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0F212" w14:textId="77777777" w:rsidR="006D1584" w:rsidRDefault="006D1584" w:rsidP="00C71F1D">
      <w:pPr>
        <w:spacing w:after="0" w:line="240" w:lineRule="auto"/>
        <w:rPr>
          <w:rFonts w:ascii="Times New Roman" w:eastAsia="Times New Roman" w:hAnsi="Times New Roman" w:cs="Times New Roman"/>
          <w:b/>
          <w:bCs/>
          <w:color w:val="333333"/>
          <w:sz w:val="23"/>
          <w:szCs w:val="23"/>
          <w:u w:val="single"/>
          <w:lang w:eastAsia="pt-BR"/>
        </w:rPr>
      </w:pPr>
    </w:p>
    <w:p w14:paraId="657192E7" w14:textId="2783FCBB" w:rsidR="00864D05" w:rsidRPr="002C6705" w:rsidRDefault="00864D05" w:rsidP="00FF7D5B">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eastAsia="Times New Roman" w:hAnsi="Times New Roman" w:cs="Times New Roman"/>
          <w:b/>
          <w:bCs/>
          <w:color w:val="333333"/>
          <w:sz w:val="23"/>
          <w:szCs w:val="23"/>
          <w:u w:val="single"/>
          <w:lang w:eastAsia="pt-BR"/>
        </w:rPr>
        <w:t>EDITAL DE PREGÃO ELETRÔNICO</w:t>
      </w:r>
    </w:p>
    <w:p w14:paraId="511D8D4C" w14:textId="77777777" w:rsidR="00864D05" w:rsidRPr="002C6705" w:rsidRDefault="00864D05" w:rsidP="00FF7D5B">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eastAsia="Times New Roman" w:hAnsi="Times New Roman" w:cs="Times New Roman"/>
          <w:b/>
          <w:bCs/>
          <w:color w:val="333333"/>
          <w:sz w:val="23"/>
          <w:szCs w:val="23"/>
          <w:u w:val="single"/>
          <w:lang w:eastAsia="pt-BR"/>
        </w:rPr>
        <w:t>SISTEMA DE REGISTRO DE PREÇOS</w:t>
      </w:r>
    </w:p>
    <w:p w14:paraId="75C26D3B" w14:textId="2303F4A3" w:rsidR="00864D05" w:rsidRDefault="00864D05" w:rsidP="00FF7D5B">
      <w:pPr>
        <w:spacing w:after="0" w:line="240" w:lineRule="auto"/>
        <w:jc w:val="center"/>
        <w:rPr>
          <w:rFonts w:ascii="Times New Roman" w:hAnsi="Times New Roman" w:cs="Times New Roman"/>
          <w:b/>
          <w:bCs/>
          <w:sz w:val="24"/>
          <w:szCs w:val="24"/>
          <w:u w:val="single"/>
        </w:rPr>
      </w:pPr>
      <w:r w:rsidRPr="008220EC">
        <w:rPr>
          <w:rFonts w:ascii="Times New Roman" w:hAnsi="Times New Roman" w:cs="Times New Roman"/>
          <w:b/>
          <w:bCs/>
          <w:sz w:val="24"/>
          <w:szCs w:val="24"/>
          <w:u w:val="single"/>
        </w:rPr>
        <w:t>N</w:t>
      </w:r>
      <w:r w:rsidRPr="008220EC">
        <w:rPr>
          <w:rFonts w:ascii="Times New Roman" w:hAnsi="Times New Roman" w:cs="Times New Roman"/>
          <w:b/>
          <w:bCs/>
          <w:i/>
          <w:iCs/>
          <w:sz w:val="24"/>
          <w:szCs w:val="24"/>
          <w:u w:val="single"/>
        </w:rPr>
        <w:t xml:space="preserve">° </w:t>
      </w:r>
      <w:r w:rsidR="00EC54D7" w:rsidRPr="00357215">
        <w:rPr>
          <w:rFonts w:ascii="Times New Roman" w:hAnsi="Times New Roman" w:cs="Times New Roman"/>
          <w:b/>
          <w:bCs/>
          <w:sz w:val="24"/>
          <w:szCs w:val="24"/>
          <w:u w:val="single"/>
        </w:rPr>
        <w:t>00</w:t>
      </w:r>
      <w:r w:rsidR="00CA65C1">
        <w:rPr>
          <w:rFonts w:ascii="Times New Roman" w:hAnsi="Times New Roman" w:cs="Times New Roman"/>
          <w:b/>
          <w:bCs/>
          <w:sz w:val="24"/>
          <w:szCs w:val="24"/>
          <w:u w:val="single"/>
        </w:rPr>
        <w:t>3</w:t>
      </w:r>
      <w:r w:rsidR="00FF7D5B">
        <w:rPr>
          <w:rFonts w:ascii="Times New Roman" w:hAnsi="Times New Roman" w:cs="Times New Roman"/>
          <w:b/>
          <w:bCs/>
          <w:sz w:val="24"/>
          <w:szCs w:val="24"/>
          <w:u w:val="single"/>
        </w:rPr>
        <w:t>/2026-SMS</w:t>
      </w:r>
    </w:p>
    <w:p w14:paraId="005B433E" w14:textId="77777777" w:rsidR="00EC54D7" w:rsidRDefault="00EC54D7" w:rsidP="00FF7D5B">
      <w:pPr>
        <w:spacing w:after="0" w:line="240" w:lineRule="auto"/>
        <w:jc w:val="center"/>
        <w:rPr>
          <w:rFonts w:ascii="Times New Roman" w:hAnsi="Times New Roman" w:cs="Times New Roman"/>
          <w:b/>
          <w:bCs/>
          <w:sz w:val="24"/>
          <w:szCs w:val="24"/>
          <w:u w:val="single"/>
        </w:rPr>
      </w:pPr>
    </w:p>
    <w:p w14:paraId="0C449B71" w14:textId="5837A574" w:rsidR="00FF7D5B" w:rsidRPr="00C71F1D" w:rsidRDefault="00FF7D5B" w:rsidP="00C71F1D">
      <w:pPr>
        <w:spacing w:line="480" w:lineRule="auto"/>
        <w:contextualSpacing/>
        <w:jc w:val="center"/>
        <w:rPr>
          <w:rFonts w:ascii="Times New Roman" w:hAnsi="Times New Roman" w:cs="Times New Roman"/>
          <w:caps/>
          <w:sz w:val="23"/>
          <w:szCs w:val="23"/>
        </w:rPr>
      </w:pPr>
      <w:r>
        <w:rPr>
          <w:rFonts w:ascii="Times New Roman" w:hAnsi="Times New Roman" w:cs="Times New Roman"/>
          <w:b/>
          <w:bCs/>
          <w:caps/>
          <w:sz w:val="23"/>
          <w:szCs w:val="23"/>
        </w:rPr>
        <w:t xml:space="preserve">EDITAL COM COTA PRINCIPAL E ITENS </w:t>
      </w:r>
      <w:r w:rsidRPr="002C6705">
        <w:rPr>
          <w:rFonts w:ascii="Times New Roman" w:hAnsi="Times New Roman" w:cs="Times New Roman"/>
          <w:b/>
          <w:bCs/>
          <w:caps/>
          <w:sz w:val="23"/>
          <w:szCs w:val="23"/>
        </w:rPr>
        <w:t>Exclusivo</w:t>
      </w:r>
      <w:r>
        <w:rPr>
          <w:rFonts w:ascii="Times New Roman" w:hAnsi="Times New Roman" w:cs="Times New Roman"/>
          <w:b/>
          <w:bCs/>
          <w:caps/>
          <w:sz w:val="23"/>
          <w:szCs w:val="23"/>
        </w:rPr>
        <w:t>S</w:t>
      </w:r>
      <w:r w:rsidRPr="002C6705">
        <w:rPr>
          <w:rFonts w:ascii="Times New Roman" w:hAnsi="Times New Roman" w:cs="Times New Roman"/>
          <w:b/>
          <w:bCs/>
          <w:caps/>
          <w:sz w:val="23"/>
          <w:szCs w:val="23"/>
        </w:rPr>
        <w:t xml:space="preserve"> ME e epp</w:t>
      </w:r>
    </w:p>
    <w:p w14:paraId="3EE55B5B" w14:textId="77777777" w:rsidR="00864D05" w:rsidRDefault="00864D05" w:rsidP="00864D05">
      <w:pPr>
        <w:spacing w:line="288" w:lineRule="auto"/>
        <w:contextualSpacing/>
        <w:rPr>
          <w:rFonts w:ascii="Times New Roman" w:hAnsi="Times New Roman" w:cs="Times New Roman"/>
          <w:b/>
          <w:bCs/>
          <w:sz w:val="23"/>
          <w:szCs w:val="23"/>
          <w:u w:val="single"/>
        </w:rPr>
      </w:pPr>
    </w:p>
    <w:p w14:paraId="7FEE93B0" w14:textId="77777777" w:rsidR="00864D05" w:rsidRPr="002C6705" w:rsidRDefault="00864D05" w:rsidP="00864D05">
      <w:pPr>
        <w:spacing w:line="480" w:lineRule="auto"/>
        <w:contextualSpacing/>
        <w:jc w:val="both"/>
        <w:rPr>
          <w:rFonts w:ascii="Times New Roman" w:hAnsi="Times New Roman" w:cs="Times New Roman"/>
          <w:sz w:val="23"/>
          <w:szCs w:val="23"/>
        </w:rPr>
      </w:pPr>
      <w:r w:rsidRPr="002C6705">
        <w:rPr>
          <w:rFonts w:ascii="Times New Roman" w:hAnsi="Times New Roman" w:cs="Times New Roman"/>
          <w:b/>
          <w:bCs/>
          <w:sz w:val="23"/>
          <w:szCs w:val="23"/>
        </w:rPr>
        <w:t>CONTRATANTE:</w:t>
      </w:r>
      <w:r>
        <w:rPr>
          <w:rFonts w:ascii="Times New Roman" w:hAnsi="Times New Roman" w:cs="Times New Roman"/>
          <w:b/>
          <w:bCs/>
          <w:sz w:val="23"/>
          <w:szCs w:val="23"/>
        </w:rPr>
        <w:t xml:space="preserve"> </w:t>
      </w:r>
      <w:r>
        <w:rPr>
          <w:rFonts w:ascii="Times New Roman" w:hAnsi="Times New Roman" w:cs="Times New Roman"/>
          <w:sz w:val="23"/>
          <w:szCs w:val="23"/>
        </w:rPr>
        <w:t>SECRETARIA</w:t>
      </w:r>
      <w:r w:rsidRPr="002C6705">
        <w:rPr>
          <w:rFonts w:ascii="Times New Roman" w:hAnsi="Times New Roman" w:cs="Times New Roman"/>
          <w:sz w:val="23"/>
          <w:szCs w:val="23"/>
        </w:rPr>
        <w:t xml:space="preserve"> MUNICIPAL DE</w:t>
      </w:r>
      <w:r>
        <w:rPr>
          <w:rFonts w:ascii="Times New Roman" w:hAnsi="Times New Roman" w:cs="Times New Roman"/>
          <w:sz w:val="23"/>
          <w:szCs w:val="23"/>
        </w:rPr>
        <w:t xml:space="preserve"> SAÚDE DE</w:t>
      </w:r>
      <w:r w:rsidRPr="002C6705">
        <w:rPr>
          <w:rFonts w:ascii="Times New Roman" w:hAnsi="Times New Roman" w:cs="Times New Roman"/>
          <w:sz w:val="23"/>
          <w:szCs w:val="23"/>
        </w:rPr>
        <w:t xml:space="preserve"> SÃO JOÃO DE MERITI</w:t>
      </w:r>
    </w:p>
    <w:p w14:paraId="7EA4BAC6" w14:textId="77777777" w:rsidR="00864D05" w:rsidRDefault="00864D05" w:rsidP="00864D05">
      <w:pPr>
        <w:spacing w:line="480" w:lineRule="auto"/>
        <w:contextualSpacing/>
        <w:jc w:val="both"/>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SECRETARIA REQUISITANTE: </w:t>
      </w:r>
      <w:r w:rsidRPr="002C6705">
        <w:rPr>
          <w:rFonts w:ascii="Times New Roman" w:eastAsia="Times New Roman" w:hAnsi="Times New Roman" w:cs="Times New Roman"/>
          <w:color w:val="333333"/>
          <w:sz w:val="23"/>
          <w:szCs w:val="23"/>
          <w:lang w:eastAsia="pt-BR"/>
        </w:rPr>
        <w:t xml:space="preserve">Secretaria Municipal de Saúde </w:t>
      </w:r>
    </w:p>
    <w:p w14:paraId="109E373E" w14:textId="7068E30C" w:rsidR="00864D05" w:rsidRPr="002C6705" w:rsidRDefault="00864D05" w:rsidP="00864D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LICITAÇÃO:  </w:t>
      </w:r>
      <w:r w:rsidRPr="002C6705">
        <w:rPr>
          <w:rFonts w:ascii="Times New Roman" w:eastAsia="Times New Roman" w:hAnsi="Times New Roman" w:cs="Times New Roman"/>
          <w:color w:val="333333"/>
          <w:sz w:val="23"/>
          <w:szCs w:val="23"/>
          <w:lang w:eastAsia="pt-BR"/>
        </w:rPr>
        <w:t xml:space="preserve">PREGÃO </w:t>
      </w:r>
      <w:r>
        <w:rPr>
          <w:rFonts w:ascii="Times New Roman" w:eastAsia="Times New Roman" w:hAnsi="Times New Roman" w:cs="Times New Roman"/>
          <w:color w:val="333333"/>
          <w:sz w:val="23"/>
          <w:szCs w:val="23"/>
          <w:lang w:eastAsia="pt-BR"/>
        </w:rPr>
        <w:t xml:space="preserve">ELETRÔNICO - SRP - </w:t>
      </w:r>
      <w:r w:rsidR="00E6524B">
        <w:rPr>
          <w:rFonts w:ascii="Times New Roman" w:eastAsia="Times New Roman" w:hAnsi="Times New Roman" w:cs="Times New Roman"/>
          <w:color w:val="333333"/>
          <w:sz w:val="23"/>
          <w:szCs w:val="23"/>
          <w:lang w:eastAsia="pt-BR"/>
        </w:rPr>
        <w:t>n</w:t>
      </w:r>
      <w:r w:rsidRPr="002C6705">
        <w:rPr>
          <w:rFonts w:ascii="Times New Roman" w:eastAsia="Times New Roman" w:hAnsi="Times New Roman" w:cs="Times New Roman"/>
          <w:color w:val="333333"/>
          <w:sz w:val="23"/>
          <w:szCs w:val="23"/>
          <w:lang w:eastAsia="pt-BR"/>
        </w:rPr>
        <w:t>º</w:t>
      </w:r>
      <w:r>
        <w:rPr>
          <w:rFonts w:ascii="Times New Roman" w:eastAsia="Times New Roman" w:hAnsi="Times New Roman" w:cs="Times New Roman"/>
          <w:color w:val="333333"/>
          <w:sz w:val="23"/>
          <w:szCs w:val="23"/>
          <w:lang w:eastAsia="pt-BR"/>
        </w:rPr>
        <w:t xml:space="preserve"> </w:t>
      </w:r>
      <w:r w:rsidR="00CF7661">
        <w:rPr>
          <w:rFonts w:ascii="Times New Roman" w:eastAsia="Times New Roman" w:hAnsi="Times New Roman" w:cs="Times New Roman"/>
          <w:color w:val="333333"/>
          <w:sz w:val="23"/>
          <w:szCs w:val="23"/>
          <w:lang w:eastAsia="pt-BR"/>
        </w:rPr>
        <w:t>00</w:t>
      </w:r>
      <w:r w:rsidR="00CA65C1">
        <w:rPr>
          <w:rFonts w:ascii="Times New Roman" w:eastAsia="Times New Roman" w:hAnsi="Times New Roman" w:cs="Times New Roman"/>
          <w:color w:val="333333"/>
          <w:sz w:val="23"/>
          <w:szCs w:val="23"/>
          <w:lang w:eastAsia="pt-BR"/>
        </w:rPr>
        <w:t>3</w:t>
      </w:r>
      <w:r w:rsidR="00FF7D5B">
        <w:rPr>
          <w:rFonts w:ascii="Times New Roman" w:eastAsia="Times New Roman" w:hAnsi="Times New Roman" w:cs="Times New Roman"/>
          <w:color w:val="333333"/>
          <w:sz w:val="23"/>
          <w:szCs w:val="23"/>
          <w:lang w:eastAsia="pt-BR"/>
        </w:rPr>
        <w:t>/2026 - SM</w:t>
      </w:r>
      <w:r>
        <w:rPr>
          <w:rFonts w:ascii="Times New Roman" w:eastAsia="Times New Roman" w:hAnsi="Times New Roman" w:cs="Times New Roman"/>
          <w:color w:val="333333"/>
          <w:sz w:val="23"/>
          <w:szCs w:val="23"/>
          <w:lang w:eastAsia="pt-BR"/>
        </w:rPr>
        <w:t>S</w:t>
      </w:r>
    </w:p>
    <w:p w14:paraId="20B9FC00" w14:textId="5339F0E4" w:rsidR="00864D05" w:rsidRPr="002C6705" w:rsidRDefault="00864D05" w:rsidP="00864D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PROCESSO Nº</w:t>
      </w:r>
      <w:r w:rsidR="00CA65C1">
        <w:rPr>
          <w:rFonts w:ascii="Times New Roman" w:eastAsia="Times New Roman" w:hAnsi="Times New Roman" w:cs="Times New Roman"/>
          <w:b/>
          <w:bCs/>
          <w:color w:val="333333"/>
          <w:sz w:val="23"/>
          <w:szCs w:val="23"/>
          <w:lang w:eastAsia="pt-BR"/>
        </w:rPr>
        <w:t xml:space="preserve"> </w:t>
      </w:r>
      <w:r w:rsidR="00CA65C1" w:rsidRPr="00CA65C1">
        <w:rPr>
          <w:rFonts w:ascii="Times New Roman" w:eastAsia="Times New Roman" w:hAnsi="Times New Roman" w:cs="Times New Roman"/>
          <w:color w:val="333333"/>
          <w:sz w:val="23"/>
          <w:szCs w:val="23"/>
          <w:lang w:eastAsia="pt-BR"/>
        </w:rPr>
        <w:t>0</w:t>
      </w:r>
      <w:r w:rsidR="00FF7D5B">
        <w:rPr>
          <w:rFonts w:ascii="Times New Roman" w:eastAsia="Times New Roman" w:hAnsi="Times New Roman" w:cs="Times New Roman"/>
          <w:color w:val="333333"/>
          <w:sz w:val="23"/>
          <w:szCs w:val="23"/>
          <w:lang w:eastAsia="pt-BR"/>
        </w:rPr>
        <w:t>61735</w:t>
      </w:r>
      <w:r w:rsidRPr="008220EC">
        <w:rPr>
          <w:rFonts w:ascii="Times New Roman" w:eastAsia="Times New Roman" w:hAnsi="Times New Roman" w:cs="Times New Roman"/>
          <w:color w:val="333333"/>
          <w:sz w:val="23"/>
          <w:szCs w:val="23"/>
          <w:lang w:eastAsia="pt-BR"/>
        </w:rPr>
        <w:t>/2025</w:t>
      </w:r>
    </w:p>
    <w:p w14:paraId="1A054180" w14:textId="77777777" w:rsidR="00864D05" w:rsidRPr="002C6705" w:rsidRDefault="00864D05" w:rsidP="00864D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MODALIDADE: </w:t>
      </w:r>
      <w:r w:rsidRPr="002C6705">
        <w:rPr>
          <w:rFonts w:ascii="Times New Roman" w:eastAsia="Times New Roman" w:hAnsi="Times New Roman" w:cs="Times New Roman"/>
          <w:color w:val="333333"/>
          <w:sz w:val="23"/>
          <w:szCs w:val="23"/>
          <w:lang w:eastAsia="pt-BR"/>
        </w:rPr>
        <w:t>PREGÃO ELETRÔNICO</w:t>
      </w:r>
    </w:p>
    <w:p w14:paraId="56AE9980" w14:textId="77777777" w:rsidR="00864D05" w:rsidRPr="002C6705" w:rsidRDefault="00864D05" w:rsidP="00864D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CRITÉRIO DE JULAGAMENTO: </w:t>
      </w:r>
      <w:r w:rsidRPr="002C6705">
        <w:rPr>
          <w:rFonts w:ascii="Times New Roman" w:eastAsia="Times New Roman" w:hAnsi="Times New Roman" w:cs="Times New Roman"/>
          <w:color w:val="333333"/>
          <w:sz w:val="23"/>
          <w:szCs w:val="23"/>
          <w:lang w:eastAsia="pt-BR"/>
        </w:rPr>
        <w:t>MENOR PREÇO POR ITEM</w:t>
      </w:r>
    </w:p>
    <w:p w14:paraId="0343A0B7" w14:textId="77777777" w:rsidR="00864D05" w:rsidRPr="002C6705" w:rsidRDefault="00864D05" w:rsidP="00864D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MODO DISPUTA: </w:t>
      </w:r>
      <w:r w:rsidRPr="002C6705">
        <w:rPr>
          <w:rFonts w:ascii="Times New Roman" w:eastAsia="Times New Roman" w:hAnsi="Times New Roman" w:cs="Times New Roman"/>
          <w:color w:val="333333"/>
          <w:sz w:val="23"/>
          <w:szCs w:val="23"/>
          <w:lang w:eastAsia="pt-BR"/>
        </w:rPr>
        <w:t>ABERTO</w:t>
      </w:r>
    </w:p>
    <w:p w14:paraId="54793E75" w14:textId="0A91BDB5" w:rsidR="00864D05" w:rsidRPr="002C6705" w:rsidRDefault="00710ADB" w:rsidP="00864D05">
      <w:pPr>
        <w:spacing w:line="480" w:lineRule="auto"/>
        <w:contextualSpacing/>
        <w:jc w:val="both"/>
        <w:rPr>
          <w:rFonts w:ascii="Times New Roman" w:hAnsi="Times New Roman" w:cs="Times New Roman"/>
          <w:caps/>
          <w:sz w:val="23"/>
          <w:szCs w:val="23"/>
        </w:rPr>
      </w:pPr>
      <w:bookmarkStart w:id="0" w:name="_Hlk219887466"/>
      <w:r>
        <w:rPr>
          <w:rFonts w:ascii="Times New Roman" w:hAnsi="Times New Roman" w:cs="Times New Roman"/>
          <w:b/>
          <w:bCs/>
          <w:caps/>
          <w:sz w:val="23"/>
          <w:szCs w:val="23"/>
        </w:rPr>
        <w:t xml:space="preserve">EDITAL COM COTA PRINCIPAL E ITENS </w:t>
      </w:r>
      <w:r w:rsidR="00864D05" w:rsidRPr="002C6705">
        <w:rPr>
          <w:rFonts w:ascii="Times New Roman" w:hAnsi="Times New Roman" w:cs="Times New Roman"/>
          <w:b/>
          <w:bCs/>
          <w:caps/>
          <w:sz w:val="23"/>
          <w:szCs w:val="23"/>
        </w:rPr>
        <w:t>Exclusivo</w:t>
      </w:r>
      <w:r>
        <w:rPr>
          <w:rFonts w:ascii="Times New Roman" w:hAnsi="Times New Roman" w:cs="Times New Roman"/>
          <w:b/>
          <w:bCs/>
          <w:caps/>
          <w:sz w:val="23"/>
          <w:szCs w:val="23"/>
        </w:rPr>
        <w:t>S</w:t>
      </w:r>
      <w:r w:rsidR="00864D05" w:rsidRPr="002C6705">
        <w:rPr>
          <w:rFonts w:ascii="Times New Roman" w:hAnsi="Times New Roman" w:cs="Times New Roman"/>
          <w:b/>
          <w:bCs/>
          <w:caps/>
          <w:sz w:val="23"/>
          <w:szCs w:val="23"/>
        </w:rPr>
        <w:t xml:space="preserve"> ME e epp</w:t>
      </w:r>
    </w:p>
    <w:bookmarkEnd w:id="0"/>
    <w:p w14:paraId="4A5DEE44" w14:textId="522AB8D1" w:rsidR="00864D05" w:rsidRPr="002C6705" w:rsidRDefault="00864D05" w:rsidP="00864D05">
      <w:pPr>
        <w:spacing w:line="480" w:lineRule="auto"/>
        <w:contextualSpacing/>
        <w:jc w:val="both"/>
        <w:rPr>
          <w:rFonts w:ascii="Times New Roman" w:hAnsi="Times New Roman" w:cs="Times New Roman"/>
          <w:b/>
          <w:bCs/>
          <w:sz w:val="23"/>
          <w:szCs w:val="23"/>
        </w:rPr>
      </w:pPr>
      <w:r w:rsidRPr="002C6705">
        <w:rPr>
          <w:rFonts w:ascii="Times New Roman" w:eastAsia="Times New Roman" w:hAnsi="Times New Roman" w:cs="Times New Roman"/>
          <w:b/>
          <w:bCs/>
          <w:color w:val="333333"/>
          <w:sz w:val="23"/>
          <w:szCs w:val="23"/>
          <w:lang w:eastAsia="pt-BR"/>
        </w:rPr>
        <w:t xml:space="preserve">ESTIMATIVA DE VALOR: </w:t>
      </w:r>
      <w:r w:rsidRPr="002C6705">
        <w:rPr>
          <w:rFonts w:ascii="Times New Roman" w:hAnsi="Times New Roman" w:cs="Times New Roman"/>
          <w:sz w:val="23"/>
          <w:szCs w:val="23"/>
        </w:rPr>
        <w:t xml:space="preserve">R$ </w:t>
      </w:r>
      <w:r w:rsidR="00FF7D5B">
        <w:rPr>
          <w:rFonts w:ascii="Times New Roman" w:hAnsi="Times New Roman" w:cs="Times New Roman"/>
          <w:sz w:val="23"/>
          <w:szCs w:val="23"/>
        </w:rPr>
        <w:t>401.056,00</w:t>
      </w:r>
      <w:r w:rsidRPr="002C6705">
        <w:rPr>
          <w:rFonts w:ascii="Times New Roman" w:hAnsi="Times New Roman" w:cs="Times New Roman"/>
          <w:sz w:val="23"/>
          <w:szCs w:val="23"/>
        </w:rPr>
        <w:t xml:space="preserve"> (</w:t>
      </w:r>
      <w:r w:rsidR="00FF7D5B">
        <w:rPr>
          <w:rFonts w:ascii="Times New Roman" w:hAnsi="Times New Roman" w:cs="Times New Roman"/>
          <w:sz w:val="23"/>
          <w:szCs w:val="23"/>
        </w:rPr>
        <w:t>quatrocentos e um mil, cinquenta e seis reais)</w:t>
      </w:r>
    </w:p>
    <w:p w14:paraId="108A766E" w14:textId="77777777" w:rsidR="00864D05" w:rsidRPr="002C6705" w:rsidRDefault="00864D05" w:rsidP="00864D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REALIZAÇÃO DA LICITAÇÃO: </w:t>
      </w:r>
    </w:p>
    <w:p w14:paraId="2AEE17A1" w14:textId="2BF63C3A" w:rsidR="00864D05" w:rsidRPr="002C6705" w:rsidRDefault="00864D05" w:rsidP="00864D05">
      <w:pPr>
        <w:spacing w:line="480"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INÍCIO D</w:t>
      </w:r>
      <w:r w:rsidR="001F6557">
        <w:rPr>
          <w:rFonts w:ascii="Times New Roman" w:hAnsi="Times New Roman" w:cs="Times New Roman"/>
          <w:b/>
          <w:bCs/>
          <w:sz w:val="23"/>
          <w:szCs w:val="23"/>
        </w:rPr>
        <w:t>O ENVIO</w:t>
      </w:r>
      <w:r w:rsidRPr="002C6705">
        <w:rPr>
          <w:rFonts w:ascii="Times New Roman" w:hAnsi="Times New Roman" w:cs="Times New Roman"/>
          <w:b/>
          <w:bCs/>
          <w:sz w:val="23"/>
          <w:szCs w:val="23"/>
        </w:rPr>
        <w:t xml:space="preserve"> DAS PROPOSTAS:</w:t>
      </w:r>
      <w:r>
        <w:rPr>
          <w:rFonts w:ascii="Times New Roman" w:hAnsi="Times New Roman" w:cs="Times New Roman"/>
          <w:b/>
          <w:bCs/>
          <w:sz w:val="23"/>
          <w:szCs w:val="23"/>
        </w:rPr>
        <w:t xml:space="preserve"> </w:t>
      </w:r>
      <w:r w:rsidR="00CF7661">
        <w:rPr>
          <w:rFonts w:ascii="Times New Roman" w:hAnsi="Times New Roman" w:cs="Times New Roman"/>
          <w:b/>
          <w:bCs/>
          <w:sz w:val="23"/>
          <w:szCs w:val="23"/>
        </w:rPr>
        <w:t>08</w:t>
      </w:r>
      <w:r w:rsidR="00FF7D5B">
        <w:rPr>
          <w:rFonts w:ascii="Times New Roman" w:hAnsi="Times New Roman" w:cs="Times New Roman"/>
          <w:b/>
          <w:bCs/>
          <w:sz w:val="23"/>
          <w:szCs w:val="23"/>
        </w:rPr>
        <w:t>/</w:t>
      </w:r>
      <w:r w:rsidR="00CF7661">
        <w:rPr>
          <w:rFonts w:ascii="Times New Roman" w:hAnsi="Times New Roman" w:cs="Times New Roman"/>
          <w:b/>
          <w:bCs/>
          <w:sz w:val="23"/>
          <w:szCs w:val="23"/>
        </w:rPr>
        <w:t>05</w:t>
      </w:r>
      <w:r w:rsidR="00FF7D5B">
        <w:rPr>
          <w:rFonts w:ascii="Times New Roman" w:hAnsi="Times New Roman" w:cs="Times New Roman"/>
          <w:b/>
          <w:bCs/>
          <w:sz w:val="23"/>
          <w:szCs w:val="23"/>
        </w:rPr>
        <w:t xml:space="preserve">/2026 </w:t>
      </w:r>
      <w:r w:rsidR="00FF7D5B">
        <w:rPr>
          <w:rFonts w:ascii="Times New Roman" w:hAnsi="Times New Roman" w:cs="Times New Roman"/>
          <w:sz w:val="23"/>
          <w:szCs w:val="23"/>
        </w:rPr>
        <w:t>–</w:t>
      </w:r>
      <w:r>
        <w:rPr>
          <w:rFonts w:ascii="Times New Roman" w:hAnsi="Times New Roman" w:cs="Times New Roman"/>
          <w:sz w:val="23"/>
          <w:szCs w:val="23"/>
        </w:rPr>
        <w:t xml:space="preserve"> </w:t>
      </w:r>
      <w:r w:rsidR="00CA65C1" w:rsidRPr="00CA65C1">
        <w:rPr>
          <w:rFonts w:ascii="Times New Roman" w:hAnsi="Times New Roman" w:cs="Times New Roman"/>
          <w:b/>
          <w:bCs/>
          <w:sz w:val="23"/>
          <w:szCs w:val="23"/>
        </w:rPr>
        <w:t>09:00</w:t>
      </w:r>
      <w:r w:rsidRPr="00CA65C1">
        <w:rPr>
          <w:rFonts w:ascii="Times New Roman" w:hAnsi="Times New Roman" w:cs="Times New Roman"/>
          <w:b/>
          <w:bCs/>
          <w:sz w:val="23"/>
          <w:szCs w:val="23"/>
        </w:rPr>
        <w:t xml:space="preserve"> horas</w:t>
      </w:r>
    </w:p>
    <w:p w14:paraId="0B0D41C6" w14:textId="380A8AF0" w:rsidR="00864D05" w:rsidRPr="002C6705" w:rsidRDefault="00C51855" w:rsidP="00864D05">
      <w:pPr>
        <w:spacing w:line="480" w:lineRule="auto"/>
        <w:contextualSpacing/>
        <w:jc w:val="both"/>
        <w:rPr>
          <w:rFonts w:ascii="Times New Roman" w:hAnsi="Times New Roman" w:cs="Times New Roman"/>
          <w:b/>
          <w:bCs/>
          <w:sz w:val="23"/>
          <w:szCs w:val="23"/>
        </w:rPr>
      </w:pPr>
      <w:r>
        <w:rPr>
          <w:rFonts w:ascii="Times New Roman" w:hAnsi="Times New Roman" w:cs="Times New Roman"/>
          <w:b/>
          <w:bCs/>
          <w:sz w:val="23"/>
          <w:szCs w:val="23"/>
        </w:rPr>
        <w:t>ENCERRAMENTO DO</w:t>
      </w:r>
      <w:r w:rsidR="00864D05" w:rsidRPr="002C6705">
        <w:rPr>
          <w:rFonts w:ascii="Times New Roman" w:hAnsi="Times New Roman" w:cs="Times New Roman"/>
          <w:b/>
          <w:bCs/>
          <w:sz w:val="23"/>
          <w:szCs w:val="23"/>
        </w:rPr>
        <w:t xml:space="preserve"> </w:t>
      </w:r>
      <w:r w:rsidR="00867838">
        <w:rPr>
          <w:rFonts w:ascii="Times New Roman" w:hAnsi="Times New Roman" w:cs="Times New Roman"/>
          <w:b/>
          <w:bCs/>
          <w:sz w:val="23"/>
          <w:szCs w:val="23"/>
        </w:rPr>
        <w:t>ENVIO</w:t>
      </w:r>
      <w:r w:rsidR="00864D05" w:rsidRPr="002C6705">
        <w:rPr>
          <w:rFonts w:ascii="Times New Roman" w:hAnsi="Times New Roman" w:cs="Times New Roman"/>
          <w:b/>
          <w:bCs/>
          <w:sz w:val="23"/>
          <w:szCs w:val="23"/>
        </w:rPr>
        <w:t xml:space="preserve"> DAS PROPOSTAS:</w:t>
      </w:r>
      <w:r w:rsidR="00D57710">
        <w:rPr>
          <w:rFonts w:ascii="Times New Roman" w:hAnsi="Times New Roman" w:cs="Times New Roman"/>
          <w:b/>
          <w:bCs/>
          <w:sz w:val="23"/>
          <w:szCs w:val="23"/>
        </w:rPr>
        <w:t xml:space="preserve"> </w:t>
      </w:r>
      <w:r w:rsidR="00864D05" w:rsidRPr="002C6705">
        <w:rPr>
          <w:rFonts w:ascii="Times New Roman" w:hAnsi="Times New Roman" w:cs="Times New Roman"/>
          <w:b/>
          <w:bCs/>
          <w:sz w:val="23"/>
          <w:szCs w:val="23"/>
        </w:rPr>
        <w:t xml:space="preserve"> </w:t>
      </w:r>
      <w:r w:rsidR="00CF7661">
        <w:rPr>
          <w:rFonts w:ascii="Times New Roman" w:hAnsi="Times New Roman" w:cs="Times New Roman"/>
          <w:b/>
          <w:bCs/>
          <w:sz w:val="23"/>
          <w:szCs w:val="23"/>
        </w:rPr>
        <w:t>20</w:t>
      </w:r>
      <w:r w:rsidR="00FF7D5B">
        <w:rPr>
          <w:rFonts w:ascii="Times New Roman" w:hAnsi="Times New Roman" w:cs="Times New Roman"/>
          <w:b/>
          <w:bCs/>
          <w:sz w:val="23"/>
          <w:szCs w:val="23"/>
        </w:rPr>
        <w:t>/</w:t>
      </w:r>
      <w:r w:rsidR="00CF7661">
        <w:rPr>
          <w:rFonts w:ascii="Times New Roman" w:hAnsi="Times New Roman" w:cs="Times New Roman"/>
          <w:b/>
          <w:bCs/>
          <w:sz w:val="23"/>
          <w:szCs w:val="23"/>
        </w:rPr>
        <w:t>05</w:t>
      </w:r>
      <w:r w:rsidR="00FF7D5B">
        <w:rPr>
          <w:rFonts w:ascii="Times New Roman" w:hAnsi="Times New Roman" w:cs="Times New Roman"/>
          <w:b/>
          <w:bCs/>
          <w:sz w:val="23"/>
          <w:szCs w:val="23"/>
        </w:rPr>
        <w:t>/2026</w:t>
      </w:r>
      <w:r w:rsidR="00864D05">
        <w:rPr>
          <w:rFonts w:ascii="Times New Roman" w:hAnsi="Times New Roman" w:cs="Times New Roman"/>
          <w:b/>
          <w:bCs/>
          <w:sz w:val="23"/>
          <w:szCs w:val="23"/>
        </w:rPr>
        <w:t xml:space="preserve"> </w:t>
      </w:r>
      <w:r w:rsidR="00FF7D5B">
        <w:rPr>
          <w:rFonts w:ascii="Times New Roman" w:hAnsi="Times New Roman" w:cs="Times New Roman"/>
          <w:b/>
          <w:bCs/>
          <w:sz w:val="23"/>
          <w:szCs w:val="23"/>
        </w:rPr>
        <w:t>–</w:t>
      </w:r>
      <w:r w:rsidR="00864D05">
        <w:rPr>
          <w:rFonts w:ascii="Times New Roman" w:hAnsi="Times New Roman" w:cs="Times New Roman"/>
          <w:b/>
          <w:bCs/>
          <w:sz w:val="23"/>
          <w:szCs w:val="23"/>
        </w:rPr>
        <w:t xml:space="preserve"> </w:t>
      </w:r>
      <w:r w:rsidR="00CF7661" w:rsidRPr="00CA65C1">
        <w:rPr>
          <w:rFonts w:ascii="Times New Roman" w:hAnsi="Times New Roman" w:cs="Times New Roman"/>
          <w:b/>
          <w:bCs/>
          <w:sz w:val="23"/>
          <w:szCs w:val="23"/>
        </w:rPr>
        <w:t>09</w:t>
      </w:r>
      <w:r w:rsidR="00FF7D5B" w:rsidRPr="00CA65C1">
        <w:rPr>
          <w:rFonts w:ascii="Times New Roman" w:hAnsi="Times New Roman" w:cs="Times New Roman"/>
          <w:b/>
          <w:bCs/>
          <w:sz w:val="23"/>
          <w:szCs w:val="23"/>
        </w:rPr>
        <w:t>:</w:t>
      </w:r>
      <w:r w:rsidR="00CF7661" w:rsidRPr="00CA65C1">
        <w:rPr>
          <w:rFonts w:ascii="Times New Roman" w:hAnsi="Times New Roman" w:cs="Times New Roman"/>
          <w:b/>
          <w:bCs/>
          <w:sz w:val="23"/>
          <w:szCs w:val="23"/>
        </w:rPr>
        <w:t>00</w:t>
      </w:r>
      <w:r w:rsidR="00864D05" w:rsidRPr="00CA65C1">
        <w:rPr>
          <w:rFonts w:ascii="Times New Roman" w:hAnsi="Times New Roman" w:cs="Times New Roman"/>
          <w:b/>
          <w:bCs/>
          <w:sz w:val="23"/>
          <w:szCs w:val="23"/>
        </w:rPr>
        <w:t xml:space="preserve"> horas</w:t>
      </w:r>
    </w:p>
    <w:p w14:paraId="04A553B5" w14:textId="1DF878B9" w:rsidR="00FF7D5B" w:rsidRDefault="00FF7D5B" w:rsidP="00864D05">
      <w:pPr>
        <w:spacing w:line="288" w:lineRule="auto"/>
        <w:contextualSpacing/>
        <w:jc w:val="both"/>
        <w:rPr>
          <w:rFonts w:ascii="Times New Roman" w:hAnsi="Times New Roman" w:cs="Times New Roman"/>
          <w:b/>
          <w:bCs/>
        </w:rPr>
      </w:pPr>
      <w:r w:rsidRPr="00AC40B3">
        <w:rPr>
          <w:rFonts w:ascii="Times New Roman" w:hAnsi="Times New Roman" w:cs="Times New Roman"/>
          <w:b/>
          <w:bCs/>
          <w:caps/>
        </w:rPr>
        <w:t>Hora de Abertura das Propostas</w:t>
      </w:r>
      <w:r w:rsidRPr="00AC40B3">
        <w:rPr>
          <w:rFonts w:ascii="Times New Roman" w:hAnsi="Times New Roman" w:cs="Times New Roman"/>
        </w:rPr>
        <w:t xml:space="preserve">: </w:t>
      </w:r>
      <w:r w:rsidR="00CF7661">
        <w:rPr>
          <w:rFonts w:ascii="Times New Roman" w:hAnsi="Times New Roman" w:cs="Times New Roman"/>
          <w:b/>
          <w:bCs/>
        </w:rPr>
        <w:t>20</w:t>
      </w:r>
      <w:r>
        <w:rPr>
          <w:rFonts w:ascii="Times New Roman" w:hAnsi="Times New Roman" w:cs="Times New Roman"/>
          <w:b/>
          <w:bCs/>
        </w:rPr>
        <w:t>/</w:t>
      </w:r>
      <w:r w:rsidR="00CF7661">
        <w:rPr>
          <w:rFonts w:ascii="Times New Roman" w:hAnsi="Times New Roman" w:cs="Times New Roman"/>
          <w:b/>
          <w:bCs/>
        </w:rPr>
        <w:t>05</w:t>
      </w:r>
      <w:r>
        <w:rPr>
          <w:rFonts w:ascii="Times New Roman" w:hAnsi="Times New Roman" w:cs="Times New Roman"/>
          <w:b/>
          <w:bCs/>
        </w:rPr>
        <w:t xml:space="preserve">/2026 – </w:t>
      </w:r>
      <w:r w:rsidR="00CF7661">
        <w:rPr>
          <w:rFonts w:ascii="Times New Roman" w:hAnsi="Times New Roman" w:cs="Times New Roman"/>
          <w:b/>
          <w:bCs/>
        </w:rPr>
        <w:t>10</w:t>
      </w:r>
      <w:r>
        <w:rPr>
          <w:rFonts w:ascii="Times New Roman" w:hAnsi="Times New Roman" w:cs="Times New Roman"/>
          <w:b/>
          <w:bCs/>
        </w:rPr>
        <w:t>:</w:t>
      </w:r>
      <w:r w:rsidR="00CF7661">
        <w:rPr>
          <w:rFonts w:ascii="Times New Roman" w:hAnsi="Times New Roman" w:cs="Times New Roman"/>
          <w:b/>
          <w:bCs/>
        </w:rPr>
        <w:t xml:space="preserve">00 </w:t>
      </w:r>
      <w:r w:rsidR="00CA65C1">
        <w:rPr>
          <w:rFonts w:ascii="Times New Roman" w:hAnsi="Times New Roman" w:cs="Times New Roman"/>
          <w:b/>
          <w:bCs/>
        </w:rPr>
        <w:t>horas</w:t>
      </w:r>
      <w:r w:rsidR="00CF7661">
        <w:rPr>
          <w:rFonts w:ascii="Times New Roman" w:hAnsi="Times New Roman" w:cs="Times New Roman"/>
          <w:b/>
          <w:bCs/>
        </w:rPr>
        <w:t>.</w:t>
      </w:r>
      <w:r w:rsidRPr="00AC40B3">
        <w:rPr>
          <w:rFonts w:ascii="Times New Roman" w:hAnsi="Times New Roman" w:cs="Times New Roman"/>
          <w:b/>
          <w:bCs/>
        </w:rPr>
        <w:t xml:space="preserve"> </w:t>
      </w:r>
    </w:p>
    <w:p w14:paraId="036775F0" w14:textId="77777777" w:rsidR="00FF7D5B" w:rsidRDefault="00FF7D5B" w:rsidP="00864D05">
      <w:pPr>
        <w:spacing w:line="288" w:lineRule="auto"/>
        <w:contextualSpacing/>
        <w:jc w:val="both"/>
        <w:rPr>
          <w:rFonts w:ascii="Times New Roman" w:hAnsi="Times New Roman" w:cs="Times New Roman"/>
          <w:b/>
          <w:bCs/>
        </w:rPr>
      </w:pPr>
    </w:p>
    <w:p w14:paraId="3B2D9A5D" w14:textId="5588FD3A" w:rsidR="00864D05" w:rsidRDefault="00864D05" w:rsidP="00864D05">
      <w:pPr>
        <w:spacing w:line="288"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OBJETO:</w:t>
      </w:r>
    </w:p>
    <w:p w14:paraId="0F06DC26" w14:textId="77777777" w:rsidR="00FF7D5B" w:rsidRDefault="00FF7D5B" w:rsidP="00FF7D5B">
      <w:pPr>
        <w:tabs>
          <w:tab w:val="left" w:pos="142"/>
          <w:tab w:val="left" w:pos="567"/>
        </w:tabs>
        <w:spacing w:line="288" w:lineRule="auto"/>
        <w:contextualSpacing/>
        <w:jc w:val="both"/>
        <w:rPr>
          <w:rFonts w:ascii="Times New Roman" w:hAnsi="Times New Roman" w:cs="Times New Roman"/>
        </w:rPr>
      </w:pPr>
      <w:r w:rsidRPr="00AC40B3">
        <w:rPr>
          <w:rFonts w:ascii="Times New Roman" w:hAnsi="Times New Roman" w:cs="Times New Roman"/>
        </w:rPr>
        <w:t>O objeto da presente licitação é futura e eventual contratação de empresa especializada em para fornecimento de pulseiras hospitalares para atender as demandas da subsecretaria de Atenção Hospitalar, Urgência e Emergência, visando garantir a padronização, identificação segura e adequada dos pacientes atendidos em toda Rede Municipal de Saúde,</w:t>
      </w:r>
      <w:r w:rsidRPr="00AC40B3">
        <w:rPr>
          <w:rFonts w:ascii="Times New Roman" w:eastAsia="Century" w:hAnsi="Times New Roman" w:cs="Times New Roman"/>
          <w:color w:val="000000"/>
        </w:rPr>
        <w:t xml:space="preserve"> conforme quantidades e especificações técnicas constantes no Termo de Referência e o disposto neste</w:t>
      </w:r>
      <w:r w:rsidRPr="00AC40B3">
        <w:rPr>
          <w:rFonts w:ascii="Times New Roman" w:eastAsia="Century" w:hAnsi="Times New Roman" w:cs="Times New Roman"/>
        </w:rPr>
        <w:t xml:space="preserve"> </w:t>
      </w:r>
      <w:r w:rsidRPr="00AC40B3">
        <w:rPr>
          <w:rFonts w:ascii="Times New Roman" w:hAnsi="Times New Roman" w:cs="Times New Roman"/>
        </w:rPr>
        <w:t>Edital e seus anexos.</w:t>
      </w:r>
    </w:p>
    <w:p w14:paraId="750D0A1E" w14:textId="77777777" w:rsidR="00C71F1D" w:rsidRDefault="00C71F1D" w:rsidP="00FF7D5B">
      <w:pPr>
        <w:tabs>
          <w:tab w:val="left" w:pos="142"/>
          <w:tab w:val="left" w:pos="567"/>
        </w:tabs>
        <w:spacing w:line="288" w:lineRule="auto"/>
        <w:contextualSpacing/>
        <w:jc w:val="both"/>
        <w:rPr>
          <w:rFonts w:ascii="Times New Roman" w:hAnsi="Times New Roman" w:cs="Times New Roman"/>
        </w:rPr>
      </w:pPr>
    </w:p>
    <w:p w14:paraId="06CDB53B" w14:textId="77777777" w:rsidR="00C71F1D" w:rsidRDefault="00C71F1D" w:rsidP="00FF7D5B">
      <w:pPr>
        <w:tabs>
          <w:tab w:val="left" w:pos="142"/>
          <w:tab w:val="left" w:pos="567"/>
        </w:tabs>
        <w:spacing w:line="288" w:lineRule="auto"/>
        <w:contextualSpacing/>
        <w:jc w:val="both"/>
        <w:rPr>
          <w:rFonts w:ascii="Times New Roman" w:hAnsi="Times New Roman" w:cs="Times New Roman"/>
        </w:rPr>
      </w:pPr>
    </w:p>
    <w:p w14:paraId="65CE1960" w14:textId="77777777" w:rsidR="00C71F1D" w:rsidRDefault="00C71F1D" w:rsidP="00FF7D5B">
      <w:pPr>
        <w:tabs>
          <w:tab w:val="left" w:pos="142"/>
          <w:tab w:val="left" w:pos="567"/>
        </w:tabs>
        <w:spacing w:line="288" w:lineRule="auto"/>
        <w:contextualSpacing/>
        <w:jc w:val="both"/>
        <w:rPr>
          <w:rFonts w:ascii="Times New Roman" w:hAnsi="Times New Roman" w:cs="Times New Roman"/>
        </w:rPr>
      </w:pPr>
    </w:p>
    <w:p w14:paraId="3F667231" w14:textId="77777777" w:rsidR="00C71F1D" w:rsidRPr="00AC40B3" w:rsidRDefault="00C71F1D" w:rsidP="00FF7D5B">
      <w:pPr>
        <w:tabs>
          <w:tab w:val="left" w:pos="142"/>
          <w:tab w:val="left" w:pos="567"/>
        </w:tabs>
        <w:spacing w:line="288" w:lineRule="auto"/>
        <w:contextualSpacing/>
        <w:jc w:val="both"/>
        <w:rPr>
          <w:rFonts w:ascii="Times New Roman" w:hAnsi="Times New Roman" w:cs="Times New Roman"/>
        </w:rPr>
      </w:pPr>
    </w:p>
    <w:p w14:paraId="5DF0B535" w14:textId="77777777" w:rsidR="00864D05" w:rsidRPr="003A5FE8" w:rsidRDefault="00864D05" w:rsidP="00864D05">
      <w:pPr>
        <w:spacing w:line="288" w:lineRule="auto"/>
        <w:contextualSpacing/>
        <w:rPr>
          <w:rFonts w:ascii="Times New Roman" w:hAnsi="Times New Roman" w:cs="Times New Roman"/>
          <w:b/>
          <w:iCs/>
          <w:color w:val="FF0000"/>
        </w:rPr>
      </w:pPr>
    </w:p>
    <w:p w14:paraId="7664AC3C" w14:textId="77777777" w:rsidR="00864D05" w:rsidRPr="003A5FE8" w:rsidRDefault="00864D05" w:rsidP="00864D05">
      <w:pPr>
        <w:spacing w:line="288" w:lineRule="auto"/>
        <w:contextualSpacing/>
        <w:jc w:val="center"/>
        <w:rPr>
          <w:rFonts w:ascii="Times New Roman" w:hAnsi="Times New Roman" w:cs="Times New Roman"/>
          <w:b/>
          <w:bCs/>
          <w:iCs/>
        </w:rPr>
      </w:pPr>
      <w:r>
        <w:rPr>
          <w:rFonts w:ascii="Times New Roman" w:hAnsi="Times New Roman" w:cs="Times New Roman"/>
          <w:b/>
          <w:iCs/>
        </w:rPr>
        <w:t xml:space="preserve">SECRETARIA </w:t>
      </w:r>
      <w:r w:rsidRPr="003A5FE8">
        <w:rPr>
          <w:rFonts w:ascii="Times New Roman" w:hAnsi="Times New Roman" w:cs="Times New Roman"/>
          <w:b/>
          <w:iCs/>
        </w:rPr>
        <w:t>MUNCIPAL DE</w:t>
      </w:r>
      <w:r>
        <w:rPr>
          <w:rFonts w:ascii="Times New Roman" w:hAnsi="Times New Roman" w:cs="Times New Roman"/>
          <w:b/>
          <w:iCs/>
        </w:rPr>
        <w:t xml:space="preserve"> SAÚDE</w:t>
      </w:r>
      <w:r w:rsidRPr="003A5FE8">
        <w:rPr>
          <w:rFonts w:ascii="Times New Roman" w:hAnsi="Times New Roman" w:cs="Times New Roman"/>
          <w:b/>
          <w:iCs/>
        </w:rPr>
        <w:t xml:space="preserve"> SÃO JOÃO DE MERITI</w:t>
      </w:r>
    </w:p>
    <w:p w14:paraId="0F306EEA" w14:textId="77777777" w:rsidR="00864D05" w:rsidRPr="003A5FE8" w:rsidRDefault="00864D05" w:rsidP="00864D05">
      <w:pPr>
        <w:spacing w:beforeLines="120" w:before="288" w:afterLines="120" w:after="288" w:line="288" w:lineRule="auto"/>
        <w:ind w:firstLine="567"/>
        <w:contextualSpacing/>
        <w:jc w:val="center"/>
        <w:rPr>
          <w:rFonts w:ascii="Times New Roman" w:hAnsi="Times New Roman" w:cs="Times New Roman"/>
          <w:b/>
          <w:color w:val="000000"/>
        </w:rPr>
      </w:pPr>
      <w:r w:rsidRPr="003A5FE8">
        <w:rPr>
          <w:rFonts w:ascii="Times New Roman" w:hAnsi="Times New Roman" w:cs="Times New Roman"/>
          <w:b/>
          <w:color w:val="000000"/>
        </w:rPr>
        <w:t>EDITAL</w:t>
      </w:r>
    </w:p>
    <w:p w14:paraId="501BB6E3" w14:textId="662429D7" w:rsidR="00864D05" w:rsidRPr="003A5FE8" w:rsidRDefault="00864D05" w:rsidP="00864D05">
      <w:pPr>
        <w:spacing w:beforeLines="120" w:before="288" w:afterLines="120" w:after="288" w:line="288" w:lineRule="auto"/>
        <w:ind w:firstLine="567"/>
        <w:contextualSpacing/>
        <w:jc w:val="center"/>
        <w:rPr>
          <w:rFonts w:ascii="Times New Roman" w:hAnsi="Times New Roman" w:cs="Times New Roman"/>
          <w:b/>
        </w:rPr>
      </w:pPr>
      <w:r w:rsidRPr="003A5FE8">
        <w:rPr>
          <w:rFonts w:ascii="Times New Roman" w:hAnsi="Times New Roman" w:cs="Times New Roman"/>
          <w:b/>
          <w:color w:val="000000"/>
        </w:rPr>
        <w:t>PREGÃO ELETRÔNICO– SRP -</w:t>
      </w:r>
      <w:r w:rsidR="00B92FBA">
        <w:rPr>
          <w:rFonts w:ascii="Times New Roman" w:hAnsi="Times New Roman" w:cs="Times New Roman"/>
          <w:b/>
          <w:color w:val="000000"/>
        </w:rPr>
        <w:t>n</w:t>
      </w:r>
      <w:r w:rsidRPr="003A5FE8">
        <w:rPr>
          <w:rFonts w:ascii="Times New Roman" w:hAnsi="Times New Roman" w:cs="Times New Roman"/>
          <w:b/>
          <w:color w:val="000000"/>
        </w:rPr>
        <w:t>º</w:t>
      </w:r>
      <w:r w:rsidR="00B92FBA">
        <w:rPr>
          <w:rFonts w:ascii="Times New Roman" w:hAnsi="Times New Roman" w:cs="Times New Roman"/>
          <w:b/>
          <w:color w:val="000000"/>
        </w:rPr>
        <w:t xml:space="preserve"> </w:t>
      </w:r>
      <w:r w:rsidR="00F36B81">
        <w:rPr>
          <w:rFonts w:ascii="Times New Roman" w:hAnsi="Times New Roman" w:cs="Times New Roman"/>
          <w:b/>
          <w:color w:val="000000"/>
        </w:rPr>
        <w:t>00</w:t>
      </w:r>
      <w:r w:rsidR="001902A2">
        <w:rPr>
          <w:rFonts w:ascii="Times New Roman" w:hAnsi="Times New Roman" w:cs="Times New Roman"/>
          <w:b/>
          <w:color w:val="000000"/>
        </w:rPr>
        <w:t>3</w:t>
      </w:r>
      <w:r w:rsidR="003633E7">
        <w:rPr>
          <w:rFonts w:ascii="Times New Roman" w:hAnsi="Times New Roman" w:cs="Times New Roman"/>
          <w:b/>
          <w:color w:val="000000"/>
        </w:rPr>
        <w:t>/2026</w:t>
      </w:r>
      <w:r>
        <w:rPr>
          <w:rFonts w:ascii="Times New Roman" w:hAnsi="Times New Roman" w:cs="Times New Roman"/>
          <w:b/>
        </w:rPr>
        <w:t>/</w:t>
      </w:r>
      <w:r w:rsidRPr="003A5FE8">
        <w:rPr>
          <w:rFonts w:ascii="Times New Roman" w:hAnsi="Times New Roman" w:cs="Times New Roman"/>
          <w:b/>
        </w:rPr>
        <w:t>S</w:t>
      </w:r>
      <w:r w:rsidR="003633E7">
        <w:rPr>
          <w:rFonts w:ascii="Times New Roman" w:hAnsi="Times New Roman" w:cs="Times New Roman"/>
          <w:b/>
        </w:rPr>
        <w:t>MS</w:t>
      </w:r>
    </w:p>
    <w:p w14:paraId="5243FEED" w14:textId="77777777" w:rsidR="00864D05" w:rsidRPr="003A5FE8" w:rsidRDefault="00864D05" w:rsidP="00864D05">
      <w:pPr>
        <w:spacing w:beforeLines="120" w:before="288" w:afterLines="120" w:after="288" w:line="288" w:lineRule="auto"/>
        <w:ind w:firstLine="567"/>
        <w:contextualSpacing/>
        <w:jc w:val="center"/>
        <w:rPr>
          <w:rFonts w:ascii="Times New Roman" w:hAnsi="Times New Roman" w:cs="Times New Roman"/>
          <w:bCs/>
          <w:color w:val="000000"/>
        </w:rPr>
      </w:pPr>
    </w:p>
    <w:p w14:paraId="1597A97C" w14:textId="6192A097" w:rsidR="00864D05" w:rsidRPr="003A5FE8" w:rsidRDefault="00864D05" w:rsidP="00864D05">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3A5FE8">
        <w:rPr>
          <w:rFonts w:ascii="Times New Roman" w:hAnsi="Times New Roman" w:cs="Times New Roman"/>
          <w:color w:val="000000"/>
        </w:rPr>
        <w:t>Torna-se público que a SECRETARIA MUNICIPAL DE SAÚDE</w:t>
      </w:r>
      <w:r w:rsidRPr="003A5FE8">
        <w:rPr>
          <w:rFonts w:ascii="Times New Roman" w:hAnsi="Times New Roman" w:cs="Times New Roman"/>
        </w:rPr>
        <w:t xml:space="preserve"> DE SÃO JOÃO DE MERITI</w:t>
      </w:r>
      <w:r w:rsidRPr="003A5FE8">
        <w:rPr>
          <w:rFonts w:ascii="Times New Roman" w:hAnsi="Times New Roman" w:cs="Times New Roman"/>
          <w:iCs/>
        </w:rPr>
        <w:t xml:space="preserve">, através do FUNDO MUNICIPAL DE SAÚDE, sediado no </w:t>
      </w:r>
      <w:r w:rsidRPr="003A5FE8">
        <w:rPr>
          <w:rFonts w:ascii="Times New Roman" w:hAnsi="Times New Roman" w:cs="Times New Roman"/>
        </w:rPr>
        <w:t xml:space="preserve">Avenida Presidente Lincoln, n.º </w:t>
      </w:r>
      <w:r>
        <w:rPr>
          <w:rFonts w:ascii="Times New Roman" w:hAnsi="Times New Roman" w:cs="Times New Roman"/>
        </w:rPr>
        <w:t>26.</w:t>
      </w:r>
      <w:r w:rsidRPr="003A5FE8">
        <w:rPr>
          <w:rFonts w:ascii="Times New Roman" w:hAnsi="Times New Roman" w:cs="Times New Roman"/>
        </w:rPr>
        <w:t xml:space="preserve"> – Jardim Meriti – São João de Meriti-RJ, CEP: 25.555-201, realizará licitação, na modalidade PREGÃO, na forma ELETRÔNICA, nos termos do processo administrativo nº </w:t>
      </w:r>
      <w:r w:rsidR="003633E7">
        <w:rPr>
          <w:rFonts w:ascii="Times New Roman" w:hAnsi="Times New Roman" w:cs="Times New Roman"/>
        </w:rPr>
        <w:t>61735</w:t>
      </w:r>
      <w:r w:rsidRPr="003A5FE8">
        <w:rPr>
          <w:rFonts w:ascii="Times New Roman" w:hAnsi="Times New Roman" w:cs="Times New Roman"/>
        </w:rPr>
        <w:t xml:space="preserve">/2025, da </w:t>
      </w:r>
      <w:hyperlink r:id="rId8" w:history="1">
        <w:r w:rsidRPr="003A5FE8">
          <w:rPr>
            <w:rStyle w:val="Hyperlink"/>
            <w:rFonts w:ascii="Times New Roman" w:hAnsi="Times New Roman" w:cs="Times New Roman"/>
          </w:rPr>
          <w:t>Lei nº 14.133, de 1º de abril de 2021</w:t>
        </w:r>
      </w:hyperlink>
      <w:r w:rsidRPr="003A5FE8">
        <w:rPr>
          <w:rFonts w:ascii="Times New Roman" w:hAnsi="Times New Roman" w:cs="Times New Roman"/>
        </w:rPr>
        <w:t xml:space="preserve">, </w:t>
      </w:r>
      <w:r w:rsidR="0099139A">
        <w:rPr>
          <w:rFonts w:ascii="Times New Roman" w:hAnsi="Times New Roman" w:cs="Times New Roman"/>
        </w:rPr>
        <w:t xml:space="preserve">da Lei Complementar nº. 123/2006 e suas alterações, </w:t>
      </w:r>
      <w:r w:rsidRPr="003A5FE8">
        <w:rPr>
          <w:rFonts w:ascii="Times New Roman" w:hAnsi="Times New Roman" w:cs="Times New Roman"/>
        </w:rPr>
        <w:t>do Decreto Municipal nº 7.034, de 18 de outubro de 2023, Decreto Federal n° 11.462 de março de 2023</w:t>
      </w:r>
      <w:r>
        <w:rPr>
          <w:rFonts w:ascii="Times New Roman" w:hAnsi="Times New Roman" w:cs="Times New Roman"/>
        </w:rPr>
        <w:t xml:space="preserve"> </w:t>
      </w:r>
      <w:r w:rsidRPr="003A5FE8">
        <w:rPr>
          <w:rFonts w:ascii="Times New Roman" w:eastAsia="Arial" w:hAnsi="Times New Roman" w:cs="Times New Roman"/>
        </w:rPr>
        <w:t>e dos demais normativos federais, estaduais e municipais aplicáveis</w:t>
      </w:r>
      <w:r w:rsidRPr="003A5FE8">
        <w:rPr>
          <w:rFonts w:ascii="Times New Roman" w:hAnsi="Times New Roman" w:cs="Times New Roman"/>
        </w:rPr>
        <w:t xml:space="preserve"> e, ainda, de acordo com as condições estabelecidas neste Edital.</w:t>
      </w:r>
    </w:p>
    <w:p w14:paraId="764DB649" w14:textId="77777777" w:rsidR="00864D05" w:rsidRPr="003A5FE8" w:rsidRDefault="00864D05" w:rsidP="00864D05">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1E571039" w14:textId="77777777" w:rsidR="00864D05" w:rsidRPr="003A5FE8" w:rsidRDefault="00864D05" w:rsidP="00864D05">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3A5FE8">
        <w:rPr>
          <w:rFonts w:eastAsia="Calibri"/>
          <w:b/>
          <w:bCs/>
          <w:sz w:val="22"/>
          <w:szCs w:val="22"/>
          <w:lang w:eastAsia="en-US"/>
        </w:rPr>
        <w:t>1. OBJETO</w:t>
      </w:r>
    </w:p>
    <w:p w14:paraId="7D16E996" w14:textId="77777777" w:rsidR="005D6641" w:rsidRPr="00AC40B3" w:rsidRDefault="005D6641" w:rsidP="005D6641">
      <w:pPr>
        <w:tabs>
          <w:tab w:val="left" w:pos="142"/>
          <w:tab w:val="left" w:pos="567"/>
        </w:tabs>
        <w:spacing w:line="288" w:lineRule="auto"/>
        <w:contextualSpacing/>
        <w:jc w:val="both"/>
        <w:rPr>
          <w:rFonts w:ascii="Times New Roman" w:hAnsi="Times New Roman" w:cs="Times New Roman"/>
        </w:rPr>
      </w:pPr>
      <w:r w:rsidRPr="00AC40B3">
        <w:rPr>
          <w:rFonts w:ascii="Times New Roman" w:eastAsia="Calibri" w:hAnsi="Times New Roman" w:cs="Times New Roman"/>
        </w:rPr>
        <w:t xml:space="preserve">1.1 </w:t>
      </w:r>
      <w:r w:rsidRPr="00AC40B3">
        <w:rPr>
          <w:rFonts w:ascii="Times New Roman" w:hAnsi="Times New Roman" w:cs="Times New Roman"/>
        </w:rPr>
        <w:t>O objeto da presente licitação é a futura e eventual contratação de empresa especializada em para fornecimento de pulseiras hospitalares para atender as demandas da subsecretaria de Atenção Hospitalar, Urgência e Emergência, visando garantir a padronização, identificação segura e adequada dos pacientes atendidos em toda Rede Municipal de Saúde,</w:t>
      </w:r>
      <w:r w:rsidRPr="00AC40B3">
        <w:rPr>
          <w:rFonts w:ascii="Times New Roman" w:eastAsia="Century" w:hAnsi="Times New Roman" w:cs="Times New Roman"/>
          <w:color w:val="000000"/>
        </w:rPr>
        <w:t xml:space="preserve"> conforme quantidades e especificações técnicas constantes no Termo de Referência e o disposto neste</w:t>
      </w:r>
      <w:r w:rsidRPr="00AC40B3">
        <w:rPr>
          <w:rFonts w:ascii="Times New Roman" w:eastAsia="Century" w:hAnsi="Times New Roman" w:cs="Times New Roman"/>
        </w:rPr>
        <w:t xml:space="preserve"> </w:t>
      </w:r>
      <w:r w:rsidRPr="00AC40B3">
        <w:rPr>
          <w:rFonts w:ascii="Times New Roman" w:hAnsi="Times New Roman" w:cs="Times New Roman"/>
        </w:rPr>
        <w:t>Edital e seus anexos.</w:t>
      </w:r>
    </w:p>
    <w:p w14:paraId="2497D6D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 São anexos a este instrumento e vinculam esta contratação, independentemente de transcrição:</w:t>
      </w:r>
    </w:p>
    <w:p w14:paraId="7018BB2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1.2.1 Anexo I - Termo de Referência </w:t>
      </w:r>
    </w:p>
    <w:p w14:paraId="7FD0E650"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1.2.2 Anexo II- Modelo de apresentação da proposta</w:t>
      </w:r>
    </w:p>
    <w:p w14:paraId="0C2083C7"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Pr>
          <w:rFonts w:ascii="Times New Roman" w:hAnsi="Times New Roman" w:cs="Times New Roman"/>
          <w:color w:val="auto"/>
          <w:sz w:val="22"/>
          <w:szCs w:val="22"/>
        </w:rPr>
        <w:t>3</w:t>
      </w:r>
      <w:r w:rsidRPr="003A5FE8">
        <w:rPr>
          <w:rFonts w:ascii="Times New Roman" w:hAnsi="Times New Roman" w:cs="Times New Roman"/>
          <w:color w:val="auto"/>
          <w:sz w:val="22"/>
          <w:szCs w:val="22"/>
        </w:rPr>
        <w:t xml:space="preserve"> Anexo III–Planilha Orçamentária estimada </w:t>
      </w:r>
    </w:p>
    <w:p w14:paraId="566C0E6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Pr>
          <w:rFonts w:ascii="Times New Roman" w:hAnsi="Times New Roman" w:cs="Times New Roman"/>
          <w:color w:val="auto"/>
          <w:sz w:val="22"/>
          <w:szCs w:val="22"/>
        </w:rPr>
        <w:t>4</w:t>
      </w:r>
      <w:r w:rsidRPr="003A5FE8">
        <w:rPr>
          <w:rFonts w:ascii="Times New Roman" w:hAnsi="Times New Roman" w:cs="Times New Roman"/>
          <w:color w:val="auto"/>
          <w:sz w:val="22"/>
          <w:szCs w:val="22"/>
        </w:rPr>
        <w:t xml:space="preserve"> Anexo IV – Declaração Unificada</w:t>
      </w:r>
    </w:p>
    <w:p w14:paraId="0A709C13"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Anexo V– Minuta da Ata de Registro de Preços</w:t>
      </w:r>
    </w:p>
    <w:p w14:paraId="1D20298B"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Anexo VI – Minuta de Contrato</w:t>
      </w:r>
    </w:p>
    <w:p w14:paraId="75E68C84" w14:textId="77777777" w:rsidR="00864D05" w:rsidRPr="002D2670" w:rsidRDefault="00864D05" w:rsidP="00864D05">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2D2670">
        <w:rPr>
          <w:rFonts w:ascii="Times New Roman" w:hAnsi="Times New Roman" w:cs="Times New Roman"/>
          <w:b/>
          <w:bCs/>
          <w:color w:val="auto"/>
          <w:sz w:val="22"/>
          <w:szCs w:val="22"/>
        </w:rPr>
        <w:t xml:space="preserve">2. </w:t>
      </w:r>
      <w:r w:rsidRPr="002D2670">
        <w:rPr>
          <w:rFonts w:ascii="Times New Roman" w:hAnsi="Times New Roman" w:cs="Times New Roman"/>
          <w:b/>
          <w:bCs/>
          <w:sz w:val="22"/>
          <w:szCs w:val="22"/>
          <w:highlight w:val="white"/>
        </w:rPr>
        <w:t>VALOR ESTIMADO, CRITÉRIOS DE ACEITABILIDADE</w:t>
      </w:r>
      <w:r w:rsidRPr="002D2670">
        <w:rPr>
          <w:rFonts w:ascii="Times New Roman" w:hAnsi="Times New Roman" w:cs="Times New Roman"/>
          <w:b/>
          <w:bCs/>
          <w:sz w:val="22"/>
          <w:szCs w:val="22"/>
        </w:rPr>
        <w:t xml:space="preserve"> E DOTAÇÃO ORÇAMENTÁRIA</w:t>
      </w:r>
    </w:p>
    <w:p w14:paraId="1ED0AFD9" w14:textId="4918C93A" w:rsidR="00654A2C" w:rsidRPr="000B3519" w:rsidRDefault="00864D05" w:rsidP="00864D05">
      <w:pPr>
        <w:spacing w:line="360" w:lineRule="auto"/>
        <w:contextualSpacing/>
        <w:jc w:val="both"/>
        <w:rPr>
          <w:rFonts w:ascii="Times New Roman" w:hAnsi="Times New Roman" w:cs="Times New Roman"/>
        </w:rPr>
      </w:pPr>
      <w:r w:rsidRPr="000B3519">
        <w:rPr>
          <w:rFonts w:ascii="Times New Roman" w:hAnsi="Times New Roman" w:cs="Times New Roman"/>
        </w:rPr>
        <w:t xml:space="preserve">2.1 O orçamento dos objetos pretendidos foi elaborado com base na pesquisa de preços no PNCP (Portal Nacional de Contratações Públicas), Compras Governamentais, Banco de preços e Internet. O valor total estimado é de </w:t>
      </w:r>
      <w:r w:rsidRPr="000B3519">
        <w:rPr>
          <w:rFonts w:ascii="Times New Roman" w:hAnsi="Times New Roman" w:cs="Times New Roman"/>
          <w:b/>
          <w:bCs/>
        </w:rPr>
        <w:t>R$</w:t>
      </w:r>
      <w:r w:rsidRPr="000B3519">
        <w:rPr>
          <w:rFonts w:ascii="Times New Roman" w:hAnsi="Times New Roman" w:cs="Times New Roman"/>
        </w:rPr>
        <w:t xml:space="preserve"> </w:t>
      </w:r>
      <w:r w:rsidR="005D6641" w:rsidRPr="005D6641">
        <w:rPr>
          <w:rFonts w:ascii="Times New Roman" w:hAnsi="Times New Roman" w:cs="Times New Roman"/>
          <w:b/>
          <w:bCs/>
        </w:rPr>
        <w:t>401.056,00</w:t>
      </w:r>
      <w:r w:rsidRPr="000B3519">
        <w:rPr>
          <w:rFonts w:ascii="Times New Roman" w:hAnsi="Times New Roman" w:cs="Times New Roman"/>
          <w:b/>
          <w:bCs/>
        </w:rPr>
        <w:t xml:space="preserve"> (</w:t>
      </w:r>
      <w:r w:rsidR="005D6641">
        <w:rPr>
          <w:rFonts w:ascii="Times New Roman" w:hAnsi="Times New Roman" w:cs="Times New Roman"/>
          <w:b/>
          <w:bCs/>
        </w:rPr>
        <w:t>quatrocentos e um mil e cinquenta e seis reais)</w:t>
      </w:r>
      <w:r w:rsidRPr="000B3519">
        <w:rPr>
          <w:rFonts w:ascii="Times New Roman" w:hAnsi="Times New Roman" w:cs="Times New Roman"/>
        </w:rPr>
        <w:t>, conforme Planilha Orçamentaria-ANEXO III.</w:t>
      </w:r>
    </w:p>
    <w:p w14:paraId="21B10E23" w14:textId="79DDFDBC" w:rsidR="00654A2C" w:rsidRPr="005D6641" w:rsidRDefault="00CA178F" w:rsidP="00125BF7">
      <w:pPr>
        <w:jc w:val="both"/>
        <w:rPr>
          <w:rFonts w:ascii="Times New Roman" w:hAnsi="Times New Roman" w:cs="Times New Roman"/>
          <w:b/>
          <w:bCs/>
        </w:rPr>
      </w:pPr>
      <w:r w:rsidRPr="00125BF7">
        <w:rPr>
          <w:rFonts w:ascii="Times New Roman" w:hAnsi="Times New Roman" w:cs="Times New Roman"/>
          <w:b/>
          <w:bCs/>
        </w:rPr>
        <w:t>2.1.1.</w:t>
      </w:r>
      <w:r w:rsidR="00C9655F" w:rsidRPr="00125BF7">
        <w:rPr>
          <w:rFonts w:ascii="Times New Roman" w:hAnsi="Times New Roman" w:cs="Times New Roman"/>
          <w:b/>
          <w:bCs/>
        </w:rPr>
        <w:t>1</w:t>
      </w:r>
      <w:r w:rsidRPr="00125BF7">
        <w:rPr>
          <w:rFonts w:ascii="Times New Roman" w:hAnsi="Times New Roman" w:cs="Times New Roman"/>
          <w:b/>
          <w:bCs/>
        </w:rPr>
        <w:t xml:space="preserve">– </w:t>
      </w:r>
      <w:r w:rsidRPr="000B3519">
        <w:rPr>
          <w:rFonts w:ascii="Times New Roman" w:hAnsi="Times New Roman" w:cs="Times New Roman"/>
          <w:b/>
          <w:bCs/>
        </w:rPr>
        <w:t xml:space="preserve">Os </w:t>
      </w:r>
      <w:r w:rsidR="005D6641" w:rsidRPr="000B3519">
        <w:rPr>
          <w:rFonts w:ascii="Times New Roman" w:hAnsi="Times New Roman" w:cs="Times New Roman"/>
          <w:b/>
          <w:bCs/>
        </w:rPr>
        <w:t>itens 2</w:t>
      </w:r>
      <w:r w:rsidR="005D6641">
        <w:rPr>
          <w:rFonts w:ascii="Times New Roman" w:hAnsi="Times New Roman" w:cs="Times New Roman"/>
          <w:b/>
          <w:bCs/>
        </w:rPr>
        <w:t xml:space="preserve"> e </w:t>
      </w:r>
      <w:r w:rsidRPr="000B3519">
        <w:rPr>
          <w:rFonts w:ascii="Times New Roman" w:hAnsi="Times New Roman" w:cs="Times New Roman"/>
          <w:b/>
          <w:bCs/>
        </w:rPr>
        <w:t xml:space="preserve">3 terão Ampla Participação </w:t>
      </w:r>
      <w:r w:rsidR="00C9655F" w:rsidRPr="000B3519">
        <w:rPr>
          <w:rFonts w:ascii="Times New Roman" w:hAnsi="Times New Roman" w:cs="Times New Roman"/>
          <w:b/>
          <w:bCs/>
        </w:rPr>
        <w:t xml:space="preserve">totalizando o valor de R$ </w:t>
      </w:r>
      <w:r w:rsidR="005D6641">
        <w:rPr>
          <w:rFonts w:ascii="Times New Roman" w:hAnsi="Times New Roman" w:cs="Times New Roman"/>
          <w:b/>
          <w:bCs/>
        </w:rPr>
        <w:t>232.560,00</w:t>
      </w:r>
      <w:r w:rsidR="00125BF7">
        <w:rPr>
          <w:rFonts w:ascii="Times New Roman" w:hAnsi="Times New Roman" w:cs="Times New Roman"/>
          <w:b/>
          <w:bCs/>
        </w:rPr>
        <w:t xml:space="preserve"> </w:t>
      </w:r>
      <w:r w:rsidR="00C9655F" w:rsidRPr="000B3519">
        <w:rPr>
          <w:rFonts w:ascii="Times New Roman" w:hAnsi="Times New Roman" w:cs="Times New Roman"/>
          <w:b/>
          <w:bCs/>
        </w:rPr>
        <w:t>(</w:t>
      </w:r>
      <w:r w:rsidR="005D6641">
        <w:rPr>
          <w:rFonts w:ascii="Times New Roman" w:hAnsi="Times New Roman" w:cs="Times New Roman"/>
          <w:b/>
          <w:bCs/>
        </w:rPr>
        <w:t>duzentos e trinta e dois mil e quinhentos e sessenta reais)</w:t>
      </w:r>
    </w:p>
    <w:p w14:paraId="45171533" w14:textId="0C6B8564" w:rsidR="00654A2C" w:rsidRPr="000B3519" w:rsidRDefault="00CA178F" w:rsidP="00C9655F">
      <w:pPr>
        <w:jc w:val="both"/>
        <w:rPr>
          <w:rFonts w:ascii="Times New Roman" w:eastAsia="Times New Roman" w:hAnsi="Times New Roman" w:cs="Times New Roman"/>
          <w:b/>
          <w:bCs/>
          <w:color w:val="000000"/>
          <w:kern w:val="0"/>
          <w:lang w:eastAsia="pt-BR"/>
        </w:rPr>
      </w:pPr>
      <w:r w:rsidRPr="005D6641">
        <w:rPr>
          <w:rFonts w:ascii="Times New Roman" w:hAnsi="Times New Roman" w:cs="Times New Roman"/>
          <w:b/>
          <w:bCs/>
        </w:rPr>
        <w:lastRenderedPageBreak/>
        <w:t>2.1.1</w:t>
      </w:r>
      <w:r w:rsidR="00C9655F" w:rsidRPr="005D6641">
        <w:rPr>
          <w:rFonts w:ascii="Times New Roman" w:hAnsi="Times New Roman" w:cs="Times New Roman"/>
          <w:b/>
          <w:bCs/>
        </w:rPr>
        <w:t>.2</w:t>
      </w:r>
      <w:r w:rsidRPr="000B3519">
        <w:rPr>
          <w:rFonts w:ascii="Times New Roman" w:hAnsi="Times New Roman" w:cs="Times New Roman"/>
        </w:rPr>
        <w:t xml:space="preserve">- </w:t>
      </w:r>
      <w:r w:rsidRPr="000B3519">
        <w:rPr>
          <w:rFonts w:ascii="Times New Roman" w:hAnsi="Times New Roman" w:cs="Times New Roman"/>
          <w:b/>
          <w:bCs/>
        </w:rPr>
        <w:t xml:space="preserve">Os itens </w:t>
      </w:r>
      <w:r w:rsidR="005D6641">
        <w:rPr>
          <w:rFonts w:ascii="Times New Roman" w:hAnsi="Times New Roman" w:cs="Times New Roman"/>
          <w:b/>
          <w:bCs/>
        </w:rPr>
        <w:t>1</w:t>
      </w:r>
      <w:r w:rsidR="00125BF7">
        <w:rPr>
          <w:rFonts w:ascii="Times New Roman" w:hAnsi="Times New Roman" w:cs="Times New Roman"/>
          <w:b/>
          <w:bCs/>
        </w:rPr>
        <w:t xml:space="preserve">, 4, 5, 6, 7, 8 e 9 </w:t>
      </w:r>
      <w:r w:rsidR="00125BF7" w:rsidRPr="000B3519">
        <w:rPr>
          <w:rFonts w:ascii="Times New Roman" w:hAnsi="Times New Roman" w:cs="Times New Roman"/>
          <w:b/>
          <w:bCs/>
        </w:rPr>
        <w:t>foram</w:t>
      </w:r>
      <w:r w:rsidRPr="000B3519">
        <w:rPr>
          <w:rFonts w:ascii="Times New Roman" w:hAnsi="Times New Roman" w:cs="Times New Roman"/>
          <w:b/>
          <w:bCs/>
        </w:rPr>
        <w:t xml:space="preserve"> separados para participação exclusiva de Microempresas – ME, Empresas de Pequeno Porte – EPP, Microempreendedor Individual – MEI e equiparadas, nos termos do art. 48, inciso I da Lei Complementar nº 123/06, totalizando o valor de </w:t>
      </w:r>
      <w:r w:rsidRPr="000B3519">
        <w:rPr>
          <w:rFonts w:ascii="Times New Roman" w:eastAsia="Times New Roman" w:hAnsi="Times New Roman" w:cs="Times New Roman"/>
          <w:b/>
          <w:bCs/>
          <w:color w:val="000000"/>
          <w:kern w:val="0"/>
          <w:lang w:eastAsia="pt-BR"/>
        </w:rPr>
        <w:t xml:space="preserve">R$ </w:t>
      </w:r>
      <w:r w:rsidR="00125BF7">
        <w:rPr>
          <w:rFonts w:ascii="Times New Roman" w:eastAsia="Times New Roman" w:hAnsi="Times New Roman" w:cs="Times New Roman"/>
          <w:b/>
          <w:bCs/>
          <w:color w:val="000000"/>
          <w:kern w:val="0"/>
          <w:lang w:eastAsia="pt-BR"/>
        </w:rPr>
        <w:t>16</w:t>
      </w:r>
      <w:r w:rsidR="00184B4F">
        <w:rPr>
          <w:rFonts w:ascii="Times New Roman" w:eastAsia="Times New Roman" w:hAnsi="Times New Roman" w:cs="Times New Roman"/>
          <w:b/>
          <w:bCs/>
          <w:color w:val="000000"/>
          <w:kern w:val="0"/>
          <w:lang w:eastAsia="pt-BR"/>
        </w:rPr>
        <w:t>8</w:t>
      </w:r>
      <w:r w:rsidR="00125BF7">
        <w:rPr>
          <w:rFonts w:ascii="Times New Roman" w:eastAsia="Times New Roman" w:hAnsi="Times New Roman" w:cs="Times New Roman"/>
          <w:b/>
          <w:bCs/>
          <w:color w:val="000000"/>
          <w:kern w:val="0"/>
          <w:lang w:eastAsia="pt-BR"/>
        </w:rPr>
        <w:t>.</w:t>
      </w:r>
      <w:r w:rsidR="00184B4F">
        <w:rPr>
          <w:rFonts w:ascii="Times New Roman" w:eastAsia="Times New Roman" w:hAnsi="Times New Roman" w:cs="Times New Roman"/>
          <w:b/>
          <w:bCs/>
          <w:color w:val="000000"/>
          <w:kern w:val="0"/>
          <w:lang w:eastAsia="pt-BR"/>
        </w:rPr>
        <w:t>4</w:t>
      </w:r>
      <w:r w:rsidR="00125BF7">
        <w:rPr>
          <w:rFonts w:ascii="Times New Roman" w:eastAsia="Times New Roman" w:hAnsi="Times New Roman" w:cs="Times New Roman"/>
          <w:b/>
          <w:bCs/>
          <w:color w:val="000000"/>
          <w:kern w:val="0"/>
          <w:lang w:eastAsia="pt-BR"/>
        </w:rPr>
        <w:t>96,00</w:t>
      </w:r>
      <w:r w:rsidRPr="000B3519">
        <w:rPr>
          <w:rFonts w:ascii="Times New Roman" w:eastAsia="Times New Roman" w:hAnsi="Times New Roman" w:cs="Times New Roman"/>
          <w:b/>
          <w:bCs/>
          <w:color w:val="000000"/>
          <w:kern w:val="0"/>
          <w:lang w:eastAsia="pt-BR"/>
        </w:rPr>
        <w:t>(</w:t>
      </w:r>
      <w:r w:rsidR="00184B4F" w:rsidRPr="000B3519">
        <w:rPr>
          <w:rFonts w:ascii="Times New Roman" w:eastAsia="Times New Roman" w:hAnsi="Times New Roman" w:cs="Times New Roman"/>
          <w:b/>
          <w:bCs/>
          <w:color w:val="000000"/>
          <w:kern w:val="0"/>
          <w:lang w:eastAsia="pt-BR"/>
        </w:rPr>
        <w:t xml:space="preserve">cento </w:t>
      </w:r>
      <w:r w:rsidR="00184B4F">
        <w:rPr>
          <w:rFonts w:ascii="Times New Roman" w:eastAsia="Times New Roman" w:hAnsi="Times New Roman" w:cs="Times New Roman"/>
          <w:b/>
          <w:bCs/>
          <w:color w:val="000000"/>
          <w:kern w:val="0"/>
          <w:lang w:eastAsia="pt-BR"/>
        </w:rPr>
        <w:t>e</w:t>
      </w:r>
      <w:r w:rsidR="00125BF7">
        <w:rPr>
          <w:rFonts w:ascii="Times New Roman" w:eastAsia="Times New Roman" w:hAnsi="Times New Roman" w:cs="Times New Roman"/>
          <w:b/>
          <w:bCs/>
          <w:color w:val="000000"/>
          <w:kern w:val="0"/>
          <w:lang w:eastAsia="pt-BR"/>
        </w:rPr>
        <w:t xml:space="preserve"> sessenta e </w:t>
      </w:r>
      <w:r w:rsidR="00184B4F">
        <w:rPr>
          <w:rFonts w:ascii="Times New Roman" w:eastAsia="Times New Roman" w:hAnsi="Times New Roman" w:cs="Times New Roman"/>
          <w:b/>
          <w:bCs/>
          <w:color w:val="000000"/>
          <w:kern w:val="0"/>
          <w:lang w:eastAsia="pt-BR"/>
        </w:rPr>
        <w:t>oito</w:t>
      </w:r>
      <w:r w:rsidR="00125BF7">
        <w:rPr>
          <w:rFonts w:ascii="Times New Roman" w:eastAsia="Times New Roman" w:hAnsi="Times New Roman" w:cs="Times New Roman"/>
          <w:b/>
          <w:bCs/>
          <w:color w:val="000000"/>
          <w:kern w:val="0"/>
          <w:lang w:eastAsia="pt-BR"/>
        </w:rPr>
        <w:t xml:space="preserve"> mil, qu</w:t>
      </w:r>
      <w:r w:rsidR="00184B4F">
        <w:rPr>
          <w:rFonts w:ascii="Times New Roman" w:eastAsia="Times New Roman" w:hAnsi="Times New Roman" w:cs="Times New Roman"/>
          <w:b/>
          <w:bCs/>
          <w:color w:val="000000"/>
          <w:kern w:val="0"/>
          <w:lang w:eastAsia="pt-BR"/>
        </w:rPr>
        <w:t>atrocentos</w:t>
      </w:r>
      <w:r w:rsidR="00125BF7">
        <w:rPr>
          <w:rFonts w:ascii="Times New Roman" w:eastAsia="Times New Roman" w:hAnsi="Times New Roman" w:cs="Times New Roman"/>
          <w:b/>
          <w:bCs/>
          <w:color w:val="000000"/>
          <w:kern w:val="0"/>
          <w:lang w:eastAsia="pt-BR"/>
        </w:rPr>
        <w:t xml:space="preserve"> e noventa e seis reais)</w:t>
      </w:r>
      <w:r w:rsidRPr="000B3519">
        <w:rPr>
          <w:rFonts w:ascii="Times New Roman" w:eastAsia="Times New Roman" w:hAnsi="Times New Roman" w:cs="Times New Roman"/>
          <w:b/>
          <w:bCs/>
          <w:color w:val="000000"/>
          <w:kern w:val="0"/>
          <w:lang w:eastAsia="pt-BR"/>
        </w:rPr>
        <w:t>.</w:t>
      </w:r>
      <w:r w:rsidR="00184B4F">
        <w:rPr>
          <w:rFonts w:ascii="Times New Roman" w:eastAsia="Times New Roman" w:hAnsi="Times New Roman" w:cs="Times New Roman"/>
          <w:b/>
          <w:bCs/>
          <w:color w:val="000000"/>
          <w:kern w:val="0"/>
          <w:lang w:eastAsia="pt-BR"/>
        </w:rPr>
        <w:t xml:space="preserve"> </w:t>
      </w:r>
    </w:p>
    <w:p w14:paraId="0AC7156D" w14:textId="1299B101" w:rsidR="00864D05" w:rsidRPr="002D2670"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D2670">
        <w:rPr>
          <w:rFonts w:ascii="Times New Roman" w:hAnsi="Times New Roman" w:cs="Times New Roman"/>
          <w:sz w:val="22"/>
          <w:szCs w:val="22"/>
        </w:rPr>
        <w:t>2.1.</w:t>
      </w:r>
      <w:r w:rsidR="00C9655F" w:rsidRPr="002D2670">
        <w:rPr>
          <w:rFonts w:ascii="Times New Roman" w:hAnsi="Times New Roman" w:cs="Times New Roman"/>
          <w:sz w:val="22"/>
          <w:szCs w:val="22"/>
        </w:rPr>
        <w:t>2 -</w:t>
      </w:r>
      <w:r w:rsidRPr="002D2670">
        <w:rPr>
          <w:rFonts w:ascii="Times New Roman" w:hAnsi="Times New Roman" w:cs="Times New Roman"/>
          <w:sz w:val="22"/>
          <w:szCs w:val="22"/>
        </w:rPr>
        <w:t xml:space="preserve"> Este valor, tem por base a estimativa de preços para o período 12 (doze) meses, sendo assim, de melhor mensuração para cálculos de eventuais modificações gerais do contrato (reajuste, revisão e repactuação).</w:t>
      </w:r>
    </w:p>
    <w:p w14:paraId="128DA9B4" w14:textId="77777777" w:rsidR="00864D05" w:rsidRPr="002D2670" w:rsidRDefault="00864D05" w:rsidP="00864D05">
      <w:pPr>
        <w:pStyle w:val="Nivel3"/>
        <w:spacing w:line="288" w:lineRule="auto"/>
        <w:ind w:left="0" w:firstLine="0"/>
        <w:contextualSpacing/>
        <w:rPr>
          <w:rFonts w:ascii="Times New Roman" w:hAnsi="Times New Roman" w:cs="Times New Roman"/>
          <w:b/>
          <w:bCs/>
          <w:sz w:val="22"/>
          <w:szCs w:val="22"/>
        </w:rPr>
      </w:pPr>
      <w:r w:rsidRPr="002D2670">
        <w:rPr>
          <w:rFonts w:ascii="Times New Roman" w:hAnsi="Times New Roman" w:cs="Times New Roman"/>
          <w:b/>
          <w:bCs/>
          <w:color w:val="auto"/>
          <w:sz w:val="22"/>
          <w:szCs w:val="22"/>
        </w:rPr>
        <w:t xml:space="preserve">2.1.2 </w:t>
      </w:r>
      <w:r w:rsidRPr="002D2670">
        <w:rPr>
          <w:rFonts w:ascii="Times New Roman" w:hAnsi="Times New Roman" w:cs="Times New Roman"/>
          <w:b/>
          <w:bCs/>
          <w:sz w:val="22"/>
          <w:szCs w:val="22"/>
        </w:rPr>
        <w:t>Os critérios de aceitabilidade dos preços unitário e global, com fixação de preços máximos para ambos, são aqueles que constam na planilha orçamentária de referência (</w:t>
      </w:r>
      <w:r w:rsidRPr="002D2670">
        <w:rPr>
          <w:rFonts w:ascii="Times New Roman" w:hAnsi="Times New Roman" w:cs="Times New Roman"/>
          <w:b/>
          <w:bCs/>
          <w:color w:val="auto"/>
          <w:sz w:val="22"/>
          <w:szCs w:val="22"/>
        </w:rPr>
        <w:t>Anexo III)</w:t>
      </w:r>
      <w:r w:rsidRPr="002D2670">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5FB40D38" w14:textId="77777777" w:rsidR="00864D05" w:rsidRPr="002D2670" w:rsidRDefault="00864D05" w:rsidP="00864D05">
      <w:pPr>
        <w:pStyle w:val="Nivel3"/>
        <w:spacing w:line="288" w:lineRule="auto"/>
        <w:ind w:left="0" w:firstLine="0"/>
        <w:contextualSpacing/>
        <w:rPr>
          <w:rFonts w:ascii="Times New Roman" w:hAnsi="Times New Roman" w:cs="Times New Roman"/>
          <w:sz w:val="22"/>
          <w:szCs w:val="22"/>
        </w:rPr>
      </w:pPr>
    </w:p>
    <w:p w14:paraId="196C0B57" w14:textId="77777777" w:rsidR="00864D05" w:rsidRPr="00A706FC" w:rsidRDefault="00864D05" w:rsidP="00864D05">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 xml:space="preserve">2.1.3 A Dotação Orçamentária indicada para a contratação é a seguinte: </w:t>
      </w:r>
    </w:p>
    <w:p w14:paraId="60FBD4F5" w14:textId="5127A82E" w:rsidR="00864D05" w:rsidRPr="00A706FC" w:rsidRDefault="00864D05" w:rsidP="00864D05">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 xml:space="preserve">Fonte: </w:t>
      </w:r>
      <w:r w:rsidR="00F7668D">
        <w:rPr>
          <w:rFonts w:ascii="Times New Roman" w:hAnsi="Times New Roman" w:cs="Times New Roman"/>
          <w:color w:val="auto"/>
          <w:sz w:val="22"/>
          <w:szCs w:val="22"/>
        </w:rPr>
        <w:t xml:space="preserve">Atenção </w:t>
      </w:r>
      <w:proofErr w:type="spellStart"/>
      <w:r w:rsidR="00F7668D">
        <w:rPr>
          <w:rFonts w:ascii="Times New Roman" w:hAnsi="Times New Roman" w:cs="Times New Roman"/>
          <w:color w:val="auto"/>
          <w:sz w:val="22"/>
          <w:szCs w:val="22"/>
        </w:rPr>
        <w:t>espacializada</w:t>
      </w:r>
      <w:proofErr w:type="spellEnd"/>
      <w:r w:rsidR="00F7668D">
        <w:rPr>
          <w:rFonts w:ascii="Times New Roman" w:hAnsi="Times New Roman" w:cs="Times New Roman"/>
          <w:color w:val="auto"/>
          <w:sz w:val="22"/>
          <w:szCs w:val="22"/>
        </w:rPr>
        <w:t xml:space="preserve"> e serviços de urgência </w:t>
      </w:r>
      <w:r w:rsidRPr="00A706FC">
        <w:rPr>
          <w:rFonts w:ascii="Times New Roman" w:hAnsi="Times New Roman" w:cs="Times New Roman"/>
          <w:color w:val="auto"/>
          <w:sz w:val="22"/>
          <w:szCs w:val="22"/>
        </w:rPr>
        <w:t>ao SUS</w:t>
      </w:r>
    </w:p>
    <w:p w14:paraId="3825985E" w14:textId="267B136C" w:rsidR="00864D05" w:rsidRPr="00A706FC" w:rsidRDefault="00864D05" w:rsidP="00864D05">
      <w:pPr>
        <w:pStyle w:val="Nivel3"/>
        <w:spacing w:line="288" w:lineRule="auto"/>
        <w:ind w:left="0" w:firstLine="0"/>
        <w:contextualSpacing/>
        <w:rPr>
          <w:rFonts w:ascii="Times New Roman" w:hAnsi="Times New Roman" w:cs="Times New Roman"/>
          <w:color w:val="auto"/>
          <w:sz w:val="22"/>
          <w:szCs w:val="22"/>
        </w:rPr>
      </w:pPr>
      <w:r w:rsidRPr="00A706FC">
        <w:rPr>
          <w:rFonts w:ascii="Times New Roman" w:hAnsi="Times New Roman" w:cs="Times New Roman"/>
          <w:color w:val="auto"/>
          <w:sz w:val="22"/>
          <w:szCs w:val="22"/>
        </w:rPr>
        <w:t xml:space="preserve">Programa de Trabalho </w:t>
      </w:r>
      <w:r w:rsidR="00F7668D">
        <w:rPr>
          <w:rFonts w:ascii="Times New Roman" w:hAnsi="Times New Roman" w:cs="Times New Roman"/>
          <w:color w:val="auto"/>
          <w:sz w:val="22"/>
          <w:szCs w:val="22"/>
        </w:rPr>
        <w:t>–</w:t>
      </w:r>
      <w:r w:rsidRPr="00A706FC">
        <w:rPr>
          <w:rFonts w:ascii="Times New Roman" w:hAnsi="Times New Roman" w:cs="Times New Roman"/>
          <w:color w:val="auto"/>
          <w:sz w:val="22"/>
          <w:szCs w:val="22"/>
        </w:rPr>
        <w:t xml:space="preserve"> </w:t>
      </w:r>
      <w:r w:rsidR="00F7668D">
        <w:rPr>
          <w:rFonts w:ascii="Times New Roman" w:hAnsi="Times New Roman" w:cs="Times New Roman"/>
          <w:color w:val="auto"/>
          <w:sz w:val="22"/>
          <w:szCs w:val="22"/>
        </w:rPr>
        <w:t>04.01.10.302.10.1.800</w:t>
      </w:r>
      <w:r w:rsidRPr="00A706FC">
        <w:rPr>
          <w:rFonts w:ascii="Times New Roman" w:hAnsi="Times New Roman" w:cs="Times New Roman"/>
          <w:color w:val="auto"/>
          <w:sz w:val="22"/>
          <w:szCs w:val="22"/>
        </w:rPr>
        <w:t>, Elemento de Despesa: 3.3.90.30.00- Material de Consumo</w:t>
      </w:r>
    </w:p>
    <w:p w14:paraId="15530E11" w14:textId="77777777" w:rsidR="00864D05" w:rsidRPr="0005287C" w:rsidRDefault="00864D05" w:rsidP="00864D05">
      <w:pPr>
        <w:pStyle w:val="Nivel3"/>
        <w:spacing w:line="288" w:lineRule="auto"/>
        <w:ind w:left="0" w:firstLine="0"/>
        <w:contextualSpacing/>
        <w:rPr>
          <w:rFonts w:ascii="Times New Roman" w:hAnsi="Times New Roman" w:cs="Times New Roman"/>
          <w:color w:val="FF0000"/>
          <w:sz w:val="22"/>
          <w:szCs w:val="22"/>
        </w:rPr>
      </w:pPr>
    </w:p>
    <w:p w14:paraId="2E4F5355" w14:textId="77777777" w:rsidR="00864D05" w:rsidRPr="003A5FE8" w:rsidRDefault="00864D05" w:rsidP="00864D0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3A5FE8">
        <w:rPr>
          <w:rFonts w:ascii="Times New Roman" w:eastAsia="Times New Roman" w:hAnsi="Times New Roman" w:cs="Times New Roman"/>
          <w:b/>
          <w:bCs/>
          <w:kern w:val="0"/>
          <w:lang w:eastAsia="pt-BR"/>
        </w:rPr>
        <w:t>3. FORMALIZAÇÃO DA ATA DE REGISTRO DE PREÇOS.</w:t>
      </w:r>
    </w:p>
    <w:p w14:paraId="343C9D5A" w14:textId="77777777"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3.1 - Uma vez homologado o resultado da licitação pelo Ordenador de Despesa, será formalizada</w:t>
      </w:r>
      <w:r>
        <w:rPr>
          <w:rFonts w:ascii="Times New Roman" w:eastAsia="Times New Roman" w:hAnsi="Times New Roman" w:cs="Times New Roman"/>
          <w:kern w:val="0"/>
          <w:lang w:eastAsia="pt-BR"/>
        </w:rPr>
        <w:t xml:space="preserve"> a</w:t>
      </w:r>
      <w:r w:rsidRPr="003A5FE8">
        <w:rPr>
          <w:rFonts w:ascii="Times New Roman" w:eastAsia="Times New Roman" w:hAnsi="Times New Roman" w:cs="Times New Roman"/>
          <w:kern w:val="0"/>
          <w:lang w:eastAsia="pt-BR"/>
        </w:rPr>
        <w:t xml:space="preserve"> ATA DE REGISTRO DE PREÇOS</w:t>
      </w:r>
      <w:r>
        <w:rPr>
          <w:rFonts w:ascii="Times New Roman" w:eastAsia="Times New Roman" w:hAnsi="Times New Roman" w:cs="Times New Roman"/>
          <w:kern w:val="0"/>
          <w:lang w:eastAsia="pt-BR"/>
        </w:rPr>
        <w:t>, conforme o</w:t>
      </w:r>
      <w:r w:rsidRPr="003A5FE8">
        <w:rPr>
          <w:rFonts w:ascii="Times New Roman" w:eastAsia="Times New Roman" w:hAnsi="Times New Roman" w:cs="Times New Roman"/>
          <w:kern w:val="0"/>
          <w:lang w:eastAsia="pt-BR"/>
        </w:rPr>
        <w:t xml:space="preserve"> ANEXO V, que constitui documento vinculativo obrigacional, com características de compromisso para a futura contratação, com validade de 1(um) ano e poderá ser prorrogad</w:t>
      </w:r>
      <w:r>
        <w:rPr>
          <w:rFonts w:ascii="Times New Roman" w:eastAsia="Times New Roman" w:hAnsi="Times New Roman" w:cs="Times New Roman"/>
          <w:kern w:val="0"/>
          <w:lang w:eastAsia="pt-BR"/>
        </w:rPr>
        <w:t>a</w:t>
      </w:r>
      <w:r w:rsidRPr="003A5FE8">
        <w:rPr>
          <w:rFonts w:ascii="Times New Roman" w:eastAsia="Times New Roman" w:hAnsi="Times New Roman" w:cs="Times New Roman"/>
          <w:kern w:val="0"/>
          <w:lang w:eastAsia="pt-BR"/>
        </w:rPr>
        <w:t xml:space="preserve"> por igual período desde que comprovado o preço e vantajos</w:t>
      </w:r>
      <w:r>
        <w:rPr>
          <w:rFonts w:ascii="Times New Roman" w:eastAsia="Times New Roman" w:hAnsi="Times New Roman" w:cs="Times New Roman"/>
          <w:kern w:val="0"/>
          <w:lang w:eastAsia="pt-BR"/>
        </w:rPr>
        <w:t>idade, de acordo com a</w:t>
      </w:r>
      <w:r w:rsidRPr="003A5FE8">
        <w:rPr>
          <w:rFonts w:ascii="Times New Roman" w:eastAsia="Times New Roman" w:hAnsi="Times New Roman" w:cs="Times New Roman"/>
          <w:kern w:val="0"/>
          <w:lang w:eastAsia="pt-BR"/>
        </w:rPr>
        <w:t xml:space="preserve"> Lei 14.133/2021 art. 84. </w:t>
      </w:r>
    </w:p>
    <w:p w14:paraId="146D4563" w14:textId="77777777" w:rsidR="00864D05" w:rsidRPr="003A5FE8" w:rsidRDefault="00864D05" w:rsidP="00864D05">
      <w:pPr>
        <w:pStyle w:val="PargrafodaLista"/>
        <w:rPr>
          <w:rFonts w:ascii="Times New Roman" w:eastAsia="Times New Roman" w:hAnsi="Times New Roman" w:cs="Times New Roman"/>
          <w:kern w:val="0"/>
          <w:lang w:eastAsia="pt-BR"/>
        </w:rPr>
      </w:pPr>
    </w:p>
    <w:p w14:paraId="3F0BA994" w14:textId="77777777"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3.2 –A Administração convocará formalmente a</w:t>
      </w:r>
      <w:r>
        <w:rPr>
          <w:rFonts w:ascii="Times New Roman" w:eastAsia="Times New Roman" w:hAnsi="Times New Roman" w:cs="Times New Roman"/>
          <w:kern w:val="0"/>
          <w:lang w:eastAsia="pt-BR"/>
        </w:rPr>
        <w:t>(s)</w:t>
      </w:r>
      <w:r w:rsidRPr="003A5FE8">
        <w:rPr>
          <w:rFonts w:ascii="Times New Roman" w:eastAsia="Times New Roman" w:hAnsi="Times New Roman" w:cs="Times New Roman"/>
          <w:kern w:val="0"/>
          <w:lang w:eastAsia="pt-BR"/>
        </w:rPr>
        <w:t xml:space="preserve"> licitante</w:t>
      </w:r>
      <w:r>
        <w:rPr>
          <w:rFonts w:ascii="Times New Roman" w:eastAsia="Times New Roman" w:hAnsi="Times New Roman" w:cs="Times New Roman"/>
          <w:kern w:val="0"/>
          <w:lang w:eastAsia="pt-BR"/>
        </w:rPr>
        <w:t>(s)</w:t>
      </w:r>
      <w:r w:rsidRPr="003A5FE8">
        <w:rPr>
          <w:rFonts w:ascii="Times New Roman" w:eastAsia="Times New Roman" w:hAnsi="Times New Roman" w:cs="Times New Roman"/>
          <w:kern w:val="0"/>
          <w:lang w:eastAsia="pt-BR"/>
        </w:rPr>
        <w:t xml:space="preserve"> classificada</w:t>
      </w:r>
      <w:r>
        <w:rPr>
          <w:rFonts w:ascii="Times New Roman" w:eastAsia="Times New Roman" w:hAnsi="Times New Roman" w:cs="Times New Roman"/>
          <w:kern w:val="0"/>
          <w:lang w:eastAsia="pt-BR"/>
        </w:rPr>
        <w:t>(s)</w:t>
      </w:r>
      <w:r w:rsidRPr="003A5FE8">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e-mail, dentro do prazo de validade de sua proposta. </w:t>
      </w:r>
    </w:p>
    <w:p w14:paraId="3D755899" w14:textId="77777777" w:rsidR="00864D05" w:rsidRPr="003A5FE8" w:rsidRDefault="00864D05" w:rsidP="00864D05">
      <w:pPr>
        <w:autoSpaceDE w:val="0"/>
        <w:autoSpaceDN w:val="0"/>
        <w:adjustRightInd w:val="0"/>
        <w:spacing w:after="0" w:line="276" w:lineRule="auto"/>
        <w:jc w:val="both"/>
        <w:rPr>
          <w:rFonts w:ascii="Times New Roman" w:eastAsia="Times New Roman" w:hAnsi="Times New Roman" w:cs="Times New Roman"/>
          <w:kern w:val="0"/>
          <w:lang w:eastAsia="pt-BR"/>
        </w:rPr>
      </w:pPr>
    </w:p>
    <w:p w14:paraId="59D4CA82" w14:textId="77777777"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 xml:space="preserve">3.2.1 - O prazo previsto no item anterior poderá ser prorrogado uma vez, por igual período, quando, durante o seu transcurso, for solicitado pelo fornecedor convocado, desde que ocorra motivo justificado e aceito pela Administração. </w:t>
      </w:r>
    </w:p>
    <w:p w14:paraId="5369D0C4" w14:textId="77777777"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1D7ACC7E" w14:textId="77777777"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 xml:space="preserve">3.2.5 - Quando do comparecimento da empresa para assinatura da Ata, deverão ser apresentados os documentos de Carteira de Identidade e o Cadastro de Pessoas Físicas (CPF) do responsável pela assinatura da Ata e o ato constitutivo, estatuto ou contrato social em vigor. Se for procurador, apresentar, juntamente, a procuração comprovando o mandato. </w:t>
      </w:r>
    </w:p>
    <w:p w14:paraId="0B03B6B9" w14:textId="77777777" w:rsidR="00864D05" w:rsidRPr="003A5FE8" w:rsidRDefault="00864D05" w:rsidP="00864D05">
      <w:pPr>
        <w:autoSpaceDE w:val="0"/>
        <w:autoSpaceDN w:val="0"/>
        <w:adjustRightInd w:val="0"/>
        <w:spacing w:after="0" w:line="276" w:lineRule="auto"/>
        <w:jc w:val="both"/>
        <w:rPr>
          <w:rFonts w:ascii="Times New Roman" w:eastAsia="Times New Roman" w:hAnsi="Times New Roman" w:cs="Times New Roman"/>
          <w:kern w:val="0"/>
          <w:lang w:eastAsia="pt-BR"/>
        </w:rPr>
      </w:pPr>
    </w:p>
    <w:p w14:paraId="28858C7C" w14:textId="267CFACA" w:rsidR="00864D05" w:rsidRPr="003A5FE8" w:rsidRDefault="00864D05" w:rsidP="00864D0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lastRenderedPageBreak/>
        <w:t>3.2.</w:t>
      </w:r>
      <w:r w:rsidR="001902A2">
        <w:rPr>
          <w:rFonts w:ascii="Times New Roman" w:eastAsia="Times New Roman" w:hAnsi="Times New Roman" w:cs="Times New Roman"/>
          <w:kern w:val="0"/>
          <w:lang w:eastAsia="pt-BR"/>
        </w:rPr>
        <w:t>6</w:t>
      </w:r>
      <w:r w:rsidRPr="003A5FE8">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266B2A25" w14:textId="77777777" w:rsidR="00864D05" w:rsidRPr="003A5FE8" w:rsidRDefault="00864D05" w:rsidP="00864D05">
      <w:pPr>
        <w:autoSpaceDE w:val="0"/>
        <w:autoSpaceDN w:val="0"/>
        <w:adjustRightInd w:val="0"/>
        <w:spacing w:after="0" w:line="276" w:lineRule="auto"/>
        <w:jc w:val="both"/>
        <w:rPr>
          <w:rFonts w:ascii="Times New Roman" w:eastAsia="Times New Roman" w:hAnsi="Times New Roman" w:cs="Times New Roman"/>
          <w:kern w:val="0"/>
          <w:lang w:eastAsia="pt-BR"/>
        </w:rPr>
      </w:pPr>
    </w:p>
    <w:p w14:paraId="783C90A6" w14:textId="61BE7861" w:rsidR="00864D05" w:rsidRDefault="00864D05" w:rsidP="00864D0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3.2.</w:t>
      </w:r>
      <w:r w:rsidR="001902A2">
        <w:rPr>
          <w:rFonts w:ascii="Times New Roman" w:eastAsia="Times New Roman" w:hAnsi="Times New Roman" w:cs="Times New Roman"/>
          <w:kern w:val="0"/>
          <w:lang w:eastAsia="pt-BR"/>
        </w:rPr>
        <w:t>6</w:t>
      </w:r>
      <w:r w:rsidRPr="003A5FE8">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46862DE2" w14:textId="77777777" w:rsidR="00864D05" w:rsidRDefault="00864D05" w:rsidP="00864D05">
      <w:pPr>
        <w:autoSpaceDE w:val="0"/>
        <w:autoSpaceDN w:val="0"/>
        <w:adjustRightInd w:val="0"/>
        <w:spacing w:after="0" w:line="276" w:lineRule="auto"/>
        <w:jc w:val="both"/>
        <w:rPr>
          <w:rFonts w:ascii="Times New Roman" w:eastAsia="Times New Roman" w:hAnsi="Times New Roman" w:cs="Times New Roman"/>
          <w:kern w:val="0"/>
          <w:lang w:eastAsia="pt-BR"/>
        </w:rPr>
      </w:pPr>
    </w:p>
    <w:p w14:paraId="249B216D" w14:textId="77777777" w:rsidR="00864D05" w:rsidRDefault="00864D05" w:rsidP="00864D05">
      <w:pPr>
        <w:autoSpaceDE w:val="0"/>
        <w:autoSpaceDN w:val="0"/>
        <w:adjustRightInd w:val="0"/>
        <w:spacing w:after="0" w:line="276" w:lineRule="auto"/>
        <w:jc w:val="both"/>
        <w:rPr>
          <w:rFonts w:ascii="Arial" w:hAnsi="Arial" w:cs="Arial"/>
          <w:color w:val="000000"/>
          <w:sz w:val="20"/>
          <w:szCs w:val="20"/>
        </w:rPr>
      </w:pPr>
      <w:r>
        <w:rPr>
          <w:rFonts w:ascii="Times New Roman" w:hAnsi="Times New Roman" w:cs="Times New Roman"/>
          <w:b/>
          <w:bCs/>
        </w:rPr>
        <w:t>4</w:t>
      </w:r>
      <w:r w:rsidRPr="003A5FE8">
        <w:rPr>
          <w:rFonts w:ascii="Times New Roman" w:hAnsi="Times New Roman" w:cs="Times New Roman"/>
          <w:b/>
          <w:bCs/>
        </w:rPr>
        <w:t xml:space="preserve">. </w:t>
      </w:r>
      <w:r>
        <w:rPr>
          <w:rFonts w:ascii="Times New Roman" w:hAnsi="Times New Roman" w:cs="Times New Roman"/>
          <w:b/>
          <w:bCs/>
        </w:rPr>
        <w:t xml:space="preserve">DO </w:t>
      </w:r>
      <w:r>
        <w:rPr>
          <w:rFonts w:ascii="Times New Roman" w:eastAsia="Century" w:hAnsi="Times New Roman" w:cs="Times New Roman"/>
          <w:b/>
          <w:color w:val="000000"/>
          <w:kern w:val="0"/>
          <w:sz w:val="23"/>
          <w:szCs w:val="23"/>
        </w:rPr>
        <w:t>ORGÃO GERENCIADOR</w:t>
      </w:r>
    </w:p>
    <w:p w14:paraId="6E5E22C5" w14:textId="77777777" w:rsidR="00864D05" w:rsidRDefault="00864D05" w:rsidP="00864D05">
      <w:pPr>
        <w:autoSpaceDE w:val="0"/>
        <w:autoSpaceDN w:val="0"/>
        <w:adjustRightInd w:val="0"/>
        <w:spacing w:after="0" w:line="276" w:lineRule="auto"/>
        <w:jc w:val="both"/>
        <w:rPr>
          <w:rFonts w:ascii="Arial" w:hAnsi="Arial" w:cs="Arial"/>
          <w:color w:val="000000"/>
          <w:sz w:val="20"/>
          <w:szCs w:val="20"/>
        </w:rPr>
      </w:pPr>
    </w:p>
    <w:p w14:paraId="2C68C70B" w14:textId="17A7BFDF" w:rsidR="00864D05" w:rsidRPr="003A5FE8" w:rsidRDefault="00864D05" w:rsidP="00864D05">
      <w:pPr>
        <w:spacing w:after="0" w:line="360" w:lineRule="auto"/>
        <w:jc w:val="both"/>
        <w:rPr>
          <w:rFonts w:ascii="Times New Roman" w:eastAsia="Times New Roman" w:hAnsi="Times New Roman" w:cs="Times New Roman"/>
          <w:kern w:val="0"/>
          <w:lang w:eastAsia="pt-BR"/>
        </w:rPr>
      </w:pPr>
      <w:r>
        <w:rPr>
          <w:rFonts w:ascii="Times New Roman" w:eastAsia="Century" w:hAnsi="Times New Roman" w:cs="Times New Roman"/>
          <w:color w:val="000000"/>
          <w:sz w:val="23"/>
          <w:szCs w:val="23"/>
        </w:rPr>
        <w:t>Secretaria Municipal de Saúde de São João de Meriti – SMS/Fundo Municipal de Saúde.</w:t>
      </w:r>
    </w:p>
    <w:p w14:paraId="4AA8C4FE"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5. DA PARTICIPAÇÃO NA LICITAÇÃO</w:t>
      </w:r>
    </w:p>
    <w:p w14:paraId="479A0F8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C51896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5.1 Poderão participar desta Licitação os interessados que estiverem previamente credenciados no portal de compras públicas: </w:t>
      </w:r>
      <w:hyperlink r:id="rId9" w:history="1">
        <w:r w:rsidRPr="003A5FE8">
          <w:rPr>
            <w:rStyle w:val="Hyperlink"/>
            <w:rFonts w:ascii="Times New Roman" w:hAnsi="Times New Roman" w:cs="Times New Roman"/>
            <w:sz w:val="22"/>
            <w:szCs w:val="22"/>
          </w:rPr>
          <w:t>https://www.portaldecompraspublicas.com.br</w:t>
        </w:r>
      </w:hyperlink>
      <w:r w:rsidRPr="003A5FE8">
        <w:rPr>
          <w:rFonts w:ascii="Times New Roman" w:hAnsi="Times New Roman" w:cs="Times New Roman"/>
          <w:color w:val="auto"/>
          <w:sz w:val="22"/>
          <w:szCs w:val="22"/>
        </w:rPr>
        <w:t>.</w:t>
      </w:r>
    </w:p>
    <w:p w14:paraId="5F11F1F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 xml:space="preserve">5.1.1 </w:t>
      </w:r>
      <w:r w:rsidRPr="003A5FE8">
        <w:rPr>
          <w:rFonts w:ascii="Times New Roman" w:hAnsi="Times New Roman" w:cs="Times New Roman"/>
          <w:sz w:val="22"/>
          <w:szCs w:val="22"/>
        </w:rPr>
        <w:t xml:space="preserve">Os interessados deverão atender às condições exigidas no cadastramento </w:t>
      </w:r>
      <w:r w:rsidRPr="003A5FE8">
        <w:rPr>
          <w:rFonts w:ascii="Times New Roman" w:hAnsi="Times New Roman" w:cs="Times New Roman"/>
          <w:color w:val="auto"/>
          <w:sz w:val="22"/>
          <w:szCs w:val="22"/>
        </w:rPr>
        <w:t>no portal de compras públicas</w:t>
      </w:r>
      <w:r>
        <w:rPr>
          <w:rFonts w:ascii="Times New Roman" w:hAnsi="Times New Roman" w:cs="Times New Roman"/>
          <w:color w:val="auto"/>
          <w:sz w:val="22"/>
          <w:szCs w:val="22"/>
        </w:rPr>
        <w:t xml:space="preserve"> </w:t>
      </w:r>
      <w:r w:rsidRPr="003A5FE8">
        <w:rPr>
          <w:rFonts w:ascii="Times New Roman" w:hAnsi="Times New Roman" w:cs="Times New Roman"/>
          <w:sz w:val="22"/>
          <w:szCs w:val="22"/>
        </w:rPr>
        <w:t>até a data prevista para recebimento das propostas.</w:t>
      </w:r>
    </w:p>
    <w:p w14:paraId="4E7C62C7"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14E6422A"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eastAsia="Calibri" w:hAnsi="Times New Roman" w:cs="Times New Roman"/>
          <w:sz w:val="22"/>
          <w:szCs w:val="22"/>
          <w:lang w:eastAsia="en-US"/>
        </w:rPr>
        <w:t xml:space="preserve">5.1.2 </w:t>
      </w:r>
      <w:r w:rsidRPr="003A5FE8">
        <w:rPr>
          <w:rFonts w:ascii="Times New Roman" w:hAnsi="Times New Roman" w:cs="Times New Roman"/>
          <w:sz w:val="22"/>
          <w:szCs w:val="22"/>
        </w:rPr>
        <w:t xml:space="preserve">O procedimento será divulgado </w:t>
      </w:r>
      <w:r w:rsidRPr="003A5FE8">
        <w:rPr>
          <w:rFonts w:ascii="Times New Roman" w:hAnsi="Times New Roman" w:cs="Times New Roman"/>
          <w:color w:val="auto"/>
          <w:sz w:val="22"/>
          <w:szCs w:val="22"/>
        </w:rPr>
        <w:t>no sítio eletrônico mencionado no item 5.1</w:t>
      </w:r>
      <w:r>
        <w:rPr>
          <w:rFonts w:ascii="Times New Roman" w:hAnsi="Times New Roman" w:cs="Times New Roman"/>
          <w:color w:val="auto"/>
          <w:sz w:val="22"/>
          <w:szCs w:val="22"/>
        </w:rPr>
        <w:t>,</w:t>
      </w:r>
      <w:r w:rsidRPr="003A5FE8">
        <w:rPr>
          <w:rFonts w:ascii="Times New Roman" w:hAnsi="Times New Roman" w:cs="Times New Roman"/>
          <w:sz w:val="22"/>
          <w:szCs w:val="22"/>
        </w:rPr>
        <w:t xml:space="preserve"> no Portal Nacional de Contratações Públicas – PNCP</w:t>
      </w:r>
      <w:r>
        <w:rPr>
          <w:rFonts w:ascii="Times New Roman" w:hAnsi="Times New Roman" w:cs="Times New Roman"/>
          <w:sz w:val="22"/>
          <w:szCs w:val="22"/>
        </w:rPr>
        <w:t xml:space="preserve"> e  </w:t>
      </w:r>
      <w:hyperlink r:id="rId10" w:history="1">
        <w:r w:rsidRPr="008575F6">
          <w:rPr>
            <w:rStyle w:val="Hyperlink"/>
            <w:rFonts w:ascii="Times New Roman" w:hAnsi="Times New Roman" w:cs="Times New Roman"/>
            <w:sz w:val="22"/>
            <w:szCs w:val="22"/>
          </w:rPr>
          <w:t>https://transparencia.meriti.rj.gov.br/</w:t>
        </w:r>
      </w:hyperlink>
      <w:r w:rsidRPr="003A5FE8">
        <w:rPr>
          <w:rFonts w:ascii="Times New Roman" w:hAnsi="Times New Roman" w:cs="Times New Roman"/>
          <w:sz w:val="22"/>
          <w:szCs w:val="22"/>
        </w:rPr>
        <w:t>.</w:t>
      </w:r>
      <w:r>
        <w:rPr>
          <w:rFonts w:ascii="Times New Roman" w:hAnsi="Times New Roman" w:cs="Times New Roman"/>
          <w:sz w:val="22"/>
          <w:szCs w:val="22"/>
        </w:rPr>
        <w:t xml:space="preserve"> </w:t>
      </w:r>
    </w:p>
    <w:p w14:paraId="6084FEE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32CB5D" w14:textId="77777777" w:rsidR="00864D05" w:rsidRPr="003A5FE8" w:rsidRDefault="00864D05" w:rsidP="00864D05">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5CB08F8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eastAsia="Calibri" w:hAnsi="Times New Roman" w:cs="Times New Roman"/>
          <w:sz w:val="22"/>
          <w:szCs w:val="22"/>
          <w:lang w:eastAsia="en-US"/>
        </w:rPr>
        <w:t xml:space="preserve">5.3 - </w:t>
      </w:r>
      <w:r w:rsidRPr="003A5FE8">
        <w:rPr>
          <w:rFonts w:ascii="Times New Roman" w:hAnsi="Times New Roman" w:cs="Times New Roman"/>
          <w:color w:val="auto"/>
          <w:sz w:val="22"/>
          <w:szCs w:val="22"/>
        </w:rPr>
        <w:t>É de responsabilidade do cadastrado conferir a exatidão dos seus dados cadastrais no Sistema relacionado neste item 5, além de seus documentos devendo mantê-los atualizados junto aos órgãos responsáveis pela informação, devendo proceder, imediatamente, à correção ou à alteração dos registros tão logo identifique incorreção ou aqueles se tornem desatualizados.</w:t>
      </w:r>
    </w:p>
    <w:p w14:paraId="7C7EA7E5"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5.4- A não observância do disposto no item anterior poderá ensejar desclassificação no momento da habilitação, exceto se o Pregoeiro, em consulta aos sítios eletrônicos oficiais de órgãos e entidades emissores de certidões, lograr êxito em encontrar a(s) certidão(</w:t>
      </w:r>
      <w:proofErr w:type="spellStart"/>
      <w:r w:rsidRPr="003A5FE8">
        <w:rPr>
          <w:rFonts w:ascii="Times New Roman" w:hAnsi="Times New Roman" w:cs="Times New Roman"/>
          <w:color w:val="auto"/>
          <w:sz w:val="22"/>
          <w:szCs w:val="22"/>
        </w:rPr>
        <w:t>ões</w:t>
      </w:r>
      <w:proofErr w:type="spellEnd"/>
      <w:r w:rsidRPr="003A5FE8">
        <w:rPr>
          <w:rFonts w:ascii="Times New Roman" w:hAnsi="Times New Roman" w:cs="Times New Roman"/>
          <w:color w:val="auto"/>
          <w:sz w:val="22"/>
          <w:szCs w:val="22"/>
        </w:rPr>
        <w:t>) válida(s).</w:t>
      </w:r>
    </w:p>
    <w:p w14:paraId="21FC0071" w14:textId="0C35403C" w:rsidR="00864D05" w:rsidRPr="0047103F" w:rsidRDefault="00864D05" w:rsidP="00864D05">
      <w:pPr>
        <w:pStyle w:val="Nivel2"/>
        <w:spacing w:beforeLines="120" w:before="288" w:afterLines="120" w:after="288" w:line="288" w:lineRule="auto"/>
        <w:ind w:left="0" w:firstLine="0"/>
        <w:contextualSpacing/>
        <w:rPr>
          <w:rStyle w:val="Hyperlink"/>
          <w:rFonts w:ascii="Times New Roman" w:hAnsi="Times New Roman" w:cs="Times New Roman"/>
          <w:b/>
          <w:bCs/>
          <w:color w:val="auto"/>
          <w:sz w:val="24"/>
          <w:szCs w:val="24"/>
          <w:u w:val="none"/>
        </w:rPr>
      </w:pPr>
      <w:r w:rsidRPr="00710ADB">
        <w:rPr>
          <w:rFonts w:ascii="Times New Roman" w:hAnsi="Times New Roman" w:cs="Times New Roman"/>
          <w:b/>
          <w:bCs/>
          <w:color w:val="auto"/>
          <w:sz w:val="28"/>
          <w:szCs w:val="28"/>
        </w:rPr>
        <w:t>5</w:t>
      </w:r>
      <w:r w:rsidRPr="0047103F">
        <w:rPr>
          <w:rFonts w:ascii="Times New Roman" w:hAnsi="Times New Roman" w:cs="Times New Roman"/>
          <w:b/>
          <w:bCs/>
          <w:color w:val="auto"/>
          <w:sz w:val="24"/>
          <w:szCs w:val="24"/>
        </w:rPr>
        <w:t xml:space="preserve">.5 - No presente processo licitatório </w:t>
      </w:r>
      <w:r w:rsidR="00FD1B0C" w:rsidRPr="0047103F">
        <w:rPr>
          <w:rFonts w:ascii="Times New Roman" w:hAnsi="Times New Roman" w:cs="Times New Roman"/>
          <w:b/>
          <w:bCs/>
          <w:color w:val="auto"/>
          <w:sz w:val="24"/>
          <w:szCs w:val="24"/>
        </w:rPr>
        <w:t>contempla a</w:t>
      </w:r>
      <w:r w:rsidRPr="0047103F">
        <w:rPr>
          <w:rFonts w:ascii="Times New Roman" w:hAnsi="Times New Roman" w:cs="Times New Roman"/>
          <w:b/>
          <w:bCs/>
          <w:color w:val="auto"/>
          <w:sz w:val="24"/>
          <w:szCs w:val="24"/>
        </w:rPr>
        <w:t xml:space="preserve"> participação exclusiva de microempresas e empresas de pequeno porte, </w:t>
      </w:r>
      <w:r w:rsidR="00A849E9" w:rsidRPr="0047103F">
        <w:rPr>
          <w:rFonts w:ascii="Times New Roman" w:hAnsi="Times New Roman" w:cs="Times New Roman"/>
          <w:b/>
          <w:bCs/>
          <w:color w:val="auto"/>
          <w:sz w:val="24"/>
          <w:szCs w:val="24"/>
        </w:rPr>
        <w:t>de acordo com o Artigo nº. 48, da Lei complementar nº. 123/</w:t>
      </w:r>
      <w:r w:rsidR="000951FD" w:rsidRPr="0047103F">
        <w:rPr>
          <w:rFonts w:ascii="Times New Roman" w:hAnsi="Times New Roman" w:cs="Times New Roman"/>
          <w:b/>
          <w:bCs/>
          <w:color w:val="auto"/>
          <w:sz w:val="24"/>
          <w:szCs w:val="24"/>
        </w:rPr>
        <w:t>2006,</w:t>
      </w:r>
      <w:r w:rsidRPr="0047103F">
        <w:rPr>
          <w:rStyle w:val="Hyperlink"/>
          <w:rFonts w:ascii="Times New Roman" w:hAnsi="Times New Roman" w:cs="Times New Roman"/>
          <w:b/>
          <w:bCs/>
          <w:color w:val="auto"/>
          <w:sz w:val="24"/>
          <w:szCs w:val="24"/>
          <w:u w:val="none"/>
        </w:rPr>
        <w:t xml:space="preserve"> conforme </w:t>
      </w:r>
      <w:proofErr w:type="spellStart"/>
      <w:r w:rsidRPr="0047103F">
        <w:rPr>
          <w:rStyle w:val="Hyperlink"/>
          <w:rFonts w:ascii="Times New Roman" w:hAnsi="Times New Roman" w:cs="Times New Roman"/>
          <w:b/>
          <w:bCs/>
          <w:color w:val="auto"/>
          <w:sz w:val="24"/>
          <w:szCs w:val="24"/>
          <w:u w:val="none"/>
        </w:rPr>
        <w:t>art</w:t>
      </w:r>
      <w:proofErr w:type="spellEnd"/>
      <w:r w:rsidRPr="0047103F">
        <w:rPr>
          <w:rStyle w:val="Hyperlink"/>
          <w:rFonts w:ascii="Times New Roman" w:hAnsi="Times New Roman" w:cs="Times New Roman"/>
          <w:b/>
          <w:bCs/>
          <w:color w:val="auto"/>
          <w:sz w:val="24"/>
          <w:szCs w:val="24"/>
          <w:u w:val="none"/>
        </w:rPr>
        <w:t xml:space="preserve"> 4, § 1, Inc II da Lei Federal n 14.133/21.</w:t>
      </w:r>
    </w:p>
    <w:p w14:paraId="58309DE1" w14:textId="3B83EB61" w:rsidR="00AF00CA" w:rsidRPr="0047103F" w:rsidRDefault="00AF00CA" w:rsidP="00864D05">
      <w:pPr>
        <w:pStyle w:val="Nivel2"/>
        <w:spacing w:beforeLines="120" w:before="288" w:afterLines="120" w:after="288" w:line="288" w:lineRule="auto"/>
        <w:ind w:left="0" w:firstLine="0"/>
        <w:contextualSpacing/>
        <w:rPr>
          <w:rStyle w:val="Hyperlink"/>
          <w:rFonts w:ascii="Times New Roman" w:hAnsi="Times New Roman" w:cs="Times New Roman"/>
          <w:b/>
          <w:bCs/>
          <w:color w:val="auto"/>
          <w:sz w:val="24"/>
          <w:szCs w:val="24"/>
          <w:u w:val="none"/>
        </w:rPr>
      </w:pPr>
      <w:r w:rsidRPr="0047103F">
        <w:rPr>
          <w:rStyle w:val="Hyperlink"/>
          <w:rFonts w:ascii="Times New Roman" w:hAnsi="Times New Roman" w:cs="Times New Roman"/>
          <w:b/>
          <w:bCs/>
          <w:color w:val="auto"/>
          <w:sz w:val="24"/>
          <w:szCs w:val="24"/>
          <w:u w:val="none"/>
        </w:rPr>
        <w:lastRenderedPageBreak/>
        <w:t>5.5.1- Como condição para participação no certame, o licitante assinalará “sim” ou “não” em campo próprio do sistema eletrônico relativo às seguintes declarações:</w:t>
      </w:r>
    </w:p>
    <w:p w14:paraId="7A42B9DD" w14:textId="6E79B8FE" w:rsidR="00AF00CA" w:rsidRPr="0047103F" w:rsidRDefault="00AF00CA" w:rsidP="00864D05">
      <w:pPr>
        <w:pStyle w:val="Nivel2"/>
        <w:spacing w:beforeLines="120" w:before="288" w:afterLines="120" w:after="288" w:line="288" w:lineRule="auto"/>
        <w:ind w:left="0" w:firstLine="0"/>
        <w:contextualSpacing/>
        <w:rPr>
          <w:rStyle w:val="Hyperlink"/>
          <w:rFonts w:ascii="Times New Roman" w:hAnsi="Times New Roman" w:cs="Times New Roman"/>
          <w:b/>
          <w:bCs/>
          <w:color w:val="auto"/>
          <w:sz w:val="24"/>
          <w:szCs w:val="24"/>
          <w:u w:val="none"/>
        </w:rPr>
      </w:pPr>
      <w:r w:rsidRPr="0047103F">
        <w:rPr>
          <w:rStyle w:val="Hyperlink"/>
          <w:rFonts w:ascii="Times New Roman" w:hAnsi="Times New Roman" w:cs="Times New Roman"/>
          <w:b/>
          <w:bCs/>
          <w:color w:val="auto"/>
          <w:sz w:val="24"/>
          <w:szCs w:val="24"/>
          <w:u w:val="none"/>
        </w:rPr>
        <w:t>5.</w:t>
      </w:r>
      <w:r w:rsidR="002D2A25" w:rsidRPr="0047103F">
        <w:rPr>
          <w:rStyle w:val="Hyperlink"/>
          <w:rFonts w:ascii="Times New Roman" w:hAnsi="Times New Roman" w:cs="Times New Roman"/>
          <w:b/>
          <w:bCs/>
          <w:color w:val="auto"/>
          <w:sz w:val="24"/>
          <w:szCs w:val="24"/>
          <w:u w:val="none"/>
        </w:rPr>
        <w:t>5.</w:t>
      </w:r>
      <w:r w:rsidRPr="0047103F">
        <w:rPr>
          <w:rStyle w:val="Hyperlink"/>
          <w:rFonts w:ascii="Times New Roman" w:hAnsi="Times New Roman" w:cs="Times New Roman"/>
          <w:b/>
          <w:bCs/>
          <w:color w:val="auto"/>
          <w:sz w:val="24"/>
          <w:szCs w:val="24"/>
          <w:u w:val="none"/>
        </w:rPr>
        <w:t>1.1</w:t>
      </w:r>
      <w:r w:rsidR="00A6723C" w:rsidRPr="0047103F">
        <w:rPr>
          <w:rStyle w:val="Hyperlink"/>
          <w:rFonts w:ascii="Times New Roman" w:hAnsi="Times New Roman" w:cs="Times New Roman"/>
          <w:b/>
          <w:bCs/>
          <w:color w:val="auto"/>
          <w:sz w:val="24"/>
          <w:szCs w:val="24"/>
          <w:u w:val="none"/>
        </w:rPr>
        <w:t>-</w:t>
      </w:r>
      <w:r w:rsidR="00320588" w:rsidRPr="0047103F">
        <w:rPr>
          <w:rStyle w:val="Hyperlink"/>
          <w:rFonts w:ascii="Times New Roman" w:hAnsi="Times New Roman" w:cs="Times New Roman"/>
          <w:b/>
          <w:bCs/>
          <w:color w:val="auto"/>
          <w:sz w:val="24"/>
          <w:szCs w:val="24"/>
          <w:u w:val="none"/>
        </w:rPr>
        <w:t xml:space="preserve"> </w:t>
      </w:r>
      <w:r w:rsidR="0061237E" w:rsidRPr="0047103F">
        <w:rPr>
          <w:rStyle w:val="Hyperlink"/>
          <w:rFonts w:ascii="Times New Roman" w:hAnsi="Times New Roman" w:cs="Times New Roman"/>
          <w:b/>
          <w:bCs/>
          <w:color w:val="auto"/>
          <w:sz w:val="24"/>
          <w:szCs w:val="24"/>
          <w:u w:val="none"/>
        </w:rPr>
        <w:t>Que</w:t>
      </w:r>
      <w:r w:rsidR="00A6723C" w:rsidRPr="0047103F">
        <w:rPr>
          <w:rStyle w:val="Hyperlink"/>
          <w:rFonts w:ascii="Times New Roman" w:hAnsi="Times New Roman" w:cs="Times New Roman"/>
          <w:b/>
          <w:bCs/>
          <w:color w:val="auto"/>
          <w:sz w:val="24"/>
          <w:szCs w:val="24"/>
          <w:u w:val="none"/>
        </w:rPr>
        <w:t xml:space="preserve"> </w:t>
      </w:r>
      <w:r w:rsidRPr="0047103F">
        <w:rPr>
          <w:rStyle w:val="Hyperlink"/>
          <w:rFonts w:ascii="Times New Roman" w:hAnsi="Times New Roman" w:cs="Times New Roman"/>
          <w:b/>
          <w:bCs/>
          <w:color w:val="auto"/>
          <w:sz w:val="24"/>
          <w:szCs w:val="24"/>
          <w:u w:val="none"/>
        </w:rPr>
        <w:t>cumpre os requisitos estabelecidos no artigo 3</w:t>
      </w:r>
      <w:r w:rsidR="002D2A25" w:rsidRPr="0047103F">
        <w:rPr>
          <w:rStyle w:val="Hyperlink"/>
          <w:rFonts w:ascii="Times New Roman" w:hAnsi="Times New Roman" w:cs="Times New Roman"/>
          <w:b/>
          <w:bCs/>
          <w:color w:val="auto"/>
          <w:sz w:val="24"/>
          <w:szCs w:val="24"/>
          <w:u w:val="none"/>
        </w:rPr>
        <w:t xml:space="preserve">º da Lei Complementar 123/2006, estando apto a usufruir do tratamento favorecido estabelecido em seus </w:t>
      </w:r>
      <w:r w:rsidR="0061237E" w:rsidRPr="0047103F">
        <w:rPr>
          <w:rStyle w:val="Hyperlink"/>
          <w:rFonts w:ascii="Times New Roman" w:hAnsi="Times New Roman" w:cs="Times New Roman"/>
          <w:b/>
          <w:bCs/>
          <w:color w:val="auto"/>
          <w:sz w:val="24"/>
          <w:szCs w:val="24"/>
          <w:u w:val="none"/>
        </w:rPr>
        <w:t>artigos 42</w:t>
      </w:r>
      <w:r w:rsidR="002D2A25" w:rsidRPr="0047103F">
        <w:rPr>
          <w:rStyle w:val="Hyperlink"/>
          <w:rFonts w:ascii="Times New Roman" w:hAnsi="Times New Roman" w:cs="Times New Roman"/>
          <w:b/>
          <w:bCs/>
          <w:color w:val="auto"/>
          <w:sz w:val="24"/>
          <w:szCs w:val="24"/>
          <w:u w:val="none"/>
        </w:rPr>
        <w:t xml:space="preserve"> a 49;</w:t>
      </w:r>
    </w:p>
    <w:p w14:paraId="5BA9B974" w14:textId="295F6624" w:rsidR="00864D05" w:rsidRPr="0047103F" w:rsidRDefault="00864D05" w:rsidP="00864D05">
      <w:pPr>
        <w:pStyle w:val="Nivel2"/>
        <w:spacing w:beforeLines="120" w:before="288" w:afterLines="120" w:after="288" w:line="288" w:lineRule="auto"/>
        <w:ind w:left="0" w:firstLine="0"/>
        <w:contextualSpacing/>
        <w:rPr>
          <w:rFonts w:ascii="Times New Roman" w:eastAsia="Calibri" w:hAnsi="Times New Roman" w:cs="Times New Roman"/>
          <w:b/>
          <w:bCs/>
          <w:sz w:val="24"/>
          <w:szCs w:val="24"/>
          <w:lang w:eastAsia="en-US"/>
        </w:rPr>
      </w:pPr>
    </w:p>
    <w:p w14:paraId="193C7F2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 Não poderão participar desta licitação:</w:t>
      </w:r>
    </w:p>
    <w:p w14:paraId="40E6666A" w14:textId="77777777" w:rsidR="00864D05" w:rsidRPr="003A5FE8" w:rsidRDefault="00864D05" w:rsidP="00864D05">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r w:rsidRPr="003A5FE8">
        <w:rPr>
          <w:rFonts w:ascii="Times New Roman" w:hAnsi="Times New Roman" w:cs="Times New Roman"/>
        </w:rPr>
        <w:t>5.6.1 aquele que não atenda às condições deste Edital e seu(s) anexo(s);</w:t>
      </w:r>
    </w:p>
    <w:p w14:paraId="61F3BE4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5.6.2 - Pessoa física ou jurídica que se encontre, ao tempo da licitação, impossibilitada de participar da licitação em decorrência de sanção que lhe foi imposta;</w:t>
      </w:r>
    </w:p>
    <w:p w14:paraId="5ED7BED3"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15C0895C"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5.6.3 - Autor do anteprojeto, do projeto básico ou do projeto executivo, pessoa física ou jurídica, quando a licitação versar sobre serviços ou fornecimento de bens a ele relacionados;</w:t>
      </w:r>
    </w:p>
    <w:p w14:paraId="166246B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533EDDF3"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D59177"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53A4211"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5.6.5-Aquele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057D1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89C990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5.6.6 empresas controladoras, controladas ou coligadas, nos termos da Lei nº 6.404, de 15 de dezembro de 1976, concorrendo entre si;</w:t>
      </w:r>
    </w:p>
    <w:p w14:paraId="7AA7417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D87343D"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EC0969"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831E7B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5.6.8 - Agente público do órgão ou entidade licitante, na qualidade de pessoa física ou de representante de pessoa jurídica;</w:t>
      </w:r>
    </w:p>
    <w:p w14:paraId="5D93713B"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C6BDA24"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5.6.9 - </w:t>
      </w:r>
      <w:r w:rsidRPr="003A5FE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w:t>
      </w:r>
      <w:r w:rsidRPr="003A5FE8">
        <w:rPr>
          <w:rFonts w:ascii="Times New Roman" w:hAnsi="Times New Roman" w:cs="Times New Roman"/>
          <w:sz w:val="22"/>
          <w:szCs w:val="22"/>
        </w:rPr>
        <w:lastRenderedPageBreak/>
        <w:t xml:space="preserve">conflito de interesses no exercício ou após o exercício do cargo ou emprego, nos termos da legislação que disciplina a matéria, conforme </w:t>
      </w:r>
      <w:hyperlink r:id="rId11" w:anchor="art9§1" w:history="1">
        <w:r w:rsidRPr="003A5FE8">
          <w:rPr>
            <w:rStyle w:val="Hyperlink"/>
            <w:rFonts w:ascii="Times New Roman" w:hAnsi="Times New Roman" w:cs="Times New Roman"/>
            <w:color w:val="auto"/>
            <w:sz w:val="22"/>
            <w:szCs w:val="22"/>
          </w:rPr>
          <w:t>§ 1º do art. 9º da Lei nº 14.133/2021</w:t>
        </w:r>
      </w:hyperlink>
      <w:r w:rsidRPr="003A5FE8">
        <w:rPr>
          <w:rFonts w:ascii="Times New Roman" w:hAnsi="Times New Roman" w:cs="Times New Roman"/>
          <w:color w:val="auto"/>
          <w:sz w:val="22"/>
          <w:szCs w:val="22"/>
        </w:rPr>
        <w:t>;</w:t>
      </w:r>
    </w:p>
    <w:p w14:paraId="509CA4FE" w14:textId="77777777" w:rsidR="00864D05" w:rsidRPr="003A5FE8" w:rsidRDefault="00864D05" w:rsidP="00864D05">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p>
    <w:p w14:paraId="24727F50"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633E7">
        <w:rPr>
          <w:rFonts w:ascii="Times New Roman" w:hAnsi="Times New Roman" w:cs="Times New Roman"/>
          <w:color w:val="auto"/>
          <w:sz w:val="22"/>
          <w:szCs w:val="22"/>
        </w:rPr>
        <w:t>5.6.10 - Os profissionais organizados sob a forma de cooperativa poderão participar da licitação quando:</w:t>
      </w:r>
    </w:p>
    <w:p w14:paraId="578AEE23"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07DE98E6"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633E7">
        <w:rPr>
          <w:rFonts w:ascii="Times New Roman" w:hAnsi="Times New Roman" w:cs="Times New Roman"/>
          <w:color w:val="auto"/>
          <w:sz w:val="22"/>
          <w:szCs w:val="22"/>
        </w:rPr>
        <w:t>5.6.10.1 - A constituição e o funcionamento da cooperativa observarem as regras estabelecidas na legislação aplicável, em especial a Lei nº 5.764/1971, a Lei nº 12.690/2012, e a Lei Complementar nº 130/2009;</w:t>
      </w:r>
    </w:p>
    <w:p w14:paraId="019C5D6A"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66B86547"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633E7">
        <w:rPr>
          <w:rFonts w:ascii="Times New Roman" w:hAnsi="Times New Roman" w:cs="Times New Roman"/>
          <w:color w:val="auto"/>
          <w:sz w:val="22"/>
          <w:szCs w:val="22"/>
        </w:rPr>
        <w:t>5.6.10.2 - A cooperativa apresentar demonstrativo de atuação em regime cooperado, com repartição de receitas e despesas entre os cooperados;</w:t>
      </w:r>
    </w:p>
    <w:p w14:paraId="4B12305B"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D5F704"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633E7">
        <w:rPr>
          <w:rFonts w:ascii="Times New Roman" w:hAnsi="Times New Roman" w:cs="Times New Roman"/>
          <w:color w:val="auto"/>
          <w:sz w:val="22"/>
          <w:szCs w:val="22"/>
        </w:rPr>
        <w:t>5.6.10.3 - Qualquer cooperado, com igual qualificação, for capaz de executar o objeto contratado, vedado à Administração indicar nominalmente pessoas;</w:t>
      </w:r>
    </w:p>
    <w:p w14:paraId="127213C5" w14:textId="77777777" w:rsidR="00864D05" w:rsidRPr="003633E7"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3D6D32B3" w14:textId="77777777" w:rsidR="00864D05" w:rsidRPr="003A5FE8"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633E7">
        <w:rPr>
          <w:rFonts w:ascii="Times New Roman" w:hAnsi="Times New Roman" w:cs="Times New Roman"/>
          <w:color w:val="auto"/>
          <w:sz w:val="22"/>
          <w:szCs w:val="22"/>
        </w:rPr>
        <w:t>5.6.10.4 - O objeto da licitação referir-se, em se tratando de cooperativas enquadradas na Lei nº 12.690, de 19 de julho de 2012, a serviços especializados constantes do objeto social da cooperativa, a serem executados de forma complementar à sua atuação.</w:t>
      </w:r>
    </w:p>
    <w:p w14:paraId="213ED778" w14:textId="77777777" w:rsidR="00864D05" w:rsidRPr="003A5FE8"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02DCD34A" w14:textId="77777777" w:rsidR="00864D05" w:rsidRPr="003A5FE8" w:rsidRDefault="00864D05" w:rsidP="00864D05">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5.6.11 - Empresas reunidas em consórcio.</w:t>
      </w:r>
    </w:p>
    <w:p w14:paraId="13609210" w14:textId="77777777" w:rsidR="00726C54" w:rsidRPr="00AC40B3" w:rsidRDefault="00864D05" w:rsidP="00726C54">
      <w:pPr>
        <w:pBdr>
          <w:top w:val="nil"/>
          <w:left w:val="nil"/>
          <w:bottom w:val="nil"/>
          <w:right w:val="nil"/>
          <w:between w:val="nil"/>
        </w:pBdr>
        <w:tabs>
          <w:tab w:val="left" w:pos="142"/>
          <w:tab w:val="left" w:pos="567"/>
        </w:tabs>
        <w:spacing w:after="0" w:line="360" w:lineRule="auto"/>
        <w:jc w:val="both"/>
        <w:rPr>
          <w:rFonts w:ascii="Times New Roman" w:hAnsi="Times New Roman" w:cs="Times New Roman"/>
        </w:rPr>
      </w:pPr>
      <w:r w:rsidRPr="00274EDA">
        <w:rPr>
          <w:rFonts w:ascii="Times New Roman" w:hAnsi="Times New Roman" w:cs="Times New Roman"/>
          <w:color w:val="0D0D0D" w:themeColor="text1" w:themeTint="F2"/>
        </w:rPr>
        <w:t>5.6.11.1 –</w:t>
      </w:r>
      <w:r w:rsidRPr="00B139E1">
        <w:rPr>
          <w:rFonts w:ascii="Times New Roman" w:hAnsi="Times New Roman" w:cs="Times New Roman"/>
          <w:color w:val="FF0000"/>
        </w:rPr>
        <w:t xml:space="preserve"> </w:t>
      </w:r>
      <w:r w:rsidR="00726C54" w:rsidRPr="00AC40B3">
        <w:rPr>
          <w:rFonts w:ascii="Times New Roman" w:hAnsi="Times New Roman" w:cs="Times New Roman"/>
        </w:rPr>
        <w:t xml:space="preserve">A vedação à participação de empresas em consórcio no presente certame fundamenta-se na natureza do objeto licitado — pulseiras hospitalares — que se enquadra como bem comum de mercado, de baixa complexidade técnica e ampla disponibilidade por fornecedores individuais, conforme art. 6º, inciso XIII, da Lei nº 14.133/2021. </w:t>
      </w:r>
    </w:p>
    <w:p w14:paraId="2FA15F90" w14:textId="7AD01D71" w:rsidR="00864D05" w:rsidRDefault="00864D05" w:rsidP="00864D05">
      <w:pPr>
        <w:pBdr>
          <w:top w:val="nil"/>
          <w:left w:val="nil"/>
          <w:bottom w:val="nil"/>
          <w:right w:val="nil"/>
          <w:between w:val="nil"/>
        </w:pBdr>
        <w:spacing w:after="0" w:line="360" w:lineRule="auto"/>
        <w:jc w:val="both"/>
        <w:rPr>
          <w:rFonts w:ascii="Times New Roman" w:hAnsi="Times New Roman" w:cs="Times New Roman"/>
        </w:rPr>
      </w:pPr>
    </w:p>
    <w:p w14:paraId="5CDBDDF8" w14:textId="77777777" w:rsidR="00864D05" w:rsidRPr="00EA739B" w:rsidRDefault="00864D05" w:rsidP="00864D05">
      <w:pPr>
        <w:pBdr>
          <w:top w:val="nil"/>
          <w:left w:val="nil"/>
          <w:bottom w:val="nil"/>
          <w:right w:val="nil"/>
          <w:between w:val="nil"/>
        </w:pBdr>
        <w:spacing w:after="0" w:line="360" w:lineRule="auto"/>
        <w:jc w:val="both"/>
        <w:rPr>
          <w:rFonts w:ascii="Times New Roman" w:hAnsi="Times New Roman" w:cs="Times New Roman"/>
          <w:b/>
          <w:bCs/>
        </w:rPr>
      </w:pPr>
      <w:r w:rsidRPr="00274EDA">
        <w:rPr>
          <w:rFonts w:ascii="Times New Roman" w:hAnsi="Times New Roman" w:cs="Times New Roman"/>
          <w:color w:val="0D0D0D" w:themeColor="text1" w:themeTint="F2"/>
        </w:rPr>
        <w:t>5.6.11.</w:t>
      </w:r>
      <w:r>
        <w:rPr>
          <w:rFonts w:ascii="Times New Roman" w:hAnsi="Times New Roman" w:cs="Times New Roman"/>
          <w:color w:val="0D0D0D" w:themeColor="text1" w:themeTint="F2"/>
        </w:rPr>
        <w:t>2</w:t>
      </w:r>
      <w:r w:rsidRPr="00274EDA">
        <w:rPr>
          <w:rFonts w:ascii="Times New Roman" w:hAnsi="Times New Roman" w:cs="Times New Roman"/>
          <w:color w:val="0D0D0D" w:themeColor="text1" w:themeTint="F2"/>
        </w:rPr>
        <w:t xml:space="preserve"> –</w:t>
      </w:r>
      <w:r w:rsidRPr="00EA739B">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79DF57F2" w14:textId="77777777" w:rsidR="00864D05" w:rsidRDefault="00864D05" w:rsidP="00864D05">
      <w:pPr>
        <w:pBdr>
          <w:top w:val="nil"/>
          <w:left w:val="nil"/>
          <w:bottom w:val="nil"/>
          <w:right w:val="nil"/>
          <w:between w:val="nil"/>
        </w:pBdr>
        <w:spacing w:after="0" w:line="360" w:lineRule="auto"/>
        <w:jc w:val="both"/>
        <w:rPr>
          <w:rFonts w:ascii="Times New Roman" w:hAnsi="Times New Roman" w:cs="Times New Roman"/>
          <w:color w:val="0D0D0D" w:themeColor="text1" w:themeTint="F2"/>
        </w:rPr>
      </w:pPr>
    </w:p>
    <w:p w14:paraId="083DCB7D" w14:textId="77777777" w:rsidR="00864D05" w:rsidRPr="00EA739B" w:rsidRDefault="00864D05" w:rsidP="00864D05">
      <w:pPr>
        <w:pBdr>
          <w:top w:val="nil"/>
          <w:left w:val="nil"/>
          <w:bottom w:val="nil"/>
          <w:right w:val="nil"/>
          <w:between w:val="nil"/>
        </w:pBdr>
        <w:spacing w:after="0" w:line="360" w:lineRule="auto"/>
        <w:jc w:val="both"/>
        <w:rPr>
          <w:rFonts w:ascii="Times New Roman" w:hAnsi="Times New Roman" w:cs="Times New Roman"/>
          <w:b/>
          <w:bCs/>
        </w:rPr>
      </w:pPr>
      <w:r w:rsidRPr="00B139E1">
        <w:rPr>
          <w:rFonts w:ascii="Times New Roman" w:hAnsi="Times New Roman" w:cs="Times New Roman"/>
          <w:color w:val="FF0000"/>
        </w:rPr>
        <w:t xml:space="preserve"> </w:t>
      </w:r>
      <w:r w:rsidRPr="00274EDA">
        <w:rPr>
          <w:rFonts w:ascii="Times New Roman" w:hAnsi="Times New Roman" w:cs="Times New Roman"/>
          <w:color w:val="0D0D0D" w:themeColor="text1" w:themeTint="F2"/>
        </w:rPr>
        <w:t>5.6.11.</w:t>
      </w:r>
      <w:r>
        <w:rPr>
          <w:rFonts w:ascii="Times New Roman" w:hAnsi="Times New Roman" w:cs="Times New Roman"/>
          <w:color w:val="0D0D0D" w:themeColor="text1" w:themeTint="F2"/>
        </w:rPr>
        <w:t>3</w:t>
      </w:r>
      <w:r w:rsidRPr="00274EDA">
        <w:rPr>
          <w:rFonts w:ascii="Times New Roman" w:hAnsi="Times New Roman" w:cs="Times New Roman"/>
          <w:color w:val="0D0D0D" w:themeColor="text1" w:themeTint="F2"/>
        </w:rPr>
        <w:t xml:space="preserve"> –</w:t>
      </w:r>
      <w:r w:rsidRPr="00EA739B">
        <w:rPr>
          <w:rFonts w:ascii="Times New Roman" w:hAnsi="Times New Roman" w:cs="Times New Roman"/>
        </w:rPr>
        <w:t xml:space="preserve"> 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31985BF4" w14:textId="77777777" w:rsidR="00864D05" w:rsidRDefault="00864D05" w:rsidP="00864D05">
      <w:pPr>
        <w:pBdr>
          <w:top w:val="nil"/>
          <w:left w:val="nil"/>
          <w:bottom w:val="nil"/>
          <w:right w:val="nil"/>
          <w:between w:val="nil"/>
        </w:pBdr>
        <w:spacing w:after="0" w:line="360" w:lineRule="auto"/>
        <w:jc w:val="both"/>
        <w:rPr>
          <w:rFonts w:ascii="Times New Roman" w:hAnsi="Times New Roman" w:cs="Times New Roman"/>
        </w:rPr>
      </w:pPr>
    </w:p>
    <w:p w14:paraId="25F573E3" w14:textId="14091C45" w:rsidR="00726C54" w:rsidRPr="00AC40B3" w:rsidRDefault="000404AB" w:rsidP="00726C54">
      <w:pPr>
        <w:tabs>
          <w:tab w:val="left" w:pos="142"/>
          <w:tab w:val="left" w:pos="567"/>
        </w:tabs>
        <w:jc w:val="both"/>
        <w:rPr>
          <w:rFonts w:ascii="Times New Roman" w:hAnsi="Times New Roman" w:cs="Times New Roman"/>
          <w:u w:val="single"/>
        </w:rPr>
      </w:pPr>
      <w:r w:rsidRPr="00036345">
        <w:rPr>
          <w:rFonts w:ascii="Times New Roman" w:hAnsi="Times New Roman" w:cs="Times New Roman"/>
          <w:sz w:val="23"/>
          <w:szCs w:val="23"/>
        </w:rPr>
        <w:lastRenderedPageBreak/>
        <w:t>5.6.11.4</w:t>
      </w:r>
      <w:r w:rsidRPr="008D6FD6">
        <w:rPr>
          <w:rFonts w:ascii="Times New Roman" w:hAnsi="Times New Roman" w:cs="Times New Roman"/>
          <w:sz w:val="23"/>
          <w:szCs w:val="23"/>
        </w:rPr>
        <w:t xml:space="preserve"> </w:t>
      </w:r>
      <w:r w:rsidRPr="00AC40B3">
        <w:rPr>
          <w:rFonts w:ascii="Times New Roman" w:hAnsi="Times New Roman" w:cs="Times New Roman"/>
        </w:rPr>
        <w:t>Dessa</w:t>
      </w:r>
      <w:r w:rsidR="00726C54" w:rsidRPr="00AC40B3">
        <w:rPr>
          <w:rFonts w:ascii="Times New Roman" w:hAnsi="Times New Roman" w:cs="Times New Roman"/>
        </w:rPr>
        <w:t xml:space="preserve"> forma, visando garantir a melhor execução do contrato, com eficiência, segurança e responsabilidade, </w:t>
      </w:r>
      <w:r w:rsidR="00726C54" w:rsidRPr="00AC40B3">
        <w:rPr>
          <w:rFonts w:ascii="Times New Roman" w:hAnsi="Times New Roman" w:cs="Times New Roman"/>
          <w:b/>
          <w:bCs/>
        </w:rPr>
        <w:t>fica vedada a participação de consórcios de empresas</w:t>
      </w:r>
      <w:r w:rsidR="00726C54" w:rsidRPr="00AC40B3">
        <w:rPr>
          <w:rFonts w:ascii="Times New Roman" w:hAnsi="Times New Roman" w:cs="Times New Roman"/>
        </w:rPr>
        <w:t xml:space="preserve"> no processo licitatório referente ao fornecimento de pulseiras hospitalares.</w:t>
      </w:r>
    </w:p>
    <w:p w14:paraId="20D9E9A9" w14:textId="546B810A" w:rsidR="00864D05" w:rsidRPr="003A5FE8" w:rsidRDefault="00864D05" w:rsidP="00726C54">
      <w:pPr>
        <w:jc w:val="both"/>
        <w:rPr>
          <w:rFonts w:ascii="Times New Roman" w:hAnsi="Times New Roman" w:cs="Times New Roman"/>
        </w:rPr>
      </w:pPr>
      <w:r w:rsidRPr="003A5FE8">
        <w:rPr>
          <w:rFonts w:ascii="Times New Roman" w:hAnsi="Times New Roman" w:cs="Times New Roman"/>
        </w:rPr>
        <w:t>5.7-</w:t>
      </w:r>
      <w:r>
        <w:rPr>
          <w:rFonts w:ascii="Times New Roman" w:hAnsi="Times New Roman" w:cs="Times New Roman"/>
        </w:rPr>
        <w:t xml:space="preserve"> </w:t>
      </w:r>
      <w:r w:rsidRPr="003A5FE8">
        <w:rPr>
          <w:rFonts w:ascii="Times New Roman" w:hAnsi="Times New Roman" w:cs="Times New Roman"/>
        </w:rPr>
        <w:t>O impedimento de que trata o item 5.6.2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2E5CC9D"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6. DAS DECLARAÇÕES E DA APRESENTAÇÃO DA PROPOSTA</w:t>
      </w:r>
    </w:p>
    <w:p w14:paraId="24E7832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6.1 - Na presente licitação, a fase de habilitação será realizada após as fases de apresentação de propostas e lances e de julgamento.</w:t>
      </w:r>
    </w:p>
    <w:p w14:paraId="1CDD7358" w14:textId="77777777" w:rsidR="00887B52" w:rsidRPr="00340D13" w:rsidRDefault="00864D05" w:rsidP="00887B52">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6.2 </w:t>
      </w:r>
      <w:r w:rsidR="006720CF">
        <w:rPr>
          <w:rFonts w:ascii="Times New Roman" w:hAnsi="Times New Roman" w:cs="Times New Roman"/>
          <w:color w:val="auto"/>
          <w:sz w:val="22"/>
          <w:szCs w:val="22"/>
        </w:rPr>
        <w:t>–</w:t>
      </w:r>
      <w:r w:rsidR="00887B52" w:rsidRPr="00DF0FA3">
        <w:rPr>
          <w:rFonts w:ascii="Times New Roman" w:hAnsi="Times New Roman" w:cs="Times New Roman"/>
          <w:color w:val="212121"/>
          <w:sz w:val="22"/>
          <w:szCs w:val="22"/>
        </w:rPr>
        <w:t xml:space="preserve">- </w:t>
      </w:r>
      <w:r w:rsidR="00887B52" w:rsidRPr="00340D13">
        <w:rPr>
          <w:rFonts w:ascii="Times New Roman" w:hAnsi="Times New Roman" w:cs="Times New Roman"/>
          <w:color w:val="auto"/>
          <w:sz w:val="22"/>
          <w:szCs w:val="22"/>
        </w:rPr>
        <w:t>Os licitantes encaminharão, exclusivamente por meio do sistema eletrônico</w:t>
      </w:r>
      <w:r w:rsidR="00887B52">
        <w:rPr>
          <w:rFonts w:ascii="Times New Roman" w:hAnsi="Times New Roman" w:cs="Times New Roman"/>
          <w:color w:val="auto"/>
          <w:sz w:val="22"/>
          <w:szCs w:val="22"/>
        </w:rPr>
        <w:t xml:space="preserve"> </w:t>
      </w:r>
      <w:r w:rsidR="00887B52" w:rsidRPr="00340D13">
        <w:rPr>
          <w:rFonts w:ascii="Times New Roman" w:hAnsi="Times New Roman" w:cs="Times New Roman"/>
          <w:color w:val="auto"/>
          <w:sz w:val="22"/>
          <w:szCs w:val="22"/>
        </w:rPr>
        <w:t>proposta de preços</w:t>
      </w:r>
      <w:r w:rsidR="00887B52">
        <w:rPr>
          <w:rFonts w:ascii="Times New Roman" w:hAnsi="Times New Roman" w:cs="Times New Roman"/>
          <w:color w:val="auto"/>
          <w:sz w:val="22"/>
          <w:szCs w:val="22"/>
        </w:rPr>
        <w:t xml:space="preserve"> juntamente com o comprovante da </w:t>
      </w:r>
      <w:r w:rsidR="00887B52" w:rsidRPr="009E6203">
        <w:rPr>
          <w:rFonts w:ascii="Times New Roman" w:hAnsi="Times New Roman" w:cs="Times New Roman"/>
          <w:color w:val="auto"/>
          <w:sz w:val="22"/>
          <w:szCs w:val="22"/>
          <w:u w:val="single"/>
        </w:rPr>
        <w:t xml:space="preserve">Garantia da Proposta </w:t>
      </w:r>
      <w:r w:rsidR="00887B52">
        <w:rPr>
          <w:rFonts w:ascii="Times New Roman" w:hAnsi="Times New Roman" w:cs="Times New Roman"/>
          <w:color w:val="auto"/>
          <w:sz w:val="22"/>
          <w:szCs w:val="22"/>
        </w:rPr>
        <w:t>por uma das formas estabelecidas no</w:t>
      </w:r>
      <w:r w:rsidR="00887B52" w:rsidRPr="006F6DC2">
        <w:rPr>
          <w:rFonts w:ascii="Times New Roman" w:hAnsi="Times New Roman" w:cs="Times New Roman"/>
          <w:color w:val="auto"/>
          <w:sz w:val="22"/>
          <w:szCs w:val="22"/>
        </w:rPr>
        <w:t xml:space="preserve"> §1º do Artigo nº. 96 da Lei 14.133.2021</w:t>
      </w:r>
      <w:r w:rsidR="00887B52">
        <w:rPr>
          <w:rFonts w:ascii="Times New Roman" w:hAnsi="Times New Roman" w:cs="Times New Roman"/>
          <w:color w:val="auto"/>
          <w:sz w:val="22"/>
          <w:szCs w:val="22"/>
        </w:rPr>
        <w:t xml:space="preserve">1, </w:t>
      </w:r>
      <w:r w:rsidR="00887B52" w:rsidRPr="00340D13">
        <w:rPr>
          <w:rFonts w:ascii="Times New Roman" w:hAnsi="Times New Roman" w:cs="Times New Roman"/>
          <w:color w:val="auto"/>
          <w:sz w:val="22"/>
          <w:szCs w:val="22"/>
        </w:rPr>
        <w:t xml:space="preserve">conforme o critério </w:t>
      </w:r>
      <w:r w:rsidR="00887B52">
        <w:rPr>
          <w:rFonts w:ascii="Times New Roman" w:hAnsi="Times New Roman" w:cs="Times New Roman"/>
          <w:color w:val="auto"/>
          <w:sz w:val="22"/>
          <w:szCs w:val="22"/>
        </w:rPr>
        <w:t xml:space="preserve">estabelecido no MODELO DE PROPOSTA – ANEXO II, e </w:t>
      </w:r>
      <w:r w:rsidR="00887B52" w:rsidRPr="00340D13">
        <w:rPr>
          <w:rFonts w:ascii="Times New Roman" w:hAnsi="Times New Roman" w:cs="Times New Roman"/>
          <w:color w:val="auto"/>
          <w:sz w:val="22"/>
          <w:szCs w:val="22"/>
        </w:rPr>
        <w:t>de julgamento adotado neste</w:t>
      </w:r>
      <w:r w:rsidR="00887B52">
        <w:rPr>
          <w:rFonts w:ascii="Times New Roman" w:hAnsi="Times New Roman" w:cs="Times New Roman"/>
          <w:color w:val="auto"/>
          <w:sz w:val="22"/>
          <w:szCs w:val="22"/>
        </w:rPr>
        <w:t xml:space="preserve"> do </w:t>
      </w:r>
      <w:r w:rsidR="00887B52" w:rsidRPr="00340D13">
        <w:rPr>
          <w:rFonts w:ascii="Times New Roman" w:hAnsi="Times New Roman" w:cs="Times New Roman"/>
          <w:color w:val="auto"/>
          <w:sz w:val="22"/>
          <w:szCs w:val="22"/>
        </w:rPr>
        <w:t>Edital,</w:t>
      </w:r>
      <w:r w:rsidR="00887B52">
        <w:rPr>
          <w:rFonts w:ascii="Times New Roman" w:hAnsi="Times New Roman" w:cs="Times New Roman"/>
          <w:color w:val="auto"/>
          <w:sz w:val="22"/>
          <w:szCs w:val="22"/>
        </w:rPr>
        <w:t xml:space="preserve"> </w:t>
      </w:r>
      <w:r w:rsidR="00887B52" w:rsidRPr="00340D13">
        <w:rPr>
          <w:rFonts w:ascii="Times New Roman" w:hAnsi="Times New Roman" w:cs="Times New Roman"/>
          <w:color w:val="auto"/>
          <w:sz w:val="22"/>
          <w:szCs w:val="22"/>
        </w:rPr>
        <w:t>até a data e o horário estabelecidos para abertura da sessão pública.</w:t>
      </w:r>
    </w:p>
    <w:p w14:paraId="2855FB85" w14:textId="26C7CEFD" w:rsidR="006720CF" w:rsidRPr="007C5063" w:rsidRDefault="006720CF" w:rsidP="006720CF">
      <w:pPr>
        <w:spacing w:after="0" w:line="276" w:lineRule="auto"/>
        <w:jc w:val="both"/>
        <w:rPr>
          <w:rFonts w:ascii="Times New Roman" w:eastAsia="Times New Roman" w:hAnsi="Times New Roman" w:cs="Times New Roman"/>
          <w:i/>
          <w:iCs/>
          <w:color w:val="000000"/>
          <w:lang w:eastAsia="pt-BR"/>
        </w:rPr>
      </w:pPr>
      <w:r w:rsidRPr="007C5063">
        <w:rPr>
          <w:rFonts w:ascii="Times New Roman" w:hAnsi="Times New Roman" w:cs="Times New Roman"/>
        </w:rPr>
        <w:t>6.2.1 -</w:t>
      </w:r>
      <w:r w:rsidRPr="007C5063">
        <w:rPr>
          <w:rFonts w:ascii="Times New Roman" w:hAnsi="Times New Roman" w:cs="Times New Roman"/>
          <w:b/>
          <w:bCs/>
        </w:rPr>
        <w:t xml:space="preserve"> Deverá ser apresentada Garantia de Proposta prevista no Artigo 58 da Lei 14.133.2021. </w:t>
      </w:r>
      <w:r w:rsidRPr="007C5063">
        <w:rPr>
          <w:rFonts w:ascii="Times New Roman" w:eastAsia="Calibri" w:hAnsi="Times New Roman" w:cs="Times New Roman"/>
          <w:color w:val="000000"/>
          <w:lang w:eastAsia="pt-BR"/>
        </w:rPr>
        <w:t xml:space="preserve">Comprovante de depósito da quantia equivalente a 1% (um por cento) do valor estimado para objeto estipulado no valor total </w:t>
      </w:r>
      <w:r w:rsidR="005E7F79">
        <w:rPr>
          <w:rFonts w:ascii="Times New Roman" w:eastAsia="Calibri" w:hAnsi="Times New Roman" w:cs="Times New Roman"/>
          <w:color w:val="000000"/>
          <w:lang w:eastAsia="pt-BR"/>
        </w:rPr>
        <w:t>da soma do(</w:t>
      </w:r>
      <w:r w:rsidR="000951FD">
        <w:rPr>
          <w:rFonts w:ascii="Times New Roman" w:eastAsia="Calibri" w:hAnsi="Times New Roman" w:cs="Times New Roman"/>
          <w:color w:val="000000"/>
          <w:lang w:eastAsia="pt-BR"/>
        </w:rPr>
        <w:t>s)</w:t>
      </w:r>
      <w:r w:rsidR="000951FD" w:rsidRPr="007C5063">
        <w:rPr>
          <w:rFonts w:ascii="Times New Roman" w:eastAsia="Calibri" w:hAnsi="Times New Roman" w:cs="Times New Roman"/>
          <w:color w:val="000000"/>
          <w:lang w:eastAsia="pt-BR"/>
        </w:rPr>
        <w:t xml:space="preserve"> item</w:t>
      </w:r>
      <w:r w:rsidR="005E7F79">
        <w:rPr>
          <w:rFonts w:ascii="Times New Roman" w:eastAsia="Calibri" w:hAnsi="Times New Roman" w:cs="Times New Roman"/>
          <w:color w:val="000000"/>
          <w:lang w:eastAsia="pt-BR"/>
        </w:rPr>
        <w:t>(s)</w:t>
      </w:r>
      <w:r w:rsidRPr="007C5063">
        <w:rPr>
          <w:rFonts w:ascii="Times New Roman" w:eastAsia="Calibri" w:hAnsi="Times New Roman" w:cs="Times New Roman"/>
          <w:color w:val="000000"/>
          <w:lang w:eastAsia="pt-BR"/>
        </w:rPr>
        <w:t xml:space="preserve"> de interesse. Em caso de Caução em dinheiro deverá ser efetuado por meio de Depósito Bancário no Banco do Brasil, Agência nº 0751-X, Conta Corrente nº 129134-3. </w:t>
      </w:r>
      <w:r>
        <w:rPr>
          <w:rFonts w:ascii="Times New Roman" w:eastAsia="Calibri" w:hAnsi="Times New Roman" w:cs="Times New Roman"/>
          <w:color w:val="000000"/>
          <w:lang w:eastAsia="pt-BR"/>
        </w:rPr>
        <w:t xml:space="preserve">FMS-SJM. </w:t>
      </w:r>
      <w:r w:rsidRPr="007C5063">
        <w:rPr>
          <w:rFonts w:ascii="Times New Roman" w:eastAsia="Calibri" w:hAnsi="Times New Roman" w:cs="Times New Roman"/>
          <w:color w:val="000000"/>
          <w:lang w:eastAsia="pt-BR"/>
        </w:rPr>
        <w:t>E no caso das formas de: S</w:t>
      </w:r>
      <w:r w:rsidRPr="007C5063">
        <w:rPr>
          <w:rFonts w:ascii="Times New Roman" w:eastAsia="Times New Roman" w:hAnsi="Times New Roman" w:cs="Times New Roman"/>
          <w:i/>
          <w:iCs/>
          <w:color w:val="000000"/>
          <w:lang w:eastAsia="pt-BR"/>
        </w:rPr>
        <w:t>eguro-Garantia; Fiança Bancária ou Título de Capitalização.</w:t>
      </w:r>
    </w:p>
    <w:p w14:paraId="3AEA7454" w14:textId="1481A9F5" w:rsidR="006720CF" w:rsidRPr="007C5063" w:rsidRDefault="006720CF" w:rsidP="006720CF">
      <w:pPr>
        <w:spacing w:after="0" w:line="276" w:lineRule="auto"/>
        <w:jc w:val="both"/>
        <w:rPr>
          <w:rFonts w:ascii="Times New Roman" w:eastAsia="Calibri" w:hAnsi="Times New Roman" w:cs="Times New Roman"/>
          <w:color w:val="000000"/>
          <w:lang w:eastAsia="pt-BR"/>
        </w:rPr>
      </w:pPr>
      <w:r w:rsidRPr="007C5063">
        <w:rPr>
          <w:rFonts w:ascii="Times New Roman" w:eastAsia="Calibri" w:hAnsi="Times New Roman" w:cs="Times New Roman"/>
          <w:color w:val="000000"/>
          <w:lang w:eastAsia="pt-BR"/>
        </w:rPr>
        <w:t>O documento deverá ser emitido em nome da:</w:t>
      </w:r>
      <w:r w:rsidRPr="007C5063">
        <w:t xml:space="preserve"> FUNDO MUNICIPAL DE SAÚDE</w:t>
      </w:r>
      <w:r w:rsidRPr="007C5063">
        <w:rPr>
          <w:rFonts w:ascii="Times New Roman" w:eastAsia="Calibri" w:hAnsi="Times New Roman" w:cs="Times New Roman"/>
          <w:color w:val="000000"/>
          <w:lang w:eastAsia="pt-BR"/>
        </w:rPr>
        <w:t xml:space="preserve">, CNPJ nº. </w:t>
      </w:r>
      <w:r w:rsidRPr="007C5063">
        <w:rPr>
          <w:rFonts w:ascii="Times New Roman" w:hAnsi="Times New Roman" w:cs="Times New Roman"/>
        </w:rPr>
        <w:t>10.4356993/0</w:t>
      </w:r>
      <w:r>
        <w:rPr>
          <w:rFonts w:ascii="Times New Roman" w:hAnsi="Times New Roman" w:cs="Times New Roman"/>
        </w:rPr>
        <w:t>0</w:t>
      </w:r>
      <w:r w:rsidRPr="007C5063">
        <w:rPr>
          <w:rFonts w:ascii="Times New Roman" w:hAnsi="Times New Roman" w:cs="Times New Roman"/>
        </w:rPr>
        <w:t xml:space="preserve">01-88 </w:t>
      </w:r>
      <w:r w:rsidRPr="007C5063">
        <w:rPr>
          <w:rFonts w:ascii="Times New Roman" w:eastAsia="Calibri" w:hAnsi="Times New Roman" w:cs="Times New Roman"/>
          <w:color w:val="000000"/>
          <w:lang w:eastAsia="pt-BR"/>
        </w:rPr>
        <w:t>Endereço: Av. Presidente Lincoln s/n°.- Jardim Meriti</w:t>
      </w:r>
      <w:r>
        <w:rPr>
          <w:rFonts w:ascii="Times New Roman" w:eastAsia="Calibri" w:hAnsi="Times New Roman" w:cs="Times New Roman"/>
          <w:color w:val="000000"/>
          <w:lang w:eastAsia="pt-BR"/>
        </w:rPr>
        <w:t>-</w:t>
      </w:r>
      <w:r w:rsidRPr="007C5063">
        <w:rPr>
          <w:rFonts w:ascii="Times New Roman" w:eastAsia="Calibri" w:hAnsi="Times New Roman" w:cs="Times New Roman"/>
          <w:color w:val="000000"/>
          <w:lang w:eastAsia="pt-BR"/>
        </w:rPr>
        <w:t>São João de Meriti – RJ;</w:t>
      </w:r>
    </w:p>
    <w:p w14:paraId="19FDBFB8" w14:textId="77777777" w:rsidR="00B71356" w:rsidRDefault="00B71356" w:rsidP="00887B52">
      <w:pPr>
        <w:jc w:val="both"/>
        <w:rPr>
          <w:rFonts w:ascii="Times New Roman" w:hAnsi="Times New Roman" w:cs="Times New Roman"/>
        </w:rPr>
      </w:pPr>
    </w:p>
    <w:p w14:paraId="355C2B9E" w14:textId="2E848E3A" w:rsidR="00070984" w:rsidRDefault="00887B52" w:rsidP="00887B52">
      <w:pPr>
        <w:jc w:val="both"/>
        <w:rPr>
          <w:rFonts w:ascii="Times New Roman" w:hAnsi="Times New Roman" w:cs="Times New Roman"/>
        </w:rPr>
      </w:pPr>
      <w:r>
        <w:rPr>
          <w:rFonts w:ascii="Times New Roman" w:hAnsi="Times New Roman" w:cs="Times New Roman"/>
        </w:rPr>
        <w:t>6.2.1.1-</w:t>
      </w:r>
      <w:r w:rsidRPr="00887B52">
        <w:rPr>
          <w:rFonts w:ascii="Times New Roman" w:hAnsi="Times New Roman" w:cs="Times New Roman"/>
        </w:rPr>
        <w:t xml:space="preserve"> </w:t>
      </w:r>
      <w:r w:rsidR="00070984">
        <w:rPr>
          <w:rFonts w:ascii="Times New Roman" w:hAnsi="Times New Roman" w:cs="Times New Roman"/>
        </w:rPr>
        <w:t xml:space="preserve">A não confirmação da Garantia da Proposta, quer seja por depósito em Caução ou uma das demais formas, </w:t>
      </w:r>
      <w:r w:rsidR="00070984" w:rsidRPr="00DF2050">
        <w:rPr>
          <w:rFonts w:ascii="Times New Roman" w:hAnsi="Times New Roman" w:cs="Times New Roman"/>
          <w:b/>
          <w:bCs/>
        </w:rPr>
        <w:t>implicará na desclassificação da proposta</w:t>
      </w:r>
      <w:r w:rsidR="00070984">
        <w:rPr>
          <w:rFonts w:ascii="Times New Roman" w:hAnsi="Times New Roman" w:cs="Times New Roman"/>
        </w:rPr>
        <w:t>. Portanto, recomendamos aos que optarem por instrumentos fora da ca</w:t>
      </w:r>
      <w:r w:rsidR="00DF2050">
        <w:rPr>
          <w:rFonts w:ascii="Times New Roman" w:hAnsi="Times New Roman" w:cs="Times New Roman"/>
        </w:rPr>
        <w:t>u</w:t>
      </w:r>
      <w:r w:rsidR="00070984">
        <w:rPr>
          <w:rFonts w:ascii="Times New Roman" w:hAnsi="Times New Roman" w:cs="Times New Roman"/>
        </w:rPr>
        <w:t>ção, que façam o acompanhamento d</w:t>
      </w:r>
      <w:r w:rsidR="00DF2050">
        <w:rPr>
          <w:rFonts w:ascii="Times New Roman" w:hAnsi="Times New Roman" w:cs="Times New Roman"/>
        </w:rPr>
        <w:t>o registro do mesmo no Órgão regulador (SUSEP).</w:t>
      </w:r>
    </w:p>
    <w:p w14:paraId="197BA58A" w14:textId="74107C5C" w:rsidR="00887B52" w:rsidRPr="00887B52" w:rsidRDefault="00DF2050" w:rsidP="00887B52">
      <w:pPr>
        <w:jc w:val="both"/>
        <w:rPr>
          <w:rFonts w:ascii="Times New Roman" w:hAnsi="Times New Roman" w:cs="Times New Roman"/>
        </w:rPr>
      </w:pPr>
      <w:r>
        <w:rPr>
          <w:rFonts w:ascii="Times New Roman" w:hAnsi="Times New Roman" w:cs="Times New Roman"/>
        </w:rPr>
        <w:t xml:space="preserve">6.2.1.2- </w:t>
      </w:r>
      <w:r w:rsidR="00887B52" w:rsidRPr="00887B52">
        <w:rPr>
          <w:rFonts w:ascii="Times New Roman" w:hAnsi="Times New Roman" w:cs="Times New Roman"/>
        </w:rPr>
        <w:t>A garantia de proposta será devolvida aos licitantes no prazo de 10 (dez) dias úteis, contado da assinatura do contrato</w:t>
      </w:r>
      <w:r w:rsidR="00B71356">
        <w:rPr>
          <w:rFonts w:ascii="Times New Roman" w:hAnsi="Times New Roman" w:cs="Times New Roman"/>
        </w:rPr>
        <w:t>, da Ata de Registro de Preços,</w:t>
      </w:r>
      <w:r w:rsidR="00887B52" w:rsidRPr="00887B52">
        <w:rPr>
          <w:rFonts w:ascii="Times New Roman" w:hAnsi="Times New Roman" w:cs="Times New Roman"/>
        </w:rPr>
        <w:t xml:space="preserve"> ou da data em que for declarada fracassada a licitação.</w:t>
      </w:r>
    </w:p>
    <w:p w14:paraId="505F1E8B" w14:textId="3B2B1E2D" w:rsidR="00887B52" w:rsidRPr="00887B52" w:rsidRDefault="00887B52" w:rsidP="00887B52">
      <w:pPr>
        <w:jc w:val="both"/>
        <w:rPr>
          <w:rFonts w:ascii="Times New Roman" w:hAnsi="Times New Roman" w:cs="Times New Roman"/>
        </w:rPr>
      </w:pPr>
      <w:r>
        <w:rPr>
          <w:rFonts w:ascii="Times New Roman" w:hAnsi="Times New Roman" w:cs="Times New Roman"/>
        </w:rPr>
        <w:t>6.2.1.</w:t>
      </w:r>
      <w:r w:rsidR="00DF2050">
        <w:rPr>
          <w:rFonts w:ascii="Times New Roman" w:hAnsi="Times New Roman" w:cs="Times New Roman"/>
        </w:rPr>
        <w:t>3</w:t>
      </w:r>
      <w:r>
        <w:rPr>
          <w:rFonts w:ascii="Times New Roman" w:hAnsi="Times New Roman" w:cs="Times New Roman"/>
        </w:rPr>
        <w:t xml:space="preserve"> -</w:t>
      </w:r>
      <w:r w:rsidRPr="00887B52">
        <w:rPr>
          <w:rFonts w:ascii="Times New Roman" w:hAnsi="Times New Roman" w:cs="Times New Roman"/>
        </w:rPr>
        <w:t xml:space="preserve"> Implicará execução do valor integral da garantia de proposta a recusa em assinar o contrato ou a não apresentação dos documentos para a contratação.</w:t>
      </w:r>
    </w:p>
    <w:p w14:paraId="2AED6534" w14:textId="060AA5E1" w:rsidR="00887B52" w:rsidRPr="00887B52" w:rsidRDefault="00887B52" w:rsidP="00887B52">
      <w:pPr>
        <w:jc w:val="both"/>
        <w:rPr>
          <w:rFonts w:ascii="Times New Roman" w:hAnsi="Times New Roman" w:cs="Times New Roman"/>
        </w:rPr>
      </w:pPr>
      <w:r>
        <w:rPr>
          <w:rFonts w:ascii="Times New Roman" w:hAnsi="Times New Roman" w:cs="Times New Roman"/>
        </w:rPr>
        <w:t>6.2.1</w:t>
      </w:r>
      <w:r w:rsidRPr="00887B52">
        <w:rPr>
          <w:rFonts w:ascii="Times New Roman" w:hAnsi="Times New Roman" w:cs="Times New Roman"/>
        </w:rPr>
        <w:t>.</w:t>
      </w:r>
      <w:r w:rsidR="00DF2050">
        <w:rPr>
          <w:rFonts w:ascii="Times New Roman" w:hAnsi="Times New Roman" w:cs="Times New Roman"/>
        </w:rPr>
        <w:t>4</w:t>
      </w:r>
      <w:r>
        <w:rPr>
          <w:rFonts w:ascii="Times New Roman" w:hAnsi="Times New Roman" w:cs="Times New Roman"/>
        </w:rPr>
        <w:t xml:space="preserve">- </w:t>
      </w:r>
      <w:r w:rsidRPr="00887B52">
        <w:rPr>
          <w:rFonts w:ascii="Times New Roman" w:hAnsi="Times New Roman" w:cs="Times New Roman"/>
        </w:rPr>
        <w:t xml:space="preserve">Observadas as regras dos órgãos competentes que regula a matéria, referente </w:t>
      </w:r>
      <w:r>
        <w:rPr>
          <w:rFonts w:ascii="Times New Roman" w:hAnsi="Times New Roman" w:cs="Times New Roman"/>
        </w:rPr>
        <w:t>às</w:t>
      </w:r>
      <w:r w:rsidRPr="00887B52">
        <w:rPr>
          <w:rFonts w:ascii="Times New Roman" w:hAnsi="Times New Roman" w:cs="Times New Roman"/>
        </w:rPr>
        <w:t xml:space="preserve"> modalidades descritas pelos INCISOS II, III e IV do artigo 96 da Lei Federal 14.133/2021, o prazo para garantia para essas modalidades será de no mínimo 60</w:t>
      </w:r>
      <w:r>
        <w:rPr>
          <w:rFonts w:ascii="Times New Roman" w:hAnsi="Times New Roman" w:cs="Times New Roman"/>
        </w:rPr>
        <w:t xml:space="preserve"> </w:t>
      </w:r>
      <w:r w:rsidRPr="00887B52">
        <w:rPr>
          <w:rFonts w:ascii="Times New Roman" w:hAnsi="Times New Roman" w:cs="Times New Roman"/>
        </w:rPr>
        <w:t xml:space="preserve">(sessenta) dias, permanecendo os demais critérios do seu cumprimento de acordo com estabelecido na Lei Federal 14.133/2021 e descritos no Edital.  </w:t>
      </w:r>
    </w:p>
    <w:p w14:paraId="1D560C9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6.3 - No cadastramento da proposta inicial, o licitante declarará, em campo próprio do sistema, que:</w:t>
      </w:r>
    </w:p>
    <w:p w14:paraId="092D048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6.3.1 -Declaro que estou ciente e concordo com as condições contidas no edital e seus anexos, bem como de que cumpro plenamente os requisitos de habilitação definidos no edital – Declaração de conhecimento do Edital;</w:t>
      </w:r>
    </w:p>
    <w:p w14:paraId="1F134719"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B495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6.3.2 - Declaro cumprir as exigências de reserva de cargos para pessoa com deficiência e para reabilitado da Previdência Social, previstas em lei e em outras normas específicas – Declaração de reserva de cargos;</w:t>
      </w:r>
    </w:p>
    <w:p w14:paraId="7D58B450"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0A65FC"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6.3.3 -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Pr="003A5FE8">
        <w:rPr>
          <w:rFonts w:ascii="Times New Roman" w:hAnsi="Times New Roman" w:cs="Times New Roman"/>
          <w:sz w:val="22"/>
          <w:szCs w:val="22"/>
        </w:rPr>
        <w:t xml:space="preserve"> data de entrega das propostas – Declaração de proposta econômica;</w:t>
      </w:r>
    </w:p>
    <w:p w14:paraId="5CF75760"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17DFEE1F"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6.3.4 - 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Pr>
          <w:rFonts w:ascii="Times New Roman" w:hAnsi="Times New Roman" w:cs="Times New Roman"/>
          <w:sz w:val="22"/>
          <w:szCs w:val="22"/>
        </w:rPr>
        <w:t xml:space="preserve"> </w:t>
      </w:r>
      <w:r w:rsidRPr="003A5FE8">
        <w:rPr>
          <w:rFonts w:ascii="Times New Roman" w:hAnsi="Times New Roman" w:cs="Times New Roman"/>
          <w:sz w:val="22"/>
          <w:szCs w:val="22"/>
        </w:rPr>
        <w:t>Emprega de menores.</w:t>
      </w:r>
    </w:p>
    <w:p w14:paraId="04BED27D"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279DB3DE"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6.3.5 - Declaro não possuir em sua cadeia produtiva, empregados executando trabalho degradante ou forçado, nos termos do inciso III e IV do art.1º e no inciso III do art.5º da Constituição Federal - Declaração de Não</w:t>
      </w:r>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Emprego de trabalho degradante;</w:t>
      </w:r>
    </w:p>
    <w:p w14:paraId="680A16CD"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619976E"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6.3.6 -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7ED3327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743374E"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 xml:space="preserve">6.3.7 - </w:t>
      </w:r>
      <w:r w:rsidRPr="003A5FE8">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p>
    <w:p w14:paraId="38AD506D" w14:textId="77777777" w:rsidR="00864D05"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6.3.8 -  O fornecedor enquadrado como microempresa, empresa de pequeno porte ou sociedade cooperativa deverá declarar, ainda, em campo próprio do sistema eletrônico, que cumpre os requisitos estabelecidos no </w:t>
      </w:r>
      <w:hyperlink r:id="rId12" w:anchor="art3" w:history="1">
        <w:r w:rsidRPr="003A5FE8">
          <w:rPr>
            <w:rStyle w:val="Hyperlink"/>
            <w:rFonts w:ascii="Times New Roman" w:hAnsi="Times New Roman" w:cs="Times New Roman"/>
            <w:color w:val="auto"/>
            <w:sz w:val="22"/>
            <w:szCs w:val="22"/>
          </w:rPr>
          <w:t>art. 3° da Lei Complementar nº 123/2006</w:t>
        </w:r>
      </w:hyperlink>
      <w:r w:rsidRPr="003A5FE8">
        <w:rPr>
          <w:rFonts w:ascii="Times New Roman" w:hAnsi="Times New Roman" w:cs="Times New Roman"/>
          <w:color w:val="auto"/>
          <w:sz w:val="22"/>
          <w:szCs w:val="22"/>
        </w:rPr>
        <w:t>.</w:t>
      </w:r>
    </w:p>
    <w:p w14:paraId="6BF33C1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54232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ab/>
        <w:t>6.3.8.1-</w:t>
      </w:r>
      <w:r w:rsidRPr="003A5FE8">
        <w:rPr>
          <w:rFonts w:ascii="Times New Roman" w:hAnsi="Times New Roman" w:cs="Times New Roman"/>
          <w:sz w:val="22"/>
          <w:szCs w:val="22"/>
        </w:rPr>
        <w:t xml:space="preserve">no item a ser licitado, visto que a participação não é exclusiva para microempresas e empresas de pequeno porte, a ausência de declaração na forma </w:t>
      </w:r>
      <w:r>
        <w:rPr>
          <w:rFonts w:ascii="Times New Roman" w:hAnsi="Times New Roman" w:cs="Times New Roman"/>
          <w:sz w:val="22"/>
          <w:szCs w:val="22"/>
        </w:rPr>
        <w:t>do item 6.3.8</w:t>
      </w:r>
      <w:r w:rsidRPr="003A5FE8">
        <w:rPr>
          <w:rFonts w:ascii="Times New Roman" w:hAnsi="Times New Roman" w:cs="Times New Roman"/>
          <w:sz w:val="22"/>
          <w:szCs w:val="22"/>
        </w:rPr>
        <w:t xml:space="preserve"> apenas produzirá o efeito de o licitante não ter direito ao tratamento favorecido previsto </w:t>
      </w:r>
      <w:r w:rsidRPr="003A5FE8">
        <w:rPr>
          <w:rFonts w:ascii="Times New Roman" w:hAnsi="Times New Roman" w:cs="Times New Roman"/>
          <w:color w:val="auto"/>
          <w:sz w:val="22"/>
          <w:szCs w:val="22"/>
        </w:rPr>
        <w:t xml:space="preserve">na </w:t>
      </w:r>
      <w:hyperlink r:id="rId13" w:history="1">
        <w:r w:rsidRPr="003A5FE8">
          <w:rPr>
            <w:rStyle w:val="Hyperlink"/>
            <w:rFonts w:ascii="Times New Roman" w:hAnsi="Times New Roman" w:cs="Times New Roman"/>
            <w:color w:val="auto"/>
            <w:sz w:val="22"/>
            <w:szCs w:val="22"/>
          </w:rPr>
          <w:t>Lei Complementar nº 123/2006</w:t>
        </w:r>
      </w:hyperlink>
      <w:r w:rsidRPr="003A5FE8">
        <w:rPr>
          <w:rFonts w:ascii="Times New Roman" w:hAnsi="Times New Roman" w:cs="Times New Roman"/>
          <w:sz w:val="22"/>
          <w:szCs w:val="22"/>
        </w:rPr>
        <w:t>, mesmo que microempresa, empresa de pequeno porte.</w:t>
      </w:r>
    </w:p>
    <w:p w14:paraId="4FD66ECE"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7065BF9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6.4 - A falsidade das declarações de que tratam os itens 6.3 sujeitará o licitante na desclassificação da sua proposta e às sanções previstas na </w:t>
      </w:r>
      <w:hyperlink r:id="rId14" w:history="1">
        <w:r w:rsidRPr="003A5FE8">
          <w:rPr>
            <w:rStyle w:val="Hyperlink"/>
            <w:rFonts w:ascii="Times New Roman" w:hAnsi="Times New Roman" w:cs="Times New Roman"/>
            <w:color w:val="auto"/>
            <w:sz w:val="22"/>
            <w:szCs w:val="22"/>
          </w:rPr>
          <w:t>Lei nº 14.133/2021</w:t>
        </w:r>
      </w:hyperlink>
      <w:r w:rsidRPr="003A5FE8">
        <w:rPr>
          <w:rFonts w:ascii="Times New Roman" w:hAnsi="Times New Roman" w:cs="Times New Roman"/>
          <w:color w:val="auto"/>
          <w:sz w:val="22"/>
          <w:szCs w:val="22"/>
        </w:rPr>
        <w:t xml:space="preserve"> e neste Edital.</w:t>
      </w:r>
    </w:p>
    <w:p w14:paraId="0A74974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35DCE6FF"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6.5 - Não haverá ordem de classificação na etapa de apresentação da proposta e das declarações pelo licitante, o que ocorrerá somente após os procedimentos de abertura da sessão pública e da fase de envio de lances.</w:t>
      </w:r>
    </w:p>
    <w:p w14:paraId="76969AC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ABDA65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6.6 - Após a fase de envio de lances, serão disponibilizados para acesso público os documentos que compõem a proposta dos licitantes convocados para apresentação de propostas.</w:t>
      </w:r>
    </w:p>
    <w:p w14:paraId="28A2C81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7E329E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CBF71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A151465" w14:textId="3C8E3605" w:rsidR="00E645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6.8 O licitante deverá comunicar imediatamente ao provedor do sistema qualquer acontecimento que possa comprometer o sigilo ou a segurança, para imediato bloqueio de acesso.</w:t>
      </w:r>
    </w:p>
    <w:p w14:paraId="2655B1F6"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7. DO PREENCHIMENTO DA PROPOSTA</w:t>
      </w:r>
    </w:p>
    <w:p w14:paraId="4098FD17"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7.1 -O licitante, para o ingresso na disputa do presente pregão eletrônico, deverá enviar sua proposta de preço em algarismos e por extenso na forma deste item no sítio eletrônico, prevalecendo, em caso de discrepância entre estes, a indicação por extenso.</w:t>
      </w:r>
    </w:p>
    <w:p w14:paraId="791C3B15" w14:textId="4EBAD2D2" w:rsidR="00A11E3D" w:rsidRPr="0061237E" w:rsidRDefault="00864D05" w:rsidP="00864D05">
      <w:pPr>
        <w:pStyle w:val="NormalWeb"/>
        <w:shd w:val="clear" w:color="auto" w:fill="FFFFFF"/>
        <w:spacing w:before="0" w:beforeAutospacing="0" w:after="300" w:afterAutospacing="0" w:line="360" w:lineRule="auto"/>
        <w:jc w:val="both"/>
        <w:textAlignment w:val="baseline"/>
        <w:rPr>
          <w:color w:val="000000" w:themeColor="text1"/>
          <w:sz w:val="22"/>
          <w:szCs w:val="22"/>
        </w:rPr>
      </w:pPr>
      <w:r w:rsidRPr="003A5FE8">
        <w:rPr>
          <w:sz w:val="22"/>
          <w:szCs w:val="22"/>
        </w:rPr>
        <w:t>7.2 -Nos termos do disposto no § 5º do art. 56 da Lei nº 14.133/2021, o licitante da melhor proposta apresentada deverá reelaborar e apresentar ao Pregoeiro, por meio eletrônico, no prazo de 02 (duas) horas, planilha com os valores adequados ao lance vencedor, prorrogável por igual período, contado da solicitação do Pregoeiro no sistema e, se necessário, dos documentos complementares, adequada ao último lance ofertado, conforme modelo</w:t>
      </w:r>
      <w:r>
        <w:rPr>
          <w:sz w:val="22"/>
          <w:szCs w:val="22"/>
        </w:rPr>
        <w:t xml:space="preserve"> </w:t>
      </w:r>
      <w:r w:rsidRPr="003A5FE8">
        <w:rPr>
          <w:sz w:val="22"/>
          <w:szCs w:val="22"/>
        </w:rPr>
        <w:t xml:space="preserve">anexo no </w:t>
      </w:r>
      <w:r w:rsidRPr="003A5FE8">
        <w:rPr>
          <w:color w:val="000000" w:themeColor="text1"/>
          <w:sz w:val="22"/>
          <w:szCs w:val="22"/>
        </w:rPr>
        <w:t xml:space="preserve">MODELO DE APRESENTAÇÃO DA PROPOSTA, sendo desse: </w:t>
      </w:r>
    </w:p>
    <w:p w14:paraId="467DAFE0" w14:textId="77777777" w:rsidR="00864D05" w:rsidRDefault="00864D05" w:rsidP="00864D05">
      <w:pPr>
        <w:pStyle w:val="Nivel2"/>
        <w:spacing w:beforeLines="120" w:before="288" w:afterLines="120" w:after="288" w:line="288" w:lineRule="auto"/>
        <w:ind w:left="0" w:hanging="7"/>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7.2.1 - </w:t>
      </w:r>
      <w:r w:rsidRPr="008120EF">
        <w:rPr>
          <w:rFonts w:ascii="Times New Roman" w:hAnsi="Times New Roman" w:cs="Times New Roman"/>
          <w:color w:val="auto"/>
          <w:sz w:val="22"/>
          <w:szCs w:val="22"/>
        </w:rPr>
        <w:t>Anexo II– MODELO DE APRESENTAÇÃO DA PROPOSTA</w:t>
      </w:r>
    </w:p>
    <w:p w14:paraId="2CA4A575" w14:textId="77777777" w:rsidR="003A3B89" w:rsidRDefault="003A3B89" w:rsidP="00864D05">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p>
    <w:p w14:paraId="34D1E793" w14:textId="01A4DC50" w:rsidR="00CE69EB" w:rsidRPr="00034B65" w:rsidRDefault="00BB41F8" w:rsidP="00864D05">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034B65">
        <w:rPr>
          <w:rFonts w:ascii="Times New Roman" w:hAnsi="Times New Roman" w:cs="Times New Roman"/>
          <w:b/>
          <w:bCs/>
          <w:color w:val="auto"/>
          <w:sz w:val="22"/>
          <w:szCs w:val="22"/>
        </w:rPr>
        <w:t xml:space="preserve"> Empresas de Pequeno Porte pelo fato de que o valor total do item não ultrapassa R$ 80.000,00 (oitenta mil reais).</w:t>
      </w:r>
    </w:p>
    <w:p w14:paraId="3DBE023F" w14:textId="66E694D6" w:rsidR="00BB41F8" w:rsidRDefault="004A0E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color w:val="auto"/>
          <w:sz w:val="22"/>
          <w:szCs w:val="22"/>
        </w:rPr>
        <w:t>7.2.</w:t>
      </w:r>
      <w:r w:rsidR="003A3B89">
        <w:rPr>
          <w:rFonts w:ascii="Times New Roman" w:hAnsi="Times New Roman" w:cs="Times New Roman"/>
          <w:color w:val="auto"/>
          <w:sz w:val="22"/>
          <w:szCs w:val="22"/>
        </w:rPr>
        <w:t>1.</w:t>
      </w:r>
      <w:r>
        <w:rPr>
          <w:rFonts w:ascii="Times New Roman" w:hAnsi="Times New Roman" w:cs="Times New Roman"/>
          <w:color w:val="auto"/>
          <w:sz w:val="22"/>
          <w:szCs w:val="22"/>
        </w:rPr>
        <w:t xml:space="preserve">2. – As licitantes </w:t>
      </w:r>
      <w:r w:rsidR="00E64505">
        <w:rPr>
          <w:rFonts w:ascii="Times New Roman" w:hAnsi="Times New Roman" w:cs="Times New Roman"/>
          <w:color w:val="auto"/>
          <w:sz w:val="22"/>
          <w:szCs w:val="22"/>
        </w:rPr>
        <w:t xml:space="preserve">que </w:t>
      </w:r>
      <w:r w:rsidR="00F37EDB">
        <w:rPr>
          <w:rFonts w:ascii="Times New Roman" w:hAnsi="Times New Roman" w:cs="Times New Roman"/>
          <w:color w:val="auto"/>
          <w:sz w:val="22"/>
          <w:szCs w:val="22"/>
        </w:rPr>
        <w:t>não enquadradas na situação de ME/EPP, deverão apresentar suas propostas tão somente nos itens que permitem sua participação.</w:t>
      </w:r>
    </w:p>
    <w:p w14:paraId="68F1917A" w14:textId="77777777" w:rsidR="00F37EDB" w:rsidRPr="003A5FE8" w:rsidRDefault="00F37EDB"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16224EA"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7.2.2- A proposta de preços em papel timbrado da licitante devidamente preenchida com os valores unitários e global e assinada pelo representante legal, conforme Anexo II deste instrumento convocatório.</w:t>
      </w:r>
    </w:p>
    <w:p w14:paraId="7D2EF1F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7.2.3 - É facultado ao Pregoeiro prorrogar o prazo estabelecido, por igual período, de ofício ou a partir de solicitação fundamentada feita no chat pelo licitante, antes de findo o prazo.</w:t>
      </w:r>
    </w:p>
    <w:p w14:paraId="0D0532C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7.3 Todas as especificações do objeto contidas na proposta, em especial o preço, vinculam a licitante.</w:t>
      </w:r>
    </w:p>
    <w:p w14:paraId="1B78B53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3A5FE8">
        <w:rPr>
          <w:rFonts w:ascii="Times New Roman" w:hAnsi="Times New Roman" w:cs="Times New Roman"/>
          <w:color w:val="auto"/>
          <w:sz w:val="22"/>
          <w:szCs w:val="22"/>
        </w:rPr>
        <w:t>7.4 A proposta do licitante conterá o valor global, valor unitário e a descrição do objeto, caso couber, conforme especificação do Termo de Referência</w:t>
      </w:r>
      <w:r w:rsidRPr="003A5FE8">
        <w:rPr>
          <w:rFonts w:ascii="Times New Roman" w:hAnsi="Times New Roman" w:cs="Times New Roman"/>
          <w:iCs/>
          <w:color w:val="auto"/>
          <w:sz w:val="22"/>
          <w:szCs w:val="22"/>
        </w:rPr>
        <w:t>.</w:t>
      </w:r>
    </w:p>
    <w:p w14:paraId="00CC9AB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4457CD2C" w14:textId="77777777" w:rsidR="00864D05" w:rsidRPr="003A5FE8" w:rsidRDefault="00864D05" w:rsidP="00864D05">
      <w:pPr>
        <w:pStyle w:val="Nivel3"/>
        <w:spacing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7.5 Nos valores propostos estarão inclusos todos os custos operacionais, encargos previdenciários, trabalhistas, tributários, comerciais e quaisquer outros que incidam direta ou indiretamente na execução do objeto.</w:t>
      </w:r>
    </w:p>
    <w:p w14:paraId="7766EC6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7.6 Os preços ofertados, tanto na proposta inicial, quanto na etapa de lances, serão de exclusiva responsabilidade do licitante, não lhe assistindo o direito de pleitear qualquer alteração, sob alegação de erro, omissão ou qualquer outro pretexto.</w:t>
      </w:r>
    </w:p>
    <w:p w14:paraId="4287DB1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3A5FE8">
        <w:rPr>
          <w:rFonts w:ascii="Times New Roman" w:hAnsi="Times New Roman" w:cs="Times New Roman"/>
          <w:color w:val="auto"/>
          <w:sz w:val="22"/>
          <w:szCs w:val="22"/>
        </w:rPr>
        <w:t xml:space="preserve">7.7 Se o regime tributário da empresa implicar o recolhimento de tributos em percentuais variáveis, a cotação adequada será a que corresponde à média dos efetivos recolhimentos da empresa nos últimos doze meses. </w:t>
      </w:r>
    </w:p>
    <w:p w14:paraId="70EC2F7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2FE58741"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7.8 Independentemente do percentual de tributo inserido na planilha, no pagamento serão retidos na fonte os percentuais estabelecidos na legislação vigente.</w:t>
      </w:r>
    </w:p>
    <w:p w14:paraId="138283E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p>
    <w:p w14:paraId="110A429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3A5FE8">
        <w:rPr>
          <w:rFonts w:ascii="Times New Roman" w:hAnsi="Times New Roman" w:cs="Times New Roman"/>
          <w:color w:val="auto"/>
          <w:sz w:val="22"/>
          <w:szCs w:val="22"/>
        </w:rPr>
        <w:t>7.9 A apresentação das propostas implica obrigatoriedade do cumprimento das disposições nelas contidas, em conformidade com o que dispõe esse edital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A8FA9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A1352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7.10 - O prazo de validade da proposta não será inferior a 60 (sessenta) dias corridos</w:t>
      </w:r>
      <w:r w:rsidRPr="003A5FE8">
        <w:rPr>
          <w:rFonts w:ascii="Times New Roman" w:hAnsi="Times New Roman" w:cs="Times New Roman"/>
          <w:b/>
          <w:color w:val="auto"/>
          <w:sz w:val="22"/>
          <w:szCs w:val="22"/>
        </w:rPr>
        <w:t>,</w:t>
      </w:r>
      <w:r w:rsidRPr="003A5FE8">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75805CD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5876E891" w14:textId="77777777" w:rsidR="00864D05" w:rsidRPr="00ED4A62"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7.11- </w:t>
      </w:r>
      <w:r w:rsidRPr="00ED4A62">
        <w:rPr>
          <w:rFonts w:ascii="Times New Roman" w:eastAsiaTheme="minorHAnsi" w:hAnsi="Times New Roman" w:cs="Times New Roman"/>
          <w:color w:val="auto"/>
          <w:kern w:val="2"/>
          <w:sz w:val="22"/>
          <w:szCs w:val="22"/>
          <w:lang w:eastAsia="en-US"/>
        </w:rPr>
        <w:t>Os licitantes deverão observar os preços máximos fixados no Anexo</w:t>
      </w:r>
      <w:r>
        <w:rPr>
          <w:rFonts w:ascii="Times New Roman" w:eastAsiaTheme="minorHAnsi" w:hAnsi="Times New Roman" w:cs="Times New Roman"/>
          <w:color w:val="auto"/>
          <w:kern w:val="2"/>
          <w:sz w:val="22"/>
          <w:szCs w:val="22"/>
          <w:lang w:eastAsia="en-US"/>
        </w:rPr>
        <w:t xml:space="preserve"> III</w:t>
      </w:r>
      <w:r w:rsidRPr="00ED4A62">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w:t>
      </w:r>
      <w:r w:rsidRPr="00BE0DD9">
        <w:rPr>
          <w:rFonts w:ascii="Times New Roman" w:eastAsiaTheme="minorHAnsi" w:hAnsi="Times New Roman" w:cs="Times New Roman"/>
          <w:color w:val="auto"/>
          <w:kern w:val="2"/>
          <w:sz w:val="22"/>
          <w:szCs w:val="22"/>
          <w:lang w:eastAsia="en-US"/>
        </w:rPr>
        <w:t xml:space="preserve">. Propostas que </w:t>
      </w:r>
      <w:r w:rsidRPr="00BE0DD9">
        <w:rPr>
          <w:rFonts w:ascii="Times New Roman" w:eastAsiaTheme="minorHAnsi" w:hAnsi="Times New Roman" w:cs="Times New Roman"/>
          <w:bCs/>
          <w:color w:val="auto"/>
          <w:kern w:val="2"/>
          <w:sz w:val="22"/>
          <w:szCs w:val="22"/>
          <w:lang w:eastAsia="en-US"/>
        </w:rPr>
        <w:t>permanecerem acima do orçamento estimado para a contratação</w:t>
      </w:r>
      <w:r w:rsidRPr="00BE0DD9">
        <w:rPr>
          <w:rFonts w:ascii="Times New Roman" w:eastAsiaTheme="minorHAnsi" w:hAnsi="Times New Roman" w:cs="Times New Roman"/>
          <w:color w:val="auto"/>
          <w:kern w:val="2"/>
          <w:sz w:val="22"/>
          <w:szCs w:val="22"/>
          <w:lang w:eastAsia="en-US"/>
        </w:rPr>
        <w:t xml:space="preserve"> serão desclassificadas.</w:t>
      </w:r>
      <w:r w:rsidRPr="00ED4A62">
        <w:rPr>
          <w:rFonts w:ascii="Times New Roman" w:hAnsi="Times New Roman" w:cs="Times New Roman"/>
          <w:sz w:val="17"/>
          <w:szCs w:val="17"/>
        </w:rPr>
        <w:t> </w:t>
      </w:r>
    </w:p>
    <w:p w14:paraId="64C4E6B4"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lastRenderedPageBreak/>
        <w:t>8. DA ABERTURA DA SESSÃO, CLASSIFICAÇÃO DAS PROPOSTAS DE PREÇO E FORMULAÇÃO DE LANCES</w:t>
      </w:r>
    </w:p>
    <w:p w14:paraId="70D3740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 A abertura da presente licitação dar-se-á em sessão pública, por meio de sistema eletrônico, na data, horário e local indicados neste Edital.</w:t>
      </w:r>
    </w:p>
    <w:p w14:paraId="7B1765A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4BA345D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8.2 O sistema disponibilizará campo próprio para troca de mensagens entre o Pregoeiro e os licitantes.</w:t>
      </w:r>
    </w:p>
    <w:p w14:paraId="51BABC97"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03E1E04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8.3 Iniciada a etapa competitiva, os licitantes deverão encaminhar lances exclusivamente por meio de sistema eletrônico, sendo imediatamente informados do seu recebimento e do valor consignado no registro. </w:t>
      </w:r>
    </w:p>
    <w:p w14:paraId="0B64A03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E64055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8.4 O lance deverá ser ofertado pelo valor unitário de cada item.</w:t>
      </w:r>
    </w:p>
    <w:p w14:paraId="4E2E023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561804D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8.5 Os licitantes poderão oferecer lances sucessivos, observando o horário fixado para abertura da sessão e as regras estabelecidas no Edital.</w:t>
      </w:r>
    </w:p>
    <w:p w14:paraId="727EBEE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036E044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8.6 O licitante somente poderá oferecer lance </w:t>
      </w:r>
      <w:r w:rsidRPr="003A5FE8">
        <w:rPr>
          <w:rFonts w:ascii="Times New Roman" w:hAnsi="Times New Roman" w:cs="Times New Roman"/>
          <w:iCs/>
          <w:color w:val="auto"/>
          <w:sz w:val="22"/>
          <w:szCs w:val="22"/>
        </w:rPr>
        <w:t xml:space="preserve">de valor inferior </w:t>
      </w:r>
      <w:r w:rsidRPr="003A5FE8">
        <w:rPr>
          <w:rFonts w:ascii="Times New Roman" w:hAnsi="Times New Roman" w:cs="Times New Roman"/>
          <w:sz w:val="22"/>
          <w:szCs w:val="22"/>
        </w:rPr>
        <w:t xml:space="preserve">ao último lance por ele ofertado e registrado pelo sistema. </w:t>
      </w:r>
    </w:p>
    <w:p w14:paraId="2EA7BEF0" w14:textId="77777777" w:rsidR="00864D05" w:rsidRPr="002362A9" w:rsidRDefault="00864D05" w:rsidP="00864D05">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7454C32B" w14:textId="77777777" w:rsidR="00864D05" w:rsidRPr="002362A9" w:rsidRDefault="00864D05" w:rsidP="00864D05">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3B2EE4">
        <w:rPr>
          <w:rFonts w:ascii="Times New Roman" w:hAnsi="Times New Roman" w:cs="Times New Roman"/>
          <w:color w:val="auto"/>
          <w:sz w:val="22"/>
          <w:szCs w:val="22"/>
        </w:rPr>
        <w:t>8.7 Não haverá intervalo mínimo de diferença de valores ou percentuais entre os lances</w:t>
      </w:r>
      <w:r w:rsidRPr="002362A9">
        <w:rPr>
          <w:rFonts w:ascii="Times New Roman" w:hAnsi="Times New Roman" w:cs="Times New Roman"/>
          <w:color w:val="FF0000"/>
          <w:sz w:val="22"/>
          <w:szCs w:val="22"/>
        </w:rPr>
        <w:t>.</w:t>
      </w:r>
    </w:p>
    <w:p w14:paraId="72D03B7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3986EF6B" w14:textId="77777777" w:rsidR="00864D05" w:rsidRPr="003A5FE8" w:rsidRDefault="00864D05" w:rsidP="00864D05">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8.8 O licitante poderá excluir seu último lance ofertado, no intervalo de quinze segundos após o registro no sistema, na hipótese de lance inconsistente ou inexequível.</w:t>
      </w:r>
    </w:p>
    <w:p w14:paraId="089BC0F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5A46056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8.9 O procedimento seguirá de acordo com o modo de disputa adotado.</w:t>
      </w:r>
    </w:p>
    <w:p w14:paraId="4B49A25F"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62E6F691"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8.10 O envio de lances deste pregão eletrônico se dará pelo modo de disputa “aberto”, devendo os licitantes apresentar lances públicos e sucessivos, com prorrogações.</w:t>
      </w:r>
    </w:p>
    <w:p w14:paraId="518E13A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3A5FE8">
        <w:rPr>
          <w:rFonts w:ascii="Times New Roman" w:hAnsi="Times New Roman" w:cs="Times New Roman"/>
          <w:sz w:val="22"/>
          <w:szCs w:val="22"/>
        </w:rPr>
        <w:t>8.10.1 A etapa de lances da sessão pública terá duração de dez minutos e, após isso, será prorrogada automaticamente pelo sistema quando houver lance ofertado nos últimos dois minutos do período de duração da sessão pública.</w:t>
      </w:r>
    </w:p>
    <w:p w14:paraId="52940A76"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14623E31"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3A5FE8">
        <w:rPr>
          <w:rFonts w:ascii="Times New Roman" w:hAnsi="Times New Roman" w:cs="Times New Roman"/>
          <w:sz w:val="22"/>
          <w:szCs w:val="22"/>
        </w:rPr>
        <w:t>8.10.2 A prorrogação automática da etapa de lances, de que trata o subitem anterior, será de dois minutos e ocorrerá sucessivamente sempre que houver lances enviados nesse período de prorrogação, inclusive no caso de lances intermediários.</w:t>
      </w:r>
    </w:p>
    <w:p w14:paraId="17F891CE"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35FE418F"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8.10.3 Não havendo novos lances na forma estabelecida nos itens anteriores, a sessão pública encerrar-se-á automaticamente, e o sistema ordenará e divulgará os lances conforme a ordem final de classificação.</w:t>
      </w:r>
    </w:p>
    <w:p w14:paraId="7625EDDA" w14:textId="77777777" w:rsidR="00864D05" w:rsidRPr="003A5FE8" w:rsidRDefault="00864D05" w:rsidP="00864D05">
      <w:pPr>
        <w:pStyle w:val="Nivel4"/>
        <w:spacing w:line="288" w:lineRule="auto"/>
        <w:ind w:left="0"/>
        <w:contextualSpacing/>
        <w:rPr>
          <w:rFonts w:ascii="Times New Roman" w:hAnsi="Times New Roman" w:cs="Times New Roman"/>
          <w:i/>
          <w:sz w:val="22"/>
          <w:szCs w:val="22"/>
        </w:rPr>
      </w:pPr>
      <w:r w:rsidRPr="003A5FE8">
        <w:rPr>
          <w:rFonts w:ascii="Times New Roman" w:hAnsi="Times New Roman" w:cs="Times New Roman"/>
          <w:sz w:val="22"/>
          <w:szCs w:val="22"/>
        </w:rPr>
        <w:lastRenderedPageBreak/>
        <w:t>8.11 Após o término dos prazos estabelecidos nos subitens anteriores, o sistema ordenará e divulgará os lances segundo a ordem crescente de valores</w:t>
      </w:r>
      <w:r w:rsidRPr="003A5FE8">
        <w:rPr>
          <w:rFonts w:ascii="Times New Roman" w:hAnsi="Times New Roman" w:cs="Times New Roman"/>
          <w:i/>
          <w:iCs/>
          <w:sz w:val="22"/>
          <w:szCs w:val="22"/>
        </w:rPr>
        <w:t>.</w:t>
      </w:r>
    </w:p>
    <w:p w14:paraId="2822BB6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8.12 Não serão aceitos dois ou mais lances de mesmo valor, prevalecendo aquele que for recebido e registrado em primeiro lugar. </w:t>
      </w:r>
    </w:p>
    <w:p w14:paraId="577C5E5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593B4BF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8.13 Durante o transcurso da sessão pública, os licitantes serão informados, em tempo real, do valor do menor lance registrado, vedada a identificação do licitante. </w:t>
      </w:r>
    </w:p>
    <w:p w14:paraId="52DD9326"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19630BE6"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8.14 No caso de desconexão com o Pregoeiro, no decorrer da etapa competitiva do Pregão, o sistema eletrônico poderá permanecer acessível aos licitantes para a recepção dos lances. </w:t>
      </w:r>
    </w:p>
    <w:p w14:paraId="07CC2A0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3E75469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8.15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421752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02984DC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8.16 Caso o licitante não apresente lances, concorrerá com o valor de sua proposta.</w:t>
      </w:r>
    </w:p>
    <w:p w14:paraId="27EBD73B"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8.1</w:t>
      </w:r>
      <w:r>
        <w:rPr>
          <w:rFonts w:ascii="Times New Roman" w:hAnsi="Times New Roman" w:cs="Times New Roman"/>
          <w:sz w:val="22"/>
          <w:szCs w:val="22"/>
        </w:rPr>
        <w:t>7</w:t>
      </w:r>
      <w:r w:rsidRPr="003A5FE8">
        <w:rPr>
          <w:rFonts w:ascii="Times New Roman" w:hAnsi="Times New Roman" w:cs="Times New Roman"/>
          <w:sz w:val="22"/>
          <w:szCs w:val="22"/>
        </w:rPr>
        <w:t xml:space="preserve">. Havendo eventual empate entre propostas ou lances, o critério de desempate será aquele previsto no </w:t>
      </w:r>
      <w:hyperlink r:id="rId15" w:anchor="art60" w:history="1">
        <w:r w:rsidRPr="003A5FE8">
          <w:rPr>
            <w:rStyle w:val="Hyperlink"/>
            <w:rFonts w:ascii="Times New Roman" w:eastAsia="Arial" w:hAnsi="Times New Roman" w:cs="Times New Roman"/>
            <w:color w:val="auto"/>
            <w:sz w:val="22"/>
            <w:szCs w:val="22"/>
          </w:rPr>
          <w:t>art</w:t>
        </w:r>
        <w:r w:rsidRPr="003A5FE8">
          <w:rPr>
            <w:rStyle w:val="Hyperlink"/>
            <w:rFonts w:ascii="Times New Roman" w:hAnsi="Times New Roman" w:cs="Times New Roman"/>
            <w:color w:val="auto"/>
            <w:sz w:val="22"/>
            <w:szCs w:val="22"/>
          </w:rPr>
          <w:t>. 60 d</w:t>
        </w:r>
      </w:hyperlink>
      <w:r w:rsidRPr="003A5FE8">
        <w:rPr>
          <w:rStyle w:val="Hyperlink"/>
          <w:rFonts w:ascii="Times New Roman" w:hAnsi="Times New Roman" w:cs="Times New Roman"/>
          <w:color w:val="auto"/>
          <w:sz w:val="22"/>
          <w:szCs w:val="22"/>
        </w:rPr>
        <w:t>a</w:t>
      </w:r>
      <w:r>
        <w:rPr>
          <w:rStyle w:val="Hyperlink"/>
          <w:rFonts w:ascii="Times New Roman" w:hAnsi="Times New Roman" w:cs="Times New Roman"/>
          <w:color w:val="auto"/>
          <w:sz w:val="22"/>
          <w:szCs w:val="22"/>
        </w:rPr>
        <w:t xml:space="preserve"> </w:t>
      </w:r>
      <w:r w:rsidRPr="003A5FE8">
        <w:rPr>
          <w:rStyle w:val="Hyperlink"/>
          <w:rFonts w:ascii="Times New Roman" w:hAnsi="Times New Roman" w:cs="Times New Roman"/>
          <w:color w:val="auto"/>
          <w:sz w:val="22"/>
          <w:szCs w:val="22"/>
        </w:rPr>
        <w:t>Lei Federal nº 14.133/21</w:t>
      </w:r>
      <w:r w:rsidRPr="003A5FE8">
        <w:rPr>
          <w:rFonts w:ascii="Times New Roman" w:hAnsi="Times New Roman" w:cs="Times New Roman"/>
          <w:sz w:val="22"/>
          <w:szCs w:val="22"/>
        </w:rPr>
        <w:t>.</w:t>
      </w:r>
    </w:p>
    <w:p w14:paraId="1DACBE6A"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9. DA FASE DE JULGAMENTO</w:t>
      </w:r>
    </w:p>
    <w:p w14:paraId="0711BA0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4E1A905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6C20EFE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69FC8D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9.1.2 A negociação será realizada por meio do sistema, podendo ser acompanhada pelos demais licitantes.</w:t>
      </w:r>
    </w:p>
    <w:p w14:paraId="7AE86679"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40B01AA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9.1.3 O resultado da negociação será divulgado a todos os licitantes e anexado aos autos do processo licitatório.</w:t>
      </w:r>
    </w:p>
    <w:p w14:paraId="3EFB6BAF"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4E5EEB72" w14:textId="77777777" w:rsidR="00864D05"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9.1.4 O Pregoeiro solicitará ao licitante mais bem classificado que, no </w:t>
      </w:r>
      <w:r w:rsidRPr="003A5FE8">
        <w:rPr>
          <w:rFonts w:ascii="Times New Roman" w:hAnsi="Times New Roman" w:cs="Times New Roman"/>
          <w:color w:val="auto"/>
          <w:sz w:val="22"/>
          <w:szCs w:val="22"/>
        </w:rPr>
        <w:t>prazo de</w:t>
      </w:r>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02:00h (duas horas)</w:t>
      </w:r>
      <w:r w:rsidRPr="003A5FE8">
        <w:rPr>
          <w:rFonts w:ascii="Times New Roman" w:hAnsi="Times New Roman" w:cs="Times New Roman"/>
          <w:sz w:val="22"/>
          <w:szCs w:val="22"/>
        </w:rPr>
        <w:t xml:space="preserve">, envie a proposta adequada ao último lance ofertado após a negociação realizada, acompanhada, se for o </w:t>
      </w:r>
      <w:r w:rsidRPr="003A5FE8">
        <w:rPr>
          <w:rFonts w:ascii="Times New Roman" w:hAnsi="Times New Roman" w:cs="Times New Roman"/>
          <w:sz w:val="22"/>
          <w:szCs w:val="22"/>
        </w:rPr>
        <w:lastRenderedPageBreak/>
        <w:t>caso, dos documentos de habilitação e complementares, quando necessários à confirmação daqueles exigidos neste Edital e já apresentados</w:t>
      </w:r>
      <w:r>
        <w:rPr>
          <w:rFonts w:ascii="Times New Roman" w:hAnsi="Times New Roman" w:cs="Times New Roman"/>
          <w:sz w:val="22"/>
          <w:szCs w:val="22"/>
        </w:rPr>
        <w:t xml:space="preserve"> (conforme Item 7</w:t>
      </w:r>
      <w:r w:rsidRPr="003A5FE8">
        <w:rPr>
          <w:rFonts w:ascii="Times New Roman" w:hAnsi="Times New Roman" w:cs="Times New Roman"/>
          <w:sz w:val="22"/>
          <w:szCs w:val="22"/>
        </w:rPr>
        <w:t>.2 desse instrumento convocatório).</w:t>
      </w:r>
    </w:p>
    <w:p w14:paraId="2A7B4A3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trike/>
          <w:color w:val="auto"/>
          <w:sz w:val="22"/>
          <w:szCs w:val="22"/>
        </w:rPr>
      </w:pPr>
    </w:p>
    <w:p w14:paraId="56DAAC4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9.1.5 É facultado ao Pregoeiro prorrogar o prazo estabelecido, por igual período, de ofício ou a partir de solicitação fundamentada feita no chat pelo licitante, antes de findo o prazo.</w:t>
      </w:r>
    </w:p>
    <w:p w14:paraId="1E0FA4D1"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9.2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59329FE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062DEAD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 xml:space="preserve">9.3 Será desclassificada a proposta vencedora que: </w:t>
      </w:r>
    </w:p>
    <w:p w14:paraId="2A97063C"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9.3.1</w:t>
      </w:r>
      <w:r w:rsidRPr="003A5FE8">
        <w:rPr>
          <w:rFonts w:ascii="Times New Roman" w:hAnsi="Times New Roman" w:cs="Times New Roman"/>
          <w:bCs/>
          <w:sz w:val="22"/>
          <w:szCs w:val="22"/>
        </w:rPr>
        <w:t>apresentar proposta em outra forma que não a prevista no certame licitatório;</w:t>
      </w:r>
    </w:p>
    <w:p w14:paraId="7ED6F440"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17652DE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55C1E">
        <w:rPr>
          <w:rFonts w:ascii="Times New Roman" w:hAnsi="Times New Roman" w:cs="Times New Roman"/>
          <w:sz w:val="22"/>
          <w:szCs w:val="22"/>
        </w:rPr>
        <w:t>9.3.2 apresentarem preços inexequíveis ou permanecerem acima do orçamento estimado para a contratação;</w:t>
      </w:r>
    </w:p>
    <w:p w14:paraId="18FDC07C"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3A5FE8">
        <w:rPr>
          <w:rFonts w:ascii="Times New Roman" w:hAnsi="Times New Roman" w:cs="Times New Roman"/>
          <w:sz w:val="22"/>
          <w:szCs w:val="22"/>
        </w:rPr>
        <w:t>9.3.3 contiver vícios insanáveis;</w:t>
      </w:r>
    </w:p>
    <w:p w14:paraId="5445DF04"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9.3.4</w:t>
      </w:r>
      <w:r w:rsidRPr="003A5FE8">
        <w:rPr>
          <w:rFonts w:ascii="Times New Roman" w:hAnsi="Times New Roman" w:cs="Times New Roman"/>
          <w:color w:val="auto"/>
          <w:sz w:val="22"/>
          <w:szCs w:val="22"/>
        </w:rPr>
        <w:t>não obedecer às especificações técnicas contidas no Termo de Referência ou no Edital;</w:t>
      </w:r>
    </w:p>
    <w:p w14:paraId="1368C06F"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9.3.5 deixar de apresentar ou apresentar em desacordo documento exigido no instrumento convocatório.</w:t>
      </w:r>
    </w:p>
    <w:p w14:paraId="22A3E8D2"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9.3.6 não tiverem sua exequibilidade demonstrada, quando exigido pela Administração.</w:t>
      </w:r>
    </w:p>
    <w:p w14:paraId="052775DE" w14:textId="77777777" w:rsidR="00864D05" w:rsidRDefault="00864D05" w:rsidP="00864D05">
      <w:pPr>
        <w:pStyle w:val="Nivel2"/>
        <w:spacing w:beforeLines="120" w:before="288" w:afterLines="120" w:after="288" w:line="360"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9.4 - No caso de bens e serviços em geral, é indicio de inexequibilidade das propostas com valores inferiores a 50% (cinquenta por cento) do valor orçado, conforme Instrução Normativa SEGES/ME n°73/2022.</w:t>
      </w:r>
    </w:p>
    <w:p w14:paraId="55E17441"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9.4.1-A inexequibilidade de que trata o item anterior poderá haver diligência pelo</w:t>
      </w:r>
      <w:r>
        <w:rPr>
          <w:rFonts w:ascii="Times New Roman" w:hAnsi="Times New Roman" w:cs="Times New Roman"/>
          <w:sz w:val="22"/>
          <w:szCs w:val="22"/>
        </w:rPr>
        <w:t xml:space="preserve"> </w:t>
      </w:r>
      <w:r w:rsidRPr="003A5FE8">
        <w:rPr>
          <w:rFonts w:ascii="Times New Roman" w:hAnsi="Times New Roman" w:cs="Times New Roman"/>
          <w:sz w:val="22"/>
          <w:szCs w:val="22"/>
        </w:rPr>
        <w:t>Pregoeiro, oportunizando-se que o licitante demonstre a exequibilidade de sua proposta conforme § 2º Art. 59 da Lei Federal 14133/21.</w:t>
      </w:r>
    </w:p>
    <w:p w14:paraId="3948641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9.4.2 - 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w:t>
      </w:r>
    </w:p>
    <w:p w14:paraId="29353C0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7A4D62D6"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9.5 - 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D59AB7"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9.5.1- O ajuste de que trata este dispositivo se limita a sanar erros ou falhas que não alterem a substância das propostas.</w:t>
      </w:r>
    </w:p>
    <w:p w14:paraId="6E9D1267"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lang w:eastAsia="en-US"/>
        </w:rPr>
        <w:lastRenderedPageBreak/>
        <w:t xml:space="preserve">9.6- Para fins de análise da proposta quanto ao cumprimento </w:t>
      </w:r>
      <w:r w:rsidRPr="003A5FE8">
        <w:rPr>
          <w:rFonts w:ascii="Times New Roman" w:hAnsi="Times New Roman" w:cs="Times New Roman"/>
          <w:sz w:val="22"/>
          <w:szCs w:val="22"/>
        </w:rPr>
        <w:t>das</w:t>
      </w:r>
      <w:r w:rsidRPr="003A5FE8">
        <w:rPr>
          <w:rFonts w:ascii="Times New Roman" w:hAnsi="Times New Roman" w:cs="Times New Roman"/>
          <w:sz w:val="22"/>
          <w:szCs w:val="22"/>
          <w:lang w:eastAsia="en-US"/>
        </w:rPr>
        <w:t xml:space="preserve"> especificações do objeto, poderá ser colhida a </w:t>
      </w:r>
      <w:r w:rsidRPr="003A5FE8">
        <w:rPr>
          <w:rFonts w:ascii="Times New Roman" w:hAnsi="Times New Roman" w:cs="Times New Roman"/>
          <w:sz w:val="22"/>
          <w:szCs w:val="22"/>
        </w:rPr>
        <w:t>manifestação</w:t>
      </w:r>
      <w:r w:rsidRPr="003A5FE8">
        <w:rPr>
          <w:rFonts w:ascii="Times New Roman" w:hAnsi="Times New Roman" w:cs="Times New Roman"/>
          <w:sz w:val="22"/>
          <w:szCs w:val="22"/>
          <w:lang w:eastAsia="en-US"/>
        </w:rPr>
        <w:t xml:space="preserve"> escrita do setor requisitante do serviço ou da área especializada no objeto.</w:t>
      </w:r>
    </w:p>
    <w:p w14:paraId="46F17D5A" w14:textId="326CE5BE" w:rsidR="00D47B68" w:rsidRPr="00A54FF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9.7 - A desclassificação será sempre fundamentada e registrada no sistema, com acompanhamento por todos os participantes.</w:t>
      </w:r>
    </w:p>
    <w:p w14:paraId="11FEDE9B"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10. DA FASE DE HABILITAÇÃO</w:t>
      </w:r>
    </w:p>
    <w:p w14:paraId="79AE96EE"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3A5FE8">
        <w:rPr>
          <w:rFonts w:ascii="Times New Roman" w:hAnsi="Times New Roman" w:cs="Times New Roman"/>
          <w:sz w:val="22"/>
          <w:szCs w:val="22"/>
        </w:rPr>
        <w:t xml:space="preserve">10.1 O Pregoeiro verificará se o licitante provisoriamente classificado em primeiro lugar atende às condições de participação no certame, conforme previsto no </w:t>
      </w:r>
      <w:hyperlink r:id="rId16" w:anchor="art14" w:history="1">
        <w:r w:rsidRPr="003A5FE8">
          <w:rPr>
            <w:rStyle w:val="Hyperlink"/>
            <w:rFonts w:ascii="Times New Roman" w:hAnsi="Times New Roman" w:cs="Times New Roman"/>
            <w:color w:val="auto"/>
            <w:sz w:val="22"/>
            <w:szCs w:val="22"/>
          </w:rPr>
          <w:t>art. 14 da Lei nº 14.133/2021</w:t>
        </w:r>
      </w:hyperlink>
      <w:r w:rsidRPr="003A5FE8">
        <w:rPr>
          <w:rFonts w:ascii="Times New Roman" w:hAnsi="Times New Roman" w:cs="Times New Roman"/>
          <w:sz w:val="22"/>
          <w:szCs w:val="22"/>
        </w:rPr>
        <w:t xml:space="preserve">, </w:t>
      </w:r>
      <w:r w:rsidRPr="003A5FE8">
        <w:rPr>
          <w:rFonts w:ascii="Times New Roman" w:hAnsi="Times New Roman" w:cs="Times New Roman"/>
          <w:color w:val="auto"/>
          <w:sz w:val="22"/>
          <w:szCs w:val="22"/>
          <w:lang w:eastAsia="ar-SA"/>
        </w:rPr>
        <w:t>especialmente quanto à existência de sanção que impeça a participação no certame ou a futura contratação,</w:t>
      </w:r>
      <w:r w:rsidRPr="003A5FE8">
        <w:rPr>
          <w:rFonts w:ascii="Times New Roman" w:hAnsi="Times New Roman" w:cs="Times New Roman"/>
          <w:sz w:val="22"/>
          <w:szCs w:val="22"/>
          <w:lang w:eastAsia="ar-SA"/>
        </w:rPr>
        <w:t xml:space="preserve"> mediante a consulta aos seguintes cadastros:</w:t>
      </w:r>
    </w:p>
    <w:p w14:paraId="39E11243" w14:textId="77777777" w:rsidR="00864D05" w:rsidRPr="003A5FE8" w:rsidRDefault="00864D05" w:rsidP="00864D05">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a) Cadastro Nacional de Empresas Inidôneas e Suspensas - CEIS, mantido pela Controladoria-Geral da União (</w:t>
      </w:r>
      <w:hyperlink r:id="rId17" w:history="1">
        <w:r w:rsidRPr="003A5FE8">
          <w:rPr>
            <w:rStyle w:val="Hyperlink"/>
            <w:rFonts w:ascii="Times New Roman" w:hAnsi="Times New Roman" w:cs="Times New Roman"/>
            <w:lang w:eastAsia="ar-SA"/>
          </w:rPr>
          <w:t>https://www.portaltransparencia.gov.br/sancoes/ceis</w:t>
        </w:r>
      </w:hyperlink>
      <w:r w:rsidRPr="003A5FE8">
        <w:rPr>
          <w:rFonts w:ascii="Times New Roman" w:hAnsi="Times New Roman" w:cs="Times New Roman"/>
          <w:lang w:eastAsia="ar-SA"/>
        </w:rPr>
        <w:t xml:space="preserve">); </w:t>
      </w:r>
    </w:p>
    <w:p w14:paraId="0A865A1A" w14:textId="77777777" w:rsidR="00864D05" w:rsidRPr="003A5FE8" w:rsidRDefault="00864D05" w:rsidP="00864D05">
      <w:pPr>
        <w:pStyle w:val="PargrafodaLista"/>
        <w:spacing w:beforeLines="120" w:before="288" w:afterLines="120" w:after="288" w:line="288" w:lineRule="auto"/>
        <w:ind w:left="0"/>
        <w:jc w:val="both"/>
        <w:rPr>
          <w:rFonts w:ascii="Times New Roman" w:hAnsi="Times New Roman" w:cs="Times New Roman"/>
          <w:lang w:eastAsia="ar-SA"/>
        </w:rPr>
      </w:pPr>
    </w:p>
    <w:p w14:paraId="5F3B4F0A" w14:textId="77777777" w:rsidR="00864D05" w:rsidRPr="003A5FE8" w:rsidRDefault="00864D05" w:rsidP="00864D05">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b) Cadastro Nacional de Condenações Cíveis por Atos de Improbidade Administrativa, mantido pelo Conselho Nacional de Justiça (www.cnj.jus.br/</w:t>
      </w:r>
      <w:proofErr w:type="spellStart"/>
      <w:r w:rsidRPr="003A5FE8">
        <w:rPr>
          <w:rFonts w:ascii="Times New Roman" w:hAnsi="Times New Roman" w:cs="Times New Roman"/>
          <w:lang w:eastAsia="ar-SA"/>
        </w:rPr>
        <w:t>improbidade_adm</w:t>
      </w:r>
      <w:proofErr w:type="spellEnd"/>
      <w:r w:rsidRPr="003A5FE8">
        <w:rPr>
          <w:rFonts w:ascii="Times New Roman" w:hAnsi="Times New Roman" w:cs="Times New Roman"/>
          <w:lang w:eastAsia="ar-SA"/>
        </w:rPr>
        <w:t>/</w:t>
      </w:r>
      <w:proofErr w:type="spellStart"/>
      <w:r w:rsidRPr="003A5FE8">
        <w:rPr>
          <w:rFonts w:ascii="Times New Roman" w:hAnsi="Times New Roman" w:cs="Times New Roman"/>
          <w:lang w:eastAsia="ar-SA"/>
        </w:rPr>
        <w:t>consultar_requerido.php</w:t>
      </w:r>
      <w:proofErr w:type="spellEnd"/>
      <w:r w:rsidRPr="003A5FE8">
        <w:rPr>
          <w:rFonts w:ascii="Times New Roman" w:hAnsi="Times New Roman" w:cs="Times New Roman"/>
          <w:lang w:eastAsia="ar-SA"/>
        </w:rPr>
        <w:t>);</w:t>
      </w:r>
    </w:p>
    <w:p w14:paraId="01542A4C" w14:textId="77777777" w:rsidR="00864D05" w:rsidRPr="003A5FE8" w:rsidRDefault="00864D05" w:rsidP="00864D05">
      <w:pPr>
        <w:pStyle w:val="PargrafodaLista"/>
        <w:spacing w:beforeLines="120" w:before="288" w:afterLines="120" w:after="288" w:line="288" w:lineRule="auto"/>
        <w:ind w:left="0"/>
        <w:jc w:val="both"/>
        <w:rPr>
          <w:rFonts w:ascii="Times New Roman" w:hAnsi="Times New Roman" w:cs="Times New Roman"/>
          <w:lang w:eastAsia="ar-SA"/>
        </w:rPr>
      </w:pPr>
    </w:p>
    <w:p w14:paraId="14E75C29" w14:textId="77777777" w:rsidR="00864D05" w:rsidRPr="003A5FE8" w:rsidRDefault="00864D05" w:rsidP="00864D05">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c) Cadastro Nacional de Empresas Punidas – CNEP, mantido pela Controladoria-Geral da União (</w:t>
      </w:r>
      <w:hyperlink r:id="rId18" w:history="1">
        <w:r w:rsidRPr="003A5FE8">
          <w:rPr>
            <w:rStyle w:val="Hyperlink"/>
            <w:rFonts w:ascii="Times New Roman" w:hAnsi="Times New Roman" w:cs="Times New Roman"/>
            <w:lang w:eastAsia="ar-SA"/>
          </w:rPr>
          <w:t>https://www.portaltransparencia.gov.br/sancoes/cnep</w:t>
        </w:r>
      </w:hyperlink>
      <w:r w:rsidRPr="003A5FE8">
        <w:rPr>
          <w:rFonts w:ascii="Times New Roman" w:hAnsi="Times New Roman" w:cs="Times New Roman"/>
          <w:lang w:eastAsia="ar-SA"/>
        </w:rPr>
        <w:t>);</w:t>
      </w:r>
    </w:p>
    <w:p w14:paraId="0AC74D5E" w14:textId="77777777" w:rsidR="00864D05" w:rsidRPr="003A5FE8" w:rsidRDefault="00864D05" w:rsidP="00864D05">
      <w:pPr>
        <w:spacing w:beforeLines="120" w:before="288" w:afterLines="120" w:after="288" w:line="288" w:lineRule="auto"/>
        <w:jc w:val="both"/>
        <w:rPr>
          <w:rFonts w:ascii="Times New Roman" w:hAnsi="Times New Roman" w:cs="Times New Roman"/>
          <w:lang w:eastAsia="ar-SA"/>
        </w:rPr>
      </w:pPr>
      <w:r w:rsidRPr="003A5FE8">
        <w:rPr>
          <w:rFonts w:ascii="Times New Roman" w:hAnsi="Times New Roman" w:cs="Times New Roman"/>
          <w:lang w:eastAsia="ar-SA"/>
        </w:rPr>
        <w:t>10.1.1 Para a consulta de fornecedores pessoa jurídica poderá haver a substituição das consultas das alíneas “a”, “b” e “c” acima pela Consulta Consolidada de Pessoa Jurídica do TCU (https://certidoes-apf.apps.tcu.gov.br/)</w:t>
      </w:r>
    </w:p>
    <w:p w14:paraId="1AEFBE2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10.2 A consulta aos cadastros será realizada em nome da empresa licitante e também de seu sócio majoritário, por força da vedação de que trata o </w:t>
      </w:r>
      <w:hyperlink r:id="rId19" w:anchor=":~:text=%C3%A0s%20seguintes%20comina%C3%A7%C3%B5es%3A-,Art.,n%C2%BA%2012.120%2C%20de%202009)." w:history="1">
        <w:r w:rsidRPr="003A5FE8">
          <w:rPr>
            <w:rStyle w:val="Hyperlink"/>
            <w:rFonts w:ascii="Times New Roman" w:hAnsi="Times New Roman" w:cs="Times New Roman"/>
            <w:color w:val="auto"/>
            <w:sz w:val="22"/>
            <w:szCs w:val="22"/>
          </w:rPr>
          <w:t>art. 12 da Lei nº 8.429/1992</w:t>
        </w:r>
      </w:hyperlink>
      <w:r w:rsidRPr="003A5FE8">
        <w:rPr>
          <w:rFonts w:ascii="Times New Roman" w:hAnsi="Times New Roman" w:cs="Times New Roman"/>
          <w:sz w:val="22"/>
          <w:szCs w:val="22"/>
        </w:rPr>
        <w:t>.</w:t>
      </w:r>
    </w:p>
    <w:p w14:paraId="7A5F3D7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32C6E001"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10.3 Caso conste na Consulta de Situação do l</w:t>
      </w:r>
      <w:r w:rsidRPr="003A5FE8">
        <w:rPr>
          <w:rFonts w:ascii="Times New Roman" w:hAnsi="Times New Roman" w:cs="Times New Roman"/>
          <w:color w:val="auto"/>
          <w:sz w:val="22"/>
          <w:szCs w:val="22"/>
        </w:rPr>
        <w:t xml:space="preserve">icitante </w:t>
      </w:r>
      <w:r w:rsidRPr="003A5FE8">
        <w:rPr>
          <w:rFonts w:ascii="Times New Roman" w:hAnsi="Times New Roman" w:cs="Times New Roman"/>
          <w:sz w:val="22"/>
          <w:szCs w:val="22"/>
        </w:rPr>
        <w:t xml:space="preserve">a existência de Ocorrências Impeditivas Indiretas, o </w:t>
      </w:r>
      <w:r w:rsidRPr="003A5FE8">
        <w:rPr>
          <w:rFonts w:ascii="Times New Roman" w:hAnsi="Times New Roman" w:cs="Times New Roman"/>
          <w:color w:val="auto"/>
          <w:sz w:val="22"/>
          <w:szCs w:val="22"/>
        </w:rPr>
        <w:t>Pregoeiro diligenciará para v</w:t>
      </w:r>
      <w:r w:rsidRPr="003A5FE8">
        <w:rPr>
          <w:rFonts w:ascii="Times New Roman" w:hAnsi="Times New Roman" w:cs="Times New Roman"/>
          <w:sz w:val="22"/>
          <w:szCs w:val="22"/>
        </w:rPr>
        <w:t xml:space="preserve">erificar se houve fraude por parte das empresas apontadas no Relatório de Ocorrências Impeditivas Indiretas. </w:t>
      </w:r>
    </w:p>
    <w:p w14:paraId="128C64B3"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10.3.1 A tentativa de burla será verificada por meio dos vínculos societários, linhas de fornecimento similares, dentre outros. </w:t>
      </w:r>
    </w:p>
    <w:p w14:paraId="2EFFF4CE" w14:textId="77777777" w:rsidR="00864D05" w:rsidRPr="000A549C"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2C5F4B25"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10.3.2 O licitante será convocado para manifestação previamente a uma eventual desclassificação. </w:t>
      </w:r>
    </w:p>
    <w:p w14:paraId="5ED288C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p>
    <w:p w14:paraId="4DD63F4A"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10.3.3 Constatada a existência de sanção, o licitante será reputado inabilitado, por falta de condição de participação.</w:t>
      </w:r>
    </w:p>
    <w:p w14:paraId="2F46E388"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8D6FD6">
        <w:rPr>
          <w:rFonts w:ascii="Times New Roman" w:hAnsi="Times New Roman" w:cs="Times New Roman"/>
          <w:sz w:val="22"/>
          <w:szCs w:val="22"/>
        </w:rPr>
        <w:lastRenderedPageBreak/>
        <w:t xml:space="preserve">10.4 Será exigida na apresentação dos documentos de habilitação, a declaração que trata o </w:t>
      </w:r>
      <w:r w:rsidRPr="008D6FD6">
        <w:rPr>
          <w:rFonts w:ascii="Times New Roman" w:hAnsi="Times New Roman" w:cs="Times New Roman"/>
          <w:color w:val="auto"/>
          <w:sz w:val="22"/>
          <w:szCs w:val="22"/>
        </w:rPr>
        <w:t>Anexo IV, do</w:t>
      </w:r>
      <w:r w:rsidRPr="008D6FD6">
        <w:rPr>
          <w:rFonts w:ascii="Times New Roman" w:hAnsi="Times New Roman" w:cs="Times New Roman"/>
          <w:sz w:val="22"/>
          <w:szCs w:val="22"/>
        </w:rPr>
        <w:t xml:space="preserve"> licitante provisoriamente vencedor.</w:t>
      </w:r>
    </w:p>
    <w:p w14:paraId="4D93B697"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36D0A50F"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10.5 O Pregoeiro</w:t>
      </w:r>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concederá prazo, de</w:t>
      </w:r>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02:00h (duas horas), podendo ser prorrogável por igual período, para encaminhamento dos documentos de habilitação</w:t>
      </w:r>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complementares quando for o caso, em formato digital, por meio do sistema, sob pena de inabilitação.</w:t>
      </w:r>
    </w:p>
    <w:p w14:paraId="7D5900FE"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5A881A97"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10.5.1 Somente haverá a necessidade de comprovação do preenchimento de requisitos mediante apresentação dos documentos originais </w:t>
      </w:r>
      <w:proofErr w:type="spellStart"/>
      <w:r w:rsidRPr="003A5FE8">
        <w:rPr>
          <w:rFonts w:ascii="Times New Roman" w:hAnsi="Times New Roman" w:cs="Times New Roman"/>
          <w:color w:val="auto"/>
          <w:sz w:val="22"/>
          <w:szCs w:val="22"/>
        </w:rPr>
        <w:t>não-digitais</w:t>
      </w:r>
      <w:proofErr w:type="spellEnd"/>
      <w:r w:rsidRPr="003A5FE8">
        <w:rPr>
          <w:rFonts w:ascii="Times New Roman" w:hAnsi="Times New Roman" w:cs="Times New Roman"/>
          <w:color w:val="auto"/>
          <w:sz w:val="22"/>
          <w:szCs w:val="22"/>
        </w:rPr>
        <w:t xml:space="preserve"> quando houver dúvida em relação à integridade do documento digital ou quando a lei expressamente o exigir.</w:t>
      </w:r>
    </w:p>
    <w:p w14:paraId="3270F8AF" w14:textId="77777777" w:rsidR="00864D05" w:rsidRPr="000A549C"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330125A5"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10.6 Após a apresentação dos documentos de habilitação, fica vedada a substituição ou a apresentação de novos documentos, salvo em sede de diligência, para:</w:t>
      </w:r>
    </w:p>
    <w:p w14:paraId="4E0DFD23"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09B50B86"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0187C510"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509F9ED3"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b) atualização de documentos cuja validade tenha expirado após a data de recebimento das propostas.</w:t>
      </w:r>
    </w:p>
    <w:p w14:paraId="169CDE58"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1B0AA52C"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10.7 O </w:t>
      </w:r>
      <w:r w:rsidRPr="003A5FE8">
        <w:rPr>
          <w:rFonts w:ascii="Times New Roman" w:hAnsi="Times New Roman" w:cs="Times New Roman"/>
          <w:color w:val="auto"/>
          <w:sz w:val="22"/>
          <w:szCs w:val="22"/>
        </w:rPr>
        <w:t>Pregoeiro</w:t>
      </w:r>
      <w:r w:rsidRPr="003A5FE8">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026F3C3D"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0066ACEE"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10.7.1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7E04E5D9"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1CF2C04C"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10.8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7C7E0AE" w14:textId="77777777" w:rsidR="00864D05" w:rsidRPr="000A549C"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3A03281C"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10.9 Constatado o atendimento às exigências de habilitação, o licitante será habilitado.</w:t>
      </w:r>
    </w:p>
    <w:p w14:paraId="26269D27"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3267B8FC"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10.10 Somente serão disponibilizados para acesso público os documentos de habilitação do licitante cuja proposta atenda ao edital de licitação, após declarado</w:t>
      </w:r>
      <w:r>
        <w:rPr>
          <w:rFonts w:ascii="Times New Roman" w:hAnsi="Times New Roman" w:cs="Times New Roman"/>
          <w:sz w:val="22"/>
          <w:szCs w:val="22"/>
        </w:rPr>
        <w:t xml:space="preserve"> </w:t>
      </w:r>
      <w:r w:rsidRPr="003A5FE8">
        <w:rPr>
          <w:rFonts w:ascii="Times New Roman" w:hAnsi="Times New Roman" w:cs="Times New Roman"/>
          <w:sz w:val="22"/>
          <w:szCs w:val="22"/>
        </w:rPr>
        <w:t>o arrematante.</w:t>
      </w:r>
    </w:p>
    <w:p w14:paraId="503070E4"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6D67B065"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10.11 Não serão aceitos documentos de habilitação com indicação de CNPJ/CPF diferentes, salvo aqueles legalmente permitidos.</w:t>
      </w:r>
    </w:p>
    <w:p w14:paraId="3DE6FD2A"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18B1271"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 xml:space="preserve">10.11.1 Se o fornecedor for a matriz, todos os documentos deverão estar em nome da matriz, e se o licitante for a filial, todos os documentos deverão estar em nome da filial, exceto para atestados </w:t>
      </w:r>
      <w:r w:rsidRPr="004D669A">
        <w:rPr>
          <w:rFonts w:ascii="Times New Roman" w:hAnsi="Times New Roman" w:cs="Times New Roman"/>
          <w:color w:val="auto"/>
          <w:sz w:val="22"/>
          <w:szCs w:val="22"/>
        </w:rPr>
        <w:t xml:space="preserve">de </w:t>
      </w:r>
      <w:r w:rsidRPr="003A5FE8">
        <w:rPr>
          <w:rFonts w:ascii="Times New Roman" w:hAnsi="Times New Roman" w:cs="Times New Roman"/>
          <w:color w:val="auto"/>
          <w:sz w:val="22"/>
          <w:szCs w:val="22"/>
        </w:rPr>
        <w:t>capacidade técnica, e no caso daqueles documentos que, pela própria natureza, comprovadamente, forem emitidos somente em nome da matriz.</w:t>
      </w:r>
    </w:p>
    <w:p w14:paraId="2F4F5F41"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1306112A"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10.11.2 Serão aceitos registros de CNPJ de licitante matriz e filial com diferenças de números de documentos pertinentes ao CND e ao CRF/FGTS, quando for comprovada a centralização do recolhimento dessas contribuições.</w:t>
      </w:r>
    </w:p>
    <w:p w14:paraId="6ACD35D9"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5D97AB82"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10.12 Quando permitida a participação de empresas estrangeiras que não funcionem no País, as exigências de habilitação serão atendidas mediante documentos equivalentes, inicialmente apresentados em tradução livre.</w:t>
      </w:r>
    </w:p>
    <w:p w14:paraId="1E9B86CD"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4F8F2184"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10.12.1 O licitante deverá ter procurador residente e domiciliado no Brasil, com poderes para receber citação, intimação e responder administrativa e judicialmente por seus atos, juntando o instrumento de mandato com os documentos de habilitação.</w:t>
      </w:r>
    </w:p>
    <w:p w14:paraId="4105A3E3"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106D1AA1"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10.12.2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3A5FE8">
        <w:rPr>
          <w:rFonts w:ascii="Times New Roman" w:hAnsi="Times New Roman" w:cs="Times New Roman"/>
          <w:sz w:val="22"/>
          <w:szCs w:val="22"/>
        </w:rPr>
        <w:t>consularizados</w:t>
      </w:r>
      <w:proofErr w:type="spellEnd"/>
      <w:r w:rsidRPr="003A5FE8">
        <w:rPr>
          <w:rFonts w:ascii="Times New Roman" w:hAnsi="Times New Roman" w:cs="Times New Roman"/>
          <w:sz w:val="22"/>
          <w:szCs w:val="22"/>
        </w:rPr>
        <w:t xml:space="preserve"> pelos respectivos consulados ou embaixadas.</w:t>
      </w:r>
    </w:p>
    <w:p w14:paraId="44A339D3" w14:textId="77777777" w:rsidR="00864D05" w:rsidRPr="003A5FE8" w:rsidRDefault="00864D05" w:rsidP="00864D05">
      <w:pPr>
        <w:spacing w:line="288" w:lineRule="auto"/>
        <w:contextualSpacing/>
        <w:jc w:val="both"/>
        <w:rPr>
          <w:rFonts w:ascii="Times New Roman" w:hAnsi="Times New Roman" w:cs="Times New Roman"/>
          <w:color w:val="000000"/>
        </w:rPr>
      </w:pPr>
    </w:p>
    <w:p w14:paraId="44EE3B5A" w14:textId="77777777" w:rsidR="00864D05"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10.13 As certidões valerão nos prazos que lhes são próprios. Inexistindo esse prazo, reputar-se-ão válidas por 90 (noventa) dias, contados de sua expedição.</w:t>
      </w:r>
    </w:p>
    <w:p w14:paraId="1491DF29" w14:textId="77777777" w:rsidR="003557A2" w:rsidRDefault="003557A2" w:rsidP="00864D05">
      <w:pPr>
        <w:spacing w:line="288" w:lineRule="auto"/>
        <w:contextualSpacing/>
        <w:jc w:val="both"/>
        <w:rPr>
          <w:rFonts w:ascii="Times New Roman" w:hAnsi="Times New Roman" w:cs="Times New Roman"/>
          <w:color w:val="000000"/>
        </w:rPr>
      </w:pPr>
    </w:p>
    <w:p w14:paraId="0267D486"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11. DA HABILITAÇÃO</w:t>
      </w:r>
    </w:p>
    <w:p w14:paraId="6450D093" w14:textId="77777777" w:rsidR="00864D05" w:rsidRPr="003A5FE8" w:rsidRDefault="00864D05" w:rsidP="00864D05">
      <w:pPr>
        <w:spacing w:line="288" w:lineRule="auto"/>
        <w:contextualSpacing/>
        <w:jc w:val="both"/>
        <w:rPr>
          <w:rFonts w:ascii="Times New Roman" w:hAnsi="Times New Roman" w:cs="Times New Roman"/>
          <w:color w:val="000000"/>
        </w:rPr>
      </w:pPr>
    </w:p>
    <w:p w14:paraId="0B5E8494" w14:textId="77777777" w:rsidR="00864D05" w:rsidRPr="008D6FD6" w:rsidRDefault="00864D05" w:rsidP="00864D05">
      <w:pPr>
        <w:autoSpaceDE w:val="0"/>
        <w:autoSpaceDN w:val="0"/>
        <w:adjustRightInd w:val="0"/>
        <w:spacing w:line="276" w:lineRule="auto"/>
        <w:jc w:val="both"/>
        <w:rPr>
          <w:rFonts w:ascii="Times New Roman" w:hAnsi="Times New Roman" w:cs="Times New Roman"/>
          <w:sz w:val="23"/>
          <w:szCs w:val="23"/>
        </w:rPr>
      </w:pPr>
      <w:r w:rsidRPr="008D6FD6">
        <w:rPr>
          <w:rFonts w:ascii="Times New Roman" w:hAnsi="Times New Roman" w:cs="Times New Roman"/>
          <w:b/>
          <w:bCs/>
          <w:sz w:val="23"/>
          <w:szCs w:val="23"/>
        </w:rPr>
        <w:t>11.1 Da Habilitação Jurídica:</w:t>
      </w:r>
    </w:p>
    <w:p w14:paraId="4410DED5" w14:textId="77777777" w:rsidR="00864D05" w:rsidRPr="008D6FD6" w:rsidRDefault="00864D05" w:rsidP="00864D05">
      <w:pPr>
        <w:autoSpaceDE w:val="0"/>
        <w:autoSpaceDN w:val="0"/>
        <w:adjustRightInd w:val="0"/>
        <w:spacing w:line="276" w:lineRule="auto"/>
        <w:jc w:val="both"/>
        <w:rPr>
          <w:rFonts w:ascii="Times New Roman" w:hAnsi="Times New Roman" w:cs="Times New Roman"/>
          <w:sz w:val="23"/>
          <w:szCs w:val="23"/>
        </w:rPr>
      </w:pPr>
      <w:r w:rsidRPr="008D6FD6">
        <w:rPr>
          <w:rFonts w:ascii="Times New Roman" w:hAnsi="Times New Roman" w:cs="Times New Roman"/>
          <w:b/>
          <w:sz w:val="23"/>
          <w:szCs w:val="23"/>
        </w:rPr>
        <w:t>11.1.1</w:t>
      </w:r>
      <w:r w:rsidRPr="008D6FD6">
        <w:rPr>
          <w:rFonts w:ascii="Times New Roman" w:hAnsi="Times New Roman" w:cs="Times New Roman"/>
          <w:bCs/>
          <w:sz w:val="23"/>
          <w:szCs w:val="23"/>
        </w:rPr>
        <w:t>Cédula de Identidade do responsável Legal.</w:t>
      </w:r>
    </w:p>
    <w:p w14:paraId="56416CA4" w14:textId="77777777" w:rsidR="00864D05" w:rsidRPr="008D6FD6" w:rsidRDefault="00864D05" w:rsidP="00864D05">
      <w:pPr>
        <w:autoSpaceDE w:val="0"/>
        <w:autoSpaceDN w:val="0"/>
        <w:adjustRightInd w:val="0"/>
        <w:spacing w:line="276" w:lineRule="auto"/>
        <w:ind w:left="720"/>
        <w:jc w:val="both"/>
        <w:rPr>
          <w:rStyle w:val="Nivel2Char"/>
          <w:rFonts w:ascii="Times New Roman" w:eastAsiaTheme="minorHAnsi" w:hAnsi="Times New Roman" w:cs="Times New Roman"/>
          <w:sz w:val="23"/>
          <w:szCs w:val="23"/>
        </w:rPr>
      </w:pPr>
      <w:r w:rsidRPr="008D6FD6">
        <w:rPr>
          <w:rStyle w:val="Nivel2Char"/>
          <w:rFonts w:ascii="Times New Roman" w:eastAsiaTheme="minorHAnsi" w:hAnsi="Times New Roman" w:cs="Times New Roman"/>
          <w:b/>
          <w:sz w:val="23"/>
          <w:szCs w:val="23"/>
        </w:rPr>
        <w:t>11.1.1.1</w:t>
      </w:r>
      <w:r w:rsidRPr="008D6FD6">
        <w:rPr>
          <w:rStyle w:val="Nivel2Char"/>
          <w:rFonts w:ascii="Times New Roman" w:eastAsiaTheme="minorHAnsi" w:hAnsi="Times New Roman" w:cs="Times New Roman"/>
          <w:sz w:val="23"/>
          <w:szCs w:val="23"/>
        </w:rPr>
        <w:t xml:space="preserve"> Conforme o tipo societário serão exigidos os itens na seguinte forma:</w:t>
      </w:r>
    </w:p>
    <w:p w14:paraId="26F1B28F" w14:textId="77777777" w:rsidR="00864D05" w:rsidRPr="008D6FD6" w:rsidRDefault="00864D05" w:rsidP="00864D05">
      <w:pPr>
        <w:pStyle w:val="Nivel4"/>
        <w:ind w:left="0"/>
        <w:rPr>
          <w:rFonts w:ascii="Times New Roman" w:hAnsi="Times New Roman" w:cs="Times New Roman"/>
          <w:sz w:val="23"/>
          <w:szCs w:val="23"/>
        </w:rPr>
      </w:pPr>
      <w:r w:rsidRPr="008D6FD6">
        <w:rPr>
          <w:rStyle w:val="Nivel2Char"/>
          <w:rFonts w:ascii="Times New Roman" w:eastAsia="MS Mincho" w:hAnsi="Times New Roman" w:cs="Times New Roman"/>
          <w:b/>
          <w:bCs/>
          <w:sz w:val="23"/>
          <w:szCs w:val="23"/>
        </w:rPr>
        <w:t>11.1.1.2 - Empresário individual</w:t>
      </w:r>
      <w:r w:rsidRPr="008D6FD6">
        <w:rPr>
          <w:rStyle w:val="Nivel2Char"/>
          <w:rFonts w:ascii="Times New Roman" w:eastAsia="MS Mincho" w:hAnsi="Times New Roman" w:cs="Times New Roman"/>
          <w:sz w:val="23"/>
          <w:szCs w:val="23"/>
        </w:rPr>
        <w:t>: inscrição no Registro Público de Empresas Mercantis, a cargo da Junta</w:t>
      </w:r>
      <w:r w:rsidRPr="008D6FD6">
        <w:rPr>
          <w:rFonts w:ascii="Times New Roman" w:hAnsi="Times New Roman" w:cs="Times New Roman"/>
          <w:sz w:val="23"/>
          <w:szCs w:val="23"/>
        </w:rPr>
        <w:t xml:space="preserve"> Comercial da respectiva sede; ou</w:t>
      </w:r>
    </w:p>
    <w:p w14:paraId="215BEFC4" w14:textId="77777777" w:rsidR="00864D05" w:rsidRPr="008D6FD6" w:rsidRDefault="00864D05" w:rsidP="00864D05">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11.1.1.3 - Microempreendedor Individual - MEI</w:t>
      </w:r>
      <w:r w:rsidRPr="008D6FD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20" w:history="1">
        <w:r w:rsidRPr="008D6FD6">
          <w:rPr>
            <w:rStyle w:val="Hyperlink"/>
            <w:rFonts w:ascii="Times New Roman" w:hAnsi="Times New Roman" w:cs="Times New Roman"/>
            <w:sz w:val="23"/>
            <w:szCs w:val="23"/>
          </w:rPr>
          <w:t>https://www.gov.br/empresas-e-negocios/pt-br/empreendedor</w:t>
        </w:r>
      </w:hyperlink>
      <w:r w:rsidRPr="008D6FD6">
        <w:rPr>
          <w:rFonts w:ascii="Times New Roman" w:hAnsi="Times New Roman" w:cs="Times New Roman"/>
          <w:sz w:val="23"/>
          <w:szCs w:val="23"/>
        </w:rPr>
        <w:t xml:space="preserve">; ou </w:t>
      </w:r>
    </w:p>
    <w:p w14:paraId="5F0A078B" w14:textId="77777777" w:rsidR="00864D05" w:rsidRPr="008D6FD6" w:rsidRDefault="00864D05" w:rsidP="00864D05">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lastRenderedPageBreak/>
        <w:t>11.1.1.4 - Sociedade empresária, sociedade limitada unipessoal – SLU ou</w:t>
      </w:r>
      <w:r>
        <w:rPr>
          <w:rFonts w:ascii="Times New Roman" w:hAnsi="Times New Roman" w:cs="Times New Roman"/>
          <w:b/>
          <w:bCs/>
          <w:sz w:val="23"/>
          <w:szCs w:val="23"/>
        </w:rPr>
        <w:t xml:space="preserve"> ainda na condição de </w:t>
      </w:r>
      <w:r w:rsidRPr="008D6FD6">
        <w:rPr>
          <w:rFonts w:ascii="Times New Roman" w:hAnsi="Times New Roman" w:cs="Times New Roman"/>
          <w:b/>
          <w:bCs/>
          <w:sz w:val="23"/>
          <w:szCs w:val="23"/>
        </w:rPr>
        <w:t>sociedade identificada como empresa individual de responsabilidade limitada - EIRELI</w:t>
      </w:r>
      <w:r w:rsidRPr="008D6FD6">
        <w:rPr>
          <w:rFonts w:ascii="Times New Roman" w:hAnsi="Times New Roman" w:cs="Times New Roman"/>
          <w:sz w:val="23"/>
          <w:szCs w:val="23"/>
        </w:rPr>
        <w:t>: inscrição do ato constitutivo, estatuto ou contrato social no Registro Público de Empresas Mercantis, a cargo da Junta Comercial da respectiva sede, acompanhada de documento comprobatório de seus administradores; ou</w:t>
      </w:r>
    </w:p>
    <w:p w14:paraId="1ED05B6E" w14:textId="77777777" w:rsidR="00864D05" w:rsidRPr="008D6FD6" w:rsidRDefault="00864D05" w:rsidP="00864D05">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11.1.1.5 - Sociedade simples</w:t>
      </w:r>
      <w:r w:rsidRPr="008D6FD6">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3A504F12" w14:textId="77777777" w:rsidR="00864D05" w:rsidRPr="008D6FD6" w:rsidRDefault="00864D05" w:rsidP="00864D05">
      <w:pPr>
        <w:pStyle w:val="Nivel4"/>
        <w:ind w:left="0"/>
        <w:rPr>
          <w:rFonts w:ascii="Times New Roman" w:hAnsi="Times New Roman" w:cs="Times New Roman"/>
          <w:bCs/>
          <w:sz w:val="23"/>
          <w:szCs w:val="23"/>
        </w:rPr>
      </w:pPr>
      <w:r w:rsidRPr="008D6FD6">
        <w:rPr>
          <w:rFonts w:ascii="Times New Roman" w:hAnsi="Times New Roman" w:cs="Times New Roman"/>
          <w:b/>
          <w:bCs/>
          <w:sz w:val="23"/>
          <w:szCs w:val="23"/>
        </w:rPr>
        <w:t>11.1.1.6</w:t>
      </w:r>
      <w:r w:rsidRPr="008D6FD6">
        <w:rPr>
          <w:rFonts w:ascii="Times New Roman" w:hAnsi="Times New Roman" w:cs="Times New Roman"/>
          <w:bCs/>
          <w:sz w:val="23"/>
          <w:szCs w:val="23"/>
        </w:rPr>
        <w:t xml:space="preserve"> - Decreto de autorização, em se tratando de </w:t>
      </w:r>
      <w:r w:rsidRPr="008D6FD6">
        <w:rPr>
          <w:rFonts w:ascii="Times New Roman" w:hAnsi="Times New Roman" w:cs="Times New Roman"/>
          <w:b/>
          <w:sz w:val="23"/>
          <w:szCs w:val="23"/>
        </w:rPr>
        <w:t>empresa ou sociedades estrangeiras em funcionamento no País</w:t>
      </w:r>
      <w:r w:rsidRPr="008D6FD6">
        <w:rPr>
          <w:rFonts w:ascii="Times New Roman" w:hAnsi="Times New Roman" w:cs="Times New Roman"/>
          <w:bCs/>
          <w:sz w:val="23"/>
          <w:szCs w:val="23"/>
        </w:rPr>
        <w:t>, e ato de registro ou autorização para funcionamento expedido pelo órgão competente, quando a atividade assim o exigir.</w:t>
      </w:r>
    </w:p>
    <w:p w14:paraId="35F643A6" w14:textId="77777777" w:rsidR="00864D05" w:rsidRPr="008D6FD6" w:rsidRDefault="00864D05" w:rsidP="00864D05">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11.1.1.7</w:t>
      </w:r>
      <w:r w:rsidRPr="008D6FD6">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438E168A" w14:textId="77777777" w:rsidR="00864D05" w:rsidRPr="008D6FD6" w:rsidRDefault="00864D05" w:rsidP="00864D05">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sz w:val="23"/>
          <w:szCs w:val="23"/>
        </w:rPr>
        <w:t>11.1.1.8</w:t>
      </w:r>
      <w:r w:rsidRPr="008D6FD6">
        <w:rPr>
          <w:rFonts w:ascii="Times New Roman" w:hAnsi="Times New Roman" w:cs="Times New Roman"/>
          <w:sz w:val="23"/>
          <w:szCs w:val="23"/>
        </w:rPr>
        <w:t xml:space="preserve"> - Os documentos apresentados deverão estar acompanhados de todas as alterações ou da consolidação respectiva.</w:t>
      </w:r>
    </w:p>
    <w:p w14:paraId="3D0380CD" w14:textId="77777777" w:rsidR="00864D05" w:rsidRPr="008D6FD6" w:rsidRDefault="00864D05" w:rsidP="00864D05">
      <w:pPr>
        <w:autoSpaceDE w:val="0"/>
        <w:autoSpaceDN w:val="0"/>
        <w:adjustRightInd w:val="0"/>
        <w:spacing w:line="276" w:lineRule="auto"/>
        <w:jc w:val="both"/>
        <w:rPr>
          <w:rFonts w:ascii="Times New Roman" w:hAnsi="Times New Roman" w:cs="Times New Roman"/>
          <w:sz w:val="23"/>
          <w:szCs w:val="23"/>
        </w:rPr>
      </w:pPr>
      <w:r w:rsidRPr="008D6FD6">
        <w:rPr>
          <w:rFonts w:ascii="Times New Roman" w:hAnsi="Times New Roman" w:cs="Times New Roman"/>
          <w:b/>
          <w:sz w:val="23"/>
          <w:szCs w:val="23"/>
        </w:rPr>
        <w:t xml:space="preserve">11.1.1.9 </w:t>
      </w:r>
      <w:r w:rsidRPr="008D6FD6">
        <w:rPr>
          <w:rFonts w:ascii="Times New Roman" w:hAnsi="Times New Roman" w:cs="Times New Roman"/>
          <w:sz w:val="23"/>
          <w:szCs w:val="23"/>
        </w:rPr>
        <w:t>- Prova de inscrição no Cadastro Nacional da Pessoa Jurídica (</w:t>
      </w:r>
      <w:r w:rsidRPr="008D6FD6">
        <w:rPr>
          <w:rFonts w:ascii="Times New Roman" w:hAnsi="Times New Roman" w:cs="Times New Roman"/>
          <w:b/>
          <w:bCs/>
          <w:sz w:val="23"/>
          <w:szCs w:val="23"/>
        </w:rPr>
        <w:t>CNPJ</w:t>
      </w:r>
      <w:r w:rsidRPr="008D6FD6">
        <w:rPr>
          <w:rFonts w:ascii="Times New Roman" w:hAnsi="Times New Roman" w:cs="Times New Roman"/>
          <w:sz w:val="23"/>
          <w:szCs w:val="23"/>
        </w:rPr>
        <w:t xml:space="preserve">); </w:t>
      </w:r>
    </w:p>
    <w:p w14:paraId="4A711C0D" w14:textId="77777777" w:rsidR="00864D05" w:rsidRPr="008D6FD6" w:rsidRDefault="00864D05" w:rsidP="00864D05">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11.1.1.10 - Prova de regularidade com Controladoria Geral da União, através de certidão Negativa Correcional (CGU-PJ, CNEP e CEPIM)</w:t>
      </w:r>
    </w:p>
    <w:p w14:paraId="704E07EB" w14:textId="77777777" w:rsidR="00864D05" w:rsidRPr="008D6FD6" w:rsidRDefault="00864D05" w:rsidP="00864D05">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7C92C378" w14:textId="77777777" w:rsidR="00864D05" w:rsidRDefault="00864D05" w:rsidP="00864D05">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bCs/>
          <w:sz w:val="23"/>
          <w:szCs w:val="23"/>
        </w:rPr>
        <w:t>11.1</w:t>
      </w:r>
      <w:r w:rsidRPr="008D6FD6">
        <w:rPr>
          <w:rFonts w:ascii="Times New Roman" w:hAnsi="Times New Roman" w:cs="Times New Roman"/>
          <w:b/>
          <w:sz w:val="23"/>
          <w:szCs w:val="23"/>
        </w:rPr>
        <w:t>.1.11-</w:t>
      </w:r>
      <w:r w:rsidRPr="008D6FD6">
        <w:rPr>
          <w:rFonts w:ascii="Times New Roman" w:hAnsi="Times New Roman" w:cs="Times New Roman"/>
          <w:sz w:val="23"/>
          <w:szCs w:val="23"/>
        </w:rPr>
        <w:t xml:space="preserve"> Prova de inscrição no cadastro de contribuintes estadual, se houver, relativo ao domicílio ou sede do fornecedor, pertinente ao seu ramo de atividade e compatível com o objeto contratual;</w:t>
      </w:r>
    </w:p>
    <w:p w14:paraId="2561D199" w14:textId="77777777" w:rsidR="00864D05" w:rsidRPr="00355C1E" w:rsidRDefault="00864D05" w:rsidP="00864D05">
      <w:pPr>
        <w:pStyle w:val="PargrafodaLista"/>
        <w:autoSpaceDE w:val="0"/>
        <w:autoSpaceDN w:val="0"/>
        <w:adjustRightInd w:val="0"/>
        <w:spacing w:line="276" w:lineRule="auto"/>
        <w:ind w:left="0"/>
        <w:jc w:val="both"/>
        <w:rPr>
          <w:rFonts w:ascii="Times New Roman" w:hAnsi="Times New Roman" w:cs="Times New Roman"/>
          <w:sz w:val="23"/>
          <w:szCs w:val="23"/>
        </w:rPr>
      </w:pPr>
    </w:p>
    <w:p w14:paraId="34B2AFED" w14:textId="77777777" w:rsidR="00864D05" w:rsidRPr="008D6FD6" w:rsidRDefault="00864D05" w:rsidP="00864D05">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11.1.2 – Habilitações Fiscal, Social e Trabalhista:</w:t>
      </w:r>
    </w:p>
    <w:p w14:paraId="4613ECAA" w14:textId="41C7B294" w:rsidR="00864D05" w:rsidRPr="008D6FD6" w:rsidRDefault="00864D05" w:rsidP="00864D05">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11.1.2.1</w:t>
      </w:r>
      <w:r w:rsidRPr="008D6FD6">
        <w:rPr>
          <w:rFonts w:ascii="Times New Roman" w:hAnsi="Times New Roman" w:cs="Times New Roman"/>
          <w:sz w:val="23"/>
          <w:szCs w:val="23"/>
        </w:rPr>
        <w:t xml:space="preserve"> -  Prova de regularidade fiscal perante a </w:t>
      </w:r>
      <w:r w:rsidRPr="008D6FD6">
        <w:rPr>
          <w:rFonts w:ascii="Times New Roman" w:hAnsi="Times New Roman" w:cs="Times New Roman"/>
          <w:b/>
          <w:bCs/>
          <w:sz w:val="23"/>
          <w:szCs w:val="23"/>
        </w:rPr>
        <w:t>Fazenda Nacional</w:t>
      </w:r>
      <w:r w:rsidRPr="008D6FD6">
        <w:rPr>
          <w:rFonts w:ascii="Times New Roman" w:hAnsi="Times New Roman" w:cs="Times New Roman"/>
          <w:sz w:val="23"/>
          <w:szCs w:val="23"/>
        </w:rPr>
        <w:t xml:space="preserve">, mediante apresentação de </w:t>
      </w:r>
      <w:r w:rsidR="00DC59F6" w:rsidRPr="00DC59F6">
        <w:rPr>
          <w:rFonts w:ascii="Times New Roman" w:hAnsi="Times New Roman" w:cs="Times New Roman"/>
          <w:b/>
          <w:bCs/>
          <w:sz w:val="23"/>
          <w:szCs w:val="23"/>
        </w:rPr>
        <w:t>C</w:t>
      </w:r>
      <w:r w:rsidRPr="00DC59F6">
        <w:rPr>
          <w:rFonts w:ascii="Times New Roman" w:hAnsi="Times New Roman" w:cs="Times New Roman"/>
          <w:b/>
          <w:bCs/>
          <w:sz w:val="23"/>
          <w:szCs w:val="23"/>
        </w:rPr>
        <w:t xml:space="preserve">ertidão </w:t>
      </w:r>
      <w:r w:rsidR="0068483B" w:rsidRPr="00DC59F6">
        <w:rPr>
          <w:rFonts w:ascii="Times New Roman" w:hAnsi="Times New Roman" w:cs="Times New Roman"/>
          <w:b/>
          <w:bCs/>
          <w:sz w:val="23"/>
          <w:szCs w:val="23"/>
        </w:rPr>
        <w:t xml:space="preserve">Conjunta </w:t>
      </w:r>
      <w:r w:rsidRPr="00DC59F6">
        <w:rPr>
          <w:rFonts w:ascii="Times New Roman" w:hAnsi="Times New Roman" w:cs="Times New Roman"/>
          <w:b/>
          <w:bCs/>
          <w:sz w:val="23"/>
          <w:szCs w:val="23"/>
        </w:rPr>
        <w:t>expedida</w:t>
      </w:r>
      <w:r w:rsidRPr="008D6FD6">
        <w:rPr>
          <w:rFonts w:ascii="Times New Roman" w:hAnsi="Times New Roman" w:cs="Times New Roman"/>
          <w:sz w:val="23"/>
          <w:szCs w:val="23"/>
        </w:rPr>
        <w:t xml:space="preserve"> </w:t>
      </w:r>
      <w:r w:rsidRPr="00A919E2">
        <w:rPr>
          <w:rFonts w:ascii="Times New Roman" w:hAnsi="Times New Roman" w:cs="Times New Roman"/>
          <w:b/>
          <w:bCs/>
          <w:sz w:val="23"/>
          <w:szCs w:val="23"/>
        </w:rPr>
        <w:t xml:space="preserve"> pela Secretaria da Receita Federal do Brasil (RFB</w:t>
      </w:r>
      <w:r w:rsidRPr="008D6FD6">
        <w:rPr>
          <w:rFonts w:ascii="Times New Roman" w:hAnsi="Times New Roman" w:cs="Times New Roman"/>
          <w:sz w:val="23"/>
          <w:szCs w:val="23"/>
        </w:rPr>
        <w:t xml:space="preserve">) e pela Procuradoria-Geral da Fazenda Nacional (PGFN), referente a todos os </w:t>
      </w:r>
      <w:r w:rsidR="00ED33BC">
        <w:rPr>
          <w:rFonts w:ascii="Times New Roman" w:hAnsi="Times New Roman" w:cs="Times New Roman"/>
          <w:sz w:val="23"/>
          <w:szCs w:val="23"/>
        </w:rPr>
        <w:t>C</w:t>
      </w:r>
      <w:r w:rsidRPr="008D6FD6">
        <w:rPr>
          <w:rFonts w:ascii="Times New Roman" w:hAnsi="Times New Roman" w:cs="Times New Roman"/>
          <w:sz w:val="23"/>
          <w:szCs w:val="23"/>
        </w:rPr>
        <w:t xml:space="preserve">réditos </w:t>
      </w:r>
      <w:r w:rsidR="00ED33BC">
        <w:rPr>
          <w:rFonts w:ascii="Times New Roman" w:hAnsi="Times New Roman" w:cs="Times New Roman"/>
          <w:sz w:val="23"/>
          <w:szCs w:val="23"/>
        </w:rPr>
        <w:t>T</w:t>
      </w:r>
      <w:r w:rsidRPr="008D6FD6">
        <w:rPr>
          <w:rFonts w:ascii="Times New Roman" w:hAnsi="Times New Roman" w:cs="Times New Roman"/>
          <w:sz w:val="23"/>
          <w:szCs w:val="23"/>
        </w:rPr>
        <w:t xml:space="preserve">ributários </w:t>
      </w:r>
      <w:r w:rsidR="00ED33BC">
        <w:rPr>
          <w:rFonts w:ascii="Times New Roman" w:hAnsi="Times New Roman" w:cs="Times New Roman"/>
          <w:sz w:val="23"/>
          <w:szCs w:val="23"/>
        </w:rPr>
        <w:t>F</w:t>
      </w:r>
      <w:r w:rsidRPr="008D6FD6">
        <w:rPr>
          <w:rFonts w:ascii="Times New Roman" w:hAnsi="Times New Roman" w:cs="Times New Roman"/>
          <w:sz w:val="23"/>
          <w:szCs w:val="23"/>
        </w:rPr>
        <w:t xml:space="preserve">ederais e à Dívida Ativa da União (DAU) por elas administrados, inclusive aqueles relativos à </w:t>
      </w:r>
      <w:r w:rsidRPr="00ED33BC">
        <w:rPr>
          <w:rFonts w:ascii="Times New Roman" w:hAnsi="Times New Roman" w:cs="Times New Roman"/>
          <w:b/>
          <w:bCs/>
          <w:sz w:val="23"/>
          <w:szCs w:val="23"/>
        </w:rPr>
        <w:t>Seguridade Social</w:t>
      </w:r>
      <w:r w:rsidRPr="008D6FD6">
        <w:rPr>
          <w:rFonts w:ascii="Times New Roman" w:hAnsi="Times New Roman" w:cs="Times New Roman"/>
          <w:sz w:val="23"/>
          <w:szCs w:val="23"/>
        </w:rPr>
        <w:t>, nos termos da Portaria Conjunta nº 1.751, de 02/10/2014, do Secretário da Receita Federal do Brasil e da Procuradora-Geral da Fazenda Nacional;</w:t>
      </w:r>
    </w:p>
    <w:p w14:paraId="056B203C" w14:textId="77777777" w:rsidR="00864D05" w:rsidRPr="008D6FD6" w:rsidRDefault="00864D05" w:rsidP="00864D05">
      <w:pPr>
        <w:pStyle w:val="PargrafodaLista"/>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11.1.2.2</w:t>
      </w:r>
      <w:r w:rsidRPr="008D6FD6">
        <w:rPr>
          <w:rFonts w:ascii="Times New Roman" w:hAnsi="Times New Roman" w:cs="Times New Roman"/>
          <w:sz w:val="23"/>
          <w:szCs w:val="23"/>
        </w:rPr>
        <w:t xml:space="preserve"> - Prova de regularidade com o Fundo de Garantia do Tempo de Serviço (</w:t>
      </w:r>
      <w:r w:rsidRPr="008D6FD6">
        <w:rPr>
          <w:rFonts w:ascii="Times New Roman" w:hAnsi="Times New Roman" w:cs="Times New Roman"/>
          <w:b/>
          <w:bCs/>
          <w:sz w:val="23"/>
          <w:szCs w:val="23"/>
        </w:rPr>
        <w:t>FGTS</w:t>
      </w:r>
      <w:r w:rsidRPr="008D6FD6">
        <w:rPr>
          <w:rFonts w:ascii="Times New Roman" w:hAnsi="Times New Roman" w:cs="Times New Roman"/>
          <w:sz w:val="23"/>
          <w:szCs w:val="23"/>
        </w:rPr>
        <w:t>);</w:t>
      </w:r>
    </w:p>
    <w:p w14:paraId="79C0558A" w14:textId="77777777" w:rsidR="00864D05" w:rsidRPr="008D6FD6" w:rsidRDefault="00864D05" w:rsidP="00864D05">
      <w:pPr>
        <w:pStyle w:val="PargrafodaLista"/>
        <w:autoSpaceDE w:val="0"/>
        <w:autoSpaceDN w:val="0"/>
        <w:adjustRightInd w:val="0"/>
        <w:spacing w:line="276" w:lineRule="auto"/>
        <w:ind w:left="709"/>
        <w:jc w:val="both"/>
        <w:rPr>
          <w:rFonts w:ascii="Times New Roman" w:hAnsi="Times New Roman" w:cs="Times New Roman"/>
          <w:sz w:val="23"/>
          <w:szCs w:val="23"/>
        </w:rPr>
      </w:pPr>
    </w:p>
    <w:p w14:paraId="629E94BA" w14:textId="77777777" w:rsidR="00864D05" w:rsidRPr="008D6FD6" w:rsidRDefault="00864D05" w:rsidP="00864D05">
      <w:pPr>
        <w:pStyle w:val="PargrafodaLista"/>
        <w:spacing w:after="0"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11.1.2.3</w:t>
      </w:r>
      <w:r w:rsidRPr="008D6FD6">
        <w:rPr>
          <w:rFonts w:ascii="Times New Roman" w:hAnsi="Times New Roman" w:cs="Times New Roman"/>
          <w:sz w:val="23"/>
          <w:szCs w:val="23"/>
        </w:rPr>
        <w:t xml:space="preserve"> - Prova de inexistência de débitos inadimplidos perante a Justiça do Trabalho, mediante a apresentação de </w:t>
      </w:r>
      <w:r w:rsidRPr="00A919E2">
        <w:rPr>
          <w:rFonts w:ascii="Times New Roman" w:hAnsi="Times New Roman" w:cs="Times New Roman"/>
          <w:b/>
          <w:bCs/>
          <w:sz w:val="23"/>
          <w:szCs w:val="23"/>
        </w:rPr>
        <w:t>Certidão Negativa de Débitos Trabalhistas (CNDT)</w:t>
      </w:r>
      <w:r w:rsidRPr="008D6FD6">
        <w:rPr>
          <w:rFonts w:ascii="Times New Roman" w:hAnsi="Times New Roman" w:cs="Times New Roman"/>
          <w:sz w:val="23"/>
          <w:szCs w:val="23"/>
        </w:rPr>
        <w:t xml:space="preserve"> ou da Certidão Positiva de Débitos Trabalhistas com os mesmos efeitos da CNDT.</w:t>
      </w:r>
    </w:p>
    <w:p w14:paraId="78BC9EAD" w14:textId="77777777" w:rsidR="00864D05" w:rsidRPr="008D6FD6" w:rsidRDefault="00864D05" w:rsidP="00864D05">
      <w:pPr>
        <w:autoSpaceDE w:val="0"/>
        <w:autoSpaceDN w:val="0"/>
        <w:adjustRightInd w:val="0"/>
        <w:spacing w:line="276" w:lineRule="auto"/>
        <w:ind w:left="709"/>
        <w:jc w:val="both"/>
        <w:rPr>
          <w:rFonts w:ascii="Times New Roman" w:hAnsi="Times New Roman" w:cs="Times New Roman"/>
          <w:b/>
          <w:sz w:val="23"/>
          <w:szCs w:val="23"/>
        </w:rPr>
      </w:pPr>
    </w:p>
    <w:p w14:paraId="77203D65" w14:textId="77777777" w:rsidR="00864D05" w:rsidRPr="008D6FD6" w:rsidRDefault="00864D05" w:rsidP="00864D05">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lastRenderedPageBreak/>
        <w:t>11.1.2.4</w:t>
      </w:r>
      <w:r w:rsidRPr="008D6FD6">
        <w:rPr>
          <w:rFonts w:ascii="Times New Roman" w:hAnsi="Times New Roman" w:cs="Times New Roman"/>
          <w:sz w:val="23"/>
          <w:szCs w:val="23"/>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2AE030EC" w14:textId="77777777" w:rsidR="00864D05" w:rsidRPr="008D6FD6" w:rsidRDefault="00864D05" w:rsidP="00864D05">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bCs/>
          <w:sz w:val="23"/>
          <w:szCs w:val="23"/>
        </w:rPr>
        <w:t>11.1.2.5</w:t>
      </w:r>
      <w:r w:rsidRPr="008D6FD6">
        <w:rPr>
          <w:rFonts w:ascii="Times New Roman" w:hAnsi="Times New Roman" w:cs="Times New Roman"/>
          <w:bCs/>
          <w:sz w:val="23"/>
          <w:szCs w:val="23"/>
        </w:rPr>
        <w:t xml:space="preserve"> - Certidão de Regularidade da </w:t>
      </w:r>
      <w:r w:rsidRPr="008D6FD6">
        <w:rPr>
          <w:rFonts w:ascii="Times New Roman" w:hAnsi="Times New Roman" w:cs="Times New Roman"/>
          <w:b/>
          <w:sz w:val="23"/>
          <w:szCs w:val="23"/>
        </w:rPr>
        <w:t xml:space="preserve">Fazenda Municipal, </w:t>
      </w:r>
      <w:r w:rsidRPr="008D6FD6">
        <w:rPr>
          <w:rFonts w:ascii="Times New Roman" w:hAnsi="Times New Roman" w:cs="Times New Roman"/>
          <w:bCs/>
          <w:sz w:val="23"/>
          <w:szCs w:val="23"/>
        </w:rPr>
        <w:t xml:space="preserve">da sede do proponente, com a apresentação da </w:t>
      </w:r>
      <w:r w:rsidRPr="00E157A6">
        <w:rPr>
          <w:rFonts w:ascii="Times New Roman" w:hAnsi="Times New Roman" w:cs="Times New Roman"/>
          <w:b/>
          <w:sz w:val="23"/>
          <w:szCs w:val="23"/>
        </w:rPr>
        <w:t>Certidão sobre ISQN e da DÍVIDA ATIVA,</w:t>
      </w:r>
      <w:r w:rsidRPr="008D6FD6">
        <w:rPr>
          <w:rFonts w:ascii="Times New Roman" w:hAnsi="Times New Roman" w:cs="Times New Roman"/>
          <w:bCs/>
          <w:sz w:val="23"/>
          <w:szCs w:val="23"/>
        </w:rPr>
        <w:t xml:space="preserve"> se for o caso;</w:t>
      </w:r>
    </w:p>
    <w:p w14:paraId="75C1907E" w14:textId="63AD5181" w:rsidR="00864D05" w:rsidRPr="008D6FD6" w:rsidRDefault="00864D05" w:rsidP="00864D05">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sz w:val="23"/>
          <w:szCs w:val="23"/>
        </w:rPr>
        <w:t>11.1.2.6</w:t>
      </w:r>
      <w:r w:rsidRPr="008D6FD6">
        <w:rPr>
          <w:rFonts w:ascii="Times New Roman" w:hAnsi="Times New Roman" w:cs="Times New Roman"/>
          <w:sz w:val="23"/>
          <w:szCs w:val="23"/>
        </w:rPr>
        <w:t xml:space="preserve"> - Prova de regularidade com a </w:t>
      </w:r>
      <w:r w:rsidRPr="008D6FD6">
        <w:rPr>
          <w:rFonts w:ascii="Times New Roman" w:hAnsi="Times New Roman" w:cs="Times New Roman"/>
          <w:b/>
          <w:bCs/>
          <w:sz w:val="23"/>
          <w:szCs w:val="23"/>
        </w:rPr>
        <w:t>Fazenda Estadual ou Distrital</w:t>
      </w:r>
      <w:r w:rsidRPr="008D6FD6">
        <w:rPr>
          <w:rFonts w:ascii="Times New Roman" w:hAnsi="Times New Roman" w:cs="Times New Roman"/>
          <w:sz w:val="23"/>
          <w:szCs w:val="23"/>
        </w:rPr>
        <w:t xml:space="preserve"> do domicílio ou sede do fornecedor, relativa à atividade em cujo exercício contrata ou concorre; com apresentação da </w:t>
      </w:r>
      <w:r w:rsidRPr="00552136">
        <w:rPr>
          <w:rFonts w:ascii="Times New Roman" w:hAnsi="Times New Roman" w:cs="Times New Roman"/>
          <w:b/>
          <w:bCs/>
          <w:sz w:val="23"/>
          <w:szCs w:val="23"/>
        </w:rPr>
        <w:t>CND</w:t>
      </w:r>
      <w:r w:rsidR="00936A77">
        <w:rPr>
          <w:rFonts w:ascii="Times New Roman" w:hAnsi="Times New Roman" w:cs="Times New Roman"/>
          <w:b/>
          <w:bCs/>
          <w:sz w:val="23"/>
          <w:szCs w:val="23"/>
        </w:rPr>
        <w:t xml:space="preserve">-ICMS </w:t>
      </w:r>
      <w:r w:rsidRPr="00552136">
        <w:rPr>
          <w:rFonts w:ascii="Times New Roman" w:hAnsi="Times New Roman" w:cs="Times New Roman"/>
          <w:b/>
          <w:bCs/>
          <w:sz w:val="23"/>
          <w:szCs w:val="23"/>
        </w:rPr>
        <w:t>e da Certidão da DÍVIDA ATIVA.</w:t>
      </w:r>
    </w:p>
    <w:p w14:paraId="1DD12BE9" w14:textId="77777777" w:rsidR="00864D05" w:rsidRPr="008D6FD6" w:rsidRDefault="00864D05" w:rsidP="00864D05">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11.1.2.7</w:t>
      </w:r>
      <w:r w:rsidRPr="008D6FD6">
        <w:rPr>
          <w:rFonts w:ascii="Times New Roman" w:hAnsi="Times New Roman" w:cs="Times New Roman"/>
          <w:sz w:val="23"/>
          <w:szCs w:val="23"/>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C8E401D" w14:textId="77777777" w:rsidR="00864D05" w:rsidRPr="008D6FD6" w:rsidRDefault="00864D05" w:rsidP="00FE7B9A">
      <w:pPr>
        <w:pStyle w:val="PargrafodaLista"/>
        <w:autoSpaceDE w:val="0"/>
        <w:autoSpaceDN w:val="0"/>
        <w:adjustRightInd w:val="0"/>
        <w:spacing w:line="276" w:lineRule="auto"/>
        <w:ind w:left="426" w:firstLine="283"/>
        <w:jc w:val="both"/>
        <w:rPr>
          <w:rFonts w:ascii="Times New Roman" w:hAnsi="Times New Roman" w:cs="Times New Roman"/>
          <w:b/>
          <w:sz w:val="23"/>
          <w:szCs w:val="23"/>
        </w:rPr>
      </w:pPr>
      <w:r w:rsidRPr="008D6FD6">
        <w:rPr>
          <w:rFonts w:ascii="Times New Roman" w:hAnsi="Times New Roman" w:cs="Times New Roman"/>
          <w:b/>
          <w:sz w:val="23"/>
          <w:szCs w:val="23"/>
        </w:rPr>
        <w:t>11.1.3 - Da Qualificação Econômico-Financeira:</w:t>
      </w:r>
    </w:p>
    <w:p w14:paraId="783E9AC2" w14:textId="37DE15B6" w:rsidR="00864D05" w:rsidRPr="008D6FD6" w:rsidRDefault="00864D05" w:rsidP="00864D05">
      <w:pPr>
        <w:autoSpaceDE w:val="0"/>
        <w:autoSpaceDN w:val="0"/>
        <w:adjustRightInd w:val="0"/>
        <w:spacing w:line="276" w:lineRule="auto"/>
        <w:ind w:left="720"/>
        <w:jc w:val="both"/>
        <w:rPr>
          <w:rFonts w:ascii="Times New Roman" w:hAnsi="Times New Roman" w:cs="Times New Roman"/>
          <w:sz w:val="23"/>
          <w:szCs w:val="23"/>
        </w:rPr>
      </w:pPr>
      <w:r w:rsidRPr="008D6FD6">
        <w:rPr>
          <w:rFonts w:ascii="Times New Roman" w:hAnsi="Times New Roman" w:cs="Times New Roman"/>
          <w:b/>
          <w:sz w:val="23"/>
          <w:szCs w:val="23"/>
        </w:rPr>
        <w:t>11.1.3.1</w:t>
      </w:r>
      <w:r w:rsidRPr="008D6FD6">
        <w:rPr>
          <w:rFonts w:ascii="Times New Roman" w:hAnsi="Times New Roman" w:cs="Times New Roman"/>
          <w:sz w:val="23"/>
          <w:szCs w:val="23"/>
        </w:rPr>
        <w:t xml:space="preserve"> Certidão Negativa de falência expedida pelo distribuidor da sede da pessoa jurídica, ou de execução patrimonial, expedida no domicilio da pessoa física.  a</w:t>
      </w:r>
      <w:r>
        <w:rPr>
          <w:rFonts w:ascii="Times New Roman" w:hAnsi="Times New Roman" w:cs="Times New Roman"/>
          <w:sz w:val="23"/>
          <w:szCs w:val="23"/>
        </w:rPr>
        <w:t xml:space="preserve">(s) </w:t>
      </w:r>
      <w:r w:rsidR="00E92C2C">
        <w:rPr>
          <w:rFonts w:ascii="Times New Roman" w:hAnsi="Times New Roman" w:cs="Times New Roman"/>
          <w:sz w:val="23"/>
          <w:szCs w:val="23"/>
        </w:rPr>
        <w:t>C</w:t>
      </w:r>
      <w:r w:rsidRPr="008D6FD6">
        <w:rPr>
          <w:rFonts w:ascii="Times New Roman" w:hAnsi="Times New Roman" w:cs="Times New Roman"/>
          <w:sz w:val="23"/>
          <w:szCs w:val="23"/>
        </w:rPr>
        <w:t>ertid</w:t>
      </w:r>
      <w:r>
        <w:rPr>
          <w:rFonts w:ascii="Times New Roman" w:hAnsi="Times New Roman" w:cs="Times New Roman"/>
          <w:sz w:val="23"/>
          <w:szCs w:val="23"/>
        </w:rPr>
        <w:t>ão (</w:t>
      </w:r>
      <w:proofErr w:type="spellStart"/>
      <w:r w:rsidRPr="008D6FD6">
        <w:rPr>
          <w:rFonts w:ascii="Times New Roman" w:hAnsi="Times New Roman" w:cs="Times New Roman"/>
          <w:sz w:val="23"/>
          <w:szCs w:val="23"/>
        </w:rPr>
        <w:t>ões</w:t>
      </w:r>
      <w:proofErr w:type="spellEnd"/>
      <w:r>
        <w:rPr>
          <w:rFonts w:ascii="Times New Roman" w:hAnsi="Times New Roman" w:cs="Times New Roman"/>
          <w:sz w:val="23"/>
          <w:szCs w:val="23"/>
        </w:rPr>
        <w:t>)</w:t>
      </w:r>
      <w:r w:rsidRPr="008D6FD6">
        <w:rPr>
          <w:rFonts w:ascii="Times New Roman" w:hAnsi="Times New Roman" w:cs="Times New Roman"/>
          <w:sz w:val="23"/>
          <w:szCs w:val="23"/>
        </w:rPr>
        <w:t xml:space="preserve"> dever</w:t>
      </w:r>
      <w:r>
        <w:rPr>
          <w:rFonts w:ascii="Times New Roman" w:hAnsi="Times New Roman" w:cs="Times New Roman"/>
          <w:sz w:val="23"/>
          <w:szCs w:val="23"/>
        </w:rPr>
        <w:t>á (</w:t>
      </w:r>
      <w:proofErr w:type="spellStart"/>
      <w:r w:rsidRPr="008D6FD6">
        <w:rPr>
          <w:rFonts w:ascii="Times New Roman" w:hAnsi="Times New Roman" w:cs="Times New Roman"/>
          <w:sz w:val="23"/>
          <w:szCs w:val="23"/>
        </w:rPr>
        <w:t>ão</w:t>
      </w:r>
      <w:proofErr w:type="spellEnd"/>
      <w:r>
        <w:rPr>
          <w:rFonts w:ascii="Times New Roman" w:hAnsi="Times New Roman" w:cs="Times New Roman"/>
          <w:sz w:val="23"/>
          <w:szCs w:val="23"/>
        </w:rPr>
        <w:t>)</w:t>
      </w:r>
      <w:r w:rsidRPr="008D6FD6">
        <w:rPr>
          <w:rFonts w:ascii="Times New Roman" w:hAnsi="Times New Roman" w:cs="Times New Roman"/>
          <w:sz w:val="23"/>
          <w:szCs w:val="23"/>
        </w:rPr>
        <w:t xml:space="preserve"> vir acompanhada</w:t>
      </w:r>
      <w:r>
        <w:rPr>
          <w:rFonts w:ascii="Times New Roman" w:hAnsi="Times New Roman" w:cs="Times New Roman"/>
          <w:sz w:val="23"/>
          <w:szCs w:val="23"/>
        </w:rPr>
        <w:t>(</w:t>
      </w:r>
      <w:r w:rsidRPr="008D6FD6">
        <w:rPr>
          <w:rFonts w:ascii="Times New Roman" w:hAnsi="Times New Roman" w:cs="Times New Roman"/>
          <w:sz w:val="23"/>
          <w:szCs w:val="23"/>
        </w:rPr>
        <w:t>s</w:t>
      </w:r>
      <w:r>
        <w:rPr>
          <w:rFonts w:ascii="Times New Roman" w:hAnsi="Times New Roman" w:cs="Times New Roman"/>
          <w:sz w:val="23"/>
          <w:szCs w:val="23"/>
        </w:rPr>
        <w:t>)</w:t>
      </w:r>
      <w:r w:rsidRPr="008D6FD6">
        <w:rPr>
          <w:rFonts w:ascii="Times New Roman" w:hAnsi="Times New Roman" w:cs="Times New Roman"/>
          <w:sz w:val="23"/>
          <w:szCs w:val="23"/>
        </w:rPr>
        <w:t xml:space="preserve"> de declaração oficial da autoridade judiciária competente, relacionando o</w:t>
      </w:r>
      <w:r>
        <w:rPr>
          <w:rFonts w:ascii="Times New Roman" w:hAnsi="Times New Roman" w:cs="Times New Roman"/>
          <w:sz w:val="23"/>
          <w:szCs w:val="23"/>
        </w:rPr>
        <w:t>(</w:t>
      </w:r>
      <w:r w:rsidRPr="008D6FD6">
        <w:rPr>
          <w:rFonts w:ascii="Times New Roman" w:hAnsi="Times New Roman" w:cs="Times New Roman"/>
          <w:sz w:val="23"/>
          <w:szCs w:val="23"/>
        </w:rPr>
        <w:t>s</w:t>
      </w:r>
      <w:r>
        <w:rPr>
          <w:rFonts w:ascii="Times New Roman" w:hAnsi="Times New Roman" w:cs="Times New Roman"/>
          <w:sz w:val="23"/>
          <w:szCs w:val="23"/>
        </w:rPr>
        <w:t>)</w:t>
      </w:r>
      <w:r w:rsidRPr="008D6FD6">
        <w:rPr>
          <w:rFonts w:ascii="Times New Roman" w:hAnsi="Times New Roman" w:cs="Times New Roman"/>
          <w:sz w:val="23"/>
          <w:szCs w:val="23"/>
        </w:rPr>
        <w:t xml:space="preserve"> distribuidor</w:t>
      </w:r>
      <w:r>
        <w:rPr>
          <w:rFonts w:ascii="Times New Roman" w:hAnsi="Times New Roman" w:cs="Times New Roman"/>
          <w:sz w:val="23"/>
          <w:szCs w:val="23"/>
        </w:rPr>
        <w:t xml:space="preserve"> (</w:t>
      </w:r>
      <w:r w:rsidRPr="008D6FD6">
        <w:rPr>
          <w:rFonts w:ascii="Times New Roman" w:hAnsi="Times New Roman" w:cs="Times New Roman"/>
          <w:sz w:val="23"/>
          <w:szCs w:val="23"/>
        </w:rPr>
        <w:t>es</w:t>
      </w:r>
      <w:r>
        <w:rPr>
          <w:rFonts w:ascii="Times New Roman" w:hAnsi="Times New Roman" w:cs="Times New Roman"/>
          <w:sz w:val="23"/>
          <w:szCs w:val="23"/>
        </w:rPr>
        <w:t>)</w:t>
      </w:r>
      <w:r w:rsidRPr="008D6FD6">
        <w:rPr>
          <w:rFonts w:ascii="Times New Roman" w:hAnsi="Times New Roman" w:cs="Times New Roman"/>
          <w:sz w:val="23"/>
          <w:szCs w:val="23"/>
        </w:rPr>
        <w:t xml:space="preserve"> que, na Comarca de sua sede, tenha</w:t>
      </w:r>
      <w:r>
        <w:rPr>
          <w:rFonts w:ascii="Times New Roman" w:hAnsi="Times New Roman" w:cs="Times New Roman"/>
          <w:sz w:val="23"/>
          <w:szCs w:val="23"/>
        </w:rPr>
        <w:t xml:space="preserve"> (</w:t>
      </w:r>
      <w:r w:rsidRPr="008D6FD6">
        <w:rPr>
          <w:rFonts w:ascii="Times New Roman" w:hAnsi="Times New Roman" w:cs="Times New Roman"/>
          <w:sz w:val="23"/>
          <w:szCs w:val="23"/>
        </w:rPr>
        <w:t>m</w:t>
      </w:r>
      <w:r>
        <w:rPr>
          <w:rFonts w:ascii="Times New Roman" w:hAnsi="Times New Roman" w:cs="Times New Roman"/>
          <w:sz w:val="23"/>
          <w:szCs w:val="23"/>
        </w:rPr>
        <w:t>)</w:t>
      </w:r>
      <w:r w:rsidRPr="008D6FD6">
        <w:rPr>
          <w:rFonts w:ascii="Times New Roman" w:hAnsi="Times New Roman" w:cs="Times New Roman"/>
          <w:sz w:val="23"/>
          <w:szCs w:val="23"/>
        </w:rPr>
        <w:t xml:space="preserve"> atribuição para expedir certidões negativas de falências e recuperação judicial.</w:t>
      </w:r>
    </w:p>
    <w:p w14:paraId="14C3F8FE" w14:textId="77777777" w:rsidR="00864D05" w:rsidRDefault="00864D05" w:rsidP="00864D05">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11.1.3.2</w:t>
      </w:r>
      <w:r w:rsidRPr="008D6FD6">
        <w:rPr>
          <w:rFonts w:ascii="Times New Roman" w:hAnsi="Times New Roman" w:cs="Times New Roman"/>
          <w:sz w:val="23"/>
          <w:szCs w:val="23"/>
        </w:rPr>
        <w:t xml:space="preserve"> - Balanço patrimonial, demonstração de resultado de exercício e demais demonstrações contábeis dos 2 (dois) últimos exercícios sociais.</w:t>
      </w:r>
    </w:p>
    <w:p w14:paraId="3D33ED22" w14:textId="77777777" w:rsidR="00864D05" w:rsidRPr="008D6FD6" w:rsidRDefault="00864D05" w:rsidP="00864D05">
      <w:pPr>
        <w:autoSpaceDE w:val="0"/>
        <w:autoSpaceDN w:val="0"/>
        <w:adjustRightInd w:val="0"/>
        <w:spacing w:line="276" w:lineRule="auto"/>
        <w:ind w:left="709"/>
        <w:jc w:val="both"/>
        <w:rPr>
          <w:rFonts w:ascii="Times New Roman" w:hAnsi="Times New Roman" w:cs="Times New Roman"/>
          <w:sz w:val="23"/>
          <w:szCs w:val="23"/>
        </w:rPr>
      </w:pPr>
      <w:r w:rsidRPr="00496E62">
        <w:rPr>
          <w:rFonts w:ascii="Times New Roman" w:hAnsi="Times New Roman" w:cs="Times New Roman"/>
          <w:b/>
          <w:bCs/>
        </w:rPr>
        <w:t>11.1.3.2.1</w:t>
      </w:r>
      <w:r>
        <w:rPr>
          <w:rFonts w:ascii="Times New Roman" w:hAnsi="Times New Roman" w:cs="Times New Roman"/>
        </w:rPr>
        <w:t xml:space="preserve"> - No cumprimento da exigência deste item, as licitantes deverão observar no que lhe couber o disposto no Artigo nº. 1.078 da Lei 10.406/2002 e no Decreto Federal 6.022/2007, nas condicionantes e regras que a RFB, estabelece para esta condição;</w:t>
      </w:r>
    </w:p>
    <w:p w14:paraId="0C1D086C" w14:textId="77777777" w:rsidR="00864D05" w:rsidRPr="008D6FD6" w:rsidRDefault="00864D05" w:rsidP="00864D05">
      <w:pPr>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11.1.3.3 -</w:t>
      </w:r>
      <w:r w:rsidRPr="008D6FD6">
        <w:rPr>
          <w:rFonts w:ascii="Times New Roman" w:hAnsi="Times New Roman" w:cs="Times New Roman"/>
          <w:sz w:val="23"/>
          <w:szCs w:val="23"/>
        </w:rPr>
        <w:t xml:space="preserve"> A situação econômico-financeira das empresas licitantes será avaliada pelos índices de Liquidez Geral (LG), Liquidez Corrente (LC) e Solvência (SG), os quais deverão ser iguais ou superiores a 1 (um), após a aplicação das seguintes fórmulas contábeis: </w:t>
      </w:r>
    </w:p>
    <w:p w14:paraId="50D8CD42" w14:textId="77777777" w:rsidR="00864D05" w:rsidRPr="008D6FD6" w:rsidRDefault="00864D05" w:rsidP="00864D05">
      <w:pPr>
        <w:spacing w:line="276" w:lineRule="auto"/>
        <w:jc w:val="both"/>
        <w:rPr>
          <w:rFonts w:ascii="Times New Roman" w:hAnsi="Times New Roman" w:cs="Times New Roman"/>
          <w:sz w:val="23"/>
          <w:szCs w:val="23"/>
        </w:rPr>
      </w:pPr>
    </w:p>
    <w:p w14:paraId="28473565" w14:textId="77777777" w:rsidR="00864D05" w:rsidRPr="008D6FD6" w:rsidRDefault="00864D05" w:rsidP="00864D05">
      <w:pPr>
        <w:spacing w:line="276" w:lineRule="auto"/>
        <w:jc w:val="center"/>
        <w:rPr>
          <w:rFonts w:ascii="Times New Roman" w:hAnsi="Times New Roman" w:cs="Times New Roman"/>
          <w:b/>
          <w:sz w:val="23"/>
          <w:szCs w:val="23"/>
          <w:u w:val="single"/>
        </w:rPr>
      </w:pPr>
      <w:r w:rsidRPr="008D6FD6">
        <w:rPr>
          <w:rFonts w:ascii="Times New Roman" w:hAnsi="Times New Roman" w:cs="Times New Roman"/>
          <w:b/>
          <w:sz w:val="23"/>
          <w:szCs w:val="23"/>
        </w:rPr>
        <w:t>ILG =</w:t>
      </w:r>
      <w:r w:rsidRPr="008D6FD6">
        <w:rPr>
          <w:rFonts w:ascii="Times New Roman" w:hAnsi="Times New Roman" w:cs="Times New Roman"/>
          <w:b/>
          <w:sz w:val="23"/>
          <w:szCs w:val="23"/>
          <w:u w:val="single"/>
        </w:rPr>
        <w:t xml:space="preserve"> ATIVO CIRCULANTE + REALIZÁVEL A LONGO PRAZO</w:t>
      </w:r>
    </w:p>
    <w:p w14:paraId="4ED8240E" w14:textId="77777777" w:rsidR="00864D05" w:rsidRPr="008D6FD6" w:rsidRDefault="00864D05" w:rsidP="00864D05">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 + EXIGÍVEL A LONGO PRAZO</w:t>
      </w:r>
    </w:p>
    <w:p w14:paraId="54EC080C" w14:textId="77777777" w:rsidR="00864D05" w:rsidRPr="008D6FD6" w:rsidRDefault="00864D05" w:rsidP="00864D05">
      <w:pPr>
        <w:spacing w:line="276" w:lineRule="auto"/>
        <w:jc w:val="center"/>
        <w:rPr>
          <w:rFonts w:ascii="Times New Roman" w:hAnsi="Times New Roman" w:cs="Times New Roman"/>
          <w:b/>
          <w:sz w:val="23"/>
          <w:szCs w:val="23"/>
        </w:rPr>
      </w:pPr>
    </w:p>
    <w:p w14:paraId="7DFDA1D3" w14:textId="77777777" w:rsidR="00864D05" w:rsidRPr="008D6FD6" w:rsidRDefault="00864D05" w:rsidP="00864D05">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ILC =</w:t>
      </w:r>
      <w:r w:rsidRPr="008D6FD6">
        <w:rPr>
          <w:rFonts w:ascii="Times New Roman" w:hAnsi="Times New Roman" w:cs="Times New Roman"/>
          <w:b/>
          <w:sz w:val="23"/>
          <w:szCs w:val="23"/>
          <w:u w:val="single"/>
        </w:rPr>
        <w:t xml:space="preserve">          ATIVO CIRCULANTE________</w:t>
      </w:r>
    </w:p>
    <w:p w14:paraId="06362A52" w14:textId="77777777" w:rsidR="00864D05" w:rsidRPr="008D6FD6" w:rsidRDefault="00864D05" w:rsidP="00864D05">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w:t>
      </w:r>
    </w:p>
    <w:p w14:paraId="67023945" w14:textId="77777777" w:rsidR="00864D05" w:rsidRPr="008D6FD6" w:rsidRDefault="00864D05" w:rsidP="00864D05">
      <w:pPr>
        <w:spacing w:line="276" w:lineRule="auto"/>
        <w:jc w:val="center"/>
        <w:rPr>
          <w:rFonts w:ascii="Times New Roman" w:hAnsi="Times New Roman" w:cs="Times New Roman"/>
          <w:b/>
          <w:sz w:val="23"/>
          <w:szCs w:val="23"/>
        </w:rPr>
      </w:pPr>
    </w:p>
    <w:p w14:paraId="5B5BEFB8" w14:textId="77777777" w:rsidR="00864D05" w:rsidRPr="008D6FD6" w:rsidRDefault="00864D05" w:rsidP="00864D05">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ISG =</w:t>
      </w:r>
      <w:r w:rsidRPr="008D6FD6">
        <w:rPr>
          <w:rFonts w:ascii="Times New Roman" w:hAnsi="Times New Roman" w:cs="Times New Roman"/>
          <w:b/>
          <w:sz w:val="23"/>
          <w:szCs w:val="23"/>
          <w:u w:val="single"/>
        </w:rPr>
        <w:t xml:space="preserve">                          ATIVO TOTAL___________________</w:t>
      </w:r>
    </w:p>
    <w:p w14:paraId="71085602" w14:textId="77777777" w:rsidR="00864D05" w:rsidRPr="008D6FD6" w:rsidRDefault="00864D05" w:rsidP="00864D05">
      <w:pPr>
        <w:spacing w:line="276" w:lineRule="auto"/>
        <w:jc w:val="center"/>
        <w:rPr>
          <w:rFonts w:ascii="Times New Roman" w:hAnsi="Times New Roman" w:cs="Times New Roman"/>
          <w:b/>
          <w:sz w:val="23"/>
          <w:szCs w:val="23"/>
        </w:rPr>
      </w:pPr>
      <w:r w:rsidRPr="008D6FD6">
        <w:rPr>
          <w:rFonts w:ascii="Times New Roman" w:hAnsi="Times New Roman" w:cs="Times New Roman"/>
          <w:b/>
          <w:sz w:val="23"/>
          <w:szCs w:val="23"/>
        </w:rPr>
        <w:t>PASSIVO CIRCULANTE + EXIGÍVEL A LONGO PRAZO</w:t>
      </w:r>
    </w:p>
    <w:p w14:paraId="67D887B4" w14:textId="77777777" w:rsidR="00864D05" w:rsidRPr="008D6FD6" w:rsidRDefault="00864D05" w:rsidP="00864D05">
      <w:pPr>
        <w:spacing w:line="276" w:lineRule="auto"/>
        <w:jc w:val="center"/>
        <w:rPr>
          <w:rFonts w:ascii="Times New Roman" w:hAnsi="Times New Roman" w:cs="Times New Roman"/>
          <w:b/>
          <w:sz w:val="23"/>
          <w:szCs w:val="23"/>
        </w:rPr>
      </w:pPr>
    </w:p>
    <w:p w14:paraId="78DB03B1" w14:textId="4BD72184" w:rsidR="00864D05" w:rsidRPr="008D6FD6" w:rsidRDefault="00864D05" w:rsidP="00864D05">
      <w:pPr>
        <w:spacing w:line="276" w:lineRule="auto"/>
        <w:jc w:val="both"/>
        <w:rPr>
          <w:rFonts w:ascii="Times New Roman" w:hAnsi="Times New Roman" w:cs="Times New Roman"/>
          <w:sz w:val="23"/>
          <w:szCs w:val="23"/>
        </w:rPr>
      </w:pPr>
      <w:r w:rsidRPr="008D6FD6">
        <w:rPr>
          <w:rFonts w:ascii="Times New Roman" w:hAnsi="Times New Roman" w:cs="Times New Roman"/>
          <w:b/>
          <w:bCs/>
          <w:sz w:val="23"/>
          <w:szCs w:val="23"/>
        </w:rPr>
        <w:t>11.1.3.3.1</w:t>
      </w:r>
      <w:r w:rsidRPr="008D6FD6">
        <w:rPr>
          <w:rFonts w:ascii="Times New Roman" w:hAnsi="Times New Roman" w:cs="Times New Roman"/>
          <w:sz w:val="23"/>
          <w:szCs w:val="23"/>
        </w:rPr>
        <w:t>- A licitante que evidenciar índices contábeis inferiores a 1 (um) em qualquer dos índices de Liquidez Geral, Solvência Geral e Liquidez Corrente, poderá apresentar alternativamente a capacidade financeira que almejam, através da comprovação de</w:t>
      </w:r>
      <w:r w:rsidR="00B547B5">
        <w:rPr>
          <w:rFonts w:ascii="Times New Roman" w:hAnsi="Times New Roman" w:cs="Times New Roman"/>
          <w:sz w:val="23"/>
          <w:szCs w:val="23"/>
        </w:rPr>
        <w:t xml:space="preserve"> Capital Social ou</w:t>
      </w:r>
      <w:r w:rsidRPr="008D6FD6">
        <w:rPr>
          <w:rFonts w:ascii="Times New Roman" w:hAnsi="Times New Roman" w:cs="Times New Roman"/>
          <w:sz w:val="23"/>
          <w:szCs w:val="23"/>
        </w:rPr>
        <w:t xml:space="preserve"> </w:t>
      </w:r>
      <w:r w:rsidR="00B547B5">
        <w:rPr>
          <w:rFonts w:ascii="Times New Roman" w:hAnsi="Times New Roman" w:cs="Times New Roman"/>
          <w:sz w:val="23"/>
          <w:szCs w:val="23"/>
        </w:rPr>
        <w:t>P</w:t>
      </w:r>
      <w:r w:rsidRPr="008D6FD6">
        <w:rPr>
          <w:rFonts w:ascii="Times New Roman" w:hAnsi="Times New Roman" w:cs="Times New Roman"/>
          <w:sz w:val="23"/>
          <w:szCs w:val="23"/>
        </w:rPr>
        <w:t>atrimônio líquido de no mínimo de 10% (dez por cento) do valor total estimado para a contratação.</w:t>
      </w:r>
    </w:p>
    <w:p w14:paraId="05298E72" w14:textId="77777777" w:rsidR="00864D05" w:rsidRDefault="00864D05" w:rsidP="00864D05">
      <w:pPr>
        <w:spacing w:line="276" w:lineRule="auto"/>
        <w:jc w:val="both"/>
        <w:rPr>
          <w:rFonts w:ascii="Times New Roman" w:hAnsi="Times New Roman" w:cs="Times New Roman"/>
        </w:rPr>
      </w:pPr>
      <w:r w:rsidRPr="008D6FD6">
        <w:rPr>
          <w:rFonts w:ascii="Times New Roman" w:hAnsi="Times New Roman" w:cs="Times New Roman"/>
          <w:b/>
          <w:bCs/>
        </w:rPr>
        <w:t>11.1.3.2 -</w:t>
      </w:r>
      <w:r w:rsidRPr="008D6FD6">
        <w:rPr>
          <w:rFonts w:ascii="Times New Roman" w:hAnsi="Times New Roman" w:cs="Times New Roman"/>
        </w:rPr>
        <w:t>Será permitida a participação de empresa em recuperação judicial com plano de recuperação homologado pela autoridade judiciária competente, visto que nesse contexto há plausibilidade de capacidade econômico – financeira, devendo, então, demostrar-se além da referida homologação judicial os demais requisitos para habilitação econômica- financeira</w:t>
      </w:r>
    </w:p>
    <w:p w14:paraId="264A69AE" w14:textId="77777777" w:rsidR="00864D05" w:rsidRPr="00FE7B9A" w:rsidRDefault="00864D05" w:rsidP="00864D05">
      <w:pPr>
        <w:spacing w:after="0" w:line="276" w:lineRule="auto"/>
        <w:rPr>
          <w:rFonts w:ascii="Times New Roman" w:hAnsi="Times New Roman" w:cs="Times New Roman"/>
          <w:b/>
          <w:bCs/>
        </w:rPr>
      </w:pPr>
    </w:p>
    <w:p w14:paraId="341857DF" w14:textId="536FAB52" w:rsidR="00FE7B9A" w:rsidRPr="0004677E" w:rsidRDefault="00FE7B9A" w:rsidP="00FE7B9A">
      <w:pPr>
        <w:spacing w:line="360" w:lineRule="auto"/>
        <w:jc w:val="both"/>
        <w:rPr>
          <w:rFonts w:ascii="Times New Roman" w:hAnsi="Times New Roman" w:cs="Times New Roman"/>
          <w:b/>
          <w:bCs/>
          <w:sz w:val="24"/>
          <w:szCs w:val="24"/>
        </w:rPr>
      </w:pPr>
      <w:r w:rsidRPr="0004677E">
        <w:rPr>
          <w:rFonts w:ascii="Times New Roman" w:hAnsi="Times New Roman" w:cs="Times New Roman"/>
          <w:b/>
          <w:bCs/>
          <w:sz w:val="24"/>
          <w:szCs w:val="24"/>
        </w:rPr>
        <w:t>11.1.</w:t>
      </w:r>
      <w:r w:rsidR="00AE4592" w:rsidRPr="0004677E">
        <w:rPr>
          <w:rFonts w:ascii="Times New Roman" w:hAnsi="Times New Roman" w:cs="Times New Roman"/>
          <w:b/>
          <w:bCs/>
          <w:sz w:val="24"/>
          <w:szCs w:val="24"/>
        </w:rPr>
        <w:t>4</w:t>
      </w:r>
      <w:r w:rsidR="00864D05" w:rsidRPr="0004677E">
        <w:rPr>
          <w:rFonts w:ascii="Times New Roman" w:hAnsi="Times New Roman" w:cs="Times New Roman"/>
          <w:b/>
          <w:bCs/>
          <w:sz w:val="24"/>
          <w:szCs w:val="24"/>
        </w:rPr>
        <w:t>- Qualificação Técnica</w:t>
      </w:r>
    </w:p>
    <w:p w14:paraId="6570030F" w14:textId="77777777" w:rsidR="00FE7B9A" w:rsidRPr="00AC40B3" w:rsidRDefault="00FE7B9A" w:rsidP="00FE7B9A">
      <w:pPr>
        <w:tabs>
          <w:tab w:val="left" w:pos="142"/>
          <w:tab w:val="left" w:pos="567"/>
        </w:tabs>
        <w:spacing w:line="276" w:lineRule="auto"/>
        <w:jc w:val="both"/>
        <w:rPr>
          <w:rFonts w:ascii="Times New Roman" w:hAnsi="Times New Roman" w:cs="Times New Roman"/>
        </w:rPr>
      </w:pPr>
      <w:r w:rsidRPr="00AC40B3">
        <w:rPr>
          <w:rFonts w:ascii="Times New Roman" w:hAnsi="Times New Roman" w:cs="Times New Roman"/>
        </w:rPr>
        <w:t>11.1.4.1-Comprovação de aptidão para o fornecimento de bens similares de complexidade tecnológica e operacional equivalente ou superior com o objeto/serviço desta contratação, ou com o item pertinente, por meio da apresentação de certidões ou atestados, por pessoas jurídicas de direito público ou privado, ou regularmente emitido(s) pelo conselho profissional competente, quando for o caso</w:t>
      </w:r>
    </w:p>
    <w:p w14:paraId="15325262"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 xml:space="preserve">11.1.4.2-Para fins da comprovação de que trata este subitem, os atestados deverão dizer respeito a contratos executados com as seguintes características mínimas: </w:t>
      </w:r>
    </w:p>
    <w:p w14:paraId="468F3DB6"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003F4D3B"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11.1.4.2.1-Para fins de habilitação, a empresa interessada deverá apresentar atestado(s) de capacidade técnica, emitido(s) por pessoa jurídica de direito público ou privado, que comprove(m):</w:t>
      </w:r>
    </w:p>
    <w:p w14:paraId="1782894F"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05DA4A03"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11.1.4.2.2-Fornecimento de bens similares ao objeto/serviço desta contratação, nos últimos 2 (dois) anos, contados da data de publicação do aviso de contratação.</w:t>
      </w:r>
    </w:p>
    <w:p w14:paraId="2255FA50"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577094F3"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11.1.4.3-Execução de contratos com características semelhantes ao objeto/serviço desta contratação, de forma compatível em quantidade e complexidade.</w:t>
      </w:r>
    </w:p>
    <w:p w14:paraId="150F220B"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0099CBD4"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11.1.4.4 -A Administração poderá diligenciar junto aos emitentes dos atestados para verificar a autenticidade das informações apresentadas.</w:t>
      </w:r>
    </w:p>
    <w:p w14:paraId="272D309A"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0BAE3A59"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11.1.4.5-Será admitida, para fins de comprovação de quantitativo mínimo, a apresentação e o somatório de diferentes atestados executados de forma concomitante.</w:t>
      </w:r>
    </w:p>
    <w:p w14:paraId="3601225D"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64902A8E"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lastRenderedPageBreak/>
        <w:t>11.1.4.6-Os atestados de capacidade técnica poderão ser apresentados em nome da matriz ou da filial do fornecedor.</w:t>
      </w:r>
    </w:p>
    <w:p w14:paraId="09BD66CD" w14:textId="77777777" w:rsidR="00FE7B9A" w:rsidRPr="00AC40B3" w:rsidRDefault="00FE7B9A" w:rsidP="00FE7B9A">
      <w:pPr>
        <w:tabs>
          <w:tab w:val="left" w:pos="142"/>
          <w:tab w:val="left" w:pos="567"/>
        </w:tabs>
        <w:spacing w:after="0" w:line="276" w:lineRule="auto"/>
        <w:jc w:val="both"/>
        <w:rPr>
          <w:rFonts w:ascii="Times New Roman" w:eastAsia="Times New Roman" w:hAnsi="Times New Roman" w:cs="Times New Roman"/>
          <w:color w:val="212121"/>
        </w:rPr>
      </w:pPr>
    </w:p>
    <w:p w14:paraId="421D7873" w14:textId="77777777" w:rsidR="00FE7B9A" w:rsidRPr="00AC40B3" w:rsidRDefault="00FE7B9A" w:rsidP="00FE7B9A">
      <w:pPr>
        <w:tabs>
          <w:tab w:val="left" w:pos="142"/>
          <w:tab w:val="left" w:pos="567"/>
        </w:tabs>
        <w:spacing w:line="276" w:lineRule="auto"/>
        <w:jc w:val="both"/>
        <w:rPr>
          <w:rFonts w:ascii="Times New Roman" w:eastAsia="Times New Roman" w:hAnsi="Times New Roman" w:cs="Times New Roman"/>
          <w:color w:val="212121"/>
        </w:rPr>
      </w:pPr>
      <w:r w:rsidRPr="00AC40B3">
        <w:rPr>
          <w:rFonts w:ascii="Times New Roman" w:eastAsia="Times New Roman" w:hAnsi="Times New Roman" w:cs="Times New Roman"/>
          <w:color w:val="212121"/>
        </w:rPr>
        <w:t>11.1.4.7-O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27CC94" w14:textId="77777777" w:rsidR="00864D05" w:rsidRPr="002517B8" w:rsidRDefault="00864D05" w:rsidP="00864D05">
      <w:pPr>
        <w:pStyle w:val="Nivel01"/>
        <w:spacing w:beforeLines="120" w:before="288" w:afterLines="120" w:after="288" w:line="288" w:lineRule="auto"/>
        <w:ind w:left="0" w:firstLine="0"/>
        <w:contextualSpacing/>
        <w:rPr>
          <w:rFonts w:ascii="Times New Roman" w:hAnsi="Times New Roman" w:cs="Times New Roman"/>
          <w:sz w:val="22"/>
          <w:szCs w:val="22"/>
        </w:rPr>
      </w:pPr>
      <w:r w:rsidRPr="002517B8">
        <w:rPr>
          <w:rFonts w:ascii="Times New Roman" w:hAnsi="Times New Roman" w:cs="Times New Roman"/>
          <w:sz w:val="22"/>
          <w:szCs w:val="22"/>
        </w:rPr>
        <w:t>12. DA IMPUGNAÇÃO AO EDITAL, DO PEDIDO DE ESCLARECIMENTO E DOS RECURSOS</w:t>
      </w:r>
    </w:p>
    <w:p w14:paraId="2EE0226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12.1 Qualquer pessoa é parte legítima para impugnar ou pedir esclarecimento deste Edital por irregularidade na aplicação da </w:t>
      </w:r>
      <w:hyperlink r:id="rId21" w:history="1">
        <w:r w:rsidRPr="003A5FE8">
          <w:rPr>
            <w:rStyle w:val="Hyperlink"/>
            <w:rFonts w:ascii="Times New Roman" w:hAnsi="Times New Roman" w:cs="Times New Roman"/>
            <w:color w:val="auto"/>
            <w:sz w:val="22"/>
            <w:szCs w:val="22"/>
          </w:rPr>
          <w:t>Lei nº 14.133/2021</w:t>
        </w:r>
      </w:hyperlink>
      <w:r w:rsidRPr="003A5FE8">
        <w:rPr>
          <w:rFonts w:ascii="Times New Roman" w:hAnsi="Times New Roman" w:cs="Times New Roman"/>
          <w:sz w:val="22"/>
          <w:szCs w:val="22"/>
        </w:rPr>
        <w:t>, devendo protocolar o pedido até 3 (três) dias úteis antes da data da abertura do certame.</w:t>
      </w:r>
    </w:p>
    <w:p w14:paraId="6794C50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5158525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12.1.1 A impugnação e o pedido de esclarecimento poderão ser realizados por forma eletrônica, através do site eletrônico</w:t>
      </w:r>
      <w:r w:rsidRPr="003A5FE8">
        <w:rPr>
          <w:rFonts w:ascii="Times New Roman" w:hAnsi="Times New Roman" w:cs="Times New Roman"/>
          <w:color w:val="auto"/>
          <w:sz w:val="22"/>
          <w:szCs w:val="22"/>
        </w:rPr>
        <w:t xml:space="preserve">: </w:t>
      </w:r>
      <w:hyperlink r:id="rId22" w:history="1">
        <w:r w:rsidRPr="003A5FE8">
          <w:rPr>
            <w:rStyle w:val="Hyperlink"/>
            <w:rFonts w:ascii="Times New Roman" w:hAnsi="Times New Roman" w:cs="Times New Roman"/>
            <w:sz w:val="22"/>
            <w:szCs w:val="22"/>
          </w:rPr>
          <w:t>https://www.portaldecompraspublicas.com.br</w:t>
        </w:r>
      </w:hyperlink>
      <w:r w:rsidRPr="003A5FE8">
        <w:rPr>
          <w:rStyle w:val="Hyperlink"/>
          <w:rFonts w:ascii="Times New Roman" w:hAnsi="Times New Roman" w:cs="Times New Roman"/>
          <w:color w:val="auto"/>
          <w:sz w:val="22"/>
          <w:szCs w:val="22"/>
          <w:u w:val="none"/>
        </w:rPr>
        <w:t xml:space="preserve">, mediante confirmação de recebimento. </w:t>
      </w:r>
    </w:p>
    <w:p w14:paraId="445B026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72774756"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12.1.2 A resposta à impugnação ou ao pedido de esclarecimento será divulgado em sítio eletrônico oficial no prazo de até 3 (três) dias úteis, limitado ao último dia útil anterior à data da abertura do certame.</w:t>
      </w:r>
    </w:p>
    <w:p w14:paraId="64F890FF"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2EDF701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12.1.3 As impugnações e pedidos de esclarecimentos não suspendem os prazos previstos no certame.</w:t>
      </w:r>
    </w:p>
    <w:p w14:paraId="4CDADF18" w14:textId="77777777" w:rsidR="00864D05" w:rsidRPr="003A5FE8" w:rsidRDefault="00864D05" w:rsidP="00864D05">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12.1.4 A concessão de efeito suspensivo à impugnação é medida excepcional e deverá ser motivada pela autoridade competente.</w:t>
      </w:r>
    </w:p>
    <w:p w14:paraId="03AD67ED" w14:textId="77777777" w:rsidR="00864D05"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12.1.5 Modificado substancialmente o Edital como resultado da resposta à impugnação ou ao pedido de esclarecimento, será definida e publicada nova data para a realização do certame.</w:t>
      </w:r>
    </w:p>
    <w:p w14:paraId="2E78982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6372250C"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12.2 Qualquer licitante poderá, durante o prazo de </w:t>
      </w:r>
      <w:r>
        <w:rPr>
          <w:rFonts w:ascii="Times New Roman" w:hAnsi="Times New Roman" w:cs="Times New Roman"/>
          <w:sz w:val="22"/>
          <w:szCs w:val="22"/>
        </w:rPr>
        <w:t>10</w:t>
      </w:r>
      <w:r w:rsidRPr="003A5FE8">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2D043A7E"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12.2.1 As razões do recurso deverão ser apresentadas em momento único, no prazo de três dias úteis, em campo próprio do sistema eletrônico de contratações, contados:</w:t>
      </w:r>
    </w:p>
    <w:p w14:paraId="1644B44A"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64C53D6B"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a partir da data de intimação ou de lavratura da ata de habilitação ou inabilitação;</w:t>
      </w:r>
    </w:p>
    <w:p w14:paraId="7DD21719"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7FCD0321"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12.2.2 Os demais licitantes ficarão intimados para se desejarem, apresentar suas contrarrazões, no prazo de três dias úteis, contado da data de intimação pessoal ou de divulgação da interposição do recurso.</w:t>
      </w:r>
    </w:p>
    <w:p w14:paraId="76FDFC4D"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08C504CC"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12.2.3 Os recursos interpostos fora do prazo não serão conhecidos.</w:t>
      </w:r>
    </w:p>
    <w:p w14:paraId="0955AC1A" w14:textId="77777777" w:rsidR="00864D05" w:rsidRPr="003A5FE8" w:rsidRDefault="00864D05" w:rsidP="00864D05">
      <w:pPr>
        <w:pStyle w:val="Nivel3"/>
        <w:spacing w:beforeLines="24" w:before="57" w:afterLines="24" w:after="57" w:line="288" w:lineRule="auto"/>
        <w:ind w:left="0" w:firstLine="0"/>
        <w:contextualSpacing/>
        <w:rPr>
          <w:rFonts w:ascii="Times New Roman" w:hAnsi="Times New Roman" w:cs="Times New Roman"/>
          <w:sz w:val="22"/>
          <w:szCs w:val="22"/>
        </w:rPr>
      </w:pPr>
    </w:p>
    <w:p w14:paraId="36B81872"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4F8E8D54"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2AD0A709"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12.2.5 Será assegurado ao licitante vista dos elementos indispensáveis à defesa de seus interesses.</w:t>
      </w:r>
    </w:p>
    <w:p w14:paraId="21A4BDBE"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480FE1B6"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12.2.6 O recurso e o pedido de reconsideração terão efeito suspensivo do ato ou da decisão recorrida até que sobrevenha decisão final da autoridade competente.</w:t>
      </w:r>
    </w:p>
    <w:p w14:paraId="2452EC18"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p>
    <w:p w14:paraId="1C381A8E" w14:textId="77777777" w:rsidR="00864D05" w:rsidRPr="003A5FE8" w:rsidRDefault="00864D05" w:rsidP="00864D05">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12.2.7 O acolhimento do recurso invalida tão somente os atos insuscetíveis de aproveitamento. </w:t>
      </w:r>
    </w:p>
    <w:p w14:paraId="2F5F7827" w14:textId="77777777" w:rsidR="00864D05" w:rsidRPr="003A5FE8" w:rsidRDefault="00864D05" w:rsidP="00864D05">
      <w:pPr>
        <w:spacing w:line="288" w:lineRule="auto"/>
        <w:contextualSpacing/>
        <w:jc w:val="both"/>
        <w:rPr>
          <w:rFonts w:ascii="Times New Roman" w:hAnsi="Times New Roman" w:cs="Times New Roman"/>
        </w:rPr>
      </w:pPr>
    </w:p>
    <w:p w14:paraId="7C913D57" w14:textId="77777777" w:rsidR="00864D05" w:rsidRPr="003A5FE8" w:rsidRDefault="00864D05" w:rsidP="00864D05">
      <w:pPr>
        <w:spacing w:line="288" w:lineRule="auto"/>
        <w:contextualSpacing/>
        <w:jc w:val="both"/>
        <w:rPr>
          <w:rFonts w:ascii="Times New Roman" w:hAnsi="Times New Roman" w:cs="Times New Roman"/>
          <w:b/>
          <w:bCs/>
        </w:rPr>
      </w:pPr>
      <w:r w:rsidRPr="003A5FE8">
        <w:rPr>
          <w:rFonts w:ascii="Times New Roman" w:hAnsi="Times New Roman" w:cs="Times New Roman"/>
          <w:b/>
          <w:bCs/>
        </w:rPr>
        <w:t>13. DO ENCERRAMENTO DA LICITAÇÃO</w:t>
      </w:r>
    </w:p>
    <w:p w14:paraId="6AEB3641" w14:textId="77777777" w:rsidR="00864D05" w:rsidRPr="003A5FE8" w:rsidRDefault="00864D05" w:rsidP="00864D05">
      <w:pPr>
        <w:spacing w:line="288" w:lineRule="auto"/>
        <w:contextualSpacing/>
        <w:jc w:val="both"/>
        <w:rPr>
          <w:rFonts w:ascii="Times New Roman" w:hAnsi="Times New Roman" w:cs="Times New Roman"/>
        </w:rPr>
      </w:pPr>
    </w:p>
    <w:p w14:paraId="5C8D3AFF"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13.1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311D2B52"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sz w:val="22"/>
          <w:szCs w:val="22"/>
          <w:lang w:eastAsia="en-US"/>
        </w:rPr>
      </w:pPr>
      <w:r w:rsidRPr="003A5FE8">
        <w:rPr>
          <w:rFonts w:eastAsia="Calibri"/>
          <w:b/>
          <w:bCs/>
          <w:sz w:val="22"/>
          <w:szCs w:val="22"/>
          <w:lang w:eastAsia="en-US"/>
        </w:rPr>
        <w:t>14. DA CONVOCAÇÃO E DA FORMALIZAÇÃO D</w:t>
      </w:r>
      <w:r>
        <w:rPr>
          <w:rFonts w:eastAsia="Calibri"/>
          <w:b/>
          <w:bCs/>
          <w:sz w:val="22"/>
          <w:szCs w:val="22"/>
          <w:lang w:eastAsia="en-US"/>
        </w:rPr>
        <w:t>O CONTRATO</w:t>
      </w:r>
    </w:p>
    <w:p w14:paraId="4713A4B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14.1 </w:t>
      </w:r>
      <w:r>
        <w:rPr>
          <w:rFonts w:ascii="Times New Roman" w:hAnsi="Times New Roman" w:cs="Times New Roman"/>
          <w:sz w:val="22"/>
          <w:szCs w:val="22"/>
        </w:rPr>
        <w:t>Transcorrido os atos de formalização da ATA DE REGISTRO DE PREÇOS, descritos no ITEM nº. 03, a Secretaria Requisitante ao decidir pela contratação, adotará as providências para formalização do CONTRATO e,</w:t>
      </w:r>
      <w:r w:rsidRPr="003A5FE8">
        <w:rPr>
          <w:rFonts w:ascii="Times New Roman" w:hAnsi="Times New Roman" w:cs="Times New Roman"/>
          <w:sz w:val="22"/>
          <w:szCs w:val="22"/>
        </w:rPr>
        <w:t xml:space="preserve"> convocará o licitante vencedor para </w:t>
      </w:r>
      <w:r>
        <w:rPr>
          <w:rFonts w:ascii="Times New Roman" w:hAnsi="Times New Roman" w:cs="Times New Roman"/>
          <w:sz w:val="22"/>
          <w:szCs w:val="22"/>
        </w:rPr>
        <w:t xml:space="preserve">sua </w:t>
      </w:r>
      <w:r w:rsidRPr="003A5FE8">
        <w:rPr>
          <w:rFonts w:ascii="Times New Roman" w:hAnsi="Times New Roman" w:cs="Times New Roman"/>
          <w:sz w:val="22"/>
          <w:szCs w:val="22"/>
        </w:rPr>
        <w:t>assina</w:t>
      </w:r>
      <w:r>
        <w:rPr>
          <w:rFonts w:ascii="Times New Roman" w:hAnsi="Times New Roman" w:cs="Times New Roman"/>
          <w:sz w:val="22"/>
          <w:szCs w:val="22"/>
        </w:rPr>
        <w:t>tura,</w:t>
      </w:r>
      <w:r w:rsidRPr="003A5FE8">
        <w:rPr>
          <w:rFonts w:ascii="Times New Roman" w:hAnsi="Times New Roman" w:cs="Times New Roman"/>
          <w:color w:val="auto"/>
          <w:sz w:val="22"/>
          <w:szCs w:val="22"/>
        </w:rPr>
        <w:t xml:space="preserve"> em como para demonstrar o atendimento às exigências deste Edital e do Termo de Referência que devam ser apresentadas no momento de assinatura no prazo de 5 (cinco) dias úteis, sob pena de decair o direito à contratação, sem prejuízo das sanções previstas na Lei nº 14.133/2021 e no Edital</w:t>
      </w:r>
      <w:r w:rsidRPr="003A5FE8">
        <w:rPr>
          <w:rFonts w:ascii="Times New Roman" w:hAnsi="Times New Roman" w:cs="Times New Roman"/>
          <w:sz w:val="22"/>
          <w:szCs w:val="22"/>
        </w:rPr>
        <w:t>.</w:t>
      </w:r>
    </w:p>
    <w:p w14:paraId="57A37FC3"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36692FE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14.2 O prazo de convocação poderá ser prorrogado, 1 (uma) vez, por igual período, mediante solicitação da parte interessada durante seu transcurso, devidamente justificada, e desde que o motivo apresentado seja aceito pela Administração.</w:t>
      </w:r>
    </w:p>
    <w:p w14:paraId="7C5FCFD6" w14:textId="77777777" w:rsidR="00864D05" w:rsidRPr="003A5FE8" w:rsidRDefault="00864D05" w:rsidP="00864D05">
      <w:pPr>
        <w:autoSpaceDE w:val="0"/>
        <w:autoSpaceDN w:val="0"/>
        <w:adjustRightInd w:val="0"/>
        <w:spacing w:line="288" w:lineRule="auto"/>
        <w:contextualSpacing/>
        <w:jc w:val="both"/>
        <w:rPr>
          <w:rFonts w:ascii="Times New Roman" w:hAnsi="Times New Roman" w:cs="Times New Roman"/>
          <w:color w:val="231F20"/>
        </w:rPr>
      </w:pPr>
      <w:r w:rsidRPr="003A5FE8">
        <w:rPr>
          <w:rFonts w:ascii="Times New Roman" w:hAnsi="Times New Roman" w:cs="Times New Roman"/>
        </w:rPr>
        <w:t xml:space="preserve">14.3 Na hipótese de o vencedor da licitação não assinar </w:t>
      </w:r>
      <w:r>
        <w:rPr>
          <w:rFonts w:ascii="Times New Roman" w:hAnsi="Times New Roman" w:cs="Times New Roman"/>
        </w:rPr>
        <w:t>a Ata</w:t>
      </w:r>
      <w:r w:rsidRPr="003A5FE8">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02B54EEA"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14.4 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00A11864"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3F315C5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14.5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63B0664A"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0151192D"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14.5.1 A regra do item anterior não se aplicará aos licitantes remanescentes convocados na forma do item 14.4.</w:t>
      </w:r>
    </w:p>
    <w:p w14:paraId="1F3F833B"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 xml:space="preserve">15. DA SUBCONTRATAÇÃO </w:t>
      </w:r>
    </w:p>
    <w:p w14:paraId="629A248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15.1 Não será admitida a subcontratação do objeto contratual.</w:t>
      </w:r>
    </w:p>
    <w:p w14:paraId="4E78604A"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 xml:space="preserve">16. PRAZO CONTRATUAL </w:t>
      </w:r>
    </w:p>
    <w:p w14:paraId="7B12E82C" w14:textId="77777777" w:rsidR="00864D05" w:rsidRPr="003A5FE8" w:rsidRDefault="00864D05" w:rsidP="00864D05">
      <w:pPr>
        <w:pStyle w:val="Nivel2"/>
        <w:spacing w:before="0" w:after="0" w:line="288" w:lineRule="auto"/>
        <w:ind w:left="0" w:firstLine="0"/>
        <w:contextualSpacing/>
        <w:rPr>
          <w:rFonts w:ascii="Times New Roman" w:hAnsi="Times New Roman" w:cs="Times New Roman"/>
          <w:sz w:val="22"/>
          <w:szCs w:val="22"/>
        </w:rPr>
      </w:pPr>
    </w:p>
    <w:p w14:paraId="1F61D267" w14:textId="77777777" w:rsidR="00864D05" w:rsidRPr="003A5FE8" w:rsidRDefault="00864D05" w:rsidP="00864D05">
      <w:pPr>
        <w:pStyle w:val="Nivel2"/>
        <w:spacing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16.1 O prazo de vigência da contratação será de 12 (doze) meses contados da assinatura do termo contratual, prorrogável na forma da Lei n° 14.133, de 2021.</w:t>
      </w:r>
    </w:p>
    <w:p w14:paraId="06D17AFC" w14:textId="77777777" w:rsidR="00864D05" w:rsidRPr="003A5FE8" w:rsidRDefault="00864D05" w:rsidP="00864D05">
      <w:pPr>
        <w:pStyle w:val="Nivel2"/>
        <w:spacing w:before="0" w:after="0" w:line="288" w:lineRule="auto"/>
        <w:ind w:left="0" w:firstLine="0"/>
        <w:contextualSpacing/>
        <w:rPr>
          <w:rFonts w:ascii="Times New Roman" w:hAnsi="Times New Roman" w:cs="Times New Roman"/>
          <w:sz w:val="22"/>
          <w:szCs w:val="22"/>
        </w:rPr>
      </w:pPr>
    </w:p>
    <w:p w14:paraId="2D67C68D"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17. EXECUÇÃO, REAJUSTAMENTO, GESTÃO E FISCALIZAÇÃO CONTRATUAIS</w:t>
      </w:r>
    </w:p>
    <w:p w14:paraId="0138E120"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126B538A"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17.1</w:t>
      </w:r>
      <w:r w:rsidRPr="00AC40B3">
        <w:rPr>
          <w:rFonts w:eastAsia="Calibri"/>
          <w:sz w:val="22"/>
          <w:szCs w:val="22"/>
          <w:lang w:eastAsia="en-US"/>
        </w:rPr>
        <w:tab/>
        <w:t>O prazo de entrega correrá após a emissão de Ordem de Serviço ou Fornecimento emitida pela Secretaria conforme suas demandas internas e encaminhada ao fornecedor vencedor.</w:t>
      </w:r>
    </w:p>
    <w:p w14:paraId="3A708311"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0960E3EB"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17.2</w:t>
      </w:r>
      <w:r w:rsidRPr="00AC40B3">
        <w:rPr>
          <w:rFonts w:eastAsia="Calibri"/>
          <w:sz w:val="22"/>
          <w:szCs w:val="22"/>
          <w:lang w:eastAsia="en-US"/>
        </w:rPr>
        <w:tab/>
        <w:t>O prazo de atendimento à solicitação de fornecimento do material para a Secretaria Municipal de Saúde de São João de Meriti será de 15 (quinze) dias da data do envio da solicitação, sob pena de averiguação e posterior sancionamento, se cabível, devido ao atraso na entrega.</w:t>
      </w:r>
    </w:p>
    <w:p w14:paraId="65145F72"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599E97A4"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17.3 Local de entrega:</w:t>
      </w:r>
      <w:r w:rsidRPr="00AC40B3">
        <w:rPr>
          <w:sz w:val="22"/>
          <w:szCs w:val="22"/>
        </w:rPr>
        <w:t xml:space="preserve"> </w:t>
      </w:r>
      <w:r w:rsidRPr="00AC40B3">
        <w:rPr>
          <w:rFonts w:eastAsia="Calibri"/>
          <w:sz w:val="22"/>
          <w:szCs w:val="22"/>
          <w:lang w:eastAsia="en-US"/>
        </w:rPr>
        <w:t>Avenida Euclides da Cunha n°35(Almoxarifado Central), e as condições serão conforme TERMO DE REFERÊNCIA – ANEXO I do Edital</w:t>
      </w:r>
    </w:p>
    <w:p w14:paraId="342C58C1"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2455A65A"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17.4 As comunicações entre o órgão ou entidade e a contratada devem ser realizadas por escrito sempre que o ato exigir tal formalidade, admitindo-se o uso de mensagem eletrônica para esse fim.</w:t>
      </w:r>
    </w:p>
    <w:p w14:paraId="04DB940E"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76CB89E4"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17.5 O órgão ou entidade poderá convocar representante da empresa para adoção de providências que devam ser cumpridas de imediato.</w:t>
      </w:r>
    </w:p>
    <w:p w14:paraId="7975E17E" w14:textId="77777777" w:rsidR="00AE4592" w:rsidRPr="00AC40B3" w:rsidRDefault="00AE4592" w:rsidP="00AE4592">
      <w:pPr>
        <w:pStyle w:val="textojustificadorecuoprimeiralinha"/>
        <w:tabs>
          <w:tab w:val="left" w:pos="142"/>
          <w:tab w:val="left" w:pos="567"/>
        </w:tabs>
        <w:spacing w:before="0" w:beforeAutospacing="0" w:after="0" w:afterAutospacing="0" w:line="288" w:lineRule="auto"/>
        <w:contextualSpacing/>
        <w:jc w:val="both"/>
        <w:rPr>
          <w:rFonts w:eastAsia="Calibri"/>
          <w:b/>
          <w:bCs/>
          <w:sz w:val="22"/>
          <w:szCs w:val="22"/>
          <w:lang w:eastAsia="en-US"/>
        </w:rPr>
      </w:pPr>
    </w:p>
    <w:p w14:paraId="3A588DBE" w14:textId="77777777" w:rsidR="00AE4592" w:rsidRPr="00AC40B3" w:rsidRDefault="00AE4592" w:rsidP="00AE4592">
      <w:pPr>
        <w:pStyle w:val="textojustificadorecuoprimeiralinha"/>
        <w:tabs>
          <w:tab w:val="left" w:pos="142"/>
          <w:tab w:val="left" w:pos="567"/>
        </w:tabs>
        <w:spacing w:before="0" w:beforeAutospacing="0" w:after="0" w:afterAutospacing="0" w:line="288" w:lineRule="auto"/>
        <w:contextualSpacing/>
        <w:jc w:val="both"/>
        <w:rPr>
          <w:rFonts w:eastAsia="Calibri"/>
          <w:sz w:val="22"/>
          <w:szCs w:val="22"/>
          <w:lang w:eastAsia="en-US"/>
        </w:rPr>
      </w:pPr>
      <w:r w:rsidRPr="00AC40B3">
        <w:rPr>
          <w:rFonts w:eastAsia="Calibri"/>
          <w:sz w:val="22"/>
          <w:szCs w:val="22"/>
          <w:lang w:eastAsia="en-US"/>
        </w:rPr>
        <w:t>17.6.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428C4F"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7E0DAE2D"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17.7   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IGP-M, exclusivamente para obrigações iniciadas e concluídas após a ocorrência da anualidade.</w:t>
      </w:r>
    </w:p>
    <w:p w14:paraId="6DE001BC"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p>
    <w:p w14:paraId="45AF8035" w14:textId="77777777" w:rsidR="00AE4592" w:rsidRPr="00AC40B3" w:rsidRDefault="00AE4592" w:rsidP="00AE4592">
      <w:pPr>
        <w:pStyle w:val="textojustificadorecuoprimeiralinha"/>
        <w:tabs>
          <w:tab w:val="left" w:pos="142"/>
          <w:tab w:val="left" w:pos="567"/>
        </w:tabs>
        <w:spacing w:after="0" w:line="288" w:lineRule="auto"/>
        <w:contextualSpacing/>
        <w:jc w:val="both"/>
        <w:rPr>
          <w:rFonts w:eastAsia="Calibri"/>
          <w:sz w:val="22"/>
          <w:szCs w:val="22"/>
          <w:lang w:eastAsia="en-US"/>
        </w:rPr>
      </w:pPr>
      <w:r w:rsidRPr="00AC40B3">
        <w:rPr>
          <w:rFonts w:eastAsia="Calibri"/>
          <w:sz w:val="22"/>
          <w:szCs w:val="22"/>
          <w:lang w:eastAsia="en-US"/>
        </w:rPr>
        <w:t>17.8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25FCE62" w14:textId="7C1ECEB7" w:rsidR="00AE4592" w:rsidRPr="00AC40B3" w:rsidRDefault="00AE4592" w:rsidP="00AE4592">
      <w:pPr>
        <w:pStyle w:val="Nivel2"/>
        <w:tabs>
          <w:tab w:val="left" w:pos="142"/>
          <w:tab w:val="left" w:pos="567"/>
        </w:tabs>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AC40B3">
        <w:rPr>
          <w:rFonts w:ascii="Times New Roman" w:hAnsi="Times New Roman" w:cs="Times New Roman"/>
          <w:sz w:val="22"/>
          <w:szCs w:val="22"/>
        </w:rPr>
        <w:t>17.9 -</w:t>
      </w:r>
      <w:r w:rsidRPr="00AC40B3">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091770FE" w14:textId="77777777" w:rsidR="00864D05" w:rsidRPr="003A5FE8" w:rsidRDefault="00864D05" w:rsidP="00864D05">
      <w:pPr>
        <w:spacing w:line="288" w:lineRule="auto"/>
        <w:contextualSpacing/>
        <w:jc w:val="both"/>
        <w:rPr>
          <w:rFonts w:ascii="Times New Roman" w:hAnsi="Times New Roman" w:cs="Times New Roman"/>
          <w:b/>
          <w:bCs/>
        </w:rPr>
      </w:pPr>
      <w:r w:rsidRPr="003A5FE8">
        <w:rPr>
          <w:rFonts w:ascii="Times New Roman" w:hAnsi="Times New Roman" w:cs="Times New Roman"/>
          <w:b/>
          <w:bCs/>
        </w:rPr>
        <w:t>18. DAS INFRAÇÕES ADMINISTRATIVAS E SANÇÕES</w:t>
      </w:r>
    </w:p>
    <w:p w14:paraId="63567266" w14:textId="77777777" w:rsidR="00864D05" w:rsidRPr="003A5FE8" w:rsidRDefault="00864D05" w:rsidP="00864D05">
      <w:pPr>
        <w:spacing w:line="288" w:lineRule="auto"/>
        <w:contextualSpacing/>
        <w:jc w:val="both"/>
        <w:rPr>
          <w:rFonts w:ascii="Times New Roman" w:hAnsi="Times New Roman" w:cs="Times New Roman"/>
        </w:rPr>
      </w:pPr>
    </w:p>
    <w:p w14:paraId="066FA0C1"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 Constitui infração administrativa, a prática, pelo licitante ou contratado, das seguintes condutas previstas no art. 155 da Lei nº 14.133/2021:</w:t>
      </w:r>
    </w:p>
    <w:p w14:paraId="0376BC99" w14:textId="77777777" w:rsidR="00864D05" w:rsidRPr="003A5FE8" w:rsidRDefault="00864D05" w:rsidP="00864D05">
      <w:pPr>
        <w:spacing w:line="288" w:lineRule="auto"/>
        <w:contextualSpacing/>
        <w:jc w:val="both"/>
        <w:rPr>
          <w:rFonts w:ascii="Times New Roman" w:hAnsi="Times New Roman" w:cs="Times New Roman"/>
          <w:color w:val="000000"/>
        </w:rPr>
      </w:pPr>
    </w:p>
    <w:p w14:paraId="7D2DDAB2"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color w:val="000000"/>
        </w:rPr>
        <w:t>18.1.1 dar causa à inexecução parcial do contrato</w:t>
      </w:r>
      <w:r w:rsidRPr="003A5FE8">
        <w:rPr>
          <w:rFonts w:ascii="Times New Roman" w:hAnsi="Times New Roman" w:cs="Times New Roman"/>
        </w:rPr>
        <w:t>;</w:t>
      </w:r>
    </w:p>
    <w:p w14:paraId="632BE9CE" w14:textId="77777777" w:rsidR="00864D05" w:rsidRPr="003A5FE8" w:rsidRDefault="00864D05" w:rsidP="00864D05">
      <w:pPr>
        <w:spacing w:line="288" w:lineRule="auto"/>
        <w:contextualSpacing/>
        <w:jc w:val="both"/>
        <w:rPr>
          <w:rFonts w:ascii="Times New Roman" w:hAnsi="Times New Roman" w:cs="Times New Roman"/>
        </w:rPr>
      </w:pPr>
    </w:p>
    <w:p w14:paraId="26B56984"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color w:val="000000"/>
        </w:rPr>
        <w:t>18.1.2 dar causa à inexecução parcial do contrato que cause grave dano à Administração, ao funcionamento dos serviços públicos ou ao interesse coletivo;</w:t>
      </w:r>
    </w:p>
    <w:p w14:paraId="189DB317" w14:textId="77777777" w:rsidR="00864D05" w:rsidRPr="003A5FE8" w:rsidRDefault="00864D05" w:rsidP="00864D05">
      <w:pPr>
        <w:spacing w:line="288" w:lineRule="auto"/>
        <w:contextualSpacing/>
        <w:jc w:val="both"/>
        <w:rPr>
          <w:rFonts w:ascii="Times New Roman" w:hAnsi="Times New Roman" w:cs="Times New Roman"/>
          <w:color w:val="000000"/>
        </w:rPr>
      </w:pPr>
    </w:p>
    <w:p w14:paraId="74EC2D6D"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color w:val="000000"/>
        </w:rPr>
        <w:t>18.1.3 dar causa à inexecução total do contrato;</w:t>
      </w:r>
    </w:p>
    <w:p w14:paraId="2397B805" w14:textId="77777777" w:rsidR="00864D05" w:rsidRPr="003A5FE8" w:rsidRDefault="00864D05" w:rsidP="00864D05">
      <w:pPr>
        <w:spacing w:line="288" w:lineRule="auto"/>
        <w:contextualSpacing/>
        <w:jc w:val="both"/>
        <w:rPr>
          <w:rFonts w:ascii="Times New Roman" w:hAnsi="Times New Roman" w:cs="Times New Roman"/>
          <w:color w:val="000000"/>
        </w:rPr>
      </w:pPr>
    </w:p>
    <w:p w14:paraId="0E7B5064"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color w:val="000000"/>
        </w:rPr>
        <w:t xml:space="preserve">18.1.4 deixar de entregar a documentação exigida para o certame ou não entregar qualquer documento que tenha sido solicitado pelo Pregoeiro durante o certame; </w:t>
      </w:r>
    </w:p>
    <w:p w14:paraId="2BC7C520" w14:textId="77777777" w:rsidR="00864D05" w:rsidRPr="003A5FE8" w:rsidRDefault="00864D05" w:rsidP="00864D05">
      <w:pPr>
        <w:spacing w:line="288" w:lineRule="auto"/>
        <w:contextualSpacing/>
        <w:jc w:val="both"/>
        <w:rPr>
          <w:rFonts w:ascii="Times New Roman" w:hAnsi="Times New Roman" w:cs="Times New Roman"/>
          <w:color w:val="000000"/>
        </w:rPr>
      </w:pPr>
    </w:p>
    <w:p w14:paraId="29E22A54"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18.1.5 não manter a proposta, salvo em decorrência de fato superveniente devidamente justificado, em especial quando:</w:t>
      </w:r>
    </w:p>
    <w:p w14:paraId="647E99DA"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t>18</w:t>
      </w:r>
      <w:r w:rsidRPr="003A5FE8">
        <w:rPr>
          <w:rFonts w:ascii="Times New Roman" w:hAnsi="Times New Roman" w:cs="Times New Roman"/>
          <w:sz w:val="22"/>
          <w:szCs w:val="22"/>
        </w:rPr>
        <w:t xml:space="preserve">.1.5.1 não enviar a proposta adequada ao último lance ofertado ou após a negociação; </w:t>
      </w:r>
    </w:p>
    <w:p w14:paraId="67E12905"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p>
    <w:p w14:paraId="43EF8314"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lastRenderedPageBreak/>
        <w:t>18</w:t>
      </w:r>
      <w:r w:rsidRPr="003A5FE8">
        <w:rPr>
          <w:rFonts w:ascii="Times New Roman" w:hAnsi="Times New Roman" w:cs="Times New Roman"/>
          <w:sz w:val="22"/>
          <w:szCs w:val="22"/>
        </w:rPr>
        <w:t xml:space="preserve">.1.5.2 recusar-se a enviar o detalhamento da proposta quando exigível; </w:t>
      </w:r>
    </w:p>
    <w:p w14:paraId="56845D12"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p>
    <w:p w14:paraId="2EF36E55"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 xml:space="preserve">18.1.5.3 pedir para ser desclassificado quando encerrada a etapa competitiva; </w:t>
      </w:r>
    </w:p>
    <w:p w14:paraId="4BDC70D8"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18.1.6 não celebrar o contrato ou não entregar a documentação exigida para a contratação, quando convocado dentro do prazo de validade de sua proposta;</w:t>
      </w:r>
    </w:p>
    <w:p w14:paraId="62E1F09F"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18.1.6.1 recusar-se, sem justificativa, a assinar o contrato ou a ata de registro de preço, ou a aceitar ou retirar o instrumento equivalente no prazo estabelecido pela Administração;</w:t>
      </w:r>
    </w:p>
    <w:p w14:paraId="10D90205"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18.1.7 ensejar o retardamento da execução ou da entrega do objeto da contratação sem motivo justificado;</w:t>
      </w:r>
    </w:p>
    <w:p w14:paraId="702F2FC3" w14:textId="77777777" w:rsidR="00864D05" w:rsidRPr="003A5FE8" w:rsidRDefault="00864D05" w:rsidP="00864D05">
      <w:pPr>
        <w:spacing w:line="288" w:lineRule="auto"/>
        <w:contextualSpacing/>
        <w:jc w:val="both"/>
        <w:rPr>
          <w:rFonts w:ascii="Times New Roman" w:hAnsi="Times New Roman" w:cs="Times New Roman"/>
          <w:color w:val="000000"/>
        </w:rPr>
      </w:pPr>
    </w:p>
    <w:p w14:paraId="5D4843A6"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18.1.8 apresentar declaração ou documentação falsa exigida para o certame ou prestar declaração falsa durante o certame ou a execução do contrato;</w:t>
      </w:r>
    </w:p>
    <w:p w14:paraId="3858223A" w14:textId="77777777" w:rsidR="00864D05" w:rsidRPr="003A5FE8" w:rsidRDefault="00864D05" w:rsidP="00864D05">
      <w:pPr>
        <w:spacing w:line="288" w:lineRule="auto"/>
        <w:contextualSpacing/>
        <w:jc w:val="both"/>
        <w:rPr>
          <w:rFonts w:ascii="Times New Roman" w:eastAsia="Arial" w:hAnsi="Times New Roman" w:cs="Times New Roman"/>
          <w:color w:val="000000"/>
        </w:rPr>
      </w:pPr>
    </w:p>
    <w:p w14:paraId="2825ECA1"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18.1.9 fraudar o certame ou praticar ato fraudulento na execução do contrato;</w:t>
      </w:r>
    </w:p>
    <w:p w14:paraId="51F3A2FF"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 </w:t>
      </w:r>
    </w:p>
    <w:p w14:paraId="0AC0E78F"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18.1.10 comportar-se de modo inidôneo ou cometer fraude de qualquer natureza, em especial quando:</w:t>
      </w:r>
    </w:p>
    <w:p w14:paraId="2580010A"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 xml:space="preserve">18.1.10.1 agir em conluio ou em desconformidade com a lei; </w:t>
      </w:r>
    </w:p>
    <w:p w14:paraId="3AB496ED"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p>
    <w:p w14:paraId="3D0EE813"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 xml:space="preserve">18.1.10.2 induzir deliberadamente a erro no julgamento; </w:t>
      </w:r>
    </w:p>
    <w:p w14:paraId="7FEA02E8"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p>
    <w:p w14:paraId="4F7E6E99" w14:textId="77777777" w:rsidR="00864D05" w:rsidRPr="003A5FE8" w:rsidRDefault="00864D05" w:rsidP="00864D05">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18.1.10.</w:t>
      </w:r>
      <w:r>
        <w:rPr>
          <w:rFonts w:ascii="Times New Roman" w:hAnsi="Times New Roman" w:cs="Times New Roman"/>
          <w:sz w:val="22"/>
          <w:szCs w:val="22"/>
        </w:rPr>
        <w:t>3</w:t>
      </w:r>
      <w:r w:rsidRPr="003A5FE8">
        <w:rPr>
          <w:rFonts w:ascii="Times New Roman" w:hAnsi="Times New Roman" w:cs="Times New Roman"/>
          <w:sz w:val="22"/>
          <w:szCs w:val="22"/>
        </w:rPr>
        <w:t xml:space="preserve"> apresentar declaração falsa quanto às condições de participação ou quanto ao enquadramento como ME/EPP; </w:t>
      </w:r>
    </w:p>
    <w:p w14:paraId="4065C836"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rPr>
        <w:t>18</w:t>
      </w:r>
      <w:r w:rsidRPr="003A5FE8">
        <w:rPr>
          <w:rFonts w:ascii="Times New Roman" w:hAnsi="Times New Roman" w:cs="Times New Roman"/>
          <w:color w:val="000000"/>
        </w:rPr>
        <w:t>.1.11 praticar atos ilícitos com vistas a frustrar os objetivos do certame;</w:t>
      </w:r>
    </w:p>
    <w:p w14:paraId="1BBE9749" w14:textId="77777777" w:rsidR="00864D05" w:rsidRPr="003A5FE8" w:rsidRDefault="00864D05" w:rsidP="00864D05">
      <w:pPr>
        <w:spacing w:line="288" w:lineRule="auto"/>
        <w:contextualSpacing/>
        <w:jc w:val="both"/>
        <w:rPr>
          <w:rFonts w:ascii="Times New Roman" w:hAnsi="Times New Roman" w:cs="Times New Roman"/>
          <w:color w:val="000000"/>
        </w:rPr>
      </w:pPr>
    </w:p>
    <w:p w14:paraId="79BE92EC" w14:textId="77777777" w:rsidR="00864D05" w:rsidRPr="003A5FE8" w:rsidRDefault="00864D05" w:rsidP="00864D05">
      <w:pPr>
        <w:spacing w:line="288" w:lineRule="auto"/>
        <w:contextualSpacing/>
        <w:jc w:val="both"/>
        <w:rPr>
          <w:rStyle w:val="Hyperlink"/>
          <w:rFonts w:ascii="Times New Roman" w:hAnsi="Times New Roman" w:cs="Times New Roman"/>
          <w:color w:val="000000"/>
        </w:rPr>
      </w:pPr>
      <w:r w:rsidRPr="003A5FE8">
        <w:rPr>
          <w:rFonts w:ascii="Times New Roman" w:hAnsi="Times New Roman" w:cs="Times New Roman"/>
        </w:rPr>
        <w:t>18</w:t>
      </w:r>
      <w:r w:rsidRPr="003A5FE8">
        <w:rPr>
          <w:rFonts w:ascii="Times New Roman" w:hAnsi="Times New Roman" w:cs="Times New Roman"/>
          <w:color w:val="000000"/>
        </w:rPr>
        <w:t>.1.12 praticar ato lesivo previsto no </w:t>
      </w:r>
      <w:hyperlink r:id="rId23" w:anchor="art5" w:history="1">
        <w:r w:rsidRPr="003A5FE8">
          <w:rPr>
            <w:rStyle w:val="Hyperlink"/>
            <w:rFonts w:ascii="Times New Roman" w:hAnsi="Times New Roman" w:cs="Times New Roman"/>
            <w:color w:val="000000"/>
          </w:rPr>
          <w:t>art. 5º da Lei nº 12.846, de 1º de agosto de 2013.</w:t>
        </w:r>
      </w:hyperlink>
    </w:p>
    <w:p w14:paraId="1F176BE9" w14:textId="77777777" w:rsidR="00864D05" w:rsidRPr="003A5FE8" w:rsidRDefault="00864D05" w:rsidP="00864D05">
      <w:pPr>
        <w:spacing w:line="288" w:lineRule="auto"/>
        <w:contextualSpacing/>
        <w:jc w:val="both"/>
        <w:rPr>
          <w:rFonts w:ascii="Times New Roman" w:hAnsi="Times New Roman" w:cs="Times New Roman"/>
        </w:rPr>
      </w:pPr>
    </w:p>
    <w:p w14:paraId="60938D01"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18.2 O licitante ou </w:t>
      </w:r>
      <w:r w:rsidRPr="003A5FE8">
        <w:rPr>
          <w:rFonts w:ascii="Times New Roman" w:hAnsi="Times New Roman" w:cs="Times New Roman"/>
          <w:color w:val="000000"/>
        </w:rPr>
        <w:t>contratado</w:t>
      </w:r>
      <w:r w:rsidRPr="003A5FE8">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17954485" w14:textId="77777777" w:rsidR="00864D05" w:rsidRPr="003A5FE8" w:rsidRDefault="00864D05" w:rsidP="00864D05">
      <w:pPr>
        <w:spacing w:line="288" w:lineRule="auto"/>
        <w:contextualSpacing/>
        <w:jc w:val="both"/>
        <w:rPr>
          <w:rFonts w:ascii="Times New Roman" w:hAnsi="Times New Roman" w:cs="Times New Roman"/>
        </w:rPr>
      </w:pPr>
    </w:p>
    <w:p w14:paraId="54725E09"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18.2.1 Advertência, prevista no art. 156, I, § 2º, da Lei nº 14.133/2021, pela infração descrita no item 18.1.1, de menor potencial ofensivo, quando não se justificar a imposição de penalidade mais grave.</w:t>
      </w:r>
    </w:p>
    <w:p w14:paraId="428E5031" w14:textId="77777777" w:rsidR="00864D05" w:rsidRPr="003A5FE8" w:rsidRDefault="00864D05" w:rsidP="00864D05">
      <w:pPr>
        <w:spacing w:line="288" w:lineRule="auto"/>
        <w:contextualSpacing/>
        <w:jc w:val="both"/>
        <w:rPr>
          <w:rFonts w:ascii="Times New Roman" w:hAnsi="Times New Roman" w:cs="Times New Roman"/>
        </w:rPr>
      </w:pPr>
    </w:p>
    <w:p w14:paraId="68A7483B"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18.2.2 Multa administrativa, prevista no art. 156, II, § 3º, da Lei nº 14.133/2021, pela infração dos subitens 18.1.1 a 18.1.12, que não </w:t>
      </w:r>
      <w:r w:rsidRPr="003A5FE8">
        <w:rPr>
          <w:rFonts w:ascii="Times New Roman" w:hAnsi="Times New Roman" w:cs="Times New Roman"/>
          <w:color w:val="000000"/>
        </w:rPr>
        <w:t>poderá ser inferior a 0,5% (cinco décimos por cento) nem superior a 30% (trinta por cento) do valor do Contrato</w:t>
      </w:r>
      <w:r w:rsidRPr="003A5FE8">
        <w:rPr>
          <w:rFonts w:ascii="Times New Roman" w:hAnsi="Times New Roman" w:cs="Times New Roman"/>
        </w:rPr>
        <w:t>, devendo ser observados os seguintes parâmetros:</w:t>
      </w:r>
    </w:p>
    <w:p w14:paraId="748AF6DE"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 xml:space="preserve">a) multa de 0,5% a 1,5%, nos casos da infração prevista no subitem 18.1.1, incidente sobre o valor anual do Contrato; </w:t>
      </w:r>
    </w:p>
    <w:p w14:paraId="122D9105"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b) multa de 0,5% a 15%, nos casos das infrações previstas nos subitens 18.1.2 a 18.1.7, incidente sobre o valor anual do Contrato;</w:t>
      </w:r>
    </w:p>
    <w:p w14:paraId="792135B8"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c) multa de 5% a 30%, nos casos das infrações previstas nos subitens 18.1.8 a 18.1.12, incidente sobre o valor anual do Contrato;</w:t>
      </w:r>
    </w:p>
    <w:p w14:paraId="0A16C9EF" w14:textId="77777777" w:rsidR="00864D05" w:rsidRPr="003A5FE8" w:rsidRDefault="00864D05" w:rsidP="00864D05">
      <w:pPr>
        <w:pStyle w:val="NormalWeb"/>
        <w:spacing w:before="225" w:line="288" w:lineRule="auto"/>
        <w:contextualSpacing/>
        <w:jc w:val="both"/>
        <w:rPr>
          <w:color w:val="000000"/>
          <w:sz w:val="22"/>
          <w:szCs w:val="22"/>
        </w:rPr>
      </w:pPr>
      <w:r w:rsidRPr="003A5FE8">
        <w:rPr>
          <w:sz w:val="22"/>
          <w:szCs w:val="22"/>
        </w:rPr>
        <w:t>18.2.2.1 Na hipótese de a infração ser cometida antes da celebração do Contrato, a base de cálculo da multa do item 17.2.2 será o valor anual estimado da contratação.</w:t>
      </w:r>
    </w:p>
    <w:p w14:paraId="274D937E"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18.2.2.2 Em caso de reincidência, o valor total das multas administrativas aplicadas não poderá exceder o limite de 30% (trinta por cento) sobre o valor total do Contrato.</w:t>
      </w:r>
    </w:p>
    <w:p w14:paraId="66200F0E" w14:textId="77777777" w:rsidR="00864D05" w:rsidRPr="003A5FE8" w:rsidRDefault="00864D05" w:rsidP="00864D05">
      <w:pPr>
        <w:spacing w:line="288" w:lineRule="auto"/>
        <w:contextualSpacing/>
        <w:jc w:val="both"/>
        <w:rPr>
          <w:rFonts w:ascii="Times New Roman" w:hAnsi="Times New Roman" w:cs="Times New Roman"/>
        </w:rPr>
      </w:pPr>
    </w:p>
    <w:p w14:paraId="76EE7475"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18.2.2.3 Se a multa aplicada e as indenizações cabíveis forem superiores ao valor de pagamento eventualmente devido pela Administração ao </w:t>
      </w:r>
      <w:r w:rsidRPr="003A5FE8">
        <w:rPr>
          <w:rFonts w:ascii="Times New Roman" w:hAnsi="Times New Roman" w:cs="Times New Roman"/>
          <w:color w:val="000000"/>
        </w:rPr>
        <w:t>contratado</w:t>
      </w:r>
      <w:r w:rsidRPr="003A5FE8">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18.13.</w:t>
      </w:r>
    </w:p>
    <w:p w14:paraId="34F6ADAE" w14:textId="77777777" w:rsidR="00864D05" w:rsidRPr="003A5FE8" w:rsidRDefault="00864D05" w:rsidP="00864D05">
      <w:pPr>
        <w:spacing w:line="288" w:lineRule="auto"/>
        <w:contextualSpacing/>
        <w:jc w:val="both"/>
        <w:rPr>
          <w:rFonts w:ascii="Times New Roman" w:hAnsi="Times New Roman" w:cs="Times New Roman"/>
        </w:rPr>
      </w:pPr>
    </w:p>
    <w:p w14:paraId="7671CBBE"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18.2.2.4 A penalidade de multa pode ser aplicada cumulativamente com as demais sanções, na forma do art. 156, § 7º, da Lei nº 14.133/2021.</w:t>
      </w:r>
    </w:p>
    <w:p w14:paraId="06A22892" w14:textId="77777777" w:rsidR="00864D05" w:rsidRPr="003A5FE8" w:rsidRDefault="00864D05" w:rsidP="00864D05">
      <w:pPr>
        <w:spacing w:line="288" w:lineRule="auto"/>
        <w:contextualSpacing/>
        <w:jc w:val="both"/>
        <w:rPr>
          <w:rFonts w:ascii="Times New Roman" w:hAnsi="Times New Roman" w:cs="Times New Roman"/>
        </w:rPr>
      </w:pPr>
    </w:p>
    <w:p w14:paraId="15FB15ED"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rPr>
        <w:t>18</w:t>
      </w:r>
      <w:r w:rsidRPr="003A5FE8">
        <w:rPr>
          <w:rFonts w:ascii="Times New Roman" w:hAnsi="Times New Roman" w:cs="Times New Roman"/>
          <w:color w:val="000000"/>
        </w:rPr>
        <w:t xml:space="preserve">.2.3 Impedimento de licitar e contratar, prevista no </w:t>
      </w:r>
      <w:r w:rsidRPr="003A5FE8">
        <w:rPr>
          <w:rFonts w:ascii="Times New Roman" w:hAnsi="Times New Roman" w:cs="Times New Roman"/>
        </w:rPr>
        <w:t xml:space="preserve">art. 156, III, § 4º,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19</w:t>
      </w:r>
      <w:r w:rsidRPr="003A5FE8">
        <w:rPr>
          <w:rFonts w:ascii="Times New Roman" w:hAnsi="Times New Roman" w:cs="Times New Roman"/>
          <w:color w:val="000000"/>
        </w:rPr>
        <w:t xml:space="preserve">.1.2 a </w:t>
      </w:r>
      <w:r w:rsidRPr="003A5FE8">
        <w:rPr>
          <w:rFonts w:ascii="Times New Roman" w:hAnsi="Times New Roman" w:cs="Times New Roman"/>
        </w:rPr>
        <w:t>19</w:t>
      </w:r>
      <w:r w:rsidRPr="003A5FE8">
        <w:rPr>
          <w:rFonts w:ascii="Times New Roman" w:hAnsi="Times New Roman" w:cs="Times New Roman"/>
          <w:color w:val="000000"/>
        </w:rPr>
        <w:t>.1.7, quando não se justificar a imposição de penalidade mais grave, e impedirá o responsável de licitar ou contratar no âmbito da Administração Pública direta e indireta do município, pelo prazo máximo de 3 (três) anos;</w:t>
      </w:r>
    </w:p>
    <w:p w14:paraId="5C84D101" w14:textId="77777777" w:rsidR="00864D05" w:rsidRPr="003A5FE8" w:rsidRDefault="00864D05" w:rsidP="00864D05">
      <w:pPr>
        <w:spacing w:line="288" w:lineRule="auto"/>
        <w:contextualSpacing/>
        <w:jc w:val="both"/>
        <w:rPr>
          <w:rFonts w:ascii="Times New Roman" w:eastAsia="Arial" w:hAnsi="Times New Roman" w:cs="Times New Roman"/>
          <w:color w:val="000000"/>
        </w:rPr>
      </w:pPr>
    </w:p>
    <w:p w14:paraId="6E52FE22"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w:t>
      </w:r>
      <w:r w:rsidRPr="003A5FE8">
        <w:rPr>
          <w:rFonts w:ascii="Times New Roman" w:hAnsi="Times New Roman" w:cs="Times New Roman"/>
          <w:color w:val="000000"/>
        </w:rPr>
        <w:t>.2.4 Declaração de inidoneidade para licitar ou contratar, prevista no a</w:t>
      </w:r>
      <w:r w:rsidRPr="003A5FE8">
        <w:rPr>
          <w:rStyle w:val="cf01"/>
          <w:rFonts w:ascii="Times New Roman" w:hAnsi="Times New Roman" w:cs="Times New Roman"/>
          <w:sz w:val="22"/>
          <w:szCs w:val="22"/>
        </w:rPr>
        <w:t xml:space="preserve">rt. 156, IV, § 5º,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18</w:t>
      </w:r>
      <w:r w:rsidRPr="003A5FE8">
        <w:rPr>
          <w:rFonts w:ascii="Times New Roman" w:hAnsi="Times New Roman" w:cs="Times New Roman"/>
          <w:color w:val="000000"/>
        </w:rPr>
        <w:t xml:space="preserve">.1.8 a </w:t>
      </w:r>
      <w:r w:rsidRPr="003A5FE8">
        <w:rPr>
          <w:rFonts w:ascii="Times New Roman" w:hAnsi="Times New Roman" w:cs="Times New Roman"/>
        </w:rPr>
        <w:t>18</w:t>
      </w:r>
      <w:r w:rsidRPr="003A5FE8">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3A5FE8">
        <w:rPr>
          <w:rFonts w:ascii="Times New Roman" w:hAnsi="Times New Roman" w:cs="Times New Roman"/>
        </w:rPr>
        <w:t>.</w:t>
      </w:r>
    </w:p>
    <w:p w14:paraId="00EC5857" w14:textId="77777777" w:rsidR="00864D05" w:rsidRPr="003A5FE8" w:rsidRDefault="00864D05" w:rsidP="00864D05">
      <w:pPr>
        <w:spacing w:line="288" w:lineRule="auto"/>
        <w:contextualSpacing/>
        <w:jc w:val="both"/>
        <w:rPr>
          <w:rFonts w:ascii="Times New Roman" w:hAnsi="Times New Roman" w:cs="Times New Roman"/>
        </w:rPr>
      </w:pPr>
    </w:p>
    <w:p w14:paraId="0605A9FF"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22574B72" w14:textId="77777777" w:rsidR="00864D05" w:rsidRPr="003A5FE8" w:rsidRDefault="00864D05" w:rsidP="00864D05">
      <w:pPr>
        <w:spacing w:line="288" w:lineRule="auto"/>
        <w:contextualSpacing/>
        <w:jc w:val="both"/>
        <w:rPr>
          <w:rFonts w:ascii="Times New Roman" w:hAnsi="Times New Roman" w:cs="Times New Roman"/>
        </w:rPr>
      </w:pPr>
    </w:p>
    <w:p w14:paraId="09F60F0B"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18.3.1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3FABDD25" w14:textId="77777777" w:rsidR="00864D05" w:rsidRPr="003A5FE8" w:rsidRDefault="00864D05" w:rsidP="00864D05">
      <w:pPr>
        <w:spacing w:line="288" w:lineRule="auto"/>
        <w:contextualSpacing/>
        <w:jc w:val="both"/>
        <w:rPr>
          <w:rFonts w:ascii="Times New Roman" w:hAnsi="Times New Roman" w:cs="Times New Roman"/>
        </w:rPr>
      </w:pPr>
    </w:p>
    <w:p w14:paraId="3F4FA2DB"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18.3.2 O atraso superior a 25 (vinte e cinco) dias no cumprimento da obrigação prevista no item 18.3.1 autoriza a Administração a promover a rescisão contratual por descumprimento ou cumprimento irregular de suas cláusulas.</w:t>
      </w:r>
    </w:p>
    <w:p w14:paraId="6D277596" w14:textId="77777777" w:rsidR="00864D05" w:rsidRPr="003A5FE8" w:rsidRDefault="00864D05" w:rsidP="00864D05">
      <w:pPr>
        <w:spacing w:line="288" w:lineRule="auto"/>
        <w:contextualSpacing/>
        <w:jc w:val="both"/>
        <w:rPr>
          <w:rFonts w:ascii="Times New Roman" w:hAnsi="Times New Roman" w:cs="Times New Roman"/>
        </w:rPr>
      </w:pPr>
    </w:p>
    <w:p w14:paraId="1DD6E704"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18.3.3 A aplicação de multa de mora não impedirá que a Administração a converta em compensatória e promova a extinção unilateral do Contrato com a aplicação cumulada de outras sanções previstas no Contrato.</w:t>
      </w:r>
    </w:p>
    <w:p w14:paraId="5869511B" w14:textId="77777777" w:rsidR="00864D05" w:rsidRPr="003A5FE8" w:rsidRDefault="00864D05" w:rsidP="00864D05">
      <w:pPr>
        <w:spacing w:line="288" w:lineRule="auto"/>
        <w:contextualSpacing/>
        <w:jc w:val="both"/>
        <w:rPr>
          <w:rFonts w:ascii="Times New Roman" w:hAnsi="Times New Roman" w:cs="Times New Roman"/>
        </w:rPr>
      </w:pPr>
    </w:p>
    <w:p w14:paraId="5B594BAE"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18.4 No caso de inexecução total ou parcial do objeto, que acarrete a rescisão do Contrato, será automaticamente devida multa compensatória no valor de 1,00 (um por </w:t>
      </w:r>
      <w:proofErr w:type="gramStart"/>
      <w:r w:rsidRPr="003A5FE8">
        <w:rPr>
          <w:rFonts w:ascii="Times New Roman" w:hAnsi="Times New Roman" w:cs="Times New Roman"/>
        </w:rPr>
        <w:t>cento)%</w:t>
      </w:r>
      <w:proofErr w:type="gramEnd"/>
      <w:r w:rsidRPr="003A5FE8">
        <w:rPr>
          <w:rFonts w:ascii="Times New Roman" w:hAnsi="Times New Roman" w:cs="Times New Roman"/>
        </w:rPr>
        <w:t xml:space="preserve"> do valor do Contrato.</w:t>
      </w:r>
    </w:p>
    <w:p w14:paraId="0BB92802"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18.4.1 A multa compensatória, isoladamente aplicada ou quando somada ao valor da multa moratória convertida, não poderá exceder o limite previsto no art. 412 do Código Civil, ou seja, o valor da obrigação principal.</w:t>
      </w:r>
    </w:p>
    <w:p w14:paraId="59408760" w14:textId="77777777" w:rsidR="00864D05" w:rsidRPr="003A5FE8" w:rsidRDefault="00864D05" w:rsidP="00864D05">
      <w:pPr>
        <w:spacing w:line="288" w:lineRule="auto"/>
        <w:contextualSpacing/>
        <w:jc w:val="both"/>
        <w:rPr>
          <w:rFonts w:ascii="Times New Roman" w:hAnsi="Times New Roman" w:cs="Times New Roman"/>
        </w:rPr>
      </w:pPr>
    </w:p>
    <w:p w14:paraId="1B9665FD"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18.5 Na aplicação das sanções serão considerados os seguintes requisitos, previstos no art. </w:t>
      </w:r>
      <w:r w:rsidRPr="003A5FE8">
        <w:rPr>
          <w:rStyle w:val="cf01"/>
          <w:rFonts w:ascii="Times New Roman" w:hAnsi="Times New Roman" w:cs="Times New Roman"/>
          <w:sz w:val="22"/>
          <w:szCs w:val="22"/>
        </w:rPr>
        <w:t>156, § 1º, incisos I a V, da Lei nº 14.133/2021</w:t>
      </w:r>
      <w:r w:rsidRPr="003A5FE8">
        <w:rPr>
          <w:rFonts w:ascii="Times New Roman" w:hAnsi="Times New Roman" w:cs="Times New Roman"/>
        </w:rPr>
        <w:t>:</w:t>
      </w:r>
    </w:p>
    <w:p w14:paraId="73D354E7" w14:textId="77777777" w:rsidR="00864D05" w:rsidRPr="003A5FE8" w:rsidRDefault="00864D05" w:rsidP="00864D05">
      <w:pPr>
        <w:spacing w:line="288" w:lineRule="auto"/>
        <w:contextualSpacing/>
        <w:jc w:val="both"/>
        <w:rPr>
          <w:rFonts w:ascii="Times New Roman" w:hAnsi="Times New Roman" w:cs="Times New Roman"/>
        </w:rPr>
      </w:pPr>
    </w:p>
    <w:p w14:paraId="0D6D1264"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18.5.1 a natureza e a gravidade da infração cometida;</w:t>
      </w:r>
    </w:p>
    <w:p w14:paraId="2C672C2B" w14:textId="77777777" w:rsidR="00864D05" w:rsidRPr="003A5FE8" w:rsidRDefault="00864D05" w:rsidP="00864D05">
      <w:pPr>
        <w:spacing w:line="288" w:lineRule="auto"/>
        <w:contextualSpacing/>
        <w:jc w:val="both"/>
        <w:rPr>
          <w:rFonts w:ascii="Times New Roman" w:hAnsi="Times New Roman" w:cs="Times New Roman"/>
        </w:rPr>
      </w:pPr>
    </w:p>
    <w:p w14:paraId="0D163D0C"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18.5.2 as peculiaridades do caso concreto;</w:t>
      </w:r>
    </w:p>
    <w:p w14:paraId="2930BD84" w14:textId="77777777" w:rsidR="00864D05" w:rsidRPr="003A5FE8" w:rsidRDefault="00864D05" w:rsidP="00864D05">
      <w:pPr>
        <w:spacing w:line="288" w:lineRule="auto"/>
        <w:contextualSpacing/>
        <w:jc w:val="both"/>
        <w:rPr>
          <w:rFonts w:ascii="Times New Roman" w:hAnsi="Times New Roman" w:cs="Times New Roman"/>
        </w:rPr>
      </w:pPr>
    </w:p>
    <w:p w14:paraId="4DE347B8"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18.5.3 as circunstâncias agravantes ou atenuantes, observadas aquelas previstas nos </w:t>
      </w:r>
      <w:proofErr w:type="spellStart"/>
      <w:r w:rsidRPr="003A5FE8">
        <w:rPr>
          <w:rFonts w:ascii="Times New Roman" w:hAnsi="Times New Roman" w:cs="Times New Roman"/>
        </w:rPr>
        <w:t>arts</w:t>
      </w:r>
      <w:proofErr w:type="spellEnd"/>
      <w:r w:rsidRPr="003A5FE8">
        <w:rPr>
          <w:rFonts w:ascii="Times New Roman" w:hAnsi="Times New Roman" w:cs="Times New Roman"/>
        </w:rPr>
        <w:t>. 71 e 72 da Lei n° 5.427, de 1º de abril de 2009;</w:t>
      </w:r>
    </w:p>
    <w:p w14:paraId="234344B9" w14:textId="77777777" w:rsidR="00864D05" w:rsidRPr="003A5FE8" w:rsidRDefault="00864D05" w:rsidP="00864D05">
      <w:pPr>
        <w:spacing w:line="288" w:lineRule="auto"/>
        <w:contextualSpacing/>
        <w:jc w:val="both"/>
        <w:rPr>
          <w:rFonts w:ascii="Times New Roman" w:hAnsi="Times New Roman" w:cs="Times New Roman"/>
        </w:rPr>
      </w:pPr>
    </w:p>
    <w:p w14:paraId="66B02FBE"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18.5.4 os danos que dela provierem para a Administração Pública;</w:t>
      </w:r>
    </w:p>
    <w:p w14:paraId="10247141" w14:textId="77777777" w:rsidR="00864D05" w:rsidRPr="003A5FE8" w:rsidRDefault="00864D05" w:rsidP="00864D05">
      <w:pPr>
        <w:spacing w:line="288" w:lineRule="auto"/>
        <w:contextualSpacing/>
        <w:jc w:val="both"/>
        <w:rPr>
          <w:rFonts w:ascii="Times New Roman" w:hAnsi="Times New Roman" w:cs="Times New Roman"/>
        </w:rPr>
      </w:pPr>
    </w:p>
    <w:p w14:paraId="61198D4C"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18.5.5 a implantação ou o aperfeiçoamento de programa de integridade, conforme normas e orientações dos órgãos de controle.</w:t>
      </w:r>
    </w:p>
    <w:p w14:paraId="2C4E8FC7" w14:textId="77777777" w:rsidR="00864D05" w:rsidRPr="003A5FE8" w:rsidRDefault="00864D05" w:rsidP="00864D05">
      <w:pPr>
        <w:spacing w:line="288" w:lineRule="auto"/>
        <w:contextualSpacing/>
        <w:jc w:val="both"/>
        <w:rPr>
          <w:rFonts w:ascii="Times New Roman" w:hAnsi="Times New Roman" w:cs="Times New Roman"/>
        </w:rPr>
      </w:pPr>
    </w:p>
    <w:p w14:paraId="5CEE7FBC"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18.6 A imposição das penalidades é de competência exclusiva do órgão ou entidade contratante, sendo competentes para sua aplicação: </w:t>
      </w:r>
    </w:p>
    <w:p w14:paraId="44A74336" w14:textId="77777777" w:rsidR="00864D05" w:rsidRPr="003A5FE8" w:rsidRDefault="00864D05" w:rsidP="00864D05">
      <w:pPr>
        <w:spacing w:line="288" w:lineRule="auto"/>
        <w:contextualSpacing/>
        <w:jc w:val="both"/>
        <w:rPr>
          <w:rFonts w:ascii="Times New Roman" w:hAnsi="Times New Roman" w:cs="Times New Roman"/>
        </w:rPr>
      </w:pPr>
    </w:p>
    <w:p w14:paraId="5FCA4861"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a) as sanções previstas nos itens 18.2.1, 18.2.2 e 18.2.3 serão impostas pelo Ordenador de Despesa;</w:t>
      </w:r>
    </w:p>
    <w:p w14:paraId="6E47A24D" w14:textId="77777777" w:rsidR="00864D05" w:rsidRPr="003A5FE8" w:rsidRDefault="00864D05" w:rsidP="00864D05">
      <w:pPr>
        <w:spacing w:line="288" w:lineRule="auto"/>
        <w:contextualSpacing/>
        <w:jc w:val="both"/>
        <w:rPr>
          <w:rFonts w:ascii="Times New Roman" w:hAnsi="Times New Roman" w:cs="Times New Roman"/>
        </w:rPr>
      </w:pPr>
    </w:p>
    <w:p w14:paraId="4D2A67D9"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b) a aplicação da sanção prevista no item 18.2.4, na forma do art. </w:t>
      </w:r>
      <w:r w:rsidRPr="003A5FE8">
        <w:rPr>
          <w:rStyle w:val="cf01"/>
          <w:rFonts w:ascii="Times New Roman" w:hAnsi="Times New Roman" w:cs="Times New Roman"/>
          <w:sz w:val="22"/>
          <w:szCs w:val="22"/>
        </w:rPr>
        <w:t>156, § 6º, I, da Lei nº 14.133/2021,</w:t>
      </w:r>
      <w:r w:rsidRPr="003A5FE8">
        <w:rPr>
          <w:rFonts w:ascii="Times New Roman" w:hAnsi="Times New Roman" w:cs="Times New Roman"/>
        </w:rPr>
        <w:t xml:space="preserve"> é de competência exclusiva:</w:t>
      </w:r>
    </w:p>
    <w:p w14:paraId="6EDEBDAE" w14:textId="77777777" w:rsidR="00864D05" w:rsidRPr="003A5FE8" w:rsidRDefault="00864D05" w:rsidP="00864D05">
      <w:pPr>
        <w:spacing w:line="288" w:lineRule="auto"/>
        <w:contextualSpacing/>
        <w:jc w:val="both"/>
        <w:rPr>
          <w:rFonts w:ascii="Times New Roman" w:hAnsi="Times New Roman" w:cs="Times New Roman"/>
        </w:rPr>
      </w:pPr>
    </w:p>
    <w:p w14:paraId="721FB1D8"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b.1) em se tratando de contratação realizada pela Administração Pública direta, da autoridade máxima da entidade; ou</w:t>
      </w:r>
    </w:p>
    <w:p w14:paraId="44F6B291" w14:textId="77777777" w:rsidR="00864D05" w:rsidRPr="003A5FE8" w:rsidRDefault="00864D05" w:rsidP="00864D05">
      <w:pPr>
        <w:spacing w:line="288" w:lineRule="auto"/>
        <w:contextualSpacing/>
        <w:jc w:val="both"/>
        <w:rPr>
          <w:rFonts w:ascii="Times New Roman" w:hAnsi="Times New Roman" w:cs="Times New Roman"/>
        </w:rPr>
      </w:pPr>
    </w:p>
    <w:p w14:paraId="472D2B55"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b.2) em se tratando de contratação realizada pela Administração Pública Indireta (fundação e autarquia), da autoridade máxima da entidade.</w:t>
      </w:r>
    </w:p>
    <w:p w14:paraId="2AE440BC" w14:textId="77777777" w:rsidR="00864D05" w:rsidRPr="003A5FE8" w:rsidRDefault="00864D05" w:rsidP="00864D05">
      <w:pPr>
        <w:spacing w:line="288" w:lineRule="auto"/>
        <w:contextualSpacing/>
        <w:jc w:val="both"/>
        <w:rPr>
          <w:rFonts w:ascii="Times New Roman" w:hAnsi="Times New Roman" w:cs="Times New Roman"/>
        </w:rPr>
      </w:pPr>
    </w:p>
    <w:p w14:paraId="11943282" w14:textId="77777777" w:rsidR="00864D05"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18.7 A aplicação de quaisquer das penalidades administrativas realizar-se-á em processo administrativo que assegurará o contraditório e a ampla defesa ao licitante ou contratado, devendo ser observado o procedimento previsto na Lei nº 14.133/2021.</w:t>
      </w:r>
    </w:p>
    <w:p w14:paraId="7D626044" w14:textId="77777777" w:rsidR="00864D05" w:rsidRPr="003A5FE8" w:rsidRDefault="00864D05" w:rsidP="00864D05">
      <w:pPr>
        <w:spacing w:line="288" w:lineRule="auto"/>
        <w:contextualSpacing/>
        <w:jc w:val="both"/>
        <w:rPr>
          <w:rFonts w:ascii="Times New Roman" w:hAnsi="Times New Roman" w:cs="Times New Roman"/>
        </w:rPr>
      </w:pPr>
    </w:p>
    <w:p w14:paraId="42141600"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79CDD3D" w14:textId="77777777" w:rsidR="00864D05" w:rsidRPr="003A5FE8" w:rsidRDefault="00864D05" w:rsidP="00864D05">
      <w:pPr>
        <w:spacing w:line="288" w:lineRule="auto"/>
        <w:contextualSpacing/>
        <w:jc w:val="both"/>
        <w:rPr>
          <w:rFonts w:ascii="Times New Roman" w:hAnsi="Times New Roman" w:cs="Times New Roman"/>
        </w:rPr>
      </w:pPr>
    </w:p>
    <w:p w14:paraId="77E01B76"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18.7.2 A defesa prévia do licitante ou contratado será exercida no prazo de:</w:t>
      </w:r>
    </w:p>
    <w:p w14:paraId="6B8A87CF" w14:textId="77777777" w:rsidR="00864D05" w:rsidRPr="003A5FE8" w:rsidRDefault="00864D05" w:rsidP="00864D05">
      <w:pPr>
        <w:spacing w:line="288" w:lineRule="auto"/>
        <w:contextualSpacing/>
        <w:jc w:val="both"/>
        <w:rPr>
          <w:rFonts w:ascii="Times New Roman" w:hAnsi="Times New Roman" w:cs="Times New Roman"/>
        </w:rPr>
      </w:pPr>
    </w:p>
    <w:p w14:paraId="3C88F979"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a) 15 (quinze) dias úteis, no caso da aplicação das sanções previstas nos itens 19.2.1 e 19.2.2, contado da data da intimação;</w:t>
      </w:r>
    </w:p>
    <w:p w14:paraId="6DD778BC" w14:textId="77777777" w:rsidR="00864D05" w:rsidRPr="003A5FE8" w:rsidRDefault="00864D05" w:rsidP="00864D05">
      <w:pPr>
        <w:spacing w:line="288" w:lineRule="auto"/>
        <w:contextualSpacing/>
        <w:jc w:val="both"/>
        <w:rPr>
          <w:rFonts w:ascii="Times New Roman" w:hAnsi="Times New Roman" w:cs="Times New Roman"/>
        </w:rPr>
      </w:pPr>
    </w:p>
    <w:p w14:paraId="7E3FC612" w14:textId="77777777" w:rsidR="00864D05" w:rsidRPr="003A5FE8" w:rsidRDefault="00864D05" w:rsidP="00864D05">
      <w:pPr>
        <w:spacing w:line="288" w:lineRule="auto"/>
        <w:contextualSpacing/>
        <w:jc w:val="both"/>
        <w:rPr>
          <w:rFonts w:ascii="Times New Roman" w:hAnsi="Times New Roman" w:cs="Times New Roman"/>
          <w:color w:val="000000"/>
        </w:rPr>
      </w:pPr>
      <w:r w:rsidRPr="003A5FE8">
        <w:rPr>
          <w:rFonts w:ascii="Times New Roman" w:hAnsi="Times New Roman" w:cs="Times New Roman"/>
        </w:rPr>
        <w:t xml:space="preserve">b) 15 (quinze) dias úteis, no caso de aplicação das sanções previstas nos itens 19.2.3 e 19.2.4, </w:t>
      </w:r>
      <w:r w:rsidRPr="003A5FE8">
        <w:rPr>
          <w:rFonts w:ascii="Times New Roman" w:hAnsi="Times New Roman" w:cs="Times New Roman"/>
          <w:color w:val="000000"/>
        </w:rPr>
        <w:t>contado da data da intimação, observado o procedimento estabelecido no art. 158 da Lei nº 14.133/2021.</w:t>
      </w:r>
    </w:p>
    <w:p w14:paraId="6F9E9174" w14:textId="77777777" w:rsidR="00864D05" w:rsidRPr="003A5FE8" w:rsidRDefault="00864D05" w:rsidP="00864D05">
      <w:pPr>
        <w:pStyle w:val="NormalWeb"/>
        <w:spacing w:line="288" w:lineRule="auto"/>
        <w:contextualSpacing/>
        <w:jc w:val="both"/>
        <w:rPr>
          <w:sz w:val="22"/>
          <w:szCs w:val="22"/>
        </w:rPr>
      </w:pPr>
      <w:r w:rsidRPr="003A5FE8">
        <w:rPr>
          <w:sz w:val="22"/>
          <w:szCs w:val="22"/>
        </w:rPr>
        <w:t>18.7.3 Será emitida decisão conclusiva sobre a aplicação ou não da sanção, pela autoridade competente, devendo ser apresentada a devida motivação, com a demonstração dos fatos e dos respectivos fundamentos jurídicos.</w:t>
      </w:r>
    </w:p>
    <w:p w14:paraId="313F0527" w14:textId="77777777" w:rsidR="00864D05"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18.8 A aplicação das sanções previstas no Edital e no Contrato não exclui, em hipótese alguma:</w:t>
      </w:r>
    </w:p>
    <w:p w14:paraId="59B5864D" w14:textId="77777777" w:rsidR="00864D05" w:rsidRPr="003A5FE8" w:rsidRDefault="00864D05" w:rsidP="00864D05">
      <w:pPr>
        <w:spacing w:line="288" w:lineRule="auto"/>
        <w:contextualSpacing/>
        <w:jc w:val="both"/>
        <w:rPr>
          <w:rFonts w:ascii="Times New Roman" w:hAnsi="Times New Roman" w:cs="Times New Roman"/>
        </w:rPr>
      </w:pPr>
    </w:p>
    <w:p w14:paraId="23EE2FB6" w14:textId="77777777" w:rsidR="00864D05"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03A916A3" w14:textId="77777777" w:rsidR="00864D05" w:rsidRPr="003A5FE8" w:rsidRDefault="00864D05" w:rsidP="00864D05">
      <w:pPr>
        <w:spacing w:line="288" w:lineRule="auto"/>
        <w:contextualSpacing/>
        <w:jc w:val="both"/>
        <w:rPr>
          <w:rFonts w:ascii="Times New Roman" w:hAnsi="Times New Roman" w:cs="Times New Roman"/>
        </w:rPr>
      </w:pPr>
    </w:p>
    <w:p w14:paraId="08D62391" w14:textId="77777777" w:rsidR="00864D05" w:rsidRPr="003A5FE8" w:rsidRDefault="00864D05" w:rsidP="00864D05">
      <w:pPr>
        <w:spacing w:line="288" w:lineRule="auto"/>
        <w:contextualSpacing/>
        <w:jc w:val="both"/>
        <w:rPr>
          <w:rFonts w:ascii="Times New Roman" w:eastAsia="Arial" w:hAnsi="Times New Roman" w:cs="Times New Roman"/>
          <w:color w:val="000000"/>
        </w:rPr>
      </w:pPr>
      <w:r w:rsidRPr="003A5FE8">
        <w:rPr>
          <w:rFonts w:ascii="Times New Roman" w:eastAsia="Arial" w:hAnsi="Times New Roman" w:cs="Times New Roman"/>
          <w:color w:val="000000"/>
        </w:rPr>
        <w:t xml:space="preserve">b) a possibilidade de rescisão administrativa do Contrato, na forma dos </w:t>
      </w:r>
      <w:proofErr w:type="spellStart"/>
      <w:r w:rsidRPr="003A5FE8">
        <w:rPr>
          <w:rFonts w:ascii="Times New Roman" w:eastAsia="Arial" w:hAnsi="Times New Roman" w:cs="Times New Roman"/>
          <w:color w:val="000000"/>
        </w:rPr>
        <w:t>arts</w:t>
      </w:r>
      <w:proofErr w:type="spellEnd"/>
      <w:r w:rsidRPr="003A5FE8">
        <w:rPr>
          <w:rFonts w:ascii="Times New Roman" w:eastAsia="Arial" w:hAnsi="Times New Roman" w:cs="Times New Roman"/>
          <w:color w:val="000000"/>
        </w:rPr>
        <w:t>. 138 e 139 da Lei nº 14.133/2021, garantido o contraditório e a ampla defesa.</w:t>
      </w:r>
    </w:p>
    <w:p w14:paraId="1A1F1592" w14:textId="77777777" w:rsidR="00864D05" w:rsidRPr="003A5FE8" w:rsidRDefault="00864D05" w:rsidP="00864D05">
      <w:pPr>
        <w:spacing w:line="288" w:lineRule="auto"/>
        <w:contextualSpacing/>
        <w:jc w:val="both"/>
        <w:rPr>
          <w:rFonts w:ascii="Times New Roman" w:eastAsia="Arial" w:hAnsi="Times New Roman" w:cs="Times New Roman"/>
          <w:color w:val="000000"/>
        </w:rPr>
      </w:pPr>
    </w:p>
    <w:p w14:paraId="358B35BE" w14:textId="77777777" w:rsidR="00864D05" w:rsidRPr="003A5FE8" w:rsidRDefault="00864D05" w:rsidP="00864D05">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18</w:t>
      </w:r>
      <w:r w:rsidRPr="003A5FE8">
        <w:rPr>
          <w:rFonts w:ascii="Times New Roman" w:eastAsia="Arial" w:hAnsi="Times New Roman" w:cs="Times New Roman"/>
          <w:color w:val="000000"/>
        </w:rPr>
        <w:t xml:space="preserve">.8.1 Aplica-se o disposto na alínea a do item </w:t>
      </w:r>
      <w:r w:rsidRPr="003A5FE8">
        <w:rPr>
          <w:rFonts w:ascii="Times New Roman" w:hAnsi="Times New Roman" w:cs="Times New Roman"/>
        </w:rPr>
        <w:t>19</w:t>
      </w:r>
      <w:r w:rsidRPr="003A5FE8">
        <w:rPr>
          <w:rFonts w:ascii="Times New Roman" w:eastAsia="Arial" w:hAnsi="Times New Roman" w:cs="Times New Roman"/>
          <w:color w:val="000000"/>
        </w:rPr>
        <w:t xml:space="preserve">.8 à multa compensatória, nos termos do parágrafo único do art. 416 do Código Civil. </w:t>
      </w:r>
    </w:p>
    <w:p w14:paraId="38997A3D" w14:textId="77777777" w:rsidR="00864D05" w:rsidRPr="003A5FE8" w:rsidRDefault="00864D05" w:rsidP="00864D05">
      <w:pPr>
        <w:spacing w:line="288" w:lineRule="auto"/>
        <w:contextualSpacing/>
        <w:jc w:val="both"/>
        <w:rPr>
          <w:rFonts w:ascii="Times New Roman" w:eastAsia="Arial" w:hAnsi="Times New Roman" w:cs="Times New Roman"/>
          <w:color w:val="000000"/>
        </w:rPr>
      </w:pPr>
    </w:p>
    <w:p w14:paraId="72F3432F" w14:textId="77777777" w:rsidR="00864D05" w:rsidRPr="003A5FE8" w:rsidRDefault="00864D05" w:rsidP="00864D05">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18</w:t>
      </w:r>
      <w:r w:rsidRPr="003A5FE8">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796557C9" w14:textId="77777777" w:rsidR="00864D05" w:rsidRPr="003A5FE8" w:rsidRDefault="00864D05" w:rsidP="00864D05">
      <w:pPr>
        <w:spacing w:line="288" w:lineRule="auto"/>
        <w:contextualSpacing/>
        <w:jc w:val="both"/>
        <w:rPr>
          <w:rFonts w:ascii="Times New Roman" w:eastAsia="Arial" w:hAnsi="Times New Roman" w:cs="Times New Roman"/>
          <w:color w:val="000000"/>
        </w:rPr>
      </w:pPr>
    </w:p>
    <w:p w14:paraId="3FE5A1A5"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77718DF" w14:textId="77777777" w:rsidR="00864D05" w:rsidRPr="003A5FE8" w:rsidRDefault="00864D05" w:rsidP="00864D05">
      <w:pPr>
        <w:spacing w:line="288" w:lineRule="auto"/>
        <w:contextualSpacing/>
        <w:jc w:val="both"/>
        <w:rPr>
          <w:rFonts w:ascii="Times New Roman" w:hAnsi="Times New Roman" w:cs="Times New Roman"/>
        </w:rPr>
      </w:pPr>
    </w:p>
    <w:p w14:paraId="5F020C5C"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18.10.1 A apuração e o julgamento das demais infrações administrativas não consideradas como ato lesivo à Administração Pública nacional, nos termos da Lei nº 12.846/2013, seguirão seu rito normal na unidade administrativa.</w:t>
      </w:r>
    </w:p>
    <w:p w14:paraId="6CA10E18" w14:textId="77777777" w:rsidR="00864D05" w:rsidRPr="003A5FE8" w:rsidRDefault="00864D05" w:rsidP="00864D05">
      <w:pPr>
        <w:spacing w:line="288" w:lineRule="auto"/>
        <w:contextualSpacing/>
        <w:jc w:val="both"/>
        <w:rPr>
          <w:rFonts w:ascii="Times New Roman" w:hAnsi="Times New Roman" w:cs="Times New Roman"/>
        </w:rPr>
      </w:pPr>
    </w:p>
    <w:p w14:paraId="79A6A567"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 xml:space="preserve">18.10.2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92455D6" w14:textId="77777777" w:rsidR="00864D05" w:rsidRPr="003A5FE8" w:rsidRDefault="00864D05" w:rsidP="00864D05">
      <w:pPr>
        <w:spacing w:line="288" w:lineRule="auto"/>
        <w:contextualSpacing/>
        <w:jc w:val="both"/>
        <w:rPr>
          <w:rFonts w:ascii="Times New Roman" w:hAnsi="Times New Roman" w:cs="Times New Roman"/>
        </w:rPr>
      </w:pPr>
    </w:p>
    <w:p w14:paraId="51FD9821"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18.10.2.1 Caso seja possível, a apuração deverá ser promovida em conjunto no PAR.</w:t>
      </w:r>
    </w:p>
    <w:p w14:paraId="08C21C55" w14:textId="77777777" w:rsidR="00864D05" w:rsidRPr="003A5FE8" w:rsidRDefault="00864D05" w:rsidP="00864D05">
      <w:pPr>
        <w:spacing w:line="288" w:lineRule="auto"/>
        <w:contextualSpacing/>
        <w:jc w:val="both"/>
        <w:rPr>
          <w:rFonts w:ascii="Times New Roman" w:hAnsi="Times New Roman" w:cs="Times New Roman"/>
        </w:rPr>
      </w:pPr>
    </w:p>
    <w:p w14:paraId="19C5A367"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município.</w:t>
      </w:r>
    </w:p>
    <w:p w14:paraId="4E1A5493" w14:textId="77777777" w:rsidR="00864D05" w:rsidRPr="003A5FE8" w:rsidRDefault="00864D05" w:rsidP="00864D05">
      <w:pPr>
        <w:spacing w:line="288" w:lineRule="auto"/>
        <w:contextualSpacing/>
        <w:jc w:val="both"/>
        <w:rPr>
          <w:rFonts w:ascii="Times New Roman" w:hAnsi="Times New Roman" w:cs="Times New Roman"/>
        </w:rPr>
      </w:pPr>
    </w:p>
    <w:p w14:paraId="632B610B" w14:textId="77777777" w:rsidR="00864D05" w:rsidRPr="003A5FE8" w:rsidRDefault="00864D05" w:rsidP="00864D05">
      <w:pPr>
        <w:autoSpaceDE w:val="0"/>
        <w:autoSpaceDN w:val="0"/>
        <w:adjustRightInd w:val="0"/>
        <w:spacing w:line="288" w:lineRule="auto"/>
        <w:contextualSpacing/>
        <w:jc w:val="both"/>
        <w:rPr>
          <w:rFonts w:ascii="Times New Roman" w:hAnsi="Times New Roman" w:cs="Times New Roman"/>
        </w:rPr>
      </w:pPr>
      <w:r w:rsidRPr="003A5FE8">
        <w:rPr>
          <w:rFonts w:ascii="Times New Roman" w:hAnsi="Times New Roman" w:cs="Times New Roman"/>
        </w:rPr>
        <w:t>18.11.1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236D471" w14:textId="77777777" w:rsidR="00864D05" w:rsidRPr="003A5FE8" w:rsidRDefault="00864D05" w:rsidP="00864D05">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18.12 O contratante deverá remeter para a Procuradoria Geral do Município o extrato de publicação no Diário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Municipal.</w:t>
      </w:r>
    </w:p>
    <w:p w14:paraId="5C80A6AD" w14:textId="77777777" w:rsidR="00864D05" w:rsidRPr="003A5FE8" w:rsidRDefault="00864D05" w:rsidP="00864D05">
      <w:pPr>
        <w:pStyle w:val="Default"/>
        <w:spacing w:line="288" w:lineRule="auto"/>
        <w:contextualSpacing/>
        <w:jc w:val="both"/>
        <w:rPr>
          <w:rFonts w:ascii="Times New Roman" w:hAnsi="Times New Roman" w:cs="Times New Roman"/>
          <w:sz w:val="22"/>
          <w:szCs w:val="22"/>
          <w:highlight w:val="red"/>
        </w:rPr>
      </w:pPr>
    </w:p>
    <w:p w14:paraId="4E871A75" w14:textId="77777777" w:rsidR="00864D05" w:rsidRPr="003A5FE8" w:rsidRDefault="00864D05" w:rsidP="00864D05">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18.12.1 A aplicação das sanções de impedimento de licitar e contratar e de declaração de inidoneidade para licitar e contratar deverá ser comunicada à Procuradoria Geral do Município, no prazo de 15 (quinze) dias úteis, contado da sua aplicação, que informará, para fins de publicidade, ao Cadastro Nacional de Empresas Inidôneas e Suspensas – CEIS e ao Cadastro Nacional de Empresas Punidas (</w:t>
      </w:r>
      <w:proofErr w:type="spellStart"/>
      <w:r w:rsidRPr="003A5FE8">
        <w:rPr>
          <w:rFonts w:ascii="Times New Roman" w:hAnsi="Times New Roman" w:cs="Times New Roman"/>
          <w:sz w:val="22"/>
          <w:szCs w:val="22"/>
        </w:rPr>
        <w:t>Cnep</w:t>
      </w:r>
      <w:proofErr w:type="spellEnd"/>
      <w:r w:rsidRPr="003A5FE8">
        <w:rPr>
          <w:rFonts w:ascii="Times New Roman" w:hAnsi="Times New Roman" w:cs="Times New Roman"/>
          <w:sz w:val="22"/>
          <w:szCs w:val="22"/>
        </w:rPr>
        <w:t>), na forma do art. 161 da Lei nº 14.133/2021.</w:t>
      </w:r>
    </w:p>
    <w:p w14:paraId="300ECBA7" w14:textId="77777777" w:rsidR="00864D05" w:rsidRPr="003A5FE8" w:rsidRDefault="00864D05" w:rsidP="00864D05">
      <w:pPr>
        <w:pStyle w:val="Default"/>
        <w:spacing w:line="288" w:lineRule="auto"/>
        <w:contextualSpacing/>
        <w:jc w:val="both"/>
        <w:rPr>
          <w:rFonts w:ascii="Times New Roman" w:hAnsi="Times New Roman" w:cs="Times New Roman"/>
          <w:sz w:val="22"/>
          <w:szCs w:val="22"/>
        </w:rPr>
      </w:pPr>
    </w:p>
    <w:p w14:paraId="42A794A4" w14:textId="77777777" w:rsidR="00864D05" w:rsidRPr="003A5FE8"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 xml:space="preserve">18.13 Caso não seja efetuado o pagamento da multa aplicada ou o valor seja superior ao </w:t>
      </w:r>
      <w:r w:rsidRPr="003A5FE8">
        <w:rPr>
          <w:rFonts w:ascii="Times New Roman" w:hAnsi="Times New Roman" w:cs="Times New Roman"/>
          <w:color w:val="000000"/>
        </w:rPr>
        <w:t>do pagamento eventualmente devido pela Administração ao contratado e da garantia prestada</w:t>
      </w:r>
      <w:r w:rsidRPr="003A5FE8">
        <w:rPr>
          <w:rFonts w:ascii="Times New Roman" w:hAnsi="Times New Roman" w:cs="Times New Roman"/>
        </w:rPr>
        <w:t>, deverá ser emitida nota de débito no valor total ou do saldo, no prazo de 30 (trinta) dias após a decisão final quanto à penalidade.</w:t>
      </w:r>
    </w:p>
    <w:p w14:paraId="31FE42A7" w14:textId="77777777" w:rsidR="00864D05" w:rsidRDefault="00864D05" w:rsidP="00864D05">
      <w:pPr>
        <w:spacing w:line="288" w:lineRule="auto"/>
        <w:contextualSpacing/>
        <w:jc w:val="both"/>
        <w:rPr>
          <w:rFonts w:ascii="Times New Roman" w:hAnsi="Times New Roman" w:cs="Times New Roman"/>
        </w:rPr>
      </w:pPr>
      <w:r w:rsidRPr="003A5FE8">
        <w:rPr>
          <w:rFonts w:ascii="Times New Roman" w:hAnsi="Times New Roman" w:cs="Times New Roman"/>
        </w:rPr>
        <w:t>18.13.1 A nota de débito deverá ser encaminhada à Procuradoria Geral do Município para inscrição do débito em dívida ativa e propositura de execução fiscal, em caso de dúvida, a Procuradoria da Dívida Ativa deverá ser consultada.</w:t>
      </w:r>
    </w:p>
    <w:p w14:paraId="024FC9CD" w14:textId="77777777" w:rsidR="00864D05" w:rsidRPr="003A5FE8" w:rsidRDefault="00864D05" w:rsidP="00864D05">
      <w:pPr>
        <w:spacing w:line="288" w:lineRule="auto"/>
        <w:contextualSpacing/>
        <w:jc w:val="both"/>
        <w:rPr>
          <w:rFonts w:ascii="Times New Roman" w:hAnsi="Times New Roman" w:cs="Times New Roman"/>
          <w:color w:val="000000"/>
        </w:rPr>
      </w:pPr>
    </w:p>
    <w:p w14:paraId="49FD7BBD" w14:textId="77777777" w:rsidR="00864D05" w:rsidRPr="003A5FE8" w:rsidRDefault="00864D05" w:rsidP="00864D05">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19. DAS DISPOSIÇÕES GERAIS</w:t>
      </w:r>
    </w:p>
    <w:p w14:paraId="1C80D955"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19.1 Será divulgada ata da sessão pública no sistema eletrônico.</w:t>
      </w:r>
    </w:p>
    <w:p w14:paraId="161E49EE"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306DDD8"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19.3 Todas as referências de tempo no Edital, no aviso e durante a sessão pública observarão o horário de Brasília - DF.</w:t>
      </w:r>
    </w:p>
    <w:p w14:paraId="59796BA7"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19.4 A homologação do resultado desta licitação não implicará direito à contratação.</w:t>
      </w:r>
    </w:p>
    <w:p w14:paraId="2223CAC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5225DC80"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1188EF8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19.6 Os licitantes assumem todos os custos de preparação e apresentação de suas propostas e a Administração não será, em nenhum caso, responsável por esses custos, independentemente da condução ou do resultado do processo licitatório.</w:t>
      </w:r>
    </w:p>
    <w:p w14:paraId="4D5A878E"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250F272F"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19.7 Na contagem dos prazos estabelecidos neste Edital e seus Anexos, excluir-se-á o dia do início e incluir-se-á o do vencimento. Só se iniciam e vencem os prazos em dias de expediente na Administração.</w:t>
      </w:r>
    </w:p>
    <w:p w14:paraId="515EEC52"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419CF31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19.8 O desatendimento de exigências formais não essenciais não importará o afastamento do licitante, desde que seja possível o aproveitamento do ato, observados os princípios da isonomia e do interesse público.</w:t>
      </w:r>
    </w:p>
    <w:p w14:paraId="3D275389"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28BC8ADC"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19.9 Em caso de divergência entre disposições deste Edital e de seus anexos ou demais peças que compõem o processo, prevalecerão as deste Edital.</w:t>
      </w:r>
    </w:p>
    <w:p w14:paraId="6427D676"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sz w:val="22"/>
          <w:szCs w:val="22"/>
        </w:rPr>
      </w:pPr>
    </w:p>
    <w:p w14:paraId="675B6413" w14:textId="77777777" w:rsidR="00864D05"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 xml:space="preserve">19.10 O Edital e seus anexos </w:t>
      </w:r>
      <w:r w:rsidRPr="003A5FE8">
        <w:rPr>
          <w:rFonts w:ascii="Times New Roman" w:hAnsi="Times New Roman" w:cs="Times New Roman"/>
          <w:color w:val="auto"/>
          <w:sz w:val="22"/>
          <w:szCs w:val="22"/>
        </w:rPr>
        <w:t>estão disponíveis, na íntegra, no Portal Nacional de Contratações Públicas (PNCP)</w:t>
      </w:r>
      <w:r>
        <w:rPr>
          <w:rFonts w:ascii="Times New Roman" w:hAnsi="Times New Roman" w:cs="Times New Roman"/>
          <w:color w:val="auto"/>
          <w:sz w:val="22"/>
          <w:szCs w:val="22"/>
        </w:rPr>
        <w:t>,</w:t>
      </w:r>
      <w:hyperlink r:id="rId24" w:history="1">
        <w:r w:rsidRPr="008575F6">
          <w:rPr>
            <w:rStyle w:val="Hyperlink"/>
            <w:rFonts w:ascii="Times New Roman" w:hAnsi="Times New Roman" w:cs="Times New Roman"/>
            <w:sz w:val="22"/>
            <w:szCs w:val="22"/>
          </w:rPr>
          <w:t>https://transparencia.meriti.rj.gov.br/</w:t>
        </w:r>
      </w:hyperlink>
      <w:r>
        <w:rPr>
          <w:rFonts w:ascii="Times New Roman" w:hAnsi="Times New Roman" w:cs="Times New Roman"/>
          <w:color w:val="auto"/>
          <w:sz w:val="22"/>
          <w:szCs w:val="22"/>
        </w:rPr>
        <w:t xml:space="preserve"> </w:t>
      </w:r>
      <w:r w:rsidRPr="003A5FE8">
        <w:rPr>
          <w:rFonts w:ascii="Times New Roman" w:hAnsi="Times New Roman" w:cs="Times New Roman"/>
          <w:color w:val="auto"/>
          <w:sz w:val="22"/>
          <w:szCs w:val="22"/>
        </w:rPr>
        <w:t>e endereço eletrô</w:t>
      </w:r>
      <w:r w:rsidRPr="003A5FE8">
        <w:rPr>
          <w:rFonts w:ascii="Times New Roman" w:hAnsi="Times New Roman" w:cs="Times New Roman"/>
          <w:sz w:val="22"/>
          <w:szCs w:val="22"/>
        </w:rPr>
        <w:t xml:space="preserve">nico </w:t>
      </w:r>
      <w:hyperlink r:id="rId25" w:history="1">
        <w:r w:rsidRPr="003A5FE8">
          <w:rPr>
            <w:rStyle w:val="Hyperlink"/>
            <w:rFonts w:ascii="Times New Roman" w:hAnsi="Times New Roman" w:cs="Times New Roman"/>
            <w:sz w:val="22"/>
            <w:szCs w:val="22"/>
          </w:rPr>
          <w:t>https://www.portaldecompraspublicas.com.br/</w:t>
        </w:r>
      </w:hyperlink>
      <w:r w:rsidRPr="003A5FE8">
        <w:rPr>
          <w:rFonts w:ascii="Times New Roman" w:hAnsi="Times New Roman" w:cs="Times New Roman"/>
          <w:color w:val="auto"/>
          <w:sz w:val="22"/>
          <w:szCs w:val="22"/>
        </w:rPr>
        <w:t>.</w:t>
      </w:r>
    </w:p>
    <w:p w14:paraId="381B2CBB" w14:textId="77777777" w:rsidR="00864D05" w:rsidRPr="003A5FE8" w:rsidRDefault="00864D05" w:rsidP="00864D05">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8FD722" w14:textId="788EF429" w:rsidR="00864D05" w:rsidRPr="00344E88" w:rsidRDefault="00864D05" w:rsidP="00864D05">
      <w:pPr>
        <w:pStyle w:val="Nivel3"/>
        <w:spacing w:beforeLines="120" w:before="288" w:afterLines="120" w:after="288" w:line="288" w:lineRule="auto"/>
        <w:ind w:left="1416" w:firstLine="708"/>
        <w:contextualSpacing/>
        <w:jc w:val="center"/>
        <w:rPr>
          <w:rFonts w:ascii="Times New Roman" w:eastAsia="MS Mincho" w:hAnsi="Times New Roman" w:cs="Times New Roman"/>
          <w:sz w:val="22"/>
          <w:szCs w:val="22"/>
        </w:rPr>
      </w:pPr>
      <w:r w:rsidRPr="00344E88">
        <w:rPr>
          <w:rFonts w:ascii="Times New Roman" w:eastAsia="MS Mincho" w:hAnsi="Times New Roman" w:cs="Times New Roman"/>
          <w:sz w:val="22"/>
          <w:szCs w:val="22"/>
        </w:rPr>
        <w:lastRenderedPageBreak/>
        <w:t xml:space="preserve">São João de Meriti, </w:t>
      </w:r>
      <w:r w:rsidR="00325E67">
        <w:rPr>
          <w:rFonts w:ascii="Times New Roman" w:eastAsia="MS Mincho" w:hAnsi="Times New Roman" w:cs="Times New Roman"/>
          <w:sz w:val="22"/>
          <w:szCs w:val="22"/>
        </w:rPr>
        <w:t>0</w:t>
      </w:r>
      <w:r w:rsidR="00176146">
        <w:rPr>
          <w:rFonts w:ascii="Times New Roman" w:eastAsia="MS Mincho" w:hAnsi="Times New Roman" w:cs="Times New Roman"/>
          <w:sz w:val="22"/>
          <w:szCs w:val="22"/>
        </w:rPr>
        <w:t>6</w:t>
      </w:r>
      <w:r w:rsidR="00AE4592">
        <w:rPr>
          <w:rFonts w:ascii="Times New Roman" w:eastAsia="MS Mincho" w:hAnsi="Times New Roman" w:cs="Times New Roman"/>
          <w:sz w:val="22"/>
          <w:szCs w:val="22"/>
        </w:rPr>
        <w:t xml:space="preserve"> de </w:t>
      </w:r>
      <w:r w:rsidR="002D34AB">
        <w:rPr>
          <w:rFonts w:ascii="Times New Roman" w:eastAsia="MS Mincho" w:hAnsi="Times New Roman" w:cs="Times New Roman"/>
          <w:sz w:val="22"/>
          <w:szCs w:val="22"/>
        </w:rPr>
        <w:t>maio</w:t>
      </w:r>
      <w:r w:rsidR="00AE4592">
        <w:rPr>
          <w:rFonts w:ascii="Times New Roman" w:eastAsia="MS Mincho" w:hAnsi="Times New Roman" w:cs="Times New Roman"/>
          <w:sz w:val="22"/>
          <w:szCs w:val="22"/>
        </w:rPr>
        <w:t xml:space="preserve"> de 2026</w:t>
      </w:r>
    </w:p>
    <w:p w14:paraId="7A3CD49E" w14:textId="77777777" w:rsidR="00864D05" w:rsidRDefault="00864D05" w:rsidP="00864D05">
      <w:pPr>
        <w:tabs>
          <w:tab w:val="left" w:pos="1440"/>
        </w:tabs>
        <w:autoSpaceDE w:val="0"/>
        <w:snapToGrid w:val="0"/>
        <w:spacing w:after="0" w:line="240" w:lineRule="auto"/>
        <w:jc w:val="center"/>
        <w:rPr>
          <w:rFonts w:ascii="Times New Roman" w:hAnsi="Times New Roman" w:cs="Times New Roman"/>
          <w:b/>
        </w:rPr>
      </w:pPr>
    </w:p>
    <w:p w14:paraId="0AB5A41E" w14:textId="77777777" w:rsidR="00864D05" w:rsidRDefault="00864D05" w:rsidP="00864D05">
      <w:pPr>
        <w:tabs>
          <w:tab w:val="left" w:pos="1440"/>
        </w:tabs>
        <w:autoSpaceDE w:val="0"/>
        <w:snapToGrid w:val="0"/>
        <w:spacing w:after="0" w:line="240" w:lineRule="auto"/>
        <w:jc w:val="center"/>
        <w:rPr>
          <w:rFonts w:ascii="Times New Roman" w:hAnsi="Times New Roman" w:cs="Times New Roman"/>
          <w:b/>
        </w:rPr>
      </w:pPr>
    </w:p>
    <w:p w14:paraId="7565C9F8" w14:textId="09AD1D13" w:rsidR="00864D05" w:rsidRDefault="00AE4592" w:rsidP="00864D05">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NELZIMAR MARIANO DE SOUZA</w:t>
      </w:r>
    </w:p>
    <w:p w14:paraId="5D021C56" w14:textId="77777777" w:rsidR="00864D05" w:rsidRDefault="00864D05" w:rsidP="00864D05">
      <w:pPr>
        <w:tabs>
          <w:tab w:val="left" w:pos="1440"/>
        </w:tabs>
        <w:autoSpaceDE w:val="0"/>
        <w:snapToGrid w:val="0"/>
        <w:spacing w:after="0" w:line="240" w:lineRule="auto"/>
        <w:jc w:val="center"/>
        <w:rPr>
          <w:rFonts w:ascii="Times New Roman" w:hAnsi="Times New Roman" w:cs="Times New Roman"/>
          <w:b/>
        </w:rPr>
      </w:pPr>
      <w:r w:rsidRPr="009931B3">
        <w:rPr>
          <w:sz w:val="20"/>
          <w:szCs w:val="20"/>
        </w:rPr>
        <w:t>Ass</w:t>
      </w:r>
      <w:r>
        <w:rPr>
          <w:sz w:val="20"/>
          <w:szCs w:val="20"/>
        </w:rPr>
        <w:t>.</w:t>
      </w:r>
      <w:r w:rsidRPr="009931B3">
        <w:rPr>
          <w:sz w:val="20"/>
          <w:szCs w:val="20"/>
        </w:rPr>
        <w:t xml:space="preserve"> Anal</w:t>
      </w:r>
      <w:r>
        <w:rPr>
          <w:sz w:val="20"/>
          <w:szCs w:val="20"/>
        </w:rPr>
        <w:t>.</w:t>
      </w:r>
      <w:r w:rsidRPr="009931B3">
        <w:rPr>
          <w:sz w:val="20"/>
          <w:szCs w:val="20"/>
        </w:rPr>
        <w:t xml:space="preserve"> de Compras e Contratações Públicas da Saúde</w:t>
      </w:r>
      <w:r>
        <w:t>.</w:t>
      </w:r>
    </w:p>
    <w:p w14:paraId="35060927" w14:textId="56E4873C" w:rsidR="00864D05" w:rsidRPr="003A5FE8" w:rsidRDefault="00864D05" w:rsidP="00864D05">
      <w:pPr>
        <w:tabs>
          <w:tab w:val="left" w:pos="1440"/>
        </w:tabs>
        <w:autoSpaceDE w:val="0"/>
        <w:snapToGrid w:val="0"/>
        <w:spacing w:after="0" w:line="240" w:lineRule="auto"/>
        <w:jc w:val="center"/>
        <w:rPr>
          <w:rFonts w:ascii="Times New Roman" w:hAnsi="Times New Roman" w:cs="Times New Roman"/>
          <w:b/>
        </w:rPr>
      </w:pPr>
      <w:r w:rsidRPr="00344E88">
        <w:rPr>
          <w:rFonts w:ascii="Times New Roman" w:hAnsi="Times New Roman" w:cs="Times New Roman"/>
          <w:b/>
        </w:rPr>
        <w:t xml:space="preserve">Matricula </w:t>
      </w:r>
      <w:r w:rsidR="00AE4592">
        <w:rPr>
          <w:rFonts w:ascii="Times New Roman" w:hAnsi="Times New Roman" w:cs="Times New Roman"/>
          <w:b/>
        </w:rPr>
        <w:t>49039</w:t>
      </w:r>
    </w:p>
    <w:p w14:paraId="106E76FD" w14:textId="77777777" w:rsidR="000F0777" w:rsidRDefault="000F0777" w:rsidP="00931AB1">
      <w:pPr>
        <w:tabs>
          <w:tab w:val="left" w:pos="1440"/>
        </w:tabs>
        <w:autoSpaceDE w:val="0"/>
        <w:snapToGrid w:val="0"/>
        <w:spacing w:before="120" w:after="120" w:line="276" w:lineRule="auto"/>
        <w:rPr>
          <w:rFonts w:ascii="Times New Roman" w:hAnsi="Times New Roman" w:cs="Times New Roman"/>
          <w:b/>
        </w:rPr>
      </w:pPr>
    </w:p>
    <w:p w14:paraId="644AF379" w14:textId="77777777" w:rsidR="000F0777" w:rsidRDefault="000F0777" w:rsidP="00931AB1">
      <w:pPr>
        <w:tabs>
          <w:tab w:val="left" w:pos="1440"/>
        </w:tabs>
        <w:autoSpaceDE w:val="0"/>
        <w:snapToGrid w:val="0"/>
        <w:spacing w:before="120" w:after="120" w:line="276" w:lineRule="auto"/>
        <w:rPr>
          <w:rFonts w:ascii="Times New Roman" w:hAnsi="Times New Roman" w:cs="Times New Roman"/>
          <w:b/>
        </w:rPr>
      </w:pPr>
    </w:p>
    <w:p w14:paraId="737AB4E9" w14:textId="77777777" w:rsidR="000F0777" w:rsidRDefault="000F0777" w:rsidP="00931AB1">
      <w:pPr>
        <w:tabs>
          <w:tab w:val="left" w:pos="1440"/>
        </w:tabs>
        <w:autoSpaceDE w:val="0"/>
        <w:snapToGrid w:val="0"/>
        <w:spacing w:before="120" w:after="120" w:line="276" w:lineRule="auto"/>
        <w:rPr>
          <w:rFonts w:ascii="Times New Roman" w:hAnsi="Times New Roman" w:cs="Times New Roman"/>
          <w:b/>
        </w:rPr>
      </w:pPr>
    </w:p>
    <w:p w14:paraId="26CBE9BC" w14:textId="77777777" w:rsidR="000F0777" w:rsidRDefault="000F0777" w:rsidP="00931AB1">
      <w:pPr>
        <w:tabs>
          <w:tab w:val="left" w:pos="1440"/>
        </w:tabs>
        <w:autoSpaceDE w:val="0"/>
        <w:snapToGrid w:val="0"/>
        <w:spacing w:before="120" w:after="120" w:line="276" w:lineRule="auto"/>
        <w:rPr>
          <w:rFonts w:ascii="Times New Roman" w:hAnsi="Times New Roman" w:cs="Times New Roman"/>
          <w:b/>
        </w:rPr>
      </w:pPr>
    </w:p>
    <w:p w14:paraId="68CA0450"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102790EE"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7F88CF7E"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43E39E28"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771BC2CB"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2D99448B"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26BFCE66"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589E57D5"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036ED2A8"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494F01F7"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063CF46B"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2D0CEA00"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555B141F"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383EC61A"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2421C7AE"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067AE047"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448A19C7" w14:textId="77777777" w:rsidR="000404AB" w:rsidRDefault="000404AB" w:rsidP="00931AB1">
      <w:pPr>
        <w:tabs>
          <w:tab w:val="left" w:pos="1440"/>
        </w:tabs>
        <w:autoSpaceDE w:val="0"/>
        <w:snapToGrid w:val="0"/>
        <w:spacing w:before="120" w:after="120" w:line="276" w:lineRule="auto"/>
        <w:rPr>
          <w:rFonts w:ascii="Times New Roman" w:hAnsi="Times New Roman" w:cs="Times New Roman"/>
          <w:b/>
        </w:rPr>
      </w:pPr>
    </w:p>
    <w:p w14:paraId="38DADF99" w14:textId="77777777" w:rsidR="000404AB" w:rsidRDefault="000404AB" w:rsidP="00931AB1">
      <w:pPr>
        <w:tabs>
          <w:tab w:val="left" w:pos="1440"/>
        </w:tabs>
        <w:autoSpaceDE w:val="0"/>
        <w:snapToGrid w:val="0"/>
        <w:spacing w:before="120" w:after="120" w:line="276" w:lineRule="auto"/>
        <w:rPr>
          <w:rFonts w:ascii="Times New Roman" w:hAnsi="Times New Roman" w:cs="Times New Roman"/>
          <w:b/>
        </w:rPr>
      </w:pPr>
    </w:p>
    <w:p w14:paraId="5EAD1633" w14:textId="77777777" w:rsidR="000404AB" w:rsidRDefault="000404AB" w:rsidP="00931AB1">
      <w:pPr>
        <w:tabs>
          <w:tab w:val="left" w:pos="1440"/>
        </w:tabs>
        <w:autoSpaceDE w:val="0"/>
        <w:snapToGrid w:val="0"/>
        <w:spacing w:before="120" w:after="120" w:line="276" w:lineRule="auto"/>
        <w:rPr>
          <w:rFonts w:ascii="Times New Roman" w:hAnsi="Times New Roman" w:cs="Times New Roman"/>
          <w:b/>
        </w:rPr>
      </w:pPr>
    </w:p>
    <w:p w14:paraId="588C15C5"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7EB593CE" w14:textId="77777777" w:rsidR="00C71F1D" w:rsidRDefault="00C71F1D" w:rsidP="00931AB1">
      <w:pPr>
        <w:tabs>
          <w:tab w:val="left" w:pos="1440"/>
        </w:tabs>
        <w:autoSpaceDE w:val="0"/>
        <w:snapToGrid w:val="0"/>
        <w:spacing w:before="120" w:after="120" w:line="276" w:lineRule="auto"/>
        <w:rPr>
          <w:rFonts w:ascii="Times New Roman" w:hAnsi="Times New Roman" w:cs="Times New Roman"/>
          <w:b/>
        </w:rPr>
      </w:pPr>
    </w:p>
    <w:p w14:paraId="3B2E5A79" w14:textId="77777777" w:rsidR="000F0777" w:rsidRDefault="000F0777" w:rsidP="00931AB1">
      <w:pPr>
        <w:tabs>
          <w:tab w:val="left" w:pos="1440"/>
        </w:tabs>
        <w:autoSpaceDE w:val="0"/>
        <w:snapToGrid w:val="0"/>
        <w:spacing w:before="120" w:after="120" w:line="276" w:lineRule="auto"/>
        <w:rPr>
          <w:rFonts w:ascii="Times New Roman" w:hAnsi="Times New Roman" w:cs="Times New Roman"/>
          <w:b/>
        </w:rPr>
      </w:pPr>
    </w:p>
    <w:p w14:paraId="7AE9194D" w14:textId="77777777" w:rsidR="001D07BB" w:rsidRPr="00AC40B3" w:rsidRDefault="001D07BB" w:rsidP="001D07BB">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t>ANEXO I</w:t>
      </w:r>
    </w:p>
    <w:p w14:paraId="53F3D58C" w14:textId="29DF841D" w:rsidR="001D07BB" w:rsidRPr="00AC40B3" w:rsidRDefault="001D07BB" w:rsidP="003633E7">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t>TERMO DE REFERÊNCIA</w:t>
      </w:r>
    </w:p>
    <w:p w14:paraId="4C544F66" w14:textId="77777777" w:rsidR="001D07BB" w:rsidRPr="00AC40B3" w:rsidRDefault="001D07BB" w:rsidP="001D07BB">
      <w:pPr>
        <w:spacing w:after="0" w:line="360" w:lineRule="auto"/>
        <w:ind w:left="-709"/>
        <w:jc w:val="both"/>
        <w:rPr>
          <w:rFonts w:ascii="Times New Roman" w:eastAsia="Times New Roman" w:hAnsi="Times New Roman" w:cs="Times New Roman"/>
          <w:b/>
        </w:rPr>
      </w:pPr>
      <w:r w:rsidRPr="00AC40B3">
        <w:rPr>
          <w:rFonts w:ascii="Times New Roman" w:eastAsia="Times New Roman" w:hAnsi="Times New Roman" w:cs="Times New Roman"/>
          <w:b/>
        </w:rPr>
        <w:t>1. DO OBJETO</w:t>
      </w:r>
    </w:p>
    <w:p w14:paraId="5976D957"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3F7CBDEA" w14:textId="77777777" w:rsidR="001D07BB" w:rsidRPr="00AC40B3" w:rsidRDefault="001D07BB" w:rsidP="001D07BB">
      <w:pPr>
        <w:spacing w:after="0" w:line="360" w:lineRule="auto"/>
        <w:ind w:left="-709"/>
        <w:jc w:val="both"/>
        <w:rPr>
          <w:rFonts w:ascii="Times New Roman" w:eastAsia="Times New Roman" w:hAnsi="Times New Roman" w:cs="Times New Roman"/>
        </w:rPr>
      </w:pPr>
      <w:bookmarkStart w:id="1" w:name="_heading=h.1rcfp23jh1zz" w:colFirst="0" w:colLast="0"/>
      <w:bookmarkEnd w:id="1"/>
      <w:r w:rsidRPr="00AC40B3">
        <w:rPr>
          <w:rFonts w:ascii="Times New Roman" w:eastAsia="Times New Roman" w:hAnsi="Times New Roman" w:cs="Times New Roman"/>
        </w:rPr>
        <w:t xml:space="preserve">1.1. </w:t>
      </w:r>
      <w:r w:rsidRPr="00A077D5">
        <w:rPr>
          <w:rFonts w:ascii="Times New Roman" w:eastAsia="Times New Roman" w:hAnsi="Times New Roman" w:cs="Times New Roman"/>
        </w:rPr>
        <w:t xml:space="preserve">O presente Termo de Referência tem como objeto a contratação de empresa especializada para o fornecimento de </w:t>
      </w:r>
      <w:r w:rsidRPr="00A077D5">
        <w:rPr>
          <w:rStyle w:val="Forte"/>
          <w:rFonts w:ascii="Times New Roman" w:hAnsi="Times New Roman" w:cs="Times New Roman"/>
          <w:b w:val="0"/>
          <w:bCs w:val="0"/>
        </w:rPr>
        <w:t>pulseiras hospitalares</w:t>
      </w:r>
      <w:r w:rsidRPr="00A077D5">
        <w:rPr>
          <w:rFonts w:ascii="Times New Roman" w:eastAsia="Times New Roman" w:hAnsi="Times New Roman" w:cs="Times New Roman"/>
          <w:b/>
          <w:bCs/>
        </w:rPr>
        <w:t xml:space="preserve"> </w:t>
      </w:r>
      <w:r w:rsidRPr="00A077D5">
        <w:rPr>
          <w:rFonts w:ascii="Times New Roman" w:eastAsia="Times New Roman" w:hAnsi="Times New Roman" w:cs="Times New Roman"/>
        </w:rPr>
        <w:t xml:space="preserve">para atender as demandas da </w:t>
      </w:r>
      <w:r w:rsidRPr="00A077D5">
        <w:rPr>
          <w:rStyle w:val="Forte"/>
          <w:rFonts w:ascii="Times New Roman" w:hAnsi="Times New Roman" w:cs="Times New Roman"/>
          <w:b w:val="0"/>
          <w:bCs w:val="0"/>
        </w:rPr>
        <w:t>Subsecretaria de Atenção Hospitalar,</w:t>
      </w:r>
      <w:r w:rsidRPr="00A077D5">
        <w:rPr>
          <w:rStyle w:val="Forte"/>
          <w:rFonts w:ascii="Times New Roman" w:hAnsi="Times New Roman" w:cs="Times New Roman"/>
        </w:rPr>
        <w:t xml:space="preserve"> </w:t>
      </w:r>
      <w:r w:rsidRPr="00A077D5">
        <w:rPr>
          <w:rStyle w:val="Forte"/>
          <w:rFonts w:ascii="Times New Roman" w:hAnsi="Times New Roman" w:cs="Times New Roman"/>
          <w:b w:val="0"/>
          <w:bCs w:val="0"/>
        </w:rPr>
        <w:t>Urgência e Emergência</w:t>
      </w:r>
      <w:r w:rsidRPr="00A077D5">
        <w:rPr>
          <w:rFonts w:ascii="Times New Roman" w:hAnsi="Times New Roman" w:cs="Times New Roman"/>
        </w:rPr>
        <w:t>, visando garantir a padronização, identificação segura e adequada dos pacientes atendidos em toda a rede municipal de saúde</w:t>
      </w:r>
      <w:r w:rsidRPr="00A077D5">
        <w:rPr>
          <w:rFonts w:ascii="Times New Roman" w:eastAsia="Times New Roman" w:hAnsi="Times New Roman" w:cs="Times New Roman"/>
        </w:rPr>
        <w:t>, conforme especificações constantes neste Termo de Referência</w:t>
      </w:r>
      <w:r w:rsidRPr="00AC40B3">
        <w:rPr>
          <w:rFonts w:ascii="Times New Roman" w:eastAsia="Times New Roman" w:hAnsi="Times New Roman" w:cs="Times New Roman"/>
        </w:rPr>
        <w:t xml:space="preserve">. </w:t>
      </w:r>
    </w:p>
    <w:p w14:paraId="2F8E95A5"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0C0FBA67" w14:textId="77777777" w:rsidR="001D07BB" w:rsidRPr="00AC40B3" w:rsidRDefault="001D07BB" w:rsidP="001D07BB">
      <w:pPr>
        <w:spacing w:after="0" w:line="360" w:lineRule="auto"/>
        <w:ind w:left="-709"/>
        <w:jc w:val="both"/>
        <w:rPr>
          <w:rFonts w:ascii="Times New Roman" w:eastAsia="Times New Roman" w:hAnsi="Times New Roman" w:cs="Times New Roman"/>
          <w:b/>
        </w:rPr>
      </w:pPr>
      <w:r w:rsidRPr="00AC40B3">
        <w:rPr>
          <w:rFonts w:ascii="Times New Roman" w:eastAsia="Times New Roman" w:hAnsi="Times New Roman" w:cs="Times New Roman"/>
          <w:b/>
        </w:rPr>
        <w:t>2. DO ÓRGÃO SOLICITANTE</w:t>
      </w:r>
    </w:p>
    <w:p w14:paraId="526EC4A1"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7E7A2BB4" w14:textId="77777777" w:rsidR="001D07BB" w:rsidRPr="00AC40B3" w:rsidRDefault="001D07BB" w:rsidP="001D07BB">
      <w:pPr>
        <w:spacing w:after="240" w:line="360" w:lineRule="auto"/>
        <w:ind w:left="-709" w:right="401"/>
        <w:jc w:val="both"/>
        <w:rPr>
          <w:rFonts w:ascii="Times New Roman" w:eastAsia="Times New Roman" w:hAnsi="Times New Roman" w:cs="Times New Roman"/>
        </w:rPr>
      </w:pPr>
      <w:r w:rsidRPr="00AC40B3">
        <w:rPr>
          <w:rFonts w:ascii="Times New Roman" w:eastAsia="Times New Roman" w:hAnsi="Times New Roman" w:cs="Times New Roman"/>
        </w:rPr>
        <w:t xml:space="preserve">2.1. A presente contratação atende às necessidades </w:t>
      </w:r>
      <w:r w:rsidRPr="00AC40B3">
        <w:rPr>
          <w:rFonts w:ascii="Times New Roman" w:hAnsi="Times New Roman" w:cs="Times New Roman"/>
        </w:rPr>
        <w:t xml:space="preserve">da </w:t>
      </w:r>
      <w:r w:rsidRPr="00AC40B3">
        <w:rPr>
          <w:rStyle w:val="Forte"/>
          <w:rFonts w:ascii="Times New Roman" w:hAnsi="Times New Roman" w:cs="Times New Roman"/>
        </w:rPr>
        <w:t>Secretaria Municipal de Saúde de São João de Meriti</w:t>
      </w:r>
      <w:r w:rsidRPr="00AC40B3">
        <w:rPr>
          <w:rFonts w:ascii="Times New Roman" w:hAnsi="Times New Roman" w:cs="Times New Roman"/>
          <w:b/>
        </w:rPr>
        <w:t>,</w:t>
      </w:r>
      <w:r w:rsidRPr="00AC40B3">
        <w:rPr>
          <w:rFonts w:ascii="Times New Roman" w:hAnsi="Times New Roman" w:cs="Times New Roman"/>
        </w:rPr>
        <w:t xml:space="preserve"> assegurando o fornecimento contínuo e eficiente de</w:t>
      </w:r>
      <w:r w:rsidRPr="00AC40B3">
        <w:rPr>
          <w:rFonts w:ascii="Times New Roman" w:hAnsi="Times New Roman" w:cs="Times New Roman"/>
          <w:b/>
        </w:rPr>
        <w:t xml:space="preserve"> </w:t>
      </w:r>
      <w:r w:rsidRPr="00AC40B3">
        <w:rPr>
          <w:rStyle w:val="Forte"/>
          <w:rFonts w:ascii="Times New Roman" w:hAnsi="Times New Roman" w:cs="Times New Roman"/>
        </w:rPr>
        <w:t>pulseiras hospitalares</w:t>
      </w:r>
      <w:r w:rsidRPr="00AC40B3">
        <w:rPr>
          <w:rFonts w:ascii="Times New Roman" w:hAnsi="Times New Roman" w:cs="Times New Roman"/>
          <w:b/>
        </w:rPr>
        <w:t xml:space="preserve"> </w:t>
      </w:r>
      <w:r w:rsidRPr="00AC40B3">
        <w:rPr>
          <w:rFonts w:ascii="Times New Roman" w:hAnsi="Times New Roman" w:cs="Times New Roman"/>
        </w:rPr>
        <w:t>para uso no</w:t>
      </w:r>
      <w:r w:rsidRPr="00AC40B3">
        <w:rPr>
          <w:rFonts w:ascii="Times New Roman" w:hAnsi="Times New Roman" w:cs="Times New Roman"/>
          <w:b/>
        </w:rPr>
        <w:t xml:space="preserve"> </w:t>
      </w:r>
      <w:r w:rsidRPr="00AC40B3">
        <w:rPr>
          <w:rFonts w:ascii="Times New Roman" w:eastAsia="Times New Roman" w:hAnsi="Times New Roman" w:cs="Times New Roman"/>
        </w:rPr>
        <w:t xml:space="preserve">Hospital Municipal São João de Meriti Abdon Gonçalves, UPA Éden Infantil e Hospital Maternidade São João de Meriti. </w:t>
      </w:r>
    </w:p>
    <w:p w14:paraId="2FEB82B7" w14:textId="77777777" w:rsidR="001D07BB" w:rsidRPr="00AC40B3" w:rsidRDefault="001D07BB" w:rsidP="001D07BB">
      <w:pPr>
        <w:spacing w:after="0" w:line="360" w:lineRule="auto"/>
        <w:ind w:left="-709"/>
        <w:jc w:val="both"/>
        <w:rPr>
          <w:rFonts w:ascii="Times New Roman" w:eastAsia="Times New Roman" w:hAnsi="Times New Roman" w:cs="Times New Roman"/>
          <w:b/>
        </w:rPr>
      </w:pPr>
      <w:r w:rsidRPr="00AC40B3">
        <w:rPr>
          <w:rFonts w:ascii="Times New Roman" w:eastAsia="Times New Roman" w:hAnsi="Times New Roman" w:cs="Times New Roman"/>
          <w:b/>
        </w:rPr>
        <w:t>3. DAS CONDIÇÕES GERAIS DA CONTRATAÇÃO</w:t>
      </w:r>
    </w:p>
    <w:p w14:paraId="790276BA"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6E91AC03"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 xml:space="preserve">3.1. O fornecimento de pulseiras hospitalares tem o objetivo de atender as necessidades </w:t>
      </w:r>
      <w:r w:rsidRPr="00AC40B3">
        <w:rPr>
          <w:rFonts w:ascii="Times New Roman" w:hAnsi="Times New Roman" w:cs="Times New Roman"/>
        </w:rPr>
        <w:t xml:space="preserve">da </w:t>
      </w:r>
      <w:r w:rsidRPr="00AC40B3">
        <w:rPr>
          <w:rStyle w:val="Forte"/>
          <w:rFonts w:ascii="Times New Roman" w:hAnsi="Times New Roman" w:cs="Times New Roman"/>
        </w:rPr>
        <w:t>Secretaria Municipal de Saúde de São João de Meriti</w:t>
      </w:r>
      <w:r w:rsidRPr="00AC40B3">
        <w:rPr>
          <w:rFonts w:ascii="Times New Roman" w:hAnsi="Times New Roman" w:cs="Times New Roman"/>
        </w:rPr>
        <w:t>,</w:t>
      </w:r>
      <w:r w:rsidRPr="00AC40B3">
        <w:rPr>
          <w:rFonts w:ascii="Times New Roman" w:eastAsia="Times New Roman" w:hAnsi="Times New Roman" w:cs="Times New Roman"/>
        </w:rPr>
        <w:t xml:space="preserve"> Hospital Municipal São João de Meriti Abdon Gonçalves, UPA Éden Infantil e Hospital Maternidade São João de Meriti e será conforme tabela indicada no item e estimativas do valor da contratação, constante neste Termo de Referência. </w:t>
      </w:r>
    </w:p>
    <w:p w14:paraId="6580E566"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1CED7311"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3.2. O objeto desta contratação não se enquadra como bem de luxo, conforme Decreto nº 10.818, de 27 de setembro de 2021.</w:t>
      </w:r>
    </w:p>
    <w:p w14:paraId="5C641410"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06628F32"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3.3. O prazo de vigência da contratação será de 12 meses, contados a partir da assinatura do contrato, podendo ser prorrogado conforme artigo 105 da Lei nº 14.133, de 2021.</w:t>
      </w:r>
    </w:p>
    <w:p w14:paraId="0E1C1B6D" w14:textId="77777777" w:rsidR="001D07BB" w:rsidRPr="00AC40B3" w:rsidRDefault="001D07BB" w:rsidP="001D07BB">
      <w:pPr>
        <w:spacing w:after="0" w:line="360" w:lineRule="auto"/>
        <w:ind w:left="-709"/>
        <w:jc w:val="both"/>
        <w:rPr>
          <w:rFonts w:ascii="Times New Roman" w:eastAsia="Times New Roman" w:hAnsi="Times New Roman" w:cs="Times New Roman"/>
        </w:rPr>
      </w:pPr>
    </w:p>
    <w:p w14:paraId="6754E928"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3.4 O contrato ou outro instrumento hábil que o substitua oferece maior detalhamento das regras que serão aplicadas em relação à vigência da contratação.</w:t>
      </w:r>
    </w:p>
    <w:p w14:paraId="3F818517" w14:textId="77777777" w:rsidR="001D07BB" w:rsidRPr="00AC40B3" w:rsidRDefault="001D07BB" w:rsidP="001D07BB">
      <w:pPr>
        <w:spacing w:after="0" w:line="360" w:lineRule="auto"/>
        <w:jc w:val="both"/>
        <w:rPr>
          <w:rFonts w:ascii="Times New Roman" w:eastAsia="Times New Roman" w:hAnsi="Times New Roman" w:cs="Times New Roman"/>
        </w:rPr>
      </w:pPr>
    </w:p>
    <w:p w14:paraId="66DB89DC"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lastRenderedPageBreak/>
        <w:t>4. DA FUNDAMENTAÇÃO E DESCRIÇÃO DA NECESSIDADE DA CONTRATAÇÃO</w:t>
      </w:r>
    </w:p>
    <w:p w14:paraId="0F44BA35" w14:textId="77777777" w:rsidR="001D07BB" w:rsidRPr="00AC40B3" w:rsidRDefault="001D07BB" w:rsidP="001D07BB">
      <w:pPr>
        <w:spacing w:after="0" w:line="360" w:lineRule="auto"/>
        <w:ind w:left="-284"/>
        <w:jc w:val="both"/>
        <w:rPr>
          <w:rFonts w:ascii="Times New Roman" w:eastAsia="Times New Roman" w:hAnsi="Times New Roman" w:cs="Times New Roman"/>
        </w:rPr>
      </w:pPr>
    </w:p>
    <w:p w14:paraId="5AA82B57" w14:textId="77777777" w:rsidR="001D07BB" w:rsidRPr="00AC40B3" w:rsidRDefault="001D07BB" w:rsidP="00335805">
      <w:pPr>
        <w:pStyle w:val="PargrafodaLista"/>
        <w:numPr>
          <w:ilvl w:val="1"/>
          <w:numId w:val="11"/>
        </w:numPr>
        <w:pBdr>
          <w:top w:val="nil"/>
          <w:left w:val="nil"/>
          <w:bottom w:val="nil"/>
          <w:right w:val="nil"/>
          <w:between w:val="nil"/>
        </w:pBdr>
        <w:spacing w:after="0" w:line="360" w:lineRule="auto"/>
        <w:ind w:left="-567" w:firstLine="0"/>
        <w:jc w:val="both"/>
        <w:rPr>
          <w:rFonts w:ascii="Times New Roman" w:eastAsia="Times" w:hAnsi="Times New Roman" w:cs="Times New Roman"/>
        </w:rPr>
      </w:pPr>
      <w:bookmarkStart w:id="2" w:name="_heading=h.nfw95iuhaxfx" w:colFirst="0" w:colLast="0"/>
      <w:bookmarkEnd w:id="2"/>
      <w:r w:rsidRPr="00AC40B3">
        <w:rPr>
          <w:rFonts w:ascii="Times New Roman" w:eastAsia="Times New Roman" w:hAnsi="Times New Roman" w:cs="Times New Roman"/>
        </w:rPr>
        <w:t xml:space="preserve"> </w:t>
      </w:r>
      <w:bookmarkStart w:id="3" w:name="_Hlk197272115"/>
      <w:r w:rsidRPr="00AC40B3">
        <w:rPr>
          <w:rFonts w:ascii="Times New Roman" w:hAnsi="Times New Roman" w:cs="Times New Roman"/>
        </w:rPr>
        <w:t>O processo de identificação de risco, através da conferência da pulseira colorida pode ser visto como uma etapa importante na interação entre paciente e equipe de saúde. Ha risco de danos aos pacientes caso não estejam devidamente sinalizados.</w:t>
      </w:r>
    </w:p>
    <w:p w14:paraId="00938944" w14:textId="77777777" w:rsidR="001D07BB" w:rsidRPr="00AC40B3" w:rsidRDefault="001D07BB" w:rsidP="001D07BB">
      <w:pPr>
        <w:pStyle w:val="PargrafodaLista"/>
        <w:pBdr>
          <w:top w:val="nil"/>
          <w:left w:val="nil"/>
          <w:bottom w:val="nil"/>
          <w:right w:val="nil"/>
          <w:between w:val="nil"/>
        </w:pBdr>
        <w:spacing w:after="0" w:line="360" w:lineRule="auto"/>
        <w:ind w:left="-284"/>
        <w:jc w:val="both"/>
        <w:rPr>
          <w:rFonts w:ascii="Times New Roman" w:eastAsia="Times" w:hAnsi="Times New Roman" w:cs="Times New Roman"/>
        </w:rPr>
      </w:pPr>
    </w:p>
    <w:p w14:paraId="3705B551" w14:textId="77777777" w:rsidR="001D07BB" w:rsidRPr="00AC40B3" w:rsidRDefault="001D07BB" w:rsidP="00335805">
      <w:pPr>
        <w:pStyle w:val="PargrafodaLista"/>
        <w:numPr>
          <w:ilvl w:val="1"/>
          <w:numId w:val="11"/>
        </w:numPr>
        <w:pBdr>
          <w:top w:val="nil"/>
          <w:left w:val="nil"/>
          <w:bottom w:val="nil"/>
          <w:right w:val="nil"/>
          <w:between w:val="nil"/>
        </w:pBdr>
        <w:spacing w:after="0" w:line="360" w:lineRule="auto"/>
        <w:ind w:left="-567" w:hanging="11"/>
        <w:jc w:val="both"/>
        <w:rPr>
          <w:rFonts w:ascii="Times New Roman" w:hAnsi="Times New Roman" w:cs="Times New Roman"/>
        </w:rPr>
      </w:pPr>
      <w:bookmarkStart w:id="4" w:name="_Hlk197272808"/>
      <w:bookmarkEnd w:id="3"/>
      <w:r w:rsidRPr="00AC40B3">
        <w:rPr>
          <w:rFonts w:ascii="Times New Roman" w:hAnsi="Times New Roman" w:cs="Times New Roman"/>
        </w:rPr>
        <w:t>A ocorrência de quedas está entre os principais incidentes em instituições de saúde causando inúmeras e graves consequências: traumas teciduais de diferentes intensidades; retirada não programada ou desconexão de diferentes artefatos terapêuticos; alterações emocionais; piora das condições clínicas; prolongamento no tempo de internação, óbito. Identificar o paciente com pulseira colorida é uma maneira de sinalizar o risco que o paciente se encontrar de sofrer danos decorrente de quedas.</w:t>
      </w:r>
    </w:p>
    <w:p w14:paraId="7109C66E" w14:textId="77777777" w:rsidR="001D07BB" w:rsidRPr="00AC40B3" w:rsidRDefault="001D07BB" w:rsidP="001D07BB">
      <w:pPr>
        <w:pStyle w:val="PargrafodaLista"/>
        <w:rPr>
          <w:rFonts w:ascii="Times New Roman" w:eastAsia="Times" w:hAnsi="Times New Roman" w:cs="Times New Roman"/>
        </w:rPr>
      </w:pPr>
    </w:p>
    <w:bookmarkEnd w:id="4"/>
    <w:p w14:paraId="1F0E65BF"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rPr>
        <w:t>4.3 Muitos pacientes apresentam alergia a determinados tipos de medicamentos, desta maneira é importante que os pacientes sejam identificados com pulseiras especifica para que o membro não recomendado não seja puncionado.</w:t>
      </w:r>
    </w:p>
    <w:p w14:paraId="06620690" w14:textId="77777777" w:rsidR="001D07BB" w:rsidRPr="00AC40B3" w:rsidRDefault="001D07BB" w:rsidP="001D07BB">
      <w:pPr>
        <w:pStyle w:val="PargrafodaLista"/>
        <w:pBdr>
          <w:top w:val="nil"/>
          <w:left w:val="nil"/>
          <w:bottom w:val="nil"/>
          <w:right w:val="nil"/>
          <w:between w:val="nil"/>
        </w:pBdr>
        <w:spacing w:after="0" w:line="360" w:lineRule="auto"/>
        <w:ind w:left="-284"/>
        <w:jc w:val="both"/>
        <w:rPr>
          <w:rFonts w:ascii="Times New Roman" w:eastAsia="Times" w:hAnsi="Times New Roman" w:cs="Times New Roman"/>
        </w:rPr>
      </w:pPr>
    </w:p>
    <w:p w14:paraId="79A2824C"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hAnsi="Times New Roman" w:cs="Times New Roman"/>
        </w:rPr>
        <w:t>O produto deve ser compatível com as Normas vigentes conforme posto pela vigilância sanitária. O quantitativo deve ser de uso contínuo atendendo as demandas dos pacientes.</w:t>
      </w:r>
      <w:bookmarkStart w:id="5" w:name="_Hlk197273017"/>
    </w:p>
    <w:p w14:paraId="6A6DA27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w:hAnsi="Times New Roman" w:cs="Times New Roman"/>
        </w:rPr>
      </w:pPr>
    </w:p>
    <w:p w14:paraId="0AFE3E4B"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color w:val="000000" w:themeColor="text1"/>
        </w:rPr>
        <w:t xml:space="preserve">A correta aquisição </w:t>
      </w:r>
      <w:bookmarkStart w:id="6" w:name="_Hlk197273063"/>
      <w:r w:rsidRPr="00AC40B3">
        <w:rPr>
          <w:rFonts w:ascii="Times New Roman" w:eastAsia="Times" w:hAnsi="Times New Roman" w:cs="Times New Roman"/>
          <w:color w:val="000000" w:themeColor="text1"/>
        </w:rPr>
        <w:t>das pulseiras hospitalares permitirá a manutenção e melhoria dos serviços prestados pela Secretaria Municipal de Saúde de São João de Meriti, assegurando condições adequadas de atendimento e contribuindo para a saúde pública do município.</w:t>
      </w:r>
    </w:p>
    <w:p w14:paraId="56A88A47" w14:textId="77777777" w:rsidR="001D07BB" w:rsidRPr="00AC40B3" w:rsidRDefault="001D07BB" w:rsidP="001D07BB">
      <w:pPr>
        <w:pStyle w:val="PargrafodaLista"/>
        <w:pBdr>
          <w:top w:val="nil"/>
          <w:left w:val="nil"/>
          <w:bottom w:val="nil"/>
          <w:right w:val="nil"/>
          <w:between w:val="nil"/>
        </w:pBdr>
        <w:spacing w:after="0" w:line="360" w:lineRule="auto"/>
        <w:ind w:left="-284"/>
        <w:jc w:val="both"/>
        <w:rPr>
          <w:rFonts w:ascii="Times New Roman" w:eastAsia="Times" w:hAnsi="Times New Roman" w:cs="Times New Roman"/>
        </w:rPr>
      </w:pPr>
    </w:p>
    <w:bookmarkEnd w:id="5"/>
    <w:bookmarkEnd w:id="6"/>
    <w:p w14:paraId="1ACDA721"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rPr>
        <w:t>A necessidade de adquirir o objeto c</w:t>
      </w:r>
      <w:r w:rsidRPr="00AC40B3">
        <w:rPr>
          <w:rFonts w:ascii="Times New Roman" w:hAnsi="Times New Roman" w:cs="Times New Roman"/>
        </w:rPr>
        <w:t>onstitui-se um dos elementos fundamentais para a efetiva implementação de ações capazes de promover a melhoria das condições da assistência à saúde da população do Munícipio de São João de Meriti; pois a Secretaria Municipal de Saúde desenvolve diversas atividades no hospital municipal e unidades de saúde, dentre as quais destacasse: implementação de ações capazes de promover a melhoria das condições da assistência à saúde da população, bem como auxiliar no tratamento preventivo e curativo, no intuito de reduzir o aparecimento de doenças e melhorar a saúde e qualidade de vida. Evitar o agravamento da condição de saúde dos pacientes por falta de material, mantendo-se um estoque de segurança.</w:t>
      </w:r>
    </w:p>
    <w:p w14:paraId="5E914E97" w14:textId="77777777" w:rsidR="001D07BB" w:rsidRPr="00AC40B3" w:rsidRDefault="001D07BB" w:rsidP="001D07BB">
      <w:pPr>
        <w:pStyle w:val="PargrafodaLista"/>
        <w:pBdr>
          <w:top w:val="nil"/>
          <w:left w:val="nil"/>
          <w:bottom w:val="nil"/>
          <w:right w:val="nil"/>
          <w:between w:val="nil"/>
        </w:pBdr>
        <w:spacing w:after="0" w:line="360" w:lineRule="auto"/>
        <w:ind w:left="-284"/>
        <w:jc w:val="both"/>
        <w:rPr>
          <w:rFonts w:ascii="Times New Roman" w:eastAsia="Times" w:hAnsi="Times New Roman" w:cs="Times New Roman"/>
        </w:rPr>
      </w:pPr>
    </w:p>
    <w:p w14:paraId="0780DA24"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rPr>
        <w:lastRenderedPageBreak/>
        <w:t>Essa aquisição deve observar princípios constitucionais da administração pública, especialmente os da legalidade, eficiência, economicidade e isonomia.</w:t>
      </w:r>
    </w:p>
    <w:p w14:paraId="753D3E0A" w14:textId="77777777" w:rsidR="001D07BB" w:rsidRPr="00AC40B3" w:rsidRDefault="001D07BB" w:rsidP="001D07BB">
      <w:pPr>
        <w:pStyle w:val="PargrafodaLista"/>
        <w:pBdr>
          <w:top w:val="nil"/>
          <w:left w:val="nil"/>
          <w:bottom w:val="nil"/>
          <w:right w:val="nil"/>
          <w:between w:val="nil"/>
        </w:pBdr>
        <w:spacing w:after="0" w:line="360" w:lineRule="auto"/>
        <w:ind w:left="-284"/>
        <w:jc w:val="both"/>
        <w:rPr>
          <w:rFonts w:ascii="Times New Roman" w:eastAsia="Times" w:hAnsi="Times New Roman" w:cs="Times New Roman"/>
        </w:rPr>
      </w:pPr>
    </w:p>
    <w:p w14:paraId="4981F0DB"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rPr>
        <w:t>Os itens a serem adquiridos devem atender a padrões de qualidade e segurança, seguindo normas da Agência Nacional de Vigilância Sanitária (ANVISA) e demais órgãos reguladores.</w:t>
      </w:r>
    </w:p>
    <w:p w14:paraId="1901D8B4" w14:textId="77777777" w:rsidR="001D07BB" w:rsidRPr="00AC40B3" w:rsidRDefault="001D07BB" w:rsidP="001D07BB">
      <w:pPr>
        <w:pBdr>
          <w:top w:val="nil"/>
          <w:left w:val="nil"/>
          <w:bottom w:val="nil"/>
          <w:right w:val="nil"/>
          <w:between w:val="nil"/>
        </w:pBdr>
        <w:spacing w:after="0" w:line="360" w:lineRule="auto"/>
        <w:ind w:left="-284"/>
        <w:jc w:val="both"/>
        <w:rPr>
          <w:rFonts w:ascii="Times New Roman" w:eastAsia="Times" w:hAnsi="Times New Roman" w:cs="Times New Roman"/>
        </w:rPr>
      </w:pPr>
    </w:p>
    <w:p w14:paraId="76E32E61"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color w:val="000000"/>
        </w:rPr>
        <w:t>A Secretaria Municipal de Saúde está empenhada em melhorar a qualidade dos Serviços de Saúde ofertados aos munícipes buscando atender suas necessidades, tanto na prevenção quanto nas ações curativas, portanto, busca soluções para uma melhor prestação dos serviços aos usuários do Sistema Único de Saúde – SUS.</w:t>
      </w:r>
    </w:p>
    <w:p w14:paraId="047739E6" w14:textId="77777777" w:rsidR="001D07BB" w:rsidRPr="00AC40B3" w:rsidRDefault="001D07BB" w:rsidP="001D07BB">
      <w:pPr>
        <w:pBdr>
          <w:top w:val="nil"/>
          <w:left w:val="nil"/>
          <w:bottom w:val="nil"/>
          <w:right w:val="nil"/>
          <w:between w:val="nil"/>
        </w:pBdr>
        <w:spacing w:after="0" w:line="360" w:lineRule="auto"/>
        <w:jc w:val="both"/>
        <w:rPr>
          <w:rFonts w:ascii="Times New Roman" w:eastAsia="Times" w:hAnsi="Times New Roman" w:cs="Times New Roman"/>
        </w:rPr>
      </w:pPr>
    </w:p>
    <w:p w14:paraId="6CF4ED5E"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color w:val="000000"/>
        </w:rPr>
        <w:t>Ademais, 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 ao conhecimento de modelagens/metodologias</w:t>
      </w:r>
      <w:r w:rsidRPr="00AC40B3">
        <w:rPr>
          <w:rFonts w:ascii="Times New Roman" w:eastAsia="Times" w:hAnsi="Times New Roman" w:cs="Times New Roman"/>
          <w:color w:val="000000" w:themeColor="text1"/>
        </w:rPr>
        <w:t xml:space="preserve"> ofertadas pelo mercado, resultado na melhor qualidade do gasto e em uma gestão eficiente dos recursos públicos.</w:t>
      </w:r>
    </w:p>
    <w:p w14:paraId="0B430D90" w14:textId="77777777" w:rsidR="001D07BB" w:rsidRPr="00AC40B3" w:rsidRDefault="001D07BB" w:rsidP="001D07BB">
      <w:pPr>
        <w:pBdr>
          <w:top w:val="nil"/>
          <w:left w:val="nil"/>
          <w:bottom w:val="nil"/>
          <w:right w:val="nil"/>
          <w:between w:val="nil"/>
        </w:pBdr>
        <w:spacing w:after="0" w:line="360" w:lineRule="auto"/>
        <w:ind w:left="-284"/>
        <w:jc w:val="both"/>
        <w:rPr>
          <w:rFonts w:ascii="Times New Roman" w:eastAsia="Times" w:hAnsi="Times New Roman" w:cs="Times New Roman"/>
        </w:rPr>
      </w:pPr>
    </w:p>
    <w:p w14:paraId="266BFBB2"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color w:val="000000"/>
        </w:rPr>
        <w:t xml:space="preserve">A Secretaria Municipal de Saúde necessita com urgência do fornecimento destes itens. Logo, faz-se necessário uma nova licitação para os itens. Pois com as devidas aquisições, atenderão a sua finalidade, qual seja, melhora da saúde destes munícipes que são beneficiados com o atendimento. </w:t>
      </w:r>
    </w:p>
    <w:p w14:paraId="17A39FDA" w14:textId="77777777" w:rsidR="001D07BB" w:rsidRPr="00AC40B3" w:rsidRDefault="001D07BB" w:rsidP="001D07BB">
      <w:pPr>
        <w:pBdr>
          <w:top w:val="nil"/>
          <w:left w:val="nil"/>
          <w:bottom w:val="nil"/>
          <w:right w:val="nil"/>
          <w:between w:val="nil"/>
        </w:pBdr>
        <w:spacing w:after="0" w:line="360" w:lineRule="auto"/>
        <w:ind w:left="-284"/>
        <w:jc w:val="both"/>
        <w:rPr>
          <w:rFonts w:ascii="Times New Roman" w:eastAsia="Times" w:hAnsi="Times New Roman" w:cs="Times New Roman"/>
        </w:rPr>
      </w:pPr>
    </w:p>
    <w:p w14:paraId="7B382CE8" w14:textId="77777777" w:rsidR="001D07BB" w:rsidRPr="00AC40B3" w:rsidRDefault="001D07BB" w:rsidP="00335805">
      <w:pPr>
        <w:pStyle w:val="PargrafodaLista"/>
        <w:numPr>
          <w:ilvl w:val="1"/>
          <w:numId w:val="22"/>
        </w:numPr>
        <w:pBdr>
          <w:top w:val="nil"/>
          <w:left w:val="nil"/>
          <w:bottom w:val="nil"/>
          <w:right w:val="nil"/>
          <w:between w:val="nil"/>
        </w:pBdr>
        <w:spacing w:after="0" w:line="360" w:lineRule="auto"/>
        <w:ind w:left="-567" w:firstLine="0"/>
        <w:jc w:val="both"/>
        <w:rPr>
          <w:rFonts w:ascii="Times New Roman" w:eastAsia="Times" w:hAnsi="Times New Roman" w:cs="Times New Roman"/>
        </w:rPr>
      </w:pPr>
      <w:r w:rsidRPr="00AC40B3">
        <w:rPr>
          <w:rFonts w:ascii="Times New Roman" w:eastAsia="Times" w:hAnsi="Times New Roman" w:cs="Times New Roman"/>
          <w:color w:val="000000"/>
        </w:rPr>
        <w:t xml:space="preserve">Conclui-se, portanto, pela necessidade de medidas cruciais para adquirir os insumos para Secretaria Municipal de Saúde de São João de Meriti, garantindo maior eficiência e qualidade nos serviços prestados à população, a contratação de empresas técnicas e especializadas com vistas a propiciar o fornecimento dos produtos. </w:t>
      </w:r>
    </w:p>
    <w:p w14:paraId="351FC1C2" w14:textId="77777777" w:rsidR="001D07BB" w:rsidRPr="00AC40B3" w:rsidRDefault="001D07BB" w:rsidP="001D07BB">
      <w:pPr>
        <w:spacing w:after="0" w:line="360" w:lineRule="auto"/>
        <w:jc w:val="both"/>
        <w:rPr>
          <w:rFonts w:ascii="Times New Roman" w:eastAsia="Times New Roman" w:hAnsi="Times New Roman" w:cs="Times New Roman"/>
        </w:rPr>
      </w:pPr>
    </w:p>
    <w:p w14:paraId="1E590486"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 xml:space="preserve">5. DA DESCRIÇÃO DA SOLUÇÃO </w:t>
      </w:r>
    </w:p>
    <w:p w14:paraId="580F4260"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5C723178"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5.1. A especificação do material e seus respectivos valores estão descritos neste termo de Referência. </w:t>
      </w:r>
    </w:p>
    <w:p w14:paraId="23E0A535"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7C2EA935" w14:textId="77777777" w:rsidR="001D07BB" w:rsidRPr="00AC40B3" w:rsidRDefault="001D07BB" w:rsidP="001D07BB">
      <w:pPr>
        <w:spacing w:after="0" w:line="360" w:lineRule="auto"/>
        <w:ind w:left="-567"/>
        <w:jc w:val="both"/>
        <w:rPr>
          <w:rFonts w:ascii="Times New Roman" w:eastAsia="Times" w:hAnsi="Times New Roman" w:cs="Times New Roman"/>
          <w:color w:val="000000" w:themeColor="text1"/>
        </w:rPr>
      </w:pPr>
      <w:r w:rsidRPr="00AC40B3">
        <w:rPr>
          <w:rFonts w:ascii="Times New Roman" w:eastAsia="Times New Roman" w:hAnsi="Times New Roman" w:cs="Times New Roman"/>
        </w:rPr>
        <w:t xml:space="preserve">5.2 </w:t>
      </w:r>
      <w:r w:rsidRPr="00AC40B3">
        <w:rPr>
          <w:rFonts w:ascii="Times New Roman" w:eastAsia="Times" w:hAnsi="Times New Roman" w:cs="Times New Roman"/>
          <w:color w:val="000000" w:themeColor="text1"/>
        </w:rPr>
        <w:t xml:space="preserve">Após avaliação </w:t>
      </w:r>
      <w:r w:rsidRPr="00AC40B3">
        <w:rPr>
          <w:rFonts w:ascii="Times New Roman" w:eastAsia="Times New Roman" w:hAnsi="Times New Roman" w:cs="Times New Roman"/>
        </w:rPr>
        <w:t>do material</w:t>
      </w:r>
      <w:r w:rsidRPr="00AC40B3">
        <w:rPr>
          <w:rFonts w:ascii="Times New Roman" w:eastAsia="Times" w:hAnsi="Times New Roman" w:cs="Times New Roman"/>
          <w:color w:val="000000" w:themeColor="text1"/>
        </w:rPr>
        <w:t xml:space="preserve">, conclui-se pela solução supostamente apta a atender às demandas desta Administração, conforme abaixo: </w:t>
      </w:r>
    </w:p>
    <w:p w14:paraId="251E56FC"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w:hAnsi="Times New Roman" w:cs="Times New Roman"/>
          <w:bCs/>
          <w:color w:val="000000"/>
        </w:rPr>
        <w:lastRenderedPageBreak/>
        <w:t xml:space="preserve">5.2.1 Fornecimento </w:t>
      </w:r>
      <w:r w:rsidRPr="00AC40B3">
        <w:rPr>
          <w:rFonts w:ascii="Times New Roman" w:eastAsia="Times New Roman" w:hAnsi="Times New Roman" w:cs="Times New Roman"/>
        </w:rPr>
        <w:t>do material</w:t>
      </w:r>
      <w:r w:rsidRPr="00AC40B3">
        <w:rPr>
          <w:rFonts w:ascii="Times New Roman" w:eastAsia="Times" w:hAnsi="Times New Roman" w:cs="Times New Roman"/>
          <w:bCs/>
          <w:color w:val="000000"/>
        </w:rPr>
        <w:t xml:space="preserve"> para evitar a interrupção do funcionamento das unidades de saúde;</w:t>
      </w:r>
    </w:p>
    <w:p w14:paraId="17FBB76C" w14:textId="77777777" w:rsidR="001D07BB" w:rsidRPr="00AC40B3" w:rsidRDefault="001D07BB" w:rsidP="00335805">
      <w:pPr>
        <w:pStyle w:val="PargrafodaLista"/>
        <w:numPr>
          <w:ilvl w:val="2"/>
          <w:numId w:val="12"/>
        </w:numPr>
        <w:pBdr>
          <w:top w:val="nil"/>
          <w:left w:val="nil"/>
          <w:bottom w:val="nil"/>
          <w:right w:val="nil"/>
          <w:between w:val="nil"/>
        </w:pBdr>
        <w:spacing w:after="0" w:line="360" w:lineRule="auto"/>
        <w:ind w:left="-567" w:firstLine="0"/>
        <w:jc w:val="both"/>
        <w:rPr>
          <w:rFonts w:ascii="Times New Roman" w:eastAsia="Times" w:hAnsi="Times New Roman" w:cs="Times New Roman"/>
          <w:bCs/>
          <w:color w:val="000000"/>
        </w:rPr>
      </w:pPr>
      <w:r w:rsidRPr="00AC40B3">
        <w:rPr>
          <w:rFonts w:ascii="Times New Roman" w:eastAsia="Times" w:hAnsi="Times New Roman" w:cs="Times New Roman"/>
          <w:bCs/>
          <w:color w:val="000000"/>
        </w:rPr>
        <w:t xml:space="preserve">Buscar na licitação as empresas que forneçam os itens para continuar a prestação de atendimento da população pelas unidades da Secretaria de Saúde. </w:t>
      </w:r>
    </w:p>
    <w:p w14:paraId="2EB874B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w:hAnsi="Times New Roman" w:cs="Times New Roman"/>
          <w:bCs/>
          <w:color w:val="000000"/>
        </w:rPr>
      </w:pPr>
    </w:p>
    <w:p w14:paraId="75625915"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w:hAnsi="Times New Roman" w:cs="Times New Roman"/>
          <w:color w:val="000000"/>
        </w:rPr>
      </w:pPr>
      <w:r w:rsidRPr="00AC40B3">
        <w:rPr>
          <w:rFonts w:ascii="Times New Roman" w:eastAsia="Times" w:hAnsi="Times New Roman" w:cs="Times New Roman"/>
          <w:bCs/>
          <w:color w:val="000000"/>
        </w:rPr>
        <w:t>5.3. Cabe ressaltar que existem diversas empresas que atuam nesse ramo e podem oferecer todos os serviços de fornecimento. As soluções apresentadas neste Termo de Referência são aquelas que mais se aproximaram do atendimento pleno das</w:t>
      </w:r>
      <w:r w:rsidRPr="00AC40B3">
        <w:rPr>
          <w:rFonts w:ascii="Times New Roman" w:eastAsia="Times" w:hAnsi="Times New Roman" w:cs="Times New Roman"/>
          <w:color w:val="000000"/>
        </w:rPr>
        <w:t xml:space="preserve"> necessidades apontadas.</w:t>
      </w:r>
    </w:p>
    <w:p w14:paraId="59007B34"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Times" w:hAnsi="Times New Roman" w:cs="Times New Roman"/>
          <w:bCs/>
          <w:color w:val="000000"/>
        </w:rPr>
      </w:pPr>
    </w:p>
    <w:p w14:paraId="02836E68" w14:textId="2F55E327" w:rsidR="001D07BB" w:rsidRPr="00AC40B3" w:rsidRDefault="001D07BB" w:rsidP="00335805">
      <w:pPr>
        <w:pStyle w:val="PargrafodaLista"/>
        <w:numPr>
          <w:ilvl w:val="1"/>
          <w:numId w:val="13"/>
        </w:numPr>
        <w:pBdr>
          <w:top w:val="nil"/>
          <w:left w:val="nil"/>
          <w:bottom w:val="nil"/>
          <w:right w:val="nil"/>
          <w:between w:val="nil"/>
        </w:pBdr>
        <w:spacing w:after="0" w:line="360" w:lineRule="auto"/>
        <w:ind w:left="-567" w:firstLine="0"/>
        <w:jc w:val="both"/>
        <w:rPr>
          <w:rFonts w:ascii="Times New Roman" w:eastAsia="Times" w:hAnsi="Times New Roman" w:cs="Times New Roman"/>
          <w:color w:val="000000"/>
        </w:rPr>
      </w:pPr>
      <w:r w:rsidRPr="00AC40B3">
        <w:rPr>
          <w:rFonts w:ascii="Times New Roman" w:eastAsia="Times" w:hAnsi="Times New Roman" w:cs="Times New Roman"/>
          <w:color w:val="000000"/>
        </w:rPr>
        <w:t xml:space="preserve">A proposta para compra se deve pela necessidade de manter um estoque para uso conforme a demanda, contribuindo para a saúde das pessoas atendidas no Setor. A contratação do objeto será realizada através da modalidade </w:t>
      </w:r>
      <w:r w:rsidR="00B26EB5" w:rsidRPr="00AC40B3">
        <w:rPr>
          <w:rFonts w:ascii="Times New Roman" w:eastAsia="Times" w:hAnsi="Times New Roman" w:cs="Times New Roman"/>
          <w:color w:val="000000"/>
        </w:rPr>
        <w:t>definida pela</w:t>
      </w:r>
      <w:r w:rsidRPr="00AC40B3">
        <w:rPr>
          <w:rFonts w:ascii="Times New Roman" w:eastAsia="Times" w:hAnsi="Times New Roman" w:cs="Times New Roman"/>
          <w:color w:val="000000"/>
        </w:rPr>
        <w:t xml:space="preserve"> área técnica e setor de planejamento, ficando sob a responsabilidade do Setor de Licitação, para a realização do certame.</w:t>
      </w:r>
    </w:p>
    <w:p w14:paraId="072F5092"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w:hAnsi="Times New Roman" w:cs="Times New Roman"/>
          <w:color w:val="000000"/>
        </w:rPr>
      </w:pPr>
    </w:p>
    <w:p w14:paraId="3D329AC7" w14:textId="77777777" w:rsidR="001D07BB" w:rsidRPr="00AC40B3" w:rsidRDefault="001D07BB" w:rsidP="00335805">
      <w:pPr>
        <w:numPr>
          <w:ilvl w:val="1"/>
          <w:numId w:val="13"/>
        </w:numPr>
        <w:pBdr>
          <w:top w:val="nil"/>
          <w:left w:val="nil"/>
          <w:bottom w:val="nil"/>
          <w:right w:val="nil"/>
          <w:between w:val="nil"/>
        </w:pBdr>
        <w:spacing w:after="0" w:line="360" w:lineRule="auto"/>
        <w:ind w:left="-567" w:firstLine="0"/>
        <w:jc w:val="both"/>
        <w:rPr>
          <w:rFonts w:ascii="Times New Roman" w:eastAsia="Times" w:hAnsi="Times New Roman" w:cs="Times New Roman"/>
          <w:color w:val="000000"/>
        </w:rPr>
      </w:pPr>
      <w:r w:rsidRPr="00AC40B3">
        <w:rPr>
          <w:rFonts w:ascii="Times New Roman" w:eastAsia="Times" w:hAnsi="Times New Roman" w:cs="Times New Roman"/>
          <w:color w:val="000000"/>
        </w:rPr>
        <w:t xml:space="preserve">Em resumo, a escolha </w:t>
      </w:r>
      <w:r w:rsidRPr="00AC40B3">
        <w:rPr>
          <w:rFonts w:ascii="Times New Roman" w:eastAsia="Times New Roman" w:hAnsi="Times New Roman" w:cs="Times New Roman"/>
        </w:rPr>
        <w:t>do material</w:t>
      </w:r>
      <w:r w:rsidRPr="00AC40B3">
        <w:rPr>
          <w:rFonts w:ascii="Times New Roman" w:eastAsia="Times" w:hAnsi="Times New Roman" w:cs="Times New Roman"/>
          <w:color w:val="000000"/>
        </w:rPr>
        <w:t xml:space="preserve">, torna-se primordial para o bom funcionamento das unidades de saúde. </w:t>
      </w:r>
    </w:p>
    <w:p w14:paraId="5968956E"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Times" w:hAnsi="Times New Roman" w:cs="Times New Roman"/>
          <w:color w:val="000000"/>
        </w:rPr>
      </w:pPr>
    </w:p>
    <w:p w14:paraId="1C398304" w14:textId="77777777" w:rsidR="001D07BB" w:rsidRPr="00AC40B3" w:rsidRDefault="001D07BB" w:rsidP="00335805">
      <w:pPr>
        <w:numPr>
          <w:ilvl w:val="1"/>
          <w:numId w:val="13"/>
        </w:numPr>
        <w:pBdr>
          <w:top w:val="nil"/>
          <w:left w:val="nil"/>
          <w:bottom w:val="nil"/>
          <w:right w:val="nil"/>
          <w:between w:val="nil"/>
        </w:pBdr>
        <w:spacing w:after="0" w:line="360" w:lineRule="auto"/>
        <w:ind w:left="-567" w:firstLine="0"/>
        <w:jc w:val="both"/>
        <w:rPr>
          <w:rFonts w:ascii="Times New Roman" w:eastAsia="Times" w:hAnsi="Times New Roman" w:cs="Times New Roman"/>
          <w:color w:val="000000"/>
        </w:rPr>
      </w:pPr>
      <w:r w:rsidRPr="00AC40B3">
        <w:rPr>
          <w:rFonts w:ascii="Times New Roman" w:eastAsia="Times" w:hAnsi="Times New Roman" w:cs="Times New Roman"/>
          <w:color w:val="000000"/>
        </w:rPr>
        <w:t>O fornecimento do item licitado será prestado por empresas especializadas no ramo, devidamente regulamentada e autorizada pelos órgãos competentes, em conformidade com a legislação vigente e padrões de sustentabilidade exigidos no presente instrumento é viável.</w:t>
      </w:r>
    </w:p>
    <w:p w14:paraId="6563F310"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Times" w:hAnsi="Times New Roman" w:cs="Times New Roman"/>
          <w:color w:val="000000"/>
        </w:rPr>
      </w:pPr>
    </w:p>
    <w:p w14:paraId="46709902" w14:textId="77777777" w:rsidR="001D07BB" w:rsidRPr="00AC40B3" w:rsidRDefault="001D07BB" w:rsidP="00335805">
      <w:pPr>
        <w:numPr>
          <w:ilvl w:val="1"/>
          <w:numId w:val="13"/>
        </w:numPr>
        <w:pBdr>
          <w:top w:val="nil"/>
          <w:left w:val="nil"/>
          <w:bottom w:val="nil"/>
          <w:right w:val="nil"/>
          <w:between w:val="nil"/>
        </w:pBdr>
        <w:spacing w:after="0" w:line="360" w:lineRule="auto"/>
        <w:ind w:left="-567" w:firstLine="0"/>
        <w:jc w:val="both"/>
        <w:rPr>
          <w:rFonts w:ascii="Times New Roman" w:eastAsia="Times" w:hAnsi="Times New Roman" w:cs="Times New Roman"/>
          <w:color w:val="000000"/>
        </w:rPr>
      </w:pPr>
      <w:r w:rsidRPr="00AC40B3">
        <w:rPr>
          <w:rFonts w:ascii="Times New Roman" w:eastAsia="Times" w:hAnsi="Times New Roman" w:cs="Times New Roman"/>
          <w:color w:val="000000"/>
        </w:rPr>
        <w:t>Nos termos previstos atenderá aos requisitos exigidos na legislação em vigor, bem como atenderá às necessidades da Secretaria Municipal de Saúde no que tange às exigências.</w:t>
      </w:r>
    </w:p>
    <w:p w14:paraId="68AAC6A7"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Times" w:hAnsi="Times New Roman" w:cs="Times New Roman"/>
          <w:color w:val="000000"/>
        </w:rPr>
      </w:pPr>
    </w:p>
    <w:p w14:paraId="7A93E834" w14:textId="77777777" w:rsidR="001D07BB" w:rsidRPr="00AC40B3" w:rsidRDefault="001D07BB" w:rsidP="00335805">
      <w:pPr>
        <w:numPr>
          <w:ilvl w:val="1"/>
          <w:numId w:val="13"/>
        </w:numPr>
        <w:pBdr>
          <w:top w:val="nil"/>
          <w:left w:val="nil"/>
          <w:bottom w:val="nil"/>
          <w:right w:val="nil"/>
          <w:between w:val="nil"/>
        </w:pBdr>
        <w:spacing w:after="0" w:line="360" w:lineRule="auto"/>
        <w:ind w:left="-567" w:firstLine="0"/>
        <w:jc w:val="both"/>
        <w:rPr>
          <w:rFonts w:ascii="Times New Roman" w:eastAsia="Times" w:hAnsi="Times New Roman" w:cs="Times New Roman"/>
          <w:color w:val="000000"/>
        </w:rPr>
      </w:pPr>
      <w:r w:rsidRPr="00AC40B3">
        <w:rPr>
          <w:rFonts w:ascii="Times New Roman" w:eastAsia="Times" w:hAnsi="Times New Roman" w:cs="Times New Roman"/>
          <w:color w:val="000000"/>
        </w:rPr>
        <w:t xml:space="preserve">O conjunto de serviços descritos neste documento será amplamente prestado por empresas do ramo, o que afastará a restrição da competividade e possibilitará a participação de um maior número de empresas interessadas, obtendo-se, assim, propostas mais vantajosas. </w:t>
      </w:r>
    </w:p>
    <w:p w14:paraId="1740168B"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10AD8B85" w14:textId="77777777" w:rsidR="001D07BB" w:rsidRPr="00AC40B3" w:rsidRDefault="001D07BB" w:rsidP="001D07BB">
      <w:pPr>
        <w:spacing w:after="0" w:line="360" w:lineRule="auto"/>
        <w:ind w:left="-709"/>
        <w:jc w:val="both"/>
        <w:rPr>
          <w:rFonts w:ascii="Times New Roman" w:eastAsia="Times New Roman" w:hAnsi="Times New Roman" w:cs="Times New Roman"/>
          <w:b/>
        </w:rPr>
      </w:pPr>
      <w:r w:rsidRPr="00AC40B3">
        <w:rPr>
          <w:rFonts w:ascii="Times New Roman" w:eastAsia="Times New Roman" w:hAnsi="Times New Roman" w:cs="Times New Roman"/>
          <w:b/>
        </w:rPr>
        <w:t>6. DA MODALIDADE DE LICITAÇÃO</w:t>
      </w:r>
    </w:p>
    <w:p w14:paraId="6CCE298E"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C1D2E4A"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 xml:space="preserve">6.1. A contratação será realizada por pregão eletrônico, conforme previsto no </w:t>
      </w:r>
      <w:r w:rsidRPr="00AC40B3">
        <w:rPr>
          <w:rFonts w:ascii="Times New Roman" w:eastAsia="Century" w:hAnsi="Times New Roman" w:cs="Times New Roman"/>
        </w:rPr>
        <w:t>Art. 6º, XLI da Lei n. 14.133/2021</w:t>
      </w:r>
      <w:r w:rsidRPr="00AC40B3">
        <w:rPr>
          <w:rFonts w:ascii="Times New Roman" w:eastAsia="Times New Roman" w:hAnsi="Times New Roman" w:cs="Times New Roman"/>
        </w:rPr>
        <w:t>, considerando que essa modalidade possibilita maior competitividade, transparência e economicidade no processo de aquisição.</w:t>
      </w:r>
    </w:p>
    <w:p w14:paraId="4685908B"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0D06FF2A"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lastRenderedPageBreak/>
        <w:t>6.2 A escolha do pregão eletrônico fundamenta-se na necessidade de garantir um processo célere e eficiente, maximizando a participação de fornecedores e assegurando o melhor custo-benefício para a administração pública.</w:t>
      </w:r>
    </w:p>
    <w:p w14:paraId="6077997D"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67484931" w14:textId="77777777" w:rsidR="001D07BB" w:rsidRPr="00AC40B3" w:rsidRDefault="001D07BB" w:rsidP="001D07BB">
      <w:pPr>
        <w:spacing w:after="0" w:line="360" w:lineRule="auto"/>
        <w:ind w:left="-709"/>
        <w:jc w:val="both"/>
        <w:rPr>
          <w:rFonts w:ascii="Times New Roman" w:eastAsia="Times New Roman" w:hAnsi="Times New Roman" w:cs="Times New Roman"/>
        </w:rPr>
      </w:pPr>
      <w:r w:rsidRPr="00AC40B3">
        <w:rPr>
          <w:rFonts w:ascii="Times New Roman" w:eastAsia="Times New Roman" w:hAnsi="Times New Roman" w:cs="Times New Roman"/>
        </w:rPr>
        <w:t>6.3 A contratação observará os princípios da legalidade, impessoalidade, moralidade, publicidade, eficiência e economicidade, garantindo ampla concorrência e segurança na seleção do fornecedor.</w:t>
      </w:r>
    </w:p>
    <w:p w14:paraId="5B2CD582"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6207CDF7"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6.4. Será adotada a modalidade de Registro de Preços para esta contratação:</w:t>
      </w:r>
    </w:p>
    <w:p w14:paraId="60757297" w14:textId="77777777" w:rsidR="001D07BB" w:rsidRPr="00AC40B3" w:rsidRDefault="001D07BB" w:rsidP="001D07BB">
      <w:pPr>
        <w:spacing w:after="0" w:line="360" w:lineRule="auto"/>
        <w:ind w:left="-567"/>
        <w:jc w:val="both"/>
        <w:rPr>
          <w:rFonts w:ascii="Times New Roman" w:eastAsia="Century" w:hAnsi="Times New Roman" w:cs="Times New Roman"/>
        </w:rPr>
      </w:pPr>
      <w:r w:rsidRPr="00AC40B3">
        <w:rPr>
          <w:rFonts w:ascii="Times New Roman" w:eastAsia="Century" w:hAnsi="Times New Roman" w:cs="Times New Roman"/>
        </w:rPr>
        <w:t>6.4.1 Lei 14.133/2021:</w:t>
      </w:r>
    </w:p>
    <w:p w14:paraId="14BA0059" w14:textId="77777777" w:rsidR="001D07BB" w:rsidRPr="00AC40B3" w:rsidRDefault="001D07BB" w:rsidP="001D07BB">
      <w:pPr>
        <w:pBdr>
          <w:top w:val="nil"/>
          <w:left w:val="nil"/>
          <w:bottom w:val="nil"/>
          <w:right w:val="nil"/>
          <w:between w:val="nil"/>
        </w:pBdr>
        <w:spacing w:line="360" w:lineRule="auto"/>
        <w:ind w:left="-567"/>
        <w:jc w:val="both"/>
        <w:rPr>
          <w:rFonts w:ascii="Times New Roman" w:eastAsia="Century" w:hAnsi="Times New Roman" w:cs="Times New Roman"/>
        </w:rPr>
      </w:pPr>
      <w:r w:rsidRPr="00AC40B3">
        <w:rPr>
          <w:rFonts w:ascii="Times New Roman" w:eastAsia="Century" w:hAnsi="Times New Roman" w:cs="Times New Roman"/>
        </w:rPr>
        <w:t>6.4.1.1 Art. 84. O prazo de vigência da ata de registro de preços será de 1 (um) ano e poderá ser prorrogado, por igual período, desde que comprovado o preço vantajoso.</w:t>
      </w:r>
    </w:p>
    <w:p w14:paraId="3EAC029D" w14:textId="77777777" w:rsidR="001D07BB" w:rsidRPr="00AC40B3" w:rsidRDefault="001D07BB" w:rsidP="001D07BB">
      <w:pPr>
        <w:pBdr>
          <w:top w:val="nil"/>
          <w:left w:val="nil"/>
          <w:bottom w:val="nil"/>
          <w:right w:val="nil"/>
          <w:between w:val="nil"/>
        </w:pBdr>
        <w:spacing w:line="360" w:lineRule="auto"/>
        <w:ind w:left="-567"/>
        <w:jc w:val="both"/>
        <w:rPr>
          <w:rFonts w:ascii="Times New Roman" w:eastAsia="Century" w:hAnsi="Times New Roman" w:cs="Times New Roman"/>
        </w:rPr>
      </w:pPr>
      <w:r w:rsidRPr="00AC40B3">
        <w:rPr>
          <w:rFonts w:ascii="Times New Roman" w:eastAsia="Century" w:hAnsi="Times New Roman" w:cs="Times New Roman"/>
        </w:rPr>
        <w:t>6.4.1.2. Parágrafo único. O contrato decorrente da ata de registro de preços terá sua vigência estabelecida em conformidade com as disposições nela contida.</w:t>
      </w:r>
    </w:p>
    <w:p w14:paraId="67ED2849" w14:textId="77777777" w:rsidR="001D07BB" w:rsidRPr="00AC40B3" w:rsidRDefault="001D07BB" w:rsidP="001D07BB">
      <w:pPr>
        <w:pBdr>
          <w:top w:val="nil"/>
          <w:left w:val="nil"/>
          <w:bottom w:val="nil"/>
          <w:right w:val="nil"/>
          <w:between w:val="nil"/>
        </w:pBdr>
        <w:spacing w:line="360" w:lineRule="auto"/>
        <w:ind w:left="-567"/>
        <w:jc w:val="both"/>
        <w:rPr>
          <w:rFonts w:ascii="Times New Roman" w:eastAsia="Century" w:hAnsi="Times New Roman" w:cs="Times New Roman"/>
        </w:rPr>
      </w:pPr>
      <w:r w:rsidRPr="00AC40B3">
        <w:rPr>
          <w:rFonts w:ascii="Times New Roman" w:eastAsia="Century" w:hAnsi="Times New Roman" w:cs="Times New Roman"/>
        </w:rPr>
        <w:t xml:space="preserve"> 6.5 ARP permite a compra de bens ou a contratação de serviços de forma parcelada, conforme a necessidade, evitando assim a aquisição de grandes quantidades que poderiam resultar em desperdício de recursos públicos. Isso assegura um melhor planejamento orçamentário e financeiro. A Ata contribui para uma melhor estratégia nas aquisições e contratações públicas, permitindo um controle mais efetivo sobre as quantidades demandadas e os preços praticados ao longo de sua vigência, promovendo uma gestão mais eficaz e estratégica dos recursos públicos.</w:t>
      </w:r>
    </w:p>
    <w:p w14:paraId="0432112E" w14:textId="0CF82DA8" w:rsidR="001D07BB" w:rsidRPr="00AC40B3" w:rsidRDefault="001D07BB" w:rsidP="00B26EB5">
      <w:pPr>
        <w:ind w:left="-567"/>
        <w:jc w:val="both"/>
        <w:rPr>
          <w:rFonts w:ascii="Times New Roman" w:hAnsi="Times New Roman" w:cs="Times New Roman"/>
        </w:rPr>
      </w:pPr>
      <w:r w:rsidRPr="00AC40B3">
        <w:rPr>
          <w:rFonts w:ascii="Times New Roman" w:eastAsia="Century" w:hAnsi="Times New Roman" w:cs="Times New Roman"/>
          <w:b/>
        </w:rPr>
        <w:t>6.6.</w:t>
      </w:r>
      <w:r w:rsidRPr="00AC40B3">
        <w:rPr>
          <w:rFonts w:ascii="Times New Roman" w:eastAsia="Century" w:hAnsi="Times New Roman" w:cs="Times New Roman"/>
        </w:rPr>
        <w:t xml:space="preserve"> </w:t>
      </w:r>
      <w:r w:rsidRPr="00AC40B3">
        <w:rPr>
          <w:rFonts w:ascii="Times New Roman" w:hAnsi="Times New Roman" w:cs="Times New Roman"/>
          <w:b/>
        </w:rPr>
        <w:t>JUSTIFICATIVA PARA NÃO DIVULGAÇÃO DA IRP</w:t>
      </w:r>
    </w:p>
    <w:p w14:paraId="0FC9D646" w14:textId="77777777" w:rsidR="001D07BB" w:rsidRPr="00AC40B3" w:rsidRDefault="001D07BB" w:rsidP="001D07BB">
      <w:pPr>
        <w:ind w:left="-567"/>
        <w:jc w:val="both"/>
        <w:rPr>
          <w:rFonts w:ascii="Times New Roman" w:hAnsi="Times New Roman" w:cs="Times New Roman"/>
        </w:rPr>
      </w:pPr>
      <w:r w:rsidRPr="00AC40B3">
        <w:rPr>
          <w:rFonts w:ascii="Times New Roman" w:hAnsi="Times New Roman" w:cs="Times New Roman"/>
        </w:rPr>
        <w:t xml:space="preserve">6.6.1 Considerando o disposto no 86 § 1º, admite a dispensa da intenção de registro de preços quando o órgão for o único contratante, como se observa a partir da leitura do seguinte dispositivo legal: </w:t>
      </w:r>
    </w:p>
    <w:p w14:paraId="4D2DF69F" w14:textId="77777777" w:rsidR="001D07BB" w:rsidRPr="00AC40B3" w:rsidRDefault="001D07BB" w:rsidP="001D07BB">
      <w:pPr>
        <w:ind w:left="3969"/>
        <w:jc w:val="both"/>
        <w:rPr>
          <w:rFonts w:ascii="Times New Roman" w:hAnsi="Times New Roman" w:cs="Times New Roman"/>
        </w:rPr>
      </w:pPr>
      <w:r w:rsidRPr="00AC40B3">
        <w:rPr>
          <w:rFonts w:ascii="Times New Roman" w:hAnsi="Times New Roman" w:cs="Times New Roman"/>
        </w:rPr>
        <w:t xml:space="preserve">Art. 86º (...) §1º O procedimento previsto no caput deste artigo será dispensável quando o órgão ou entidade gerenciadora for o único contratante. </w:t>
      </w:r>
    </w:p>
    <w:p w14:paraId="775B1EA1" w14:textId="77777777" w:rsidR="001D07BB" w:rsidRPr="00AC40B3" w:rsidRDefault="001D07BB" w:rsidP="001D07BB">
      <w:pPr>
        <w:ind w:left="-567"/>
        <w:jc w:val="both"/>
        <w:rPr>
          <w:rFonts w:ascii="Times New Roman" w:hAnsi="Times New Roman" w:cs="Times New Roman"/>
        </w:rPr>
      </w:pPr>
      <w:r w:rsidRPr="00AC40B3">
        <w:rPr>
          <w:rFonts w:ascii="Times New Roman" w:hAnsi="Times New Roman" w:cs="Times New Roman"/>
        </w:rPr>
        <w:t xml:space="preserve">6.6.2 Tal dispensa se dá em razão de que a Secretaria Municipal de Saúde de são João de Meriti, atuará como órgão gerenciador e será o único contratante da futura ata de registro de preços, uma vez que os itens a serem adquiridos atenderão exclusivamente as unidades da Secretaria de Saúde. Dessa forma não há participação de outros órgãos ou entidades na contratação, restando caracterizada a hipótese legal de dispensa da IRP, conforme prevê a norma supracitada. </w:t>
      </w:r>
    </w:p>
    <w:p w14:paraId="7DB303C4" w14:textId="77777777" w:rsidR="001D07BB" w:rsidRPr="00AC40B3" w:rsidRDefault="001D07BB" w:rsidP="001D07BB">
      <w:pPr>
        <w:ind w:left="-567"/>
        <w:jc w:val="both"/>
        <w:rPr>
          <w:rFonts w:ascii="Times New Roman" w:hAnsi="Times New Roman" w:cs="Times New Roman"/>
        </w:rPr>
      </w:pPr>
      <w:r w:rsidRPr="00AC40B3">
        <w:rPr>
          <w:rFonts w:ascii="Times New Roman" w:hAnsi="Times New Roman" w:cs="Times New Roman"/>
        </w:rPr>
        <w:t xml:space="preserve">6.6.3 Assim, embora seja regra a divulgação da Intenção de Registro de Preços pelos órgãos e entidades, em razão da finalidade de tal procedimento, é perfeitamente cabível o seu afastamento, quando o órgão for o único contratante. Como o objeto será de uso exclusivo da Secretaria Municipal de Saúde do município, o órgão será o único contratante. </w:t>
      </w:r>
    </w:p>
    <w:p w14:paraId="57A46B04" w14:textId="77777777" w:rsidR="001D07BB" w:rsidRPr="00AC40B3" w:rsidRDefault="001D07BB" w:rsidP="001D07BB">
      <w:pPr>
        <w:ind w:left="-567"/>
        <w:jc w:val="both"/>
        <w:rPr>
          <w:rFonts w:ascii="Times New Roman" w:hAnsi="Times New Roman" w:cs="Times New Roman"/>
        </w:rPr>
      </w:pPr>
      <w:r w:rsidRPr="00AC40B3">
        <w:rPr>
          <w:rFonts w:ascii="Times New Roman" w:hAnsi="Times New Roman" w:cs="Times New Roman"/>
        </w:rPr>
        <w:lastRenderedPageBreak/>
        <w:t>6.6.4 Diante do exposto, a Secretaria Municipal de Saúde optou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pois poderia culminar na participação de outros órgãos da administração pública, demandando maior tempo na realização das atividades e alongamento do prazo, considerando a condição de órgão gerenciador.</w:t>
      </w:r>
    </w:p>
    <w:p w14:paraId="59AA592F"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799396B3" w14:textId="7EDC12E4" w:rsidR="001D07BB" w:rsidRPr="00AC40B3" w:rsidRDefault="001D07BB" w:rsidP="003633E7">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7. ESTIMATIVA DO VALOR DA CONTRATAÇÃO </w:t>
      </w:r>
    </w:p>
    <w:p w14:paraId="342DF0D3" w14:textId="5BCDA42C" w:rsidR="001D07BB" w:rsidRPr="003633E7" w:rsidRDefault="001D07BB" w:rsidP="003633E7">
      <w:pPr>
        <w:pStyle w:val="Ttulo1"/>
        <w:spacing w:before="0" w:after="0" w:line="360" w:lineRule="auto"/>
        <w:ind w:left="-567"/>
        <w:jc w:val="both"/>
        <w:rPr>
          <w:rFonts w:ascii="Times New Roman" w:hAnsi="Times New Roman"/>
          <w:b w:val="0"/>
          <w:color w:val="171717" w:themeColor="background2" w:themeShade="1A"/>
          <w:sz w:val="22"/>
          <w:szCs w:val="22"/>
        </w:rPr>
      </w:pPr>
      <w:r w:rsidRPr="00AC40B3">
        <w:rPr>
          <w:rFonts w:ascii="Times New Roman" w:hAnsi="Times New Roman"/>
          <w:color w:val="171717" w:themeColor="background2" w:themeShade="1A"/>
          <w:sz w:val="22"/>
          <w:szCs w:val="22"/>
        </w:rPr>
        <w:t xml:space="preserve">7.1. Apresenta-se, a seguir, o método utilizado para a elaboração dos respectivos cálculos es técnicas e as quantidades estimadas. </w:t>
      </w:r>
    </w:p>
    <w:p w14:paraId="617C8D97" w14:textId="77777777" w:rsidR="001D07BB" w:rsidRPr="00AC40B3" w:rsidRDefault="001D07BB" w:rsidP="00335805">
      <w:pPr>
        <w:pStyle w:val="Standard"/>
        <w:widowControl w:val="0"/>
        <w:numPr>
          <w:ilvl w:val="1"/>
          <w:numId w:val="15"/>
        </w:numPr>
        <w:tabs>
          <w:tab w:val="left" w:pos="-142"/>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b/>
          <w:bCs/>
          <w:sz w:val="22"/>
          <w:szCs w:val="22"/>
        </w:rPr>
      </w:pPr>
      <w:r w:rsidRPr="00AC40B3">
        <w:rPr>
          <w:rFonts w:ascii="Times New Roman" w:hAnsi="Times New Roman" w:cs="Times New Roman"/>
          <w:b/>
          <w:bCs/>
          <w:sz w:val="22"/>
          <w:szCs w:val="22"/>
        </w:rPr>
        <w:t>Fundamentação do Cálculo</w:t>
      </w:r>
    </w:p>
    <w:p w14:paraId="0250C9E1" w14:textId="77777777" w:rsidR="001D07BB" w:rsidRPr="00AC40B3" w:rsidRDefault="001D07BB"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b/>
          <w:bCs/>
          <w:sz w:val="22"/>
          <w:szCs w:val="22"/>
        </w:rPr>
      </w:pPr>
      <w:r w:rsidRPr="00AC40B3">
        <w:rPr>
          <w:rFonts w:ascii="Times New Roman" w:hAnsi="Times New Roman" w:cs="Times New Roman"/>
          <w:sz w:val="22"/>
          <w:szCs w:val="22"/>
        </w:rPr>
        <w:t xml:space="preserve"> A presente contratação se torna imprescindível visto a necessidade da não paralisação de serviços essenciais para a restauração e manutenção da saúde dos pacientes, bem como o atendimento aos profissionais de saúde que trabalham para atender a demanda Município com os serviços médicos.</w:t>
      </w:r>
    </w:p>
    <w:p w14:paraId="705D5F0E" w14:textId="77777777" w:rsidR="001D07BB" w:rsidRPr="00AC40B3" w:rsidRDefault="001D07BB"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b/>
          <w:bCs/>
          <w:sz w:val="22"/>
          <w:szCs w:val="22"/>
        </w:rPr>
      </w:pPr>
      <w:r w:rsidRPr="00AC40B3">
        <w:rPr>
          <w:rFonts w:ascii="Times New Roman" w:hAnsi="Times New Roman" w:cs="Times New Roman"/>
          <w:sz w:val="22"/>
          <w:szCs w:val="22"/>
        </w:rPr>
        <w:t>A presente contratação objetiva atender a demanda dos Serviços de Saúde de urgência, emergência, exames de imagens, unidades básicas de saúde, demandas judiciais e outros serviços de saúde de manutenção da vida e acompanhamento de pacientes crônicos do Município de São João de Meriti.</w:t>
      </w:r>
    </w:p>
    <w:p w14:paraId="49147D45" w14:textId="77777777" w:rsidR="001D07BB" w:rsidRPr="003633E7" w:rsidRDefault="001D07BB"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b/>
          <w:bCs/>
          <w:sz w:val="22"/>
          <w:szCs w:val="22"/>
        </w:rPr>
      </w:pPr>
      <w:r w:rsidRPr="00AC40B3">
        <w:rPr>
          <w:rFonts w:ascii="Times New Roman" w:hAnsi="Times New Roman" w:cs="Times New Roman"/>
          <w:sz w:val="22"/>
          <w:szCs w:val="22"/>
        </w:rPr>
        <w:t>Mediante estes dados está contratação se torna imprescindível visto a necessidade da não paralisação de serviços essenciais para a restauração e manutenção da saúde dos pacientes, bem como o atendimento aos profissionais de saúde que trabalham para atender a demanda do Município com os serviços médicos.</w:t>
      </w:r>
    </w:p>
    <w:p w14:paraId="0A5E5A88" w14:textId="77777777" w:rsidR="000404AB" w:rsidRDefault="000404AB" w:rsidP="000404AB">
      <w:pPr>
        <w:pStyle w:val="Standard"/>
        <w:widowControl w:val="0"/>
        <w:tabs>
          <w:tab w:val="left" w:pos="-142"/>
          <w:tab w:val="left" w:pos="1140"/>
          <w:tab w:val="left" w:pos="1395"/>
          <w:tab w:val="left" w:pos="1650"/>
          <w:tab w:val="left" w:pos="1965"/>
          <w:tab w:val="left" w:pos="2220"/>
          <w:tab w:val="left" w:leader="underscore" w:pos="7336"/>
        </w:tabs>
        <w:spacing w:before="57" w:after="57" w:line="360" w:lineRule="auto"/>
        <w:ind w:right="226"/>
        <w:jc w:val="both"/>
        <w:textAlignment w:val="baseline"/>
        <w:rPr>
          <w:rFonts w:ascii="Times New Roman" w:hAnsi="Times New Roman" w:cs="Times New Roman"/>
          <w:b/>
          <w:bCs/>
          <w:sz w:val="22"/>
          <w:szCs w:val="22"/>
        </w:rPr>
      </w:pPr>
    </w:p>
    <w:p w14:paraId="292F1E8A" w14:textId="31399D90" w:rsidR="001D07BB" w:rsidRPr="00AC40B3" w:rsidRDefault="001D07BB" w:rsidP="000404AB">
      <w:pPr>
        <w:pStyle w:val="Standard"/>
        <w:widowControl w:val="0"/>
        <w:tabs>
          <w:tab w:val="left" w:pos="-142"/>
          <w:tab w:val="left" w:pos="1140"/>
          <w:tab w:val="left" w:pos="1395"/>
          <w:tab w:val="left" w:pos="1650"/>
          <w:tab w:val="left" w:pos="1965"/>
          <w:tab w:val="left" w:pos="2220"/>
          <w:tab w:val="left" w:leader="underscore" w:pos="7336"/>
        </w:tabs>
        <w:spacing w:before="57" w:after="57" w:line="360" w:lineRule="auto"/>
        <w:ind w:right="226"/>
        <w:jc w:val="both"/>
        <w:textAlignment w:val="baseline"/>
        <w:rPr>
          <w:rFonts w:ascii="Times New Roman" w:hAnsi="Times New Roman" w:cs="Times New Roman"/>
          <w:b/>
          <w:bCs/>
          <w:sz w:val="22"/>
          <w:szCs w:val="22"/>
        </w:rPr>
      </w:pPr>
      <w:r w:rsidRPr="00AC40B3">
        <w:rPr>
          <w:rFonts w:ascii="Times New Roman" w:hAnsi="Times New Roman" w:cs="Times New Roman"/>
          <w:b/>
          <w:bCs/>
          <w:sz w:val="22"/>
          <w:szCs w:val="22"/>
        </w:rPr>
        <w:t xml:space="preserve">Definição das Unidades (Especificação do Objeto) e quantitativos </w:t>
      </w:r>
    </w:p>
    <w:p w14:paraId="0FB36189" w14:textId="77777777" w:rsidR="001D07BB" w:rsidRPr="00AC40B3" w:rsidRDefault="001D07BB" w:rsidP="001D07BB">
      <w:pPr>
        <w:pStyle w:val="Standard"/>
        <w:widowControl w:val="0"/>
        <w:tabs>
          <w:tab w:val="left" w:pos="381"/>
          <w:tab w:val="left" w:pos="1140"/>
          <w:tab w:val="left" w:pos="1395"/>
          <w:tab w:val="left" w:pos="1650"/>
          <w:tab w:val="left" w:pos="1965"/>
          <w:tab w:val="left" w:pos="2220"/>
          <w:tab w:val="left" w:leader="underscore" w:pos="7336"/>
        </w:tabs>
        <w:spacing w:before="57" w:after="57" w:line="360" w:lineRule="auto"/>
        <w:ind w:left="-567" w:right="226"/>
        <w:jc w:val="both"/>
        <w:textAlignment w:val="baseline"/>
        <w:rPr>
          <w:rFonts w:ascii="Times New Roman" w:hAnsi="Times New Roman" w:cs="Times New Roman"/>
          <w:b/>
          <w:bCs/>
          <w:sz w:val="22"/>
          <w:szCs w:val="22"/>
        </w:rPr>
      </w:pPr>
    </w:p>
    <w:p w14:paraId="6FB19098" w14:textId="77777777" w:rsidR="001D07BB" w:rsidRPr="00AC40B3" w:rsidRDefault="001D07BB"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sz w:val="22"/>
          <w:szCs w:val="22"/>
        </w:rPr>
      </w:pPr>
      <w:r w:rsidRPr="00AC40B3">
        <w:rPr>
          <w:rFonts w:ascii="Times New Roman" w:hAnsi="Times New Roman" w:cs="Times New Roman"/>
          <w:sz w:val="22"/>
          <w:szCs w:val="22"/>
        </w:rPr>
        <w:t>O quantitativo visa atender o Hospital Municipal de São João de Meriti Abdon Gonçalves, Hospital Maternidade São João de Meriti e UPA Éden Infantil que necessitam do objeto para atendimento da população e proteção dos profissionais de saúde que realizam esses atendimentos.</w:t>
      </w:r>
    </w:p>
    <w:p w14:paraId="0A051088" w14:textId="703B1555" w:rsidR="001D07BB" w:rsidRPr="00E86211" w:rsidRDefault="001D07BB"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sz w:val="22"/>
          <w:szCs w:val="22"/>
        </w:rPr>
      </w:pPr>
      <w:r w:rsidRPr="00AC40B3">
        <w:rPr>
          <w:rFonts w:ascii="Times New Roman" w:eastAsia="Times New Roman" w:hAnsi="Times New Roman" w:cs="Times New Roman"/>
          <w:color w:val="171717" w:themeColor="background2" w:themeShade="1A"/>
          <w:sz w:val="22"/>
          <w:szCs w:val="22"/>
        </w:rPr>
        <w:t xml:space="preserve">O custo estimado total da contratação é de R$ </w:t>
      </w:r>
      <w:r w:rsidR="00B26EB5">
        <w:rPr>
          <w:rFonts w:ascii="Times New Roman" w:eastAsia="Times New Roman" w:hAnsi="Times New Roman" w:cs="Times New Roman"/>
          <w:color w:val="171717" w:themeColor="background2" w:themeShade="1A"/>
          <w:sz w:val="22"/>
          <w:szCs w:val="22"/>
        </w:rPr>
        <w:t>401.056,00</w:t>
      </w:r>
      <w:r w:rsidRPr="00AC40B3">
        <w:rPr>
          <w:rFonts w:ascii="Times New Roman" w:eastAsia="Times New Roman" w:hAnsi="Times New Roman" w:cs="Times New Roman"/>
          <w:color w:val="171717" w:themeColor="background2" w:themeShade="1A"/>
          <w:sz w:val="22"/>
          <w:szCs w:val="22"/>
        </w:rPr>
        <w:t xml:space="preserve"> (</w:t>
      </w:r>
      <w:r w:rsidR="00B26EB5">
        <w:rPr>
          <w:rFonts w:ascii="Times New Roman" w:eastAsia="Times New Roman" w:hAnsi="Times New Roman" w:cs="Times New Roman"/>
          <w:color w:val="171717" w:themeColor="background2" w:themeShade="1A"/>
          <w:sz w:val="22"/>
          <w:szCs w:val="22"/>
        </w:rPr>
        <w:t>quatrocentos e um mil, cinquenta e seis reais)</w:t>
      </w:r>
      <w:r w:rsidRPr="00AC40B3">
        <w:rPr>
          <w:rFonts w:ascii="Times New Roman" w:eastAsia="Times New Roman" w:hAnsi="Times New Roman" w:cs="Times New Roman"/>
          <w:color w:val="171717" w:themeColor="background2" w:themeShade="1A"/>
          <w:sz w:val="22"/>
          <w:szCs w:val="22"/>
        </w:rPr>
        <w:t xml:space="preserve">. Conforme custos resultantes da Pesquisa de Preços realizada pela plataforma banco de preços acostada no Estudo Técnico Preliminar. </w:t>
      </w:r>
    </w:p>
    <w:p w14:paraId="4D9B42A5" w14:textId="44FFCF03" w:rsidR="00E86211" w:rsidRPr="00AC40B3" w:rsidRDefault="00E86211" w:rsidP="00335805">
      <w:pPr>
        <w:pStyle w:val="Standard"/>
        <w:widowControl w:val="0"/>
        <w:numPr>
          <w:ilvl w:val="2"/>
          <w:numId w:val="15"/>
        </w:numPr>
        <w:tabs>
          <w:tab w:val="left" w:pos="0"/>
          <w:tab w:val="left" w:pos="1140"/>
          <w:tab w:val="left" w:pos="1395"/>
          <w:tab w:val="left" w:pos="1650"/>
          <w:tab w:val="left" w:pos="1965"/>
          <w:tab w:val="left" w:pos="2220"/>
          <w:tab w:val="left" w:leader="underscore" w:pos="7336"/>
        </w:tabs>
        <w:spacing w:before="57" w:after="57" w:line="360" w:lineRule="auto"/>
        <w:ind w:left="-567" w:right="226" w:firstLine="0"/>
        <w:jc w:val="both"/>
        <w:textAlignment w:val="baseline"/>
        <w:rPr>
          <w:rFonts w:ascii="Times New Roman" w:hAnsi="Times New Roman" w:cs="Times New Roman"/>
          <w:sz w:val="22"/>
          <w:szCs w:val="22"/>
        </w:rPr>
      </w:pPr>
      <w:r>
        <w:rPr>
          <w:rFonts w:ascii="Times New Roman" w:eastAsia="Times New Roman" w:hAnsi="Times New Roman" w:cs="Times New Roman"/>
          <w:color w:val="171717" w:themeColor="background2" w:themeShade="1A"/>
          <w:sz w:val="22"/>
          <w:szCs w:val="22"/>
        </w:rPr>
        <w:t xml:space="preserve">Considerando que o procedimento licitatório restou deserto, em razão da ausência de interessados em participar do certame, fez-se necessária a realização de uma nova pesquisa de preços. Tal medida teve como objetivo atualizar os valores praticados no mercado, bem como verificar possíveis variações que pudessem </w:t>
      </w:r>
      <w:r>
        <w:rPr>
          <w:rFonts w:ascii="Times New Roman" w:eastAsia="Times New Roman" w:hAnsi="Times New Roman" w:cs="Times New Roman"/>
          <w:color w:val="171717" w:themeColor="background2" w:themeShade="1A"/>
          <w:sz w:val="22"/>
          <w:szCs w:val="22"/>
        </w:rPr>
        <w:lastRenderedPageBreak/>
        <w:t xml:space="preserve">influenciar a competitividade do processo. A nova pesquisa buscou garantir a observância dos princípios da economicidade, da eficiência e da </w:t>
      </w:r>
      <w:r w:rsidR="005F18C0">
        <w:rPr>
          <w:rFonts w:ascii="Times New Roman" w:eastAsia="Times New Roman" w:hAnsi="Times New Roman" w:cs="Times New Roman"/>
          <w:color w:val="171717" w:themeColor="background2" w:themeShade="1A"/>
          <w:sz w:val="22"/>
          <w:szCs w:val="22"/>
        </w:rPr>
        <w:t>vantajosidade</w:t>
      </w:r>
      <w:r>
        <w:rPr>
          <w:rFonts w:ascii="Times New Roman" w:eastAsia="Times New Roman" w:hAnsi="Times New Roman" w:cs="Times New Roman"/>
          <w:color w:val="171717" w:themeColor="background2" w:themeShade="1A"/>
          <w:sz w:val="22"/>
          <w:szCs w:val="22"/>
        </w:rPr>
        <w:t xml:space="preserve"> para administração pública, </w:t>
      </w:r>
      <w:r w:rsidR="005F18C0">
        <w:rPr>
          <w:rFonts w:ascii="Times New Roman" w:eastAsia="Times New Roman" w:hAnsi="Times New Roman" w:cs="Times New Roman"/>
          <w:color w:val="171717" w:themeColor="background2" w:themeShade="1A"/>
          <w:sz w:val="22"/>
          <w:szCs w:val="22"/>
        </w:rPr>
        <w:t>servindo de base para adoção das providencias cabíveis a continuidade do procedimento.</w:t>
      </w:r>
    </w:p>
    <w:p w14:paraId="6A677E99" w14:textId="60C3D63E" w:rsidR="001D07BB" w:rsidRPr="000404AB" w:rsidRDefault="001D07BB" w:rsidP="000404AB">
      <w:pPr>
        <w:pBdr>
          <w:top w:val="nil"/>
          <w:left w:val="nil"/>
          <w:bottom w:val="nil"/>
          <w:right w:val="nil"/>
          <w:between w:val="nil"/>
        </w:pBdr>
        <w:spacing w:line="360" w:lineRule="auto"/>
        <w:ind w:left="-567"/>
        <w:jc w:val="both"/>
        <w:rPr>
          <w:rFonts w:ascii="Times New Roman" w:eastAsia="Times" w:hAnsi="Times New Roman" w:cs="Times New Roman"/>
          <w:color w:val="000000"/>
        </w:rPr>
      </w:pPr>
      <w:r w:rsidRPr="00AC40B3">
        <w:rPr>
          <w:rFonts w:ascii="Times New Roman" w:eastAsia="Times" w:hAnsi="Times New Roman" w:cs="Times New Roman"/>
          <w:color w:val="000000"/>
        </w:rPr>
        <w:t>7.4. Os itens e suas respectivas quantidades estão discriminados na planilha abaixo:</w:t>
      </w:r>
    </w:p>
    <w:tbl>
      <w:tblPr>
        <w:tblStyle w:val="4"/>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51"/>
        <w:gridCol w:w="4394"/>
        <w:gridCol w:w="851"/>
        <w:gridCol w:w="1559"/>
        <w:gridCol w:w="1276"/>
        <w:gridCol w:w="1417"/>
      </w:tblGrid>
      <w:tr w:rsidR="001D07BB" w:rsidRPr="00AC40B3" w14:paraId="62AFCEC7" w14:textId="77777777" w:rsidTr="00005EBA">
        <w:trPr>
          <w:trHeight w:val="578"/>
        </w:trPr>
        <w:tc>
          <w:tcPr>
            <w:tcW w:w="851" w:type="dxa"/>
            <w:shd w:val="clear" w:color="auto" w:fill="FFFFFF"/>
            <w:vAlign w:val="center"/>
          </w:tcPr>
          <w:p w14:paraId="1F70A819"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ITEM</w:t>
            </w:r>
          </w:p>
        </w:tc>
        <w:tc>
          <w:tcPr>
            <w:tcW w:w="4394" w:type="dxa"/>
            <w:shd w:val="clear" w:color="auto" w:fill="FFFFFF"/>
            <w:vAlign w:val="center"/>
          </w:tcPr>
          <w:p w14:paraId="3FED8BDE"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851" w:type="dxa"/>
            <w:shd w:val="clear" w:color="auto" w:fill="FFFFFF"/>
            <w:vAlign w:val="center"/>
          </w:tcPr>
          <w:p w14:paraId="171B93C0"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559" w:type="dxa"/>
            <w:shd w:val="clear" w:color="auto" w:fill="FFFFFF"/>
            <w:vAlign w:val="center"/>
          </w:tcPr>
          <w:p w14:paraId="17FFE6E6"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QUANT. ESTIMADA</w:t>
            </w:r>
          </w:p>
        </w:tc>
        <w:tc>
          <w:tcPr>
            <w:tcW w:w="1276" w:type="dxa"/>
            <w:shd w:val="clear" w:color="auto" w:fill="FFFFFF"/>
            <w:vAlign w:val="center"/>
          </w:tcPr>
          <w:p w14:paraId="4F49B73B"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7" w:type="dxa"/>
            <w:shd w:val="clear" w:color="auto" w:fill="FFFFFF"/>
            <w:vAlign w:val="center"/>
          </w:tcPr>
          <w:p w14:paraId="5A073CAE" w14:textId="77777777" w:rsidR="001D07BB" w:rsidRPr="00AC40B3" w:rsidRDefault="001D07BB"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1D07BB" w:rsidRPr="00AC40B3" w14:paraId="4FB7422C" w14:textId="77777777" w:rsidTr="00005EBA">
        <w:trPr>
          <w:trHeight w:val="495"/>
        </w:trPr>
        <w:tc>
          <w:tcPr>
            <w:tcW w:w="851" w:type="dxa"/>
            <w:shd w:val="clear" w:color="auto" w:fill="FFFFFF"/>
            <w:vAlign w:val="center"/>
          </w:tcPr>
          <w:p w14:paraId="0D9C93E5"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1</w:t>
            </w:r>
          </w:p>
        </w:tc>
        <w:tc>
          <w:tcPr>
            <w:tcW w:w="4394" w:type="dxa"/>
            <w:shd w:val="clear" w:color="auto" w:fill="FFFFFF"/>
            <w:vAlign w:val="center"/>
          </w:tcPr>
          <w:p w14:paraId="4AE2655F"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AMARELA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6A57DBA7"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47929652"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50.000</w:t>
            </w:r>
          </w:p>
        </w:tc>
        <w:tc>
          <w:tcPr>
            <w:tcW w:w="1276" w:type="dxa"/>
            <w:shd w:val="clear" w:color="auto" w:fill="FFFFFF"/>
            <w:vAlign w:val="center"/>
          </w:tcPr>
          <w:p w14:paraId="5D9D9CE8" w14:textId="50C1099F"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02995750" w14:textId="66029C5B"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76.000,00</w:t>
            </w:r>
          </w:p>
        </w:tc>
      </w:tr>
      <w:tr w:rsidR="001D07BB" w:rsidRPr="00AC40B3" w14:paraId="05DC6306" w14:textId="77777777" w:rsidTr="00005EBA">
        <w:trPr>
          <w:trHeight w:val="375"/>
        </w:trPr>
        <w:tc>
          <w:tcPr>
            <w:tcW w:w="851" w:type="dxa"/>
            <w:shd w:val="clear" w:color="auto" w:fill="FFFFFF"/>
            <w:vAlign w:val="center"/>
          </w:tcPr>
          <w:p w14:paraId="44726EF9"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2</w:t>
            </w:r>
          </w:p>
        </w:tc>
        <w:tc>
          <w:tcPr>
            <w:tcW w:w="4394" w:type="dxa"/>
            <w:shd w:val="clear" w:color="auto" w:fill="FFFFFF"/>
            <w:vAlign w:val="center"/>
          </w:tcPr>
          <w:p w14:paraId="751820E4"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VERDE</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39B2D43F"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1C8553D3"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73.000</w:t>
            </w:r>
          </w:p>
        </w:tc>
        <w:tc>
          <w:tcPr>
            <w:tcW w:w="1276" w:type="dxa"/>
            <w:shd w:val="clear" w:color="auto" w:fill="FFFFFF"/>
            <w:vAlign w:val="center"/>
          </w:tcPr>
          <w:p w14:paraId="41ED7E73" w14:textId="19F93E4F"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4F18CF7A" w14:textId="543D28BE"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110.960,00</w:t>
            </w:r>
          </w:p>
        </w:tc>
      </w:tr>
      <w:tr w:rsidR="001D07BB" w:rsidRPr="00AC40B3" w14:paraId="44635627" w14:textId="77777777" w:rsidTr="00005EBA">
        <w:trPr>
          <w:trHeight w:val="540"/>
        </w:trPr>
        <w:tc>
          <w:tcPr>
            <w:tcW w:w="851" w:type="dxa"/>
            <w:shd w:val="clear" w:color="auto" w:fill="FFFFFF"/>
            <w:vAlign w:val="center"/>
          </w:tcPr>
          <w:p w14:paraId="72CF9FA3"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3</w:t>
            </w:r>
          </w:p>
        </w:tc>
        <w:tc>
          <w:tcPr>
            <w:tcW w:w="4394" w:type="dxa"/>
            <w:shd w:val="clear" w:color="auto" w:fill="FFFFFF"/>
            <w:vAlign w:val="center"/>
          </w:tcPr>
          <w:p w14:paraId="222C34D7"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BRANCA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14F3E311"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6B5AB72C"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80.000</w:t>
            </w:r>
          </w:p>
        </w:tc>
        <w:tc>
          <w:tcPr>
            <w:tcW w:w="1276" w:type="dxa"/>
            <w:shd w:val="clear" w:color="auto" w:fill="FFFFFF"/>
            <w:vAlign w:val="center"/>
          </w:tcPr>
          <w:p w14:paraId="12321570" w14:textId="7CA89BF4"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266D264E" w14:textId="1DFB588D"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121.600,00</w:t>
            </w:r>
          </w:p>
        </w:tc>
      </w:tr>
      <w:tr w:rsidR="001D07BB" w:rsidRPr="00AC40B3" w14:paraId="7F250F2B" w14:textId="77777777" w:rsidTr="00005EBA">
        <w:trPr>
          <w:trHeight w:val="480"/>
        </w:trPr>
        <w:tc>
          <w:tcPr>
            <w:tcW w:w="851" w:type="dxa"/>
            <w:shd w:val="clear" w:color="auto" w:fill="FFFFFF"/>
            <w:vAlign w:val="center"/>
          </w:tcPr>
          <w:p w14:paraId="31ECEB83"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4</w:t>
            </w:r>
          </w:p>
        </w:tc>
        <w:tc>
          <w:tcPr>
            <w:tcW w:w="4394" w:type="dxa"/>
            <w:shd w:val="clear" w:color="auto" w:fill="FFFFFF"/>
            <w:vAlign w:val="center"/>
          </w:tcPr>
          <w:p w14:paraId="6913D628"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AZUL</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w:t>
            </w:r>
            <w:r w:rsidRPr="00AC40B3">
              <w:rPr>
                <w:rFonts w:ascii="Times New Roman" w:eastAsia="Times New Roman" w:hAnsi="Times New Roman" w:cs="Times New Roman"/>
              </w:rPr>
              <w:lastRenderedPageBreak/>
              <w:t>todas as exigências da Legislação Atual Vigente.</w:t>
            </w:r>
          </w:p>
        </w:tc>
        <w:tc>
          <w:tcPr>
            <w:tcW w:w="851" w:type="dxa"/>
            <w:shd w:val="clear" w:color="auto" w:fill="FFFFFF"/>
            <w:vAlign w:val="center"/>
          </w:tcPr>
          <w:p w14:paraId="390BA701"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559" w:type="dxa"/>
            <w:shd w:val="clear" w:color="auto" w:fill="FFFFFF"/>
            <w:vAlign w:val="center"/>
          </w:tcPr>
          <w:p w14:paraId="0F12AF7A"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30.000</w:t>
            </w:r>
          </w:p>
        </w:tc>
        <w:tc>
          <w:tcPr>
            <w:tcW w:w="1276" w:type="dxa"/>
            <w:shd w:val="clear" w:color="auto" w:fill="FFFFFF"/>
            <w:vAlign w:val="center"/>
          </w:tcPr>
          <w:p w14:paraId="5AE29431" w14:textId="396854B9"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415BF078" w14:textId="54EADC05"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45.600,00</w:t>
            </w:r>
          </w:p>
        </w:tc>
      </w:tr>
      <w:tr w:rsidR="001D07BB" w:rsidRPr="00AC40B3" w14:paraId="511CB084" w14:textId="77777777" w:rsidTr="00005EBA">
        <w:trPr>
          <w:trHeight w:val="435"/>
        </w:trPr>
        <w:tc>
          <w:tcPr>
            <w:tcW w:w="851" w:type="dxa"/>
            <w:shd w:val="clear" w:color="auto" w:fill="FFFFFF"/>
            <w:vAlign w:val="center"/>
          </w:tcPr>
          <w:p w14:paraId="4BC3F42F"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5</w:t>
            </w:r>
          </w:p>
        </w:tc>
        <w:tc>
          <w:tcPr>
            <w:tcW w:w="4394" w:type="dxa"/>
            <w:shd w:val="clear" w:color="auto" w:fill="FFFFFF"/>
            <w:vAlign w:val="center"/>
          </w:tcPr>
          <w:p w14:paraId="377B89D0"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LARANJA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1962C921"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7DCAC549"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6.000</w:t>
            </w:r>
          </w:p>
        </w:tc>
        <w:tc>
          <w:tcPr>
            <w:tcW w:w="1276" w:type="dxa"/>
            <w:shd w:val="clear" w:color="auto" w:fill="FFFFFF"/>
            <w:vAlign w:val="center"/>
          </w:tcPr>
          <w:p w14:paraId="66FF7A9A" w14:textId="50149461"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720F5429" w14:textId="2D166B06"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9.120,00</w:t>
            </w:r>
          </w:p>
        </w:tc>
      </w:tr>
      <w:tr w:rsidR="001D07BB" w:rsidRPr="00AC40B3" w14:paraId="55C7BD1E" w14:textId="77777777" w:rsidTr="00005EBA">
        <w:trPr>
          <w:trHeight w:val="480"/>
        </w:trPr>
        <w:tc>
          <w:tcPr>
            <w:tcW w:w="851" w:type="dxa"/>
            <w:shd w:val="clear" w:color="auto" w:fill="FFFFFF"/>
            <w:vAlign w:val="center"/>
          </w:tcPr>
          <w:p w14:paraId="54AC8919"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6</w:t>
            </w:r>
          </w:p>
        </w:tc>
        <w:tc>
          <w:tcPr>
            <w:tcW w:w="4394" w:type="dxa"/>
            <w:shd w:val="clear" w:color="auto" w:fill="FFFFFF"/>
            <w:vAlign w:val="center"/>
          </w:tcPr>
          <w:p w14:paraId="7A14796B"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VERMELHA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7E82E8F1"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7F2F551E"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4.000</w:t>
            </w:r>
          </w:p>
        </w:tc>
        <w:tc>
          <w:tcPr>
            <w:tcW w:w="1276" w:type="dxa"/>
            <w:shd w:val="clear" w:color="auto" w:fill="FFFFFF"/>
            <w:vAlign w:val="center"/>
          </w:tcPr>
          <w:p w14:paraId="55E14B92" w14:textId="6AF3B953"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3F1CFAA1" w14:textId="6104C12D"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6.080,00</w:t>
            </w:r>
          </w:p>
        </w:tc>
      </w:tr>
      <w:tr w:rsidR="001D07BB" w:rsidRPr="00AC40B3" w14:paraId="23F3BCE9" w14:textId="77777777" w:rsidTr="00005EBA">
        <w:trPr>
          <w:trHeight w:val="480"/>
        </w:trPr>
        <w:tc>
          <w:tcPr>
            <w:tcW w:w="851" w:type="dxa"/>
            <w:shd w:val="clear" w:color="auto" w:fill="FFFFFF"/>
            <w:vAlign w:val="center"/>
          </w:tcPr>
          <w:p w14:paraId="6AAEFE70"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7</w:t>
            </w:r>
          </w:p>
        </w:tc>
        <w:tc>
          <w:tcPr>
            <w:tcW w:w="4394" w:type="dxa"/>
            <w:shd w:val="clear" w:color="auto" w:fill="FFFFFF"/>
            <w:vAlign w:val="center"/>
          </w:tcPr>
          <w:p w14:paraId="56640705"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ROXA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566E4014"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5E9D235E"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9.000</w:t>
            </w:r>
          </w:p>
        </w:tc>
        <w:tc>
          <w:tcPr>
            <w:tcW w:w="1276" w:type="dxa"/>
            <w:shd w:val="clear" w:color="auto" w:fill="FFFFFF"/>
            <w:vAlign w:val="center"/>
          </w:tcPr>
          <w:p w14:paraId="4D62C0C3" w14:textId="134321CC"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5F18C0">
              <w:rPr>
                <w:rFonts w:ascii="Times New Roman" w:eastAsia="Times New Roman" w:hAnsi="Times New Roman" w:cs="Times New Roman"/>
              </w:rPr>
              <w:t>1,52</w:t>
            </w:r>
          </w:p>
        </w:tc>
        <w:tc>
          <w:tcPr>
            <w:tcW w:w="1417" w:type="dxa"/>
            <w:shd w:val="clear" w:color="auto" w:fill="FFFFFF"/>
            <w:vAlign w:val="center"/>
          </w:tcPr>
          <w:p w14:paraId="6089DD18" w14:textId="1912A884"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13.680,00</w:t>
            </w:r>
          </w:p>
        </w:tc>
      </w:tr>
      <w:tr w:rsidR="001D07BB" w:rsidRPr="00AC40B3" w14:paraId="6E48E40C" w14:textId="77777777" w:rsidTr="00005EBA">
        <w:trPr>
          <w:trHeight w:val="405"/>
        </w:trPr>
        <w:tc>
          <w:tcPr>
            <w:tcW w:w="851" w:type="dxa"/>
            <w:shd w:val="clear" w:color="auto" w:fill="FFFFFF"/>
            <w:vAlign w:val="center"/>
          </w:tcPr>
          <w:p w14:paraId="58A2EC4B"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8</w:t>
            </w:r>
          </w:p>
        </w:tc>
        <w:tc>
          <w:tcPr>
            <w:tcW w:w="4394" w:type="dxa"/>
            <w:shd w:val="clear" w:color="auto" w:fill="FFFFFF"/>
            <w:vAlign w:val="center"/>
          </w:tcPr>
          <w:p w14:paraId="7D4FD52E"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ROSA </w:t>
            </w:r>
            <w:r w:rsidRPr="00AC40B3">
              <w:rPr>
                <w:rFonts w:ascii="Times New Roman" w:eastAsia="Times New Roman" w:hAnsi="Times New Roman" w:cs="Times New Roman"/>
              </w:rPr>
              <w:t>- Confeccionado em Polipropileno (Bopp) antialérgico e antibacteriano; resistente a procedimentos hospitalares, impermeável a líquidos. Impressão diretamente na superfície.  O material atende todas as exigências da Legislação Atual Vigente.</w:t>
            </w:r>
          </w:p>
        </w:tc>
        <w:tc>
          <w:tcPr>
            <w:tcW w:w="851" w:type="dxa"/>
            <w:shd w:val="clear" w:color="auto" w:fill="FFFFFF"/>
            <w:vAlign w:val="center"/>
          </w:tcPr>
          <w:p w14:paraId="7AB2410A"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23761C3D"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2.000</w:t>
            </w:r>
          </w:p>
        </w:tc>
        <w:tc>
          <w:tcPr>
            <w:tcW w:w="1276" w:type="dxa"/>
            <w:shd w:val="clear" w:color="auto" w:fill="FFFFFF"/>
            <w:vAlign w:val="center"/>
          </w:tcPr>
          <w:p w14:paraId="05261087" w14:textId="275DB074"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1,52</w:t>
            </w:r>
          </w:p>
        </w:tc>
        <w:tc>
          <w:tcPr>
            <w:tcW w:w="1417" w:type="dxa"/>
            <w:shd w:val="clear" w:color="auto" w:fill="FFFFFF"/>
            <w:vAlign w:val="center"/>
          </w:tcPr>
          <w:p w14:paraId="2054BFA5" w14:textId="19EB6DA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3.040,00</w:t>
            </w:r>
          </w:p>
        </w:tc>
      </w:tr>
      <w:tr w:rsidR="001D07BB" w:rsidRPr="00AC40B3" w14:paraId="0F661C69" w14:textId="77777777" w:rsidTr="00005EBA">
        <w:trPr>
          <w:trHeight w:val="405"/>
        </w:trPr>
        <w:tc>
          <w:tcPr>
            <w:tcW w:w="851" w:type="dxa"/>
            <w:shd w:val="clear" w:color="auto" w:fill="FFFFFF"/>
            <w:vAlign w:val="center"/>
          </w:tcPr>
          <w:p w14:paraId="7D6188A8" w14:textId="77777777" w:rsidR="001D07BB" w:rsidRPr="00AC40B3" w:rsidRDefault="001D07BB"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9</w:t>
            </w:r>
          </w:p>
        </w:tc>
        <w:tc>
          <w:tcPr>
            <w:tcW w:w="4394" w:type="dxa"/>
            <w:shd w:val="clear" w:color="auto" w:fill="FFFFFF"/>
            <w:vAlign w:val="center"/>
          </w:tcPr>
          <w:p w14:paraId="21C48F3E"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RECÉM NASCIDO - </w:t>
            </w:r>
            <w:r w:rsidRPr="00AC40B3">
              <w:rPr>
                <w:rFonts w:ascii="Times New Roman" w:eastAsia="Times New Roman" w:hAnsi="Times New Roman" w:cs="Times New Roman"/>
              </w:rPr>
              <w:t xml:space="preserve">Fabricada em </w:t>
            </w:r>
            <w:proofErr w:type="spellStart"/>
            <w:r w:rsidRPr="00AC40B3">
              <w:rPr>
                <w:rFonts w:ascii="Times New Roman" w:eastAsia="Times New Roman" w:hAnsi="Times New Roman" w:cs="Times New Roman"/>
              </w:rPr>
              <w:t>pvc</w:t>
            </w:r>
            <w:proofErr w:type="spellEnd"/>
            <w:r w:rsidRPr="00AC40B3">
              <w:rPr>
                <w:rFonts w:ascii="Times New Roman" w:eastAsia="Times New Roman" w:hAnsi="Times New Roman" w:cs="Times New Roman"/>
              </w:rPr>
              <w:t xml:space="preserve">, na cor branca, com orifícios de ajuste e </w:t>
            </w:r>
            <w:r w:rsidRPr="00AC40B3">
              <w:rPr>
                <w:rFonts w:ascii="Times New Roman" w:eastAsia="Times New Roman" w:hAnsi="Times New Roman" w:cs="Times New Roman"/>
              </w:rPr>
              <w:lastRenderedPageBreak/>
              <w:t>fechamento em trava tipo “POM”. O material atende todas as exigências da Legislação Atual Vigente.</w:t>
            </w:r>
          </w:p>
        </w:tc>
        <w:tc>
          <w:tcPr>
            <w:tcW w:w="851" w:type="dxa"/>
            <w:shd w:val="clear" w:color="auto" w:fill="FFFFFF"/>
            <w:vAlign w:val="center"/>
          </w:tcPr>
          <w:p w14:paraId="0CB7FAE5"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559" w:type="dxa"/>
            <w:shd w:val="clear" w:color="auto" w:fill="FFFFFF"/>
            <w:vAlign w:val="center"/>
          </w:tcPr>
          <w:p w14:paraId="0920CD9B" w14:textId="77777777"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11.520</w:t>
            </w:r>
          </w:p>
        </w:tc>
        <w:tc>
          <w:tcPr>
            <w:tcW w:w="1276" w:type="dxa"/>
            <w:shd w:val="clear" w:color="auto" w:fill="FFFFFF"/>
            <w:vAlign w:val="center"/>
          </w:tcPr>
          <w:p w14:paraId="4A7C5F71" w14:textId="6C8BA216"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1,30</w:t>
            </w:r>
          </w:p>
        </w:tc>
        <w:tc>
          <w:tcPr>
            <w:tcW w:w="1417" w:type="dxa"/>
            <w:shd w:val="clear" w:color="auto" w:fill="FFFFFF"/>
            <w:vAlign w:val="center"/>
          </w:tcPr>
          <w:p w14:paraId="20664B5E" w14:textId="1771DA08"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CC6B14">
              <w:rPr>
                <w:rFonts w:ascii="Times New Roman" w:eastAsia="Times New Roman" w:hAnsi="Times New Roman" w:cs="Times New Roman"/>
              </w:rPr>
              <w:t>14.</w:t>
            </w:r>
            <w:r w:rsidR="002160E5">
              <w:rPr>
                <w:rFonts w:ascii="Times New Roman" w:eastAsia="Times New Roman" w:hAnsi="Times New Roman" w:cs="Times New Roman"/>
              </w:rPr>
              <w:t>9</w:t>
            </w:r>
            <w:r w:rsidR="00CC6B14">
              <w:rPr>
                <w:rFonts w:ascii="Times New Roman" w:eastAsia="Times New Roman" w:hAnsi="Times New Roman" w:cs="Times New Roman"/>
              </w:rPr>
              <w:t>76,00</w:t>
            </w:r>
          </w:p>
        </w:tc>
      </w:tr>
      <w:tr w:rsidR="001D07BB" w:rsidRPr="00AC40B3" w14:paraId="5C7B1C41" w14:textId="77777777" w:rsidTr="00005EBA">
        <w:trPr>
          <w:trHeight w:val="405"/>
        </w:trPr>
        <w:tc>
          <w:tcPr>
            <w:tcW w:w="8931" w:type="dxa"/>
            <w:gridSpan w:val="5"/>
            <w:shd w:val="clear" w:color="auto" w:fill="FFFFFF"/>
            <w:vAlign w:val="center"/>
          </w:tcPr>
          <w:p w14:paraId="5B5C91A7" w14:textId="77777777" w:rsidR="001D07BB" w:rsidRPr="00AC40B3" w:rsidRDefault="001D07BB" w:rsidP="00005EBA">
            <w:pPr>
              <w:spacing w:after="0" w:line="360" w:lineRule="auto"/>
              <w:jc w:val="center"/>
              <w:rPr>
                <w:rFonts w:ascii="Times New Roman" w:eastAsia="Times New Roman" w:hAnsi="Times New Roman" w:cs="Times New Roman"/>
              </w:rPr>
            </w:pPr>
          </w:p>
        </w:tc>
        <w:tc>
          <w:tcPr>
            <w:tcW w:w="1417" w:type="dxa"/>
            <w:shd w:val="clear" w:color="auto" w:fill="FFFFFF"/>
            <w:vAlign w:val="center"/>
          </w:tcPr>
          <w:p w14:paraId="094CA5A3" w14:textId="35A29DDD" w:rsidR="001D07BB" w:rsidRPr="00AC40B3" w:rsidRDefault="001D07BB"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 xml:space="preserve">R$ </w:t>
            </w:r>
            <w:r w:rsidR="00CC6B14">
              <w:rPr>
                <w:rFonts w:ascii="Times New Roman" w:eastAsia="Times New Roman" w:hAnsi="Times New Roman" w:cs="Times New Roman"/>
              </w:rPr>
              <w:t>401.056,00</w:t>
            </w:r>
          </w:p>
        </w:tc>
      </w:tr>
    </w:tbl>
    <w:p w14:paraId="79F7D2BC" w14:textId="77777777" w:rsidR="001D07BB" w:rsidRPr="00AC40B3" w:rsidRDefault="001D07BB" w:rsidP="001D07BB">
      <w:pPr>
        <w:spacing w:after="0" w:line="360" w:lineRule="auto"/>
        <w:jc w:val="both"/>
        <w:rPr>
          <w:rFonts w:ascii="Times New Roman" w:eastAsia="Times New Roman" w:hAnsi="Times New Roman" w:cs="Times New Roman"/>
          <w:b/>
        </w:rPr>
      </w:pPr>
    </w:p>
    <w:p w14:paraId="335C706E"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8. REQUISITOS DA CONTRATAÇÃO</w:t>
      </w:r>
    </w:p>
    <w:p w14:paraId="7C5208CB"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722855F8" w14:textId="77777777" w:rsidR="001D07BB" w:rsidRPr="00AC40B3" w:rsidRDefault="001D07BB" w:rsidP="00335805">
      <w:pPr>
        <w:pStyle w:val="PargrafodaLista"/>
        <w:numPr>
          <w:ilvl w:val="1"/>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O fornecedor será selecionado por meio da realização de procedimento de licitação, na forma de Pregão Eletrônico, que culminará com a seleção da proposta de MENOR PREÇO POR ITEM.</w:t>
      </w:r>
    </w:p>
    <w:p w14:paraId="1076FF9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4038C888" w14:textId="77777777" w:rsidR="001D07BB" w:rsidRPr="00AC40B3" w:rsidRDefault="001D07BB" w:rsidP="00335805">
      <w:pPr>
        <w:pStyle w:val="PargrafodaLista"/>
        <w:numPr>
          <w:ilvl w:val="1"/>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 JUSTIFICATIVA PARA VEDAÇÃO À PARTICIPAÇÃO EM CONSÓRCIOS: </w:t>
      </w:r>
    </w:p>
    <w:p w14:paraId="5D71E079" w14:textId="77777777" w:rsidR="001D07BB" w:rsidRPr="00AC40B3" w:rsidRDefault="001D07BB" w:rsidP="001D07BB">
      <w:pPr>
        <w:pStyle w:val="PargrafodaLista"/>
        <w:spacing w:line="360" w:lineRule="auto"/>
        <w:ind w:left="-567"/>
        <w:rPr>
          <w:rFonts w:ascii="Times New Roman" w:hAnsi="Times New Roman" w:cs="Times New Roman"/>
        </w:rPr>
      </w:pPr>
    </w:p>
    <w:p w14:paraId="74BD5E57"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 xml:space="preserve">A vedação à participação de empresas em consórcio no presente certame fundamenta-se na natureza do objeto licitado — pulseiras hospitalares — que se enquadra como bem comum de mercado, de baixa complexidade técnica e ampla disponibilidade por fornecedores individuais, conforme art. 6º, inciso XIII, da Lei nº 14.133/2021. </w:t>
      </w:r>
    </w:p>
    <w:p w14:paraId="1FD92E63"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 xml:space="preserve">A autorização de consórcios é discricionária, nos termos do art. 15 da mesma Lei, devendo ser avaliada conforme o caso concreto. No presente processo, entende-se que a admissão de consórcios não se justifica, podendo inclusive reduzir a competitividade ao permitir a concentração de licitantes em alianças artificiais, em detrimento da ampla disputa individualizada. </w:t>
      </w:r>
    </w:p>
    <w:p w14:paraId="69D54C53"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Dessa forma, a vedação visa preservar a isonomia entre os concorrentes, ampliar a competitividade e assegurar a economicidade do certame, sem representar qualquer restrição indevida à participação.</w:t>
      </w:r>
    </w:p>
    <w:p w14:paraId="36DE0D7B"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FB7EEC9" w14:textId="77777777" w:rsidR="001D07BB" w:rsidRPr="00AC40B3" w:rsidRDefault="001D07BB" w:rsidP="00335805">
      <w:pPr>
        <w:pStyle w:val="PargrafodaLista"/>
        <w:numPr>
          <w:ilvl w:val="1"/>
          <w:numId w:val="14"/>
        </w:numPr>
        <w:pBdr>
          <w:top w:val="nil"/>
          <w:left w:val="nil"/>
          <w:bottom w:val="nil"/>
          <w:right w:val="nil"/>
          <w:between w:val="nil"/>
        </w:pBdr>
        <w:spacing w:after="0" w:line="360" w:lineRule="auto"/>
        <w:ind w:left="-567" w:firstLine="0"/>
        <w:jc w:val="both"/>
        <w:rPr>
          <w:rFonts w:ascii="Times New Roman" w:hAnsi="Times New Roman" w:cs="Times New Roman"/>
          <w:b/>
        </w:rPr>
      </w:pPr>
      <w:r w:rsidRPr="00AC40B3">
        <w:rPr>
          <w:rFonts w:ascii="Times New Roman" w:hAnsi="Times New Roman" w:cs="Times New Roman"/>
          <w:b/>
        </w:rPr>
        <w:t>Forma de Fornecimento</w:t>
      </w:r>
    </w:p>
    <w:p w14:paraId="4E50A3AF"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06A4446C"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O fornecimento do objeto será conforme a demanda, por emissão da Ordem de Fornecimento.</w:t>
      </w:r>
    </w:p>
    <w:p w14:paraId="66E1A086"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8D824D8" w14:textId="77777777" w:rsidR="001D07BB" w:rsidRPr="00AC40B3" w:rsidRDefault="001D07BB" w:rsidP="00335805">
      <w:pPr>
        <w:pStyle w:val="PargrafodaLista"/>
        <w:numPr>
          <w:ilvl w:val="1"/>
          <w:numId w:val="14"/>
        </w:numPr>
        <w:pBdr>
          <w:top w:val="nil"/>
          <w:left w:val="nil"/>
          <w:bottom w:val="nil"/>
          <w:right w:val="nil"/>
          <w:between w:val="nil"/>
        </w:pBdr>
        <w:spacing w:after="0" w:line="360" w:lineRule="auto"/>
        <w:ind w:left="-567" w:firstLine="0"/>
        <w:jc w:val="both"/>
        <w:rPr>
          <w:rFonts w:ascii="Times New Roman" w:hAnsi="Times New Roman" w:cs="Times New Roman"/>
          <w:b/>
        </w:rPr>
      </w:pPr>
      <w:r w:rsidRPr="00AC40B3">
        <w:rPr>
          <w:rFonts w:ascii="Times New Roman" w:hAnsi="Times New Roman" w:cs="Times New Roman"/>
          <w:b/>
        </w:rPr>
        <w:t xml:space="preserve"> Exigências de habilitação</w:t>
      </w:r>
    </w:p>
    <w:p w14:paraId="170A6F7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066267B9"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831C8A0"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lastRenderedPageBreak/>
        <w:t>8.4.1.2</w:t>
      </w:r>
      <w:r w:rsidRPr="00AC40B3">
        <w:rPr>
          <w:rFonts w:ascii="Times New Roman" w:hAnsi="Times New Roman" w:cs="Times New Roman"/>
        </w:rPr>
        <w:t xml:space="preserve"> Cadastro Nacional de Empresas Inidôneas e Suspensas - CEIS, mantido pela Controladoria-Geral da União; </w:t>
      </w:r>
    </w:p>
    <w:p w14:paraId="78EA603D"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8.4.1.3</w:t>
      </w:r>
      <w:r w:rsidRPr="00AC40B3">
        <w:rPr>
          <w:rFonts w:ascii="Times New Roman" w:hAnsi="Times New Roman" w:cs="Times New Roman"/>
          <w:b/>
          <w:bCs/>
        </w:rPr>
        <w:t xml:space="preserve"> </w:t>
      </w:r>
      <w:r w:rsidRPr="00AC40B3">
        <w:rPr>
          <w:rFonts w:ascii="Times New Roman" w:hAnsi="Times New Roman" w:cs="Times New Roman"/>
        </w:rPr>
        <w:t xml:space="preserve">Cadastro Nacional de Empresas Punidas – CNEP, mantido pela Controladoria Geral da União; </w:t>
      </w:r>
    </w:p>
    <w:p w14:paraId="527AF441"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Caso conste na Consulta de Situação do Fornecedor a existência de Ocorrências Impeditivas Indiretas, o gestor diligenciará para verificar se houve fraude por parte das empresas apontadas no Relatório de Ocorrências Impeditivas Indiretas. </w:t>
      </w:r>
    </w:p>
    <w:p w14:paraId="51F93143"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A tentativa de burla será verificada por meio dos vínculos societários, linhas de fornecimento similares, dentre outros. </w:t>
      </w:r>
    </w:p>
    <w:p w14:paraId="5FE3B466"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O fornecedor será convocado para manifestação previamente a uma eventual negativa de contratação.</w:t>
      </w:r>
    </w:p>
    <w:p w14:paraId="3D8C9DD2"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68F694A" w14:textId="77777777" w:rsidR="001D07BB" w:rsidRPr="00AC40B3" w:rsidRDefault="001D07BB" w:rsidP="00335805">
      <w:pPr>
        <w:pStyle w:val="PargrafodaLista"/>
        <w:numPr>
          <w:ilvl w:val="2"/>
          <w:numId w:val="14"/>
        </w:numPr>
        <w:pBdr>
          <w:top w:val="nil"/>
          <w:left w:val="nil"/>
          <w:bottom w:val="nil"/>
          <w:right w:val="nil"/>
          <w:between w:val="nil"/>
        </w:pBdr>
        <w:spacing w:after="0" w:line="360" w:lineRule="auto"/>
        <w:ind w:left="-567" w:firstLine="0"/>
        <w:jc w:val="both"/>
        <w:rPr>
          <w:rFonts w:ascii="Times New Roman" w:hAnsi="Times New Roman" w:cs="Times New Roman"/>
          <w:b/>
          <w:bCs/>
        </w:rPr>
      </w:pPr>
      <w:r w:rsidRPr="00AC40B3">
        <w:rPr>
          <w:rFonts w:ascii="Times New Roman" w:hAnsi="Times New Roman" w:cs="Times New Roman"/>
        </w:rPr>
        <w:t>Serão aceitos registros de CNPJ de fornecedor matriz e filial com diferenças de números de documentos pertinentes ao CND e ao CRF/FGTS, quando for comprovada a centralização do recolhimento dessas contribuições.</w:t>
      </w:r>
    </w:p>
    <w:p w14:paraId="56C71A37" w14:textId="77777777" w:rsidR="001D07BB" w:rsidRPr="00AC40B3" w:rsidRDefault="001D07BB" w:rsidP="001D07BB">
      <w:pPr>
        <w:pBdr>
          <w:top w:val="nil"/>
          <w:left w:val="nil"/>
          <w:bottom w:val="nil"/>
          <w:right w:val="nil"/>
          <w:between w:val="nil"/>
        </w:pBdr>
        <w:spacing w:after="0" w:line="360" w:lineRule="auto"/>
        <w:ind w:left="-1134"/>
        <w:jc w:val="both"/>
        <w:rPr>
          <w:rFonts w:ascii="Times New Roman" w:hAnsi="Times New Roman" w:cs="Times New Roman"/>
        </w:rPr>
      </w:pPr>
    </w:p>
    <w:p w14:paraId="2F45A41F" w14:textId="77777777" w:rsidR="001D07BB" w:rsidRPr="00AC40B3" w:rsidRDefault="001D07BB" w:rsidP="00335805">
      <w:pPr>
        <w:pStyle w:val="PargrafodaLista"/>
        <w:numPr>
          <w:ilvl w:val="1"/>
          <w:numId w:val="14"/>
        </w:numPr>
        <w:pBdr>
          <w:top w:val="nil"/>
          <w:left w:val="nil"/>
          <w:bottom w:val="nil"/>
          <w:right w:val="nil"/>
          <w:between w:val="nil"/>
        </w:pBdr>
        <w:spacing w:after="0" w:line="360" w:lineRule="auto"/>
        <w:ind w:left="-284"/>
        <w:jc w:val="both"/>
        <w:rPr>
          <w:rFonts w:ascii="Times New Roman" w:hAnsi="Times New Roman" w:cs="Times New Roman"/>
          <w:b/>
        </w:rPr>
      </w:pPr>
      <w:r w:rsidRPr="00AC40B3">
        <w:rPr>
          <w:rFonts w:ascii="Times New Roman" w:hAnsi="Times New Roman" w:cs="Times New Roman"/>
          <w:b/>
        </w:rPr>
        <w:t>Da Habilitação Jurídica:</w:t>
      </w:r>
    </w:p>
    <w:p w14:paraId="1DB60192" w14:textId="77777777" w:rsidR="001D07BB" w:rsidRPr="00AC40B3" w:rsidRDefault="001D07BB" w:rsidP="001D07BB">
      <w:pPr>
        <w:pStyle w:val="PargrafodaLista"/>
        <w:pBdr>
          <w:top w:val="nil"/>
          <w:left w:val="nil"/>
          <w:bottom w:val="nil"/>
          <w:right w:val="nil"/>
          <w:between w:val="nil"/>
        </w:pBdr>
        <w:spacing w:after="0" w:line="360" w:lineRule="auto"/>
        <w:ind w:left="360"/>
        <w:jc w:val="both"/>
        <w:rPr>
          <w:rFonts w:ascii="Times New Roman" w:hAnsi="Times New Roman" w:cs="Times New Roman"/>
          <w:b/>
        </w:rPr>
      </w:pPr>
    </w:p>
    <w:p w14:paraId="6A66FC61"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8.5.1</w:t>
      </w:r>
      <w:r w:rsidRPr="00AC40B3">
        <w:rPr>
          <w:rFonts w:ascii="Times New Roman" w:hAnsi="Times New Roman" w:cs="Times New Roman"/>
        </w:rPr>
        <w:t xml:space="preserve"> Cédula de Identidade do responsável legal. </w:t>
      </w:r>
    </w:p>
    <w:p w14:paraId="0BECF3E0"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1C549BAA"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w:t>
      </w:r>
      <w:r w:rsidRPr="00AC40B3">
        <w:rPr>
          <w:rFonts w:ascii="Times New Roman" w:hAnsi="Times New Roman" w:cs="Times New Roman"/>
        </w:rPr>
        <w:t xml:space="preserve">. Conforme os tipos societários serão exigidos os itens na seguinte forma: </w:t>
      </w:r>
    </w:p>
    <w:p w14:paraId="74E4809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D2593F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8.5.2.1</w:t>
      </w:r>
      <w:r w:rsidRPr="00AC40B3">
        <w:rPr>
          <w:rFonts w:ascii="Times New Roman" w:hAnsi="Times New Roman" w:cs="Times New Roman"/>
        </w:rPr>
        <w:t xml:space="preserve"> Empresário individual: inscrição no Registro Público de Empresas Mercantis, a cargo da Junta Comercial da respectiva sede; </w:t>
      </w:r>
    </w:p>
    <w:p w14:paraId="25AA61A5"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8.5.2.2</w:t>
      </w:r>
      <w:r w:rsidRPr="00AC40B3">
        <w:rPr>
          <w:rFonts w:ascii="Times New Roman" w:hAnsi="Times New Roman" w:cs="Times New Roman"/>
          <w:b/>
          <w:bCs/>
        </w:rPr>
        <w:t xml:space="preserve"> </w:t>
      </w:r>
      <w:r w:rsidRPr="00AC40B3">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https://www.gov.br/empresas-e-negocios/pt-br/empreendedor; ou </w:t>
      </w:r>
    </w:p>
    <w:p w14:paraId="1470B49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8.5.2.3</w:t>
      </w:r>
      <w:r w:rsidRPr="00AC40B3">
        <w:rPr>
          <w:rFonts w:ascii="Times New Roman" w:hAnsi="Times New Roman" w:cs="Times New Roman"/>
          <w:b/>
          <w:bCs/>
        </w:rPr>
        <w:t xml:space="preserve"> </w:t>
      </w:r>
      <w:r w:rsidRPr="00AC40B3">
        <w:rPr>
          <w:rFonts w:ascii="Times New Roman" w:hAnsi="Times New Roman" w:cs="Times New Roman"/>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ou </w:t>
      </w:r>
    </w:p>
    <w:p w14:paraId="42CD8AF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lastRenderedPageBreak/>
        <w:t>8.5.2.4</w:t>
      </w:r>
      <w:r w:rsidRPr="00AC40B3">
        <w:rPr>
          <w:rFonts w:ascii="Times New Roman" w:hAnsi="Times New Roman" w:cs="Times New Roman"/>
          <w:b/>
          <w:bCs/>
        </w:rPr>
        <w:t xml:space="preserve"> </w:t>
      </w:r>
      <w:r w:rsidRPr="00AC40B3">
        <w:rPr>
          <w:rFonts w:ascii="Times New Roman" w:hAnsi="Times New Roman" w:cs="Times New Roman"/>
        </w:rPr>
        <w:t xml:space="preserve">Sociedade simples: inscrição do ato constitutivo no Registro Civil de Pessoas Jurídicas do local de sua sede, acompanhada de documento comprobatório de seus administradores. </w:t>
      </w:r>
    </w:p>
    <w:p w14:paraId="62589B0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8.5.2.5</w:t>
      </w:r>
      <w:r w:rsidRPr="00AC40B3">
        <w:rPr>
          <w:rFonts w:ascii="Times New Roman" w:hAnsi="Times New Roman" w:cs="Times New Roman"/>
          <w:b/>
          <w:bCs/>
        </w:rPr>
        <w:t xml:space="preserve"> </w:t>
      </w:r>
      <w:r w:rsidRPr="00AC40B3">
        <w:rPr>
          <w:rFonts w:ascii="Times New Roman" w:hAnsi="Times New Roman" w:cs="Times New Roman"/>
        </w:rPr>
        <w:t xml:space="preserve">Decreto de autorização, em se tratando de empresa ou sociedades estrangeiras em funcionamento no País, e ato de registro ou autorização para funcionamento expedido pelo órgão competente, quando a atividade assim o exigir. </w:t>
      </w:r>
    </w:p>
    <w:p w14:paraId="7C3FC343"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8.5.2.6</w:t>
      </w:r>
      <w:r w:rsidRPr="00AC40B3">
        <w:rPr>
          <w:rFonts w:ascii="Times New Roman" w:hAnsi="Times New Roman" w:cs="Times New Roman"/>
          <w:b/>
          <w:bCs/>
        </w:rPr>
        <w:t xml:space="preserve"> </w:t>
      </w:r>
      <w:r w:rsidRPr="00AC40B3">
        <w:rPr>
          <w:rFonts w:ascii="Times New Roman" w:hAnsi="Times New Roman" w:cs="Times New Roman"/>
        </w:rPr>
        <w:t xml:space="preserve">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 </w:t>
      </w:r>
    </w:p>
    <w:p w14:paraId="3532E73D"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8.5.2.7.</w:t>
      </w:r>
      <w:r w:rsidRPr="00AC40B3">
        <w:rPr>
          <w:rFonts w:ascii="Times New Roman" w:hAnsi="Times New Roman" w:cs="Times New Roman"/>
          <w:b/>
          <w:bCs/>
        </w:rPr>
        <w:t xml:space="preserve"> </w:t>
      </w:r>
      <w:r w:rsidRPr="00AC40B3">
        <w:rPr>
          <w:rFonts w:ascii="Times New Roman" w:hAnsi="Times New Roman" w:cs="Times New Roman"/>
          <w:bCs/>
        </w:rPr>
        <w:t>O</w:t>
      </w:r>
      <w:r w:rsidRPr="00AC40B3">
        <w:rPr>
          <w:rFonts w:ascii="Times New Roman" w:hAnsi="Times New Roman" w:cs="Times New Roman"/>
          <w:b/>
          <w:bCs/>
        </w:rPr>
        <w:t>s</w:t>
      </w:r>
      <w:r w:rsidRPr="00AC40B3">
        <w:rPr>
          <w:rFonts w:ascii="Times New Roman" w:hAnsi="Times New Roman" w:cs="Times New Roman"/>
        </w:rPr>
        <w:t xml:space="preserve"> documentos apresentados deverão estar acompanhados de todas as alterações ou da consolidação respectiva. </w:t>
      </w:r>
    </w:p>
    <w:p w14:paraId="7CDDD969"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8.5.2.8</w:t>
      </w:r>
      <w:r w:rsidRPr="00AC40B3">
        <w:rPr>
          <w:rFonts w:ascii="Times New Roman" w:hAnsi="Times New Roman" w:cs="Times New Roman"/>
          <w:b/>
          <w:bCs/>
        </w:rPr>
        <w:t xml:space="preserve"> </w:t>
      </w:r>
      <w:r w:rsidRPr="00AC40B3">
        <w:rPr>
          <w:rFonts w:ascii="Times New Roman" w:hAnsi="Times New Roman" w:cs="Times New Roman"/>
        </w:rPr>
        <w:t xml:space="preserve">Prova de inscrição no Cadastro Nacional da Pessoa Jurídica (CNPJ); </w:t>
      </w:r>
    </w:p>
    <w:p w14:paraId="65EA9192"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8.5.2.9</w:t>
      </w:r>
      <w:r w:rsidRPr="00AC40B3">
        <w:rPr>
          <w:rFonts w:ascii="Times New Roman" w:hAnsi="Times New Roman" w:cs="Times New Roman"/>
          <w:b/>
          <w:bCs/>
        </w:rPr>
        <w:t xml:space="preserve"> </w:t>
      </w:r>
      <w:r w:rsidRPr="00AC40B3">
        <w:rPr>
          <w:rFonts w:ascii="Times New Roman" w:hAnsi="Times New Roman" w:cs="Times New Roman"/>
        </w:rPr>
        <w:t xml:space="preserve">Prova de regularidade com Controladoria Geral da União, através de certidão Negativa Correcional (CGU-PJ, CNEP e CEPIM) </w:t>
      </w:r>
    </w:p>
    <w:p w14:paraId="72DF74C3"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8.5.2.10</w:t>
      </w:r>
      <w:r w:rsidRPr="00AC40B3">
        <w:rPr>
          <w:rFonts w:ascii="Times New Roman" w:hAnsi="Times New Roman" w:cs="Times New Roman"/>
          <w:b/>
          <w:bCs/>
        </w:rPr>
        <w:t xml:space="preserve"> </w:t>
      </w:r>
      <w:r w:rsidRPr="00AC40B3">
        <w:rPr>
          <w:rFonts w:ascii="Times New Roman" w:hAnsi="Times New Roman" w:cs="Times New Roman"/>
        </w:rPr>
        <w:t>Prova de inscrição no cadastro de contribuintes estadual, se houver, relativo ao domicílio ou sede do fornecedor, pertinente ao seu ramo de atividade e compatível com o objeto contratual;</w:t>
      </w:r>
    </w:p>
    <w:p w14:paraId="018F5E2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41C5EE0"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b/>
        </w:rPr>
      </w:pPr>
      <w:r w:rsidRPr="00AC40B3">
        <w:rPr>
          <w:rFonts w:ascii="Times New Roman" w:hAnsi="Times New Roman" w:cs="Times New Roman"/>
          <w:b/>
          <w:bCs/>
        </w:rPr>
        <w:t>8.6</w:t>
      </w:r>
      <w:r w:rsidRPr="00AC40B3">
        <w:rPr>
          <w:rFonts w:ascii="Times New Roman" w:hAnsi="Times New Roman" w:cs="Times New Roman"/>
          <w:b/>
        </w:rPr>
        <w:t xml:space="preserve"> Habilitações Fiscal, Social e Trabalhista: </w:t>
      </w:r>
    </w:p>
    <w:p w14:paraId="7F70AD9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20C1372E"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8.6.1</w:t>
      </w:r>
      <w:r w:rsidRPr="00AC40B3">
        <w:rPr>
          <w:rFonts w:ascii="Times New Roman" w:hAnsi="Times New Roman" w:cs="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F6E9CC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4181598E"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8.6.2</w:t>
      </w:r>
      <w:r w:rsidRPr="00AC40B3">
        <w:rPr>
          <w:rFonts w:ascii="Times New Roman" w:hAnsi="Times New Roman" w:cs="Times New Roman"/>
        </w:rPr>
        <w:t xml:space="preserve"> Prova de regularidade com o Fundo de Garantia do Tempo de Serviço (FGTS); </w:t>
      </w:r>
    </w:p>
    <w:p w14:paraId="1A557F92"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5D0BB57E"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8.6.3</w:t>
      </w:r>
      <w:r w:rsidRPr="00AC40B3">
        <w:rPr>
          <w:rFonts w:ascii="Times New Roman" w:hAnsi="Times New Roman" w:cs="Times New Roman"/>
        </w:rPr>
        <w:t xml:space="preserve"> Prova de inexistência de débitos inadimplidos perante a Justiça do Trabalho, mediante a apresentação de Certidão Negativa de Débitos Trabalhistas (CNDT) ou da Certidão Positiva de Débitos Trabalhistas com os mesmos efeitos da CNDT;</w:t>
      </w:r>
    </w:p>
    <w:p w14:paraId="253E781E"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6892EC7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8.6.4</w:t>
      </w:r>
      <w:r w:rsidRPr="00AC40B3">
        <w:rPr>
          <w:rFonts w:ascii="Times New Roman" w:hAnsi="Times New Roman" w:cs="Times New Roman"/>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 </w:t>
      </w:r>
    </w:p>
    <w:p w14:paraId="67867BB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b/>
          <w:bCs/>
        </w:rPr>
      </w:pPr>
    </w:p>
    <w:p w14:paraId="2D448681"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8.6.5</w:t>
      </w:r>
      <w:r w:rsidRPr="00AC40B3">
        <w:rPr>
          <w:rFonts w:ascii="Times New Roman" w:hAnsi="Times New Roman" w:cs="Times New Roman"/>
          <w:b/>
          <w:bCs/>
        </w:rPr>
        <w:t xml:space="preserve"> </w:t>
      </w:r>
      <w:r w:rsidRPr="00AC40B3">
        <w:rPr>
          <w:rFonts w:ascii="Times New Roman" w:hAnsi="Times New Roman" w:cs="Times New Roman"/>
        </w:rPr>
        <w:t xml:space="preserve">Certidão de Regularidade da Fazenda Municipal, da sede do proponente; </w:t>
      </w:r>
    </w:p>
    <w:p w14:paraId="38E8BBB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8.6.6</w:t>
      </w:r>
      <w:r w:rsidRPr="00AC40B3">
        <w:rPr>
          <w:rFonts w:ascii="Times New Roman" w:hAnsi="Times New Roman" w:cs="Times New Roman"/>
        </w:rPr>
        <w:t xml:space="preserve"> Prova de regularidade com a Fazenda Estadual ou Distrital do domicílio ou sede do fornecedor, relativa à atividade em cujo exercício contrata ou concorre; </w:t>
      </w:r>
    </w:p>
    <w:p w14:paraId="5376EFF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14E0BA50"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8.6.7.</w:t>
      </w:r>
      <w:r w:rsidRPr="00AC40B3">
        <w:rPr>
          <w:rFonts w:ascii="Times New Roman" w:hAnsi="Times New Roman" w:cs="Times New Roman"/>
          <w:b/>
          <w:bCs/>
        </w:rPr>
        <w:t xml:space="preserve"> </w:t>
      </w:r>
      <w:r w:rsidRPr="00AC40B3">
        <w:rPr>
          <w:rFonts w:ascii="Times New Roman" w:hAnsi="Times New Roman" w:cs="Times New Roman"/>
          <w:bCs/>
        </w:rPr>
        <w:t>Caso</w:t>
      </w:r>
      <w:r w:rsidRPr="00AC40B3">
        <w:rPr>
          <w:rFonts w:ascii="Times New Roman" w:hAnsi="Times New Roman" w:cs="Times New Roman"/>
        </w:rPr>
        <w:t xml:space="preserve">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C5851E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334ABF4B"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b/>
        </w:rPr>
      </w:pPr>
      <w:r w:rsidRPr="00AC40B3">
        <w:rPr>
          <w:rFonts w:ascii="Times New Roman" w:hAnsi="Times New Roman" w:cs="Times New Roman"/>
          <w:b/>
          <w:bCs/>
        </w:rPr>
        <w:t>8.7</w:t>
      </w:r>
      <w:r w:rsidRPr="00AC40B3">
        <w:rPr>
          <w:rFonts w:ascii="Times New Roman" w:hAnsi="Times New Roman" w:cs="Times New Roman"/>
          <w:b/>
        </w:rPr>
        <w:t xml:space="preserve"> Da Qualificação Econômico-Financeira: </w:t>
      </w:r>
    </w:p>
    <w:p w14:paraId="559978CF"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BBC91DC"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8.7.1</w:t>
      </w:r>
      <w:r w:rsidRPr="00AC40B3">
        <w:rPr>
          <w:rFonts w:ascii="Times New Roman" w:hAnsi="Times New Roman" w:cs="Times New Roman"/>
        </w:rPr>
        <w:t xml:space="preserve"> Certidão Negativa de falência expedida pelo distribuidor da sede da pessoa jurídica, ou de execução patrimonial, expedida no domicilio da pessoa física. Se o licitante não for sediado na Comarca de São João de Meriti, as certidões deverão vir acompanhadas de declaração oficial da autoridade judiciária competente, relacionando os distribuidores que, na Comarca de sua sede, tenham atribuição para expedir certidões negativas de falências e recuperação judicial. </w:t>
      </w:r>
    </w:p>
    <w:p w14:paraId="0C349E02"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599E7A95"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8.7.2</w:t>
      </w:r>
      <w:r w:rsidRPr="00AC40B3">
        <w:rPr>
          <w:rFonts w:ascii="Times New Roman" w:hAnsi="Times New Roman" w:cs="Times New Roman"/>
          <w:b/>
          <w:bCs/>
        </w:rPr>
        <w:t xml:space="preserve"> </w:t>
      </w:r>
      <w:r w:rsidRPr="00AC40B3">
        <w:rPr>
          <w:rFonts w:ascii="Times New Roman" w:hAnsi="Times New Roman" w:cs="Times New Roman"/>
        </w:rPr>
        <w:t xml:space="preserve">Balanço patrimonial, demonstração de resultado de exercício e demais demonstrações contábeis dos 2 (dois) últimos exercícios sociais. </w:t>
      </w:r>
    </w:p>
    <w:p w14:paraId="2FD18763"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rPr>
        <w:t xml:space="preserve">8.7.3 Balanço patrimonial, demonstração de resultado de exercício e demais demonstrações contábeis dos 2 (dois) últimos exercícios sociais, vedada a sua substituição por balancetes ou balanços provisórios, desde que já exigíveis e apresentados na forma da lei, incluindo Termo de Abertura e Encerramento do livro contábil acompanhado das notas explicativas e demais demonstrações contábeis, conforme dispõe o art. 69 inciso I da Lei nº 14.133/2021. </w:t>
      </w:r>
    </w:p>
    <w:p w14:paraId="1443B1F7"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040F11C6"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rPr>
        <w:t>8.7.4 Os fornecedores criados no exercício financeiro da contratação deverão atender a todas as exigências da habilitação e ficam autorizados a substituir os demonstrativos contábeis pelo balanço de abertura.</w:t>
      </w:r>
    </w:p>
    <w:p w14:paraId="51297F8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rPr>
        <w:t xml:space="preserve"> 8.7.5 Poderá ser apresentado o balanço intermediário, caso autorizado por lei ou pelo contrato/estatuto social.</w:t>
      </w:r>
    </w:p>
    <w:p w14:paraId="400DD9B3"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6E656D55"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8.7.6</w:t>
      </w:r>
      <w:r w:rsidRPr="00AC40B3">
        <w:rPr>
          <w:rFonts w:ascii="Times New Roman" w:hAnsi="Times New Roman" w:cs="Times New Roman"/>
          <w:b/>
          <w:bCs/>
        </w:rPr>
        <w:t xml:space="preserve"> </w:t>
      </w:r>
      <w:r w:rsidRPr="00AC40B3">
        <w:rPr>
          <w:rFonts w:ascii="Times New Roman" w:hAnsi="Times New Roman" w:cs="Times New Roman"/>
        </w:rPr>
        <w:t>A situação econômico-financeira das empresas licitantes será avaliada pelos índices de Liquidez Geral (LG), Liquidez Corrente (LC) e Solvência (SG), os quais deverão ser iguais ou superiores a 1 (um), após a aplicação das seguintes fórmulas contábeis:</w:t>
      </w:r>
    </w:p>
    <w:p w14:paraId="442056C1" w14:textId="77777777" w:rsidR="001D07BB" w:rsidRPr="00AC40B3" w:rsidRDefault="001D07BB" w:rsidP="001D07BB">
      <w:pPr>
        <w:pStyle w:val="PargrafodaLista"/>
        <w:pBdr>
          <w:top w:val="nil"/>
          <w:left w:val="nil"/>
          <w:bottom w:val="nil"/>
          <w:right w:val="nil"/>
          <w:between w:val="nil"/>
        </w:pBdr>
        <w:spacing w:after="0" w:line="360" w:lineRule="auto"/>
        <w:ind w:left="-567"/>
        <w:jc w:val="center"/>
        <w:rPr>
          <w:rFonts w:ascii="Times New Roman" w:hAnsi="Times New Roman" w:cs="Times New Roman"/>
        </w:rPr>
      </w:pPr>
    </w:p>
    <w:p w14:paraId="27AD1423" w14:textId="77777777" w:rsidR="001D07BB" w:rsidRPr="00AC40B3" w:rsidRDefault="001D07BB" w:rsidP="001D07BB">
      <w:pPr>
        <w:pStyle w:val="PargrafodaLista"/>
        <w:pBdr>
          <w:top w:val="nil"/>
          <w:left w:val="nil"/>
          <w:bottom w:val="nil"/>
          <w:right w:val="nil"/>
          <w:between w:val="nil"/>
        </w:pBdr>
        <w:spacing w:after="0" w:line="360" w:lineRule="auto"/>
        <w:ind w:left="-567"/>
        <w:jc w:val="center"/>
        <w:rPr>
          <w:rFonts w:ascii="Times New Roman" w:hAnsi="Times New Roman" w:cs="Times New Roman"/>
        </w:rPr>
      </w:pPr>
      <w:r w:rsidRPr="00AC40B3">
        <w:rPr>
          <w:rFonts w:ascii="Times New Roman" w:hAnsi="Times New Roman" w:cs="Times New Roman"/>
        </w:rPr>
        <w:t>ILG = ATIVO CIRCULANTE + REALIZÁVEL A LONGO PRAZO PASSIVO CIRCULANTE + EXIGÍVEL A LONGO PRAZO</w:t>
      </w:r>
    </w:p>
    <w:p w14:paraId="35EA5D61" w14:textId="77777777" w:rsidR="001D07BB" w:rsidRPr="00AC40B3" w:rsidRDefault="001D07BB" w:rsidP="001D07BB">
      <w:pPr>
        <w:pStyle w:val="PargrafodaLista"/>
        <w:pBdr>
          <w:top w:val="nil"/>
          <w:left w:val="nil"/>
          <w:bottom w:val="nil"/>
          <w:right w:val="nil"/>
          <w:between w:val="nil"/>
        </w:pBdr>
        <w:spacing w:after="0" w:line="360" w:lineRule="auto"/>
        <w:ind w:left="-567"/>
        <w:jc w:val="center"/>
        <w:rPr>
          <w:rFonts w:ascii="Times New Roman" w:hAnsi="Times New Roman" w:cs="Times New Roman"/>
        </w:rPr>
      </w:pPr>
      <w:r w:rsidRPr="00AC40B3">
        <w:rPr>
          <w:rFonts w:ascii="Times New Roman" w:hAnsi="Times New Roman" w:cs="Times New Roman"/>
        </w:rPr>
        <w:t>ILC = ATIVO CIRCULANTE / PASSIVO CIRCULANTE</w:t>
      </w:r>
    </w:p>
    <w:p w14:paraId="7B0D23D5" w14:textId="77777777" w:rsidR="001D07BB" w:rsidRPr="00AC40B3" w:rsidRDefault="001D07BB" w:rsidP="001D07BB">
      <w:pPr>
        <w:pStyle w:val="PargrafodaLista"/>
        <w:pBdr>
          <w:top w:val="nil"/>
          <w:left w:val="nil"/>
          <w:bottom w:val="nil"/>
          <w:right w:val="nil"/>
          <w:between w:val="nil"/>
        </w:pBdr>
        <w:spacing w:after="0" w:line="360" w:lineRule="auto"/>
        <w:ind w:left="-567"/>
        <w:jc w:val="center"/>
        <w:rPr>
          <w:rFonts w:ascii="Times New Roman" w:hAnsi="Times New Roman" w:cs="Times New Roman"/>
        </w:rPr>
      </w:pPr>
      <w:r w:rsidRPr="00AC40B3">
        <w:rPr>
          <w:rFonts w:ascii="Times New Roman" w:hAnsi="Times New Roman" w:cs="Times New Roman"/>
        </w:rPr>
        <w:t>ISG = ATIVO TOTAL / (PASSIVO CIRCULANTE + EXIGÍVEL A LONGO PRAZO)</w:t>
      </w:r>
    </w:p>
    <w:p w14:paraId="42249B2A" w14:textId="77777777" w:rsidR="001D07BB" w:rsidRPr="00AC40B3" w:rsidRDefault="001D07BB" w:rsidP="001D07BB">
      <w:pPr>
        <w:pStyle w:val="PargrafodaLista"/>
        <w:pBdr>
          <w:top w:val="nil"/>
          <w:left w:val="nil"/>
          <w:bottom w:val="nil"/>
          <w:right w:val="nil"/>
          <w:between w:val="nil"/>
        </w:pBdr>
        <w:spacing w:after="0" w:line="360" w:lineRule="auto"/>
        <w:ind w:left="-567"/>
        <w:jc w:val="center"/>
        <w:rPr>
          <w:rFonts w:ascii="Times New Roman" w:hAnsi="Times New Roman" w:cs="Times New Roman"/>
        </w:rPr>
      </w:pPr>
    </w:p>
    <w:p w14:paraId="11616C9B" w14:textId="77777777" w:rsidR="001D07BB"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r w:rsidRPr="00AC40B3">
        <w:rPr>
          <w:rFonts w:ascii="Times New Roman" w:hAnsi="Times New Roman" w:cs="Times New Roman"/>
          <w:bCs/>
        </w:rPr>
        <w:t>8.7.5</w:t>
      </w:r>
      <w:r w:rsidRPr="00AC40B3">
        <w:rPr>
          <w:rFonts w:ascii="Times New Roman" w:hAnsi="Times New Roman" w:cs="Times New Roman"/>
          <w:b/>
          <w:bCs/>
        </w:rPr>
        <w:t xml:space="preserve"> </w:t>
      </w:r>
      <w:r w:rsidRPr="00AC40B3">
        <w:rPr>
          <w:rFonts w:ascii="Times New Roman" w:hAnsi="Times New Roman" w:cs="Times New Roman"/>
        </w:rPr>
        <w:t>A licitante que evidenciar índices contábeis inferiores a 1 (um) em qualquer dos índices de Liquidez Geral, Solvência Geral e Liquidez Corrente, poderá apresentar alternativamente a capacidade financeira que almejam, através da comprovação de patrimônio líquido de no mínimo de 10% (dez por cento) do valor total estimado para a contratação.</w:t>
      </w:r>
    </w:p>
    <w:p w14:paraId="619041AF"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7634CC6F" w14:textId="77777777" w:rsidR="001D07BB" w:rsidRPr="00AC40B3" w:rsidRDefault="001D07BB" w:rsidP="001D07BB">
      <w:pPr>
        <w:spacing w:line="360" w:lineRule="auto"/>
        <w:ind w:left="-567"/>
        <w:rPr>
          <w:rFonts w:ascii="Times New Roman" w:hAnsi="Times New Roman" w:cs="Times New Roman"/>
        </w:rPr>
      </w:pPr>
      <w:r w:rsidRPr="00AC40B3">
        <w:rPr>
          <w:rFonts w:ascii="Times New Roman" w:hAnsi="Times New Roman" w:cs="Times New Roman"/>
        </w:rPr>
        <w:t xml:space="preserve">8.7.6 </w:t>
      </w:r>
      <w:r w:rsidRPr="00AC40B3">
        <w:rPr>
          <w:rFonts w:ascii="Times New Roman" w:hAnsi="Times New Roman" w:cs="Times New Roman"/>
          <w:b/>
          <w:bCs/>
        </w:rPr>
        <w:t xml:space="preserve">PATRIMÔNIO LÍQUIDO </w:t>
      </w:r>
    </w:p>
    <w:p w14:paraId="6293B3CF"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8.7.6.1 Serão considerados e aceitos como na forma da lei os balanços patrimoniais e demonstrações contábeis que contenham as seguintes exigências:</w:t>
      </w:r>
    </w:p>
    <w:p w14:paraId="57660535"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8.7.6.1.1</w:t>
      </w:r>
      <w:r w:rsidRPr="00AC40B3">
        <w:rPr>
          <w:rFonts w:ascii="Times New Roman" w:hAnsi="Times New Roman" w:cs="Times New Roman"/>
          <w:b/>
          <w:bCs/>
        </w:rPr>
        <w:t xml:space="preserve"> </w:t>
      </w:r>
      <w:r w:rsidRPr="00AC40B3">
        <w:rPr>
          <w:rFonts w:ascii="Times New Roman" w:hAnsi="Times New Roman" w:cs="Times New Roman"/>
        </w:rPr>
        <w:t xml:space="preserve">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14:paraId="7FE2A980"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 xml:space="preserve">8.7.6.1.2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358D9F3E"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 xml:space="preserve">8.7.6.1.2.1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14:paraId="1522DE39"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8.7.6.1.2.2</w:t>
      </w:r>
      <w:r w:rsidRPr="00AC40B3">
        <w:rPr>
          <w:rFonts w:ascii="Times New Roman" w:hAnsi="Times New Roman" w:cs="Times New Roman"/>
          <w:b/>
          <w:bCs/>
        </w:rPr>
        <w:t xml:space="preserve"> </w:t>
      </w:r>
      <w:r w:rsidRPr="00AC40B3">
        <w:rPr>
          <w:rFonts w:ascii="Times New Roman" w:hAnsi="Times New Roman" w:cs="Times New Roman"/>
        </w:rPr>
        <w:t xml:space="preserve">A licitante que não alcançar o índice (ou quaisquer dos índices) acima exigido(s), conforme o caso, deverá comprovar que possui patrimônio líquido mínimo igual ou superior a 10% (dez por cento) do valor estimado para a contratação. A comprovação será obrigatoriamente feita pelo balanço patrimonial e demonstrações contábeis do último exercício social, já exigíveis e apresentados na forma da lei. </w:t>
      </w:r>
    </w:p>
    <w:p w14:paraId="75B3FC3B" w14:textId="77777777" w:rsidR="001D07BB" w:rsidRPr="00AC40B3" w:rsidRDefault="001D07BB" w:rsidP="001D07BB">
      <w:pPr>
        <w:spacing w:line="360" w:lineRule="auto"/>
        <w:ind w:left="-567"/>
        <w:rPr>
          <w:rFonts w:ascii="Times New Roman" w:hAnsi="Times New Roman" w:cs="Times New Roman"/>
        </w:rPr>
      </w:pPr>
      <w:r w:rsidRPr="00AC40B3">
        <w:rPr>
          <w:rFonts w:ascii="Times New Roman" w:hAnsi="Times New Roman" w:cs="Times New Roman"/>
        </w:rPr>
        <w:lastRenderedPageBreak/>
        <w:t xml:space="preserve">8.7.6.2 O balanço patrimonial deverá ser apresentado na forma dos </w:t>
      </w:r>
      <w:proofErr w:type="spellStart"/>
      <w:r w:rsidRPr="00AC40B3">
        <w:rPr>
          <w:rFonts w:ascii="Times New Roman" w:hAnsi="Times New Roman" w:cs="Times New Roman"/>
        </w:rPr>
        <w:t>arts</w:t>
      </w:r>
      <w:proofErr w:type="spellEnd"/>
      <w:r w:rsidRPr="00AC40B3">
        <w:rPr>
          <w:rFonts w:ascii="Times New Roman" w:hAnsi="Times New Roman" w:cs="Times New Roman"/>
        </w:rPr>
        <w:t xml:space="preserve">. 1.078, 1.079 e 1.186 da Lei nº 10.406/2002 (Código Civil Brasileiro). </w:t>
      </w:r>
    </w:p>
    <w:p w14:paraId="14E0673C" w14:textId="77777777" w:rsidR="001D07BB" w:rsidRPr="00AC40B3" w:rsidRDefault="001D07BB" w:rsidP="001D07BB">
      <w:pPr>
        <w:spacing w:line="360" w:lineRule="auto"/>
        <w:ind w:left="-567"/>
        <w:jc w:val="both"/>
        <w:rPr>
          <w:rFonts w:ascii="Times New Roman" w:hAnsi="Times New Roman" w:cs="Times New Roman"/>
        </w:rPr>
      </w:pPr>
      <w:r w:rsidRPr="00AC40B3">
        <w:rPr>
          <w:rFonts w:ascii="Times New Roman" w:hAnsi="Times New Roman" w:cs="Times New Roman"/>
        </w:rPr>
        <w:t>8.7.6.3 Ressalvada a apresentação pelos Microempreendedores Individuais (MEI), devendo ser apresentado documento equivalente.</w:t>
      </w:r>
    </w:p>
    <w:p w14:paraId="7FE52FC0"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b/>
        </w:rPr>
      </w:pPr>
      <w:r w:rsidRPr="00AC40B3">
        <w:rPr>
          <w:rFonts w:ascii="Times New Roman" w:hAnsi="Times New Roman" w:cs="Times New Roman"/>
          <w:b/>
          <w:bCs/>
        </w:rPr>
        <w:t>8.8</w:t>
      </w:r>
      <w:r w:rsidRPr="00AC40B3">
        <w:rPr>
          <w:rFonts w:ascii="Times New Roman" w:hAnsi="Times New Roman" w:cs="Times New Roman"/>
          <w:b/>
        </w:rPr>
        <w:t xml:space="preserve"> Qualificação Técnica</w:t>
      </w:r>
    </w:p>
    <w:p w14:paraId="1665D97B"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rPr>
      </w:pPr>
    </w:p>
    <w:p w14:paraId="5C54F98E"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0C681D92"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8.8.2. Para fins da comprovação de que trata este subitem, os atestados deverão dizer respeito a contratos executados com as seguintes características mínimas: </w:t>
      </w:r>
    </w:p>
    <w:p w14:paraId="56DE81F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8.8.2.1 Fornecimento de bens similares ao objeto desta contratação, nos últimos 2 (dois) anos, contados da data de publicação do aviso de contratação.</w:t>
      </w:r>
    </w:p>
    <w:p w14:paraId="2FD5803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8.8.2.2 Execução de contratos com características semelhantes ao objeto desta contratação, de forma compatível em quantidade e complexidade.</w:t>
      </w:r>
    </w:p>
    <w:p w14:paraId="1FE286BE"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8.8.2.3 A Administração poderá diligenciar junto aos emitentes dos atestados para verificar a autenticidade das informações apresentadas.</w:t>
      </w:r>
    </w:p>
    <w:p w14:paraId="57DBB5D9"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8.8.2.4. Será admitida, para fins de comprovação de quantitativo mínimo, a apresentação e o somatório de diferentes atestados executados de forma concomitante.</w:t>
      </w:r>
    </w:p>
    <w:p w14:paraId="74611C81"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8.8.2.5. Os atestados de capacidade técnica poderão ser apresentados em nome da matriz ou da filial do fornecedor.</w:t>
      </w:r>
    </w:p>
    <w:p w14:paraId="60885BD8" w14:textId="3A8EF776" w:rsidR="001D07BB" w:rsidRDefault="001D07BB" w:rsidP="00CC6B14">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8.8.2.6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D9C8BA9" w14:textId="77777777" w:rsidR="000F12B6" w:rsidRPr="00AC40B3" w:rsidRDefault="000F12B6" w:rsidP="00CC6B14">
      <w:pPr>
        <w:spacing w:after="0" w:line="360" w:lineRule="auto"/>
        <w:ind w:left="-567"/>
        <w:jc w:val="both"/>
        <w:rPr>
          <w:rFonts w:ascii="Times New Roman" w:eastAsia="Times New Roman" w:hAnsi="Times New Roman" w:cs="Times New Roman"/>
        </w:rPr>
      </w:pPr>
    </w:p>
    <w:p w14:paraId="6A38650D"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9. DA SUBCONTRATAÇÃO</w:t>
      </w:r>
    </w:p>
    <w:p w14:paraId="0ACD137F"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9.1. É vedada a subcontratação, nos termos do Art. 122, § 2º da Lei 14.133 de 2021.</w:t>
      </w:r>
    </w:p>
    <w:p w14:paraId="7871B8A3"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DC54CB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9.2. Para a contratação em questão, justifica-se a vedação da subcontratação por se tratar de fornecimento/aquisição.</w:t>
      </w:r>
    </w:p>
    <w:p w14:paraId="551BBEFF"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247B2C48"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9.3. A vedação visa garantir a integridade, a qualidade e a responsabilidade sobre o objeto do contrato, evitando que a subcontratação altere ou enfraqueça o controle sobre o fornecimento dos objetos e outros itens essenciais à execução do contrato administrativo.</w:t>
      </w:r>
    </w:p>
    <w:p w14:paraId="245E925C"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5B21A2D8"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10. GARANTIA DA PROPOSTA</w:t>
      </w:r>
    </w:p>
    <w:p w14:paraId="347126FD" w14:textId="77777777" w:rsidR="001D07BB" w:rsidRPr="00AC40B3" w:rsidRDefault="001D07BB" w:rsidP="001D07BB">
      <w:pPr>
        <w:spacing w:after="0" w:line="360" w:lineRule="auto"/>
        <w:ind w:left="-567"/>
        <w:jc w:val="both"/>
        <w:rPr>
          <w:rFonts w:ascii="Times New Roman" w:eastAsia="Times New Roman" w:hAnsi="Times New Roman" w:cs="Times New Roman"/>
          <w:color w:val="EE0000"/>
        </w:rPr>
      </w:pPr>
    </w:p>
    <w:p w14:paraId="73F18EAD" w14:textId="77777777" w:rsidR="001D07BB" w:rsidRPr="00AC40B3" w:rsidRDefault="001D07BB" w:rsidP="001D07BB">
      <w:pPr>
        <w:ind w:left="-567"/>
        <w:jc w:val="both"/>
        <w:rPr>
          <w:rFonts w:ascii="Times New Roman" w:eastAsia="Times New Roman" w:hAnsi="Times New Roman" w:cs="Times New Roman"/>
        </w:rPr>
      </w:pPr>
      <w:r w:rsidRPr="00AC40B3">
        <w:rPr>
          <w:rFonts w:ascii="Times New Roman" w:eastAsia="Times New Roman" w:hAnsi="Times New Roman" w:cs="Times New Roman"/>
        </w:rPr>
        <w:t>10.1 Haverá exigência de garantia da proposta para essa contratação.</w:t>
      </w:r>
    </w:p>
    <w:p w14:paraId="14FB69BA"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0C13C72F"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11. AMOSTRAS </w:t>
      </w:r>
    </w:p>
    <w:p w14:paraId="70B47835" w14:textId="77777777" w:rsidR="001D07BB" w:rsidRPr="00AC40B3" w:rsidRDefault="001D07BB" w:rsidP="001D07BB">
      <w:pPr>
        <w:spacing w:after="0" w:line="360" w:lineRule="auto"/>
        <w:ind w:left="-567"/>
        <w:jc w:val="both"/>
        <w:rPr>
          <w:rFonts w:ascii="Times New Roman" w:hAnsi="Times New Roman" w:cs="Times New Roman"/>
          <w:color w:val="0D0D0D" w:themeColor="text1" w:themeTint="F2"/>
        </w:rPr>
      </w:pPr>
      <w:r w:rsidRPr="00AC40B3">
        <w:rPr>
          <w:rFonts w:ascii="Times New Roman" w:hAnsi="Times New Roman" w:cs="Times New Roman"/>
          <w:color w:val="0D0D0D" w:themeColor="text1" w:themeTint="F2"/>
        </w:rPr>
        <w:t xml:space="preserve">11.1. Não será exigida a presença de amostras para este objeto. </w:t>
      </w:r>
    </w:p>
    <w:p w14:paraId="56747CDE" w14:textId="77777777" w:rsidR="001D07BB" w:rsidRPr="00AC40B3" w:rsidRDefault="001D07BB" w:rsidP="001D07BB">
      <w:pPr>
        <w:spacing w:after="0" w:line="360" w:lineRule="auto"/>
        <w:ind w:left="-567"/>
        <w:jc w:val="both"/>
        <w:rPr>
          <w:rFonts w:ascii="Times New Roman" w:hAnsi="Times New Roman" w:cs="Times New Roman"/>
          <w:color w:val="0D0D0D" w:themeColor="text1" w:themeTint="F2"/>
        </w:rPr>
      </w:pPr>
    </w:p>
    <w:p w14:paraId="4DE734FA"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12. MODELO DE EXECUÇÃO DO OBJETO</w:t>
      </w:r>
    </w:p>
    <w:p w14:paraId="1D781AB7"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12.1</w:t>
      </w:r>
      <w:r w:rsidRPr="00AC40B3">
        <w:rPr>
          <w:rFonts w:ascii="Times New Roman" w:hAnsi="Times New Roman" w:cs="Times New Roman"/>
          <w:color w:val="000000" w:themeColor="text1"/>
        </w:rPr>
        <w:t>O contrato deverá ser executado fielmente pelas partes, de acordo com as cláusulas avençadas e as normas da Lei nº 14.133, de 2021, e cada parte responderá pelas consequências de sua inexecução total ou parcial.</w:t>
      </w:r>
    </w:p>
    <w:p w14:paraId="23A5946E" w14:textId="77777777" w:rsidR="001D07BB" w:rsidRPr="00AC40B3" w:rsidRDefault="001D07BB" w:rsidP="001D07BB">
      <w:pPr>
        <w:spacing w:line="360" w:lineRule="auto"/>
        <w:ind w:left="-567"/>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 xml:space="preserve"> 12.2</w:t>
      </w:r>
      <w:r w:rsidRPr="00AC40B3">
        <w:rPr>
          <w:rFonts w:ascii="Times New Roman" w:hAnsi="Times New Roman" w:cs="Times New Roman"/>
          <w:color w:val="000000" w:themeColor="text1"/>
        </w:rPr>
        <w:t>. Em caso de impedimento, ordem de paralisação ou suspensão do contrato, o cronograma de execução será prorrogado automaticamente pelo tempo correspondente, anotadas tais circunstâncias mediante simples apostila.</w:t>
      </w:r>
    </w:p>
    <w:p w14:paraId="223C1169"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12.3. As</w:t>
      </w:r>
      <w:r w:rsidRPr="00AC40B3">
        <w:rPr>
          <w:rFonts w:ascii="Times New Roman" w:hAnsi="Times New Roman" w:cs="Times New Roman"/>
          <w:color w:val="000000" w:themeColor="text1"/>
        </w:rPr>
        <w:t xml:space="preserve"> comunicações entre o órgão ou entidade e a contratada devem ser realizadas por escrito sempre que o ato exigir tal formalidade, admitindo-se o uso de mensagem eletrônica para esse fim.</w:t>
      </w:r>
    </w:p>
    <w:p w14:paraId="7574ADA0"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12.4</w:t>
      </w:r>
      <w:r w:rsidRPr="00AC40B3">
        <w:rPr>
          <w:rFonts w:ascii="Times New Roman" w:hAnsi="Times New Roman" w:cs="Times New Roman"/>
          <w:color w:val="000000" w:themeColor="text1"/>
        </w:rPr>
        <w:t xml:space="preserve"> O órgão ou entidade poderá convocar representante da empresa para adoção de providências que devam ser cumpridas de imediato.</w:t>
      </w:r>
    </w:p>
    <w:p w14:paraId="1835D414"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12.5</w:t>
      </w:r>
      <w:r w:rsidRPr="00AC40B3">
        <w:rPr>
          <w:rFonts w:ascii="Times New Roman" w:hAnsi="Times New Roman" w:cs="Times New Roman"/>
          <w:color w:val="000000" w:themeColor="text1"/>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415CDF8" w14:textId="77777777" w:rsidR="001D07BB" w:rsidRPr="00AC40B3" w:rsidRDefault="001D07BB" w:rsidP="001D07BB">
      <w:pPr>
        <w:spacing w:line="360" w:lineRule="auto"/>
        <w:ind w:left="-567"/>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12.6 FISCALIZAÇÃO</w:t>
      </w:r>
    </w:p>
    <w:p w14:paraId="338B809B"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12.6.1 </w:t>
      </w:r>
      <w:r w:rsidRPr="00AC40B3">
        <w:rPr>
          <w:rFonts w:ascii="Times New Roman" w:hAnsi="Times New Roman" w:cs="Times New Roman"/>
          <w:color w:val="000000" w:themeColor="text1"/>
        </w:rPr>
        <w:t>A execução do contrato deverá ser acompanhada e fiscalizada pelo (s) fiscal (</w:t>
      </w:r>
      <w:proofErr w:type="spellStart"/>
      <w:r w:rsidRPr="00AC40B3">
        <w:rPr>
          <w:rFonts w:ascii="Times New Roman" w:hAnsi="Times New Roman" w:cs="Times New Roman"/>
          <w:color w:val="000000" w:themeColor="text1"/>
        </w:rPr>
        <w:t>is</w:t>
      </w:r>
      <w:proofErr w:type="spellEnd"/>
      <w:r w:rsidRPr="00AC40B3">
        <w:rPr>
          <w:rFonts w:ascii="Times New Roman" w:hAnsi="Times New Roman" w:cs="Times New Roman"/>
          <w:color w:val="000000" w:themeColor="text1"/>
        </w:rPr>
        <w:t>) do contrato, ou pelos respectivos substitutos.</w:t>
      </w:r>
    </w:p>
    <w:p w14:paraId="09D1882A"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lastRenderedPageBreak/>
        <w:t>12.7 FISCALIZAÇÃO TÉCNICA</w:t>
      </w:r>
    </w:p>
    <w:p w14:paraId="46615C2B" w14:textId="77777777" w:rsidR="001D07BB" w:rsidRPr="00AC40B3" w:rsidRDefault="001D07BB" w:rsidP="001D07BB">
      <w:pPr>
        <w:pStyle w:val="PargrafodaLista"/>
        <w:spacing w:line="360" w:lineRule="auto"/>
        <w:ind w:left="-567"/>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12.7.1</w:t>
      </w:r>
      <w:r w:rsidRPr="00AC40B3">
        <w:rPr>
          <w:rFonts w:ascii="Times New Roman" w:hAnsi="Times New Roman" w:cs="Times New Roman"/>
          <w:color w:val="000000" w:themeColor="text1"/>
        </w:rPr>
        <w:t xml:space="preserve"> O fiscal técnico do contrato acompanhará a execução do contrato, para que sejam cumpridas todas as condições estabelecidas no contrato, de modo a assegurar os melhores resultados para a Administração.</w:t>
      </w:r>
    </w:p>
    <w:p w14:paraId="2019BE35"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12.7.2 </w:t>
      </w:r>
      <w:r w:rsidRPr="00AC40B3">
        <w:rPr>
          <w:rFonts w:ascii="Times New Roman" w:hAnsi="Times New Roman" w:cs="Times New Roman"/>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16A2AFE7"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12.7.3. </w:t>
      </w:r>
      <w:r w:rsidRPr="00AC40B3">
        <w:rPr>
          <w:rFonts w:ascii="Times New Roman" w:hAnsi="Times New Roman" w:cs="Times New Roman"/>
          <w:bCs/>
          <w:color w:val="000000" w:themeColor="text1"/>
        </w:rPr>
        <w:t>Identificada</w:t>
      </w:r>
      <w:r w:rsidRPr="00AC40B3">
        <w:rPr>
          <w:rFonts w:ascii="Times New Roman" w:hAnsi="Times New Roman" w:cs="Times New Roman"/>
          <w:color w:val="000000" w:themeColor="text1"/>
        </w:rPr>
        <w:t xml:space="preserve"> qualquer inexatidão ou irregularidade, o fiscal técnico do contrato emitirá notificações para a correção da execução do contrato, determinando prazo para a correção.</w:t>
      </w:r>
    </w:p>
    <w:p w14:paraId="7A42F0AE"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12.7.4 </w:t>
      </w:r>
      <w:r w:rsidRPr="00AC40B3">
        <w:rPr>
          <w:rFonts w:ascii="Times New Roman" w:hAnsi="Times New Roman" w:cs="Times New Roman"/>
          <w:color w:val="000000" w:themeColor="text1"/>
        </w:rPr>
        <w:t>O fiscal técnico do contrato informará ao gestor do contato, em tempo hábil, a situação que demandar decisão ou adoção de medidas que ultrapassem sua competência, para que adote as medidas necessárias e saneadoras, se for o caso.</w:t>
      </w:r>
    </w:p>
    <w:p w14:paraId="75183327"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12.7.5. </w:t>
      </w:r>
      <w:r w:rsidRPr="00AC40B3">
        <w:rPr>
          <w:rFonts w:ascii="Times New Roman" w:hAnsi="Times New Roman" w:cs="Times New Roman"/>
          <w:bCs/>
          <w:color w:val="000000" w:themeColor="text1"/>
        </w:rPr>
        <w:t>No</w:t>
      </w:r>
      <w:r w:rsidRPr="00AC40B3">
        <w:rPr>
          <w:rFonts w:ascii="Times New Roman" w:hAnsi="Times New Roman" w:cs="Times New Roman"/>
          <w:color w:val="000000" w:themeColor="text1"/>
        </w:rPr>
        <w:t xml:space="preserve"> caso de ocorrências que possam inviabilizar a execução do contrato nas datas aprazadas, o fiscal técnico do contrato comunicará o fato imediatamente ao gestor do contrato.</w:t>
      </w:r>
    </w:p>
    <w:p w14:paraId="1412BAA5" w14:textId="48952061" w:rsidR="001D07BB" w:rsidRPr="00AC40B3" w:rsidRDefault="001D07BB" w:rsidP="00C445B4">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12.7.6 </w:t>
      </w:r>
      <w:r w:rsidRPr="00AC40B3">
        <w:rPr>
          <w:rFonts w:ascii="Times New Roman" w:hAnsi="Times New Roman" w:cs="Times New Roman"/>
          <w:color w:val="000000" w:themeColor="text1"/>
        </w:rPr>
        <w:t>O fiscal técnico do contrato comunicará ao gestor do contrato, em tempo hábil, o término do contrato sob sua responsabilidade, com vistas à renovação tempestiva ou à prorrogação contratual.</w:t>
      </w:r>
    </w:p>
    <w:p w14:paraId="2D8F1453" w14:textId="77777777" w:rsidR="001D07BB" w:rsidRPr="00AC40B3" w:rsidRDefault="001D07BB" w:rsidP="00335805">
      <w:pPr>
        <w:pStyle w:val="PargrafodaLista"/>
        <w:numPr>
          <w:ilvl w:val="1"/>
          <w:numId w:val="21"/>
        </w:numPr>
        <w:spacing w:line="360" w:lineRule="auto"/>
        <w:ind w:left="-567" w:firstLine="0"/>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 xml:space="preserve">  FISCALIZAÇÃO ADMINISTRATIVA</w:t>
      </w:r>
    </w:p>
    <w:p w14:paraId="650B7976" w14:textId="77777777" w:rsidR="001D07BB" w:rsidRPr="00AC40B3" w:rsidRDefault="001D07BB" w:rsidP="001D07BB">
      <w:pPr>
        <w:pStyle w:val="PargrafodaLista"/>
        <w:spacing w:line="360" w:lineRule="auto"/>
        <w:ind w:left="-567"/>
        <w:jc w:val="both"/>
        <w:rPr>
          <w:rFonts w:ascii="Times New Roman" w:hAnsi="Times New Roman" w:cs="Times New Roman"/>
          <w:b/>
          <w:bCs/>
          <w:color w:val="000000" w:themeColor="text1"/>
        </w:rPr>
      </w:pPr>
    </w:p>
    <w:p w14:paraId="043F7E62" w14:textId="77777777" w:rsidR="001D07BB" w:rsidRPr="00AC40B3" w:rsidRDefault="001D07BB" w:rsidP="001D07BB">
      <w:pPr>
        <w:pStyle w:val="PargrafodaLista"/>
        <w:spacing w:line="360" w:lineRule="auto"/>
        <w:ind w:left="-567"/>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 xml:space="preserve">12.8.1 </w:t>
      </w:r>
      <w:r w:rsidRPr="00AC40B3">
        <w:rPr>
          <w:rFonts w:ascii="Times New Roman" w:hAnsi="Times New Roman" w:cs="Times New Roman"/>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2E03944"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12.8.2</w:t>
      </w:r>
      <w:r w:rsidRPr="00AC40B3">
        <w:rPr>
          <w:rFonts w:ascii="Times New Roman" w:hAnsi="Times New Roman" w:cs="Times New Roman"/>
          <w:color w:val="000000" w:themeColor="text1"/>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3F019A01"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12.8.3 </w:t>
      </w:r>
      <w:r w:rsidRPr="00AC40B3">
        <w:rPr>
          <w:rFonts w:ascii="Times New Roman" w:hAnsi="Times New Roman" w:cs="Times New Roman"/>
          <w:color w:val="000000" w:themeColor="text1"/>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3B7DE9F6" w14:textId="77777777" w:rsidR="001D07BB" w:rsidRPr="00AC40B3" w:rsidRDefault="001D07BB" w:rsidP="00335805">
      <w:pPr>
        <w:pStyle w:val="PargrafodaLista"/>
        <w:numPr>
          <w:ilvl w:val="1"/>
          <w:numId w:val="21"/>
        </w:numPr>
        <w:spacing w:line="360" w:lineRule="auto"/>
        <w:ind w:left="-567" w:firstLine="0"/>
        <w:jc w:val="both"/>
        <w:rPr>
          <w:rFonts w:ascii="Times New Roman" w:hAnsi="Times New Roman" w:cs="Times New Roman"/>
          <w:b/>
          <w:bCs/>
          <w:color w:val="000000" w:themeColor="text1"/>
        </w:rPr>
      </w:pPr>
      <w:r w:rsidRPr="00AC40B3">
        <w:rPr>
          <w:rFonts w:ascii="Times New Roman" w:hAnsi="Times New Roman" w:cs="Times New Roman"/>
          <w:b/>
          <w:bCs/>
          <w:color w:val="000000" w:themeColor="text1"/>
        </w:rPr>
        <w:t xml:space="preserve"> GESTOR DO CONTRATO</w:t>
      </w:r>
    </w:p>
    <w:p w14:paraId="688554C9"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lastRenderedPageBreak/>
        <w:t xml:space="preserve">12.9.1. </w:t>
      </w:r>
      <w:r w:rsidRPr="00AC40B3">
        <w:rPr>
          <w:rFonts w:ascii="Times New Roman" w:hAnsi="Times New Roman" w:cs="Times New Roman"/>
          <w:bCs/>
          <w:color w:val="000000" w:themeColor="text1"/>
        </w:rPr>
        <w:t>Cabe</w:t>
      </w:r>
      <w:r w:rsidRPr="00AC40B3">
        <w:rPr>
          <w:rFonts w:ascii="Times New Roman" w:hAnsi="Times New Roman" w:cs="Times New Roman"/>
          <w:color w:val="000000" w:themeColor="text1"/>
        </w:rPr>
        <w:t xml:space="preserve"> ao gestor do contrato:</w:t>
      </w:r>
    </w:p>
    <w:p w14:paraId="5E129BBA"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12.9.1.1</w:t>
      </w:r>
      <w:r w:rsidRPr="00AC40B3">
        <w:rPr>
          <w:rFonts w:ascii="Times New Roman" w:hAnsi="Times New Roman" w:cs="Times New Roman"/>
          <w:color w:val="000000" w:themeColor="text1"/>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AED2051"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p>
    <w:p w14:paraId="45FD6C90"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12.9.1.2 </w:t>
      </w:r>
      <w:r w:rsidRPr="00AC40B3">
        <w:rPr>
          <w:rFonts w:ascii="Times New Roman" w:hAnsi="Times New Roman" w:cs="Times New Roman"/>
          <w:color w:val="000000" w:themeColor="text1"/>
        </w:rPr>
        <w:t>Acompanhar os registros realizados pelos fiscais do contrato, de todas as ocorrências relacionadas à execução do contrato e as medidas adotadas, informando, se for o caso, à autoridade superior àquelas que ultrapassarem a sua competência.</w:t>
      </w:r>
    </w:p>
    <w:p w14:paraId="263A9F70"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p>
    <w:p w14:paraId="32035E56"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12.9.1.3 </w:t>
      </w:r>
      <w:r w:rsidRPr="00AC40B3">
        <w:rPr>
          <w:rFonts w:ascii="Times New Roman" w:hAnsi="Times New Roman" w:cs="Times New Roman"/>
          <w:color w:val="000000" w:themeColor="text1"/>
        </w:rPr>
        <w:t>Acompanhar a manutenção das condições de habilitação da contratada, para fins de empenho de despesa e pagamento, e anotará os problemas que obstem o fluxo normal da liquidação e do pagamento da despesa no relatório de riscos eventuais.</w:t>
      </w:r>
    </w:p>
    <w:p w14:paraId="4646CA21"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p>
    <w:p w14:paraId="24C5395E"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12.9.1.4 </w:t>
      </w:r>
      <w:r w:rsidRPr="00AC40B3">
        <w:rPr>
          <w:rFonts w:ascii="Times New Roman" w:hAnsi="Times New Roman" w:cs="Times New Roman"/>
          <w:color w:val="000000" w:themeColor="text1"/>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D369BC6"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p>
    <w:p w14:paraId="7302BF7C"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12.9.1.5 </w:t>
      </w:r>
      <w:r w:rsidRPr="00AC40B3">
        <w:rPr>
          <w:rFonts w:ascii="Times New Roman" w:hAnsi="Times New Roman" w:cs="Times New Roman"/>
          <w:color w:val="000000" w:themeColor="text1"/>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C0093BF" w14:textId="77777777" w:rsidR="001D07BB" w:rsidRPr="00AC40B3" w:rsidRDefault="001D07BB" w:rsidP="001D07BB">
      <w:pPr>
        <w:pStyle w:val="PargrafodaLista"/>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12.9.1.6 </w:t>
      </w:r>
      <w:r w:rsidRPr="00AC40B3">
        <w:rPr>
          <w:rFonts w:ascii="Times New Roman" w:hAnsi="Times New Roman" w:cs="Times New Roman"/>
          <w:color w:val="000000" w:themeColor="text1"/>
        </w:rPr>
        <w:t>Elaborar relatório final com informações sobre a consecução dos objetivos que tenham justificado a contratação e eventuais condutas a serem adotadas para o aprimoramento das atividades da Administração.</w:t>
      </w:r>
    </w:p>
    <w:p w14:paraId="3D31119B" w14:textId="77777777" w:rsidR="001D07BB" w:rsidRPr="00AC40B3" w:rsidRDefault="001D07BB" w:rsidP="001D07BB">
      <w:pPr>
        <w:spacing w:line="360" w:lineRule="auto"/>
        <w:ind w:left="-567"/>
        <w:jc w:val="both"/>
        <w:rPr>
          <w:rFonts w:ascii="Times New Roman" w:hAnsi="Times New Roman" w:cs="Times New Roman"/>
          <w:color w:val="000000" w:themeColor="text1"/>
        </w:rPr>
      </w:pPr>
      <w:r w:rsidRPr="00AC40B3">
        <w:rPr>
          <w:rFonts w:ascii="Times New Roman" w:hAnsi="Times New Roman" w:cs="Times New Roman"/>
          <w:b/>
          <w:bCs/>
          <w:color w:val="000000" w:themeColor="text1"/>
        </w:rPr>
        <w:t xml:space="preserve">12.9.1.7 </w:t>
      </w:r>
      <w:r w:rsidRPr="00AC40B3">
        <w:rPr>
          <w:rFonts w:ascii="Times New Roman" w:hAnsi="Times New Roman" w:cs="Times New Roman"/>
          <w:color w:val="000000" w:themeColor="text1"/>
        </w:rPr>
        <w:t>Enviar a documentação pertinente ao setor de contratos para a formalização dos procedimentos de liquidação e pagamento, no valor dimensionado pela fiscalização e gestão nos termos do contrato.</w:t>
      </w:r>
    </w:p>
    <w:p w14:paraId="1E7D2DAB"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b/>
          <w:bCs/>
          <w:color w:val="000000"/>
        </w:rPr>
        <w:t>12.9.1.8.</w:t>
      </w:r>
      <w:r w:rsidRPr="00AC40B3">
        <w:rPr>
          <w:rFonts w:ascii="Times New Roman" w:eastAsia="Century" w:hAnsi="Times New Roman" w:cs="Times New Roman"/>
          <w:color w:val="000000"/>
        </w:rPr>
        <w:t>A execução dos serviços ou fornecimento será iniciada a partir da assinatura do contrato e a ordem de fornecimento, após a retirada de empenho.</w:t>
      </w:r>
    </w:p>
    <w:p w14:paraId="434DC21A"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191C3624"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b/>
          <w:bCs/>
          <w:color w:val="000000"/>
        </w:rPr>
        <w:t>12.9.1.9</w:t>
      </w:r>
      <w:r w:rsidRPr="00AC40B3">
        <w:rPr>
          <w:rFonts w:ascii="Times New Roman" w:eastAsia="Century" w:hAnsi="Times New Roman" w:cs="Times New Roman"/>
          <w:color w:val="000000"/>
        </w:rPr>
        <w:t xml:space="preserve"> A prestação de serviço de entrega em voga, dar-se-á de maneira parcelada, em atenção às demandas administrativas desta Municipalidade.</w:t>
      </w:r>
    </w:p>
    <w:p w14:paraId="6A55BC9F"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76320CC8"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b/>
          <w:bCs/>
          <w:color w:val="000000"/>
        </w:rPr>
        <w:t>12.9.1.10</w:t>
      </w:r>
      <w:r w:rsidRPr="00AC40B3">
        <w:rPr>
          <w:rFonts w:ascii="Times New Roman" w:eastAsia="Century" w:hAnsi="Times New Roman" w:cs="Times New Roman"/>
          <w:color w:val="000000"/>
        </w:rPr>
        <w:t xml:space="preserve"> Caberá à empresa contratada, o fornecimento de todo e qualquer insumo necessário, para o cumprimento integral do objeto, tanto quando se tratar de prestação de serviço ou fornecimento de bens.</w:t>
      </w:r>
    </w:p>
    <w:p w14:paraId="79213982"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0AA81CF3"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b/>
          <w:bCs/>
          <w:color w:val="000000"/>
        </w:rPr>
        <w:t>12.9.1.11</w:t>
      </w:r>
      <w:r w:rsidRPr="00AC40B3">
        <w:rPr>
          <w:rFonts w:ascii="Times New Roman" w:eastAsia="Century" w:hAnsi="Times New Roman" w:cs="Times New Roman"/>
          <w:color w:val="000000"/>
        </w:rPr>
        <w:t xml:space="preserve"> Todos os materiais serão fornecidos pela empresa vencedora, devendo mantê-los sempre com qualidade e dentro de sua validade.</w:t>
      </w:r>
    </w:p>
    <w:p w14:paraId="6E6B5F54"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28351D8B"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b/>
          <w:bCs/>
          <w:color w:val="000000"/>
        </w:rPr>
        <w:t xml:space="preserve">12.9.1.12 </w:t>
      </w:r>
      <w:r w:rsidRPr="00AC40B3">
        <w:rPr>
          <w:rFonts w:ascii="Times New Roman" w:eastAsia="Century" w:hAnsi="Times New Roman" w:cs="Times New Roman"/>
          <w:color w:val="000000"/>
        </w:rPr>
        <w:t>Caberá à contratada os encargos com transporte, referente aos itens contratados.</w:t>
      </w:r>
    </w:p>
    <w:p w14:paraId="5D8316D3" w14:textId="77777777" w:rsidR="00C445B4" w:rsidRPr="00AC40B3" w:rsidRDefault="00C445B4"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5BD76E8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13. INAPLICABILIDADE DA CESSÃO DE CRÉDITO</w:t>
      </w:r>
    </w:p>
    <w:p w14:paraId="7CAADE23"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13.1. A cessão fiduciária de direitos creditórios prevista na Instrução Normativa nº 53, de 8 de julho de 2020, do Ministério da Economia, não se aplica a esta contratação, uma vez que os recursos utilizados são de origem exclusivamente municipal, sem envolvimento de transferências voluntárias da União.</w:t>
      </w:r>
    </w:p>
    <w:p w14:paraId="506ED8F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13.2. Conforme disposto no artigo 1º, §1º da referida Instrução Normativa, a possibilidade de cessão de crédito por meio do Portal de Crédito Digital limita-se a contratos administrativos firmados no âmbito da Administração Pública Federal direta, autárquica e fundacional ou por entes federativos com recursos da União decorrentes de transferências voluntárias, o que não se configura na presente contratação.</w:t>
      </w:r>
    </w:p>
    <w:p w14:paraId="1D02BC9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13.3. Dessa forma, eventuais operações de crédito garantidas por cessão fiduciária de direitos creditórios não poderão ser realizadas com base na referida Instrução Normativa no contexto deste contrato.</w:t>
      </w:r>
    </w:p>
    <w:p w14:paraId="0D08FB91"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2CA7AAF1"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14. FORMA E CRITÉRIOS DE SELEÇÃO DO FORNECEDOR E FORMA DE FORNECIMENTO</w:t>
      </w:r>
    </w:p>
    <w:p w14:paraId="6A29D76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Century" w:hAnsi="Times New Roman" w:cs="Times New Roman"/>
          <w:color w:val="000000"/>
        </w:rPr>
        <w:t>14.1 O critério de aceitabilidade das propostas será o de Menor Preço Unitário. Não serão aceitos preços unitários superiores aos estimados pela Administração.</w:t>
      </w:r>
    </w:p>
    <w:p w14:paraId="62386AAB" w14:textId="77777777" w:rsidR="001D07BB" w:rsidRPr="00AC40B3" w:rsidRDefault="001D07BB" w:rsidP="00335805">
      <w:pPr>
        <w:pStyle w:val="PargrafodaLista"/>
        <w:numPr>
          <w:ilvl w:val="1"/>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O produto será reprovado se:</w:t>
      </w:r>
    </w:p>
    <w:p w14:paraId="2961186F"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Não atender as especificações contidas na descrição do item;</w:t>
      </w:r>
    </w:p>
    <w:p w14:paraId="0CF32CE6"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Não possuir em seu rótulo informação essencial que não possa ser verificada no próprio material ou em consulta à internet;</w:t>
      </w:r>
    </w:p>
    <w:p w14:paraId="680E2D79"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For composto de material divergente do especificado;</w:t>
      </w:r>
    </w:p>
    <w:p w14:paraId="02F36476" w14:textId="77777777" w:rsidR="001D07BB" w:rsidRPr="00AC40B3" w:rsidRDefault="001D07BB" w:rsidP="00335805">
      <w:pPr>
        <w:pStyle w:val="PargrafodaLista"/>
        <w:numPr>
          <w:ilvl w:val="2"/>
          <w:numId w:val="16"/>
        </w:numPr>
        <w:pBdr>
          <w:top w:val="nil"/>
          <w:left w:val="nil"/>
          <w:bottom w:val="nil"/>
          <w:right w:val="nil"/>
          <w:between w:val="nil"/>
        </w:pBdr>
        <w:spacing w:after="0" w:line="24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For inservível para a finalidade a que se propõe</w:t>
      </w:r>
    </w:p>
    <w:p w14:paraId="4E61ACC0" w14:textId="77777777" w:rsidR="001D07BB" w:rsidRPr="00AC40B3" w:rsidRDefault="001D07BB" w:rsidP="001D07BB">
      <w:pPr>
        <w:pBdr>
          <w:top w:val="nil"/>
          <w:left w:val="nil"/>
          <w:bottom w:val="nil"/>
          <w:right w:val="nil"/>
          <w:between w:val="nil"/>
        </w:pBdr>
        <w:spacing w:after="0" w:line="240" w:lineRule="auto"/>
        <w:ind w:left="-567"/>
        <w:jc w:val="both"/>
        <w:rPr>
          <w:rFonts w:ascii="Times New Roman" w:eastAsia="Century" w:hAnsi="Times New Roman" w:cs="Times New Roman"/>
          <w:color w:val="000000"/>
        </w:rPr>
      </w:pPr>
    </w:p>
    <w:p w14:paraId="142D3033" w14:textId="77777777" w:rsidR="001D07BB" w:rsidRPr="00AC40B3" w:rsidRDefault="001D07BB" w:rsidP="001D07BB">
      <w:pPr>
        <w:pBdr>
          <w:top w:val="nil"/>
          <w:left w:val="nil"/>
          <w:bottom w:val="nil"/>
          <w:right w:val="nil"/>
          <w:between w:val="nil"/>
        </w:pBdr>
        <w:spacing w:after="0" w:line="240" w:lineRule="auto"/>
        <w:ind w:left="-567"/>
        <w:jc w:val="both"/>
        <w:rPr>
          <w:rFonts w:ascii="Times New Roman" w:eastAsia="Century" w:hAnsi="Times New Roman" w:cs="Times New Roman"/>
          <w:color w:val="000000"/>
        </w:rPr>
      </w:pPr>
    </w:p>
    <w:p w14:paraId="249ED4F8" w14:textId="77777777" w:rsidR="001D07BB" w:rsidRPr="00AC40B3" w:rsidRDefault="001D07BB" w:rsidP="00335805">
      <w:pPr>
        <w:numPr>
          <w:ilvl w:val="1"/>
          <w:numId w:val="16"/>
        </w:numPr>
        <w:pBdr>
          <w:top w:val="nil"/>
          <w:left w:val="nil"/>
          <w:bottom w:val="nil"/>
          <w:right w:val="nil"/>
          <w:between w:val="nil"/>
        </w:pBdr>
        <w:spacing w:after="0" w:line="240" w:lineRule="auto"/>
        <w:ind w:left="-567" w:firstLine="0"/>
        <w:jc w:val="both"/>
        <w:rPr>
          <w:rFonts w:ascii="Times New Roman" w:eastAsia="Century" w:hAnsi="Times New Roman" w:cs="Times New Roman"/>
          <w:color w:val="000000"/>
        </w:rPr>
      </w:pPr>
      <w:r w:rsidRPr="00AC40B3">
        <w:rPr>
          <w:rFonts w:ascii="Times New Roman" w:hAnsi="Times New Roman" w:cs="Times New Roman"/>
        </w:rPr>
        <w:t xml:space="preserve"> Possibilidade de Parcelamento</w:t>
      </w:r>
    </w:p>
    <w:p w14:paraId="7C5CE9A9" w14:textId="77777777" w:rsidR="001D07BB" w:rsidRPr="00AC40B3" w:rsidRDefault="001D07BB" w:rsidP="001D07BB">
      <w:pPr>
        <w:pStyle w:val="PargrafodaLista"/>
        <w:spacing w:line="360" w:lineRule="auto"/>
        <w:ind w:left="-567"/>
        <w:rPr>
          <w:rFonts w:ascii="Times New Roman" w:hAnsi="Times New Roman" w:cs="Times New Roman"/>
        </w:rPr>
      </w:pPr>
    </w:p>
    <w:p w14:paraId="137CE1BF"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hAnsi="Times New Roman" w:cs="Times New Roman"/>
        </w:rPr>
        <w:lastRenderedPageBreak/>
        <w:t xml:space="preserve">O presente objeto poderá ser </w:t>
      </w:r>
      <w:r w:rsidRPr="00AC40B3">
        <w:rPr>
          <w:rFonts w:ascii="Times New Roman" w:hAnsi="Times New Roman" w:cs="Times New Roman"/>
          <w:bCs/>
        </w:rPr>
        <w:t>parcelado</w:t>
      </w:r>
      <w:r w:rsidRPr="00AC40B3">
        <w:rPr>
          <w:rFonts w:ascii="Times New Roman" w:hAnsi="Times New Roman" w:cs="Times New Roman"/>
        </w:rPr>
        <w:t>, considerando que a aquisição de um item não depende da aquisição de outro. Dessa forma, os itens podem ser fornecidos por fornecedores distintos, sem prejuízo à qualidade ou à efetividade do fornecimento.</w:t>
      </w:r>
    </w:p>
    <w:p w14:paraId="38ED1ED9"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hAnsi="Times New Roman" w:cs="Times New Roman"/>
        </w:rPr>
        <w:t xml:space="preserve">O parcelamento visa ampliar a </w:t>
      </w:r>
      <w:r w:rsidRPr="00AC40B3">
        <w:rPr>
          <w:rFonts w:ascii="Times New Roman" w:hAnsi="Times New Roman" w:cs="Times New Roman"/>
          <w:bCs/>
        </w:rPr>
        <w:t>competitividade</w:t>
      </w:r>
      <w:r w:rsidRPr="00AC40B3">
        <w:rPr>
          <w:rFonts w:ascii="Times New Roman" w:hAnsi="Times New Roman" w:cs="Times New Roman"/>
        </w:rPr>
        <w:t xml:space="preserve"> do certame, permitindo a participação de um maior número de fornecedores, inclusive aqueles especializados em determinados produtos, o que tende a gerar melhores condições comerciais para a administração pública.</w:t>
      </w:r>
    </w:p>
    <w:p w14:paraId="7BC54917"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hAnsi="Times New Roman" w:cs="Times New Roman"/>
        </w:rPr>
        <w:t xml:space="preserve">Além disso, ao permitir que diferentes fornecedores concorram por itens específicos, a administração pública pode adotar o critério de </w:t>
      </w:r>
      <w:r w:rsidRPr="00AC40B3">
        <w:rPr>
          <w:rFonts w:ascii="Times New Roman" w:hAnsi="Times New Roman" w:cs="Times New Roman"/>
          <w:bCs/>
        </w:rPr>
        <w:t>julgamento pelo menor preço por item</w:t>
      </w:r>
      <w:r w:rsidRPr="00AC40B3">
        <w:rPr>
          <w:rFonts w:ascii="Times New Roman" w:hAnsi="Times New Roman" w:cs="Times New Roman"/>
        </w:rPr>
        <w:t xml:space="preserve">, assegurando a </w:t>
      </w:r>
      <w:r w:rsidRPr="00AC40B3">
        <w:rPr>
          <w:rFonts w:ascii="Times New Roman" w:hAnsi="Times New Roman" w:cs="Times New Roman"/>
          <w:bCs/>
        </w:rPr>
        <w:t>vantajosidade</w:t>
      </w:r>
      <w:r w:rsidRPr="00AC40B3">
        <w:rPr>
          <w:rFonts w:ascii="Times New Roman" w:hAnsi="Times New Roman" w:cs="Times New Roman"/>
        </w:rPr>
        <w:t xml:space="preserve"> da contratação e maximizando a economicidade no processo de aquisição.</w:t>
      </w:r>
    </w:p>
    <w:p w14:paraId="5A91E486" w14:textId="77777777" w:rsidR="001D07BB" w:rsidRPr="00AC40B3" w:rsidRDefault="001D07BB" w:rsidP="00335805">
      <w:pPr>
        <w:pStyle w:val="PargrafodaLista"/>
        <w:numPr>
          <w:ilvl w:val="2"/>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hAnsi="Times New Roman" w:cs="Times New Roman"/>
        </w:rPr>
        <w:t xml:space="preserve">Dessa forma, a possibilidade de parcelamento da contratação está alinhada aos princípios da </w:t>
      </w:r>
      <w:r w:rsidRPr="00AC40B3">
        <w:rPr>
          <w:rFonts w:ascii="Times New Roman" w:hAnsi="Times New Roman" w:cs="Times New Roman"/>
          <w:bCs/>
        </w:rPr>
        <w:t>economicidade, competitividade e eficiência</w:t>
      </w:r>
      <w:r w:rsidRPr="00AC40B3">
        <w:rPr>
          <w:rFonts w:ascii="Times New Roman" w:hAnsi="Times New Roman" w:cs="Times New Roman"/>
        </w:rPr>
        <w:t>, assegurando que a aquisição ocorra nas condições mais vantajosas para o interesse público.</w:t>
      </w:r>
    </w:p>
    <w:p w14:paraId="29F8DB8C"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4B0B4ECB" w14:textId="77777777" w:rsidR="001D07BB" w:rsidRPr="00AC40B3" w:rsidRDefault="001D07BB" w:rsidP="00335805">
      <w:pPr>
        <w:numPr>
          <w:ilvl w:val="1"/>
          <w:numId w:val="16"/>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Modo de disputa aberto com lances e intervalos mínimos na sessão.</w:t>
      </w:r>
    </w:p>
    <w:p w14:paraId="0BDA9FC9"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5D3093EC"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15. PRAZO </w:t>
      </w:r>
    </w:p>
    <w:p w14:paraId="2BA79D87"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585300E2" w14:textId="77777777" w:rsidR="001D07BB" w:rsidRPr="00AC40B3" w:rsidRDefault="001D07BB" w:rsidP="00335805">
      <w:pPr>
        <w:pStyle w:val="PargrafodaLista"/>
        <w:numPr>
          <w:ilvl w:val="1"/>
          <w:numId w:val="17"/>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O prazo de entrega correrá após a emissão de Ordem de Serviço ou Fornecimento emitida pela Secretaria conforme suas demandas internas e encaminhada ao fornecedor vencedor.</w:t>
      </w:r>
    </w:p>
    <w:p w14:paraId="0355CAD4"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0D52C9A3" w14:textId="77777777" w:rsidR="001D07BB" w:rsidRPr="00AC40B3" w:rsidRDefault="001D07BB" w:rsidP="00335805">
      <w:pPr>
        <w:pStyle w:val="PargrafodaLista"/>
        <w:numPr>
          <w:ilvl w:val="1"/>
          <w:numId w:val="17"/>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rPr>
        <w:t>O prazo de atendimento à solicitação de fornecimento do material para a Secretaria Municipal de Saúde de São João de Meriti será de 15 (quinze) dias da data do envio da solicitação, sob pena de averiguação e posterior sancionamento, se cabível, devido ao atraso na entrega.</w:t>
      </w:r>
    </w:p>
    <w:p w14:paraId="3C0E228B"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05500E69"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16. LOCAL DE ENTREGA </w:t>
      </w:r>
      <w:bookmarkStart w:id="7" w:name="_Hlk197289372"/>
    </w:p>
    <w:p w14:paraId="6B457270"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6244178A"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rPr>
        <w:t>16.1</w:t>
      </w:r>
      <w:r w:rsidRPr="00AC40B3">
        <w:rPr>
          <w:rFonts w:ascii="Times New Roman" w:eastAsia="Century" w:hAnsi="Times New Roman" w:cs="Times New Roman"/>
          <w:color w:val="000000" w:themeColor="text1"/>
        </w:rPr>
        <w:t xml:space="preserve"> Avenida Euclides da Cunha n°35(Almoxarifado Central)</w:t>
      </w:r>
    </w:p>
    <w:p w14:paraId="6947F5DA"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08AF9B8B"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17. ÓRGÃO GERENCIADOR </w:t>
      </w:r>
    </w:p>
    <w:p w14:paraId="53EED3D3"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0C412590" w14:textId="77777777" w:rsidR="001D07BB" w:rsidRPr="00AC40B3" w:rsidRDefault="001D07BB" w:rsidP="001D07BB">
      <w:pPr>
        <w:spacing w:after="0" w:line="360" w:lineRule="auto"/>
        <w:ind w:left="-567"/>
        <w:jc w:val="both"/>
        <w:rPr>
          <w:rFonts w:ascii="Times New Roman" w:eastAsia="Century" w:hAnsi="Times New Roman" w:cs="Times New Roman"/>
          <w:color w:val="000000"/>
        </w:rPr>
      </w:pPr>
      <w:r w:rsidRPr="00AC40B3">
        <w:rPr>
          <w:rFonts w:ascii="Times New Roman" w:eastAsia="Century" w:hAnsi="Times New Roman" w:cs="Times New Roman"/>
          <w:color w:val="000000"/>
        </w:rPr>
        <w:t>17.1 Secretaria Municipal de Saúde de São João de Meriti – SMS</w:t>
      </w:r>
      <w:bookmarkEnd w:id="7"/>
    </w:p>
    <w:p w14:paraId="3A4ACBF8" w14:textId="77777777" w:rsidR="001D07BB" w:rsidRPr="00AC40B3" w:rsidRDefault="001D07BB" w:rsidP="001D07BB">
      <w:pPr>
        <w:spacing w:after="0" w:line="360" w:lineRule="auto"/>
        <w:ind w:left="-567"/>
        <w:jc w:val="both"/>
        <w:rPr>
          <w:rFonts w:ascii="Times New Roman" w:eastAsia="Century" w:hAnsi="Times New Roman" w:cs="Times New Roman"/>
          <w:color w:val="000000"/>
        </w:rPr>
      </w:pPr>
    </w:p>
    <w:p w14:paraId="627FCDF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18. DAS OBRIGAÇÕES DA CONTRATANTE:</w:t>
      </w:r>
    </w:p>
    <w:p w14:paraId="5C0CA97C"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6CCEDB74"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18.1. Exigir o cumprimento de todas as obrigações assumidas pela CONTRATADA, de acordo com o Termo de Referência. </w:t>
      </w:r>
    </w:p>
    <w:p w14:paraId="56C5D013"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7DCC482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18.2. Receber o objeto no prazo e condições estabelecidas no Termo de Referência.</w:t>
      </w:r>
    </w:p>
    <w:p w14:paraId="20F83B63"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6E0B0254"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18.3. Notificar a CONTRATADA, por escrito, sobre vícios, defeitos ou incorreções verificadas no objeto fornecido, para que seja por ele substituído, reparado ou corrigido, no total ou em parte, às suas expensas.</w:t>
      </w:r>
    </w:p>
    <w:p w14:paraId="376547A7"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437AA45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18.4. Acompanhar e fiscalizar a execução do contrato e o cumprimento das obrigações pela CONTRATADA.</w:t>
      </w:r>
    </w:p>
    <w:p w14:paraId="52FE785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18.5. Efetuar o pagamento à CONTRATADA do valor correspondente ao fornecimento do objeto, no prazo, forma e condições estabelecidos no presente Contrato.</w:t>
      </w:r>
    </w:p>
    <w:p w14:paraId="075A7A72"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51811AD"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18.6. Aplicar à CONTRATADA as sanções motivadas pela inexecução total ou parcial do Contrato.</w:t>
      </w:r>
    </w:p>
    <w:p w14:paraId="776ADE67"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59E31D56"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18.7. Cientificar o órgão de representação judicial do Município para adoção das medidas cabíveis quando do descumprimento de obrigações pela CONTRATADA.</w:t>
      </w:r>
    </w:p>
    <w:p w14:paraId="78E95942"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2B12443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6CEF885"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7D20F5A8"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18.9. Concluída a instrução do requerimento, a Administração terá o prazo de 30 (trinta) dias para decidir, admitida a prorrogação motivada por igual período.</w:t>
      </w:r>
    </w:p>
    <w:p w14:paraId="747D2B3C"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18.10.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E34005D" w14:textId="77777777" w:rsidR="00C445B4" w:rsidRPr="00AC40B3" w:rsidRDefault="00C445B4" w:rsidP="001D07BB">
      <w:pPr>
        <w:spacing w:after="0" w:line="360" w:lineRule="auto"/>
        <w:ind w:left="-567"/>
        <w:jc w:val="both"/>
        <w:rPr>
          <w:rFonts w:ascii="Times New Roman" w:eastAsia="Times New Roman" w:hAnsi="Times New Roman" w:cs="Times New Roman"/>
          <w:b/>
        </w:rPr>
      </w:pPr>
    </w:p>
    <w:p w14:paraId="3E8EC46D" w14:textId="6B49CA14" w:rsidR="001D07BB" w:rsidRPr="00AC40B3" w:rsidRDefault="001D07BB" w:rsidP="008D51F5">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19. DAS OBRIGAÇÕES DA CONTRATADA:</w:t>
      </w:r>
    </w:p>
    <w:p w14:paraId="06125085"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19.1. A CONTRATADA deve cumprir todas as obrigações constantes deste termo de referência e em seus anexos, assumindo como exclusivamente seus os riscos e as despesas decorrentes da boa e perfeita execução do objeto, observando, ainda, as obrigações a seguir dispostas:</w:t>
      </w:r>
    </w:p>
    <w:p w14:paraId="07A7C20E"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49CC4E5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lastRenderedPageBreak/>
        <w:t>19.2. Responsabilizar-se pelos vícios e danos decorrentes do objeto, de acordo com os artigos 12, 13 e 17 a 27, do Código de Defesa do Consumidor (Lei nº 8.078, de 1990).</w:t>
      </w:r>
    </w:p>
    <w:p w14:paraId="3DE6C689"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595B489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19.3. Comunicar a CONTRATANTE, no prazo máximo de 24 (vinte e quatro) horas que antecede a data da entrega, os motivos que impossibilitem o cumprimento do prazo previsto, com a devida comprovação.</w:t>
      </w:r>
    </w:p>
    <w:p w14:paraId="1DFBB181"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5BD558A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19.4. Reparar, corrigir, remover, reconstruir ou substituir, às suas expensas, no total ou em parte e no prazo fixado pelo contratante, os bens nos quais se verificarem vícios, defeitos ou incorreções resultantes da execução ou dos materiais empregados.</w:t>
      </w:r>
    </w:p>
    <w:p w14:paraId="22B63697"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4358FC5F"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19.5. Responsabilizar-se pelos vícios e danos decorrentes da execução do objeto, bem como por todo e qualquer dano à Administração ou terceiros, não reduzindo essa responsabilidade a fiscalização ou acompanhamento da execução contratual pela CONTRATANTE.</w:t>
      </w:r>
    </w:p>
    <w:p w14:paraId="47D6A739"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10D9FFF7"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19.6. Responsabilizar-se pelo cumprimento das obrigações previstas em Acordo, Convenção, Dissídio Coletivo de Trabalho ou equivalentes das categorias abrangidas pelo contrato.</w:t>
      </w:r>
    </w:p>
    <w:p w14:paraId="163D5A6F"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19.7. Comunicar a CONTRATANTE, no prazo de 24 (vinte e quatro) horas, qualquer ocorrência anormal ou acidente que se verifique no local da execução do objeto contratual.</w:t>
      </w:r>
    </w:p>
    <w:p w14:paraId="4AC3148A"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8F7BF29"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19.8. Paralisar, por determinação da CONTRATANTE, qualquer atividade que não esteja sendo executada de acordo com a boa técnica ou que ponha em risco a segurança de pessoas ou bens de terceiros.</w:t>
      </w:r>
    </w:p>
    <w:p w14:paraId="136D573F"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64B8CD13"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19.9. Manter durante toda a vigência do contrato, em compatibilidade com as obrigações assumidas, todas as condições exigidas para habilitação na licitação.</w:t>
      </w:r>
    </w:p>
    <w:p w14:paraId="20A02CCB"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BE327E3"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19.10. Guardar sigilo sobre todas as informações obtidas em decorrência do cumprimento do contrato.</w:t>
      </w:r>
    </w:p>
    <w:p w14:paraId="147DF587"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F40E926"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20. DAS VEDAÇÕES À CONTRATADA:</w:t>
      </w:r>
    </w:p>
    <w:p w14:paraId="383D3DFB"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207FA498"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20 .1. São expressamente vedadas à CONTRATADA:</w:t>
      </w:r>
    </w:p>
    <w:p w14:paraId="5C6EDAE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20.1.1 A contratação de servidor pertencente ao quadro de pessoal da CONTRATANTE, durante a vigência do contrato;</w:t>
      </w:r>
    </w:p>
    <w:p w14:paraId="29FBAF1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lastRenderedPageBreak/>
        <w:t>20.1.2. A veiculação de publicidade acerca do contrato, salvo se houver prévia autorização da CONTRATANTE;</w:t>
      </w:r>
    </w:p>
    <w:p w14:paraId="495E5241"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20.1.3. A subcontratação de outra empresa para a execução total ou parcial do objeto do contrato.</w:t>
      </w:r>
    </w:p>
    <w:p w14:paraId="42865C35"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378C39DE"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21. DO PAGAMENTO </w:t>
      </w:r>
    </w:p>
    <w:p w14:paraId="7AADD4AB" w14:textId="77777777" w:rsidR="001D07BB" w:rsidRPr="00AC40B3" w:rsidRDefault="001D07BB" w:rsidP="00335805">
      <w:pPr>
        <w:pStyle w:val="PargrafodaLista"/>
        <w:numPr>
          <w:ilvl w:val="1"/>
          <w:numId w:val="18"/>
        </w:numPr>
        <w:pBdr>
          <w:top w:val="nil"/>
          <w:left w:val="nil"/>
          <w:bottom w:val="nil"/>
          <w:right w:val="nil"/>
          <w:between w:val="nil"/>
        </w:pBdr>
        <w:spacing w:after="0" w:line="360" w:lineRule="auto"/>
        <w:ind w:left="-567" w:firstLine="0"/>
        <w:jc w:val="both"/>
        <w:rPr>
          <w:rFonts w:ascii="Times New Roman" w:hAnsi="Times New Roman" w:cs="Times New Roman"/>
          <w:bCs/>
        </w:rPr>
      </w:pPr>
      <w:r w:rsidRPr="00AC40B3">
        <w:rPr>
          <w:rFonts w:ascii="Times New Roman" w:hAnsi="Times New Roman" w:cs="Times New Roman"/>
          <w:bCs/>
        </w:rPr>
        <w:t xml:space="preserve">  CRITÉRIOS DE MEDIÇÃO E DE PAGAMENTO:</w:t>
      </w:r>
    </w:p>
    <w:p w14:paraId="79C4A691"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hAnsi="Times New Roman" w:cs="Times New Roman"/>
        </w:rPr>
      </w:pPr>
    </w:p>
    <w:p w14:paraId="08371206" w14:textId="77777777" w:rsidR="001D07BB" w:rsidRPr="00AC40B3" w:rsidRDefault="001D07BB" w:rsidP="00335805">
      <w:pPr>
        <w:pStyle w:val="PargrafodaLista"/>
        <w:numPr>
          <w:ilvl w:val="2"/>
          <w:numId w:val="18"/>
        </w:numPr>
        <w:pBdr>
          <w:top w:val="nil"/>
          <w:left w:val="nil"/>
          <w:bottom w:val="nil"/>
          <w:right w:val="nil"/>
          <w:between w:val="nil"/>
        </w:pBdr>
        <w:tabs>
          <w:tab w:val="left" w:pos="0"/>
        </w:tabs>
        <w:spacing w:after="0" w:line="360" w:lineRule="auto"/>
        <w:ind w:left="-567" w:firstLine="0"/>
        <w:jc w:val="both"/>
        <w:rPr>
          <w:rFonts w:ascii="Times New Roman" w:hAnsi="Times New Roman" w:cs="Times New Roman"/>
        </w:rPr>
      </w:pPr>
      <w:r w:rsidRPr="00AC40B3">
        <w:rPr>
          <w:rFonts w:ascii="Times New Roman" w:hAnsi="Times New Roman" w:cs="Times New Roman"/>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3BB21B5" w14:textId="77777777" w:rsidR="001D07BB" w:rsidRPr="00AC40B3" w:rsidRDefault="001D07BB" w:rsidP="00335805">
      <w:pPr>
        <w:pStyle w:val="PargrafodaLista"/>
        <w:numPr>
          <w:ilvl w:val="2"/>
          <w:numId w:val="18"/>
        </w:numPr>
        <w:pBdr>
          <w:top w:val="nil"/>
          <w:left w:val="nil"/>
          <w:bottom w:val="nil"/>
          <w:right w:val="nil"/>
          <w:between w:val="nil"/>
        </w:pBdr>
        <w:spacing w:after="0" w:line="360" w:lineRule="auto"/>
        <w:ind w:left="-567" w:firstLine="0"/>
        <w:jc w:val="both"/>
        <w:rPr>
          <w:rFonts w:ascii="Times New Roman" w:hAnsi="Times New Roman" w:cs="Times New Roman"/>
        </w:rPr>
      </w:pPr>
      <w:r w:rsidRPr="00AC40B3">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7D08F910"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O recebimento definitivo ocorrerá no prazo de 02(dois) dias úteis, a contar do recebimento da nota fiscal ou instrumento de cobrança equivalente pela Administração, após a verificação da qualidade e quantidade do material e consequente aceitação mediante termo detalhado.</w:t>
      </w:r>
    </w:p>
    <w:p w14:paraId="5C47D29F"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4A6808AF"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4220322"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DEF5DB"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O recebimento provisório ou definitivo não excluirá a responsabilidade civil pela solidez e pela segurança dos bens nem a responsabilidade ético-profissional pela perfeita execução do contrato.</w:t>
      </w:r>
    </w:p>
    <w:p w14:paraId="3F8ACFD7" w14:textId="77777777" w:rsidR="001D07BB" w:rsidRPr="00AC40B3" w:rsidRDefault="001D07BB" w:rsidP="00335805">
      <w:pPr>
        <w:pStyle w:val="PargrafodaLista"/>
        <w:numPr>
          <w:ilvl w:val="2"/>
          <w:numId w:val="18"/>
        </w:numPr>
        <w:pBdr>
          <w:top w:val="nil"/>
          <w:left w:val="nil"/>
          <w:bottom w:val="nil"/>
          <w:right w:val="nil"/>
          <w:between w:val="nil"/>
        </w:pBdr>
        <w:tabs>
          <w:tab w:val="left" w:pos="0"/>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As atividades de montagem, instalação e quaisquer outras necessárias para o funcionamento ou uso do bem correrão por conta do Contratado e são condição para o recebimento do objeto.</w:t>
      </w:r>
    </w:p>
    <w:p w14:paraId="4B54398E" w14:textId="77777777" w:rsidR="001D07BB" w:rsidRPr="00AC40B3" w:rsidRDefault="001D07BB" w:rsidP="001D07BB">
      <w:pPr>
        <w:pStyle w:val="PargrafodaLista"/>
        <w:pBdr>
          <w:top w:val="nil"/>
          <w:left w:val="nil"/>
          <w:bottom w:val="nil"/>
          <w:right w:val="nil"/>
          <w:between w:val="nil"/>
        </w:pBdr>
        <w:tabs>
          <w:tab w:val="left" w:pos="0"/>
          <w:tab w:val="left" w:pos="426"/>
        </w:tabs>
        <w:spacing w:after="0" w:line="360" w:lineRule="auto"/>
        <w:ind w:left="-567"/>
        <w:jc w:val="both"/>
        <w:rPr>
          <w:rFonts w:ascii="Times New Roman" w:hAnsi="Times New Roman" w:cs="Times New Roman"/>
        </w:rPr>
      </w:pPr>
    </w:p>
    <w:p w14:paraId="7930DD3E" w14:textId="77777777" w:rsidR="001D07BB" w:rsidRPr="00AC40B3" w:rsidRDefault="001D07BB" w:rsidP="00335805">
      <w:pPr>
        <w:pStyle w:val="PargrafodaLista"/>
        <w:numPr>
          <w:ilvl w:val="1"/>
          <w:numId w:val="18"/>
        </w:numPr>
        <w:pBdr>
          <w:top w:val="nil"/>
          <w:left w:val="nil"/>
          <w:bottom w:val="nil"/>
          <w:right w:val="nil"/>
          <w:between w:val="nil"/>
        </w:pBdr>
        <w:spacing w:after="0" w:line="360" w:lineRule="auto"/>
        <w:ind w:left="-567" w:firstLine="0"/>
        <w:jc w:val="both"/>
        <w:rPr>
          <w:rFonts w:ascii="Times New Roman" w:hAnsi="Times New Roman" w:cs="Times New Roman"/>
          <w:bCs/>
        </w:rPr>
      </w:pPr>
      <w:r w:rsidRPr="00AC40B3">
        <w:rPr>
          <w:rFonts w:ascii="Times New Roman" w:hAnsi="Times New Roman" w:cs="Times New Roman"/>
          <w:bCs/>
        </w:rPr>
        <w:t xml:space="preserve"> LIQUIDAÇÃO</w:t>
      </w:r>
    </w:p>
    <w:p w14:paraId="62A47980" w14:textId="77777777" w:rsidR="001D07BB" w:rsidRPr="00AC40B3" w:rsidRDefault="001D07BB" w:rsidP="001D07BB">
      <w:pPr>
        <w:pStyle w:val="PargrafodaLista"/>
        <w:pBdr>
          <w:top w:val="nil"/>
          <w:left w:val="nil"/>
          <w:bottom w:val="nil"/>
          <w:right w:val="nil"/>
          <w:between w:val="nil"/>
        </w:pBdr>
        <w:spacing w:after="0" w:line="360" w:lineRule="auto"/>
        <w:ind w:left="-567"/>
        <w:jc w:val="both"/>
        <w:rPr>
          <w:rFonts w:ascii="Times New Roman" w:hAnsi="Times New Roman" w:cs="Times New Roman"/>
          <w:b/>
          <w:bCs/>
        </w:rPr>
      </w:pPr>
    </w:p>
    <w:p w14:paraId="5AD60594" w14:textId="77777777" w:rsidR="001D07BB" w:rsidRPr="00AC40B3" w:rsidRDefault="001D07BB" w:rsidP="00335805">
      <w:pPr>
        <w:pStyle w:val="PargrafodaLista"/>
        <w:numPr>
          <w:ilvl w:val="1"/>
          <w:numId w:val="18"/>
        </w:numPr>
        <w:pBdr>
          <w:top w:val="nil"/>
          <w:left w:val="nil"/>
          <w:bottom w:val="nil"/>
          <w:right w:val="nil"/>
          <w:between w:val="nil"/>
        </w:pBdr>
        <w:tabs>
          <w:tab w:val="left" w:pos="0"/>
        </w:tabs>
        <w:spacing w:after="0" w:line="360" w:lineRule="auto"/>
        <w:ind w:left="-567" w:firstLine="0"/>
        <w:jc w:val="both"/>
        <w:rPr>
          <w:rFonts w:ascii="Times New Roman" w:hAnsi="Times New Roman" w:cs="Times New Roman"/>
        </w:rPr>
      </w:pPr>
      <w:r w:rsidRPr="00AC40B3">
        <w:rPr>
          <w:rFonts w:ascii="Times New Roman" w:hAnsi="Times New Roman" w:cs="Times New Roman"/>
        </w:rPr>
        <w:t>Recebida a Nota Fiscal ou documento de cobrança equivalente, correrá o prazo de 10 dias úteis para fins de liquidação, na forma desta seção, prorrogáveis por igual período.</w:t>
      </w:r>
    </w:p>
    <w:p w14:paraId="5FA0F60D" w14:textId="77777777" w:rsidR="001D07BB" w:rsidRPr="00AC40B3" w:rsidRDefault="001D07BB" w:rsidP="001D07BB">
      <w:pPr>
        <w:pStyle w:val="PargrafodaLista"/>
        <w:spacing w:line="360" w:lineRule="auto"/>
        <w:ind w:left="-567"/>
        <w:rPr>
          <w:rFonts w:ascii="Times New Roman" w:hAnsi="Times New Roman" w:cs="Times New Roman"/>
        </w:rPr>
      </w:pPr>
    </w:p>
    <w:p w14:paraId="3D0C3128" w14:textId="77777777" w:rsidR="001D07BB" w:rsidRPr="00AC40B3" w:rsidRDefault="001D07BB" w:rsidP="00335805">
      <w:pPr>
        <w:pStyle w:val="PargrafodaLista"/>
        <w:numPr>
          <w:ilvl w:val="1"/>
          <w:numId w:val="18"/>
        </w:numPr>
        <w:pBdr>
          <w:top w:val="nil"/>
          <w:left w:val="nil"/>
          <w:bottom w:val="nil"/>
          <w:right w:val="nil"/>
          <w:between w:val="nil"/>
        </w:pBdr>
        <w:tabs>
          <w:tab w:val="left" w:pos="0"/>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 </w:t>
      </w:r>
    </w:p>
    <w:p w14:paraId="17C69C9B"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O prazo de validade;</w:t>
      </w:r>
    </w:p>
    <w:p w14:paraId="3972AE51" w14:textId="77777777" w:rsidR="001D07BB" w:rsidRPr="00AC40B3" w:rsidRDefault="001D07BB" w:rsidP="00335805">
      <w:pPr>
        <w:pStyle w:val="PargrafodaLista"/>
        <w:numPr>
          <w:ilvl w:val="2"/>
          <w:numId w:val="18"/>
        </w:numPr>
        <w:pBdr>
          <w:top w:val="nil"/>
          <w:left w:val="nil"/>
          <w:bottom w:val="nil"/>
          <w:right w:val="nil"/>
          <w:between w:val="nil"/>
        </w:pBdr>
        <w:tabs>
          <w:tab w:val="left" w:pos="284"/>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A data da emissão; </w:t>
      </w:r>
    </w:p>
    <w:p w14:paraId="7F962241" w14:textId="77777777" w:rsidR="001D07BB" w:rsidRPr="00AC40B3" w:rsidRDefault="001D07BB" w:rsidP="00335805">
      <w:pPr>
        <w:pStyle w:val="PargrafodaLista"/>
        <w:numPr>
          <w:ilvl w:val="2"/>
          <w:numId w:val="18"/>
        </w:numPr>
        <w:pBdr>
          <w:top w:val="nil"/>
          <w:left w:val="nil"/>
          <w:bottom w:val="nil"/>
          <w:right w:val="nil"/>
          <w:between w:val="nil"/>
        </w:pBdr>
        <w:tabs>
          <w:tab w:val="left" w:pos="284"/>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Os dados do contrato e do órgão contratante; </w:t>
      </w:r>
    </w:p>
    <w:p w14:paraId="3DAD06BB"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   O período respectivo de execução do contrato; </w:t>
      </w:r>
    </w:p>
    <w:p w14:paraId="31E81C29" w14:textId="77777777" w:rsidR="001D07BB" w:rsidRPr="00AC40B3" w:rsidRDefault="001D07BB" w:rsidP="00335805">
      <w:pPr>
        <w:pStyle w:val="PargrafodaLista"/>
        <w:numPr>
          <w:ilvl w:val="2"/>
          <w:numId w:val="18"/>
        </w:numPr>
        <w:pBdr>
          <w:top w:val="nil"/>
          <w:left w:val="nil"/>
          <w:bottom w:val="nil"/>
          <w:right w:val="nil"/>
          <w:between w:val="nil"/>
        </w:pBdr>
        <w:tabs>
          <w:tab w:val="left" w:pos="284"/>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O valor a pagar; e </w:t>
      </w:r>
    </w:p>
    <w:p w14:paraId="308D1DC6" w14:textId="77777777" w:rsidR="001D07BB" w:rsidRPr="00AC40B3" w:rsidRDefault="001D07BB" w:rsidP="00335805">
      <w:pPr>
        <w:pStyle w:val="PargrafodaLista"/>
        <w:numPr>
          <w:ilvl w:val="2"/>
          <w:numId w:val="18"/>
        </w:numPr>
        <w:pBdr>
          <w:top w:val="nil"/>
          <w:left w:val="nil"/>
          <w:bottom w:val="nil"/>
          <w:right w:val="nil"/>
          <w:between w:val="nil"/>
        </w:pBdr>
        <w:tabs>
          <w:tab w:val="left" w:pos="284"/>
          <w:tab w:val="left" w:pos="426"/>
        </w:tabs>
        <w:spacing w:after="0" w:line="360" w:lineRule="auto"/>
        <w:ind w:left="-567" w:firstLine="0"/>
        <w:jc w:val="both"/>
        <w:rPr>
          <w:rFonts w:ascii="Times New Roman" w:hAnsi="Times New Roman" w:cs="Times New Roman"/>
        </w:rPr>
      </w:pPr>
      <w:r w:rsidRPr="00AC40B3">
        <w:rPr>
          <w:rFonts w:ascii="Times New Roman" w:hAnsi="Times New Roman" w:cs="Times New Roman"/>
        </w:rPr>
        <w:t>Eventual destaque do valor de retenções tributárias cabíveis.</w:t>
      </w:r>
    </w:p>
    <w:p w14:paraId="30BBF658" w14:textId="77777777" w:rsidR="001D07BB" w:rsidRPr="00AC40B3" w:rsidRDefault="001D07BB" w:rsidP="00335805">
      <w:pPr>
        <w:pStyle w:val="PargrafodaLista"/>
        <w:numPr>
          <w:ilvl w:val="1"/>
          <w:numId w:val="18"/>
        </w:numPr>
        <w:pBdr>
          <w:top w:val="nil"/>
          <w:left w:val="nil"/>
          <w:bottom w:val="nil"/>
          <w:right w:val="nil"/>
          <w:between w:val="nil"/>
        </w:pBdr>
        <w:tabs>
          <w:tab w:val="left" w:pos="0"/>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E65766" w14:textId="77777777" w:rsidR="001D07BB" w:rsidRPr="00AC40B3" w:rsidRDefault="001D07BB" w:rsidP="001D07BB">
      <w:pPr>
        <w:pStyle w:val="PargrafodaLista"/>
        <w:pBdr>
          <w:top w:val="nil"/>
          <w:left w:val="nil"/>
          <w:bottom w:val="nil"/>
          <w:right w:val="nil"/>
          <w:between w:val="nil"/>
        </w:pBdr>
        <w:tabs>
          <w:tab w:val="left" w:pos="855"/>
        </w:tabs>
        <w:spacing w:after="0" w:line="360" w:lineRule="auto"/>
        <w:ind w:left="-567"/>
        <w:jc w:val="both"/>
        <w:rPr>
          <w:rFonts w:ascii="Times New Roman" w:hAnsi="Times New Roman" w:cs="Times New Roman"/>
        </w:rPr>
      </w:pPr>
    </w:p>
    <w:p w14:paraId="60B3BE31" w14:textId="77777777" w:rsidR="001D07BB" w:rsidRPr="00AC40B3" w:rsidRDefault="001D07BB" w:rsidP="00335805">
      <w:pPr>
        <w:pStyle w:val="PargrafodaLista"/>
        <w:numPr>
          <w:ilvl w:val="1"/>
          <w:numId w:val="18"/>
        </w:numPr>
        <w:pBdr>
          <w:top w:val="nil"/>
          <w:left w:val="nil"/>
          <w:bottom w:val="nil"/>
          <w:right w:val="nil"/>
          <w:between w:val="nil"/>
        </w:pBdr>
        <w:tabs>
          <w:tab w:val="left" w:pos="0"/>
        </w:tabs>
        <w:spacing w:after="0" w:line="360" w:lineRule="auto"/>
        <w:ind w:left="-567" w:firstLine="0"/>
        <w:jc w:val="both"/>
        <w:rPr>
          <w:rFonts w:ascii="Times New Roman" w:hAnsi="Times New Roman" w:cs="Times New Roman"/>
        </w:rPr>
      </w:pPr>
      <w:r w:rsidRPr="00AC40B3">
        <w:rPr>
          <w:rFonts w:ascii="Times New Roman" w:hAnsi="Times New Roman" w:cs="Times New Roman"/>
        </w:rPr>
        <w:t xml:space="preserve"> A nota fiscal ou instrumento de cobrança equivalente deverá ser obrigatoriamente acompanhado da comprovação da regularidade fiscal, constatada por meio de consulta on-line ao sistema do governo ou, na impossibilidade de acesso ao referido Sistema, mediante consulta aos sítios eletrônicos oficiais ou à documentação mencionada no art. 68 da Lei nº 14.133, de 2021.</w:t>
      </w:r>
    </w:p>
    <w:p w14:paraId="6A944B58" w14:textId="77777777" w:rsidR="001D07BB" w:rsidRPr="00AC40B3" w:rsidRDefault="001D07BB" w:rsidP="001D07BB">
      <w:pPr>
        <w:pBdr>
          <w:top w:val="nil"/>
          <w:left w:val="nil"/>
          <w:bottom w:val="nil"/>
          <w:right w:val="nil"/>
          <w:between w:val="nil"/>
        </w:pBdr>
        <w:spacing w:after="0" w:line="360" w:lineRule="auto"/>
        <w:ind w:left="-567"/>
        <w:rPr>
          <w:rFonts w:ascii="Times New Roman" w:eastAsia="Century" w:hAnsi="Times New Roman" w:cs="Times New Roman"/>
          <w:b/>
          <w:color w:val="000000"/>
        </w:rPr>
      </w:pPr>
    </w:p>
    <w:p w14:paraId="561B5E3C" w14:textId="77777777" w:rsidR="001D07BB" w:rsidRPr="00AC40B3" w:rsidRDefault="001D07BB" w:rsidP="00335805">
      <w:pPr>
        <w:pStyle w:val="PargrafodaLista"/>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A contratada juntará todas as documentações necessárias à abertura do processo de pagamento e dará entrada no Protocolo da Secretaria Municipal de Saúde - Av. Presidente Lincoln, 26 - Jardim Meriti, São João de Meriti – Andar 3 - RJ, CEP: 25555-201 através do seu representante, sendo sua obrigação e responsabilidade a abertura e acompanhamento do processo de pagamento. Os pagamentos serão efetuados, obrigatoriamente, por meio de crédito em conta corrente, cujo número da conta e agência deverão ser informados no processo aberto. </w:t>
      </w:r>
    </w:p>
    <w:p w14:paraId="72FB19E2"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261CD722"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O pagamento será creditado em conta corrente no decorrer do prazo de 30 (trinta) dias A CONTAR DA ABERTURA DO PROCESSO DE PAGAMENTO PELA EMPRESA e será realizado mediante apresentação da Nota Fiscal no Setor responsável, PRESENCIALMENTE, acompanhada das seguintes documentações:</w:t>
      </w:r>
    </w:p>
    <w:p w14:paraId="3B75F9B6"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37F98419"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Solicitação de pagamento emitido pela empresa em papel timbrado e assinado, com dados bancários; </w:t>
      </w:r>
    </w:p>
    <w:p w14:paraId="7A4D89C5" w14:textId="77777777" w:rsidR="001D07BB" w:rsidRPr="00AC40B3" w:rsidRDefault="001D07BB" w:rsidP="00335805">
      <w:pPr>
        <w:pStyle w:val="PargrafodaLista"/>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lastRenderedPageBreak/>
        <w:t xml:space="preserve">Alvará de funcionamento (se aplicável) ou Registro na junta comercial; </w:t>
      </w:r>
    </w:p>
    <w:p w14:paraId="0BAB50D7" w14:textId="77777777" w:rsidR="001D07BB" w:rsidRPr="00AC40B3" w:rsidRDefault="001D07BB" w:rsidP="00335805">
      <w:pPr>
        <w:numPr>
          <w:ilvl w:val="2"/>
          <w:numId w:val="18"/>
        </w:numPr>
        <w:pBdr>
          <w:top w:val="nil"/>
          <w:left w:val="nil"/>
          <w:bottom w:val="nil"/>
          <w:right w:val="nil"/>
          <w:between w:val="nil"/>
        </w:pBdr>
        <w:tabs>
          <w:tab w:val="left" w:pos="142"/>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Empenho Assinado;</w:t>
      </w:r>
    </w:p>
    <w:p w14:paraId="46490EC3" w14:textId="77777777" w:rsidR="001D07BB" w:rsidRPr="00AC40B3" w:rsidRDefault="001D07BB" w:rsidP="00335805">
      <w:pPr>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Contrato Social da Empresa ou Última Alteração Contratual</w:t>
      </w:r>
    </w:p>
    <w:p w14:paraId="7BC833B1" w14:textId="77777777" w:rsidR="001D07BB" w:rsidRPr="00AC40B3" w:rsidRDefault="001D07BB" w:rsidP="00335805">
      <w:pPr>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Cerificado de Regularidade do FGTS – CR</w:t>
      </w:r>
    </w:p>
    <w:p w14:paraId="4A73F9DF" w14:textId="77777777" w:rsidR="001D07BB" w:rsidRPr="00AC40B3" w:rsidRDefault="001D07BB" w:rsidP="00335805">
      <w:pPr>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Certidão Negativa de débitos relativos aos tributos federais e da dívida ativa da União</w:t>
      </w:r>
    </w:p>
    <w:p w14:paraId="5E45C17E" w14:textId="77777777" w:rsidR="001D07BB" w:rsidRPr="00AC40B3" w:rsidRDefault="001D07BB" w:rsidP="00335805">
      <w:pPr>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Certidão negativa de débitos trabalhistas;</w:t>
      </w:r>
    </w:p>
    <w:p w14:paraId="351CE4AD" w14:textId="77777777" w:rsidR="001D07BB" w:rsidRPr="00AC40B3" w:rsidRDefault="001D07BB" w:rsidP="00335805">
      <w:pPr>
        <w:numPr>
          <w:ilvl w:val="2"/>
          <w:numId w:val="18"/>
        </w:numPr>
        <w:pBdr>
          <w:top w:val="nil"/>
          <w:left w:val="nil"/>
          <w:bottom w:val="nil"/>
          <w:right w:val="nil"/>
          <w:between w:val="nil"/>
        </w:pBdr>
        <w:tabs>
          <w:tab w:val="left" w:pos="142"/>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Certidão negativa de débito estadual/ PGE;</w:t>
      </w:r>
    </w:p>
    <w:p w14:paraId="307D9BE3" w14:textId="77777777" w:rsidR="001D07BB" w:rsidRPr="00AC40B3" w:rsidRDefault="001D07BB" w:rsidP="00335805">
      <w:pPr>
        <w:numPr>
          <w:ilvl w:val="2"/>
          <w:numId w:val="18"/>
        </w:numPr>
        <w:pBdr>
          <w:top w:val="nil"/>
          <w:left w:val="nil"/>
          <w:bottom w:val="nil"/>
          <w:right w:val="nil"/>
          <w:between w:val="nil"/>
        </w:pBdr>
        <w:tabs>
          <w:tab w:val="left" w:pos="142"/>
          <w:tab w:val="left" w:pos="284"/>
          <w:tab w:val="left" w:pos="426"/>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Certidão negativa de débitos municipais;</w:t>
      </w:r>
    </w:p>
    <w:p w14:paraId="5DD2218A" w14:textId="77777777" w:rsidR="001D07BB" w:rsidRPr="00AC40B3" w:rsidRDefault="001D07BB" w:rsidP="00335805">
      <w:pPr>
        <w:numPr>
          <w:ilvl w:val="2"/>
          <w:numId w:val="18"/>
        </w:numPr>
        <w:pBdr>
          <w:top w:val="nil"/>
          <w:left w:val="nil"/>
          <w:bottom w:val="nil"/>
          <w:right w:val="nil"/>
          <w:between w:val="nil"/>
        </w:pBdr>
        <w:tabs>
          <w:tab w:val="left" w:pos="142"/>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Procuração do representante legal e documentação do mesmo; </w:t>
      </w:r>
    </w:p>
    <w:p w14:paraId="615D8F4F" w14:textId="77777777" w:rsidR="001D07BB" w:rsidRPr="00AC40B3" w:rsidRDefault="001D07BB" w:rsidP="00335805">
      <w:pPr>
        <w:numPr>
          <w:ilvl w:val="2"/>
          <w:numId w:val="18"/>
        </w:numPr>
        <w:pBdr>
          <w:top w:val="nil"/>
          <w:left w:val="nil"/>
          <w:bottom w:val="nil"/>
          <w:right w:val="nil"/>
          <w:between w:val="nil"/>
        </w:pBdr>
        <w:tabs>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Comprovante de Inscrição no CNPJ;</w:t>
      </w:r>
    </w:p>
    <w:p w14:paraId="5D4FC448" w14:textId="77777777" w:rsidR="001D07BB" w:rsidRPr="00AC40B3" w:rsidRDefault="001D07BB" w:rsidP="00335805">
      <w:pPr>
        <w:numPr>
          <w:ilvl w:val="2"/>
          <w:numId w:val="18"/>
        </w:numPr>
        <w:pBdr>
          <w:top w:val="nil"/>
          <w:left w:val="nil"/>
          <w:bottom w:val="nil"/>
          <w:right w:val="nil"/>
          <w:between w:val="nil"/>
        </w:pBdr>
        <w:tabs>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Contrato realizado com a Prefeitura ou cópia da ata de registro de preço ou cópia da homologação no caso de aquisição (dispensa);</w:t>
      </w:r>
    </w:p>
    <w:p w14:paraId="5829DE4A" w14:textId="77777777" w:rsidR="001D07BB" w:rsidRPr="00AC40B3" w:rsidRDefault="001D07BB" w:rsidP="00335805">
      <w:pPr>
        <w:numPr>
          <w:ilvl w:val="2"/>
          <w:numId w:val="18"/>
        </w:numPr>
        <w:pBdr>
          <w:top w:val="nil"/>
          <w:left w:val="nil"/>
          <w:bottom w:val="nil"/>
          <w:right w:val="nil"/>
          <w:between w:val="nil"/>
        </w:pBdr>
        <w:tabs>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Declaração de enquadramento no simples nacional (se aplicável);</w:t>
      </w:r>
    </w:p>
    <w:p w14:paraId="59419872" w14:textId="77777777" w:rsidR="001D07BB" w:rsidRPr="00AC40B3" w:rsidRDefault="001D07BB" w:rsidP="00335805">
      <w:pPr>
        <w:numPr>
          <w:ilvl w:val="2"/>
          <w:numId w:val="18"/>
        </w:numPr>
        <w:pBdr>
          <w:top w:val="nil"/>
          <w:left w:val="nil"/>
          <w:bottom w:val="nil"/>
          <w:right w:val="nil"/>
          <w:between w:val="nil"/>
        </w:pBdr>
        <w:tabs>
          <w:tab w:val="left" w:pos="142"/>
          <w:tab w:val="left" w:pos="284"/>
          <w:tab w:val="left" w:pos="426"/>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Nota Fiscal ou recibo, com atesto de 2(dois) funcionários intitulados como fiscais do referido contrato;</w:t>
      </w:r>
    </w:p>
    <w:p w14:paraId="448225E8" w14:textId="77777777" w:rsidR="001D07BB" w:rsidRPr="00AC40B3" w:rsidRDefault="001D07BB" w:rsidP="00335805">
      <w:pPr>
        <w:numPr>
          <w:ilvl w:val="2"/>
          <w:numId w:val="18"/>
        </w:numPr>
        <w:pBdr>
          <w:top w:val="nil"/>
          <w:left w:val="nil"/>
          <w:bottom w:val="nil"/>
          <w:right w:val="nil"/>
          <w:between w:val="nil"/>
        </w:pBdr>
        <w:tabs>
          <w:tab w:val="left" w:pos="284"/>
        </w:tabs>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Contrato realizado com a prefeitura, termo aditivo vigente (quando aplicável) ou cópia da ata de registro de preço ou cópia de homologação no caso de aquisição (dispensa). </w:t>
      </w:r>
    </w:p>
    <w:p w14:paraId="4FF4FC9D"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A nota fiscal/fatura deverá ser emitida em nome da FUNDO MUNICIPAL DE SAÚDE DE SÃO JOÃO DE MERITI/RJ – CNPJ nº. 10.435.993/0001-88.</w:t>
      </w:r>
    </w:p>
    <w:p w14:paraId="048BE9E2"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06982439"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15B25D20"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76AB53DD"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25BD2AD1"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65204C32"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w:t>
      </w:r>
      <w:r w:rsidRPr="00AC40B3">
        <w:rPr>
          <w:rFonts w:ascii="Times New Roman" w:eastAsia="Century" w:hAnsi="Times New Roman" w:cs="Times New Roman"/>
          <w:color w:val="000000"/>
        </w:rPr>
        <w:lastRenderedPageBreak/>
        <w:t>corrente de outra instituição financeira. Nesse caso, eventuais ônus financeiros e/ou contratuais adicionais serão suportados exclusivamente pela CONTRATADA.</w:t>
      </w:r>
    </w:p>
    <w:p w14:paraId="231803D1"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6B5720BF" w14:textId="77777777" w:rsidR="001D07BB" w:rsidRPr="00AC40B3"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A nota fiscal, isenta de erros, deverá ser previamente atestada pelo Fiscal do Contrato e servidor designado pelo ordenador de despesas.</w:t>
      </w:r>
    </w:p>
    <w:p w14:paraId="08902598"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color w:val="000000"/>
        </w:rPr>
      </w:pPr>
    </w:p>
    <w:p w14:paraId="1CFEE268" w14:textId="77777777" w:rsidR="001D07BB" w:rsidRDefault="001D07BB" w:rsidP="00335805">
      <w:pPr>
        <w:numPr>
          <w:ilvl w:val="1"/>
          <w:numId w:val="18"/>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Caso se faça necessária à reapresentação de qualquer fatura por culpa do contratado, o prazo de 30 (trinta) dias ficará suspenso, prosseguindo a sua contagem a partir da data da respectiva reapresentação.</w:t>
      </w:r>
    </w:p>
    <w:p w14:paraId="79406D5E" w14:textId="77777777" w:rsidR="001D07BB" w:rsidRPr="00AC40B3" w:rsidRDefault="001D07BB" w:rsidP="001D07BB">
      <w:pPr>
        <w:pBdr>
          <w:top w:val="nil"/>
          <w:left w:val="nil"/>
          <w:bottom w:val="nil"/>
          <w:right w:val="nil"/>
          <w:between w:val="nil"/>
        </w:pBdr>
        <w:spacing w:after="0" w:line="360" w:lineRule="auto"/>
        <w:jc w:val="both"/>
        <w:rPr>
          <w:rFonts w:ascii="Times New Roman" w:eastAsia="Century" w:hAnsi="Times New Roman" w:cs="Times New Roman"/>
          <w:color w:val="000000"/>
        </w:rPr>
      </w:pPr>
    </w:p>
    <w:p w14:paraId="37B0BB31"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Times New Roman" w:hAnsi="Times New Roman" w:cs="Times New Roman"/>
          <w:b/>
        </w:rPr>
        <w:t xml:space="preserve">22. ACORDO DE NÍVEL DE SERVIÇO </w:t>
      </w:r>
    </w:p>
    <w:p w14:paraId="120A0D03"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26A1E723" w14:textId="77777777" w:rsidR="001D07BB" w:rsidRPr="00AC40B3" w:rsidRDefault="001D07BB" w:rsidP="001D07BB">
      <w:pPr>
        <w:spacing w:after="0" w:line="360" w:lineRule="auto"/>
        <w:ind w:left="-567"/>
        <w:jc w:val="both"/>
        <w:rPr>
          <w:rFonts w:ascii="Times New Roman" w:eastAsia="Times New Roman" w:hAnsi="Times New Roman" w:cs="Times New Roman"/>
          <w:b/>
        </w:rPr>
      </w:pPr>
      <w:r w:rsidRPr="00AC40B3">
        <w:rPr>
          <w:rFonts w:ascii="Times New Roman" w:eastAsia="Century" w:hAnsi="Times New Roman" w:cs="Times New Roman"/>
          <w:b/>
          <w:color w:val="000000"/>
        </w:rPr>
        <w:t>22.1</w:t>
      </w:r>
      <w:r w:rsidRPr="00AC40B3">
        <w:rPr>
          <w:rFonts w:ascii="Times New Roman" w:eastAsia="Century" w:hAnsi="Times New Roman" w:cs="Times New Roman"/>
          <w:color w:val="000000"/>
        </w:rPr>
        <w:t>. Nos termos da Lei nº 14.133/2021, o Acordo de Nível de Serviço (ANS) é um instrumento aplicável a contratações de serviços contínuos, nos quais a administração define métricas e indicadores para avaliar o desempenho do contratado (art. 6º, inciso LVIII).</w:t>
      </w:r>
    </w:p>
    <w:p w14:paraId="50F1E9AE" w14:textId="77777777" w:rsidR="001D07BB" w:rsidRPr="00AC40B3" w:rsidRDefault="001D07BB" w:rsidP="00335805">
      <w:pPr>
        <w:pStyle w:val="PargrafodaLista"/>
        <w:numPr>
          <w:ilvl w:val="1"/>
          <w:numId w:val="19"/>
        </w:numPr>
        <w:spacing w:after="0" w:line="360" w:lineRule="auto"/>
        <w:ind w:left="-567" w:firstLine="0"/>
        <w:jc w:val="both"/>
        <w:rPr>
          <w:rFonts w:ascii="Times New Roman" w:eastAsia="Times New Roman" w:hAnsi="Times New Roman" w:cs="Times New Roman"/>
          <w:b/>
        </w:rPr>
      </w:pPr>
      <w:r w:rsidRPr="00AC40B3">
        <w:rPr>
          <w:rFonts w:ascii="Times New Roman" w:eastAsia="Century" w:hAnsi="Times New Roman" w:cs="Times New Roman"/>
          <w:color w:val="000000"/>
        </w:rPr>
        <w:t xml:space="preserve"> O controle da qualidade e a fiscalização ocorrem conforme as regras de recebimento e inspeção previstas no edital e contrato, sem a necessidade de monitoramento por indicadores de desempenho típicos do ANS. </w:t>
      </w:r>
    </w:p>
    <w:p w14:paraId="3B842359" w14:textId="77777777" w:rsidR="001D07BB" w:rsidRPr="00AC40B3" w:rsidRDefault="001D07BB" w:rsidP="00335805">
      <w:pPr>
        <w:pStyle w:val="PargrafodaLista"/>
        <w:numPr>
          <w:ilvl w:val="1"/>
          <w:numId w:val="19"/>
        </w:numPr>
        <w:spacing w:after="0" w:line="360" w:lineRule="auto"/>
        <w:ind w:left="-567" w:firstLine="0"/>
        <w:jc w:val="both"/>
        <w:rPr>
          <w:rFonts w:ascii="Times New Roman" w:eastAsia="Times New Roman" w:hAnsi="Times New Roman" w:cs="Times New Roman"/>
          <w:b/>
        </w:rPr>
      </w:pPr>
      <w:r w:rsidRPr="00AC40B3">
        <w:rPr>
          <w:rFonts w:ascii="Times New Roman" w:eastAsia="Century" w:hAnsi="Times New Roman" w:cs="Times New Roman"/>
          <w:color w:val="000000"/>
        </w:rPr>
        <w:t xml:space="preserve"> Portanto, há a impossibilidade de Estabelecer Níveis Alternativos de Serviço, visto que O ANS pressupõe a existência de padrões de qualidade que possam ser ajustados entre as partes. No caso da entrega das pulseiras hospitalares, não existe a prestação de serviços e sim fornecimento de bem, não há razão para estabelecer um acordo de nível de serviço, pois não há variação na qualidade da prestação.</w:t>
      </w:r>
    </w:p>
    <w:p w14:paraId="574CCFCB" w14:textId="77777777" w:rsidR="001D07BB" w:rsidRPr="00AC40B3" w:rsidRDefault="001D07BB" w:rsidP="001D07BB">
      <w:pPr>
        <w:spacing w:after="0" w:line="360" w:lineRule="auto"/>
        <w:ind w:left="-567"/>
        <w:jc w:val="both"/>
        <w:rPr>
          <w:rFonts w:ascii="Times New Roman" w:eastAsia="Times New Roman" w:hAnsi="Times New Roman" w:cs="Times New Roman"/>
          <w:b/>
        </w:rPr>
      </w:pPr>
    </w:p>
    <w:p w14:paraId="38CC7D02"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b/>
        </w:rPr>
        <w:t>23. DAS INFRAÇÕES E SANÇÕES ADMINISTRATIVAS</w:t>
      </w:r>
    </w:p>
    <w:p w14:paraId="338A6033"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 Comete infração administrativa, nos termos da lei, o licitante que, com dolo ou culpa: </w:t>
      </w:r>
    </w:p>
    <w:p w14:paraId="3898BDEE"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 Der causa à inexecução parcial do contrato; </w:t>
      </w:r>
    </w:p>
    <w:p w14:paraId="657AF801"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23.1.2. Der causa à inexecução parcial do contrato que cause grave dano à Administração ou ao funcionamento dos serviços públicos ou ao interesse coletivo; </w:t>
      </w:r>
    </w:p>
    <w:p w14:paraId="5FF020D5"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23.1.3. Der causa à inexecução total do contrato; </w:t>
      </w:r>
    </w:p>
    <w:p w14:paraId="1ADCA5B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23.1.4. Deixar de entregar a documentação exigida para o certame; </w:t>
      </w:r>
    </w:p>
    <w:p w14:paraId="162E17B9"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23.1.5. Não mantiver a proposta, salvo em decorrência de fato superveniente devidamente justificado; </w:t>
      </w:r>
    </w:p>
    <w:p w14:paraId="172566E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23.1.6. Não celebrar o contrato ou não entregar a documentação exigida para a contratação, quando convocado dentro do prazo de validade de sua proposta; </w:t>
      </w:r>
    </w:p>
    <w:p w14:paraId="79198FB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23.1.7. Ensejar o retardamento da execução ou entrega do objeto sem motivo justificado; </w:t>
      </w:r>
    </w:p>
    <w:p w14:paraId="31277C1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lastRenderedPageBreak/>
        <w:t xml:space="preserve">23.1.8. Apresentar declaração ou documentação falsa exigida para o certame ou prestar declaração falsa durante a licitação ou a execução do contrato; </w:t>
      </w:r>
    </w:p>
    <w:p w14:paraId="30F38B98"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23.1.9. Fraudar a licitação ou praticar ato fraudulento na execução do contrato; </w:t>
      </w:r>
    </w:p>
    <w:p w14:paraId="33058DE4"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23.1.10. Comportar-se de modo inidôneo ou cometer fraude de qualquer natureza; </w:t>
      </w:r>
    </w:p>
    <w:p w14:paraId="4D4568F6"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23.1.11 </w:t>
      </w:r>
      <w:r w:rsidRPr="00AC40B3">
        <w:rPr>
          <w:rFonts w:ascii="Times New Roman" w:hAnsi="Times New Roman" w:cs="Times New Roman"/>
        </w:rPr>
        <w:t>Com fulcro na Lei nº 14.133, de 2021, a Administração poderá, garantida a prévia defesa, aplicar aos licitantes e/ou adjudicatários as seguintes sanções, sem prejuízo das responsabilidades civil e criminal:</w:t>
      </w:r>
    </w:p>
    <w:p w14:paraId="7AD88C3E"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23.1.11.1 Advertência; </w:t>
      </w:r>
    </w:p>
    <w:p w14:paraId="60890F6C"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23.1.11.2 Multa; </w:t>
      </w:r>
    </w:p>
    <w:p w14:paraId="05218777"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23.1.11.3 Impedimento de licitar e contratar;</w:t>
      </w:r>
    </w:p>
    <w:p w14:paraId="7256A2E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23.1.11.4 Agir em </w:t>
      </w:r>
      <w:proofErr w:type="spellStart"/>
      <w:r w:rsidRPr="00AC40B3">
        <w:rPr>
          <w:rFonts w:ascii="Times New Roman" w:eastAsia="Times New Roman" w:hAnsi="Times New Roman" w:cs="Times New Roman"/>
        </w:rPr>
        <w:t>concluio</w:t>
      </w:r>
      <w:proofErr w:type="spellEnd"/>
      <w:r w:rsidRPr="00AC40B3">
        <w:rPr>
          <w:rFonts w:ascii="Times New Roman" w:eastAsia="Times New Roman" w:hAnsi="Times New Roman" w:cs="Times New Roman"/>
        </w:rPr>
        <w:t xml:space="preserve"> ou em desconformidade com a lei. </w:t>
      </w:r>
    </w:p>
    <w:p w14:paraId="00B4DE2D"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5BC1EDE"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23.1.12 </w:t>
      </w:r>
      <w:r w:rsidRPr="00AC40B3">
        <w:rPr>
          <w:rFonts w:ascii="Times New Roman" w:hAnsi="Times New Roman" w:cs="Times New Roman"/>
        </w:rPr>
        <w:t xml:space="preserve">Comportar-se de modo inidôneo ou cometer fraude de qualquer natureza, em especial quando: </w:t>
      </w:r>
    </w:p>
    <w:p w14:paraId="0CF8FF2C"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23.1.12.1 Induzir deliberadamente a erro no julgamento. </w:t>
      </w:r>
    </w:p>
    <w:p w14:paraId="4761F5B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23.1.12.2 Apresentar amostra falsificada ou deteriorada. </w:t>
      </w:r>
    </w:p>
    <w:p w14:paraId="141CC9FF"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23.1.12.3 Praticar atos ilícitos com vistas a frustrar os objetivos da licitação; </w:t>
      </w:r>
    </w:p>
    <w:p w14:paraId="2F7E04E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23.1.12.4 Praticar ato lesivo previsto no art. 5º da Lei nº 12.846, de 1º de agosto de 2013.</w:t>
      </w:r>
    </w:p>
    <w:p w14:paraId="108F7794"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23.2. Serão aplicadas ao responsável pelas infrações administrativas todas as sanções cabíveis desde o Art. 156 da Lei 14.133/21, subsidiariamente a todas as regras de sanção da Legislação vigente e conforme exposto abaixo:</w:t>
      </w:r>
    </w:p>
    <w:p w14:paraId="6AEB11D3"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23.2.1. Advertência, quando a CONTRATADA der causa à inexecução parcial do contrato ou instrumento de igual teor, sempre que não se justificar a imposição de penalidade mais grave (art. 156, §2º, da Lei).</w:t>
      </w:r>
    </w:p>
    <w:p w14:paraId="5717BA2C"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444E00D4"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23.3. Multa:</w:t>
      </w:r>
    </w:p>
    <w:p w14:paraId="7F828C7E"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 xml:space="preserve">23.3.1. Moratória de até 1% (um por cento) por dia de atraso injustificado sobre o valor da parcela inadimplida, até o limite de 30 (trinta) dias. </w:t>
      </w:r>
    </w:p>
    <w:p w14:paraId="4E54C8E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23.3.2. Compensatória de até 20% (vinte por cento) sobre o valor total do contrato, no caso de inexecução total do objeto ou sobre o valor da parcela inadimplida, no caso de inexecução parcial.</w:t>
      </w:r>
    </w:p>
    <w:p w14:paraId="25AC9EB0"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23.4. A aplicação das sanções previstas neste Contrato ou instrumento de igual teor, não exclui, em hipótese alguma, a obrigação de reparação integral do dano causado à Contratante (art. 156, §9º).</w:t>
      </w:r>
    </w:p>
    <w:p w14:paraId="6A508C11"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2F1A68FB"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23.5. Todas as sanções previstas neste Contrato ou instrumento de igual teor, poderão ser aplicadas cumulativamente com a multa (art. 156, §7º).</w:t>
      </w:r>
    </w:p>
    <w:p w14:paraId="233A21E1"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08326D2A"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lastRenderedPageBreak/>
        <w:t>23.6. Antes da aplicação da multa será facultada a defesa do interessado no prazo de 15 (quinze) dias úteis, contado da data de sua intimação (art. 157, Lei nº 14.133/21).</w:t>
      </w:r>
    </w:p>
    <w:p w14:paraId="11928F1F"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3E8947D7" w14:textId="77777777" w:rsidR="001D07BB" w:rsidRPr="00AC40B3" w:rsidRDefault="001D07BB" w:rsidP="001D07BB">
      <w:pPr>
        <w:spacing w:after="0" w:line="360" w:lineRule="auto"/>
        <w:ind w:left="-567"/>
        <w:jc w:val="both"/>
        <w:rPr>
          <w:rFonts w:ascii="Times New Roman" w:eastAsia="Times New Roman" w:hAnsi="Times New Roman" w:cs="Times New Roman"/>
        </w:rPr>
      </w:pPr>
      <w:r w:rsidRPr="00AC40B3">
        <w:rPr>
          <w:rFonts w:ascii="Times New Roman" w:eastAsia="Times New Roman" w:hAnsi="Times New Roman" w:cs="Times New Roman"/>
        </w:rPr>
        <w:t>23.7. Se a multa aplicada e as indenizações cabíveis forem superiores ao valor do pagamento eventualmente devido pela Contratante ao CONTRATADO, além da perda desse valor, a diferença será descontada da garantia prestada ou será cobrada judicialmente (art. 156, §8º).</w:t>
      </w:r>
    </w:p>
    <w:p w14:paraId="3395EA0F" w14:textId="77777777" w:rsidR="001D07BB" w:rsidRPr="00AC40B3" w:rsidRDefault="001D07BB" w:rsidP="001D07BB">
      <w:pPr>
        <w:spacing w:after="0" w:line="360" w:lineRule="auto"/>
        <w:ind w:left="-567"/>
        <w:jc w:val="both"/>
        <w:rPr>
          <w:rFonts w:ascii="Times New Roman" w:eastAsia="Times New Roman" w:hAnsi="Times New Roman" w:cs="Times New Roman"/>
        </w:rPr>
      </w:pPr>
    </w:p>
    <w:p w14:paraId="19410AF5"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23.8. Previamente ao encaminhamento à cobrança judicial, a multa poderá ser recolhida administrativamente no prazo máximo de 30 (trinta) dias, a contar da data do recebimento da comunicação enviada pela autoridade competente.</w:t>
      </w:r>
    </w:p>
    <w:p w14:paraId="6F4E13BF"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23.9.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21586FD0" w14:textId="77777777" w:rsidR="001D07BB" w:rsidRPr="00AC40B3" w:rsidRDefault="001D07BB" w:rsidP="001D07BB">
      <w:pPr>
        <w:spacing w:after="0" w:line="360" w:lineRule="auto"/>
        <w:ind w:left="-993"/>
        <w:jc w:val="both"/>
        <w:rPr>
          <w:rFonts w:ascii="Times New Roman" w:eastAsia="Times New Roman" w:hAnsi="Times New Roman" w:cs="Times New Roman"/>
        </w:rPr>
      </w:pPr>
    </w:p>
    <w:p w14:paraId="58C647EB"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23.10. Na aplicação das sanções serão considerados (art. 156, §1º): </w:t>
      </w:r>
    </w:p>
    <w:p w14:paraId="49C1D58B"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23.10.1. A natureza e a gravidade da infração cometida; </w:t>
      </w:r>
    </w:p>
    <w:p w14:paraId="2C2A00CD"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23.10.2. As peculiaridades do caso concreto; </w:t>
      </w:r>
    </w:p>
    <w:p w14:paraId="626D8100"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23.10.3. As circunstâncias agravantes ou atenuantes; </w:t>
      </w:r>
    </w:p>
    <w:p w14:paraId="1DFAD69C"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23.10.4. Os danos que dela provierem para a Contratante; </w:t>
      </w:r>
    </w:p>
    <w:p w14:paraId="3B07F0F2"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23.10.5. A implantação ou o aperfeiçoamento de programa de integridade, conforme normas e orientações dos órgãos de controle.</w:t>
      </w:r>
    </w:p>
    <w:p w14:paraId="3AB33853"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23.11.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Lei nº 14.133/21).</w:t>
      </w:r>
    </w:p>
    <w:p w14:paraId="08849BC7" w14:textId="77777777" w:rsidR="001D07BB" w:rsidRPr="00AC40B3" w:rsidRDefault="001D07BB" w:rsidP="001D07BB">
      <w:pPr>
        <w:spacing w:after="0" w:line="360" w:lineRule="auto"/>
        <w:ind w:left="-993"/>
        <w:jc w:val="both"/>
        <w:rPr>
          <w:rFonts w:ascii="Times New Roman" w:eastAsia="Times New Roman" w:hAnsi="Times New Roman" w:cs="Times New Roman"/>
        </w:rPr>
      </w:pPr>
    </w:p>
    <w:p w14:paraId="6258C9AD"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23.12. A personalidade jurídica da CONTRATADA poderá ser desconsiderada sempre que utilizada com abuso do direito para facilitar, encobrir ou dissimular a prática dos atos ilícitos previstos neste Contrato ou para provocar confusão patrimonial.</w:t>
      </w:r>
    </w:p>
    <w:p w14:paraId="033DEE62" w14:textId="77777777" w:rsidR="001D07BB" w:rsidRPr="00AC40B3" w:rsidRDefault="001D07BB" w:rsidP="001D07BB">
      <w:pPr>
        <w:spacing w:after="0" w:line="360" w:lineRule="auto"/>
        <w:ind w:left="-993"/>
        <w:jc w:val="both"/>
        <w:rPr>
          <w:rFonts w:ascii="Times New Roman" w:eastAsia="Times New Roman" w:hAnsi="Times New Roman" w:cs="Times New Roman"/>
        </w:rPr>
      </w:pPr>
    </w:p>
    <w:p w14:paraId="79EED4BA"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 xml:space="preserve">23.13. A CONTRATANTE deverá, no prazo máximo de 15 (quinze) dias úteis, contado da data de aplicação da sanção, informar e manter atualizados os dados relativos às sanções por ela aplicadas, para fins de publicidade no </w:t>
      </w:r>
      <w:r w:rsidRPr="00AC40B3">
        <w:rPr>
          <w:rFonts w:ascii="Times New Roman" w:eastAsia="Times New Roman" w:hAnsi="Times New Roman" w:cs="Times New Roman"/>
        </w:rPr>
        <w:lastRenderedPageBreak/>
        <w:t>Cadastro Nacional de Empresas Inidôneas e Suspensas (CEIS) e no Cadastro Nacional de Empresas Punidas (CNEP), instituídos no âmbito do Poder Executivo Federal. (Art. 161, Lei nº 14.133/21).</w:t>
      </w:r>
    </w:p>
    <w:p w14:paraId="5A63ED70" w14:textId="77777777" w:rsidR="001D07BB" w:rsidRPr="00AC40B3" w:rsidRDefault="001D07BB" w:rsidP="001D07BB">
      <w:pPr>
        <w:spacing w:after="0" w:line="360" w:lineRule="auto"/>
        <w:ind w:left="-993"/>
        <w:jc w:val="both"/>
        <w:rPr>
          <w:rFonts w:ascii="Times New Roman" w:eastAsia="Times New Roman" w:hAnsi="Times New Roman" w:cs="Times New Roman"/>
        </w:rPr>
      </w:pPr>
    </w:p>
    <w:p w14:paraId="4698DAFF"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rPr>
        <w:t>23.14. As sanções de impedimento de licitar e contratar e declaração de inidoneidade para licitar ou contratar são passíveis de reabilitação na forma do art. 163 da Lei nº 14.133/21.</w:t>
      </w:r>
    </w:p>
    <w:p w14:paraId="71164565" w14:textId="77777777" w:rsidR="001D07BB" w:rsidRPr="00AC40B3" w:rsidRDefault="001D07BB" w:rsidP="001D07BB">
      <w:pPr>
        <w:spacing w:after="0" w:line="360" w:lineRule="auto"/>
        <w:ind w:left="-993"/>
        <w:jc w:val="both"/>
        <w:rPr>
          <w:rFonts w:ascii="Times New Roman" w:eastAsia="Times New Roman" w:hAnsi="Times New Roman" w:cs="Times New Roman"/>
          <w:b/>
        </w:rPr>
      </w:pPr>
    </w:p>
    <w:p w14:paraId="7E712EF2" w14:textId="77777777" w:rsidR="001D07BB" w:rsidRPr="00AC40B3" w:rsidRDefault="001D07BB" w:rsidP="001D07BB">
      <w:pPr>
        <w:spacing w:after="0" w:line="360" w:lineRule="auto"/>
        <w:ind w:left="-993"/>
        <w:jc w:val="both"/>
        <w:rPr>
          <w:rFonts w:ascii="Times New Roman" w:eastAsia="Times New Roman" w:hAnsi="Times New Roman" w:cs="Times New Roman"/>
        </w:rPr>
      </w:pPr>
      <w:r w:rsidRPr="00AC40B3">
        <w:rPr>
          <w:rFonts w:ascii="Times New Roman" w:eastAsia="Times New Roman" w:hAnsi="Times New Roman" w:cs="Times New Roman"/>
          <w:b/>
        </w:rPr>
        <w:t>24. ADEQUAÇÃO ORÇAMENTÁRIA</w:t>
      </w:r>
    </w:p>
    <w:p w14:paraId="5722F279" w14:textId="77777777" w:rsidR="001D07BB" w:rsidRPr="00AC40B3" w:rsidRDefault="001D07BB" w:rsidP="001D07BB">
      <w:pPr>
        <w:pBdr>
          <w:top w:val="nil"/>
          <w:left w:val="nil"/>
          <w:bottom w:val="nil"/>
          <w:right w:val="nil"/>
          <w:between w:val="nil"/>
        </w:pBdr>
        <w:spacing w:after="0" w:line="360" w:lineRule="auto"/>
        <w:ind w:left="-993"/>
        <w:rPr>
          <w:rFonts w:ascii="Times New Roman" w:eastAsia="Century" w:hAnsi="Times New Roman" w:cs="Times New Roman"/>
          <w:b/>
          <w:color w:val="000000"/>
        </w:rPr>
      </w:pPr>
    </w:p>
    <w:p w14:paraId="72BCEFD5" w14:textId="77777777" w:rsidR="001D07BB" w:rsidRPr="00AC40B3" w:rsidRDefault="001D07BB" w:rsidP="00335805">
      <w:pPr>
        <w:pStyle w:val="PargrafodaLista"/>
        <w:numPr>
          <w:ilvl w:val="1"/>
          <w:numId w:val="20"/>
        </w:numPr>
        <w:pBdr>
          <w:top w:val="nil"/>
          <w:left w:val="nil"/>
          <w:bottom w:val="nil"/>
          <w:right w:val="nil"/>
          <w:between w:val="nil"/>
        </w:pBdr>
        <w:spacing w:after="0" w:line="360" w:lineRule="auto"/>
        <w:ind w:left="-993"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O Fundo Municipal de Saúde informa a seguinte classificação orçamentária: </w:t>
      </w:r>
    </w:p>
    <w:p w14:paraId="5549C373"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Century" w:hAnsi="Times New Roman" w:cs="Times New Roman"/>
        </w:rPr>
      </w:pPr>
    </w:p>
    <w:p w14:paraId="09DC0366"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Century" w:hAnsi="Times New Roman" w:cs="Times New Roman"/>
        </w:rPr>
      </w:pPr>
      <w:r w:rsidRPr="00AC40B3">
        <w:rPr>
          <w:rFonts w:ascii="Times New Roman" w:eastAsia="Century" w:hAnsi="Times New Roman" w:cs="Times New Roman"/>
        </w:rPr>
        <w:t>24.1.1   Programa: 04.01.10.301.051.2.098</w:t>
      </w:r>
    </w:p>
    <w:p w14:paraId="587B13C1"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Century" w:hAnsi="Times New Roman" w:cs="Times New Roman"/>
        </w:rPr>
      </w:pPr>
      <w:r w:rsidRPr="00AC40B3">
        <w:rPr>
          <w:rFonts w:ascii="Times New Roman" w:eastAsia="Century" w:hAnsi="Times New Roman" w:cs="Times New Roman"/>
        </w:rPr>
        <w:t xml:space="preserve">24.1.2     3.3.90.30.00-Material de consumo </w:t>
      </w:r>
    </w:p>
    <w:p w14:paraId="04B1B9B2"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Times New Roman" w:hAnsi="Times New Roman" w:cs="Times New Roman"/>
          <w:b/>
        </w:rPr>
      </w:pPr>
      <w:r w:rsidRPr="00AC40B3">
        <w:rPr>
          <w:rFonts w:ascii="Times New Roman" w:eastAsia="Century" w:hAnsi="Times New Roman" w:cs="Times New Roman"/>
        </w:rPr>
        <w:t>24.1.3     Operacionalização das unidades básicas de saúde, inclusive com recursos de convênios ou similares.</w:t>
      </w:r>
      <w:r w:rsidRPr="00AC40B3">
        <w:rPr>
          <w:rFonts w:ascii="Times New Roman" w:eastAsia="Times New Roman" w:hAnsi="Times New Roman" w:cs="Times New Roman"/>
          <w:b/>
        </w:rPr>
        <w:t xml:space="preserve">  </w:t>
      </w:r>
    </w:p>
    <w:p w14:paraId="312D8854"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rPr>
      </w:pPr>
      <w:r w:rsidRPr="00AC40B3">
        <w:rPr>
          <w:rFonts w:ascii="Times New Roman" w:eastAsia="Times New Roman" w:hAnsi="Times New Roman" w:cs="Times New Roman"/>
          <w:b/>
        </w:rPr>
        <w:t xml:space="preserve">                                                                                                                                                                                                                                                                                                                                                                                                                                                                                                                                                                                                                                                                                                                                                                                                                                                                                          </w:t>
      </w:r>
    </w:p>
    <w:p w14:paraId="3AD3CDDE" w14:textId="77777777" w:rsidR="001D07BB" w:rsidRPr="00AC40B3" w:rsidRDefault="001D07BB" w:rsidP="001D07BB">
      <w:pPr>
        <w:spacing w:after="0" w:line="360" w:lineRule="auto"/>
        <w:ind w:left="-993"/>
        <w:jc w:val="both"/>
        <w:rPr>
          <w:rFonts w:ascii="Times New Roman" w:eastAsia="Times New Roman" w:hAnsi="Times New Roman" w:cs="Times New Roman"/>
          <w:b/>
        </w:rPr>
      </w:pPr>
      <w:r w:rsidRPr="00AC40B3">
        <w:rPr>
          <w:rFonts w:ascii="Times New Roman" w:eastAsia="Times New Roman" w:hAnsi="Times New Roman" w:cs="Times New Roman"/>
          <w:b/>
        </w:rPr>
        <w:t>25. SUSTENTABILIDADE</w:t>
      </w:r>
    </w:p>
    <w:p w14:paraId="6A8D7ED5" w14:textId="77777777" w:rsidR="001D07BB" w:rsidRPr="00AC40B3" w:rsidRDefault="001D07BB" w:rsidP="001D07BB">
      <w:pPr>
        <w:spacing w:after="0" w:line="360" w:lineRule="auto"/>
        <w:ind w:left="-993"/>
        <w:jc w:val="both"/>
        <w:rPr>
          <w:rFonts w:ascii="Times New Roman" w:eastAsia="Times New Roman" w:hAnsi="Times New Roman" w:cs="Times New Roman"/>
          <w:b/>
        </w:rPr>
      </w:pPr>
    </w:p>
    <w:p w14:paraId="5147B2A1"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Times" w:hAnsi="Times New Roman" w:cs="Times New Roman"/>
          <w:color w:val="000000"/>
        </w:rPr>
      </w:pPr>
      <w:r w:rsidRPr="00AC40B3">
        <w:rPr>
          <w:rFonts w:ascii="Times New Roman" w:eastAsia="Times" w:hAnsi="Times New Roman" w:cs="Times New Roman"/>
          <w:color w:val="000000"/>
        </w:rPr>
        <w:t>25 .1. Os critérios de sustentabilidade são aqueles previstos nas especificações do objeto e/ou obrigações da contratada e/ou no edital como requisito previsto em lei especial. Fornecer materiais que estejam dentro dos padrões de sustentabilidade, pois promovem o desenvolvimento sustentável e garantem que os produtos atendam a determinados padrões ambientais, sociais e econômicos.</w:t>
      </w:r>
    </w:p>
    <w:p w14:paraId="469CB0FD"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Times" w:hAnsi="Times New Roman" w:cs="Times New Roman"/>
          <w:color w:val="000000"/>
        </w:rPr>
      </w:pPr>
    </w:p>
    <w:p w14:paraId="043EC656"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Century" w:hAnsi="Times New Roman" w:cs="Times New Roman"/>
        </w:rPr>
      </w:pPr>
      <w:r w:rsidRPr="00AC40B3">
        <w:rPr>
          <w:rFonts w:ascii="Times New Roman" w:eastAsia="Times" w:hAnsi="Times New Roman" w:cs="Times New Roman"/>
          <w:color w:val="000000"/>
        </w:rPr>
        <w:t xml:space="preserve">25.2 </w:t>
      </w:r>
      <w:r w:rsidRPr="00AC40B3">
        <w:rPr>
          <w:rFonts w:ascii="Times New Roman" w:eastAsia="Century" w:hAnsi="Times New Roman" w:cs="Times New Roman"/>
        </w:rPr>
        <w:t>A sustentabilidade é um princípio fundamental na gestão de recursos e na promoção de práticas responsáveis que garantam o bem-estar das gerações atuais e futuras. A implementação de políticas sustentáveis na aquisição de pulseiras hospitalares é essencial para minimizar impactos ambientais, promover a educação ambiental e conscientizar sobre o uso racional da matéria.</w:t>
      </w:r>
    </w:p>
    <w:p w14:paraId="774B7E59"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eastAsia="Century" w:hAnsi="Times New Roman" w:cs="Times New Roman"/>
        </w:rPr>
      </w:pPr>
    </w:p>
    <w:p w14:paraId="263B0383"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eastAsia="Times" w:hAnsi="Times New Roman" w:cs="Times New Roman"/>
          <w:color w:val="000000"/>
        </w:rPr>
        <w:t>25.3. Acondicionar</w:t>
      </w:r>
      <w:r w:rsidRPr="00AC40B3">
        <w:rPr>
          <w:rFonts w:ascii="Times New Roman" w:hAnsi="Times New Roman" w:cs="Times New Roman"/>
        </w:rPr>
        <w:t xml:space="preserve"> os materiais utilizados, preferencialmente, em embalagem individual adequada com o menor volume possível, que utilize materiais recicláveis, de forma a garantir a máxima proteção durante o transporte e o armazenamento.</w:t>
      </w:r>
    </w:p>
    <w:p w14:paraId="410270B6"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p>
    <w:p w14:paraId="15AAD1D5"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hAnsi="Times New Roman" w:cs="Times New Roman"/>
        </w:rPr>
        <w:t>25.4. Adotar medidas necessárias para evitar, atenuar ou reparar os impactos resultantes de sua atividade, mantendo-se disponível à fiscalização pelos órgãos responsáveis.</w:t>
      </w:r>
    </w:p>
    <w:p w14:paraId="55409871"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p>
    <w:p w14:paraId="2A250C81"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hAnsi="Times New Roman" w:cs="Times New Roman"/>
        </w:rPr>
        <w:lastRenderedPageBreak/>
        <w:t xml:space="preserve">25.5 Os materiais não contenham substâncias perigosas em concentração acima da recomendada na diretiva </w:t>
      </w:r>
      <w:proofErr w:type="spellStart"/>
      <w:r w:rsidRPr="00AC40B3">
        <w:rPr>
          <w:rFonts w:ascii="Times New Roman" w:hAnsi="Times New Roman" w:cs="Times New Roman"/>
        </w:rPr>
        <w:t>RoHS</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Restriction</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of</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Certain</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Hazardous</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Substances</w:t>
      </w:r>
      <w:proofErr w:type="spellEnd"/>
      <w:r w:rsidRPr="00AC40B3">
        <w:rPr>
          <w:rFonts w:ascii="Times New Roman" w:hAnsi="Times New Roman" w:cs="Times New Roman"/>
        </w:rPr>
        <w:t>), tais como mercúrio (Hg), chumbo (</w:t>
      </w:r>
      <w:proofErr w:type="spellStart"/>
      <w:r w:rsidRPr="00AC40B3">
        <w:rPr>
          <w:rFonts w:ascii="Times New Roman" w:hAnsi="Times New Roman" w:cs="Times New Roman"/>
        </w:rPr>
        <w:t>Pb</w:t>
      </w:r>
      <w:proofErr w:type="spellEnd"/>
      <w:r w:rsidRPr="00AC40B3">
        <w:rPr>
          <w:rFonts w:ascii="Times New Roman" w:hAnsi="Times New Roman" w:cs="Times New Roman"/>
        </w:rPr>
        <w:t xml:space="preserve">), cromo </w:t>
      </w:r>
      <w:proofErr w:type="spellStart"/>
      <w:r w:rsidRPr="00AC40B3">
        <w:rPr>
          <w:rFonts w:ascii="Times New Roman" w:hAnsi="Times New Roman" w:cs="Times New Roman"/>
        </w:rPr>
        <w:t>hexavalente</w:t>
      </w:r>
      <w:proofErr w:type="spellEnd"/>
      <w:r w:rsidRPr="00AC40B3">
        <w:rPr>
          <w:rFonts w:ascii="Times New Roman" w:hAnsi="Times New Roman" w:cs="Times New Roman"/>
        </w:rPr>
        <w:t xml:space="preserve"> (Cr (VI)), cádmio (</w:t>
      </w:r>
      <w:proofErr w:type="spellStart"/>
      <w:r w:rsidRPr="00AC40B3">
        <w:rPr>
          <w:rFonts w:ascii="Times New Roman" w:hAnsi="Times New Roman" w:cs="Times New Roman"/>
        </w:rPr>
        <w:t>Cd</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bifenilpolibromados</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PBBs</w:t>
      </w:r>
      <w:proofErr w:type="spellEnd"/>
      <w:r w:rsidRPr="00AC40B3">
        <w:rPr>
          <w:rFonts w:ascii="Times New Roman" w:hAnsi="Times New Roman" w:cs="Times New Roman"/>
        </w:rPr>
        <w:t>), éteres difenil-</w:t>
      </w:r>
      <w:proofErr w:type="spellStart"/>
      <w:r w:rsidRPr="00AC40B3">
        <w:rPr>
          <w:rFonts w:ascii="Times New Roman" w:hAnsi="Times New Roman" w:cs="Times New Roman"/>
        </w:rPr>
        <w:t>polibromados</w:t>
      </w:r>
      <w:proofErr w:type="spellEnd"/>
      <w:r w:rsidRPr="00AC40B3">
        <w:rPr>
          <w:rFonts w:ascii="Times New Roman" w:hAnsi="Times New Roman" w:cs="Times New Roman"/>
        </w:rPr>
        <w:t xml:space="preserve"> (</w:t>
      </w:r>
      <w:proofErr w:type="spellStart"/>
      <w:r w:rsidRPr="00AC40B3">
        <w:rPr>
          <w:rFonts w:ascii="Times New Roman" w:hAnsi="Times New Roman" w:cs="Times New Roman"/>
        </w:rPr>
        <w:t>PBDEs</w:t>
      </w:r>
      <w:proofErr w:type="spellEnd"/>
      <w:r w:rsidRPr="00AC40B3">
        <w:rPr>
          <w:rFonts w:ascii="Times New Roman" w:hAnsi="Times New Roman" w:cs="Times New Roman"/>
        </w:rPr>
        <w:t>). É resguardado à Administração o direito de realizar diligências junto à adjudicatária, antes da assinatura da Ata de Registro de Preços, no sentido de verificar a adequação dos materiais utilizados às exigências constantes do Edital, sob pena de desclassificação da proposta.</w:t>
      </w:r>
    </w:p>
    <w:p w14:paraId="2148B0F2"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eastAsia="Times" w:hAnsi="Times New Roman" w:cs="Times New Roman"/>
          <w:color w:val="000000"/>
        </w:rPr>
      </w:pPr>
      <w:r w:rsidRPr="00AC40B3">
        <w:rPr>
          <w:rFonts w:ascii="Times New Roman" w:eastAsia="Times" w:hAnsi="Times New Roman" w:cs="Times New Roman"/>
          <w:color w:val="000000"/>
        </w:rPr>
        <w:t>25.6Integrar critérios de sustentabilidade no estudo técnico preliminar para esta contratação contribui para a redução do impacto ambiental e social, promovendo práticas mais responsáveis e sustentáveis. É importante que a avaliação dos fornecedores e dos produtos considere não apenas o custo, mas também os benefícios ambientais e sociais a longo prazo.</w:t>
      </w:r>
    </w:p>
    <w:p w14:paraId="7CB8EF7B"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p>
    <w:p w14:paraId="5DC82B08" w14:textId="77777777" w:rsidR="001D07BB" w:rsidRPr="00AC40B3" w:rsidRDefault="001D07BB" w:rsidP="001D07BB">
      <w:pPr>
        <w:pStyle w:val="PargrafodaLista"/>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eastAsia="Century" w:hAnsi="Times New Roman" w:cs="Times New Roman"/>
          <w:color w:val="000000"/>
        </w:rPr>
        <w:t xml:space="preserve">   25.7 Tal medida encontra embasamento jurídico nos termos do Art. 11, IV da Lei Federal n°14133/21                 </w:t>
      </w:r>
    </w:p>
    <w:p w14:paraId="6327BABB"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p>
    <w:p w14:paraId="06337632"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eastAsia="Times" w:hAnsi="Times New Roman" w:cs="Times New Roman"/>
          <w:color w:val="000000"/>
        </w:rPr>
        <w:t>25.8 Os critérios de sustentabilidade são aqueles previstos nas especificações do objeto e/ou obrigações da contratada e/ou no edital como requisito previsto em lei especial. Fornecer materiais que estejam dentro dos padrões de   sustentabilidade, pois promovem o desenvolvimento sustentável e garantem que os produtos atendam a determinados padrões ambientais, sociais e econômicos.</w:t>
      </w:r>
    </w:p>
    <w:p w14:paraId="7F4A22F8"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p>
    <w:p w14:paraId="5A2C76E2" w14:textId="77777777" w:rsidR="001D07BB" w:rsidRPr="00AC40B3" w:rsidRDefault="001D07BB" w:rsidP="001D07BB">
      <w:pPr>
        <w:pBdr>
          <w:top w:val="nil"/>
          <w:left w:val="nil"/>
          <w:bottom w:val="nil"/>
          <w:right w:val="nil"/>
          <w:between w:val="nil"/>
        </w:pBdr>
        <w:spacing w:after="0" w:line="360" w:lineRule="auto"/>
        <w:ind w:left="-993"/>
        <w:jc w:val="both"/>
        <w:rPr>
          <w:rFonts w:ascii="Times New Roman" w:hAnsi="Times New Roman" w:cs="Times New Roman"/>
        </w:rPr>
      </w:pPr>
      <w:r w:rsidRPr="00AC40B3">
        <w:rPr>
          <w:rFonts w:ascii="Times New Roman" w:eastAsia="Century" w:hAnsi="Times New Roman" w:cs="Times New Roman"/>
        </w:rPr>
        <w:t>25.9A sustentabilidade é um princípio fundamental na gestão de recursos e na promoção de práticas responsáveis que garantam o bem-estar das gerações atuais e futuras. A implementação de políticas sustentáveis na aquisição do objeto é essencial para minimizar impactos ambientais, promover a educação ambiental e conscientizar sobre o uso racional da matéria.</w:t>
      </w:r>
    </w:p>
    <w:p w14:paraId="15EC7E1F" w14:textId="77777777" w:rsidR="001D07BB" w:rsidRPr="00AC40B3" w:rsidRDefault="001D07BB" w:rsidP="001D07BB">
      <w:pPr>
        <w:pBdr>
          <w:top w:val="nil"/>
          <w:left w:val="nil"/>
          <w:bottom w:val="nil"/>
          <w:right w:val="nil"/>
          <w:between w:val="nil"/>
        </w:pBdr>
        <w:spacing w:after="0" w:line="360" w:lineRule="auto"/>
        <w:ind w:left="-709"/>
        <w:jc w:val="both"/>
        <w:rPr>
          <w:rFonts w:ascii="Times New Roman" w:hAnsi="Times New Roman" w:cs="Times New Roman"/>
        </w:rPr>
      </w:pPr>
      <w:r w:rsidRPr="00AC40B3">
        <w:rPr>
          <w:rFonts w:ascii="Times New Roman" w:hAnsi="Times New Roman" w:cs="Times New Roman"/>
        </w:rPr>
        <w:t>25.10 Acondicionar o objeto utilizado, preferencialmente, em embalagem individual adequada com o menor volume possível, que utilize materiais recicláveis, de forma a garantir a máxima proteção durante o transporte e o armazenamento.</w:t>
      </w:r>
    </w:p>
    <w:p w14:paraId="2CAF1CF1" w14:textId="77777777" w:rsidR="001D07BB" w:rsidRPr="00AC40B3" w:rsidRDefault="001D07BB" w:rsidP="001D07BB">
      <w:pPr>
        <w:pBdr>
          <w:top w:val="nil"/>
          <w:left w:val="nil"/>
          <w:bottom w:val="nil"/>
          <w:right w:val="nil"/>
          <w:between w:val="nil"/>
        </w:pBdr>
        <w:spacing w:after="0" w:line="360" w:lineRule="auto"/>
        <w:ind w:left="-567"/>
        <w:jc w:val="both"/>
        <w:rPr>
          <w:rFonts w:ascii="Times New Roman" w:hAnsi="Times New Roman" w:cs="Times New Roman"/>
        </w:rPr>
      </w:pPr>
    </w:p>
    <w:p w14:paraId="54F60D6F" w14:textId="77777777" w:rsidR="001D07BB" w:rsidRPr="00AC40B3" w:rsidRDefault="001D07BB" w:rsidP="001D07BB">
      <w:pPr>
        <w:pBdr>
          <w:top w:val="nil"/>
          <w:left w:val="nil"/>
          <w:bottom w:val="nil"/>
          <w:right w:val="nil"/>
          <w:between w:val="nil"/>
        </w:pBdr>
        <w:spacing w:after="0" w:line="360" w:lineRule="auto"/>
        <w:ind w:left="-709"/>
        <w:jc w:val="both"/>
        <w:rPr>
          <w:rFonts w:ascii="Times New Roman" w:hAnsi="Times New Roman" w:cs="Times New Roman"/>
        </w:rPr>
      </w:pPr>
      <w:r w:rsidRPr="00AC40B3">
        <w:rPr>
          <w:rFonts w:ascii="Times New Roman" w:hAnsi="Times New Roman" w:cs="Times New Roman"/>
        </w:rPr>
        <w:t>25.11 Adotar medidas necessárias para evitar, atenuar ou reparar os impactos resultantes de sua atividade, mantendo-se disponível à fiscalização pelos órgãos responsáveis.</w:t>
      </w:r>
    </w:p>
    <w:p w14:paraId="683BF86C" w14:textId="77777777" w:rsidR="001D07BB" w:rsidRPr="00AC40B3" w:rsidRDefault="001D07BB" w:rsidP="001D07BB">
      <w:pPr>
        <w:pBdr>
          <w:top w:val="nil"/>
          <w:left w:val="nil"/>
          <w:bottom w:val="nil"/>
          <w:right w:val="nil"/>
          <w:between w:val="nil"/>
        </w:pBdr>
        <w:spacing w:after="0" w:line="360" w:lineRule="auto"/>
        <w:ind w:left="-709"/>
        <w:jc w:val="both"/>
        <w:rPr>
          <w:rFonts w:ascii="Times New Roman" w:hAnsi="Times New Roman" w:cs="Times New Roman"/>
        </w:rPr>
      </w:pPr>
      <w:r w:rsidRPr="00AC40B3">
        <w:rPr>
          <w:rFonts w:ascii="Times New Roman" w:eastAsia="Times" w:hAnsi="Times New Roman" w:cs="Times New Roman"/>
          <w:color w:val="000000"/>
        </w:rPr>
        <w:t>25.12 Integrar critérios de sustentabilidade no termo de referência para esta contratação contribui para a redução do impacto ambiental e social, promovendo práticas mais responsáveis e sustentáveis. É importante que a avaliação dos fornecedores e dos produtos considere não apenas o custo, mas também os benefícios ambientais e sociais a longo prazo.</w:t>
      </w:r>
    </w:p>
    <w:p w14:paraId="5FB64124" w14:textId="77777777" w:rsidR="001D07BB" w:rsidRPr="00AC40B3" w:rsidRDefault="001D07BB" w:rsidP="001D07BB">
      <w:pPr>
        <w:spacing w:after="0" w:line="360" w:lineRule="auto"/>
        <w:ind w:left="-567"/>
        <w:jc w:val="both"/>
        <w:rPr>
          <w:rFonts w:ascii="Times New Roman" w:eastAsia="Times New Roman" w:hAnsi="Times New Roman" w:cs="Times New Roman"/>
          <w:u w:val="single"/>
        </w:rPr>
      </w:pPr>
    </w:p>
    <w:p w14:paraId="6DEDF038" w14:textId="77777777" w:rsidR="001D07BB" w:rsidRPr="00AC40B3" w:rsidRDefault="001D07BB" w:rsidP="001D07BB">
      <w:pPr>
        <w:spacing w:after="0" w:line="360" w:lineRule="auto"/>
        <w:ind w:left="-993"/>
        <w:jc w:val="both"/>
        <w:rPr>
          <w:rFonts w:ascii="Times New Roman" w:eastAsia="Times New Roman" w:hAnsi="Times New Roman" w:cs="Times New Roman"/>
          <w:b/>
        </w:rPr>
      </w:pPr>
      <w:r w:rsidRPr="00AC40B3">
        <w:rPr>
          <w:rFonts w:ascii="Times New Roman" w:eastAsia="Times New Roman" w:hAnsi="Times New Roman" w:cs="Times New Roman"/>
          <w:b/>
        </w:rPr>
        <w:lastRenderedPageBreak/>
        <w:t xml:space="preserve">     26.DISPOSIÇÕES GERIAS     </w:t>
      </w:r>
    </w:p>
    <w:p w14:paraId="28D1CFD5" w14:textId="77777777" w:rsidR="001D07BB" w:rsidRPr="00AC40B3" w:rsidRDefault="001D07BB" w:rsidP="00335805">
      <w:pPr>
        <w:pStyle w:val="PargrafodaLista"/>
        <w:numPr>
          <w:ilvl w:val="1"/>
          <w:numId w:val="23"/>
        </w:numPr>
        <w:pBdr>
          <w:top w:val="nil"/>
          <w:left w:val="nil"/>
          <w:bottom w:val="nil"/>
          <w:right w:val="nil"/>
          <w:between w:val="nil"/>
        </w:pBdr>
        <w:tabs>
          <w:tab w:val="left" w:pos="-284"/>
        </w:tabs>
        <w:spacing w:after="0" w:line="360" w:lineRule="auto"/>
        <w:ind w:left="-709"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 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006ACD72" w14:textId="77777777" w:rsidR="001D07BB" w:rsidRPr="00AC40B3" w:rsidRDefault="001D07BB" w:rsidP="00335805">
      <w:pPr>
        <w:pStyle w:val="PargrafodaLista"/>
        <w:numPr>
          <w:ilvl w:val="1"/>
          <w:numId w:val="23"/>
        </w:numPr>
        <w:pBdr>
          <w:top w:val="nil"/>
          <w:left w:val="nil"/>
          <w:bottom w:val="nil"/>
          <w:right w:val="nil"/>
          <w:between w:val="nil"/>
        </w:pBdr>
        <w:tabs>
          <w:tab w:val="left" w:pos="-142"/>
        </w:tabs>
        <w:spacing w:after="0" w:line="360" w:lineRule="auto"/>
        <w:ind w:left="-709"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Inclusive, consultando com antecedência os seus fornecedores quanto aos prazos de entrega, não cabendo a justificativa de atraso do fornecimento devido ao não cumprimento da entrega por parte dos fornecedores.</w:t>
      </w:r>
    </w:p>
    <w:p w14:paraId="016BB36D" w14:textId="77777777" w:rsidR="001D07BB" w:rsidRPr="00AC40B3" w:rsidRDefault="001D07BB" w:rsidP="00335805">
      <w:pPr>
        <w:pStyle w:val="PargrafodaLista"/>
        <w:numPr>
          <w:ilvl w:val="1"/>
          <w:numId w:val="23"/>
        </w:numPr>
        <w:pBdr>
          <w:top w:val="nil"/>
          <w:left w:val="nil"/>
          <w:bottom w:val="nil"/>
          <w:right w:val="nil"/>
          <w:between w:val="nil"/>
        </w:pBdr>
        <w:tabs>
          <w:tab w:val="left" w:pos="-142"/>
        </w:tabs>
        <w:spacing w:after="0" w:line="360" w:lineRule="auto"/>
        <w:ind w:left="-709"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O preço total proposto deverá considerar a consecução do objeto, englobando todos os custos diretos e indiretos incidentes, inclusive a entrega e o descarregamento.</w:t>
      </w:r>
    </w:p>
    <w:p w14:paraId="73089ABB" w14:textId="77777777" w:rsidR="001D07BB" w:rsidRPr="00AC40B3" w:rsidRDefault="001D07BB" w:rsidP="00335805">
      <w:pPr>
        <w:pStyle w:val="PargrafodaLista"/>
        <w:numPr>
          <w:ilvl w:val="1"/>
          <w:numId w:val="23"/>
        </w:numPr>
        <w:pBdr>
          <w:top w:val="nil"/>
          <w:left w:val="nil"/>
          <w:bottom w:val="nil"/>
          <w:right w:val="nil"/>
          <w:between w:val="nil"/>
        </w:pBdr>
        <w:tabs>
          <w:tab w:val="left" w:pos="-142"/>
        </w:tabs>
        <w:spacing w:after="0" w:line="360" w:lineRule="auto"/>
        <w:ind w:left="-709"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 xml:space="preserve">Para as sanções administrativas serão levadas em conta a legislação que rege a matéria concernente às licitações e contratos administrativos. </w:t>
      </w:r>
    </w:p>
    <w:p w14:paraId="1F2E0109" w14:textId="77777777" w:rsidR="001D07BB" w:rsidRDefault="001D07BB" w:rsidP="00335805">
      <w:pPr>
        <w:pStyle w:val="PargrafodaLista"/>
        <w:numPr>
          <w:ilvl w:val="1"/>
          <w:numId w:val="23"/>
        </w:numPr>
        <w:pBdr>
          <w:top w:val="nil"/>
          <w:left w:val="nil"/>
          <w:bottom w:val="nil"/>
          <w:right w:val="nil"/>
          <w:between w:val="nil"/>
        </w:pBdr>
        <w:spacing w:after="0" w:line="360" w:lineRule="auto"/>
        <w:ind w:left="-567" w:firstLine="0"/>
        <w:jc w:val="both"/>
        <w:rPr>
          <w:rFonts w:ascii="Times New Roman" w:eastAsia="Century" w:hAnsi="Times New Roman" w:cs="Times New Roman"/>
          <w:color w:val="000000"/>
        </w:rPr>
      </w:pPr>
      <w:r w:rsidRPr="00AC40B3">
        <w:rPr>
          <w:rFonts w:ascii="Times New Roman" w:eastAsia="Century" w:hAnsi="Times New Roman" w:cs="Times New Roman"/>
          <w:color w:val="000000"/>
        </w:rPr>
        <w:t>A empresa deverá fornecer atestado (s) de comprovação de aptidão para fornecimento de bens compatível com o objeto desta licitação, fornecido por pessoa jurídica de direito público ou privado apresentado em papel timbrado da empresa, em original ou cópia autenticada em cartório.</w:t>
      </w:r>
    </w:p>
    <w:p w14:paraId="20FFC16A" w14:textId="77777777" w:rsidR="008D51F5" w:rsidRPr="008D51F5" w:rsidRDefault="008D51F5" w:rsidP="008D51F5">
      <w:pPr>
        <w:pBdr>
          <w:top w:val="nil"/>
          <w:left w:val="nil"/>
          <w:bottom w:val="nil"/>
          <w:right w:val="nil"/>
          <w:between w:val="nil"/>
        </w:pBdr>
        <w:spacing w:after="0" w:line="360" w:lineRule="auto"/>
        <w:jc w:val="both"/>
        <w:rPr>
          <w:rFonts w:ascii="Times New Roman" w:eastAsia="Century" w:hAnsi="Times New Roman" w:cs="Times New Roman"/>
          <w:color w:val="000000"/>
        </w:rPr>
      </w:pPr>
    </w:p>
    <w:p w14:paraId="42EA8000" w14:textId="77777777" w:rsidR="001D07BB" w:rsidRPr="00AC40B3" w:rsidRDefault="001D07BB" w:rsidP="001D07BB">
      <w:pPr>
        <w:spacing w:after="0" w:line="360" w:lineRule="auto"/>
        <w:jc w:val="both"/>
        <w:rPr>
          <w:rFonts w:ascii="Times New Roman" w:eastAsia="Times New Roman" w:hAnsi="Times New Roman" w:cs="Times New Roman"/>
          <w:b/>
        </w:rPr>
      </w:pPr>
    </w:p>
    <w:p w14:paraId="393D4FA6" w14:textId="7741FDE8" w:rsidR="001D07BB" w:rsidRPr="00D73A2A" w:rsidRDefault="001D07BB" w:rsidP="001D07BB">
      <w:pPr>
        <w:spacing w:after="0" w:line="360" w:lineRule="auto"/>
        <w:ind w:left="-1134"/>
        <w:jc w:val="both"/>
        <w:rPr>
          <w:rFonts w:ascii="Times New Roman" w:eastAsia="Times New Roman" w:hAnsi="Times New Roman" w:cs="Times New Roman"/>
          <w:b/>
        </w:rPr>
      </w:pPr>
      <w:r>
        <w:rPr>
          <w:rFonts w:ascii="Times New Roman" w:eastAsia="Times New Roman" w:hAnsi="Times New Roman" w:cs="Times New Roman"/>
          <w:b/>
        </w:rPr>
        <w:t xml:space="preserve">          </w:t>
      </w:r>
      <w:r w:rsidRPr="00AC40B3">
        <w:rPr>
          <w:rFonts w:ascii="Times New Roman" w:eastAsia="Times New Roman" w:hAnsi="Times New Roman" w:cs="Times New Roman"/>
          <w:b/>
        </w:rPr>
        <w:t>27. RESPONSÁVEL PELA ELABORAÇÃO DO TERMO DE REFERÊNCIA</w:t>
      </w:r>
    </w:p>
    <w:p w14:paraId="0025705F" w14:textId="54EB39A9" w:rsidR="001D07BB" w:rsidRPr="00AC40B3" w:rsidRDefault="001D07BB" w:rsidP="001D07BB">
      <w:pPr>
        <w:spacing w:after="0" w:line="360" w:lineRule="auto"/>
        <w:ind w:left="-1276"/>
        <w:rPr>
          <w:rFonts w:ascii="Times New Roman" w:eastAsia="Times New Roman" w:hAnsi="Times New Roman" w:cs="Times New Roman"/>
        </w:rPr>
      </w:pPr>
      <w:r>
        <w:rPr>
          <w:rFonts w:ascii="Times New Roman" w:eastAsia="Times New Roman" w:hAnsi="Times New Roman" w:cs="Times New Roman"/>
        </w:rPr>
        <w:t xml:space="preserve">                  </w:t>
      </w:r>
      <w:r w:rsidRPr="00AC40B3">
        <w:rPr>
          <w:rFonts w:ascii="Times New Roman" w:eastAsia="Times New Roman" w:hAnsi="Times New Roman" w:cs="Times New Roman"/>
        </w:rPr>
        <w:t xml:space="preserve"> Equipe de planejamento                                                   Subsecretaria de urgência e emergência                                                                                    </w:t>
      </w:r>
    </w:p>
    <w:p w14:paraId="3754908E" w14:textId="77777777" w:rsidR="001D07BB" w:rsidRPr="00AC40B3" w:rsidRDefault="001D07BB" w:rsidP="001D07BB">
      <w:pPr>
        <w:spacing w:after="0" w:line="360" w:lineRule="auto"/>
        <w:ind w:left="-1276"/>
        <w:rPr>
          <w:rFonts w:ascii="Times New Roman" w:eastAsia="Times New Roman" w:hAnsi="Times New Roman" w:cs="Times New Roman"/>
        </w:rPr>
      </w:pPr>
    </w:p>
    <w:p w14:paraId="423A593A" w14:textId="77777777" w:rsidR="001D07BB" w:rsidRPr="00AC40B3" w:rsidRDefault="001D07BB" w:rsidP="001D07BB">
      <w:pPr>
        <w:spacing w:after="0" w:line="360" w:lineRule="auto"/>
        <w:ind w:left="-1276"/>
        <w:rPr>
          <w:rFonts w:ascii="Times New Roman" w:eastAsia="Times New Roman" w:hAnsi="Times New Roman" w:cs="Times New Roman"/>
        </w:rPr>
      </w:pPr>
      <w:r w:rsidRPr="00AC40B3">
        <w:rPr>
          <w:rFonts w:ascii="Times New Roman" w:eastAsia="Times New Roman" w:hAnsi="Times New Roman" w:cs="Times New Roman"/>
        </w:rPr>
        <w:t>_________________________________                             ___________________________________</w:t>
      </w:r>
    </w:p>
    <w:p w14:paraId="537DCC6D" w14:textId="77777777" w:rsidR="001D07BB" w:rsidRPr="00AC40B3" w:rsidRDefault="001D07BB" w:rsidP="001D07BB">
      <w:pPr>
        <w:spacing w:after="0" w:line="360" w:lineRule="auto"/>
        <w:ind w:left="-1276"/>
        <w:rPr>
          <w:rFonts w:ascii="Times New Roman" w:eastAsia="Times New Roman" w:hAnsi="Times New Roman" w:cs="Times New Roman"/>
        </w:rPr>
      </w:pPr>
      <w:r w:rsidRPr="00AC40B3">
        <w:rPr>
          <w:rFonts w:ascii="Times New Roman" w:eastAsia="Times New Roman" w:hAnsi="Times New Roman" w:cs="Times New Roman"/>
        </w:rPr>
        <w:t xml:space="preserve">                                                                                                                                                      </w:t>
      </w:r>
    </w:p>
    <w:p w14:paraId="1C1860F2" w14:textId="6E9AD3E1" w:rsidR="001D07BB" w:rsidRPr="00AC40B3" w:rsidRDefault="001D07BB" w:rsidP="001D07BB">
      <w:pPr>
        <w:rPr>
          <w:rFonts w:ascii="Times New Roman" w:eastAsia="Times New Roman" w:hAnsi="Times New Roman" w:cs="Times New Roman"/>
        </w:rPr>
      </w:pPr>
      <w:r w:rsidRPr="00AC40B3">
        <w:rPr>
          <w:rFonts w:ascii="Times New Roman" w:eastAsia="Times New Roman" w:hAnsi="Times New Roman" w:cs="Times New Roman"/>
        </w:rPr>
        <w:t xml:space="preserve">                                                                                   São João de Meriti, </w:t>
      </w:r>
      <w:r w:rsidR="005D7C4A">
        <w:rPr>
          <w:rFonts w:ascii="Times New Roman" w:eastAsia="Times New Roman" w:hAnsi="Times New Roman" w:cs="Times New Roman"/>
        </w:rPr>
        <w:t>29 de dezembro</w:t>
      </w:r>
      <w:r w:rsidRPr="00AC40B3">
        <w:rPr>
          <w:rFonts w:ascii="Times New Roman" w:eastAsia="Times New Roman" w:hAnsi="Times New Roman" w:cs="Times New Roman"/>
        </w:rPr>
        <w:t xml:space="preserve"> de 2025</w:t>
      </w:r>
    </w:p>
    <w:p w14:paraId="6E4BD43E" w14:textId="77777777" w:rsidR="001D07BB" w:rsidRPr="00AC40B3" w:rsidRDefault="001D07BB" w:rsidP="001D07BB">
      <w:pPr>
        <w:tabs>
          <w:tab w:val="left" w:pos="142"/>
          <w:tab w:val="left" w:pos="567"/>
          <w:tab w:val="left" w:pos="1440"/>
        </w:tabs>
        <w:autoSpaceDE w:val="0"/>
        <w:snapToGrid w:val="0"/>
        <w:spacing w:before="120" w:after="120" w:line="276" w:lineRule="auto"/>
        <w:rPr>
          <w:rFonts w:ascii="Times New Roman" w:hAnsi="Times New Roman" w:cs="Times New Roman"/>
          <w:b/>
        </w:rPr>
      </w:pPr>
    </w:p>
    <w:p w14:paraId="6E1A2E6E" w14:textId="77777777" w:rsidR="001D07BB" w:rsidRPr="00AC40B3" w:rsidRDefault="001D07BB" w:rsidP="002D6AEE">
      <w:pPr>
        <w:tabs>
          <w:tab w:val="left" w:pos="142"/>
          <w:tab w:val="left" w:pos="567"/>
        </w:tabs>
        <w:spacing w:after="0" w:line="360" w:lineRule="auto"/>
        <w:jc w:val="both"/>
        <w:rPr>
          <w:rFonts w:ascii="Times New Roman" w:eastAsia="Times New Roman" w:hAnsi="Times New Roman" w:cs="Times New Roman"/>
        </w:rPr>
        <w:sectPr w:rsidR="001D07BB" w:rsidRPr="00AC40B3" w:rsidSect="00C71F1D">
          <w:headerReference w:type="default" r:id="rId26"/>
          <w:pgSz w:w="11906" w:h="16838"/>
          <w:pgMar w:top="3261" w:right="1134" w:bottom="1134" w:left="1701" w:header="709" w:footer="709" w:gutter="0"/>
          <w:pgNumType w:start="635" w:chapStyle="1"/>
          <w:cols w:space="720"/>
        </w:sectPr>
      </w:pPr>
    </w:p>
    <w:p w14:paraId="7D741EFA" w14:textId="77777777" w:rsidR="001D07BB" w:rsidRPr="00AC40B3" w:rsidRDefault="001D07BB" w:rsidP="002D6AEE">
      <w:pPr>
        <w:tabs>
          <w:tab w:val="left" w:pos="142"/>
          <w:tab w:val="left" w:pos="567"/>
          <w:tab w:val="left" w:pos="1440"/>
        </w:tabs>
        <w:autoSpaceDE w:val="0"/>
        <w:snapToGrid w:val="0"/>
        <w:spacing w:before="120" w:after="120" w:line="276" w:lineRule="auto"/>
        <w:rPr>
          <w:rFonts w:ascii="Times New Roman" w:hAnsi="Times New Roman" w:cs="Times New Roman"/>
          <w:b/>
          <w:color w:val="FF0000"/>
        </w:rPr>
      </w:pPr>
    </w:p>
    <w:p w14:paraId="6AD5681C" w14:textId="77777777" w:rsidR="001D07BB" w:rsidRPr="00AC40B3" w:rsidRDefault="001D07BB" w:rsidP="001D07BB">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t>ANEXO II</w:t>
      </w:r>
    </w:p>
    <w:p w14:paraId="1807EDCA" w14:textId="77777777" w:rsidR="001D07BB" w:rsidRDefault="001D07BB" w:rsidP="001D07BB">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t>MODELO DE PROPOSTA</w:t>
      </w:r>
    </w:p>
    <w:p w14:paraId="033A1C5A" w14:textId="77777777" w:rsidR="001D07BB" w:rsidRPr="00AC40B3" w:rsidRDefault="001D07BB" w:rsidP="001D07BB">
      <w:pPr>
        <w:tabs>
          <w:tab w:val="left" w:pos="142"/>
          <w:tab w:val="left" w:pos="567"/>
        </w:tabs>
        <w:ind w:hanging="142"/>
        <w:jc w:val="both"/>
        <w:rPr>
          <w:rFonts w:ascii="Times New Roman" w:hAnsi="Times New Roman" w:cs="Times New Roman"/>
          <w:spacing w:val="2"/>
        </w:rPr>
      </w:pPr>
      <w:r w:rsidRPr="00AC40B3">
        <w:rPr>
          <w:rFonts w:ascii="Times New Roman" w:hAnsi="Times New Roman" w:cs="Times New Roman"/>
          <w:spacing w:val="2"/>
        </w:rPr>
        <w:t>Prezado Senhor,</w:t>
      </w:r>
    </w:p>
    <w:p w14:paraId="31B09EA7" w14:textId="6F8BA8FB" w:rsidR="00C71F1D" w:rsidRPr="002D6AEE" w:rsidRDefault="001D07BB" w:rsidP="002D6AEE">
      <w:pPr>
        <w:pStyle w:val="PargrafodaLista"/>
        <w:tabs>
          <w:tab w:val="left" w:pos="142"/>
          <w:tab w:val="left" w:pos="567"/>
        </w:tabs>
        <w:autoSpaceDE w:val="0"/>
        <w:autoSpaceDN w:val="0"/>
        <w:adjustRightInd w:val="0"/>
        <w:spacing w:after="0" w:line="240" w:lineRule="auto"/>
        <w:ind w:left="0"/>
        <w:jc w:val="both"/>
        <w:rPr>
          <w:rFonts w:ascii="Times New Roman" w:hAnsi="Times New Roman" w:cs="Times New Roman"/>
          <w:spacing w:val="2"/>
        </w:rPr>
      </w:pPr>
      <w:r w:rsidRPr="00AC40B3">
        <w:rPr>
          <w:rFonts w:ascii="Times New Roman" w:hAnsi="Times New Roman" w:cs="Times New Roman"/>
          <w:spacing w:val="2"/>
        </w:rPr>
        <w:t xml:space="preserve">                      Atendendo a consulta formulada através do </w:t>
      </w:r>
      <w:r w:rsidRPr="00AC40B3">
        <w:rPr>
          <w:rFonts w:ascii="Times New Roman" w:hAnsi="Times New Roman" w:cs="Times New Roman"/>
          <w:b/>
          <w:bCs/>
          <w:spacing w:val="2"/>
          <w:u w:val="single"/>
        </w:rPr>
        <w:t xml:space="preserve">Pregão Eletrônico – SRP - n.º </w:t>
      </w:r>
      <w:r w:rsidR="00551389">
        <w:rPr>
          <w:rFonts w:ascii="Times New Roman" w:hAnsi="Times New Roman" w:cs="Times New Roman"/>
          <w:b/>
          <w:bCs/>
          <w:spacing w:val="2"/>
          <w:u w:val="single"/>
        </w:rPr>
        <w:t>00</w:t>
      </w:r>
      <w:r w:rsidR="00E174A6">
        <w:rPr>
          <w:rFonts w:ascii="Times New Roman" w:hAnsi="Times New Roman" w:cs="Times New Roman"/>
          <w:b/>
          <w:bCs/>
          <w:spacing w:val="2"/>
          <w:u w:val="single"/>
        </w:rPr>
        <w:t>3</w:t>
      </w:r>
      <w:r w:rsidR="008D51F5">
        <w:rPr>
          <w:rFonts w:ascii="Times New Roman" w:hAnsi="Times New Roman" w:cs="Times New Roman"/>
          <w:b/>
          <w:bCs/>
          <w:spacing w:val="2"/>
          <w:u w:val="single"/>
        </w:rPr>
        <w:t xml:space="preserve">/2026 - </w:t>
      </w:r>
      <w:r w:rsidRPr="00AC40B3">
        <w:rPr>
          <w:rFonts w:ascii="Times New Roman" w:hAnsi="Times New Roman" w:cs="Times New Roman"/>
          <w:b/>
          <w:bCs/>
          <w:spacing w:val="2"/>
          <w:u w:val="single"/>
        </w:rPr>
        <w:t>SMS</w:t>
      </w:r>
      <w:r w:rsidRPr="00AC40B3">
        <w:rPr>
          <w:rFonts w:ascii="Times New Roman" w:hAnsi="Times New Roman" w:cs="Times New Roman"/>
          <w:spacing w:val="2"/>
        </w:rPr>
        <w:t xml:space="preserve">, referente ao </w:t>
      </w:r>
      <w:r w:rsidRPr="00AC40B3">
        <w:rPr>
          <w:rFonts w:ascii="Times New Roman" w:hAnsi="Times New Roman" w:cs="Times New Roman"/>
          <w:b/>
          <w:spacing w:val="2"/>
        </w:rPr>
        <w:t xml:space="preserve">Processo Administrativo n.º 61735/2025. </w:t>
      </w:r>
      <w:r w:rsidRPr="00AC40B3">
        <w:rPr>
          <w:rFonts w:ascii="Times New Roman" w:hAnsi="Times New Roman" w:cs="Times New Roman"/>
          <w:spacing w:val="2"/>
        </w:rPr>
        <w:t xml:space="preserve">Cotamos para o objeto em licitação referente ao item de </w:t>
      </w:r>
      <w:r>
        <w:rPr>
          <w:rFonts w:ascii="Times New Roman" w:hAnsi="Times New Roman" w:cs="Times New Roman"/>
          <w:spacing w:val="2"/>
        </w:rPr>
        <w:t>objeto/</w:t>
      </w:r>
      <w:r w:rsidRPr="00AC40B3">
        <w:rPr>
          <w:rFonts w:ascii="Times New Roman" w:hAnsi="Times New Roman" w:cs="Times New Roman"/>
          <w:spacing w:val="2"/>
        </w:rPr>
        <w:t xml:space="preserve">Serviço, conforme </w:t>
      </w:r>
      <w:r w:rsidRPr="00AC40B3">
        <w:rPr>
          <w:rFonts w:ascii="Times New Roman" w:hAnsi="Times New Roman" w:cs="Times New Roman"/>
          <w:b/>
          <w:spacing w:val="2"/>
        </w:rPr>
        <w:t>TERMO DE REFERÊNCIA - Anexo I.</w:t>
      </w: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969"/>
        <w:gridCol w:w="850"/>
        <w:gridCol w:w="1134"/>
        <w:gridCol w:w="1276"/>
        <w:gridCol w:w="1418"/>
      </w:tblGrid>
      <w:tr w:rsidR="00E174A6" w:rsidRPr="00AC40B3" w14:paraId="53260014" w14:textId="77777777" w:rsidTr="004B4E8C">
        <w:trPr>
          <w:trHeight w:val="578"/>
        </w:trPr>
        <w:tc>
          <w:tcPr>
            <w:tcW w:w="9640" w:type="dxa"/>
            <w:gridSpan w:val="6"/>
            <w:shd w:val="clear" w:color="auto" w:fill="FFFFFF"/>
            <w:vAlign w:val="center"/>
          </w:tcPr>
          <w:p w14:paraId="2DD80434" w14:textId="2D943EA2" w:rsidR="00E174A6" w:rsidRPr="00AC40B3" w:rsidRDefault="00E174A6" w:rsidP="00C01696">
            <w:pPr>
              <w:spacing w:after="0" w:line="360" w:lineRule="auto"/>
              <w:jc w:val="center"/>
              <w:rPr>
                <w:rFonts w:ascii="Times New Roman" w:eastAsia="Times New Roman" w:hAnsi="Times New Roman" w:cs="Times New Roman"/>
                <w:b/>
                <w:color w:val="000000"/>
              </w:rPr>
            </w:pPr>
            <w:r w:rsidRPr="00E174A6">
              <w:rPr>
                <w:rFonts w:ascii="Times New Roman" w:eastAsia="Times New Roman" w:hAnsi="Times New Roman" w:cs="Times New Roman"/>
                <w:b/>
                <w:color w:val="000000"/>
              </w:rPr>
              <w:t>PARTICIPAÇÃO EXCLUSIVA PARA ME/EPP E EQUIPARADAS</w:t>
            </w:r>
          </w:p>
        </w:tc>
      </w:tr>
      <w:tr w:rsidR="00C71F1D" w:rsidRPr="00AC40B3" w14:paraId="48407768" w14:textId="77777777" w:rsidTr="00E174A6">
        <w:trPr>
          <w:trHeight w:val="578"/>
        </w:trPr>
        <w:tc>
          <w:tcPr>
            <w:tcW w:w="993" w:type="dxa"/>
            <w:shd w:val="clear" w:color="auto" w:fill="FFFFFF"/>
            <w:vAlign w:val="center"/>
          </w:tcPr>
          <w:p w14:paraId="13EF358C" w14:textId="77777777"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ITEM</w:t>
            </w:r>
          </w:p>
        </w:tc>
        <w:tc>
          <w:tcPr>
            <w:tcW w:w="3969" w:type="dxa"/>
            <w:shd w:val="clear" w:color="auto" w:fill="FFFFFF"/>
            <w:vAlign w:val="center"/>
          </w:tcPr>
          <w:p w14:paraId="5AE609EF" w14:textId="77777777"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850" w:type="dxa"/>
            <w:shd w:val="clear" w:color="auto" w:fill="FFFFFF"/>
            <w:vAlign w:val="center"/>
          </w:tcPr>
          <w:p w14:paraId="4617FA01" w14:textId="77777777"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134" w:type="dxa"/>
            <w:shd w:val="clear" w:color="auto" w:fill="FFFFFF"/>
            <w:vAlign w:val="center"/>
          </w:tcPr>
          <w:p w14:paraId="20DECC96" w14:textId="5821A84A"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 xml:space="preserve">QUANT. </w:t>
            </w:r>
          </w:p>
        </w:tc>
        <w:tc>
          <w:tcPr>
            <w:tcW w:w="1276" w:type="dxa"/>
            <w:shd w:val="clear" w:color="auto" w:fill="FFFFFF"/>
            <w:vAlign w:val="center"/>
          </w:tcPr>
          <w:p w14:paraId="1E5B5044" w14:textId="77777777"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8" w:type="dxa"/>
            <w:shd w:val="clear" w:color="auto" w:fill="FFFFFF"/>
            <w:vAlign w:val="center"/>
          </w:tcPr>
          <w:p w14:paraId="3022F5E7" w14:textId="77777777" w:rsidR="00C71F1D" w:rsidRPr="00AC40B3" w:rsidRDefault="00C71F1D"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C71F1D" w:rsidRPr="00AC40B3" w14:paraId="62771A5E" w14:textId="77777777" w:rsidTr="00E174A6">
        <w:trPr>
          <w:trHeight w:val="495"/>
        </w:trPr>
        <w:tc>
          <w:tcPr>
            <w:tcW w:w="993" w:type="dxa"/>
            <w:shd w:val="clear" w:color="auto" w:fill="FFFFFF"/>
            <w:vAlign w:val="center"/>
          </w:tcPr>
          <w:p w14:paraId="6C31BE79"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1</w:t>
            </w:r>
          </w:p>
        </w:tc>
        <w:tc>
          <w:tcPr>
            <w:tcW w:w="3969" w:type="dxa"/>
            <w:shd w:val="clear" w:color="auto" w:fill="FFFFFF"/>
            <w:vAlign w:val="center"/>
          </w:tcPr>
          <w:p w14:paraId="4B652529"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AMARELA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0" w:type="dxa"/>
            <w:shd w:val="clear" w:color="auto" w:fill="FFFFFF"/>
            <w:vAlign w:val="center"/>
          </w:tcPr>
          <w:p w14:paraId="024F83D2"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3F80AE4F"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50.000</w:t>
            </w:r>
          </w:p>
        </w:tc>
        <w:tc>
          <w:tcPr>
            <w:tcW w:w="1276" w:type="dxa"/>
            <w:shd w:val="clear" w:color="auto" w:fill="FFFFFF"/>
            <w:vAlign w:val="center"/>
          </w:tcPr>
          <w:p w14:paraId="46ABEE2F" w14:textId="3C37746F"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4CDD579E" w14:textId="1D8CC392"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4B58E27C" w14:textId="77777777" w:rsidTr="00E174A6">
        <w:trPr>
          <w:trHeight w:val="480"/>
        </w:trPr>
        <w:tc>
          <w:tcPr>
            <w:tcW w:w="993" w:type="dxa"/>
            <w:shd w:val="clear" w:color="auto" w:fill="FFFFFF"/>
            <w:vAlign w:val="center"/>
          </w:tcPr>
          <w:p w14:paraId="0E3B7D6A"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4</w:t>
            </w:r>
          </w:p>
        </w:tc>
        <w:tc>
          <w:tcPr>
            <w:tcW w:w="3969" w:type="dxa"/>
            <w:shd w:val="clear" w:color="auto" w:fill="FFFFFF"/>
            <w:vAlign w:val="center"/>
          </w:tcPr>
          <w:p w14:paraId="1B470940"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AZUL</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850" w:type="dxa"/>
            <w:shd w:val="clear" w:color="auto" w:fill="FFFFFF"/>
            <w:vAlign w:val="center"/>
          </w:tcPr>
          <w:p w14:paraId="0F3AA981"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588577C1"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30.000</w:t>
            </w:r>
          </w:p>
        </w:tc>
        <w:tc>
          <w:tcPr>
            <w:tcW w:w="1276" w:type="dxa"/>
            <w:shd w:val="clear" w:color="auto" w:fill="FFFFFF"/>
            <w:vAlign w:val="center"/>
          </w:tcPr>
          <w:p w14:paraId="1350024E" w14:textId="15EFA482"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7F751FFB" w14:textId="367A893C"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32C4CCAE" w14:textId="77777777" w:rsidTr="00E174A6">
        <w:trPr>
          <w:trHeight w:val="435"/>
        </w:trPr>
        <w:tc>
          <w:tcPr>
            <w:tcW w:w="993" w:type="dxa"/>
            <w:shd w:val="clear" w:color="auto" w:fill="FFFFFF"/>
            <w:vAlign w:val="center"/>
          </w:tcPr>
          <w:p w14:paraId="2BF58418"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5</w:t>
            </w:r>
          </w:p>
        </w:tc>
        <w:tc>
          <w:tcPr>
            <w:tcW w:w="3969" w:type="dxa"/>
            <w:shd w:val="clear" w:color="auto" w:fill="FFFFFF"/>
            <w:vAlign w:val="center"/>
          </w:tcPr>
          <w:p w14:paraId="04D9466B"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LARANJA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w:t>
            </w:r>
            <w:r w:rsidRPr="00AC40B3">
              <w:rPr>
                <w:rFonts w:ascii="Times New Roman" w:eastAsia="Times New Roman" w:hAnsi="Times New Roman" w:cs="Times New Roman"/>
              </w:rPr>
              <w:lastRenderedPageBreak/>
              <w:t>material atende todas as exigências da Legislação Atual Vigente.</w:t>
            </w:r>
          </w:p>
        </w:tc>
        <w:tc>
          <w:tcPr>
            <w:tcW w:w="850" w:type="dxa"/>
            <w:shd w:val="clear" w:color="auto" w:fill="FFFFFF"/>
            <w:vAlign w:val="center"/>
          </w:tcPr>
          <w:p w14:paraId="1E6F251B"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134" w:type="dxa"/>
            <w:shd w:val="clear" w:color="auto" w:fill="FFFFFF"/>
            <w:vAlign w:val="center"/>
          </w:tcPr>
          <w:p w14:paraId="28EF330F"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6.000</w:t>
            </w:r>
          </w:p>
        </w:tc>
        <w:tc>
          <w:tcPr>
            <w:tcW w:w="1276" w:type="dxa"/>
            <w:shd w:val="clear" w:color="auto" w:fill="FFFFFF"/>
            <w:vAlign w:val="center"/>
          </w:tcPr>
          <w:p w14:paraId="7B868D67" w14:textId="3BD04E1F"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73EBA924" w14:textId="59C37E47"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4AFDD34D" w14:textId="77777777" w:rsidTr="00E174A6">
        <w:trPr>
          <w:trHeight w:val="480"/>
        </w:trPr>
        <w:tc>
          <w:tcPr>
            <w:tcW w:w="993" w:type="dxa"/>
            <w:shd w:val="clear" w:color="auto" w:fill="FFFFFF"/>
            <w:vAlign w:val="center"/>
          </w:tcPr>
          <w:p w14:paraId="42ECF9C4"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6</w:t>
            </w:r>
          </w:p>
        </w:tc>
        <w:tc>
          <w:tcPr>
            <w:tcW w:w="3969" w:type="dxa"/>
            <w:shd w:val="clear" w:color="auto" w:fill="FFFFFF"/>
            <w:vAlign w:val="center"/>
          </w:tcPr>
          <w:p w14:paraId="1836A3C8"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VERMELHA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850" w:type="dxa"/>
            <w:shd w:val="clear" w:color="auto" w:fill="FFFFFF"/>
            <w:vAlign w:val="center"/>
          </w:tcPr>
          <w:p w14:paraId="0335DF64"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44C7A77D"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4.000</w:t>
            </w:r>
          </w:p>
        </w:tc>
        <w:tc>
          <w:tcPr>
            <w:tcW w:w="1276" w:type="dxa"/>
            <w:shd w:val="clear" w:color="auto" w:fill="FFFFFF"/>
            <w:vAlign w:val="center"/>
          </w:tcPr>
          <w:p w14:paraId="3A714E0A" w14:textId="7CA829C2"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27CBA821" w14:textId="4151DD6B"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25B33F56" w14:textId="77777777" w:rsidTr="00E174A6">
        <w:trPr>
          <w:trHeight w:val="480"/>
        </w:trPr>
        <w:tc>
          <w:tcPr>
            <w:tcW w:w="993" w:type="dxa"/>
            <w:shd w:val="clear" w:color="auto" w:fill="FFFFFF"/>
            <w:vAlign w:val="center"/>
          </w:tcPr>
          <w:p w14:paraId="06A01E99"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7</w:t>
            </w:r>
          </w:p>
        </w:tc>
        <w:tc>
          <w:tcPr>
            <w:tcW w:w="3969" w:type="dxa"/>
            <w:shd w:val="clear" w:color="auto" w:fill="FFFFFF"/>
            <w:vAlign w:val="center"/>
          </w:tcPr>
          <w:p w14:paraId="47C27D18"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ROXA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850" w:type="dxa"/>
            <w:shd w:val="clear" w:color="auto" w:fill="FFFFFF"/>
            <w:vAlign w:val="center"/>
          </w:tcPr>
          <w:p w14:paraId="0B45CD53"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0FE2A732"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9.000</w:t>
            </w:r>
          </w:p>
        </w:tc>
        <w:tc>
          <w:tcPr>
            <w:tcW w:w="1276" w:type="dxa"/>
            <w:shd w:val="clear" w:color="auto" w:fill="FFFFFF"/>
            <w:vAlign w:val="center"/>
          </w:tcPr>
          <w:p w14:paraId="0534EBEE" w14:textId="55C77B9D"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5A4BB6DE" w14:textId="5A56FA26"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292261D0" w14:textId="77777777" w:rsidTr="00E174A6">
        <w:trPr>
          <w:trHeight w:val="405"/>
        </w:trPr>
        <w:tc>
          <w:tcPr>
            <w:tcW w:w="993" w:type="dxa"/>
            <w:shd w:val="clear" w:color="auto" w:fill="FFFFFF"/>
            <w:vAlign w:val="center"/>
          </w:tcPr>
          <w:p w14:paraId="6891942A"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8</w:t>
            </w:r>
          </w:p>
        </w:tc>
        <w:tc>
          <w:tcPr>
            <w:tcW w:w="3969" w:type="dxa"/>
            <w:shd w:val="clear" w:color="auto" w:fill="FFFFFF"/>
            <w:vAlign w:val="center"/>
          </w:tcPr>
          <w:p w14:paraId="33EE0BDD"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ROSA </w:t>
            </w:r>
            <w:r w:rsidRPr="00AC40B3">
              <w:rPr>
                <w:rFonts w:ascii="Times New Roman" w:eastAsia="Times New Roman" w:hAnsi="Times New Roman" w:cs="Times New Roman"/>
              </w:rPr>
              <w:t>- Confeccionado em Polipropileno (Bopp) antialérgico e antibacteriano; resistente a procedimentos hospitalares, impermeável a líquidos. Impressão diretamente na superfície.  O material atende todas as exigências da Legislação Atual Vigente.</w:t>
            </w:r>
          </w:p>
        </w:tc>
        <w:tc>
          <w:tcPr>
            <w:tcW w:w="850" w:type="dxa"/>
            <w:shd w:val="clear" w:color="auto" w:fill="FFFFFF"/>
            <w:vAlign w:val="center"/>
          </w:tcPr>
          <w:p w14:paraId="4E49F9BF"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06FEF3C6"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2.000</w:t>
            </w:r>
          </w:p>
        </w:tc>
        <w:tc>
          <w:tcPr>
            <w:tcW w:w="1276" w:type="dxa"/>
            <w:shd w:val="clear" w:color="auto" w:fill="FFFFFF"/>
            <w:vAlign w:val="center"/>
          </w:tcPr>
          <w:p w14:paraId="7DDAAF2B" w14:textId="44A058B1"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497F0652" w14:textId="60DE20E2"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AC40B3" w14:paraId="3FAB7601" w14:textId="77777777" w:rsidTr="00E174A6">
        <w:trPr>
          <w:trHeight w:val="405"/>
        </w:trPr>
        <w:tc>
          <w:tcPr>
            <w:tcW w:w="993" w:type="dxa"/>
            <w:shd w:val="clear" w:color="auto" w:fill="FFFFFF"/>
            <w:vAlign w:val="center"/>
          </w:tcPr>
          <w:p w14:paraId="270F433A" w14:textId="77777777" w:rsidR="00C71F1D" w:rsidRPr="00AC40B3" w:rsidRDefault="00C71F1D"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9</w:t>
            </w:r>
          </w:p>
        </w:tc>
        <w:tc>
          <w:tcPr>
            <w:tcW w:w="3969" w:type="dxa"/>
            <w:shd w:val="clear" w:color="auto" w:fill="FFFFFF"/>
            <w:vAlign w:val="center"/>
          </w:tcPr>
          <w:p w14:paraId="0F92D9AC"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RECÉM NASCIDO - </w:t>
            </w:r>
            <w:r w:rsidRPr="00AC40B3">
              <w:rPr>
                <w:rFonts w:ascii="Times New Roman" w:eastAsia="Times New Roman" w:hAnsi="Times New Roman" w:cs="Times New Roman"/>
              </w:rPr>
              <w:t xml:space="preserve">Fabricada em </w:t>
            </w:r>
            <w:proofErr w:type="spellStart"/>
            <w:r w:rsidRPr="00AC40B3">
              <w:rPr>
                <w:rFonts w:ascii="Times New Roman" w:eastAsia="Times New Roman" w:hAnsi="Times New Roman" w:cs="Times New Roman"/>
              </w:rPr>
              <w:t>pvc</w:t>
            </w:r>
            <w:proofErr w:type="spellEnd"/>
            <w:r w:rsidRPr="00AC40B3">
              <w:rPr>
                <w:rFonts w:ascii="Times New Roman" w:eastAsia="Times New Roman" w:hAnsi="Times New Roman" w:cs="Times New Roman"/>
              </w:rPr>
              <w:t>, na cor branca, com orifícios de ajuste e fechamento em trava tipo “POM”. O material atende todas as exigências da Legislação Atual Vigente.</w:t>
            </w:r>
          </w:p>
        </w:tc>
        <w:tc>
          <w:tcPr>
            <w:tcW w:w="850" w:type="dxa"/>
            <w:shd w:val="clear" w:color="auto" w:fill="FFFFFF"/>
            <w:vAlign w:val="center"/>
          </w:tcPr>
          <w:p w14:paraId="0FB5478C"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134" w:type="dxa"/>
            <w:shd w:val="clear" w:color="auto" w:fill="FFFFFF"/>
            <w:vAlign w:val="center"/>
          </w:tcPr>
          <w:p w14:paraId="388671D8" w14:textId="77777777" w:rsidR="00C71F1D" w:rsidRPr="00AC40B3" w:rsidRDefault="00C71F1D"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11.520</w:t>
            </w:r>
          </w:p>
        </w:tc>
        <w:tc>
          <w:tcPr>
            <w:tcW w:w="1276" w:type="dxa"/>
            <w:shd w:val="clear" w:color="auto" w:fill="FFFFFF"/>
            <w:vAlign w:val="center"/>
          </w:tcPr>
          <w:p w14:paraId="18CA36D9" w14:textId="3935A901" w:rsidR="00C71F1D" w:rsidRPr="00AC40B3" w:rsidRDefault="00C71F1D"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20A6F255" w14:textId="567748EE" w:rsidR="00C71F1D" w:rsidRPr="00AC40B3" w:rsidRDefault="00C71F1D" w:rsidP="00C01696">
            <w:pPr>
              <w:spacing w:after="0" w:line="360" w:lineRule="auto"/>
              <w:jc w:val="center"/>
              <w:rPr>
                <w:rFonts w:ascii="Times New Roman" w:eastAsia="Times New Roman" w:hAnsi="Times New Roman" w:cs="Times New Roman"/>
              </w:rPr>
            </w:pPr>
          </w:p>
        </w:tc>
      </w:tr>
      <w:tr w:rsidR="00C71F1D" w:rsidRPr="00EB5134" w14:paraId="1B4A1F3A" w14:textId="77777777" w:rsidTr="00E174A6">
        <w:trPr>
          <w:trHeight w:val="405"/>
        </w:trPr>
        <w:tc>
          <w:tcPr>
            <w:tcW w:w="8222" w:type="dxa"/>
            <w:gridSpan w:val="5"/>
            <w:shd w:val="clear" w:color="auto" w:fill="FFFFFF"/>
            <w:vAlign w:val="center"/>
          </w:tcPr>
          <w:p w14:paraId="2FDAD703" w14:textId="77777777" w:rsidR="00C71F1D" w:rsidRPr="00AC40B3" w:rsidRDefault="00C71F1D" w:rsidP="00C01696">
            <w:pPr>
              <w:spacing w:after="0" w:line="360" w:lineRule="auto"/>
              <w:jc w:val="center"/>
              <w:rPr>
                <w:rFonts w:ascii="Times New Roman" w:eastAsia="Times New Roman" w:hAnsi="Times New Roman" w:cs="Times New Roman"/>
                <w:b/>
                <w:bCs/>
              </w:rPr>
            </w:pPr>
            <w:r w:rsidRPr="00AC40B3">
              <w:rPr>
                <w:rFonts w:ascii="Times New Roman" w:eastAsia="Times New Roman" w:hAnsi="Times New Roman" w:cs="Times New Roman"/>
                <w:b/>
                <w:bCs/>
              </w:rPr>
              <w:t>VALOR TOTAL</w:t>
            </w:r>
          </w:p>
        </w:tc>
        <w:tc>
          <w:tcPr>
            <w:tcW w:w="1418" w:type="dxa"/>
            <w:shd w:val="clear" w:color="auto" w:fill="FFFFFF"/>
            <w:vAlign w:val="center"/>
          </w:tcPr>
          <w:p w14:paraId="79774EF9" w14:textId="730D1669" w:rsidR="00C71F1D" w:rsidRPr="00E174A6" w:rsidRDefault="00C71F1D" w:rsidP="00E174A6">
            <w:pPr>
              <w:spacing w:after="0" w:line="360" w:lineRule="auto"/>
              <w:jc w:val="center"/>
              <w:rPr>
                <w:rFonts w:ascii="Times New Roman" w:hAnsi="Times New Roman" w:cs="Times New Roman"/>
                <w:b/>
                <w:bCs/>
                <w:color w:val="000000"/>
              </w:rPr>
            </w:pPr>
            <w:r w:rsidRPr="00E174A6">
              <w:rPr>
                <w:rFonts w:ascii="Times New Roman" w:hAnsi="Times New Roman" w:cs="Times New Roman"/>
                <w:b/>
                <w:bCs/>
                <w:color w:val="000000"/>
              </w:rPr>
              <w:t>R$</w:t>
            </w:r>
          </w:p>
          <w:p w14:paraId="711DB232" w14:textId="77777777" w:rsidR="00C71F1D" w:rsidRPr="00EB5134" w:rsidRDefault="00C71F1D" w:rsidP="00C01696">
            <w:pPr>
              <w:spacing w:after="0" w:line="360" w:lineRule="auto"/>
              <w:jc w:val="center"/>
              <w:rPr>
                <w:rFonts w:ascii="Times New Roman" w:eastAsia="Times New Roman" w:hAnsi="Times New Roman" w:cs="Times New Roman"/>
                <w:b/>
                <w:bCs/>
              </w:rPr>
            </w:pPr>
          </w:p>
        </w:tc>
      </w:tr>
    </w:tbl>
    <w:p w14:paraId="5E2D60A9" w14:textId="77777777" w:rsidR="00C71F1D" w:rsidRDefault="00C71F1D" w:rsidP="001D07BB">
      <w:pPr>
        <w:tabs>
          <w:tab w:val="left" w:pos="142"/>
          <w:tab w:val="left" w:pos="567"/>
          <w:tab w:val="left" w:pos="709"/>
        </w:tabs>
        <w:spacing w:line="276" w:lineRule="auto"/>
        <w:jc w:val="both"/>
        <w:rPr>
          <w:rFonts w:ascii="Times New Roman" w:hAnsi="Times New Roman" w:cs="Times New Roman"/>
          <w:b/>
          <w:spacing w:val="2"/>
        </w:rPr>
      </w:pP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402"/>
        <w:gridCol w:w="992"/>
        <w:gridCol w:w="1559"/>
        <w:gridCol w:w="1276"/>
        <w:gridCol w:w="1418"/>
      </w:tblGrid>
      <w:tr w:rsidR="00E174A6" w:rsidRPr="00AC40B3" w14:paraId="3B604E7D" w14:textId="77777777" w:rsidTr="00C01696">
        <w:trPr>
          <w:trHeight w:val="578"/>
        </w:trPr>
        <w:tc>
          <w:tcPr>
            <w:tcW w:w="9640" w:type="dxa"/>
            <w:gridSpan w:val="6"/>
            <w:shd w:val="clear" w:color="auto" w:fill="FFFFFF"/>
            <w:vAlign w:val="center"/>
          </w:tcPr>
          <w:p w14:paraId="6870685B"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AMPLA PARTICIPAÇÃO</w:t>
            </w:r>
          </w:p>
        </w:tc>
      </w:tr>
      <w:tr w:rsidR="00E174A6" w:rsidRPr="00AC40B3" w14:paraId="45901BCD" w14:textId="77777777" w:rsidTr="00C01696">
        <w:trPr>
          <w:trHeight w:val="578"/>
        </w:trPr>
        <w:tc>
          <w:tcPr>
            <w:tcW w:w="993" w:type="dxa"/>
            <w:shd w:val="clear" w:color="auto" w:fill="FFFFFF"/>
            <w:vAlign w:val="center"/>
          </w:tcPr>
          <w:p w14:paraId="78AFECAB"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ITEM</w:t>
            </w:r>
          </w:p>
        </w:tc>
        <w:tc>
          <w:tcPr>
            <w:tcW w:w="3402" w:type="dxa"/>
            <w:shd w:val="clear" w:color="auto" w:fill="FFFFFF"/>
            <w:vAlign w:val="center"/>
          </w:tcPr>
          <w:p w14:paraId="10176578"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992" w:type="dxa"/>
            <w:shd w:val="clear" w:color="auto" w:fill="FFFFFF"/>
            <w:vAlign w:val="center"/>
          </w:tcPr>
          <w:p w14:paraId="6C9C5E1E"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559" w:type="dxa"/>
            <w:shd w:val="clear" w:color="auto" w:fill="FFFFFF"/>
            <w:vAlign w:val="center"/>
          </w:tcPr>
          <w:p w14:paraId="45D3A793"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QUANT. ESTIMADA</w:t>
            </w:r>
          </w:p>
        </w:tc>
        <w:tc>
          <w:tcPr>
            <w:tcW w:w="1276" w:type="dxa"/>
            <w:shd w:val="clear" w:color="auto" w:fill="FFFFFF"/>
            <w:vAlign w:val="center"/>
          </w:tcPr>
          <w:p w14:paraId="63D083D9"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8" w:type="dxa"/>
            <w:shd w:val="clear" w:color="auto" w:fill="FFFFFF"/>
            <w:vAlign w:val="center"/>
          </w:tcPr>
          <w:p w14:paraId="515F06AE"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E174A6" w:rsidRPr="00AC40B3" w14:paraId="113829B5" w14:textId="77777777" w:rsidTr="00C01696">
        <w:trPr>
          <w:trHeight w:val="375"/>
        </w:trPr>
        <w:tc>
          <w:tcPr>
            <w:tcW w:w="993" w:type="dxa"/>
            <w:shd w:val="clear" w:color="auto" w:fill="FFFFFF"/>
            <w:vAlign w:val="center"/>
          </w:tcPr>
          <w:p w14:paraId="4487521A"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2</w:t>
            </w:r>
          </w:p>
        </w:tc>
        <w:tc>
          <w:tcPr>
            <w:tcW w:w="3402" w:type="dxa"/>
            <w:shd w:val="clear" w:color="auto" w:fill="FFFFFF"/>
            <w:vAlign w:val="center"/>
          </w:tcPr>
          <w:p w14:paraId="166585FE"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VERDE</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4FD20CE2"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48450900"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73.000</w:t>
            </w:r>
          </w:p>
        </w:tc>
        <w:tc>
          <w:tcPr>
            <w:tcW w:w="1276" w:type="dxa"/>
            <w:shd w:val="clear" w:color="auto" w:fill="FFFFFF"/>
            <w:vAlign w:val="center"/>
          </w:tcPr>
          <w:p w14:paraId="1B77291B"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4570BE0F"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5901C8FD" w14:textId="77777777" w:rsidTr="00C01696">
        <w:trPr>
          <w:trHeight w:val="540"/>
        </w:trPr>
        <w:tc>
          <w:tcPr>
            <w:tcW w:w="993" w:type="dxa"/>
            <w:shd w:val="clear" w:color="auto" w:fill="FFFFFF"/>
            <w:vAlign w:val="center"/>
          </w:tcPr>
          <w:p w14:paraId="32A4B994"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3</w:t>
            </w:r>
          </w:p>
        </w:tc>
        <w:tc>
          <w:tcPr>
            <w:tcW w:w="3402" w:type="dxa"/>
            <w:shd w:val="clear" w:color="auto" w:fill="FFFFFF"/>
            <w:vAlign w:val="center"/>
          </w:tcPr>
          <w:p w14:paraId="74703EC6"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BRANCA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1125343C"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5B51907A"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80.000</w:t>
            </w:r>
          </w:p>
        </w:tc>
        <w:tc>
          <w:tcPr>
            <w:tcW w:w="1276" w:type="dxa"/>
            <w:shd w:val="clear" w:color="auto" w:fill="FFFFFF"/>
            <w:vAlign w:val="center"/>
          </w:tcPr>
          <w:p w14:paraId="63207860"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6FB6F5D4"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70417232" w14:textId="77777777" w:rsidTr="00C01696">
        <w:trPr>
          <w:trHeight w:val="405"/>
        </w:trPr>
        <w:tc>
          <w:tcPr>
            <w:tcW w:w="8222" w:type="dxa"/>
            <w:gridSpan w:val="5"/>
            <w:shd w:val="clear" w:color="auto" w:fill="FFFFFF"/>
            <w:vAlign w:val="center"/>
          </w:tcPr>
          <w:p w14:paraId="34887F3B" w14:textId="77777777" w:rsidR="00E174A6" w:rsidRPr="00AC40B3" w:rsidRDefault="00E174A6" w:rsidP="00C01696">
            <w:pPr>
              <w:spacing w:after="0" w:line="360" w:lineRule="auto"/>
              <w:jc w:val="center"/>
              <w:rPr>
                <w:rFonts w:ascii="Times New Roman" w:eastAsia="Times New Roman" w:hAnsi="Times New Roman" w:cs="Times New Roman"/>
                <w:b/>
                <w:bCs/>
              </w:rPr>
            </w:pPr>
            <w:r w:rsidRPr="00AC40B3">
              <w:rPr>
                <w:rFonts w:ascii="Times New Roman" w:eastAsia="Times New Roman" w:hAnsi="Times New Roman" w:cs="Times New Roman"/>
                <w:b/>
                <w:bCs/>
              </w:rPr>
              <w:t>VALOR TOTAL</w:t>
            </w:r>
          </w:p>
        </w:tc>
        <w:tc>
          <w:tcPr>
            <w:tcW w:w="1418" w:type="dxa"/>
            <w:shd w:val="clear" w:color="auto" w:fill="FFFFFF"/>
            <w:vAlign w:val="center"/>
          </w:tcPr>
          <w:p w14:paraId="7385D4CB" w14:textId="77777777" w:rsidR="00E174A6" w:rsidRPr="00424F9E" w:rsidRDefault="00E174A6" w:rsidP="00C01696">
            <w:pPr>
              <w:jc w:val="center"/>
              <w:rPr>
                <w:rFonts w:ascii="Times New Roman" w:hAnsi="Times New Roman" w:cs="Times New Roman"/>
                <w:b/>
                <w:bCs/>
                <w:color w:val="000000"/>
              </w:rPr>
            </w:pPr>
            <w:r w:rsidRPr="00424F9E">
              <w:rPr>
                <w:rFonts w:ascii="Times New Roman" w:hAnsi="Times New Roman" w:cs="Times New Roman"/>
                <w:b/>
                <w:bCs/>
                <w:color w:val="000000"/>
              </w:rPr>
              <w:t>R$</w:t>
            </w:r>
          </w:p>
        </w:tc>
      </w:tr>
    </w:tbl>
    <w:p w14:paraId="362DB0EF" w14:textId="77777777" w:rsidR="00C71F1D" w:rsidRDefault="00C71F1D" w:rsidP="001D07BB">
      <w:pPr>
        <w:tabs>
          <w:tab w:val="left" w:pos="142"/>
          <w:tab w:val="left" w:pos="567"/>
          <w:tab w:val="left" w:pos="709"/>
        </w:tabs>
        <w:spacing w:line="276" w:lineRule="auto"/>
        <w:jc w:val="both"/>
        <w:rPr>
          <w:rFonts w:ascii="Times New Roman" w:hAnsi="Times New Roman" w:cs="Times New Roman"/>
          <w:b/>
          <w:spacing w:val="2"/>
        </w:rPr>
      </w:pPr>
    </w:p>
    <w:p w14:paraId="46A362AD" w14:textId="77777777" w:rsidR="00C71F1D" w:rsidRDefault="00C71F1D" w:rsidP="001D07BB">
      <w:pPr>
        <w:tabs>
          <w:tab w:val="left" w:pos="142"/>
          <w:tab w:val="left" w:pos="567"/>
          <w:tab w:val="left" w:pos="709"/>
        </w:tabs>
        <w:spacing w:line="276" w:lineRule="auto"/>
        <w:jc w:val="both"/>
        <w:rPr>
          <w:rFonts w:ascii="Times New Roman" w:hAnsi="Times New Roman" w:cs="Times New Roman"/>
          <w:b/>
          <w:spacing w:val="2"/>
        </w:rPr>
      </w:pPr>
    </w:p>
    <w:p w14:paraId="03B5C42B" w14:textId="77777777" w:rsidR="002D6AEE" w:rsidRDefault="002D6AEE" w:rsidP="001D07BB">
      <w:pPr>
        <w:tabs>
          <w:tab w:val="left" w:pos="142"/>
          <w:tab w:val="left" w:pos="567"/>
          <w:tab w:val="left" w:pos="709"/>
        </w:tabs>
        <w:spacing w:line="276" w:lineRule="auto"/>
        <w:jc w:val="both"/>
        <w:rPr>
          <w:rFonts w:ascii="Times New Roman" w:hAnsi="Times New Roman" w:cs="Times New Roman"/>
          <w:b/>
          <w:spacing w:val="2"/>
        </w:rPr>
      </w:pPr>
    </w:p>
    <w:p w14:paraId="2171F44C" w14:textId="77777777" w:rsidR="002D6AEE" w:rsidRDefault="002D6AEE" w:rsidP="001D07BB">
      <w:pPr>
        <w:tabs>
          <w:tab w:val="left" w:pos="142"/>
          <w:tab w:val="left" w:pos="567"/>
          <w:tab w:val="left" w:pos="709"/>
        </w:tabs>
        <w:spacing w:line="276" w:lineRule="auto"/>
        <w:jc w:val="both"/>
        <w:rPr>
          <w:rFonts w:ascii="Times New Roman" w:hAnsi="Times New Roman" w:cs="Times New Roman"/>
          <w:b/>
          <w:spacing w:val="2"/>
        </w:rPr>
      </w:pPr>
    </w:p>
    <w:p w14:paraId="028A7AE2" w14:textId="77777777" w:rsidR="00E174A6" w:rsidRPr="00AC40B3" w:rsidRDefault="00E174A6" w:rsidP="00E174A6">
      <w:pPr>
        <w:spacing w:after="0" w:line="360" w:lineRule="auto"/>
        <w:jc w:val="both"/>
        <w:rPr>
          <w:rFonts w:ascii="Times New Roman" w:eastAsia="Times New Roman" w:hAnsi="Times New Roman" w:cs="Times New Roman"/>
          <w:b/>
        </w:rPr>
      </w:pP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402"/>
        <w:gridCol w:w="992"/>
        <w:gridCol w:w="1559"/>
        <w:gridCol w:w="1276"/>
        <w:gridCol w:w="1418"/>
      </w:tblGrid>
      <w:tr w:rsidR="00DC36AC" w:rsidRPr="00AC40B3" w14:paraId="7F8364BF" w14:textId="77777777" w:rsidTr="00245B64">
        <w:trPr>
          <w:trHeight w:val="578"/>
        </w:trPr>
        <w:tc>
          <w:tcPr>
            <w:tcW w:w="9640" w:type="dxa"/>
            <w:gridSpan w:val="6"/>
            <w:shd w:val="clear" w:color="auto" w:fill="FFFFFF"/>
            <w:vAlign w:val="center"/>
          </w:tcPr>
          <w:p w14:paraId="51212488" w14:textId="12FECEC3" w:rsidR="00DC36AC" w:rsidRPr="00AC40B3" w:rsidRDefault="00DC36AC" w:rsidP="00C01696">
            <w:pPr>
              <w:spacing w:after="0"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PLANILHA DE PARTICIPAÇÃO TOTAL</w:t>
            </w:r>
          </w:p>
        </w:tc>
      </w:tr>
      <w:tr w:rsidR="00E174A6" w:rsidRPr="00AC40B3" w14:paraId="33F8E77E" w14:textId="77777777" w:rsidTr="00C01696">
        <w:trPr>
          <w:trHeight w:val="578"/>
        </w:trPr>
        <w:tc>
          <w:tcPr>
            <w:tcW w:w="993" w:type="dxa"/>
            <w:shd w:val="clear" w:color="auto" w:fill="FFFFFF"/>
            <w:vAlign w:val="center"/>
          </w:tcPr>
          <w:p w14:paraId="1598F2DE"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bookmarkStart w:id="14" w:name="_Hlk229040726"/>
            <w:r w:rsidRPr="00AC40B3">
              <w:rPr>
                <w:rFonts w:ascii="Times New Roman" w:eastAsia="Times New Roman" w:hAnsi="Times New Roman" w:cs="Times New Roman"/>
                <w:b/>
                <w:color w:val="000000"/>
              </w:rPr>
              <w:t>ITEM</w:t>
            </w:r>
          </w:p>
        </w:tc>
        <w:tc>
          <w:tcPr>
            <w:tcW w:w="3402" w:type="dxa"/>
            <w:shd w:val="clear" w:color="auto" w:fill="FFFFFF"/>
            <w:vAlign w:val="center"/>
          </w:tcPr>
          <w:p w14:paraId="27A9DC0F"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992" w:type="dxa"/>
            <w:shd w:val="clear" w:color="auto" w:fill="FFFFFF"/>
            <w:vAlign w:val="center"/>
          </w:tcPr>
          <w:p w14:paraId="3A6BF8C7"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559" w:type="dxa"/>
            <w:shd w:val="clear" w:color="auto" w:fill="FFFFFF"/>
            <w:vAlign w:val="center"/>
          </w:tcPr>
          <w:p w14:paraId="5B33AF27" w14:textId="544EBD72"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 xml:space="preserve">QUANT. </w:t>
            </w:r>
          </w:p>
        </w:tc>
        <w:tc>
          <w:tcPr>
            <w:tcW w:w="1276" w:type="dxa"/>
            <w:shd w:val="clear" w:color="auto" w:fill="FFFFFF"/>
            <w:vAlign w:val="center"/>
          </w:tcPr>
          <w:p w14:paraId="68D3423C"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8" w:type="dxa"/>
            <w:shd w:val="clear" w:color="auto" w:fill="FFFFFF"/>
            <w:vAlign w:val="center"/>
          </w:tcPr>
          <w:p w14:paraId="0BA0D430" w14:textId="77777777" w:rsidR="00E174A6" w:rsidRPr="00AC40B3" w:rsidRDefault="00E174A6"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E174A6" w:rsidRPr="00AC40B3" w14:paraId="71D0038B" w14:textId="77777777" w:rsidTr="00C01696">
        <w:trPr>
          <w:trHeight w:val="4388"/>
        </w:trPr>
        <w:tc>
          <w:tcPr>
            <w:tcW w:w="993" w:type="dxa"/>
            <w:shd w:val="clear" w:color="auto" w:fill="FFFFFF"/>
            <w:vAlign w:val="center"/>
          </w:tcPr>
          <w:p w14:paraId="6ED58D22"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1</w:t>
            </w:r>
          </w:p>
        </w:tc>
        <w:tc>
          <w:tcPr>
            <w:tcW w:w="3402" w:type="dxa"/>
            <w:shd w:val="clear" w:color="auto" w:fill="FFFFFF"/>
            <w:vAlign w:val="center"/>
          </w:tcPr>
          <w:p w14:paraId="119452AE"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AMARELA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p w14:paraId="0234A479"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38965F78"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7BD94A32"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50.000</w:t>
            </w:r>
          </w:p>
        </w:tc>
        <w:tc>
          <w:tcPr>
            <w:tcW w:w="1276" w:type="dxa"/>
            <w:shd w:val="clear" w:color="auto" w:fill="FFFFFF"/>
            <w:vAlign w:val="center"/>
          </w:tcPr>
          <w:p w14:paraId="5A005B92"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5AC5D02C"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5E2E57A0" w14:textId="77777777" w:rsidTr="00C01696">
        <w:trPr>
          <w:trHeight w:val="375"/>
        </w:trPr>
        <w:tc>
          <w:tcPr>
            <w:tcW w:w="993" w:type="dxa"/>
            <w:shd w:val="clear" w:color="auto" w:fill="FFFFFF"/>
            <w:vAlign w:val="center"/>
          </w:tcPr>
          <w:p w14:paraId="5424EA59"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2</w:t>
            </w:r>
          </w:p>
        </w:tc>
        <w:tc>
          <w:tcPr>
            <w:tcW w:w="3402" w:type="dxa"/>
            <w:shd w:val="clear" w:color="auto" w:fill="FFFFFF"/>
            <w:vAlign w:val="center"/>
          </w:tcPr>
          <w:p w14:paraId="273F461B"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VERDE</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p w14:paraId="41713141" w14:textId="77777777" w:rsidR="00E174A6" w:rsidRPr="00424F9E" w:rsidRDefault="00E174A6" w:rsidP="00C01696">
            <w:pPr>
              <w:spacing w:after="0" w:line="360" w:lineRule="auto"/>
              <w:jc w:val="center"/>
              <w:rPr>
                <w:rFonts w:ascii="Times New Roman" w:eastAsia="Times New Roman" w:hAnsi="Times New Roman" w:cs="Times New Roman"/>
                <w:b/>
                <w:bCs/>
              </w:rPr>
            </w:pPr>
          </w:p>
        </w:tc>
        <w:tc>
          <w:tcPr>
            <w:tcW w:w="992" w:type="dxa"/>
            <w:shd w:val="clear" w:color="auto" w:fill="FFFFFF"/>
            <w:vAlign w:val="center"/>
          </w:tcPr>
          <w:p w14:paraId="2E7B7457"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512AEC65"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73.000</w:t>
            </w:r>
          </w:p>
        </w:tc>
        <w:tc>
          <w:tcPr>
            <w:tcW w:w="1276" w:type="dxa"/>
            <w:shd w:val="clear" w:color="auto" w:fill="FFFFFF"/>
            <w:vAlign w:val="center"/>
          </w:tcPr>
          <w:p w14:paraId="76BBC0C5"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1BDF3CDB"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21A7CB1F" w14:textId="77777777" w:rsidTr="00C01696">
        <w:trPr>
          <w:trHeight w:val="540"/>
        </w:trPr>
        <w:tc>
          <w:tcPr>
            <w:tcW w:w="993" w:type="dxa"/>
            <w:shd w:val="clear" w:color="auto" w:fill="FFFFFF"/>
            <w:vAlign w:val="center"/>
          </w:tcPr>
          <w:p w14:paraId="32E48C90"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3</w:t>
            </w:r>
          </w:p>
        </w:tc>
        <w:tc>
          <w:tcPr>
            <w:tcW w:w="3402" w:type="dxa"/>
            <w:shd w:val="clear" w:color="auto" w:fill="FFFFFF"/>
            <w:vAlign w:val="center"/>
          </w:tcPr>
          <w:p w14:paraId="04F13853"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BRANCA</w:t>
            </w:r>
            <w:r w:rsidRPr="00AC40B3">
              <w:rPr>
                <w:rFonts w:ascii="Times New Roman" w:eastAsia="Times New Roman" w:hAnsi="Times New Roman" w:cs="Times New Roman"/>
              </w:rPr>
              <w:t xml:space="preserve"> - Confeccionado em Polipropileno (Bopp) antialérgico e antibacteriano; resistente a procedimentos hospitalares, impermeável a </w:t>
            </w:r>
            <w:r w:rsidRPr="00AC40B3">
              <w:rPr>
                <w:rFonts w:ascii="Times New Roman" w:eastAsia="Times New Roman" w:hAnsi="Times New Roman" w:cs="Times New Roman"/>
              </w:rPr>
              <w:lastRenderedPageBreak/>
              <w:t>líquidos. Impressão diretamente na superfície.  O material atende todas as exigências da Legislação Atual Vigente.</w:t>
            </w:r>
          </w:p>
        </w:tc>
        <w:tc>
          <w:tcPr>
            <w:tcW w:w="992" w:type="dxa"/>
            <w:shd w:val="clear" w:color="auto" w:fill="FFFFFF"/>
            <w:vAlign w:val="center"/>
          </w:tcPr>
          <w:p w14:paraId="350A6A9F"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559" w:type="dxa"/>
            <w:shd w:val="clear" w:color="auto" w:fill="FFFFFF"/>
            <w:vAlign w:val="center"/>
          </w:tcPr>
          <w:p w14:paraId="6BA91E84"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80.000</w:t>
            </w:r>
          </w:p>
        </w:tc>
        <w:tc>
          <w:tcPr>
            <w:tcW w:w="1276" w:type="dxa"/>
            <w:shd w:val="clear" w:color="auto" w:fill="FFFFFF"/>
            <w:vAlign w:val="center"/>
          </w:tcPr>
          <w:p w14:paraId="5204961A"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14FF4FDF"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11F3AF3A" w14:textId="77777777" w:rsidTr="00C01696">
        <w:trPr>
          <w:trHeight w:val="480"/>
        </w:trPr>
        <w:tc>
          <w:tcPr>
            <w:tcW w:w="993" w:type="dxa"/>
            <w:shd w:val="clear" w:color="auto" w:fill="FFFFFF"/>
            <w:vAlign w:val="center"/>
          </w:tcPr>
          <w:p w14:paraId="3D282513"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4</w:t>
            </w:r>
          </w:p>
        </w:tc>
        <w:tc>
          <w:tcPr>
            <w:tcW w:w="3402" w:type="dxa"/>
            <w:shd w:val="clear" w:color="auto" w:fill="FFFFFF"/>
            <w:vAlign w:val="center"/>
          </w:tcPr>
          <w:p w14:paraId="48232850"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AZUL</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p w14:paraId="07CE59CF"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12581E63"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59927AAE"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30.000</w:t>
            </w:r>
          </w:p>
        </w:tc>
        <w:tc>
          <w:tcPr>
            <w:tcW w:w="1276" w:type="dxa"/>
            <w:shd w:val="clear" w:color="auto" w:fill="FFFFFF"/>
            <w:vAlign w:val="center"/>
          </w:tcPr>
          <w:p w14:paraId="63794052"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3DA58532"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1BF107AE" w14:textId="77777777" w:rsidTr="00C01696">
        <w:trPr>
          <w:trHeight w:val="435"/>
        </w:trPr>
        <w:tc>
          <w:tcPr>
            <w:tcW w:w="993" w:type="dxa"/>
            <w:shd w:val="clear" w:color="auto" w:fill="FFFFFF"/>
            <w:vAlign w:val="center"/>
          </w:tcPr>
          <w:p w14:paraId="4C95F24D"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5</w:t>
            </w:r>
          </w:p>
        </w:tc>
        <w:tc>
          <w:tcPr>
            <w:tcW w:w="3402" w:type="dxa"/>
            <w:shd w:val="clear" w:color="auto" w:fill="FFFFFF"/>
            <w:vAlign w:val="center"/>
          </w:tcPr>
          <w:p w14:paraId="2F7D5096"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LARANJA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p w14:paraId="75895172"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30068324"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04E1D852"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6.000</w:t>
            </w:r>
          </w:p>
        </w:tc>
        <w:tc>
          <w:tcPr>
            <w:tcW w:w="1276" w:type="dxa"/>
            <w:shd w:val="clear" w:color="auto" w:fill="FFFFFF"/>
            <w:vAlign w:val="center"/>
          </w:tcPr>
          <w:p w14:paraId="673465E7"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60363DE3"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4301F33B" w14:textId="77777777" w:rsidTr="00C01696">
        <w:trPr>
          <w:trHeight w:val="480"/>
        </w:trPr>
        <w:tc>
          <w:tcPr>
            <w:tcW w:w="993" w:type="dxa"/>
            <w:shd w:val="clear" w:color="auto" w:fill="FFFFFF"/>
            <w:vAlign w:val="center"/>
          </w:tcPr>
          <w:p w14:paraId="08C06C5D"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6</w:t>
            </w:r>
          </w:p>
        </w:tc>
        <w:tc>
          <w:tcPr>
            <w:tcW w:w="3402" w:type="dxa"/>
            <w:shd w:val="clear" w:color="auto" w:fill="FFFFFF"/>
            <w:vAlign w:val="center"/>
          </w:tcPr>
          <w:p w14:paraId="5909F091"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VERMELHA - </w:t>
            </w:r>
            <w:r w:rsidRPr="00AC40B3">
              <w:rPr>
                <w:rFonts w:ascii="Times New Roman" w:eastAsia="Times New Roman" w:hAnsi="Times New Roman" w:cs="Times New Roman"/>
              </w:rPr>
              <w:t xml:space="preserve">Confeccionado em Polipropileno (Bopp) antialérgico e antibacteriano; resistente a procedimentos </w:t>
            </w:r>
            <w:r w:rsidRPr="00AC40B3">
              <w:rPr>
                <w:rFonts w:ascii="Times New Roman" w:eastAsia="Times New Roman" w:hAnsi="Times New Roman" w:cs="Times New Roman"/>
              </w:rPr>
              <w:lastRenderedPageBreak/>
              <w:t>hospitalares, impermeável a líquidos. Impressão diretamente na superfície.  O material atende todas as exigências da Legislação Atual Vigente.</w:t>
            </w:r>
          </w:p>
          <w:p w14:paraId="6D5EE123"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6BEFDC38"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559" w:type="dxa"/>
            <w:shd w:val="clear" w:color="auto" w:fill="FFFFFF"/>
            <w:vAlign w:val="center"/>
          </w:tcPr>
          <w:p w14:paraId="6BE04EBF"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4.000</w:t>
            </w:r>
          </w:p>
        </w:tc>
        <w:tc>
          <w:tcPr>
            <w:tcW w:w="1276" w:type="dxa"/>
            <w:shd w:val="clear" w:color="auto" w:fill="FFFFFF"/>
            <w:vAlign w:val="center"/>
          </w:tcPr>
          <w:p w14:paraId="1739DFB6"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2248195E"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0C00AF93" w14:textId="77777777" w:rsidTr="00C01696">
        <w:trPr>
          <w:trHeight w:val="480"/>
        </w:trPr>
        <w:tc>
          <w:tcPr>
            <w:tcW w:w="993" w:type="dxa"/>
            <w:shd w:val="clear" w:color="auto" w:fill="FFFFFF"/>
            <w:vAlign w:val="center"/>
          </w:tcPr>
          <w:p w14:paraId="3CDCEE3C"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7</w:t>
            </w:r>
          </w:p>
        </w:tc>
        <w:tc>
          <w:tcPr>
            <w:tcW w:w="3402" w:type="dxa"/>
            <w:shd w:val="clear" w:color="auto" w:fill="FFFFFF"/>
            <w:vAlign w:val="center"/>
          </w:tcPr>
          <w:p w14:paraId="02AC386F"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ROXA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p w14:paraId="23FDBC7D"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5834C9CC"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7C2E8567"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9.000</w:t>
            </w:r>
          </w:p>
        </w:tc>
        <w:tc>
          <w:tcPr>
            <w:tcW w:w="1276" w:type="dxa"/>
            <w:shd w:val="clear" w:color="auto" w:fill="FFFFFF"/>
            <w:vAlign w:val="center"/>
          </w:tcPr>
          <w:p w14:paraId="1FC0A8A5"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3D128EE5"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049DC391" w14:textId="77777777" w:rsidTr="00C01696">
        <w:trPr>
          <w:trHeight w:val="405"/>
        </w:trPr>
        <w:tc>
          <w:tcPr>
            <w:tcW w:w="993" w:type="dxa"/>
            <w:shd w:val="clear" w:color="auto" w:fill="FFFFFF"/>
            <w:vAlign w:val="center"/>
          </w:tcPr>
          <w:p w14:paraId="115C5FB7"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8</w:t>
            </w:r>
          </w:p>
        </w:tc>
        <w:tc>
          <w:tcPr>
            <w:tcW w:w="3402" w:type="dxa"/>
            <w:shd w:val="clear" w:color="auto" w:fill="FFFFFF"/>
            <w:vAlign w:val="center"/>
          </w:tcPr>
          <w:p w14:paraId="1FD0A3A2"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ROSA </w:t>
            </w:r>
            <w:r w:rsidRPr="00AC40B3">
              <w:rPr>
                <w:rFonts w:ascii="Times New Roman" w:eastAsia="Times New Roman" w:hAnsi="Times New Roman" w:cs="Times New Roman"/>
              </w:rPr>
              <w:t>- Confeccionado em Polipropileno (Bopp) antialérgico e antibacteriano; resistente a procedimentos hospitalares, impermeável a líquidos. Impressão diretamente na superfície.  O material atende todas as exigências da Legislação Atual Vigente.</w:t>
            </w:r>
          </w:p>
          <w:p w14:paraId="22224184"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17381942"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5E2DA435"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2.000</w:t>
            </w:r>
          </w:p>
        </w:tc>
        <w:tc>
          <w:tcPr>
            <w:tcW w:w="1276" w:type="dxa"/>
            <w:shd w:val="clear" w:color="auto" w:fill="FFFFFF"/>
            <w:vAlign w:val="center"/>
          </w:tcPr>
          <w:p w14:paraId="18017E0B"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0C4D17FC"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5E8DAB4A" w14:textId="77777777" w:rsidTr="00C01696">
        <w:trPr>
          <w:trHeight w:val="405"/>
        </w:trPr>
        <w:tc>
          <w:tcPr>
            <w:tcW w:w="993" w:type="dxa"/>
            <w:shd w:val="clear" w:color="auto" w:fill="FFFFFF"/>
            <w:vAlign w:val="center"/>
          </w:tcPr>
          <w:p w14:paraId="33643AD0" w14:textId="77777777" w:rsidR="00E174A6" w:rsidRPr="00AC40B3" w:rsidRDefault="00E174A6"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lastRenderedPageBreak/>
              <w:t>9</w:t>
            </w:r>
          </w:p>
        </w:tc>
        <w:tc>
          <w:tcPr>
            <w:tcW w:w="3402" w:type="dxa"/>
            <w:shd w:val="clear" w:color="auto" w:fill="FFFFFF"/>
            <w:vAlign w:val="center"/>
          </w:tcPr>
          <w:p w14:paraId="27310CB0" w14:textId="77777777" w:rsidR="00E174A6"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RECÉM NASCIDO - </w:t>
            </w:r>
            <w:r w:rsidRPr="00AC40B3">
              <w:rPr>
                <w:rFonts w:ascii="Times New Roman" w:eastAsia="Times New Roman" w:hAnsi="Times New Roman" w:cs="Times New Roman"/>
              </w:rPr>
              <w:t xml:space="preserve">Fabricada em </w:t>
            </w:r>
            <w:proofErr w:type="spellStart"/>
            <w:r w:rsidRPr="00AC40B3">
              <w:rPr>
                <w:rFonts w:ascii="Times New Roman" w:eastAsia="Times New Roman" w:hAnsi="Times New Roman" w:cs="Times New Roman"/>
              </w:rPr>
              <w:t>pvc</w:t>
            </w:r>
            <w:proofErr w:type="spellEnd"/>
            <w:r w:rsidRPr="00AC40B3">
              <w:rPr>
                <w:rFonts w:ascii="Times New Roman" w:eastAsia="Times New Roman" w:hAnsi="Times New Roman" w:cs="Times New Roman"/>
              </w:rPr>
              <w:t>, na cor branca, com orifícios de ajuste e fechamento em trava tipo “POM”. O material atende todas as exigências da Legislação Atual Vigente.</w:t>
            </w:r>
          </w:p>
          <w:p w14:paraId="1FC08E96" w14:textId="77777777" w:rsidR="00E174A6" w:rsidRPr="00AC40B3" w:rsidRDefault="00E174A6" w:rsidP="00C01696">
            <w:pPr>
              <w:spacing w:after="0" w:line="360" w:lineRule="auto"/>
              <w:jc w:val="center"/>
              <w:rPr>
                <w:rFonts w:ascii="Times New Roman" w:eastAsia="Times New Roman" w:hAnsi="Times New Roman" w:cs="Times New Roman"/>
              </w:rPr>
            </w:pPr>
            <w:r>
              <w:rPr>
                <w:rFonts w:ascii="Times New Roman" w:eastAsia="Times New Roman" w:hAnsi="Times New Roman" w:cs="Times New Roman"/>
                <w:b/>
                <w:bCs/>
              </w:rPr>
              <w:t xml:space="preserve">ITEM </w:t>
            </w:r>
            <w:r w:rsidRPr="00424F9E">
              <w:rPr>
                <w:rFonts w:ascii="Times New Roman" w:eastAsia="Times New Roman" w:hAnsi="Times New Roman" w:cs="Times New Roman"/>
                <w:b/>
                <w:bCs/>
              </w:rPr>
              <w:t>EXCLUSIVO PARA ME/EPP E EQUIPARADAS</w:t>
            </w:r>
          </w:p>
        </w:tc>
        <w:tc>
          <w:tcPr>
            <w:tcW w:w="992" w:type="dxa"/>
            <w:shd w:val="clear" w:color="auto" w:fill="FFFFFF"/>
            <w:vAlign w:val="center"/>
          </w:tcPr>
          <w:p w14:paraId="392AD161"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3AAF5B9E" w14:textId="77777777" w:rsidR="00E174A6" w:rsidRPr="00AC40B3" w:rsidRDefault="00E174A6"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11.520</w:t>
            </w:r>
          </w:p>
        </w:tc>
        <w:tc>
          <w:tcPr>
            <w:tcW w:w="1276" w:type="dxa"/>
            <w:shd w:val="clear" w:color="auto" w:fill="FFFFFF"/>
            <w:vAlign w:val="center"/>
          </w:tcPr>
          <w:p w14:paraId="745A8D05"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50E0E3BD" w14:textId="77777777" w:rsidR="00E174A6" w:rsidRPr="00AC40B3" w:rsidRDefault="00E174A6" w:rsidP="00C01696">
            <w:pPr>
              <w:spacing w:after="0" w:line="360" w:lineRule="auto"/>
              <w:jc w:val="center"/>
              <w:rPr>
                <w:rFonts w:ascii="Times New Roman" w:eastAsia="Times New Roman" w:hAnsi="Times New Roman" w:cs="Times New Roman"/>
              </w:rPr>
            </w:pPr>
          </w:p>
        </w:tc>
      </w:tr>
      <w:tr w:rsidR="00E174A6" w:rsidRPr="00AC40B3" w14:paraId="702E0243" w14:textId="77777777" w:rsidTr="00C01696">
        <w:trPr>
          <w:trHeight w:val="405"/>
        </w:trPr>
        <w:tc>
          <w:tcPr>
            <w:tcW w:w="8222" w:type="dxa"/>
            <w:gridSpan w:val="5"/>
            <w:shd w:val="clear" w:color="auto" w:fill="FFFFFF"/>
            <w:vAlign w:val="center"/>
          </w:tcPr>
          <w:p w14:paraId="7BF129B8" w14:textId="77777777" w:rsidR="00E174A6" w:rsidRPr="00AC40B3" w:rsidRDefault="00E174A6" w:rsidP="00C01696">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6DDA7100" w14:textId="77777777" w:rsidR="00E174A6" w:rsidRPr="00AC40B3" w:rsidRDefault="00E174A6" w:rsidP="00C01696">
            <w:pPr>
              <w:spacing w:after="0" w:line="360" w:lineRule="auto"/>
              <w:jc w:val="center"/>
              <w:rPr>
                <w:rFonts w:ascii="Times New Roman" w:eastAsia="Times New Roman" w:hAnsi="Times New Roman" w:cs="Times New Roman"/>
              </w:rPr>
            </w:pPr>
          </w:p>
        </w:tc>
      </w:tr>
    </w:tbl>
    <w:p w14:paraId="3019A885" w14:textId="77777777" w:rsidR="00E174A6" w:rsidRDefault="00E174A6" w:rsidP="00E174A6">
      <w:pPr>
        <w:tabs>
          <w:tab w:val="left" w:pos="142"/>
          <w:tab w:val="left" w:pos="567"/>
          <w:tab w:val="left" w:pos="709"/>
        </w:tabs>
        <w:spacing w:line="276" w:lineRule="auto"/>
        <w:jc w:val="both"/>
        <w:rPr>
          <w:rFonts w:ascii="Times New Roman" w:hAnsi="Times New Roman" w:cs="Times New Roman"/>
          <w:b/>
          <w:spacing w:val="2"/>
        </w:rPr>
      </w:pPr>
    </w:p>
    <w:bookmarkEnd w:id="14"/>
    <w:p w14:paraId="4B04D86A" w14:textId="77777777" w:rsidR="00C71F1D" w:rsidRPr="00AC40B3" w:rsidRDefault="00C71F1D" w:rsidP="001D07BB">
      <w:pPr>
        <w:tabs>
          <w:tab w:val="left" w:pos="142"/>
          <w:tab w:val="left" w:pos="567"/>
          <w:tab w:val="left" w:pos="709"/>
        </w:tabs>
        <w:spacing w:line="276" w:lineRule="auto"/>
        <w:jc w:val="both"/>
        <w:rPr>
          <w:rFonts w:ascii="Times New Roman" w:hAnsi="Times New Roman" w:cs="Times New Roman"/>
          <w:b/>
          <w:spacing w:val="2"/>
        </w:rPr>
      </w:pPr>
    </w:p>
    <w:p w14:paraId="7E195606" w14:textId="77777777" w:rsidR="001D07BB" w:rsidRPr="00AC40B3" w:rsidRDefault="001D07BB" w:rsidP="001D07BB">
      <w:pPr>
        <w:pStyle w:val="PargrafodaLista"/>
        <w:tabs>
          <w:tab w:val="left" w:pos="142"/>
          <w:tab w:val="left" w:pos="567"/>
        </w:tabs>
        <w:autoSpaceDE w:val="0"/>
        <w:autoSpaceDN w:val="0"/>
        <w:adjustRightInd w:val="0"/>
        <w:ind w:left="0" w:firstLine="360"/>
        <w:jc w:val="both"/>
        <w:rPr>
          <w:rFonts w:ascii="Times New Roman" w:hAnsi="Times New Roman" w:cs="Times New Roman"/>
          <w:spacing w:val="2"/>
        </w:rPr>
      </w:pPr>
      <w:r w:rsidRPr="00AC40B3">
        <w:rPr>
          <w:rFonts w:ascii="Times New Roman" w:hAnsi="Times New Roman" w:cs="Times New Roman"/>
          <w:spacing w:val="2"/>
        </w:rPr>
        <w:t>2) O Prazo de Validade da presente Proposta é de 60 (sessenta) dias contados da data da entrega da presente.</w:t>
      </w:r>
    </w:p>
    <w:p w14:paraId="2D062A01" w14:textId="77777777" w:rsidR="001D07BB" w:rsidRPr="00AC40B3" w:rsidRDefault="001D07BB" w:rsidP="001D07BB">
      <w:pPr>
        <w:pStyle w:val="PargrafodaLista"/>
        <w:tabs>
          <w:tab w:val="left" w:pos="142"/>
          <w:tab w:val="left" w:pos="567"/>
        </w:tabs>
        <w:autoSpaceDE w:val="0"/>
        <w:autoSpaceDN w:val="0"/>
        <w:adjustRightInd w:val="0"/>
        <w:ind w:left="360"/>
        <w:jc w:val="both"/>
        <w:rPr>
          <w:rFonts w:ascii="Times New Roman" w:hAnsi="Times New Roman" w:cs="Times New Roman"/>
          <w:spacing w:val="2"/>
        </w:rPr>
      </w:pPr>
      <w:r w:rsidRPr="00AC40B3">
        <w:rPr>
          <w:rFonts w:ascii="Times New Roman" w:hAnsi="Times New Roman" w:cs="Times New Roman"/>
          <w:spacing w:val="2"/>
        </w:rPr>
        <w:t xml:space="preserve">3) </w:t>
      </w:r>
      <w:r w:rsidRPr="00AC40B3">
        <w:rPr>
          <w:rFonts w:ascii="Times New Roman" w:hAnsi="Times New Roman" w:cs="Times New Roman"/>
          <w:b/>
          <w:spacing w:val="2"/>
          <w:u w:val="single"/>
        </w:rPr>
        <w:t>Informações Complementares</w:t>
      </w:r>
      <w:r w:rsidRPr="00AC40B3">
        <w:rPr>
          <w:rFonts w:ascii="Times New Roman" w:hAnsi="Times New Roman" w:cs="Times New Roman"/>
          <w:spacing w:val="2"/>
        </w:rPr>
        <w:t>:</w:t>
      </w:r>
    </w:p>
    <w:p w14:paraId="60862BB9" w14:textId="77777777" w:rsidR="001D07BB" w:rsidRPr="00AC40B3" w:rsidRDefault="001D07BB" w:rsidP="001D07BB">
      <w:pPr>
        <w:tabs>
          <w:tab w:val="left" w:pos="142"/>
          <w:tab w:val="left" w:pos="567"/>
          <w:tab w:val="num" w:pos="900"/>
        </w:tabs>
        <w:autoSpaceDE w:val="0"/>
        <w:autoSpaceDN w:val="0"/>
        <w:adjustRightInd w:val="0"/>
        <w:ind w:left="360"/>
        <w:jc w:val="both"/>
        <w:rPr>
          <w:rFonts w:ascii="Times New Roman" w:hAnsi="Times New Roman" w:cs="Times New Roman"/>
          <w:spacing w:val="2"/>
        </w:rPr>
      </w:pPr>
      <w:r w:rsidRPr="00AC40B3">
        <w:rPr>
          <w:rFonts w:ascii="Times New Roman" w:hAnsi="Times New Roman" w:cs="Times New Roman"/>
          <w:spacing w:val="2"/>
        </w:rPr>
        <w:t xml:space="preserve">a) </w:t>
      </w:r>
      <w:r w:rsidRPr="00AC40B3">
        <w:rPr>
          <w:rFonts w:ascii="Times New Roman" w:hAnsi="Times New Roman" w:cs="Times New Roman"/>
          <w:b/>
          <w:spacing w:val="2"/>
          <w:u w:val="single"/>
        </w:rPr>
        <w:t>Dados da Proponente</w:t>
      </w:r>
      <w:r w:rsidRPr="00AC40B3">
        <w:rPr>
          <w:rFonts w:ascii="Times New Roman" w:hAnsi="Times New Roman" w:cs="Times New Roman"/>
          <w:spacing w:val="2"/>
        </w:rPr>
        <w:t>:</w:t>
      </w:r>
    </w:p>
    <w:p w14:paraId="16483D5D" w14:textId="77777777" w:rsidR="001D07BB" w:rsidRPr="00AC40B3" w:rsidRDefault="001D07BB" w:rsidP="001D07BB">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AC40B3">
        <w:rPr>
          <w:rFonts w:ascii="Times New Roman" w:hAnsi="Times New Roman" w:cs="Times New Roman"/>
          <w:spacing w:val="2"/>
        </w:rPr>
        <w:t>I - Razão Social: ____________________________________________;</w:t>
      </w:r>
    </w:p>
    <w:p w14:paraId="6C66D480" w14:textId="77777777" w:rsidR="001D07BB" w:rsidRPr="00AC40B3" w:rsidRDefault="001D07BB" w:rsidP="001D07BB">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AC40B3">
        <w:rPr>
          <w:rFonts w:ascii="Times New Roman" w:hAnsi="Times New Roman" w:cs="Times New Roman"/>
          <w:spacing w:val="2"/>
        </w:rPr>
        <w:t>II - CNPJ: _____________________ Insc. Est.: ___________________;</w:t>
      </w:r>
    </w:p>
    <w:p w14:paraId="3FF329C9" w14:textId="77777777" w:rsidR="001D07BB" w:rsidRPr="00AC40B3" w:rsidRDefault="001D07BB" w:rsidP="001D07BB">
      <w:pPr>
        <w:tabs>
          <w:tab w:val="left" w:pos="142"/>
          <w:tab w:val="left" w:pos="567"/>
        </w:tabs>
        <w:autoSpaceDE w:val="0"/>
        <w:autoSpaceDN w:val="0"/>
        <w:adjustRightInd w:val="0"/>
        <w:spacing w:line="360" w:lineRule="auto"/>
        <w:ind w:firstLine="360"/>
        <w:jc w:val="both"/>
        <w:rPr>
          <w:rFonts w:ascii="Times New Roman" w:hAnsi="Times New Roman" w:cs="Times New Roman"/>
          <w:spacing w:val="2"/>
        </w:rPr>
      </w:pPr>
      <w:r w:rsidRPr="00AC40B3">
        <w:rPr>
          <w:rFonts w:ascii="Times New Roman" w:hAnsi="Times New Roman" w:cs="Times New Roman"/>
          <w:spacing w:val="2"/>
        </w:rPr>
        <w:t>III - Insc. Municipal: _________________________________________;</w:t>
      </w:r>
    </w:p>
    <w:p w14:paraId="6E96E473" w14:textId="77777777" w:rsidR="001D07BB" w:rsidRPr="00AC40B3" w:rsidRDefault="001D07BB" w:rsidP="001D07BB">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AC40B3">
        <w:rPr>
          <w:rFonts w:ascii="Times New Roman" w:hAnsi="Times New Roman" w:cs="Times New Roman"/>
          <w:spacing w:val="2"/>
        </w:rPr>
        <w:t>IV - Endereço: ______________________________________________;</w:t>
      </w:r>
    </w:p>
    <w:p w14:paraId="2DC70737" w14:textId="77777777" w:rsidR="001D07BB" w:rsidRPr="00AC40B3" w:rsidRDefault="001D07BB" w:rsidP="001D07BB">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AC40B3">
        <w:rPr>
          <w:rFonts w:ascii="Times New Roman" w:hAnsi="Times New Roman" w:cs="Times New Roman"/>
          <w:spacing w:val="2"/>
        </w:rPr>
        <w:t>V - Telefones: _______________________Fax: ___________________;</w:t>
      </w:r>
    </w:p>
    <w:p w14:paraId="476C9123" w14:textId="77777777" w:rsidR="001D07BB" w:rsidRPr="00AC40B3" w:rsidRDefault="001D07BB" w:rsidP="001D07BB">
      <w:pPr>
        <w:tabs>
          <w:tab w:val="left" w:pos="142"/>
          <w:tab w:val="left" w:pos="567"/>
          <w:tab w:val="num" w:pos="900"/>
        </w:tabs>
        <w:autoSpaceDE w:val="0"/>
        <w:autoSpaceDN w:val="0"/>
        <w:adjustRightInd w:val="0"/>
        <w:spacing w:line="360" w:lineRule="auto"/>
        <w:ind w:left="360"/>
        <w:jc w:val="both"/>
        <w:rPr>
          <w:rFonts w:ascii="Times New Roman" w:hAnsi="Times New Roman" w:cs="Times New Roman"/>
          <w:spacing w:val="2"/>
        </w:rPr>
      </w:pPr>
      <w:r w:rsidRPr="00AC40B3">
        <w:rPr>
          <w:rFonts w:ascii="Times New Roman" w:hAnsi="Times New Roman" w:cs="Times New Roman"/>
          <w:spacing w:val="2"/>
        </w:rPr>
        <w:t>VI - E-Mail: ________________________________________________;</w:t>
      </w:r>
    </w:p>
    <w:p w14:paraId="2B08C27C" w14:textId="77777777" w:rsidR="001D07BB" w:rsidRPr="00AC40B3" w:rsidRDefault="001D07BB" w:rsidP="001D07BB">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C40B3">
        <w:rPr>
          <w:rFonts w:ascii="Times New Roman" w:hAnsi="Times New Roman" w:cs="Times New Roman"/>
          <w:spacing w:val="2"/>
        </w:rPr>
        <w:t>VII - Banco: ____________________; Agência/nº.: ________________;</w:t>
      </w:r>
    </w:p>
    <w:p w14:paraId="0A19CF90" w14:textId="77777777" w:rsidR="001D07BB" w:rsidRPr="00AC40B3" w:rsidRDefault="001D07BB" w:rsidP="001D07BB">
      <w:pPr>
        <w:tabs>
          <w:tab w:val="left" w:pos="142"/>
          <w:tab w:val="left" w:pos="567"/>
          <w:tab w:val="num" w:pos="900"/>
          <w:tab w:val="left" w:pos="7380"/>
        </w:tabs>
        <w:autoSpaceDE w:val="0"/>
        <w:autoSpaceDN w:val="0"/>
        <w:adjustRightInd w:val="0"/>
        <w:ind w:left="360" w:right="1397"/>
        <w:jc w:val="both"/>
        <w:rPr>
          <w:rFonts w:ascii="Times New Roman" w:hAnsi="Times New Roman" w:cs="Times New Roman"/>
          <w:spacing w:val="2"/>
        </w:rPr>
      </w:pPr>
      <w:r w:rsidRPr="00AC40B3">
        <w:rPr>
          <w:rFonts w:ascii="Times New Roman" w:hAnsi="Times New Roman" w:cs="Times New Roman"/>
          <w:spacing w:val="2"/>
        </w:rPr>
        <w:t>VII - Conta-Corrente nº.: _____________________;</w:t>
      </w:r>
    </w:p>
    <w:p w14:paraId="1B3C89DA" w14:textId="77777777" w:rsidR="001D07BB" w:rsidRPr="00AC40B3" w:rsidRDefault="001D07BB" w:rsidP="001D07BB">
      <w:pPr>
        <w:tabs>
          <w:tab w:val="left" w:pos="142"/>
          <w:tab w:val="left" w:pos="567"/>
          <w:tab w:val="num" w:pos="900"/>
          <w:tab w:val="left" w:pos="7380"/>
        </w:tabs>
        <w:autoSpaceDE w:val="0"/>
        <w:autoSpaceDN w:val="0"/>
        <w:adjustRightInd w:val="0"/>
        <w:ind w:left="360" w:right="1397"/>
        <w:jc w:val="both"/>
        <w:rPr>
          <w:rFonts w:ascii="Times New Roman" w:hAnsi="Times New Roman" w:cs="Times New Roman"/>
          <w:spacing w:val="2"/>
        </w:rPr>
      </w:pPr>
      <w:r w:rsidRPr="00AC40B3">
        <w:rPr>
          <w:rFonts w:ascii="Times New Roman" w:hAnsi="Times New Roman" w:cs="Times New Roman"/>
          <w:spacing w:val="2"/>
        </w:rPr>
        <w:t xml:space="preserve">b) </w:t>
      </w:r>
      <w:r w:rsidRPr="00AC40B3">
        <w:rPr>
          <w:rFonts w:ascii="Times New Roman" w:hAnsi="Times New Roman" w:cs="Times New Roman"/>
          <w:b/>
          <w:spacing w:val="2"/>
          <w:u w:val="single"/>
        </w:rPr>
        <w:t>Dados do representante legal</w:t>
      </w:r>
      <w:r w:rsidRPr="00AC40B3">
        <w:rPr>
          <w:rFonts w:ascii="Times New Roman" w:hAnsi="Times New Roman" w:cs="Times New Roman"/>
          <w:spacing w:val="2"/>
        </w:rPr>
        <w:t xml:space="preserve"> que assinará o termo de contrato, conforme consta no contrato social ou procuração:</w:t>
      </w:r>
    </w:p>
    <w:p w14:paraId="7C812F0F" w14:textId="77777777" w:rsidR="001D07BB" w:rsidRPr="00AC40B3" w:rsidRDefault="001D07BB" w:rsidP="001D07BB">
      <w:pPr>
        <w:tabs>
          <w:tab w:val="left" w:pos="142"/>
          <w:tab w:val="left" w:pos="567"/>
          <w:tab w:val="num" w:pos="900"/>
          <w:tab w:val="left" w:pos="8280"/>
        </w:tabs>
        <w:autoSpaceDE w:val="0"/>
        <w:autoSpaceDN w:val="0"/>
        <w:adjustRightInd w:val="0"/>
        <w:spacing w:line="360" w:lineRule="auto"/>
        <w:ind w:left="360" w:right="558"/>
        <w:jc w:val="both"/>
        <w:rPr>
          <w:rFonts w:ascii="Times New Roman" w:hAnsi="Times New Roman" w:cs="Times New Roman"/>
          <w:spacing w:val="2"/>
        </w:rPr>
      </w:pPr>
      <w:r w:rsidRPr="00AC40B3">
        <w:rPr>
          <w:rFonts w:ascii="Times New Roman" w:hAnsi="Times New Roman" w:cs="Times New Roman"/>
          <w:spacing w:val="2"/>
        </w:rPr>
        <w:t>I - Nome: ______________________________________________;</w:t>
      </w:r>
    </w:p>
    <w:p w14:paraId="02F73B81" w14:textId="77777777" w:rsidR="001D07BB" w:rsidRPr="00AC40B3" w:rsidRDefault="001D07BB" w:rsidP="001D07BB">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C40B3">
        <w:rPr>
          <w:rFonts w:ascii="Times New Roman" w:hAnsi="Times New Roman" w:cs="Times New Roman"/>
          <w:spacing w:val="2"/>
        </w:rPr>
        <w:t>II - Nacionalidade: ____________ Profissão: __________________;</w:t>
      </w:r>
    </w:p>
    <w:p w14:paraId="61B26A73" w14:textId="77777777" w:rsidR="001D07BB" w:rsidRPr="00AC40B3" w:rsidRDefault="001D07BB" w:rsidP="001D07BB">
      <w:pPr>
        <w:tabs>
          <w:tab w:val="left" w:pos="142"/>
          <w:tab w:val="left" w:pos="567"/>
          <w:tab w:val="num" w:pos="900"/>
          <w:tab w:val="left" w:pos="7380"/>
        </w:tabs>
        <w:autoSpaceDE w:val="0"/>
        <w:autoSpaceDN w:val="0"/>
        <w:adjustRightInd w:val="0"/>
        <w:spacing w:line="360" w:lineRule="auto"/>
        <w:ind w:left="360" w:right="1397"/>
        <w:jc w:val="both"/>
        <w:rPr>
          <w:rFonts w:ascii="Times New Roman" w:hAnsi="Times New Roman" w:cs="Times New Roman"/>
          <w:spacing w:val="2"/>
        </w:rPr>
      </w:pPr>
      <w:r w:rsidRPr="00AC40B3">
        <w:rPr>
          <w:rFonts w:ascii="Times New Roman" w:hAnsi="Times New Roman" w:cs="Times New Roman"/>
          <w:spacing w:val="2"/>
        </w:rPr>
        <w:lastRenderedPageBreak/>
        <w:t>III - Estado Civil: ______________ Identidade n°: _______________;</w:t>
      </w:r>
    </w:p>
    <w:p w14:paraId="14AAAC87" w14:textId="77777777" w:rsidR="001D07BB" w:rsidRPr="00AC40B3" w:rsidRDefault="001D07BB" w:rsidP="001D07BB">
      <w:pPr>
        <w:tabs>
          <w:tab w:val="left" w:pos="142"/>
          <w:tab w:val="left" w:pos="567"/>
          <w:tab w:val="num" w:pos="900"/>
          <w:tab w:val="left" w:pos="2340"/>
          <w:tab w:val="left" w:pos="7380"/>
        </w:tabs>
        <w:autoSpaceDE w:val="0"/>
        <w:autoSpaceDN w:val="0"/>
        <w:adjustRightInd w:val="0"/>
        <w:spacing w:line="360" w:lineRule="auto"/>
        <w:ind w:left="360" w:right="1397"/>
        <w:jc w:val="both"/>
        <w:rPr>
          <w:rFonts w:ascii="Times New Roman" w:hAnsi="Times New Roman" w:cs="Times New Roman"/>
          <w:spacing w:val="2"/>
        </w:rPr>
      </w:pPr>
      <w:r w:rsidRPr="00AC40B3">
        <w:rPr>
          <w:rFonts w:ascii="Times New Roman" w:hAnsi="Times New Roman" w:cs="Times New Roman"/>
          <w:spacing w:val="2"/>
        </w:rPr>
        <w:t>IV - Órgão Exp.: _____________ Data de Emissão: ___/___/_____; e</w:t>
      </w:r>
    </w:p>
    <w:p w14:paraId="72A96CFD" w14:textId="77777777" w:rsidR="001D07BB" w:rsidRPr="00AC40B3" w:rsidRDefault="001D07BB" w:rsidP="001D07BB">
      <w:pPr>
        <w:tabs>
          <w:tab w:val="left" w:pos="142"/>
          <w:tab w:val="left" w:pos="567"/>
          <w:tab w:val="num" w:pos="900"/>
          <w:tab w:val="left" w:pos="2340"/>
          <w:tab w:val="left" w:pos="7380"/>
        </w:tabs>
        <w:autoSpaceDE w:val="0"/>
        <w:autoSpaceDN w:val="0"/>
        <w:adjustRightInd w:val="0"/>
        <w:ind w:left="360" w:right="1397"/>
        <w:jc w:val="both"/>
        <w:rPr>
          <w:rFonts w:ascii="Times New Roman" w:hAnsi="Times New Roman" w:cs="Times New Roman"/>
          <w:spacing w:val="2"/>
        </w:rPr>
      </w:pPr>
      <w:r w:rsidRPr="00AC40B3">
        <w:rPr>
          <w:rFonts w:ascii="Times New Roman" w:hAnsi="Times New Roman" w:cs="Times New Roman"/>
          <w:spacing w:val="2"/>
        </w:rPr>
        <w:t>V - CPF: ____________________________________;</w:t>
      </w:r>
    </w:p>
    <w:p w14:paraId="68C71DB8" w14:textId="77777777" w:rsidR="001D07BB" w:rsidRPr="00AC40B3" w:rsidRDefault="001D07BB" w:rsidP="001D07BB">
      <w:pPr>
        <w:tabs>
          <w:tab w:val="left" w:pos="142"/>
          <w:tab w:val="left" w:pos="567"/>
        </w:tabs>
        <w:autoSpaceDE w:val="0"/>
        <w:autoSpaceDN w:val="0"/>
        <w:adjustRightInd w:val="0"/>
        <w:jc w:val="both"/>
        <w:rPr>
          <w:rFonts w:ascii="Times New Roman" w:hAnsi="Times New Roman" w:cs="Times New Roman"/>
          <w:spacing w:val="2"/>
        </w:rPr>
      </w:pPr>
    </w:p>
    <w:p w14:paraId="39CC06C4" w14:textId="7F18E374" w:rsidR="001D07BB" w:rsidRPr="00AC40B3" w:rsidRDefault="001D07BB" w:rsidP="001D07BB">
      <w:pPr>
        <w:tabs>
          <w:tab w:val="left" w:pos="142"/>
          <w:tab w:val="left" w:pos="567"/>
        </w:tabs>
        <w:autoSpaceDE w:val="0"/>
        <w:autoSpaceDN w:val="0"/>
        <w:adjustRightInd w:val="0"/>
        <w:jc w:val="center"/>
        <w:rPr>
          <w:rFonts w:ascii="Times New Roman" w:hAnsi="Times New Roman" w:cs="Times New Roman"/>
          <w:spacing w:val="2"/>
        </w:rPr>
      </w:pPr>
      <w:r w:rsidRPr="00AC40B3">
        <w:rPr>
          <w:rFonts w:ascii="Times New Roman" w:hAnsi="Times New Roman" w:cs="Times New Roman"/>
          <w:spacing w:val="2"/>
        </w:rPr>
        <w:t xml:space="preserve">(local) _____________, em ___ de ______________ </w:t>
      </w:r>
      <w:proofErr w:type="spellStart"/>
      <w:r w:rsidRPr="00AC40B3">
        <w:rPr>
          <w:rFonts w:ascii="Times New Roman" w:hAnsi="Times New Roman" w:cs="Times New Roman"/>
          <w:spacing w:val="2"/>
        </w:rPr>
        <w:t>de</w:t>
      </w:r>
      <w:proofErr w:type="spellEnd"/>
      <w:r w:rsidRPr="00AC40B3">
        <w:rPr>
          <w:rFonts w:ascii="Times New Roman" w:hAnsi="Times New Roman" w:cs="Times New Roman"/>
          <w:spacing w:val="2"/>
        </w:rPr>
        <w:t xml:space="preserve"> 202</w:t>
      </w:r>
      <w:r w:rsidR="00FF2194">
        <w:rPr>
          <w:rFonts w:ascii="Times New Roman" w:hAnsi="Times New Roman" w:cs="Times New Roman"/>
          <w:spacing w:val="2"/>
        </w:rPr>
        <w:t>6</w:t>
      </w:r>
    </w:p>
    <w:p w14:paraId="632C6EC2" w14:textId="77777777" w:rsidR="001D07BB" w:rsidRPr="00AC40B3" w:rsidRDefault="001D07BB" w:rsidP="001D07BB">
      <w:pPr>
        <w:tabs>
          <w:tab w:val="left" w:pos="142"/>
          <w:tab w:val="left" w:pos="567"/>
        </w:tabs>
        <w:autoSpaceDE w:val="0"/>
        <w:autoSpaceDN w:val="0"/>
        <w:adjustRightInd w:val="0"/>
        <w:jc w:val="center"/>
        <w:rPr>
          <w:rFonts w:ascii="Times New Roman" w:hAnsi="Times New Roman" w:cs="Times New Roman"/>
          <w:spacing w:val="2"/>
        </w:rPr>
      </w:pPr>
    </w:p>
    <w:p w14:paraId="3AA1F559" w14:textId="77777777" w:rsidR="001D07BB" w:rsidRPr="00AC40B3" w:rsidRDefault="001D07BB" w:rsidP="001D07BB">
      <w:pPr>
        <w:tabs>
          <w:tab w:val="left" w:pos="142"/>
          <w:tab w:val="left" w:pos="567"/>
        </w:tabs>
        <w:autoSpaceDE w:val="0"/>
        <w:autoSpaceDN w:val="0"/>
        <w:adjustRightInd w:val="0"/>
        <w:jc w:val="center"/>
        <w:rPr>
          <w:rFonts w:ascii="Times New Roman" w:hAnsi="Times New Roman" w:cs="Times New Roman"/>
          <w:spacing w:val="2"/>
        </w:rPr>
      </w:pPr>
      <w:r w:rsidRPr="00AC40B3">
        <w:rPr>
          <w:rFonts w:ascii="Times New Roman" w:hAnsi="Times New Roman" w:cs="Times New Roman"/>
          <w:spacing w:val="2"/>
        </w:rPr>
        <w:t>__________________________________________</w:t>
      </w:r>
    </w:p>
    <w:p w14:paraId="724E2E3F" w14:textId="77777777" w:rsidR="001D07BB" w:rsidRDefault="001D07BB" w:rsidP="001D07BB">
      <w:pPr>
        <w:tabs>
          <w:tab w:val="left" w:pos="142"/>
          <w:tab w:val="left" w:pos="567"/>
        </w:tabs>
        <w:autoSpaceDE w:val="0"/>
        <w:autoSpaceDN w:val="0"/>
        <w:adjustRightInd w:val="0"/>
        <w:jc w:val="center"/>
        <w:rPr>
          <w:rFonts w:ascii="Times New Roman" w:hAnsi="Times New Roman" w:cs="Times New Roman"/>
          <w:spacing w:val="2"/>
        </w:rPr>
      </w:pPr>
      <w:r w:rsidRPr="00AC40B3">
        <w:rPr>
          <w:rFonts w:ascii="Times New Roman" w:hAnsi="Times New Roman" w:cs="Times New Roman"/>
          <w:spacing w:val="2"/>
        </w:rPr>
        <w:t>(</w:t>
      </w:r>
      <w:r w:rsidRPr="00AC40B3">
        <w:rPr>
          <w:rFonts w:ascii="Times New Roman" w:hAnsi="Times New Roman" w:cs="Times New Roman"/>
          <w:b/>
          <w:bCs/>
          <w:spacing w:val="2"/>
        </w:rPr>
        <w:t>Assinatura</w:t>
      </w:r>
      <w:r w:rsidRPr="00AC40B3">
        <w:rPr>
          <w:rFonts w:ascii="Times New Roman" w:hAnsi="Times New Roman" w:cs="Times New Roman"/>
          <w:spacing w:val="2"/>
        </w:rPr>
        <w:t xml:space="preserve"> do representante legal)</w:t>
      </w:r>
    </w:p>
    <w:p w14:paraId="4B23F4A7"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2C9E2B1E"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636FA21E"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63DC73BF"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18F9CD26"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27871E99"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6EE0A813"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08A62653"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7F4D8463"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3ED795B8"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2203FCB1"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76BC6190"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44758EFA" w14:textId="77777777" w:rsidR="00F01EF7" w:rsidRDefault="00F01EF7" w:rsidP="001D07BB">
      <w:pPr>
        <w:tabs>
          <w:tab w:val="left" w:pos="142"/>
          <w:tab w:val="left" w:pos="567"/>
        </w:tabs>
        <w:autoSpaceDE w:val="0"/>
        <w:autoSpaceDN w:val="0"/>
        <w:adjustRightInd w:val="0"/>
        <w:jc w:val="center"/>
        <w:rPr>
          <w:rFonts w:ascii="Times New Roman" w:hAnsi="Times New Roman" w:cs="Times New Roman"/>
          <w:spacing w:val="2"/>
        </w:rPr>
      </w:pPr>
    </w:p>
    <w:p w14:paraId="78A5AC54" w14:textId="77777777" w:rsidR="002D6AEE" w:rsidRDefault="002D6AEE" w:rsidP="001D07BB">
      <w:pPr>
        <w:tabs>
          <w:tab w:val="left" w:pos="142"/>
          <w:tab w:val="left" w:pos="567"/>
        </w:tabs>
        <w:autoSpaceDE w:val="0"/>
        <w:autoSpaceDN w:val="0"/>
        <w:adjustRightInd w:val="0"/>
        <w:jc w:val="center"/>
        <w:rPr>
          <w:rFonts w:ascii="Times New Roman" w:hAnsi="Times New Roman" w:cs="Times New Roman"/>
          <w:spacing w:val="2"/>
        </w:rPr>
      </w:pPr>
    </w:p>
    <w:p w14:paraId="1E8B65CC" w14:textId="77777777" w:rsidR="002D6AEE" w:rsidRDefault="002D6AEE" w:rsidP="001D07BB">
      <w:pPr>
        <w:tabs>
          <w:tab w:val="left" w:pos="142"/>
          <w:tab w:val="left" w:pos="567"/>
        </w:tabs>
        <w:autoSpaceDE w:val="0"/>
        <w:autoSpaceDN w:val="0"/>
        <w:adjustRightInd w:val="0"/>
        <w:jc w:val="center"/>
        <w:rPr>
          <w:rFonts w:ascii="Times New Roman" w:hAnsi="Times New Roman" w:cs="Times New Roman"/>
          <w:spacing w:val="2"/>
        </w:rPr>
      </w:pPr>
    </w:p>
    <w:p w14:paraId="2B1610E0" w14:textId="77777777" w:rsidR="002D6AEE" w:rsidRDefault="002D6AEE" w:rsidP="001D07BB">
      <w:pPr>
        <w:tabs>
          <w:tab w:val="left" w:pos="142"/>
          <w:tab w:val="left" w:pos="567"/>
        </w:tabs>
        <w:autoSpaceDE w:val="0"/>
        <w:autoSpaceDN w:val="0"/>
        <w:adjustRightInd w:val="0"/>
        <w:jc w:val="center"/>
        <w:rPr>
          <w:rFonts w:ascii="Times New Roman" w:hAnsi="Times New Roman" w:cs="Times New Roman"/>
          <w:spacing w:val="2"/>
        </w:rPr>
      </w:pPr>
    </w:p>
    <w:p w14:paraId="6984065A" w14:textId="77777777" w:rsidR="002D6AEE" w:rsidRDefault="002D6AEE" w:rsidP="001D07BB">
      <w:pPr>
        <w:tabs>
          <w:tab w:val="left" w:pos="142"/>
          <w:tab w:val="left" w:pos="567"/>
        </w:tabs>
        <w:autoSpaceDE w:val="0"/>
        <w:autoSpaceDN w:val="0"/>
        <w:adjustRightInd w:val="0"/>
        <w:jc w:val="center"/>
        <w:rPr>
          <w:rFonts w:ascii="Times New Roman" w:hAnsi="Times New Roman" w:cs="Times New Roman"/>
          <w:spacing w:val="2"/>
        </w:rPr>
      </w:pPr>
    </w:p>
    <w:p w14:paraId="3C511BB3" w14:textId="77777777" w:rsidR="001D07BB" w:rsidRPr="00AC40B3" w:rsidRDefault="001D07BB" w:rsidP="001D07BB">
      <w:pPr>
        <w:tabs>
          <w:tab w:val="left" w:pos="142"/>
          <w:tab w:val="left" w:pos="567"/>
          <w:tab w:val="left" w:pos="1440"/>
        </w:tabs>
        <w:autoSpaceDE w:val="0"/>
        <w:snapToGrid w:val="0"/>
        <w:spacing w:before="120" w:after="120" w:line="276" w:lineRule="auto"/>
        <w:rPr>
          <w:rFonts w:ascii="Times New Roman" w:hAnsi="Times New Roman" w:cs="Times New Roman"/>
          <w:b/>
        </w:rPr>
      </w:pPr>
    </w:p>
    <w:p w14:paraId="656702F9" w14:textId="77777777" w:rsidR="00FF2194" w:rsidRDefault="00FF2194" w:rsidP="00864D05">
      <w:pPr>
        <w:spacing w:after="0" w:line="360" w:lineRule="auto"/>
        <w:jc w:val="center"/>
        <w:rPr>
          <w:rFonts w:ascii="Times New Roman" w:eastAsia="Times New Roman" w:hAnsi="Times New Roman" w:cs="Times New Roman"/>
          <w:b/>
        </w:rPr>
      </w:pPr>
    </w:p>
    <w:p w14:paraId="1BBF4D20" w14:textId="77777777" w:rsidR="00FF2194" w:rsidRPr="00AC40B3" w:rsidRDefault="00FF2194" w:rsidP="00FF2194">
      <w:pPr>
        <w:tabs>
          <w:tab w:val="left" w:pos="142"/>
          <w:tab w:val="left" w:pos="567"/>
        </w:tabs>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 xml:space="preserve">ANEXO – III  </w:t>
      </w:r>
    </w:p>
    <w:p w14:paraId="7900C405" w14:textId="617AF948" w:rsidR="00424F9E" w:rsidRPr="002D6AEE" w:rsidRDefault="00FF2194" w:rsidP="002D6AEE">
      <w:pPr>
        <w:tabs>
          <w:tab w:val="left" w:pos="142"/>
          <w:tab w:val="left" w:pos="567"/>
        </w:tabs>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PLANILHA ORÇAMENTÁRIA</w:t>
      </w: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402"/>
        <w:gridCol w:w="992"/>
        <w:gridCol w:w="1559"/>
        <w:gridCol w:w="1276"/>
        <w:gridCol w:w="1418"/>
      </w:tblGrid>
      <w:tr w:rsidR="002D6AEE" w:rsidRPr="00AC40B3" w14:paraId="6BFC5F20" w14:textId="77777777" w:rsidTr="002D6AEE">
        <w:trPr>
          <w:trHeight w:val="418"/>
        </w:trPr>
        <w:tc>
          <w:tcPr>
            <w:tcW w:w="9640" w:type="dxa"/>
            <w:gridSpan w:val="6"/>
            <w:shd w:val="clear" w:color="auto" w:fill="FFFFFF"/>
            <w:vAlign w:val="center"/>
          </w:tcPr>
          <w:p w14:paraId="610DDDA1" w14:textId="466E96A4" w:rsidR="002D6AEE" w:rsidRPr="00AC40B3" w:rsidRDefault="002D6AEE" w:rsidP="00424F9E">
            <w:pPr>
              <w:spacing w:after="0" w:line="360" w:lineRule="auto"/>
              <w:jc w:val="center"/>
              <w:rPr>
                <w:rFonts w:ascii="Times New Roman" w:eastAsia="Times New Roman" w:hAnsi="Times New Roman" w:cs="Times New Roman"/>
                <w:b/>
                <w:color w:val="000000"/>
              </w:rPr>
            </w:pPr>
            <w:r w:rsidRPr="002D6AEE">
              <w:rPr>
                <w:rFonts w:ascii="Times New Roman" w:eastAsia="Times New Roman" w:hAnsi="Times New Roman" w:cs="Times New Roman"/>
                <w:b/>
                <w:color w:val="000000"/>
              </w:rPr>
              <w:t>AMPLA PARTICIPAÇÃO</w:t>
            </w:r>
          </w:p>
        </w:tc>
      </w:tr>
      <w:tr w:rsidR="00FF2194" w:rsidRPr="00AC40B3" w14:paraId="6350FD97" w14:textId="77777777" w:rsidTr="00424F9E">
        <w:trPr>
          <w:trHeight w:val="578"/>
        </w:trPr>
        <w:tc>
          <w:tcPr>
            <w:tcW w:w="993" w:type="dxa"/>
            <w:shd w:val="clear" w:color="auto" w:fill="FFFFFF"/>
            <w:vAlign w:val="center"/>
          </w:tcPr>
          <w:p w14:paraId="0562E04E" w14:textId="77777777" w:rsidR="00FF2194" w:rsidRPr="00AC40B3" w:rsidRDefault="00FF2194" w:rsidP="00424F9E">
            <w:pPr>
              <w:spacing w:after="0" w:line="360" w:lineRule="auto"/>
              <w:jc w:val="center"/>
              <w:rPr>
                <w:rFonts w:ascii="Times New Roman" w:eastAsia="Times New Roman" w:hAnsi="Times New Roman" w:cs="Times New Roman"/>
                <w:b/>
                <w:color w:val="000000"/>
              </w:rPr>
            </w:pPr>
            <w:bookmarkStart w:id="15" w:name="_Hlk229040535"/>
            <w:r w:rsidRPr="00AC40B3">
              <w:rPr>
                <w:rFonts w:ascii="Times New Roman" w:eastAsia="Times New Roman" w:hAnsi="Times New Roman" w:cs="Times New Roman"/>
                <w:b/>
                <w:color w:val="000000"/>
              </w:rPr>
              <w:t>ITEM</w:t>
            </w:r>
          </w:p>
        </w:tc>
        <w:tc>
          <w:tcPr>
            <w:tcW w:w="3402" w:type="dxa"/>
            <w:shd w:val="clear" w:color="auto" w:fill="FFFFFF"/>
            <w:vAlign w:val="center"/>
          </w:tcPr>
          <w:p w14:paraId="3D43C7B5" w14:textId="77777777" w:rsidR="00FF2194" w:rsidRPr="00AC40B3" w:rsidRDefault="00FF2194" w:rsidP="00424F9E">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992" w:type="dxa"/>
            <w:shd w:val="clear" w:color="auto" w:fill="FFFFFF"/>
            <w:vAlign w:val="center"/>
          </w:tcPr>
          <w:p w14:paraId="6C514D82" w14:textId="77777777" w:rsidR="00FF2194" w:rsidRPr="00AC40B3" w:rsidRDefault="00FF2194" w:rsidP="00424F9E">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559" w:type="dxa"/>
            <w:shd w:val="clear" w:color="auto" w:fill="FFFFFF"/>
            <w:vAlign w:val="center"/>
          </w:tcPr>
          <w:p w14:paraId="06175D81" w14:textId="6FB691AC" w:rsidR="00FF2194" w:rsidRPr="00AC40B3" w:rsidRDefault="00FF2194" w:rsidP="00424F9E">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 xml:space="preserve">QUANT. </w:t>
            </w:r>
          </w:p>
        </w:tc>
        <w:tc>
          <w:tcPr>
            <w:tcW w:w="1276" w:type="dxa"/>
            <w:shd w:val="clear" w:color="auto" w:fill="FFFFFF"/>
            <w:vAlign w:val="center"/>
          </w:tcPr>
          <w:p w14:paraId="496AD948" w14:textId="77777777" w:rsidR="00FF2194" w:rsidRPr="00AC40B3" w:rsidRDefault="00FF2194" w:rsidP="00424F9E">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8" w:type="dxa"/>
            <w:shd w:val="clear" w:color="auto" w:fill="FFFFFF"/>
            <w:vAlign w:val="center"/>
          </w:tcPr>
          <w:p w14:paraId="231E7A92" w14:textId="77777777" w:rsidR="00FF2194" w:rsidRPr="00AC40B3" w:rsidRDefault="00FF2194" w:rsidP="00424F9E">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FF2194" w:rsidRPr="00AC40B3" w14:paraId="3D37AE6C" w14:textId="77777777" w:rsidTr="00424F9E">
        <w:trPr>
          <w:trHeight w:val="375"/>
        </w:trPr>
        <w:tc>
          <w:tcPr>
            <w:tcW w:w="993" w:type="dxa"/>
            <w:shd w:val="clear" w:color="auto" w:fill="FFFFFF"/>
            <w:vAlign w:val="center"/>
          </w:tcPr>
          <w:p w14:paraId="1613972D" w14:textId="77777777" w:rsidR="00FF2194" w:rsidRPr="00AC40B3" w:rsidRDefault="00FF2194" w:rsidP="00424F9E">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2</w:t>
            </w:r>
          </w:p>
        </w:tc>
        <w:tc>
          <w:tcPr>
            <w:tcW w:w="3402" w:type="dxa"/>
            <w:shd w:val="clear" w:color="auto" w:fill="FFFFFF"/>
            <w:vAlign w:val="center"/>
          </w:tcPr>
          <w:p w14:paraId="089B458F"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VERDE</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47C838DE"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673A8625"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73.000</w:t>
            </w:r>
          </w:p>
        </w:tc>
        <w:tc>
          <w:tcPr>
            <w:tcW w:w="1276" w:type="dxa"/>
            <w:shd w:val="clear" w:color="auto" w:fill="FFFFFF"/>
            <w:vAlign w:val="center"/>
          </w:tcPr>
          <w:p w14:paraId="4B39300D" w14:textId="7DAF0F59"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418" w:type="dxa"/>
            <w:shd w:val="clear" w:color="auto" w:fill="FFFFFF"/>
            <w:vAlign w:val="center"/>
          </w:tcPr>
          <w:p w14:paraId="6BF5512A" w14:textId="4B30B47D"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2F5BA9">
              <w:rPr>
                <w:rFonts w:ascii="Times New Roman" w:eastAsia="Times New Roman" w:hAnsi="Times New Roman" w:cs="Times New Roman"/>
              </w:rPr>
              <w:t>110.960,00</w:t>
            </w:r>
          </w:p>
        </w:tc>
      </w:tr>
      <w:tr w:rsidR="00FF2194" w:rsidRPr="00AC40B3" w14:paraId="6351D57D" w14:textId="77777777" w:rsidTr="00424F9E">
        <w:trPr>
          <w:trHeight w:val="540"/>
        </w:trPr>
        <w:tc>
          <w:tcPr>
            <w:tcW w:w="993" w:type="dxa"/>
            <w:shd w:val="clear" w:color="auto" w:fill="FFFFFF"/>
            <w:vAlign w:val="center"/>
          </w:tcPr>
          <w:p w14:paraId="1C2B29F2" w14:textId="77777777" w:rsidR="00FF2194" w:rsidRPr="00AC40B3" w:rsidRDefault="00FF2194" w:rsidP="00424F9E">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3</w:t>
            </w:r>
          </w:p>
        </w:tc>
        <w:tc>
          <w:tcPr>
            <w:tcW w:w="3402" w:type="dxa"/>
            <w:shd w:val="clear" w:color="auto" w:fill="FFFFFF"/>
            <w:vAlign w:val="center"/>
          </w:tcPr>
          <w:p w14:paraId="3EF4F20B"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BRANCA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55F674A0"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6AE4F5CA" w14:textId="77777777"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80.000</w:t>
            </w:r>
          </w:p>
        </w:tc>
        <w:tc>
          <w:tcPr>
            <w:tcW w:w="1276" w:type="dxa"/>
            <w:shd w:val="clear" w:color="auto" w:fill="FFFFFF"/>
            <w:vAlign w:val="center"/>
          </w:tcPr>
          <w:p w14:paraId="6CB63426" w14:textId="6EC2469C"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418" w:type="dxa"/>
            <w:shd w:val="clear" w:color="auto" w:fill="FFFFFF"/>
            <w:vAlign w:val="center"/>
          </w:tcPr>
          <w:p w14:paraId="24FB9A0E" w14:textId="3B9C2813" w:rsidR="00FF2194" w:rsidRPr="00AC40B3" w:rsidRDefault="00FF2194" w:rsidP="00424F9E">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sidR="002F5BA9">
              <w:rPr>
                <w:rFonts w:ascii="Times New Roman" w:eastAsia="Times New Roman" w:hAnsi="Times New Roman" w:cs="Times New Roman"/>
              </w:rPr>
              <w:t>121.600,00</w:t>
            </w:r>
          </w:p>
        </w:tc>
      </w:tr>
      <w:tr w:rsidR="00FF2194" w:rsidRPr="00AC40B3" w14:paraId="4359D60A" w14:textId="77777777" w:rsidTr="00424F9E">
        <w:trPr>
          <w:trHeight w:val="405"/>
        </w:trPr>
        <w:tc>
          <w:tcPr>
            <w:tcW w:w="8222" w:type="dxa"/>
            <w:gridSpan w:val="5"/>
            <w:shd w:val="clear" w:color="auto" w:fill="FFFFFF"/>
            <w:vAlign w:val="center"/>
          </w:tcPr>
          <w:p w14:paraId="4C8AAE1C" w14:textId="77777777" w:rsidR="00FF2194" w:rsidRPr="00AC40B3" w:rsidRDefault="00FF2194" w:rsidP="00424F9E">
            <w:pPr>
              <w:spacing w:after="0" w:line="360" w:lineRule="auto"/>
              <w:jc w:val="center"/>
              <w:rPr>
                <w:rFonts w:ascii="Times New Roman" w:eastAsia="Times New Roman" w:hAnsi="Times New Roman" w:cs="Times New Roman"/>
                <w:b/>
                <w:bCs/>
              </w:rPr>
            </w:pPr>
            <w:r w:rsidRPr="00AC40B3">
              <w:rPr>
                <w:rFonts w:ascii="Times New Roman" w:eastAsia="Times New Roman" w:hAnsi="Times New Roman" w:cs="Times New Roman"/>
                <w:b/>
                <w:bCs/>
              </w:rPr>
              <w:t>VALOR TOTAL</w:t>
            </w:r>
          </w:p>
        </w:tc>
        <w:tc>
          <w:tcPr>
            <w:tcW w:w="1418" w:type="dxa"/>
            <w:shd w:val="clear" w:color="auto" w:fill="FFFFFF"/>
            <w:vAlign w:val="center"/>
          </w:tcPr>
          <w:p w14:paraId="7F463485" w14:textId="2E3F436F" w:rsidR="00FF2194" w:rsidRPr="00424F9E" w:rsidRDefault="00424F9E" w:rsidP="00424F9E">
            <w:pPr>
              <w:jc w:val="center"/>
              <w:rPr>
                <w:rFonts w:ascii="Times New Roman" w:hAnsi="Times New Roman" w:cs="Times New Roman"/>
                <w:b/>
                <w:bCs/>
                <w:color w:val="000000"/>
              </w:rPr>
            </w:pPr>
            <w:r w:rsidRPr="00424F9E">
              <w:rPr>
                <w:rFonts w:ascii="Times New Roman" w:hAnsi="Times New Roman" w:cs="Times New Roman"/>
                <w:b/>
                <w:bCs/>
                <w:color w:val="000000"/>
              </w:rPr>
              <w:t>R$232.560,00</w:t>
            </w:r>
          </w:p>
        </w:tc>
      </w:tr>
      <w:bookmarkEnd w:id="15"/>
    </w:tbl>
    <w:p w14:paraId="70EC2C95" w14:textId="77777777" w:rsidR="00F97172" w:rsidRDefault="00F97172" w:rsidP="00864D05">
      <w:pPr>
        <w:tabs>
          <w:tab w:val="left" w:pos="1440"/>
        </w:tabs>
        <w:autoSpaceDE w:val="0"/>
        <w:snapToGrid w:val="0"/>
        <w:spacing w:before="120" w:after="120" w:line="276" w:lineRule="auto"/>
        <w:rPr>
          <w:rFonts w:ascii="Times New Roman" w:hAnsi="Times New Roman" w:cs="Times New Roman"/>
          <w:b/>
          <w:color w:val="FF0000"/>
        </w:rPr>
      </w:pPr>
    </w:p>
    <w:p w14:paraId="1F5F947E" w14:textId="77777777" w:rsidR="00424F9E" w:rsidRDefault="00424F9E" w:rsidP="00864D05">
      <w:pPr>
        <w:tabs>
          <w:tab w:val="left" w:pos="1440"/>
        </w:tabs>
        <w:autoSpaceDE w:val="0"/>
        <w:snapToGrid w:val="0"/>
        <w:spacing w:before="120" w:after="120" w:line="276" w:lineRule="auto"/>
        <w:rPr>
          <w:rFonts w:ascii="Times New Roman" w:hAnsi="Times New Roman" w:cs="Times New Roman"/>
          <w:b/>
          <w:color w:val="FF0000"/>
        </w:rPr>
      </w:pPr>
    </w:p>
    <w:p w14:paraId="474F97A4" w14:textId="77777777" w:rsidR="00424F9E" w:rsidRDefault="00424F9E" w:rsidP="00864D05">
      <w:pPr>
        <w:tabs>
          <w:tab w:val="left" w:pos="1440"/>
        </w:tabs>
        <w:autoSpaceDE w:val="0"/>
        <w:snapToGrid w:val="0"/>
        <w:spacing w:before="120" w:after="120" w:line="276" w:lineRule="auto"/>
        <w:rPr>
          <w:rFonts w:ascii="Times New Roman" w:hAnsi="Times New Roman" w:cs="Times New Roman"/>
          <w:b/>
          <w:color w:val="FF0000"/>
        </w:rPr>
      </w:pPr>
    </w:p>
    <w:p w14:paraId="6FF5B5DE" w14:textId="77777777" w:rsidR="00424F9E" w:rsidRDefault="00424F9E" w:rsidP="00864D05">
      <w:pPr>
        <w:tabs>
          <w:tab w:val="left" w:pos="1440"/>
        </w:tabs>
        <w:autoSpaceDE w:val="0"/>
        <w:snapToGrid w:val="0"/>
        <w:spacing w:before="120" w:after="120" w:line="276" w:lineRule="auto"/>
        <w:rPr>
          <w:rFonts w:ascii="Times New Roman" w:hAnsi="Times New Roman" w:cs="Times New Roman"/>
          <w:b/>
          <w:color w:val="FF0000"/>
        </w:rPr>
      </w:pPr>
    </w:p>
    <w:p w14:paraId="69E978EB"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402"/>
        <w:gridCol w:w="992"/>
        <w:gridCol w:w="1418"/>
        <w:gridCol w:w="1275"/>
        <w:gridCol w:w="1560"/>
      </w:tblGrid>
      <w:tr w:rsidR="00DC36AC" w:rsidRPr="00AC40B3" w14:paraId="66384FD9" w14:textId="77777777" w:rsidTr="00830AC9">
        <w:trPr>
          <w:trHeight w:val="578"/>
        </w:trPr>
        <w:tc>
          <w:tcPr>
            <w:tcW w:w="9640" w:type="dxa"/>
            <w:gridSpan w:val="6"/>
            <w:shd w:val="clear" w:color="auto" w:fill="FFFFFF"/>
            <w:vAlign w:val="center"/>
          </w:tcPr>
          <w:p w14:paraId="7749D333" w14:textId="28B793FA" w:rsidR="00DC36AC" w:rsidRPr="00AC40B3" w:rsidRDefault="00DC36AC" w:rsidP="00C01696">
            <w:pPr>
              <w:spacing w:after="0" w:line="360" w:lineRule="auto"/>
              <w:jc w:val="center"/>
              <w:rPr>
                <w:rFonts w:ascii="Times New Roman" w:eastAsia="Times New Roman" w:hAnsi="Times New Roman" w:cs="Times New Roman"/>
                <w:b/>
                <w:color w:val="000000"/>
              </w:rPr>
            </w:pPr>
            <w:r w:rsidRPr="00DC36AC">
              <w:rPr>
                <w:rFonts w:ascii="Times New Roman" w:eastAsia="Times New Roman" w:hAnsi="Times New Roman" w:cs="Times New Roman"/>
                <w:b/>
                <w:color w:val="000000"/>
              </w:rPr>
              <w:t>PARTICIPAÇÃO EXCLUSIVA PARA ME/EPP E EQUIPARADAS</w:t>
            </w:r>
          </w:p>
        </w:tc>
      </w:tr>
      <w:tr w:rsidR="002D6AEE" w:rsidRPr="00AC40B3" w14:paraId="1AA869E0" w14:textId="77777777" w:rsidTr="00DC36AC">
        <w:trPr>
          <w:trHeight w:val="578"/>
        </w:trPr>
        <w:tc>
          <w:tcPr>
            <w:tcW w:w="993" w:type="dxa"/>
            <w:shd w:val="clear" w:color="auto" w:fill="FFFFFF"/>
            <w:vAlign w:val="center"/>
          </w:tcPr>
          <w:p w14:paraId="481BE979" w14:textId="77777777"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ITEM</w:t>
            </w:r>
          </w:p>
        </w:tc>
        <w:tc>
          <w:tcPr>
            <w:tcW w:w="3402" w:type="dxa"/>
            <w:shd w:val="clear" w:color="auto" w:fill="FFFFFF"/>
            <w:vAlign w:val="center"/>
          </w:tcPr>
          <w:p w14:paraId="71D891BC" w14:textId="77777777"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992" w:type="dxa"/>
            <w:shd w:val="clear" w:color="auto" w:fill="FFFFFF"/>
            <w:vAlign w:val="center"/>
          </w:tcPr>
          <w:p w14:paraId="1C5BBDC7" w14:textId="77777777"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418" w:type="dxa"/>
            <w:shd w:val="clear" w:color="auto" w:fill="FFFFFF"/>
            <w:vAlign w:val="center"/>
          </w:tcPr>
          <w:p w14:paraId="068C451A" w14:textId="374675E4"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 xml:space="preserve">QUANT. </w:t>
            </w:r>
          </w:p>
        </w:tc>
        <w:tc>
          <w:tcPr>
            <w:tcW w:w="1275" w:type="dxa"/>
            <w:shd w:val="clear" w:color="auto" w:fill="FFFFFF"/>
            <w:vAlign w:val="center"/>
          </w:tcPr>
          <w:p w14:paraId="4E43A6B3" w14:textId="77777777"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560" w:type="dxa"/>
            <w:shd w:val="clear" w:color="auto" w:fill="FFFFFF"/>
            <w:vAlign w:val="center"/>
          </w:tcPr>
          <w:p w14:paraId="145EF9F8" w14:textId="77777777" w:rsidR="002D6AEE" w:rsidRPr="00AC40B3" w:rsidRDefault="002D6AEE" w:rsidP="00C01696">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2D6AEE" w:rsidRPr="00AC40B3" w14:paraId="59972469" w14:textId="77777777" w:rsidTr="00DC36AC">
        <w:trPr>
          <w:trHeight w:val="495"/>
        </w:trPr>
        <w:tc>
          <w:tcPr>
            <w:tcW w:w="993" w:type="dxa"/>
            <w:shd w:val="clear" w:color="auto" w:fill="FFFFFF"/>
            <w:vAlign w:val="center"/>
          </w:tcPr>
          <w:p w14:paraId="49F2747E"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1</w:t>
            </w:r>
          </w:p>
        </w:tc>
        <w:tc>
          <w:tcPr>
            <w:tcW w:w="3402" w:type="dxa"/>
            <w:shd w:val="clear" w:color="auto" w:fill="FFFFFF"/>
            <w:vAlign w:val="center"/>
          </w:tcPr>
          <w:p w14:paraId="756BCF80"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AMARELA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44045783"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759E19B9"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50.000</w:t>
            </w:r>
          </w:p>
        </w:tc>
        <w:tc>
          <w:tcPr>
            <w:tcW w:w="1275" w:type="dxa"/>
            <w:shd w:val="clear" w:color="auto" w:fill="FFFFFF"/>
            <w:vAlign w:val="center"/>
          </w:tcPr>
          <w:p w14:paraId="4D4DC5F1"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3BAF9295"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76.000,00</w:t>
            </w:r>
          </w:p>
        </w:tc>
      </w:tr>
      <w:tr w:rsidR="002D6AEE" w:rsidRPr="00AC40B3" w14:paraId="0DEE5007" w14:textId="77777777" w:rsidTr="00DC36AC">
        <w:trPr>
          <w:trHeight w:val="480"/>
        </w:trPr>
        <w:tc>
          <w:tcPr>
            <w:tcW w:w="993" w:type="dxa"/>
            <w:shd w:val="clear" w:color="auto" w:fill="FFFFFF"/>
            <w:vAlign w:val="center"/>
          </w:tcPr>
          <w:p w14:paraId="165CB886"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4</w:t>
            </w:r>
          </w:p>
        </w:tc>
        <w:tc>
          <w:tcPr>
            <w:tcW w:w="3402" w:type="dxa"/>
            <w:shd w:val="clear" w:color="auto" w:fill="FFFFFF"/>
            <w:vAlign w:val="center"/>
          </w:tcPr>
          <w:p w14:paraId="7E1FA120"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AZUL</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1E754E86"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155234F0"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30.000</w:t>
            </w:r>
          </w:p>
        </w:tc>
        <w:tc>
          <w:tcPr>
            <w:tcW w:w="1275" w:type="dxa"/>
            <w:shd w:val="clear" w:color="auto" w:fill="FFFFFF"/>
            <w:vAlign w:val="center"/>
          </w:tcPr>
          <w:p w14:paraId="0DC58EE4"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6F07810A"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45.600,00</w:t>
            </w:r>
          </w:p>
        </w:tc>
      </w:tr>
      <w:tr w:rsidR="002D6AEE" w:rsidRPr="00AC40B3" w14:paraId="1AAB531D" w14:textId="77777777" w:rsidTr="00DC36AC">
        <w:trPr>
          <w:trHeight w:val="435"/>
        </w:trPr>
        <w:tc>
          <w:tcPr>
            <w:tcW w:w="993" w:type="dxa"/>
            <w:shd w:val="clear" w:color="auto" w:fill="FFFFFF"/>
            <w:vAlign w:val="center"/>
          </w:tcPr>
          <w:p w14:paraId="0A80C588"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5</w:t>
            </w:r>
          </w:p>
        </w:tc>
        <w:tc>
          <w:tcPr>
            <w:tcW w:w="3402" w:type="dxa"/>
            <w:shd w:val="clear" w:color="auto" w:fill="FFFFFF"/>
            <w:vAlign w:val="center"/>
          </w:tcPr>
          <w:p w14:paraId="0926B399"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LARANJA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w:t>
            </w:r>
            <w:r w:rsidRPr="00AC40B3">
              <w:rPr>
                <w:rFonts w:ascii="Times New Roman" w:eastAsia="Times New Roman" w:hAnsi="Times New Roman" w:cs="Times New Roman"/>
              </w:rPr>
              <w:lastRenderedPageBreak/>
              <w:t>as exigências da Legislação Atual Vigente.</w:t>
            </w:r>
          </w:p>
        </w:tc>
        <w:tc>
          <w:tcPr>
            <w:tcW w:w="992" w:type="dxa"/>
            <w:shd w:val="clear" w:color="auto" w:fill="FFFFFF"/>
            <w:vAlign w:val="center"/>
          </w:tcPr>
          <w:p w14:paraId="2CC4A91C"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418" w:type="dxa"/>
            <w:shd w:val="clear" w:color="auto" w:fill="FFFFFF"/>
            <w:vAlign w:val="center"/>
          </w:tcPr>
          <w:p w14:paraId="0F985750"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6.000</w:t>
            </w:r>
          </w:p>
        </w:tc>
        <w:tc>
          <w:tcPr>
            <w:tcW w:w="1275" w:type="dxa"/>
            <w:shd w:val="clear" w:color="auto" w:fill="FFFFFF"/>
            <w:vAlign w:val="center"/>
          </w:tcPr>
          <w:p w14:paraId="625A5E1E"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3FD99EBB"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9.120,00</w:t>
            </w:r>
          </w:p>
        </w:tc>
      </w:tr>
      <w:tr w:rsidR="002D6AEE" w:rsidRPr="00AC40B3" w14:paraId="2E6B3CF6" w14:textId="77777777" w:rsidTr="00DC36AC">
        <w:trPr>
          <w:trHeight w:val="480"/>
        </w:trPr>
        <w:tc>
          <w:tcPr>
            <w:tcW w:w="993" w:type="dxa"/>
            <w:shd w:val="clear" w:color="auto" w:fill="FFFFFF"/>
            <w:vAlign w:val="center"/>
          </w:tcPr>
          <w:p w14:paraId="39A03795"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6</w:t>
            </w:r>
          </w:p>
        </w:tc>
        <w:tc>
          <w:tcPr>
            <w:tcW w:w="3402" w:type="dxa"/>
            <w:shd w:val="clear" w:color="auto" w:fill="FFFFFF"/>
            <w:vAlign w:val="center"/>
          </w:tcPr>
          <w:p w14:paraId="528123DF"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VERMELHA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3F4A0C8F"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16D0AF08"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4.000</w:t>
            </w:r>
          </w:p>
        </w:tc>
        <w:tc>
          <w:tcPr>
            <w:tcW w:w="1275" w:type="dxa"/>
            <w:shd w:val="clear" w:color="auto" w:fill="FFFFFF"/>
            <w:vAlign w:val="center"/>
          </w:tcPr>
          <w:p w14:paraId="5ED77AA7"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0B895414"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6.080,00</w:t>
            </w:r>
          </w:p>
        </w:tc>
      </w:tr>
      <w:tr w:rsidR="002D6AEE" w:rsidRPr="00AC40B3" w14:paraId="61B55D9C" w14:textId="77777777" w:rsidTr="00DC36AC">
        <w:trPr>
          <w:trHeight w:val="480"/>
        </w:trPr>
        <w:tc>
          <w:tcPr>
            <w:tcW w:w="993" w:type="dxa"/>
            <w:shd w:val="clear" w:color="auto" w:fill="FFFFFF"/>
            <w:vAlign w:val="center"/>
          </w:tcPr>
          <w:p w14:paraId="630E7DF6"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7</w:t>
            </w:r>
          </w:p>
        </w:tc>
        <w:tc>
          <w:tcPr>
            <w:tcW w:w="3402" w:type="dxa"/>
            <w:shd w:val="clear" w:color="auto" w:fill="FFFFFF"/>
            <w:vAlign w:val="center"/>
          </w:tcPr>
          <w:p w14:paraId="3E0322FB"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ROXA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1961BE25"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55C84571"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9.000</w:t>
            </w:r>
          </w:p>
        </w:tc>
        <w:tc>
          <w:tcPr>
            <w:tcW w:w="1275" w:type="dxa"/>
            <w:shd w:val="clear" w:color="auto" w:fill="FFFFFF"/>
            <w:vAlign w:val="center"/>
          </w:tcPr>
          <w:p w14:paraId="7F1CDC22"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11360DA0"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13.680,00</w:t>
            </w:r>
          </w:p>
        </w:tc>
      </w:tr>
      <w:tr w:rsidR="002D6AEE" w:rsidRPr="00AC40B3" w14:paraId="20220F58" w14:textId="77777777" w:rsidTr="00DC36AC">
        <w:trPr>
          <w:trHeight w:val="405"/>
        </w:trPr>
        <w:tc>
          <w:tcPr>
            <w:tcW w:w="993" w:type="dxa"/>
            <w:shd w:val="clear" w:color="auto" w:fill="FFFFFF"/>
            <w:vAlign w:val="center"/>
          </w:tcPr>
          <w:p w14:paraId="05D50324"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8</w:t>
            </w:r>
          </w:p>
        </w:tc>
        <w:tc>
          <w:tcPr>
            <w:tcW w:w="3402" w:type="dxa"/>
            <w:shd w:val="clear" w:color="auto" w:fill="FFFFFF"/>
            <w:vAlign w:val="center"/>
          </w:tcPr>
          <w:p w14:paraId="57E62AE8"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ROSA </w:t>
            </w:r>
            <w:r w:rsidRPr="00AC40B3">
              <w:rPr>
                <w:rFonts w:ascii="Times New Roman" w:eastAsia="Times New Roman" w:hAnsi="Times New Roman" w:cs="Times New Roman"/>
              </w:rPr>
              <w:t>-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3408F447"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56901425"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2.000</w:t>
            </w:r>
          </w:p>
        </w:tc>
        <w:tc>
          <w:tcPr>
            <w:tcW w:w="1275" w:type="dxa"/>
            <w:shd w:val="clear" w:color="auto" w:fill="FFFFFF"/>
            <w:vAlign w:val="center"/>
          </w:tcPr>
          <w:p w14:paraId="7061ACCD"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1,52</w:t>
            </w:r>
          </w:p>
        </w:tc>
        <w:tc>
          <w:tcPr>
            <w:tcW w:w="1560" w:type="dxa"/>
            <w:shd w:val="clear" w:color="auto" w:fill="FFFFFF"/>
            <w:vAlign w:val="center"/>
          </w:tcPr>
          <w:p w14:paraId="6E2F1ABF"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3.040,00</w:t>
            </w:r>
          </w:p>
        </w:tc>
      </w:tr>
      <w:tr w:rsidR="002D6AEE" w:rsidRPr="00AC40B3" w14:paraId="29EA9434" w14:textId="77777777" w:rsidTr="00DC36AC">
        <w:trPr>
          <w:trHeight w:val="405"/>
        </w:trPr>
        <w:tc>
          <w:tcPr>
            <w:tcW w:w="993" w:type="dxa"/>
            <w:shd w:val="clear" w:color="auto" w:fill="FFFFFF"/>
            <w:vAlign w:val="center"/>
          </w:tcPr>
          <w:p w14:paraId="55B3637B" w14:textId="77777777" w:rsidR="002D6AEE" w:rsidRPr="00AC40B3" w:rsidRDefault="002D6AEE" w:rsidP="00C01696">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lastRenderedPageBreak/>
              <w:t>9</w:t>
            </w:r>
          </w:p>
        </w:tc>
        <w:tc>
          <w:tcPr>
            <w:tcW w:w="3402" w:type="dxa"/>
            <w:shd w:val="clear" w:color="auto" w:fill="FFFFFF"/>
            <w:vAlign w:val="center"/>
          </w:tcPr>
          <w:p w14:paraId="5DFC4E95"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RECÉM NASCIDO - </w:t>
            </w:r>
            <w:r w:rsidRPr="00AC40B3">
              <w:rPr>
                <w:rFonts w:ascii="Times New Roman" w:eastAsia="Times New Roman" w:hAnsi="Times New Roman" w:cs="Times New Roman"/>
              </w:rPr>
              <w:t xml:space="preserve">Fabricada em </w:t>
            </w:r>
            <w:proofErr w:type="spellStart"/>
            <w:r w:rsidRPr="00AC40B3">
              <w:rPr>
                <w:rFonts w:ascii="Times New Roman" w:eastAsia="Times New Roman" w:hAnsi="Times New Roman" w:cs="Times New Roman"/>
              </w:rPr>
              <w:t>pvc</w:t>
            </w:r>
            <w:proofErr w:type="spellEnd"/>
            <w:r w:rsidRPr="00AC40B3">
              <w:rPr>
                <w:rFonts w:ascii="Times New Roman" w:eastAsia="Times New Roman" w:hAnsi="Times New Roman" w:cs="Times New Roman"/>
              </w:rPr>
              <w:t>, na cor branca, com orifícios de ajuste e fechamento em trava tipo “POM”. O material atende todas as exigências da Legislação Atual Vigente.</w:t>
            </w:r>
          </w:p>
        </w:tc>
        <w:tc>
          <w:tcPr>
            <w:tcW w:w="992" w:type="dxa"/>
            <w:shd w:val="clear" w:color="auto" w:fill="FFFFFF"/>
            <w:vAlign w:val="center"/>
          </w:tcPr>
          <w:p w14:paraId="335F8F5C"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418" w:type="dxa"/>
            <w:shd w:val="clear" w:color="auto" w:fill="FFFFFF"/>
            <w:vAlign w:val="center"/>
          </w:tcPr>
          <w:p w14:paraId="740B7F1B"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11.520</w:t>
            </w:r>
          </w:p>
        </w:tc>
        <w:tc>
          <w:tcPr>
            <w:tcW w:w="1275" w:type="dxa"/>
            <w:shd w:val="clear" w:color="auto" w:fill="FFFFFF"/>
            <w:vAlign w:val="center"/>
          </w:tcPr>
          <w:p w14:paraId="781821F8"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1,30</w:t>
            </w:r>
          </w:p>
        </w:tc>
        <w:tc>
          <w:tcPr>
            <w:tcW w:w="1560" w:type="dxa"/>
            <w:shd w:val="clear" w:color="auto" w:fill="FFFFFF"/>
            <w:vAlign w:val="center"/>
          </w:tcPr>
          <w:p w14:paraId="50DC2E57" w14:textId="77777777" w:rsidR="002D6AEE" w:rsidRPr="00AC40B3" w:rsidRDefault="002D6AEE" w:rsidP="00C01696">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R$</w:t>
            </w:r>
            <w:r>
              <w:rPr>
                <w:rFonts w:ascii="Times New Roman" w:eastAsia="Times New Roman" w:hAnsi="Times New Roman" w:cs="Times New Roman"/>
              </w:rPr>
              <w:t>14.976,00</w:t>
            </w:r>
          </w:p>
        </w:tc>
      </w:tr>
      <w:tr w:rsidR="002D6AEE" w:rsidRPr="00EB5134" w14:paraId="03DD8EF2" w14:textId="77777777" w:rsidTr="00DC36AC">
        <w:trPr>
          <w:trHeight w:val="405"/>
        </w:trPr>
        <w:tc>
          <w:tcPr>
            <w:tcW w:w="8080" w:type="dxa"/>
            <w:gridSpan w:val="5"/>
            <w:shd w:val="clear" w:color="auto" w:fill="FFFFFF"/>
            <w:vAlign w:val="center"/>
          </w:tcPr>
          <w:p w14:paraId="27444524" w14:textId="77777777" w:rsidR="002D6AEE" w:rsidRPr="00AC40B3" w:rsidRDefault="002D6AEE" w:rsidP="00C01696">
            <w:pPr>
              <w:spacing w:after="0" w:line="360" w:lineRule="auto"/>
              <w:jc w:val="center"/>
              <w:rPr>
                <w:rFonts w:ascii="Times New Roman" w:eastAsia="Times New Roman" w:hAnsi="Times New Roman" w:cs="Times New Roman"/>
                <w:b/>
                <w:bCs/>
              </w:rPr>
            </w:pPr>
            <w:r w:rsidRPr="00AC40B3">
              <w:rPr>
                <w:rFonts w:ascii="Times New Roman" w:eastAsia="Times New Roman" w:hAnsi="Times New Roman" w:cs="Times New Roman"/>
                <w:b/>
                <w:bCs/>
              </w:rPr>
              <w:t>VALOR TOTAL</w:t>
            </w:r>
          </w:p>
        </w:tc>
        <w:tc>
          <w:tcPr>
            <w:tcW w:w="1560" w:type="dxa"/>
            <w:shd w:val="clear" w:color="auto" w:fill="FFFFFF"/>
            <w:vAlign w:val="center"/>
          </w:tcPr>
          <w:p w14:paraId="011D3D0A" w14:textId="77777777" w:rsidR="002D6AEE" w:rsidRPr="00DC36AC" w:rsidRDefault="002D6AEE" w:rsidP="00C01696">
            <w:pPr>
              <w:spacing w:after="0" w:line="360" w:lineRule="auto"/>
              <w:rPr>
                <w:rFonts w:ascii="Times New Roman" w:hAnsi="Times New Roman" w:cs="Times New Roman"/>
                <w:b/>
                <w:bCs/>
                <w:color w:val="000000"/>
              </w:rPr>
            </w:pPr>
            <w:r w:rsidRPr="00DC36AC">
              <w:rPr>
                <w:rFonts w:ascii="Times New Roman" w:hAnsi="Times New Roman" w:cs="Times New Roman"/>
                <w:b/>
                <w:bCs/>
                <w:color w:val="000000"/>
              </w:rPr>
              <w:t>R$ 168.496,00</w:t>
            </w:r>
          </w:p>
          <w:p w14:paraId="59BB5CA2" w14:textId="77777777" w:rsidR="002D6AEE" w:rsidRPr="00EB5134" w:rsidRDefault="002D6AEE" w:rsidP="00C01696">
            <w:pPr>
              <w:spacing w:after="0" w:line="360" w:lineRule="auto"/>
              <w:jc w:val="center"/>
              <w:rPr>
                <w:rFonts w:ascii="Times New Roman" w:eastAsia="Times New Roman" w:hAnsi="Times New Roman" w:cs="Times New Roman"/>
                <w:b/>
                <w:bCs/>
              </w:rPr>
            </w:pPr>
          </w:p>
        </w:tc>
      </w:tr>
    </w:tbl>
    <w:p w14:paraId="2FCF6210"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71E7DF00"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581DA613"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0664C441"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6EA69FD1"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0FEFCE62" w14:textId="77777777" w:rsid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43B1F5D8" w14:textId="77777777" w:rsidR="002D6AEE" w:rsidRPr="002D6AEE" w:rsidRDefault="002D6AEE" w:rsidP="002D6AEE">
      <w:pPr>
        <w:tabs>
          <w:tab w:val="left" w:pos="1440"/>
        </w:tabs>
        <w:autoSpaceDE w:val="0"/>
        <w:snapToGrid w:val="0"/>
        <w:spacing w:before="120" w:after="120" w:line="276" w:lineRule="auto"/>
        <w:jc w:val="center"/>
        <w:rPr>
          <w:rFonts w:ascii="Times New Roman" w:hAnsi="Times New Roman" w:cs="Times New Roman"/>
          <w:b/>
        </w:rPr>
      </w:pPr>
    </w:p>
    <w:p w14:paraId="0E5618D8" w14:textId="77777777" w:rsidR="002F5BA9" w:rsidRDefault="002F5BA9" w:rsidP="00864D05">
      <w:pPr>
        <w:tabs>
          <w:tab w:val="left" w:pos="1440"/>
        </w:tabs>
        <w:autoSpaceDE w:val="0"/>
        <w:snapToGrid w:val="0"/>
        <w:spacing w:before="120" w:after="120" w:line="276" w:lineRule="auto"/>
        <w:rPr>
          <w:rFonts w:ascii="Times New Roman" w:hAnsi="Times New Roman" w:cs="Times New Roman"/>
          <w:b/>
          <w:color w:val="FF0000"/>
        </w:rPr>
      </w:pPr>
    </w:p>
    <w:p w14:paraId="427D55C5"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6B64A035"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09794911"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234901F0"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13743901"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722D023B"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0DFCE9E5"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310C14EC"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226896D6" w14:textId="77777777" w:rsidR="00145BDB" w:rsidRDefault="00145BDB" w:rsidP="00864D05">
      <w:pPr>
        <w:tabs>
          <w:tab w:val="left" w:pos="1440"/>
        </w:tabs>
        <w:autoSpaceDE w:val="0"/>
        <w:snapToGrid w:val="0"/>
        <w:spacing w:before="120" w:after="120" w:line="276" w:lineRule="auto"/>
        <w:rPr>
          <w:rFonts w:ascii="Times New Roman" w:hAnsi="Times New Roman" w:cs="Times New Roman"/>
          <w:b/>
          <w:color w:val="FF0000"/>
        </w:rPr>
      </w:pPr>
    </w:p>
    <w:p w14:paraId="48552045" w14:textId="77777777" w:rsidR="00145BDB" w:rsidRDefault="00145BDB" w:rsidP="00864D05">
      <w:pPr>
        <w:tabs>
          <w:tab w:val="left" w:pos="1440"/>
        </w:tabs>
        <w:autoSpaceDE w:val="0"/>
        <w:snapToGrid w:val="0"/>
        <w:spacing w:before="120" w:after="120" w:line="276" w:lineRule="auto"/>
        <w:rPr>
          <w:rFonts w:ascii="Times New Roman" w:hAnsi="Times New Roman" w:cs="Times New Roman"/>
          <w:b/>
          <w:color w:val="FF0000"/>
        </w:rPr>
      </w:pPr>
    </w:p>
    <w:p w14:paraId="6629B1D9" w14:textId="77777777" w:rsidR="00145BDB" w:rsidRDefault="00145BDB" w:rsidP="00864D05">
      <w:pPr>
        <w:tabs>
          <w:tab w:val="left" w:pos="1440"/>
        </w:tabs>
        <w:autoSpaceDE w:val="0"/>
        <w:snapToGrid w:val="0"/>
        <w:spacing w:before="120" w:after="120" w:line="276" w:lineRule="auto"/>
        <w:rPr>
          <w:rFonts w:ascii="Times New Roman" w:hAnsi="Times New Roman" w:cs="Times New Roman"/>
          <w:b/>
          <w:color w:val="FF0000"/>
        </w:rPr>
      </w:pPr>
    </w:p>
    <w:p w14:paraId="6033C863" w14:textId="77777777" w:rsidR="002160E5" w:rsidRDefault="002160E5" w:rsidP="00864D05">
      <w:pPr>
        <w:tabs>
          <w:tab w:val="left" w:pos="1440"/>
        </w:tabs>
        <w:autoSpaceDE w:val="0"/>
        <w:snapToGrid w:val="0"/>
        <w:spacing w:before="120" w:after="120" w:line="276" w:lineRule="auto"/>
        <w:rPr>
          <w:rFonts w:ascii="Times New Roman" w:hAnsi="Times New Roman" w:cs="Times New Roman"/>
          <w:b/>
          <w:color w:val="FF0000"/>
        </w:rPr>
      </w:pPr>
    </w:p>
    <w:p w14:paraId="0C2CC2D7" w14:textId="77777777" w:rsidR="00F97172" w:rsidRDefault="00F97172" w:rsidP="00864D05">
      <w:pPr>
        <w:tabs>
          <w:tab w:val="left" w:pos="1440"/>
        </w:tabs>
        <w:autoSpaceDE w:val="0"/>
        <w:snapToGrid w:val="0"/>
        <w:spacing w:before="120" w:after="120" w:line="276" w:lineRule="auto"/>
        <w:rPr>
          <w:rFonts w:ascii="Times New Roman" w:hAnsi="Times New Roman" w:cs="Times New Roman"/>
          <w:b/>
          <w:color w:val="FF0000"/>
        </w:rPr>
      </w:pPr>
    </w:p>
    <w:p w14:paraId="1365E7E8" w14:textId="77777777" w:rsidR="00864D05" w:rsidRPr="003A5FE8" w:rsidRDefault="00864D05" w:rsidP="00864D05">
      <w:pPr>
        <w:pStyle w:val="Default"/>
        <w:jc w:val="center"/>
        <w:rPr>
          <w:rFonts w:ascii="Times New Roman" w:hAnsi="Times New Roman" w:cs="Times New Roman"/>
          <w:b/>
          <w:bCs/>
          <w:sz w:val="22"/>
          <w:szCs w:val="22"/>
        </w:rPr>
      </w:pPr>
      <w:r w:rsidRPr="003A5FE8">
        <w:rPr>
          <w:rFonts w:ascii="Times New Roman" w:hAnsi="Times New Roman" w:cs="Times New Roman"/>
          <w:b/>
          <w:bCs/>
          <w:sz w:val="22"/>
          <w:szCs w:val="22"/>
        </w:rPr>
        <w:t>ANEXO IV - DECLARAÇÃO UNIFICADA</w:t>
      </w:r>
    </w:p>
    <w:p w14:paraId="477E677A" w14:textId="77777777" w:rsidR="00864D05" w:rsidRPr="003A5FE8" w:rsidRDefault="00864D05" w:rsidP="00864D05">
      <w:pPr>
        <w:pStyle w:val="Default"/>
        <w:ind w:left="1416" w:firstLine="708"/>
        <w:jc w:val="both"/>
        <w:rPr>
          <w:rFonts w:ascii="Times New Roman" w:hAnsi="Times New Roman" w:cs="Times New Roman"/>
          <w:b/>
          <w:bCs/>
          <w:sz w:val="22"/>
          <w:szCs w:val="22"/>
        </w:rPr>
      </w:pPr>
    </w:p>
    <w:p w14:paraId="57549600" w14:textId="77777777" w:rsidR="00864D05" w:rsidRPr="003A5FE8" w:rsidRDefault="00864D05" w:rsidP="00864D05">
      <w:pPr>
        <w:pStyle w:val="Default"/>
        <w:ind w:left="1416" w:firstLine="708"/>
        <w:jc w:val="both"/>
        <w:rPr>
          <w:rFonts w:ascii="Times New Roman" w:hAnsi="Times New Roman" w:cs="Times New Roman"/>
          <w:b/>
          <w:bCs/>
          <w:sz w:val="22"/>
          <w:szCs w:val="22"/>
        </w:rPr>
      </w:pPr>
    </w:p>
    <w:p w14:paraId="630B604E" w14:textId="6CB99D63"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PROCESSO ADMINISTRATIVO Nº </w:t>
      </w:r>
      <w:r w:rsidR="002F5BA9">
        <w:rPr>
          <w:rFonts w:ascii="Times New Roman" w:hAnsi="Times New Roman" w:cs="Times New Roman"/>
          <w:b/>
          <w:bCs/>
          <w:sz w:val="22"/>
          <w:szCs w:val="22"/>
        </w:rPr>
        <w:t>61735</w:t>
      </w:r>
      <w:r w:rsidRPr="003A5FE8">
        <w:rPr>
          <w:rFonts w:ascii="Times New Roman" w:hAnsi="Times New Roman" w:cs="Times New Roman"/>
          <w:b/>
          <w:bCs/>
          <w:sz w:val="22"/>
          <w:szCs w:val="22"/>
        </w:rPr>
        <w:t>/2025</w:t>
      </w:r>
    </w:p>
    <w:p w14:paraId="467A762A" w14:textId="3C25693F" w:rsidR="00864D05" w:rsidRPr="003A5FE8" w:rsidRDefault="00864D05" w:rsidP="00864D05">
      <w:pPr>
        <w:pStyle w:val="Default"/>
        <w:jc w:val="both"/>
        <w:rPr>
          <w:rFonts w:ascii="Times New Roman" w:hAnsi="Times New Roman" w:cs="Times New Roman"/>
          <w:b/>
          <w:bCs/>
          <w:sz w:val="22"/>
          <w:szCs w:val="22"/>
        </w:rPr>
      </w:pPr>
      <w:r w:rsidRPr="003A5FE8">
        <w:rPr>
          <w:rFonts w:ascii="Times New Roman" w:hAnsi="Times New Roman" w:cs="Times New Roman"/>
          <w:b/>
          <w:bCs/>
          <w:sz w:val="22"/>
          <w:szCs w:val="22"/>
        </w:rPr>
        <w:t xml:space="preserve">PREGÃO ELETRÔNICO(SRP) Nº </w:t>
      </w:r>
      <w:r w:rsidR="00DC36AC">
        <w:rPr>
          <w:rFonts w:ascii="Times New Roman" w:hAnsi="Times New Roman" w:cs="Times New Roman"/>
          <w:b/>
          <w:bCs/>
          <w:sz w:val="22"/>
          <w:szCs w:val="22"/>
        </w:rPr>
        <w:t>003</w:t>
      </w:r>
      <w:r w:rsidR="002F5BA9">
        <w:rPr>
          <w:rFonts w:ascii="Times New Roman" w:hAnsi="Times New Roman" w:cs="Times New Roman"/>
          <w:b/>
          <w:bCs/>
          <w:sz w:val="22"/>
          <w:szCs w:val="22"/>
        </w:rPr>
        <w:t>/2026-SMS</w:t>
      </w:r>
    </w:p>
    <w:p w14:paraId="6313FD53" w14:textId="77777777" w:rsidR="00864D05" w:rsidRPr="003A5FE8" w:rsidRDefault="00864D05" w:rsidP="00864D05">
      <w:pPr>
        <w:pStyle w:val="Default"/>
        <w:jc w:val="both"/>
        <w:rPr>
          <w:rFonts w:ascii="Times New Roman" w:hAnsi="Times New Roman" w:cs="Times New Roman"/>
          <w:sz w:val="22"/>
          <w:szCs w:val="22"/>
        </w:rPr>
      </w:pPr>
    </w:p>
    <w:p w14:paraId="10EA51B7"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Objeto</w:t>
      </w:r>
      <w:r w:rsidRPr="003A5FE8">
        <w:rPr>
          <w:rFonts w:ascii="Times New Roman" w:hAnsi="Times New Roman" w:cs="Times New Roman"/>
          <w:sz w:val="22"/>
          <w:szCs w:val="22"/>
        </w:rPr>
        <w:t xml:space="preserve">: </w:t>
      </w:r>
      <w:proofErr w:type="spellStart"/>
      <w:r w:rsidRPr="003A5FE8">
        <w:rPr>
          <w:rFonts w:ascii="Times New Roman" w:hAnsi="Times New Roman" w:cs="Times New Roman"/>
          <w:sz w:val="22"/>
          <w:szCs w:val="22"/>
        </w:rPr>
        <w:t>xxxxxxxxxxxxxxxxxxxxxxxxxxxxxxxxxxxxxxxxx</w:t>
      </w:r>
      <w:proofErr w:type="spellEnd"/>
      <w:r w:rsidRPr="003A5FE8">
        <w:rPr>
          <w:rFonts w:ascii="Times New Roman" w:hAnsi="Times New Roman" w:cs="Times New Roman"/>
          <w:sz w:val="22"/>
          <w:szCs w:val="22"/>
        </w:rPr>
        <w:t xml:space="preserve">. </w:t>
      </w:r>
    </w:p>
    <w:p w14:paraId="084D96ED" w14:textId="77777777" w:rsidR="00864D05" w:rsidRPr="003A5FE8" w:rsidRDefault="00864D05" w:rsidP="00864D05">
      <w:pPr>
        <w:pStyle w:val="Default"/>
        <w:jc w:val="both"/>
        <w:rPr>
          <w:rFonts w:ascii="Times New Roman" w:hAnsi="Times New Roman" w:cs="Times New Roman"/>
          <w:sz w:val="22"/>
          <w:szCs w:val="22"/>
        </w:rPr>
      </w:pPr>
    </w:p>
    <w:p w14:paraId="23A3B37A"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A291DB2" w14:textId="77777777" w:rsidR="00864D05" w:rsidRPr="003A5FE8" w:rsidRDefault="00864D05" w:rsidP="00864D05">
      <w:pPr>
        <w:pStyle w:val="Default"/>
        <w:jc w:val="both"/>
        <w:rPr>
          <w:rFonts w:ascii="Times New Roman" w:hAnsi="Times New Roman" w:cs="Times New Roman"/>
          <w:sz w:val="22"/>
          <w:szCs w:val="22"/>
        </w:rPr>
      </w:pPr>
    </w:p>
    <w:p w14:paraId="76650F5A" w14:textId="77777777" w:rsidR="00864D05" w:rsidRPr="003A5FE8" w:rsidRDefault="00864D05" w:rsidP="00864D05">
      <w:pPr>
        <w:pStyle w:val="Default"/>
        <w:jc w:val="both"/>
        <w:rPr>
          <w:rFonts w:ascii="Times New Roman" w:hAnsi="Times New Roman" w:cs="Times New Roman"/>
          <w:sz w:val="22"/>
          <w:szCs w:val="22"/>
        </w:rPr>
      </w:pPr>
    </w:p>
    <w:p w14:paraId="1E0AD9CC" w14:textId="77777777" w:rsidR="00864D05" w:rsidRPr="003A5FE8" w:rsidRDefault="00864D05" w:rsidP="00864D05">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1. </w:t>
      </w:r>
      <w:r w:rsidRPr="003A5FE8">
        <w:rPr>
          <w:rFonts w:ascii="Times New Roman" w:hAnsi="Times New Roman" w:cs="Times New Roman"/>
          <w:sz w:val="22"/>
          <w:szCs w:val="22"/>
        </w:rPr>
        <w:t xml:space="preserve">Está ciente e concorda com as condições contidas no aviso de edital e seus anexos, nos termos do art. 63, inciso I da </w:t>
      </w:r>
      <w:r w:rsidRPr="003A5FE8">
        <w:rPr>
          <w:rFonts w:ascii="Times New Roman" w:hAnsi="Times New Roman" w:cs="Times New Roman"/>
          <w:color w:val="000080"/>
          <w:sz w:val="22"/>
          <w:szCs w:val="22"/>
        </w:rPr>
        <w:t>Lei nº 14.133, de 2021</w:t>
      </w:r>
      <w:r w:rsidRPr="003A5FE8">
        <w:rPr>
          <w:rFonts w:ascii="Times New Roman" w:hAnsi="Times New Roman" w:cs="Times New Roman"/>
          <w:sz w:val="22"/>
          <w:szCs w:val="22"/>
        </w:rPr>
        <w:t xml:space="preserve">; </w:t>
      </w:r>
    </w:p>
    <w:p w14:paraId="21522261" w14:textId="77777777" w:rsidR="00864D05" w:rsidRPr="003A5FE8" w:rsidRDefault="00864D05" w:rsidP="00864D05">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2. </w:t>
      </w:r>
      <w:r w:rsidRPr="003A5FE8">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6FDB0B6" w14:textId="77777777" w:rsidR="00864D05" w:rsidRPr="003A5FE8" w:rsidRDefault="00864D05" w:rsidP="00864D05">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3. </w:t>
      </w:r>
      <w:r w:rsidRPr="003A5FE8">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2D712F47" w14:textId="77777777" w:rsidR="00864D05" w:rsidRPr="003A5FE8" w:rsidRDefault="00864D05" w:rsidP="00864D05">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4. </w:t>
      </w:r>
      <w:r w:rsidRPr="003A5FE8">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6A2F859E" w14:textId="77777777" w:rsidR="00864D05" w:rsidRPr="003A5FE8" w:rsidRDefault="00864D05" w:rsidP="00864D05">
      <w:pPr>
        <w:pStyle w:val="Default"/>
        <w:spacing w:after="20"/>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t xml:space="preserve">5. </w:t>
      </w:r>
      <w:r w:rsidRPr="003A5FE8">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3C25DB89" w14:textId="77777777" w:rsidR="00864D05" w:rsidRPr="003A5FE8" w:rsidRDefault="00864D05" w:rsidP="00864D05">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6. </w:t>
      </w:r>
      <w:r w:rsidRPr="003A5FE8">
        <w:rPr>
          <w:rFonts w:ascii="Times New Roman" w:hAnsi="Times New Roman" w:cs="Times New Roman"/>
          <w:sz w:val="22"/>
          <w:szCs w:val="22"/>
        </w:rPr>
        <w:t xml:space="preserve">Organizada em cooperativa (se for o caso), cumpre os requisitos estabelecidos no art. 16 da Lei nº 14.133, de 2021.  </w:t>
      </w:r>
    </w:p>
    <w:p w14:paraId="1363E825"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7. </w:t>
      </w:r>
      <w:r w:rsidRPr="003A5FE8">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3A5FE8">
        <w:rPr>
          <w:rFonts w:ascii="Times New Roman" w:hAnsi="Times New Roman" w:cs="Times New Roman"/>
          <w:sz w:val="22"/>
          <w:szCs w:val="22"/>
        </w:rPr>
        <w:t>arts</w:t>
      </w:r>
      <w:proofErr w:type="spellEnd"/>
      <w:r w:rsidRPr="003A5FE8">
        <w:rPr>
          <w:rFonts w:ascii="Times New Roman" w:hAnsi="Times New Roman" w:cs="Times New Roman"/>
          <w:sz w:val="22"/>
          <w:szCs w:val="22"/>
        </w:rPr>
        <w:t xml:space="preserve">. 42 a 49, observado o disposto nos §§ 1º ao 3º do art. 4º, da Lei n.º 14.133, de 2021. </w:t>
      </w:r>
    </w:p>
    <w:p w14:paraId="7ACD90F4"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8.</w:t>
      </w:r>
      <w:r w:rsidRPr="003A5FE8">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B3EE5B7"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9. </w:t>
      </w:r>
      <w:r w:rsidRPr="003A5FE8">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76FF67BB" w14:textId="77777777" w:rsidR="00864D05" w:rsidRPr="003A5FE8" w:rsidRDefault="00864D05" w:rsidP="00864D05">
      <w:pPr>
        <w:pStyle w:val="Default"/>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t>10.</w:t>
      </w:r>
      <w:r w:rsidRPr="003A5FE8">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F3B715C" w14:textId="77777777" w:rsidR="00864D05" w:rsidRPr="003A5FE8" w:rsidRDefault="00864D05" w:rsidP="00864D05">
      <w:pPr>
        <w:pStyle w:val="Default"/>
        <w:jc w:val="both"/>
        <w:rPr>
          <w:rFonts w:ascii="Times New Roman" w:hAnsi="Times New Roman" w:cs="Times New Roman"/>
          <w:sz w:val="22"/>
          <w:szCs w:val="22"/>
        </w:rPr>
      </w:pPr>
    </w:p>
    <w:p w14:paraId="6678BD26"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XXXXXXXXX, XX de XXXXXXX de 20XX. </w:t>
      </w:r>
    </w:p>
    <w:p w14:paraId="40FD35C5"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NOME (RESPONSÁVEL TÉCNICO OU REPRESENTANTE LEGAL) </w:t>
      </w:r>
    </w:p>
    <w:p w14:paraId="4D048DAC"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CPF nº: </w:t>
      </w:r>
      <w:r w:rsidRPr="003A5FE8">
        <w:rPr>
          <w:rFonts w:ascii="Times New Roman" w:hAnsi="Times New Roman" w:cs="Times New Roman"/>
          <w:sz w:val="22"/>
          <w:szCs w:val="22"/>
        </w:rPr>
        <w:t xml:space="preserve">XXX.XXX.XXX-XX </w:t>
      </w:r>
    </w:p>
    <w:p w14:paraId="42BBE7C9"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RG nº: </w:t>
      </w:r>
      <w:r w:rsidRPr="003A5FE8">
        <w:rPr>
          <w:rFonts w:ascii="Times New Roman" w:hAnsi="Times New Roman" w:cs="Times New Roman"/>
          <w:sz w:val="22"/>
          <w:szCs w:val="22"/>
        </w:rPr>
        <w:t xml:space="preserve">X.XXX.XXX.X                                                                                                                       </w:t>
      </w:r>
    </w:p>
    <w:p w14:paraId="3DB7DDDD" w14:textId="77777777" w:rsidR="00864D05" w:rsidRPr="003A5FE8" w:rsidRDefault="00864D05" w:rsidP="00864D05">
      <w:pPr>
        <w:pStyle w:val="Default"/>
        <w:jc w:val="both"/>
        <w:rPr>
          <w:rFonts w:ascii="Times New Roman" w:hAnsi="Times New Roman" w:cs="Times New Roman"/>
          <w:sz w:val="22"/>
          <w:szCs w:val="22"/>
        </w:rPr>
      </w:pPr>
    </w:p>
    <w:p w14:paraId="51C74AF0" w14:textId="77777777" w:rsidR="00864D05" w:rsidRPr="003A5FE8" w:rsidRDefault="00864D05" w:rsidP="00864D05">
      <w:pPr>
        <w:pStyle w:val="Default"/>
        <w:jc w:val="both"/>
        <w:rPr>
          <w:rFonts w:ascii="Times New Roman" w:hAnsi="Times New Roman" w:cs="Times New Roman"/>
          <w:sz w:val="22"/>
          <w:szCs w:val="22"/>
        </w:rPr>
      </w:pPr>
    </w:p>
    <w:p w14:paraId="6592C95A" w14:textId="77777777" w:rsidR="00864D05" w:rsidRPr="003A5FE8" w:rsidRDefault="00864D05" w:rsidP="00864D05">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   (assinatura e carimbo) </w:t>
      </w:r>
    </w:p>
    <w:p w14:paraId="4B437EAD" w14:textId="77777777" w:rsidR="00864D05" w:rsidRPr="003A5FE8" w:rsidRDefault="00864D05" w:rsidP="00864D05">
      <w:pPr>
        <w:spacing w:beforeLines="120" w:before="288" w:afterLines="120" w:after="288" w:line="312" w:lineRule="auto"/>
        <w:jc w:val="both"/>
        <w:rPr>
          <w:rFonts w:ascii="Times New Roman" w:hAnsi="Times New Roman" w:cs="Times New Roman"/>
          <w:b/>
          <w:bCs/>
        </w:rPr>
      </w:pPr>
      <w:r w:rsidRPr="003A5FE8">
        <w:rPr>
          <w:rFonts w:ascii="Times New Roman" w:hAnsi="Times New Roman" w:cs="Times New Roman"/>
          <w:b/>
          <w:bCs/>
        </w:rPr>
        <w:t>OBS 1: Esta declaração deverá ser emitida em papel que identifique o licitante.</w:t>
      </w:r>
    </w:p>
    <w:p w14:paraId="775F8BC9" w14:textId="77777777" w:rsidR="00864D05" w:rsidRPr="003A5FE8" w:rsidRDefault="00864D05" w:rsidP="00864D05">
      <w:pPr>
        <w:pStyle w:val="Default"/>
        <w:jc w:val="both"/>
        <w:rPr>
          <w:rFonts w:ascii="Times New Roman" w:hAnsi="Times New Roman" w:cs="Times New Roman"/>
          <w:b/>
          <w:bCs/>
          <w:sz w:val="22"/>
          <w:szCs w:val="22"/>
        </w:rPr>
      </w:pPr>
      <w:r w:rsidRPr="003A5FE8">
        <w:rPr>
          <w:rFonts w:ascii="Times New Roman" w:eastAsia="Calibri" w:hAnsi="Times New Roman" w:cs="Times New Roman"/>
          <w:b/>
          <w:bCs/>
          <w:color w:val="auto"/>
          <w:kern w:val="2"/>
          <w:sz w:val="22"/>
          <w:szCs w:val="22"/>
        </w:rPr>
        <w:t>OBS 2: As declarações acima constituem parte integrante e obrigatória dos documentos exigidos para fins de habilitação, com exceção dos itens 6 e 7, os quais devem ser utilizados exclusivamente quando pertinente, sendo excluídos quando não se aplicarem ao enquadramento.</w:t>
      </w:r>
    </w:p>
    <w:p w14:paraId="27828F2A" w14:textId="77777777" w:rsidR="00864D05" w:rsidRPr="003A5FE8" w:rsidRDefault="00864D05" w:rsidP="00864D05">
      <w:pPr>
        <w:spacing w:beforeLines="120" w:before="288" w:afterLines="120" w:after="288" w:line="312" w:lineRule="auto"/>
        <w:rPr>
          <w:rFonts w:ascii="Times New Roman" w:hAnsi="Times New Roman" w:cs="Times New Roman"/>
          <w:b/>
          <w:bCs/>
        </w:rPr>
      </w:pPr>
    </w:p>
    <w:p w14:paraId="56BAFC86" w14:textId="77777777" w:rsidR="00864D05" w:rsidRPr="003A5FE8" w:rsidRDefault="00864D05" w:rsidP="00864D05">
      <w:pPr>
        <w:spacing w:beforeLines="120" w:before="288" w:afterLines="120" w:after="288" w:line="312" w:lineRule="auto"/>
        <w:rPr>
          <w:rFonts w:ascii="Times New Roman" w:hAnsi="Times New Roman" w:cs="Times New Roman"/>
          <w:b/>
          <w:bCs/>
        </w:rPr>
      </w:pPr>
    </w:p>
    <w:p w14:paraId="5E767858" w14:textId="77777777" w:rsidR="00864D05" w:rsidRPr="003A5FE8" w:rsidRDefault="00864D05" w:rsidP="00864D05">
      <w:pPr>
        <w:spacing w:beforeLines="120" w:before="288" w:afterLines="120" w:after="288" w:line="312" w:lineRule="auto"/>
        <w:rPr>
          <w:rFonts w:ascii="Times New Roman" w:hAnsi="Times New Roman" w:cs="Times New Roman"/>
          <w:b/>
          <w:bCs/>
        </w:rPr>
      </w:pPr>
    </w:p>
    <w:p w14:paraId="01F3B5BE" w14:textId="77777777" w:rsidR="00864D05" w:rsidRPr="003A5FE8" w:rsidRDefault="00864D05" w:rsidP="00864D05">
      <w:pPr>
        <w:spacing w:beforeLines="120" w:before="288" w:afterLines="120" w:after="288" w:line="312" w:lineRule="auto"/>
        <w:rPr>
          <w:rFonts w:ascii="Times New Roman" w:hAnsi="Times New Roman" w:cs="Times New Roman"/>
          <w:b/>
          <w:bCs/>
        </w:rPr>
      </w:pPr>
    </w:p>
    <w:p w14:paraId="7D8FF178" w14:textId="77777777" w:rsidR="00864D05" w:rsidRPr="003A5FE8" w:rsidRDefault="00864D05" w:rsidP="00864D05">
      <w:pPr>
        <w:spacing w:beforeLines="120" w:before="288" w:afterLines="120" w:after="288" w:line="312" w:lineRule="auto"/>
        <w:rPr>
          <w:rFonts w:ascii="Times New Roman" w:hAnsi="Times New Roman" w:cs="Times New Roman"/>
          <w:b/>
          <w:bCs/>
        </w:rPr>
      </w:pPr>
    </w:p>
    <w:p w14:paraId="162F7253" w14:textId="77777777" w:rsidR="00864D05" w:rsidRPr="003A5FE8" w:rsidRDefault="00864D05" w:rsidP="00864D05">
      <w:pPr>
        <w:spacing w:beforeLines="120" w:before="288" w:afterLines="120" w:after="288" w:line="312" w:lineRule="auto"/>
        <w:rPr>
          <w:rFonts w:ascii="Times New Roman" w:hAnsi="Times New Roman" w:cs="Times New Roman"/>
          <w:b/>
          <w:bCs/>
        </w:rPr>
        <w:sectPr w:rsidR="00864D05" w:rsidRPr="003A5FE8" w:rsidSect="00864D05">
          <w:headerReference w:type="even" r:id="rId27"/>
          <w:headerReference w:type="default" r:id="rId28"/>
          <w:headerReference w:type="first" r:id="rId29"/>
          <w:pgSz w:w="11906" w:h="16838"/>
          <w:pgMar w:top="3668" w:right="1134" w:bottom="1588" w:left="1276" w:header="709" w:footer="709" w:gutter="0"/>
          <w:pgNumType w:start="306" w:chapStyle="1"/>
          <w:cols w:space="708"/>
          <w:docGrid w:linePitch="360"/>
        </w:sectPr>
      </w:pPr>
    </w:p>
    <w:p w14:paraId="35418995" w14:textId="77777777" w:rsidR="00864D05" w:rsidRPr="003A5FE8" w:rsidRDefault="00864D05" w:rsidP="00864D05">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V</w:t>
      </w:r>
    </w:p>
    <w:p w14:paraId="2E47F225" w14:textId="77777777" w:rsidR="00864D05" w:rsidRDefault="00864D05" w:rsidP="00864D05">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MINUTA DA ATA DE REGISTRO DE PREÇOS</w:t>
      </w:r>
    </w:p>
    <w:p w14:paraId="428179B0" w14:textId="77777777" w:rsidR="00075D9A" w:rsidRPr="00562208" w:rsidRDefault="00075D9A" w:rsidP="00075D9A">
      <w:pPr>
        <w:tabs>
          <w:tab w:val="left" w:pos="1440"/>
        </w:tabs>
        <w:autoSpaceDE w:val="0"/>
        <w:snapToGrid w:val="0"/>
        <w:spacing w:before="120" w:after="120" w:line="276" w:lineRule="auto"/>
        <w:jc w:val="center"/>
        <w:rPr>
          <w:rFonts w:ascii="Times New Roman" w:hAnsi="Times New Roman" w:cs="Times New Roman"/>
          <w:b/>
          <w:color w:val="000000" w:themeColor="text1"/>
        </w:rPr>
      </w:pPr>
    </w:p>
    <w:p w14:paraId="7C261C91" w14:textId="313C78F2" w:rsidR="00075D9A" w:rsidRPr="00562208" w:rsidRDefault="00075D9A" w:rsidP="00075D9A">
      <w:pPr>
        <w:pStyle w:val="Ttulo2"/>
        <w:spacing w:before="0" w:line="360" w:lineRule="auto"/>
        <w:jc w:val="both"/>
        <w:rPr>
          <w:rFonts w:ascii="Times New Roman" w:hAnsi="Times New Roman" w:cs="Times New Roman"/>
          <w:bCs/>
          <w:color w:val="000000" w:themeColor="text1"/>
          <w:sz w:val="22"/>
          <w:szCs w:val="22"/>
        </w:rPr>
      </w:pPr>
      <w:r w:rsidRPr="00562208">
        <w:rPr>
          <w:rFonts w:ascii="Times New Roman" w:hAnsi="Times New Roman" w:cs="Times New Roman"/>
          <w:color w:val="000000" w:themeColor="text1"/>
          <w:sz w:val="22"/>
          <w:szCs w:val="22"/>
        </w:rPr>
        <w:t xml:space="preserve">            Aos </w:t>
      </w:r>
      <w:r>
        <w:rPr>
          <w:rFonts w:ascii="Times New Roman" w:hAnsi="Times New Roman" w:cs="Times New Roman"/>
          <w:color w:val="000000" w:themeColor="text1"/>
          <w:sz w:val="22"/>
          <w:szCs w:val="22"/>
        </w:rPr>
        <w:t xml:space="preserve">XX </w:t>
      </w:r>
      <w:r w:rsidRPr="00562208">
        <w:rPr>
          <w:rFonts w:ascii="Times New Roman" w:hAnsi="Times New Roman" w:cs="Times New Roman"/>
          <w:color w:val="000000" w:themeColor="text1"/>
          <w:sz w:val="22"/>
          <w:szCs w:val="22"/>
        </w:rPr>
        <w:t>dias</w:t>
      </w:r>
      <w:r w:rsidRPr="00562208">
        <w:rPr>
          <w:rFonts w:ascii="Times New Roman" w:hAnsi="Times New Roman" w:cs="Times New Roman"/>
          <w:color w:val="000000" w:themeColor="text1"/>
          <w:spacing w:val="40"/>
          <w:sz w:val="22"/>
          <w:szCs w:val="22"/>
        </w:rPr>
        <w:t xml:space="preserve"> </w:t>
      </w:r>
      <w:r w:rsidRPr="00562208">
        <w:rPr>
          <w:rFonts w:ascii="Times New Roman" w:hAnsi="Times New Roman" w:cs="Times New Roman"/>
          <w:color w:val="000000" w:themeColor="text1"/>
          <w:sz w:val="22"/>
          <w:szCs w:val="22"/>
        </w:rPr>
        <w:t>do</w:t>
      </w:r>
      <w:r w:rsidRPr="00562208">
        <w:rPr>
          <w:rFonts w:ascii="Times New Roman" w:hAnsi="Times New Roman" w:cs="Times New Roman"/>
          <w:color w:val="000000" w:themeColor="text1"/>
          <w:spacing w:val="39"/>
          <w:sz w:val="22"/>
          <w:szCs w:val="22"/>
        </w:rPr>
        <w:t xml:space="preserve"> </w:t>
      </w:r>
      <w:r w:rsidRPr="00562208">
        <w:rPr>
          <w:rFonts w:ascii="Times New Roman" w:hAnsi="Times New Roman" w:cs="Times New Roman"/>
          <w:color w:val="000000" w:themeColor="text1"/>
          <w:sz w:val="22"/>
          <w:szCs w:val="22"/>
        </w:rPr>
        <w:t>mês</w:t>
      </w:r>
      <w:r w:rsidRPr="00562208">
        <w:rPr>
          <w:rFonts w:ascii="Times New Roman" w:hAnsi="Times New Roman" w:cs="Times New Roman"/>
          <w:color w:val="000000" w:themeColor="text1"/>
          <w:spacing w:val="40"/>
          <w:sz w:val="22"/>
          <w:szCs w:val="22"/>
        </w:rPr>
        <w:t xml:space="preserve"> </w:t>
      </w:r>
      <w:r w:rsidRPr="00562208">
        <w:rPr>
          <w:rFonts w:ascii="Times New Roman" w:hAnsi="Times New Roman" w:cs="Times New Roman"/>
          <w:color w:val="000000" w:themeColor="text1"/>
          <w:sz w:val="22"/>
          <w:szCs w:val="22"/>
        </w:rPr>
        <w:t xml:space="preserve">de </w:t>
      </w:r>
      <w:r>
        <w:rPr>
          <w:rFonts w:ascii="Times New Roman" w:hAnsi="Times New Roman" w:cs="Times New Roman"/>
          <w:color w:val="000000" w:themeColor="text1"/>
          <w:sz w:val="22"/>
          <w:szCs w:val="22"/>
        </w:rPr>
        <w:t xml:space="preserve">XXXXXXXX </w:t>
      </w:r>
      <w:r w:rsidRPr="00562208">
        <w:rPr>
          <w:rFonts w:ascii="Times New Roman" w:hAnsi="Times New Roman" w:cs="Times New Roman"/>
          <w:color w:val="000000" w:themeColor="text1"/>
          <w:spacing w:val="-1"/>
          <w:sz w:val="22"/>
          <w:szCs w:val="22"/>
        </w:rPr>
        <w:t xml:space="preserve"> </w:t>
      </w:r>
      <w:r w:rsidRPr="00562208">
        <w:rPr>
          <w:rFonts w:ascii="Times New Roman" w:hAnsi="Times New Roman" w:cs="Times New Roman"/>
          <w:color w:val="000000" w:themeColor="text1"/>
          <w:sz w:val="22"/>
          <w:szCs w:val="22"/>
        </w:rPr>
        <w:t>de 202</w:t>
      </w:r>
      <w:r>
        <w:rPr>
          <w:rFonts w:ascii="Times New Roman" w:hAnsi="Times New Roman" w:cs="Times New Roman"/>
          <w:color w:val="000000" w:themeColor="text1"/>
          <w:sz w:val="22"/>
          <w:szCs w:val="22"/>
        </w:rPr>
        <w:t>6</w:t>
      </w:r>
      <w:r w:rsidRPr="00562208">
        <w:rPr>
          <w:rFonts w:ascii="Times New Roman" w:hAnsi="Times New Roman" w:cs="Times New Roman"/>
          <w:color w:val="000000" w:themeColor="text1"/>
          <w:sz w:val="22"/>
          <w:szCs w:val="22"/>
        </w:rPr>
        <w:t>,</w:t>
      </w:r>
      <w:r w:rsidRPr="00562208">
        <w:rPr>
          <w:rFonts w:ascii="Times New Roman" w:hAnsi="Times New Roman" w:cs="Times New Roman"/>
          <w:color w:val="000000" w:themeColor="text1"/>
          <w:spacing w:val="33"/>
          <w:sz w:val="22"/>
          <w:szCs w:val="22"/>
        </w:rPr>
        <w:t xml:space="preserve"> </w:t>
      </w:r>
      <w:r w:rsidRPr="00562208">
        <w:rPr>
          <w:rFonts w:ascii="Times New Roman" w:hAnsi="Times New Roman" w:cs="Times New Roman"/>
          <w:color w:val="000000" w:themeColor="text1"/>
          <w:sz w:val="22"/>
          <w:szCs w:val="22"/>
        </w:rPr>
        <w:t>S</w:t>
      </w:r>
      <w:r w:rsidRPr="00562208">
        <w:rPr>
          <w:rFonts w:ascii="Times New Roman" w:hAnsi="Times New Roman" w:cs="Times New Roman"/>
          <w:bCs/>
          <w:color w:val="000000" w:themeColor="text1"/>
          <w:sz w:val="22"/>
          <w:szCs w:val="22"/>
        </w:rPr>
        <w:t xml:space="preserve">ecretaria Municipal de Compras e Contratações Publicas, da Prefeitura Municipal de São João de Meriti, situada à Avenida Presidente Lincoln nº 899, Jardim Meriti é celebrado o presente  compromisso entre o </w:t>
      </w:r>
      <w:r>
        <w:rPr>
          <w:rFonts w:ascii="Times New Roman" w:hAnsi="Times New Roman" w:cs="Times New Roman"/>
          <w:bCs/>
          <w:color w:val="000000" w:themeColor="text1"/>
          <w:sz w:val="22"/>
          <w:szCs w:val="22"/>
        </w:rPr>
        <w:t xml:space="preserve">Fundo </w:t>
      </w:r>
      <w:r w:rsidRPr="00562208">
        <w:rPr>
          <w:rFonts w:ascii="Times New Roman" w:hAnsi="Times New Roman" w:cs="Times New Roman"/>
          <w:bCs/>
          <w:color w:val="000000" w:themeColor="text1"/>
          <w:sz w:val="22"/>
          <w:szCs w:val="22"/>
        </w:rPr>
        <w:t>Municip</w:t>
      </w:r>
      <w:r>
        <w:rPr>
          <w:rFonts w:ascii="Times New Roman" w:hAnsi="Times New Roman" w:cs="Times New Roman"/>
          <w:bCs/>
          <w:color w:val="000000" w:themeColor="text1"/>
          <w:sz w:val="22"/>
          <w:szCs w:val="22"/>
        </w:rPr>
        <w:t>al de Saúde</w:t>
      </w:r>
      <w:r w:rsidRPr="00562208">
        <w:rPr>
          <w:rFonts w:ascii="Times New Roman" w:hAnsi="Times New Roman" w:cs="Times New Roman"/>
          <w:bCs/>
          <w:color w:val="000000" w:themeColor="text1"/>
          <w:sz w:val="22"/>
          <w:szCs w:val="22"/>
        </w:rPr>
        <w:t xml:space="preserve">, por intermédio da Secretaria Municipal de </w:t>
      </w:r>
      <w:r>
        <w:rPr>
          <w:rFonts w:ascii="Times New Roman" w:hAnsi="Times New Roman" w:cs="Times New Roman"/>
          <w:bCs/>
          <w:color w:val="000000" w:themeColor="text1"/>
          <w:sz w:val="22"/>
          <w:szCs w:val="22"/>
        </w:rPr>
        <w:t xml:space="preserve">Saúde - SMS </w:t>
      </w:r>
      <w:r w:rsidRPr="00562208">
        <w:rPr>
          <w:rFonts w:ascii="Times New Roman" w:hAnsi="Times New Roman" w:cs="Times New Roman"/>
          <w:bCs/>
          <w:color w:val="000000" w:themeColor="text1"/>
          <w:sz w:val="22"/>
          <w:szCs w:val="22"/>
        </w:rPr>
        <w:t>, órgão</w:t>
      </w:r>
      <w:r w:rsidRPr="00562208">
        <w:rPr>
          <w:rFonts w:ascii="Times New Roman" w:hAnsi="Times New Roman" w:cs="Times New Roman"/>
          <w:bCs/>
          <w:color w:val="000000" w:themeColor="text1"/>
          <w:spacing w:val="-1"/>
          <w:sz w:val="22"/>
          <w:szCs w:val="22"/>
        </w:rPr>
        <w:t xml:space="preserve"> </w:t>
      </w:r>
      <w:r w:rsidRPr="00562208">
        <w:rPr>
          <w:rFonts w:ascii="Times New Roman" w:hAnsi="Times New Roman" w:cs="Times New Roman"/>
          <w:bCs/>
          <w:color w:val="000000" w:themeColor="text1"/>
          <w:sz w:val="22"/>
          <w:szCs w:val="22"/>
        </w:rPr>
        <w:t>responsável pela gestão do Sistema de Registro</w:t>
      </w:r>
      <w:r w:rsidRPr="00562208">
        <w:rPr>
          <w:rFonts w:ascii="Times New Roman" w:hAnsi="Times New Roman" w:cs="Times New Roman"/>
          <w:bCs/>
          <w:color w:val="000000" w:themeColor="text1"/>
          <w:spacing w:val="-1"/>
          <w:sz w:val="22"/>
          <w:szCs w:val="22"/>
        </w:rPr>
        <w:t xml:space="preserve"> </w:t>
      </w:r>
      <w:r w:rsidRPr="00562208">
        <w:rPr>
          <w:rFonts w:ascii="Times New Roman" w:hAnsi="Times New Roman" w:cs="Times New Roman"/>
          <w:bCs/>
          <w:color w:val="000000" w:themeColor="text1"/>
          <w:sz w:val="22"/>
          <w:szCs w:val="22"/>
        </w:rPr>
        <w:t xml:space="preserve">de Preços, representado </w:t>
      </w:r>
      <w:r w:rsidRPr="007868A8">
        <w:rPr>
          <w:rFonts w:ascii="Times New Roman" w:hAnsi="Times New Roman" w:cs="Times New Roman"/>
          <w:bCs/>
          <w:color w:val="000000" w:themeColor="text1"/>
          <w:sz w:val="22"/>
          <w:szCs w:val="22"/>
        </w:rPr>
        <w:t>pelo</w:t>
      </w:r>
      <w:r w:rsidR="007868A8">
        <w:rPr>
          <w:rFonts w:ascii="Times New Roman" w:hAnsi="Times New Roman" w:cs="Times New Roman"/>
          <w:bCs/>
          <w:color w:val="000000" w:themeColor="text1"/>
          <w:sz w:val="22"/>
          <w:szCs w:val="22"/>
        </w:rPr>
        <w:t xml:space="preserve"> </w:t>
      </w:r>
      <w:r w:rsidR="007868A8" w:rsidRPr="00941145">
        <w:rPr>
          <w:rFonts w:ascii="Times New Roman" w:eastAsia="Calibri" w:hAnsi="Times New Roman" w:cs="Times New Roman"/>
          <w:color w:val="212121"/>
          <w:sz w:val="22"/>
          <w:szCs w:val="22"/>
          <w:lang w:val="pt-PT"/>
        </w:rPr>
        <w:t>Sr. Secretário Municipal de Saúde Carlos Ribeiro Neto, inscrita no  RG sob o n°210115465, inscrita no CPF</w:t>
      </w:r>
      <w:r w:rsidR="007868A8">
        <w:rPr>
          <w:rFonts w:ascii="Times New Roman" w:eastAsia="Calibri" w:hAnsi="Times New Roman" w:cs="Times New Roman"/>
          <w:color w:val="212121"/>
          <w:sz w:val="22"/>
          <w:szCs w:val="22"/>
          <w:lang w:val="pt-PT"/>
        </w:rPr>
        <w:t xml:space="preserve"> sob o n°</w:t>
      </w:r>
      <w:r w:rsidR="007868A8" w:rsidRPr="00941145">
        <w:rPr>
          <w:rFonts w:ascii="Times New Roman" w:eastAsia="Calibri" w:hAnsi="Times New Roman" w:cs="Times New Roman"/>
          <w:color w:val="212121"/>
          <w:sz w:val="22"/>
          <w:szCs w:val="22"/>
          <w:lang w:val="pt-PT"/>
        </w:rPr>
        <w:t xml:space="preserve"> 108.873.867-25</w:t>
      </w:r>
      <w:r w:rsidR="007868A8" w:rsidRPr="00941145">
        <w:rPr>
          <w:rFonts w:ascii="Times New Roman" w:hAnsi="Times New Roman" w:cs="Times New Roman"/>
          <w:bCs/>
          <w:color w:val="212121"/>
          <w:sz w:val="22"/>
          <w:szCs w:val="22"/>
        </w:rPr>
        <w:t xml:space="preserve">, </w:t>
      </w:r>
      <w:r w:rsidR="007868A8" w:rsidRPr="00941145">
        <w:rPr>
          <w:rFonts w:ascii="Times New Roman" w:hAnsi="Times New Roman" w:cs="Times New Roman"/>
          <w:color w:val="212121"/>
          <w:sz w:val="22"/>
          <w:szCs w:val="22"/>
        </w:rPr>
        <w:t>com sede na Avenida Presidente Lincoln s/n.º , Jardim Meriti, São João de Meriti/RJ, CEP: 25.555-201, inscrito no CNPJ/MF sob o n° 10.4356993/0001-</w:t>
      </w:r>
      <w:r w:rsidR="007868A8" w:rsidRPr="007868A8">
        <w:rPr>
          <w:rFonts w:ascii="Times New Roman" w:hAnsi="Times New Roman" w:cs="Times New Roman"/>
          <w:color w:val="212121"/>
          <w:sz w:val="22"/>
          <w:szCs w:val="22"/>
        </w:rPr>
        <w:t>88</w:t>
      </w:r>
      <w:r w:rsidRPr="007868A8">
        <w:rPr>
          <w:rFonts w:ascii="Times New Roman" w:hAnsi="Times New Roman" w:cs="Times New Roman"/>
          <w:bCs/>
          <w:color w:val="000000" w:themeColor="text1"/>
          <w:sz w:val="22"/>
          <w:szCs w:val="22"/>
        </w:rPr>
        <w:t>, considerando</w:t>
      </w:r>
      <w:r w:rsidRPr="007868A8">
        <w:rPr>
          <w:rFonts w:ascii="Times New Roman" w:hAnsi="Times New Roman" w:cs="Times New Roman"/>
          <w:bCs/>
          <w:color w:val="000000" w:themeColor="text1"/>
          <w:spacing w:val="-5"/>
          <w:sz w:val="22"/>
          <w:szCs w:val="22"/>
        </w:rPr>
        <w:t xml:space="preserve"> </w:t>
      </w:r>
      <w:r w:rsidRPr="007868A8">
        <w:rPr>
          <w:rFonts w:ascii="Times New Roman" w:hAnsi="Times New Roman" w:cs="Times New Roman"/>
          <w:bCs/>
          <w:color w:val="000000" w:themeColor="text1"/>
          <w:sz w:val="22"/>
          <w:szCs w:val="22"/>
        </w:rPr>
        <w:t>o</w:t>
      </w:r>
      <w:r w:rsidRPr="00562208">
        <w:rPr>
          <w:rFonts w:ascii="Times New Roman" w:hAnsi="Times New Roman" w:cs="Times New Roman"/>
          <w:bCs/>
          <w:color w:val="000000" w:themeColor="text1"/>
          <w:spacing w:val="-5"/>
          <w:sz w:val="22"/>
          <w:szCs w:val="22"/>
        </w:rPr>
        <w:t xml:space="preserve"> </w:t>
      </w:r>
      <w:r w:rsidRPr="00562208">
        <w:rPr>
          <w:rFonts w:ascii="Times New Roman" w:hAnsi="Times New Roman" w:cs="Times New Roman"/>
          <w:bCs/>
          <w:color w:val="000000" w:themeColor="text1"/>
          <w:sz w:val="22"/>
          <w:szCs w:val="22"/>
        </w:rPr>
        <w:t>julgamento</w:t>
      </w:r>
      <w:r w:rsidRPr="00562208">
        <w:rPr>
          <w:rFonts w:ascii="Times New Roman" w:hAnsi="Times New Roman" w:cs="Times New Roman"/>
          <w:bCs/>
          <w:color w:val="000000" w:themeColor="text1"/>
          <w:spacing w:val="-7"/>
          <w:sz w:val="22"/>
          <w:szCs w:val="22"/>
        </w:rPr>
        <w:t xml:space="preserve"> </w:t>
      </w:r>
      <w:r w:rsidRPr="00562208">
        <w:rPr>
          <w:rFonts w:ascii="Times New Roman" w:hAnsi="Times New Roman" w:cs="Times New Roman"/>
          <w:bCs/>
          <w:color w:val="000000" w:themeColor="text1"/>
          <w:sz w:val="22"/>
          <w:szCs w:val="22"/>
        </w:rPr>
        <w:t>da licitação</w:t>
      </w:r>
      <w:r w:rsidRPr="00562208">
        <w:rPr>
          <w:rFonts w:ascii="Times New Roman" w:hAnsi="Times New Roman" w:cs="Times New Roman"/>
          <w:bCs/>
          <w:color w:val="000000" w:themeColor="text1"/>
          <w:spacing w:val="-11"/>
          <w:sz w:val="22"/>
          <w:szCs w:val="22"/>
        </w:rPr>
        <w:t xml:space="preserve"> </w:t>
      </w:r>
      <w:r w:rsidRPr="00562208">
        <w:rPr>
          <w:rFonts w:ascii="Times New Roman" w:hAnsi="Times New Roman" w:cs="Times New Roman"/>
          <w:bCs/>
          <w:color w:val="000000" w:themeColor="text1"/>
          <w:sz w:val="22"/>
          <w:szCs w:val="22"/>
        </w:rPr>
        <w:t>na</w:t>
      </w:r>
      <w:r w:rsidRPr="00562208">
        <w:rPr>
          <w:rFonts w:ascii="Times New Roman" w:hAnsi="Times New Roman" w:cs="Times New Roman"/>
          <w:bCs/>
          <w:color w:val="000000" w:themeColor="text1"/>
          <w:spacing w:val="-11"/>
          <w:sz w:val="22"/>
          <w:szCs w:val="22"/>
        </w:rPr>
        <w:t xml:space="preserve"> </w:t>
      </w:r>
      <w:r w:rsidRPr="00562208">
        <w:rPr>
          <w:rFonts w:ascii="Times New Roman" w:hAnsi="Times New Roman" w:cs="Times New Roman"/>
          <w:bCs/>
          <w:color w:val="000000" w:themeColor="text1"/>
          <w:sz w:val="22"/>
          <w:szCs w:val="22"/>
        </w:rPr>
        <w:t>modalidade</w:t>
      </w:r>
      <w:r w:rsidRPr="00562208">
        <w:rPr>
          <w:rFonts w:ascii="Times New Roman" w:hAnsi="Times New Roman" w:cs="Times New Roman"/>
          <w:bCs/>
          <w:color w:val="000000" w:themeColor="text1"/>
          <w:spacing w:val="-10"/>
          <w:sz w:val="22"/>
          <w:szCs w:val="22"/>
        </w:rPr>
        <w:t xml:space="preserve"> </w:t>
      </w:r>
      <w:r w:rsidRPr="00562208">
        <w:rPr>
          <w:rFonts w:ascii="Times New Roman" w:hAnsi="Times New Roman" w:cs="Times New Roman"/>
          <w:bCs/>
          <w:color w:val="000000" w:themeColor="text1"/>
          <w:sz w:val="22"/>
          <w:szCs w:val="22"/>
        </w:rPr>
        <w:t>de</w:t>
      </w:r>
      <w:r w:rsidRPr="00562208">
        <w:rPr>
          <w:rFonts w:ascii="Times New Roman" w:hAnsi="Times New Roman" w:cs="Times New Roman"/>
          <w:bCs/>
          <w:color w:val="000000" w:themeColor="text1"/>
          <w:spacing w:val="-14"/>
          <w:sz w:val="22"/>
          <w:szCs w:val="22"/>
        </w:rPr>
        <w:t xml:space="preserve"> </w:t>
      </w:r>
      <w:r w:rsidRPr="00562208">
        <w:rPr>
          <w:rFonts w:ascii="Times New Roman" w:hAnsi="Times New Roman" w:cs="Times New Roman"/>
          <w:bCs/>
          <w:color w:val="000000" w:themeColor="text1"/>
          <w:sz w:val="22"/>
          <w:szCs w:val="22"/>
        </w:rPr>
        <w:t>PREGÃO</w:t>
      </w:r>
      <w:r w:rsidRPr="00562208">
        <w:rPr>
          <w:rFonts w:ascii="Times New Roman" w:hAnsi="Times New Roman" w:cs="Times New Roman"/>
          <w:bCs/>
          <w:color w:val="000000" w:themeColor="text1"/>
          <w:spacing w:val="-9"/>
          <w:sz w:val="22"/>
          <w:szCs w:val="22"/>
        </w:rPr>
        <w:t xml:space="preserve"> </w:t>
      </w:r>
      <w:r w:rsidRPr="00562208">
        <w:rPr>
          <w:rFonts w:ascii="Times New Roman" w:hAnsi="Times New Roman" w:cs="Times New Roman"/>
          <w:bCs/>
          <w:color w:val="000000" w:themeColor="text1"/>
          <w:sz w:val="22"/>
          <w:szCs w:val="22"/>
        </w:rPr>
        <w:t>ELETRÔNICO</w:t>
      </w:r>
      <w:r w:rsidRPr="00562208">
        <w:rPr>
          <w:rFonts w:ascii="Times New Roman" w:hAnsi="Times New Roman" w:cs="Times New Roman"/>
          <w:bCs/>
          <w:color w:val="000000" w:themeColor="text1"/>
          <w:spacing w:val="-9"/>
          <w:sz w:val="22"/>
          <w:szCs w:val="22"/>
        </w:rPr>
        <w:t xml:space="preserve"> </w:t>
      </w:r>
      <w:r w:rsidRPr="00562208">
        <w:rPr>
          <w:rFonts w:ascii="Times New Roman" w:hAnsi="Times New Roman" w:cs="Times New Roman"/>
          <w:bCs/>
          <w:color w:val="000000" w:themeColor="text1"/>
          <w:sz w:val="22"/>
          <w:szCs w:val="22"/>
        </w:rPr>
        <w:t>Nº</w:t>
      </w:r>
      <w:r w:rsidRPr="00562208">
        <w:rPr>
          <w:rFonts w:ascii="Times New Roman" w:hAnsi="Times New Roman" w:cs="Times New Roman"/>
          <w:bCs/>
          <w:color w:val="000000" w:themeColor="text1"/>
          <w:spacing w:val="-11"/>
          <w:sz w:val="22"/>
          <w:szCs w:val="22"/>
        </w:rPr>
        <w:t xml:space="preserve"> </w:t>
      </w:r>
      <w:r>
        <w:rPr>
          <w:rFonts w:ascii="Times New Roman" w:hAnsi="Times New Roman" w:cs="Times New Roman"/>
          <w:bCs/>
          <w:color w:val="000000" w:themeColor="text1"/>
          <w:sz w:val="22"/>
          <w:szCs w:val="22"/>
        </w:rPr>
        <w:t>XX/2026</w:t>
      </w:r>
      <w:r w:rsidRPr="00562208">
        <w:rPr>
          <w:rFonts w:ascii="Times New Roman" w:hAnsi="Times New Roman" w:cs="Times New Roman"/>
          <w:bCs/>
          <w:color w:val="000000" w:themeColor="text1"/>
          <w:sz w:val="22"/>
          <w:szCs w:val="22"/>
        </w:rPr>
        <w:t>,</w:t>
      </w:r>
      <w:r w:rsidRPr="00562208">
        <w:rPr>
          <w:rFonts w:ascii="Times New Roman" w:hAnsi="Times New Roman" w:cs="Times New Roman"/>
          <w:bCs/>
          <w:color w:val="000000" w:themeColor="text1"/>
          <w:spacing w:val="-11"/>
          <w:sz w:val="22"/>
          <w:szCs w:val="22"/>
        </w:rPr>
        <w:t xml:space="preserve">  </w:t>
      </w:r>
      <w:r w:rsidRPr="00562208">
        <w:rPr>
          <w:rFonts w:ascii="Times New Roman" w:hAnsi="Times New Roman" w:cs="Times New Roman"/>
          <w:bCs/>
          <w:color w:val="000000" w:themeColor="text1"/>
          <w:sz w:val="22"/>
          <w:szCs w:val="22"/>
        </w:rPr>
        <w:t>para</w:t>
      </w:r>
      <w:r w:rsidRPr="00562208">
        <w:rPr>
          <w:rFonts w:ascii="Times New Roman" w:hAnsi="Times New Roman" w:cs="Times New Roman"/>
          <w:bCs/>
          <w:color w:val="000000" w:themeColor="text1"/>
          <w:spacing w:val="-10"/>
          <w:sz w:val="22"/>
          <w:szCs w:val="22"/>
        </w:rPr>
        <w:t xml:space="preserve"> </w:t>
      </w:r>
      <w:r w:rsidRPr="00562208">
        <w:rPr>
          <w:rFonts w:ascii="Times New Roman" w:hAnsi="Times New Roman" w:cs="Times New Roman"/>
          <w:bCs/>
          <w:color w:val="000000" w:themeColor="text1"/>
          <w:sz w:val="22"/>
          <w:szCs w:val="22"/>
        </w:rPr>
        <w:t>REGISTRO</w:t>
      </w:r>
      <w:r w:rsidRPr="00562208">
        <w:rPr>
          <w:rFonts w:ascii="Times New Roman" w:hAnsi="Times New Roman" w:cs="Times New Roman"/>
          <w:bCs/>
          <w:color w:val="000000" w:themeColor="text1"/>
          <w:spacing w:val="-11"/>
          <w:sz w:val="22"/>
          <w:szCs w:val="22"/>
        </w:rPr>
        <w:t xml:space="preserve"> </w:t>
      </w:r>
      <w:r w:rsidRPr="00562208">
        <w:rPr>
          <w:rFonts w:ascii="Times New Roman" w:hAnsi="Times New Roman" w:cs="Times New Roman"/>
          <w:bCs/>
          <w:color w:val="000000" w:themeColor="text1"/>
          <w:sz w:val="22"/>
          <w:szCs w:val="22"/>
        </w:rPr>
        <w:t>DE</w:t>
      </w:r>
      <w:r w:rsidRPr="00562208">
        <w:rPr>
          <w:rFonts w:ascii="Times New Roman" w:hAnsi="Times New Roman" w:cs="Times New Roman"/>
          <w:bCs/>
          <w:color w:val="000000" w:themeColor="text1"/>
          <w:spacing w:val="-11"/>
          <w:sz w:val="22"/>
          <w:szCs w:val="22"/>
        </w:rPr>
        <w:t xml:space="preserve"> </w:t>
      </w:r>
      <w:r w:rsidRPr="00562208">
        <w:rPr>
          <w:rFonts w:ascii="Times New Roman" w:hAnsi="Times New Roman" w:cs="Times New Roman"/>
          <w:bCs/>
          <w:color w:val="000000" w:themeColor="text1"/>
          <w:sz w:val="22"/>
          <w:szCs w:val="22"/>
        </w:rPr>
        <w:t xml:space="preserve">PREÇOS, processo administrativo nº </w:t>
      </w:r>
      <w:r>
        <w:rPr>
          <w:rFonts w:ascii="Times New Roman" w:hAnsi="Times New Roman" w:cs="Times New Roman"/>
          <w:bCs/>
          <w:color w:val="000000" w:themeColor="text1"/>
          <w:sz w:val="22"/>
          <w:szCs w:val="22"/>
        </w:rPr>
        <w:t>61735/2025</w:t>
      </w:r>
      <w:r w:rsidRPr="00562208">
        <w:rPr>
          <w:rFonts w:ascii="Times New Roman" w:hAnsi="Times New Roman" w:cs="Times New Roman"/>
          <w:bCs/>
          <w:color w:val="000000" w:themeColor="text1"/>
          <w:sz w:val="22"/>
          <w:szCs w:val="22"/>
        </w:rPr>
        <w:t>, RESOLVE registrar os preços da empresa indicada e qualificada nesta ATA, de acordo com a classificação por elas alcançada e na quantidade  cotada, atendendo às condições previstas no edital, sujeitando-se as partes às normas constantes na Lei nº 14.133 de 1º de abril de 2021, e em conformidade com as disposições a seguir:</w:t>
      </w:r>
    </w:p>
    <w:p w14:paraId="5D22D964" w14:textId="77777777" w:rsidR="00075D9A" w:rsidRPr="00562208" w:rsidRDefault="00075D9A" w:rsidP="00075D9A">
      <w:pPr>
        <w:spacing w:line="276" w:lineRule="auto"/>
        <w:rPr>
          <w:rFonts w:ascii="Times New Roman" w:hAnsi="Times New Roman" w:cs="Times New Roman"/>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075D9A" w:rsidRPr="00562208" w14:paraId="0F095323" w14:textId="77777777" w:rsidTr="007868A8">
        <w:trPr>
          <w:trHeight w:val="2205"/>
        </w:trPr>
        <w:tc>
          <w:tcPr>
            <w:tcW w:w="5000" w:type="pct"/>
          </w:tcPr>
          <w:p w14:paraId="1CFAAEC4" w14:textId="77777777" w:rsidR="00075D9A" w:rsidRPr="00562208" w:rsidRDefault="00075D9A" w:rsidP="00005EBA">
            <w:pPr>
              <w:spacing w:line="276" w:lineRule="auto"/>
              <w:ind w:left="103" w:right="3098"/>
              <w:rPr>
                <w:bCs/>
                <w:color w:val="000000" w:themeColor="text1"/>
              </w:rPr>
            </w:pPr>
          </w:p>
          <w:p w14:paraId="580F5C16" w14:textId="18CC1CE2" w:rsidR="00075D9A" w:rsidRPr="00562208" w:rsidRDefault="00075D9A" w:rsidP="00005EBA">
            <w:pPr>
              <w:spacing w:line="360" w:lineRule="auto"/>
              <w:ind w:left="103" w:right="38"/>
              <w:rPr>
                <w:color w:val="000000" w:themeColor="text1"/>
              </w:rPr>
            </w:pPr>
            <w:r w:rsidRPr="00562208">
              <w:rPr>
                <w:b/>
                <w:color w:val="000000" w:themeColor="text1"/>
              </w:rPr>
              <w:t>RAZÃO</w:t>
            </w:r>
            <w:r w:rsidRPr="00562208">
              <w:rPr>
                <w:b/>
                <w:color w:val="000000" w:themeColor="text1"/>
                <w:spacing w:val="-14"/>
              </w:rPr>
              <w:t xml:space="preserve"> </w:t>
            </w:r>
            <w:r w:rsidRPr="00562208">
              <w:rPr>
                <w:b/>
                <w:color w:val="000000" w:themeColor="text1"/>
              </w:rPr>
              <w:t>SOCIAL</w:t>
            </w:r>
            <w:r w:rsidRPr="00562208">
              <w:rPr>
                <w:bCs/>
                <w:color w:val="000000" w:themeColor="text1"/>
              </w:rPr>
              <w:t>:</w:t>
            </w:r>
            <w:r w:rsidRPr="00562208">
              <w:rPr>
                <w:bCs/>
                <w:color w:val="000000" w:themeColor="text1"/>
                <w:spacing w:val="-14"/>
              </w:rPr>
              <w:t xml:space="preserve">  </w:t>
            </w:r>
            <w:r>
              <w:rPr>
                <w:color w:val="000000" w:themeColor="text1"/>
                <w:spacing w:val="-14"/>
              </w:rPr>
              <w:t>XXXXXXXXXXXXXXXXXXXXXXXXXXX</w:t>
            </w:r>
          </w:p>
          <w:p w14:paraId="604C8B63" w14:textId="36E9CDF2" w:rsidR="00075D9A" w:rsidRPr="00562208" w:rsidRDefault="00075D9A" w:rsidP="00005EBA">
            <w:pPr>
              <w:spacing w:line="360" w:lineRule="auto"/>
              <w:ind w:left="103" w:right="38"/>
              <w:rPr>
                <w:bCs/>
                <w:color w:val="000000" w:themeColor="text1"/>
                <w:spacing w:val="-2"/>
              </w:rPr>
            </w:pPr>
            <w:r w:rsidRPr="00562208">
              <w:rPr>
                <w:b/>
                <w:color w:val="000000" w:themeColor="text1"/>
              </w:rPr>
              <w:t>CNPJ:</w:t>
            </w:r>
            <w:r w:rsidRPr="00562208">
              <w:rPr>
                <w:bCs/>
                <w:color w:val="000000" w:themeColor="text1"/>
                <w:spacing w:val="-4"/>
              </w:rPr>
              <w:t xml:space="preserve"> </w:t>
            </w:r>
            <w:r>
              <w:rPr>
                <w:bCs/>
                <w:color w:val="000000" w:themeColor="text1"/>
                <w:spacing w:val="-4"/>
              </w:rPr>
              <w:t>XXXXXXXXXXXXXXXXX</w:t>
            </w:r>
          </w:p>
          <w:p w14:paraId="738C352C" w14:textId="3B4EF47F" w:rsidR="00075D9A" w:rsidRPr="00562208" w:rsidRDefault="00075D9A" w:rsidP="00005EBA">
            <w:pPr>
              <w:spacing w:line="360" w:lineRule="auto"/>
              <w:ind w:left="103" w:right="136"/>
              <w:rPr>
                <w:bCs/>
                <w:color w:val="000000" w:themeColor="text1"/>
              </w:rPr>
            </w:pPr>
            <w:r w:rsidRPr="00562208">
              <w:rPr>
                <w:b/>
                <w:color w:val="000000" w:themeColor="text1"/>
              </w:rPr>
              <w:t>ENDEREÇO:</w:t>
            </w:r>
            <w:r w:rsidRPr="00562208">
              <w:rPr>
                <w:bCs/>
                <w:color w:val="000000" w:themeColor="text1"/>
              </w:rPr>
              <w:t xml:space="preserve"> </w:t>
            </w:r>
            <w:r>
              <w:rPr>
                <w:bCs/>
                <w:color w:val="000000" w:themeColor="text1"/>
              </w:rPr>
              <w:t>XXXXXXXXXXXXXX</w:t>
            </w:r>
          </w:p>
          <w:p w14:paraId="64E0BB83" w14:textId="49C6D001" w:rsidR="00075D9A" w:rsidRPr="00562208" w:rsidRDefault="00075D9A" w:rsidP="00005EBA">
            <w:pPr>
              <w:spacing w:line="360" w:lineRule="auto"/>
              <w:ind w:left="103" w:right="136"/>
              <w:rPr>
                <w:bCs/>
                <w:color w:val="000000" w:themeColor="text1"/>
              </w:rPr>
            </w:pPr>
            <w:r w:rsidRPr="00562208">
              <w:rPr>
                <w:b/>
                <w:color w:val="000000" w:themeColor="text1"/>
              </w:rPr>
              <w:t>CEP</w:t>
            </w:r>
            <w:r w:rsidRPr="00562208">
              <w:rPr>
                <w:bCs/>
                <w:color w:val="000000" w:themeColor="text1"/>
              </w:rPr>
              <w:t>:</w:t>
            </w:r>
            <w:r w:rsidRPr="00562208">
              <w:rPr>
                <w:bCs/>
                <w:color w:val="000000" w:themeColor="text1"/>
                <w:spacing w:val="-14"/>
              </w:rPr>
              <w:t xml:space="preserve"> </w:t>
            </w:r>
            <w:r>
              <w:rPr>
                <w:bCs/>
                <w:color w:val="000000" w:themeColor="text1"/>
                <w:spacing w:val="-14"/>
              </w:rPr>
              <w:t>XXXXXXXXXXXXXXXXXXXXXXXXXXXXXXXXXXXXXXXX</w:t>
            </w:r>
          </w:p>
          <w:p w14:paraId="1C868B66" w14:textId="7E218F03" w:rsidR="00075D9A" w:rsidRPr="00562208" w:rsidRDefault="00075D9A" w:rsidP="00005EBA">
            <w:pPr>
              <w:spacing w:line="360" w:lineRule="auto"/>
              <w:ind w:left="103" w:right="136"/>
              <w:rPr>
                <w:bCs/>
                <w:color w:val="000000" w:themeColor="text1"/>
              </w:rPr>
            </w:pPr>
            <w:r w:rsidRPr="00562208">
              <w:rPr>
                <w:b/>
                <w:color w:val="000000" w:themeColor="text1"/>
              </w:rPr>
              <w:t>TEL:</w:t>
            </w:r>
            <w:r w:rsidRPr="00562208">
              <w:rPr>
                <w:bCs/>
                <w:color w:val="000000" w:themeColor="text1"/>
              </w:rPr>
              <w:t xml:space="preserve"> </w:t>
            </w:r>
            <w:r>
              <w:rPr>
                <w:bCs/>
                <w:color w:val="000000" w:themeColor="text1"/>
              </w:rPr>
              <w:t>XXXXXXXXXXXXXXXXXXX</w:t>
            </w:r>
          </w:p>
          <w:p w14:paraId="709E96BA" w14:textId="0D85314C" w:rsidR="00075D9A" w:rsidRPr="00562208" w:rsidRDefault="00075D9A" w:rsidP="00005EBA">
            <w:pPr>
              <w:tabs>
                <w:tab w:val="center" w:pos="4476"/>
              </w:tabs>
              <w:spacing w:before="2" w:line="360" w:lineRule="auto"/>
              <w:ind w:left="103"/>
              <w:rPr>
                <w:bCs/>
                <w:color w:val="000000" w:themeColor="text1"/>
              </w:rPr>
            </w:pPr>
            <w:r w:rsidRPr="00562208">
              <w:rPr>
                <w:b/>
                <w:color w:val="000000" w:themeColor="text1"/>
              </w:rPr>
              <w:t>E-</w:t>
            </w:r>
            <w:r w:rsidRPr="00562208">
              <w:rPr>
                <w:b/>
                <w:color w:val="000000" w:themeColor="text1"/>
                <w:spacing w:val="-2"/>
              </w:rPr>
              <w:t xml:space="preserve"> </w:t>
            </w:r>
            <w:r w:rsidRPr="00562208">
              <w:rPr>
                <w:b/>
                <w:color w:val="000000" w:themeColor="text1"/>
              </w:rPr>
              <w:t>MAIL</w:t>
            </w:r>
            <w:r w:rsidRPr="00562208">
              <w:rPr>
                <w:bCs/>
                <w:color w:val="000000" w:themeColor="text1"/>
              </w:rPr>
              <w:t xml:space="preserve">: </w:t>
            </w:r>
            <w:r>
              <w:t>XXXXXXXXXXXXXXXXXXXXXXXXXXXXXX</w:t>
            </w:r>
          </w:p>
        </w:tc>
      </w:tr>
    </w:tbl>
    <w:p w14:paraId="73C7190A" w14:textId="77777777" w:rsidR="00075D9A" w:rsidRPr="00562208" w:rsidRDefault="00075D9A" w:rsidP="00075D9A">
      <w:pPr>
        <w:spacing w:line="276" w:lineRule="auto"/>
        <w:rPr>
          <w:rFonts w:ascii="Times New Roman" w:hAnsi="Times New Roman" w:cs="Times New Roman"/>
          <w:b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075D9A" w:rsidRPr="00562208" w14:paraId="42AFBD8E" w14:textId="77777777" w:rsidTr="007868A8">
        <w:trPr>
          <w:trHeight w:val="1452"/>
        </w:trPr>
        <w:tc>
          <w:tcPr>
            <w:tcW w:w="5000" w:type="pct"/>
          </w:tcPr>
          <w:p w14:paraId="38187EBB" w14:textId="77777777" w:rsidR="00075D9A" w:rsidRPr="00562208" w:rsidRDefault="00075D9A" w:rsidP="00005EBA">
            <w:pPr>
              <w:spacing w:line="360" w:lineRule="auto"/>
              <w:rPr>
                <w:bCs/>
                <w:color w:val="000000" w:themeColor="text1"/>
              </w:rPr>
            </w:pPr>
          </w:p>
          <w:p w14:paraId="1EC2AD91" w14:textId="07526131" w:rsidR="00075D9A" w:rsidRPr="00562208" w:rsidRDefault="00075D9A" w:rsidP="00005EBA">
            <w:pPr>
              <w:spacing w:line="360" w:lineRule="auto"/>
              <w:rPr>
                <w:bCs/>
                <w:color w:val="000000" w:themeColor="text1"/>
              </w:rPr>
            </w:pPr>
            <w:r w:rsidRPr="00562208">
              <w:rPr>
                <w:b/>
                <w:color w:val="000000" w:themeColor="text1"/>
              </w:rPr>
              <w:t>REPRESENTANTE LEGAL</w:t>
            </w:r>
            <w:r w:rsidRPr="00562208">
              <w:rPr>
                <w:bCs/>
                <w:color w:val="000000" w:themeColor="text1"/>
              </w:rPr>
              <w:t>:</w:t>
            </w:r>
            <w:r w:rsidRPr="00562208">
              <w:rPr>
                <w:bCs/>
                <w:color w:val="000000" w:themeColor="text1"/>
                <w:spacing w:val="-14"/>
              </w:rPr>
              <w:t xml:space="preserve"> </w:t>
            </w:r>
            <w:r>
              <w:rPr>
                <w:bCs/>
                <w:color w:val="000000" w:themeColor="text1"/>
              </w:rPr>
              <w:t>XXXXXXXXXXXXXXXXXXX</w:t>
            </w:r>
          </w:p>
          <w:p w14:paraId="2D896127" w14:textId="471941C5" w:rsidR="00075D9A" w:rsidRPr="00562208" w:rsidRDefault="00075D9A" w:rsidP="00005EBA">
            <w:pPr>
              <w:spacing w:before="1" w:line="360" w:lineRule="auto"/>
              <w:ind w:right="691"/>
              <w:rPr>
                <w:bCs/>
                <w:color w:val="000000" w:themeColor="text1"/>
              </w:rPr>
            </w:pPr>
            <w:r w:rsidRPr="00562208">
              <w:rPr>
                <w:b/>
                <w:color w:val="000000" w:themeColor="text1"/>
              </w:rPr>
              <w:t>RG:</w:t>
            </w:r>
            <w:r w:rsidRPr="00562208">
              <w:rPr>
                <w:bCs/>
                <w:color w:val="000000" w:themeColor="text1"/>
              </w:rPr>
              <w:t xml:space="preserve"> </w:t>
            </w:r>
            <w:r>
              <w:rPr>
                <w:color w:val="000000" w:themeColor="text1"/>
                <w:lang w:val="pt-PT"/>
              </w:rPr>
              <w:t>XXXXXXXXXXXXXXXXXXX</w:t>
            </w:r>
          </w:p>
          <w:p w14:paraId="0A60E7F8" w14:textId="166B03CD" w:rsidR="00075D9A" w:rsidRPr="00562208" w:rsidRDefault="00075D9A" w:rsidP="00005EBA">
            <w:pPr>
              <w:spacing w:line="360" w:lineRule="auto"/>
              <w:rPr>
                <w:bCs/>
                <w:color w:val="000000" w:themeColor="text1"/>
              </w:rPr>
            </w:pPr>
            <w:r w:rsidRPr="00562208">
              <w:rPr>
                <w:b/>
                <w:color w:val="000000" w:themeColor="text1"/>
              </w:rPr>
              <w:t>CPF:</w:t>
            </w:r>
            <w:r w:rsidRPr="00562208">
              <w:rPr>
                <w:bCs/>
                <w:color w:val="000000" w:themeColor="text1"/>
                <w:spacing w:val="-4"/>
              </w:rPr>
              <w:t xml:space="preserve"> </w:t>
            </w:r>
            <w:r>
              <w:rPr>
                <w:color w:val="000000" w:themeColor="text1"/>
                <w:lang w:val="pt-PT"/>
              </w:rPr>
              <w:t>XXXXXXXXXXXXXXXXXXXXXXXXXXXX</w:t>
            </w:r>
            <w:r w:rsidRPr="00562208">
              <w:rPr>
                <w:b/>
                <w:bCs/>
                <w:color w:val="000000" w:themeColor="text1"/>
                <w:lang w:val="pt-PT"/>
              </w:rPr>
              <w:t xml:space="preserve">  </w:t>
            </w:r>
          </w:p>
        </w:tc>
      </w:tr>
    </w:tbl>
    <w:p w14:paraId="6B07CDB8" w14:textId="77777777" w:rsidR="00075D9A" w:rsidRPr="00562208" w:rsidRDefault="00075D9A" w:rsidP="00335805">
      <w:pPr>
        <w:pStyle w:val="Ttulo1"/>
        <w:numPr>
          <w:ilvl w:val="0"/>
          <w:numId w:val="24"/>
        </w:numPr>
        <w:tabs>
          <w:tab w:val="left" w:pos="166"/>
        </w:tabs>
        <w:spacing w:line="276" w:lineRule="auto"/>
        <w:ind w:left="0" w:firstLine="0"/>
        <w:rPr>
          <w:rFonts w:ascii="Times New Roman" w:hAnsi="Times New Roman"/>
          <w:color w:val="000000" w:themeColor="text1"/>
          <w:spacing w:val="-2"/>
          <w:sz w:val="22"/>
          <w:szCs w:val="22"/>
        </w:rPr>
      </w:pPr>
      <w:r w:rsidRPr="00562208">
        <w:rPr>
          <w:rFonts w:ascii="Times New Roman" w:hAnsi="Times New Roman"/>
          <w:color w:val="000000" w:themeColor="text1"/>
          <w:sz w:val="22"/>
          <w:szCs w:val="22"/>
        </w:rPr>
        <w:t>-</w:t>
      </w:r>
      <w:r w:rsidRPr="00562208">
        <w:rPr>
          <w:rFonts w:ascii="Times New Roman" w:hAnsi="Times New Roman"/>
          <w:color w:val="000000" w:themeColor="text1"/>
          <w:spacing w:val="1"/>
          <w:sz w:val="22"/>
          <w:szCs w:val="22"/>
        </w:rPr>
        <w:t xml:space="preserve">  CLÁ</w:t>
      </w:r>
      <w:r>
        <w:rPr>
          <w:rFonts w:ascii="Times New Roman" w:hAnsi="Times New Roman"/>
          <w:color w:val="000000" w:themeColor="text1"/>
          <w:spacing w:val="1"/>
          <w:sz w:val="22"/>
          <w:szCs w:val="22"/>
        </w:rPr>
        <w:t>U</w:t>
      </w:r>
      <w:r w:rsidRPr="00562208">
        <w:rPr>
          <w:rFonts w:ascii="Times New Roman" w:hAnsi="Times New Roman"/>
          <w:color w:val="000000" w:themeColor="text1"/>
          <w:spacing w:val="1"/>
          <w:sz w:val="22"/>
          <w:szCs w:val="22"/>
        </w:rPr>
        <w:t xml:space="preserve">SULA PRIMEIRA: DO </w:t>
      </w:r>
      <w:r w:rsidRPr="00562208">
        <w:rPr>
          <w:rFonts w:ascii="Times New Roman" w:hAnsi="Times New Roman"/>
          <w:color w:val="000000" w:themeColor="text1"/>
          <w:spacing w:val="-2"/>
          <w:sz w:val="22"/>
          <w:szCs w:val="22"/>
        </w:rPr>
        <w:t>OBJETO</w:t>
      </w:r>
    </w:p>
    <w:p w14:paraId="256C0395" w14:textId="77777777" w:rsidR="00075D9A" w:rsidRPr="00562208" w:rsidRDefault="00075D9A" w:rsidP="00075D9A">
      <w:pPr>
        <w:rPr>
          <w:rFonts w:ascii="Times New Roman" w:hAnsi="Times New Roman" w:cs="Times New Roman"/>
          <w:color w:val="000000" w:themeColor="text1"/>
          <w:lang w:eastAsia="pt-BR"/>
        </w:rPr>
      </w:pPr>
    </w:p>
    <w:p w14:paraId="3BD228CC" w14:textId="35B52E6F" w:rsidR="00075D9A" w:rsidRPr="00562208" w:rsidRDefault="00075D9A" w:rsidP="00335805">
      <w:pPr>
        <w:pStyle w:val="PargrafodaLista"/>
        <w:widowControl w:val="0"/>
        <w:numPr>
          <w:ilvl w:val="1"/>
          <w:numId w:val="24"/>
        </w:numPr>
        <w:tabs>
          <w:tab w:val="left" w:pos="327"/>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bCs/>
          <w:color w:val="000000" w:themeColor="text1"/>
        </w:rPr>
        <w:t xml:space="preserve"> A</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presente</w:t>
      </w:r>
      <w:r w:rsidRPr="00562208">
        <w:rPr>
          <w:rFonts w:ascii="Times New Roman" w:hAnsi="Times New Roman" w:cs="Times New Roman"/>
          <w:bCs/>
          <w:color w:val="000000" w:themeColor="text1"/>
          <w:spacing w:val="-8"/>
        </w:rPr>
        <w:t xml:space="preserve"> </w:t>
      </w:r>
      <w:r w:rsidRPr="00562208">
        <w:rPr>
          <w:rFonts w:ascii="Times New Roman" w:hAnsi="Times New Roman" w:cs="Times New Roman"/>
          <w:bCs/>
          <w:color w:val="000000" w:themeColor="text1"/>
        </w:rPr>
        <w:t>tem</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por</w:t>
      </w:r>
      <w:r w:rsidRPr="00562208">
        <w:rPr>
          <w:rFonts w:ascii="Times New Roman" w:hAnsi="Times New Roman" w:cs="Times New Roman"/>
          <w:bCs/>
          <w:color w:val="000000" w:themeColor="text1"/>
          <w:spacing w:val="-8"/>
        </w:rPr>
        <w:t xml:space="preserve"> </w:t>
      </w:r>
      <w:r w:rsidRPr="00562208">
        <w:rPr>
          <w:rFonts w:ascii="Times New Roman" w:hAnsi="Times New Roman" w:cs="Times New Roman"/>
          <w:bCs/>
          <w:color w:val="000000" w:themeColor="text1"/>
        </w:rPr>
        <w:t>finalidade</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dar</w:t>
      </w:r>
      <w:r w:rsidRPr="00562208">
        <w:rPr>
          <w:rFonts w:ascii="Times New Roman" w:hAnsi="Times New Roman" w:cs="Times New Roman"/>
          <w:bCs/>
          <w:color w:val="000000" w:themeColor="text1"/>
          <w:spacing w:val="-8"/>
        </w:rPr>
        <w:t xml:space="preserve"> </w:t>
      </w:r>
      <w:r w:rsidRPr="00562208">
        <w:rPr>
          <w:rFonts w:ascii="Times New Roman" w:hAnsi="Times New Roman" w:cs="Times New Roman"/>
          <w:bCs/>
          <w:color w:val="000000" w:themeColor="text1"/>
        </w:rPr>
        <w:t>instrução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quanto</w:t>
      </w:r>
      <w:r w:rsidRPr="00562208">
        <w:rPr>
          <w:rFonts w:ascii="Times New Roman" w:hAnsi="Times New Roman" w:cs="Times New Roman"/>
          <w:bCs/>
          <w:color w:val="000000" w:themeColor="text1"/>
          <w:spacing w:val="-8"/>
        </w:rPr>
        <w:t xml:space="preserve"> </w:t>
      </w:r>
      <w:r w:rsidRPr="00562208">
        <w:rPr>
          <w:rFonts w:ascii="Times New Roman" w:hAnsi="Times New Roman" w:cs="Times New Roman"/>
          <w:bCs/>
          <w:color w:val="000000" w:themeColor="text1"/>
        </w:rPr>
        <w:t>ao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processo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6"/>
        </w:rPr>
        <w:t xml:space="preserve"> </w:t>
      </w:r>
      <w:r w:rsidR="007868A8" w:rsidRPr="007868A8">
        <w:rPr>
          <w:rFonts w:ascii="Times New Roman" w:hAnsi="Times New Roman" w:cs="Times New Roman"/>
          <w:b/>
          <w:color w:val="000000" w:themeColor="text1"/>
        </w:rPr>
        <w:t>REGISTRO</w:t>
      </w:r>
      <w:r w:rsidR="007868A8" w:rsidRPr="007868A8">
        <w:rPr>
          <w:rFonts w:ascii="Times New Roman" w:hAnsi="Times New Roman" w:cs="Times New Roman"/>
          <w:b/>
          <w:color w:val="000000" w:themeColor="text1"/>
          <w:spacing w:val="-5"/>
        </w:rPr>
        <w:t xml:space="preserve"> </w:t>
      </w:r>
      <w:r w:rsidR="007868A8" w:rsidRPr="007868A8">
        <w:rPr>
          <w:rFonts w:ascii="Times New Roman" w:hAnsi="Times New Roman" w:cs="Times New Roman"/>
          <w:b/>
          <w:color w:val="000000" w:themeColor="text1"/>
        </w:rPr>
        <w:t>DE</w:t>
      </w:r>
      <w:r w:rsidR="007868A8" w:rsidRPr="007868A8">
        <w:rPr>
          <w:rFonts w:ascii="Times New Roman" w:hAnsi="Times New Roman" w:cs="Times New Roman"/>
          <w:b/>
          <w:color w:val="000000" w:themeColor="text1"/>
          <w:spacing w:val="-7"/>
        </w:rPr>
        <w:t xml:space="preserve"> </w:t>
      </w:r>
      <w:r w:rsidR="007868A8" w:rsidRPr="007868A8">
        <w:rPr>
          <w:rFonts w:ascii="Times New Roman" w:hAnsi="Times New Roman" w:cs="Times New Roman"/>
          <w:b/>
          <w:color w:val="000000" w:themeColor="text1"/>
        </w:rPr>
        <w:t>PREÇOS</w:t>
      </w:r>
      <w:r w:rsidR="007868A8" w:rsidRPr="00562208">
        <w:rPr>
          <w:rFonts w:ascii="Times New Roman" w:hAnsi="Times New Roman" w:cs="Times New Roman"/>
          <w:bCs/>
          <w:color w:val="000000" w:themeColor="text1"/>
          <w:spacing w:val="-7"/>
        </w:rPr>
        <w:t xml:space="preserve"> </w:t>
      </w:r>
      <w:r w:rsidR="007868A8" w:rsidRPr="00562208">
        <w:rPr>
          <w:rFonts w:ascii="Times New Roman" w:hAnsi="Times New Roman" w:cs="Times New Roman"/>
          <w:bCs/>
          <w:color w:val="000000" w:themeColor="text1"/>
        </w:rPr>
        <w:t>para</w:t>
      </w:r>
      <w:r w:rsidR="007868A8" w:rsidRPr="00562208">
        <w:rPr>
          <w:rFonts w:ascii="Times New Roman" w:hAnsi="Times New Roman" w:cs="Times New Roman"/>
          <w:bCs/>
          <w:color w:val="000000" w:themeColor="text1"/>
          <w:spacing w:val="-7"/>
        </w:rPr>
        <w:t xml:space="preserve"> </w:t>
      </w:r>
      <w:r w:rsidR="007868A8" w:rsidRPr="00AC40B3">
        <w:rPr>
          <w:rFonts w:ascii="Times New Roman" w:eastAsia="Times New Roman" w:hAnsi="Times New Roman" w:cs="Times New Roman"/>
        </w:rPr>
        <w:t xml:space="preserve">contratação de empresa especializada para o fornecimento de </w:t>
      </w:r>
      <w:r w:rsidR="007868A8" w:rsidRPr="00AC40B3">
        <w:rPr>
          <w:rStyle w:val="Forte"/>
          <w:rFonts w:ascii="Times New Roman" w:hAnsi="Times New Roman" w:cs="Times New Roman"/>
        </w:rPr>
        <w:t>pulseiras hospitalares</w:t>
      </w:r>
      <w:r w:rsidR="007868A8" w:rsidRPr="00AC40B3">
        <w:rPr>
          <w:rFonts w:ascii="Times New Roman" w:eastAsia="Times New Roman" w:hAnsi="Times New Roman" w:cs="Times New Roman"/>
        </w:rPr>
        <w:t xml:space="preserve"> para atender as demandas da </w:t>
      </w:r>
      <w:r w:rsidR="007868A8" w:rsidRPr="00AC40B3">
        <w:rPr>
          <w:rStyle w:val="Forte"/>
          <w:rFonts w:ascii="Times New Roman" w:hAnsi="Times New Roman" w:cs="Times New Roman"/>
          <w:b w:val="0"/>
          <w:bCs w:val="0"/>
        </w:rPr>
        <w:t>Subsecretaria de Atenção Hospitalar, Urgência e Emergência</w:t>
      </w:r>
      <w:r w:rsidR="007868A8" w:rsidRPr="00AC40B3">
        <w:rPr>
          <w:rFonts w:ascii="Times New Roman" w:hAnsi="Times New Roman" w:cs="Times New Roman"/>
          <w:b/>
        </w:rPr>
        <w:t>,</w:t>
      </w:r>
      <w:r w:rsidR="007868A8" w:rsidRPr="00AC40B3">
        <w:rPr>
          <w:rFonts w:ascii="Times New Roman" w:hAnsi="Times New Roman" w:cs="Times New Roman"/>
        </w:rPr>
        <w:t xml:space="preserve"> visando garantir a padronização, identificação segura e adequada dos pacientes atendidos em toda a rede municipal de saúde </w:t>
      </w:r>
      <w:r w:rsidRPr="00562208">
        <w:rPr>
          <w:rFonts w:ascii="Times New Roman" w:hAnsi="Times New Roman" w:cs="Times New Roman"/>
          <w:color w:val="000000" w:themeColor="text1"/>
        </w:rPr>
        <w:t xml:space="preserve">de São João de Meriti/RJ. </w:t>
      </w:r>
      <w:r w:rsidRPr="00562208">
        <w:rPr>
          <w:rFonts w:ascii="Times New Roman" w:hAnsi="Times New Roman" w:cs="Times New Roman"/>
          <w:bCs/>
          <w:color w:val="000000" w:themeColor="text1"/>
        </w:rPr>
        <w:t xml:space="preserve">Este objeto enquadra-se no processo de licitação na modalidade de </w:t>
      </w:r>
      <w:r w:rsidRPr="00562208">
        <w:rPr>
          <w:rFonts w:ascii="Times New Roman" w:hAnsi="Times New Roman" w:cs="Times New Roman"/>
          <w:bCs/>
          <w:color w:val="000000" w:themeColor="text1"/>
          <w:u w:val="single"/>
        </w:rPr>
        <w:t>PREGÃO</w:t>
      </w:r>
      <w:r w:rsidRPr="00562208">
        <w:rPr>
          <w:rFonts w:ascii="Times New Roman" w:hAnsi="Times New Roman" w:cs="Times New Roman"/>
          <w:bCs/>
          <w:color w:val="000000" w:themeColor="text1"/>
        </w:rPr>
        <w:t xml:space="preserve"> </w:t>
      </w:r>
      <w:r w:rsidRPr="00562208">
        <w:rPr>
          <w:rFonts w:ascii="Times New Roman" w:hAnsi="Times New Roman" w:cs="Times New Roman"/>
          <w:bCs/>
          <w:color w:val="000000" w:themeColor="text1"/>
          <w:u w:val="single"/>
        </w:rPr>
        <w:t>ELETRÔNICO,</w:t>
      </w:r>
      <w:r w:rsidRPr="00562208">
        <w:rPr>
          <w:rFonts w:ascii="Times New Roman" w:hAnsi="Times New Roman" w:cs="Times New Roman"/>
          <w:bCs/>
          <w:color w:val="000000" w:themeColor="text1"/>
        </w:rPr>
        <w:t xml:space="preserve"> modo de disputa </w:t>
      </w:r>
      <w:r w:rsidRPr="00562208">
        <w:rPr>
          <w:rFonts w:ascii="Times New Roman" w:hAnsi="Times New Roman" w:cs="Times New Roman"/>
          <w:bCs/>
          <w:color w:val="000000" w:themeColor="text1"/>
          <w:u w:val="single"/>
        </w:rPr>
        <w:t>ABERTO</w:t>
      </w:r>
      <w:r w:rsidRPr="00562208">
        <w:rPr>
          <w:rFonts w:ascii="Times New Roman" w:hAnsi="Times New Roman" w:cs="Times New Roman"/>
          <w:bCs/>
          <w:color w:val="000000" w:themeColor="text1"/>
        </w:rPr>
        <w:t xml:space="preserve">, critério de julgamento </w:t>
      </w:r>
      <w:r w:rsidRPr="00562208">
        <w:rPr>
          <w:rFonts w:ascii="Times New Roman" w:hAnsi="Times New Roman" w:cs="Times New Roman"/>
          <w:bCs/>
          <w:color w:val="000000" w:themeColor="text1"/>
          <w:u w:val="single"/>
        </w:rPr>
        <w:t>MENOR PREÇO POR ITEM</w:t>
      </w:r>
      <w:r w:rsidRPr="00562208">
        <w:rPr>
          <w:rFonts w:ascii="Times New Roman" w:hAnsi="Times New Roman" w:cs="Times New Roman"/>
          <w:bCs/>
          <w:color w:val="000000" w:themeColor="text1"/>
        </w:rPr>
        <w:t>, na forma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Lei</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Federal</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nº</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 xml:space="preserve">14.133/2021, </w:t>
      </w:r>
      <w:r w:rsidRPr="00562208">
        <w:rPr>
          <w:rFonts w:ascii="Times New Roman" w:hAnsi="Times New Roman" w:cs="Times New Roman"/>
          <w:color w:val="000000" w:themeColor="text1"/>
        </w:rPr>
        <w:t xml:space="preserve">Decreto Federal n.º 11.462/2023 </w:t>
      </w:r>
      <w:r w:rsidRPr="00562208">
        <w:rPr>
          <w:rFonts w:ascii="Times New Roman" w:hAnsi="Times New Roman" w:cs="Times New Roman"/>
          <w:bCs/>
          <w:color w:val="000000" w:themeColor="text1"/>
          <w:spacing w:val="-14"/>
        </w:rPr>
        <w:t xml:space="preserve">e </w:t>
      </w:r>
      <w:r w:rsidRPr="00562208">
        <w:rPr>
          <w:rFonts w:ascii="Times New Roman" w:hAnsi="Times New Roman" w:cs="Times New Roman"/>
          <w:bCs/>
          <w:color w:val="000000" w:themeColor="text1"/>
        </w:rPr>
        <w:t>Decreto</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Municipal</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nº</w:t>
      </w:r>
      <w:r w:rsidRPr="00562208">
        <w:rPr>
          <w:rFonts w:ascii="Times New Roman" w:hAnsi="Times New Roman" w:cs="Times New Roman"/>
          <w:bCs/>
          <w:color w:val="000000" w:themeColor="text1"/>
          <w:spacing w:val="-13"/>
        </w:rPr>
        <w:t xml:space="preserve"> </w:t>
      </w:r>
      <w:r w:rsidRPr="00562208">
        <w:rPr>
          <w:rFonts w:ascii="Times New Roman" w:eastAsia="Times New Roman" w:hAnsi="Times New Roman" w:cs="Times New Roman"/>
          <w:color w:val="000000" w:themeColor="text1"/>
        </w:rPr>
        <w:t>703</w:t>
      </w:r>
      <w:r w:rsidRPr="00562208">
        <w:rPr>
          <w:rFonts w:ascii="Times New Roman" w:hAnsi="Times New Roman" w:cs="Times New Roman"/>
          <w:color w:val="000000" w:themeColor="text1"/>
        </w:rPr>
        <w:t>4/</w:t>
      </w:r>
      <w:r w:rsidRPr="00562208">
        <w:rPr>
          <w:rFonts w:ascii="Times New Roman" w:eastAsia="Times New Roman" w:hAnsi="Times New Roman" w:cs="Times New Roman"/>
          <w:color w:val="000000" w:themeColor="text1"/>
        </w:rPr>
        <w:t>2023</w:t>
      </w:r>
      <w:r w:rsidRPr="00562208">
        <w:rPr>
          <w:rFonts w:ascii="Times New Roman" w:hAnsi="Times New Roman" w:cs="Times New Roman"/>
          <w:bCs/>
          <w:color w:val="000000" w:themeColor="text1"/>
        </w:rPr>
        <w:t>,</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constantes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Termo</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Referência, anexo I</w:t>
      </w:r>
      <w:r w:rsidRPr="00562208">
        <w:rPr>
          <w:rFonts w:ascii="Times New Roman" w:hAnsi="Times New Roman" w:cs="Times New Roman"/>
          <w:bCs/>
          <w:color w:val="000000" w:themeColor="text1"/>
          <w:spacing w:val="-1"/>
        </w:rPr>
        <w:t xml:space="preserve"> </w:t>
      </w:r>
      <w:r w:rsidRPr="00562208">
        <w:rPr>
          <w:rFonts w:ascii="Times New Roman" w:hAnsi="Times New Roman" w:cs="Times New Roman"/>
          <w:bCs/>
          <w:color w:val="000000" w:themeColor="text1"/>
        </w:rPr>
        <w:t>do edital de PREGÃO ELETRÔNICO</w:t>
      </w:r>
      <w:r w:rsidRPr="00562208">
        <w:rPr>
          <w:rFonts w:ascii="Times New Roman" w:hAnsi="Times New Roman" w:cs="Times New Roman"/>
          <w:bCs/>
          <w:color w:val="000000" w:themeColor="text1"/>
          <w:spacing w:val="-1"/>
        </w:rPr>
        <w:t xml:space="preserve"> Nº </w:t>
      </w:r>
      <w:r w:rsidR="00F636A4">
        <w:rPr>
          <w:rFonts w:ascii="Times New Roman" w:hAnsi="Times New Roman" w:cs="Times New Roman"/>
          <w:bCs/>
          <w:color w:val="000000" w:themeColor="text1"/>
        </w:rPr>
        <w:t>XX</w:t>
      </w:r>
      <w:r w:rsidRPr="00562208">
        <w:rPr>
          <w:rFonts w:ascii="Times New Roman" w:hAnsi="Times New Roman" w:cs="Times New Roman"/>
          <w:bCs/>
          <w:color w:val="000000" w:themeColor="text1"/>
        </w:rPr>
        <w:t>/202</w:t>
      </w:r>
      <w:r w:rsidR="00F636A4">
        <w:rPr>
          <w:rFonts w:ascii="Times New Roman" w:hAnsi="Times New Roman" w:cs="Times New Roman"/>
          <w:bCs/>
          <w:color w:val="000000" w:themeColor="text1"/>
        </w:rPr>
        <w:t>6</w:t>
      </w:r>
      <w:r w:rsidRPr="00562208">
        <w:rPr>
          <w:rFonts w:ascii="Times New Roman" w:hAnsi="Times New Roman" w:cs="Times New Roman"/>
          <w:bCs/>
          <w:color w:val="000000" w:themeColor="text1"/>
        </w:rPr>
        <w:t>, que é</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parte</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integrante</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desta Ata, assim como as propostas cujos preços tenham sido registrados, independente de transcrição.</w:t>
      </w:r>
    </w:p>
    <w:p w14:paraId="0873E065" w14:textId="77777777" w:rsidR="00075D9A" w:rsidRPr="00562208" w:rsidRDefault="00075D9A" w:rsidP="00075D9A">
      <w:pPr>
        <w:pStyle w:val="PargrafodaLista"/>
        <w:widowControl w:val="0"/>
        <w:tabs>
          <w:tab w:val="left" w:pos="327"/>
        </w:tabs>
        <w:autoSpaceDE w:val="0"/>
        <w:autoSpaceDN w:val="0"/>
        <w:spacing w:after="0" w:line="276" w:lineRule="auto"/>
        <w:ind w:left="1" w:right="420"/>
        <w:contextualSpacing w:val="0"/>
        <w:jc w:val="both"/>
        <w:rPr>
          <w:rFonts w:ascii="Times New Roman" w:hAnsi="Times New Roman" w:cs="Times New Roman"/>
          <w:color w:val="000000" w:themeColor="text1"/>
        </w:rPr>
      </w:pPr>
    </w:p>
    <w:p w14:paraId="607444B4" w14:textId="683B4484" w:rsidR="00075D9A" w:rsidRPr="00562208" w:rsidRDefault="00075D9A" w:rsidP="00335805">
      <w:pPr>
        <w:pStyle w:val="PargrafodaLista"/>
        <w:widowControl w:val="0"/>
        <w:numPr>
          <w:ilvl w:val="1"/>
          <w:numId w:val="24"/>
        </w:numPr>
        <w:tabs>
          <w:tab w:val="left" w:pos="327"/>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color w:val="000000" w:themeColor="text1"/>
        </w:rPr>
        <w:t>Por</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meio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desta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12"/>
        </w:rPr>
        <w:t xml:space="preserve"> vinculada, com força contratual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b/>
          <w:color w:val="000000" w:themeColor="text1"/>
        </w:rPr>
        <w:t>COMPROMITENTE</w:t>
      </w:r>
      <w:r w:rsidRPr="00562208">
        <w:rPr>
          <w:rFonts w:ascii="Times New Roman" w:hAnsi="Times New Roman" w:cs="Times New Roman"/>
          <w:b/>
          <w:color w:val="000000" w:themeColor="text1"/>
          <w:spacing w:val="-12"/>
        </w:rPr>
        <w:t xml:space="preserve"> </w:t>
      </w:r>
      <w:r w:rsidRPr="00562208">
        <w:rPr>
          <w:rFonts w:ascii="Times New Roman" w:hAnsi="Times New Roman" w:cs="Times New Roman"/>
          <w:color w:val="000000" w:themeColor="text1"/>
        </w:rPr>
        <w:t>assume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compromisso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obrigação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fornecer</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bens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descritos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 xml:space="preserve">na planilha ANEXO I pelos preços ali fixados, observado o teto máximo estabelecido e as diretrizes fixadas no Termo de Referência e no edital da licitação, a partir das solicitações realizadas pela Secretaria Municipal de </w:t>
      </w:r>
      <w:r w:rsidR="00F636A4">
        <w:rPr>
          <w:rFonts w:ascii="Times New Roman" w:hAnsi="Times New Roman" w:cs="Times New Roman"/>
          <w:color w:val="000000" w:themeColor="text1"/>
        </w:rPr>
        <w:t>Saúde</w:t>
      </w:r>
      <w:r w:rsidRPr="00562208">
        <w:rPr>
          <w:rFonts w:ascii="Times New Roman" w:hAnsi="Times New Roman" w:cs="Times New Roman"/>
          <w:color w:val="000000" w:themeColor="text1"/>
        </w:rPr>
        <w:t>.</w:t>
      </w:r>
    </w:p>
    <w:p w14:paraId="677C8834" w14:textId="77777777" w:rsidR="00075D9A" w:rsidRPr="00562208" w:rsidRDefault="00075D9A" w:rsidP="00075D9A">
      <w:pPr>
        <w:pStyle w:val="PargrafodaLista"/>
        <w:spacing w:after="0" w:line="276" w:lineRule="auto"/>
        <w:ind w:left="0"/>
        <w:rPr>
          <w:rFonts w:ascii="Times New Roman" w:hAnsi="Times New Roman" w:cs="Times New Roman"/>
          <w:bCs/>
          <w:color w:val="000000" w:themeColor="text1"/>
        </w:rPr>
      </w:pPr>
    </w:p>
    <w:p w14:paraId="2F82126D" w14:textId="77777777" w:rsidR="00075D9A" w:rsidRPr="00562208" w:rsidRDefault="00075D9A" w:rsidP="00335805">
      <w:pPr>
        <w:pStyle w:val="PargrafodaLista"/>
        <w:widowControl w:val="0"/>
        <w:numPr>
          <w:ilvl w:val="1"/>
          <w:numId w:val="24"/>
        </w:numPr>
        <w:tabs>
          <w:tab w:val="left" w:pos="327"/>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color w:val="000000" w:themeColor="text1"/>
        </w:rPr>
        <w:t xml:space="preserve"> 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b/>
          <w:color w:val="000000" w:themeColor="text1"/>
        </w:rPr>
        <w:t xml:space="preserve">COMPROMITENTE </w:t>
      </w:r>
      <w:r w:rsidRPr="00562208">
        <w:rPr>
          <w:rFonts w:ascii="Times New Roman" w:hAnsi="Times New Roman" w:cs="Times New Roman"/>
          <w:color w:val="000000" w:themeColor="text1"/>
        </w:rPr>
        <w:t>está</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obrigado 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fornecer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bens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venham 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ser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requisitados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através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 ordens</w:t>
      </w:r>
      <w:r w:rsidRPr="00562208">
        <w:rPr>
          <w:rFonts w:ascii="Times New Roman" w:hAnsi="Times New Roman" w:cs="Times New Roman"/>
          <w:color w:val="000000" w:themeColor="text1"/>
          <w:spacing w:val="2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25"/>
        </w:rPr>
        <w:t xml:space="preserve"> </w:t>
      </w:r>
      <w:r w:rsidRPr="00562208">
        <w:rPr>
          <w:rFonts w:ascii="Times New Roman" w:hAnsi="Times New Roman" w:cs="Times New Roman"/>
          <w:color w:val="000000" w:themeColor="text1"/>
        </w:rPr>
        <w:t>fornecimento</w:t>
      </w:r>
      <w:r w:rsidRPr="00562208">
        <w:rPr>
          <w:rFonts w:ascii="Times New Roman" w:hAnsi="Times New Roman" w:cs="Times New Roman"/>
          <w:color w:val="000000" w:themeColor="text1"/>
          <w:spacing w:val="24"/>
        </w:rPr>
        <w:t xml:space="preserve"> </w:t>
      </w:r>
      <w:r w:rsidRPr="00562208">
        <w:rPr>
          <w:rFonts w:ascii="Times New Roman" w:hAnsi="Times New Roman" w:cs="Times New Roman"/>
          <w:color w:val="000000" w:themeColor="text1"/>
        </w:rPr>
        <w:t>emitidas</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pelos</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órgãos</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gerenciador,</w:t>
      </w:r>
      <w:r w:rsidRPr="00562208">
        <w:rPr>
          <w:rFonts w:ascii="Times New Roman" w:hAnsi="Times New Roman" w:cs="Times New Roman"/>
          <w:color w:val="000000" w:themeColor="text1"/>
          <w:spacing w:val="25"/>
        </w:rPr>
        <w:t xml:space="preserve"> </w:t>
      </w:r>
      <w:r w:rsidRPr="00562208">
        <w:rPr>
          <w:rFonts w:ascii="Times New Roman" w:hAnsi="Times New Roman" w:cs="Times New Roman"/>
          <w:color w:val="000000" w:themeColor="text1"/>
        </w:rPr>
        <w:t>participantes</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aderentes,</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observado</w:t>
      </w:r>
      <w:r w:rsidRPr="00562208">
        <w:rPr>
          <w:rFonts w:ascii="Times New Roman" w:hAnsi="Times New Roman" w:cs="Times New Roman"/>
          <w:color w:val="000000" w:themeColor="text1"/>
          <w:spacing w:val="23"/>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2"/>
        </w:rPr>
        <w:t xml:space="preserve"> </w:t>
      </w:r>
      <w:r w:rsidRPr="00562208">
        <w:rPr>
          <w:rFonts w:ascii="Times New Roman" w:hAnsi="Times New Roman" w:cs="Times New Roman"/>
          <w:color w:val="000000" w:themeColor="text1"/>
        </w:rPr>
        <w:t>valor</w:t>
      </w:r>
      <w:r w:rsidRPr="00562208">
        <w:rPr>
          <w:rFonts w:ascii="Times New Roman" w:hAnsi="Times New Roman" w:cs="Times New Roman"/>
          <w:color w:val="000000" w:themeColor="text1"/>
          <w:spacing w:val="25"/>
        </w:rPr>
        <w:t xml:space="preserve"> </w:t>
      </w:r>
      <w:r w:rsidRPr="00562208">
        <w:rPr>
          <w:rFonts w:ascii="Times New Roman" w:hAnsi="Times New Roman" w:cs="Times New Roman"/>
          <w:color w:val="000000" w:themeColor="text1"/>
        </w:rPr>
        <w:t>unitário.</w:t>
      </w:r>
    </w:p>
    <w:p w14:paraId="2C09A9C7" w14:textId="77777777" w:rsidR="00075D9A" w:rsidRPr="00562208" w:rsidRDefault="00075D9A" w:rsidP="00075D9A">
      <w:pPr>
        <w:pStyle w:val="PargrafodaLista"/>
        <w:spacing w:after="0" w:line="276" w:lineRule="auto"/>
        <w:ind w:left="0"/>
        <w:rPr>
          <w:rFonts w:ascii="Times New Roman" w:hAnsi="Times New Roman" w:cs="Times New Roman"/>
          <w:bCs/>
          <w:color w:val="000000" w:themeColor="text1"/>
        </w:rPr>
      </w:pPr>
    </w:p>
    <w:p w14:paraId="1A7262AA" w14:textId="05DBE06B" w:rsidR="00075D9A" w:rsidRPr="00F636A4" w:rsidRDefault="00075D9A" w:rsidP="00335805">
      <w:pPr>
        <w:pStyle w:val="PargrafodaLista"/>
        <w:widowControl w:val="0"/>
        <w:numPr>
          <w:ilvl w:val="1"/>
          <w:numId w:val="24"/>
        </w:numPr>
        <w:tabs>
          <w:tab w:val="left" w:pos="327"/>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F636A4">
        <w:rPr>
          <w:rFonts w:ascii="Times New Roman" w:hAnsi="Times New Roman" w:cs="Times New Roman"/>
          <w:color w:val="000000" w:themeColor="text1"/>
        </w:rPr>
        <w:t xml:space="preserve"> Em razão dos preços e das quantidades máximas admitidas no registro de preços, o limite para realização de despesas pelo </w:t>
      </w:r>
      <w:r w:rsidRPr="00F636A4">
        <w:rPr>
          <w:rFonts w:ascii="Times New Roman" w:hAnsi="Times New Roman" w:cs="Times New Roman"/>
          <w:b/>
          <w:color w:val="000000" w:themeColor="text1"/>
        </w:rPr>
        <w:t>MUNICÍPIO</w:t>
      </w:r>
      <w:r w:rsidRPr="00F636A4">
        <w:rPr>
          <w:rFonts w:ascii="Times New Roman" w:hAnsi="Times New Roman" w:cs="Times New Roman"/>
          <w:color w:val="000000" w:themeColor="text1"/>
        </w:rPr>
        <w:t xml:space="preserve">, nos termos desta ata, será da ordem de </w:t>
      </w:r>
      <w:r w:rsidRPr="00F636A4">
        <w:rPr>
          <w:rFonts w:ascii="Times New Roman" w:hAnsi="Times New Roman" w:cs="Times New Roman"/>
          <w:b/>
          <w:color w:val="000000" w:themeColor="text1"/>
        </w:rPr>
        <w:t xml:space="preserve">R$ </w:t>
      </w:r>
      <w:r w:rsidR="00F636A4" w:rsidRPr="00F636A4">
        <w:rPr>
          <w:rFonts w:ascii="Times New Roman" w:hAnsi="Times New Roman" w:cs="Times New Roman"/>
          <w:b/>
          <w:color w:val="000000" w:themeColor="text1"/>
        </w:rPr>
        <w:t>XXXXXXXX</w:t>
      </w:r>
      <w:r w:rsidRPr="00F636A4">
        <w:rPr>
          <w:rFonts w:ascii="Times New Roman" w:hAnsi="Times New Roman" w:cs="Times New Roman"/>
          <w:b/>
          <w:color w:val="000000" w:themeColor="text1"/>
        </w:rPr>
        <w:t xml:space="preserve"> (</w:t>
      </w:r>
      <w:r w:rsidR="00F636A4">
        <w:rPr>
          <w:rFonts w:ascii="Times New Roman" w:hAnsi="Times New Roman" w:cs="Times New Roman"/>
          <w:b/>
          <w:color w:val="000000" w:themeColor="text1"/>
        </w:rPr>
        <w:t>XXXXXXXXXXXXXXXXXXXXXXXXX)</w:t>
      </w:r>
    </w:p>
    <w:p w14:paraId="313FE069" w14:textId="77777777" w:rsidR="00075D9A" w:rsidRPr="00562208" w:rsidRDefault="00075D9A" w:rsidP="00335805">
      <w:pPr>
        <w:pStyle w:val="PargrafodaLista"/>
        <w:widowControl w:val="0"/>
        <w:numPr>
          <w:ilvl w:val="1"/>
          <w:numId w:val="24"/>
        </w:numPr>
        <w:tabs>
          <w:tab w:val="left" w:pos="327"/>
        </w:tabs>
        <w:autoSpaceDE w:val="0"/>
        <w:autoSpaceDN w:val="0"/>
        <w:spacing w:after="0" w:line="276"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lastRenderedPageBreak/>
        <w:t xml:space="preserve">A formalização da ata não obriga o </w:t>
      </w:r>
      <w:r w:rsidRPr="00562208">
        <w:rPr>
          <w:rFonts w:ascii="Times New Roman" w:hAnsi="Times New Roman" w:cs="Times New Roman"/>
          <w:b/>
          <w:color w:val="000000" w:themeColor="text1"/>
        </w:rPr>
        <w:t xml:space="preserve">MUNICÍPIO </w:t>
      </w:r>
      <w:r w:rsidRPr="00562208">
        <w:rPr>
          <w:rFonts w:ascii="Times New Roman" w:hAnsi="Times New Roman" w:cs="Times New Roman"/>
          <w:color w:val="000000" w:themeColor="text1"/>
        </w:rPr>
        <w:t>a solicitar qualquer quantidade do material registrado,</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facultando-se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realização</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contratação</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específica</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eventual</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prestação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pretendida,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assegurado,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no entanto, ao beneficiário do registro a preferência de fornecimento em igualdade de condições.</w:t>
      </w:r>
    </w:p>
    <w:p w14:paraId="252E423F" w14:textId="3148D737" w:rsidR="00075D9A" w:rsidRPr="0050723E" w:rsidRDefault="00075D9A" w:rsidP="00335805">
      <w:pPr>
        <w:pStyle w:val="Ttulo1"/>
        <w:numPr>
          <w:ilvl w:val="0"/>
          <w:numId w:val="24"/>
        </w:numPr>
        <w:tabs>
          <w:tab w:val="left" w:pos="166"/>
        </w:tabs>
        <w:spacing w:line="276" w:lineRule="auto"/>
        <w:ind w:left="0" w:right="3" w:firstLine="0"/>
        <w:rPr>
          <w:rFonts w:ascii="Times New Roman" w:hAnsi="Times New Roman"/>
          <w:color w:val="000000" w:themeColor="text1"/>
          <w:spacing w:val="-5"/>
          <w:sz w:val="22"/>
          <w:szCs w:val="22"/>
        </w:rPr>
      </w:pPr>
      <w:r w:rsidRPr="00562208">
        <w:rPr>
          <w:rFonts w:ascii="Times New Roman" w:hAnsi="Times New Roman"/>
          <w:color w:val="000000" w:themeColor="text1"/>
          <w:sz w:val="22"/>
          <w:szCs w:val="22"/>
        </w:rPr>
        <w:t xml:space="preserve"> -CLÁUSULA SEGUNDA: DO</w:t>
      </w:r>
      <w:r w:rsidRPr="00562208">
        <w:rPr>
          <w:rFonts w:ascii="Times New Roman" w:hAnsi="Times New Roman"/>
          <w:color w:val="000000" w:themeColor="text1"/>
          <w:spacing w:val="-5"/>
          <w:sz w:val="22"/>
          <w:szCs w:val="22"/>
        </w:rPr>
        <w:t xml:space="preserve"> </w:t>
      </w:r>
      <w:r w:rsidRPr="00562208">
        <w:rPr>
          <w:rFonts w:ascii="Times New Roman" w:hAnsi="Times New Roman"/>
          <w:color w:val="000000" w:themeColor="text1"/>
          <w:sz w:val="22"/>
          <w:szCs w:val="22"/>
        </w:rPr>
        <w:t>ÓRGÃO</w:t>
      </w:r>
      <w:r w:rsidRPr="00562208">
        <w:rPr>
          <w:rFonts w:ascii="Times New Roman" w:hAnsi="Times New Roman"/>
          <w:color w:val="000000" w:themeColor="text1"/>
          <w:spacing w:val="-4"/>
          <w:sz w:val="22"/>
          <w:szCs w:val="22"/>
        </w:rPr>
        <w:t xml:space="preserve"> </w:t>
      </w:r>
      <w:r w:rsidRPr="00562208">
        <w:rPr>
          <w:rFonts w:ascii="Times New Roman" w:hAnsi="Times New Roman"/>
          <w:color w:val="000000" w:themeColor="text1"/>
          <w:sz w:val="22"/>
          <w:szCs w:val="22"/>
        </w:rPr>
        <w:t>GERENCIADOR</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z w:val="22"/>
          <w:szCs w:val="22"/>
        </w:rPr>
        <w:t>E</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z w:val="22"/>
          <w:szCs w:val="22"/>
        </w:rPr>
        <w:t>PARTICIPANTE</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pacing w:val="-5"/>
          <w:sz w:val="22"/>
          <w:szCs w:val="22"/>
        </w:rPr>
        <w:t>(S)</w:t>
      </w:r>
    </w:p>
    <w:p w14:paraId="7AB043F9" w14:textId="1B84EEF0" w:rsidR="00075D9A" w:rsidRPr="00562208" w:rsidRDefault="00075D9A" w:rsidP="00335805">
      <w:pPr>
        <w:pStyle w:val="PargrafodaLista"/>
        <w:widowControl w:val="0"/>
        <w:numPr>
          <w:ilvl w:val="1"/>
          <w:numId w:val="42"/>
        </w:numPr>
        <w:tabs>
          <w:tab w:val="left" w:pos="332"/>
        </w:tabs>
        <w:autoSpaceDE w:val="0"/>
        <w:autoSpaceDN w:val="0"/>
        <w:spacing w:after="240" w:line="276" w:lineRule="auto"/>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  Órgão Gerenciador: Secretaria Municipal de </w:t>
      </w:r>
      <w:r w:rsidR="00F636A4">
        <w:rPr>
          <w:rFonts w:ascii="Times New Roman" w:hAnsi="Times New Roman" w:cs="Times New Roman"/>
          <w:bCs/>
          <w:color w:val="000000" w:themeColor="text1"/>
        </w:rPr>
        <w:t>Saúde</w:t>
      </w:r>
      <w:r w:rsidRPr="00562208">
        <w:rPr>
          <w:rFonts w:ascii="Times New Roman" w:hAnsi="Times New Roman" w:cs="Times New Roman"/>
          <w:bCs/>
          <w:color w:val="000000" w:themeColor="text1"/>
        </w:rPr>
        <w:t xml:space="preserve"> </w:t>
      </w:r>
    </w:p>
    <w:p w14:paraId="572CA689" w14:textId="77777777" w:rsidR="00075D9A" w:rsidRPr="00562208" w:rsidRDefault="00075D9A" w:rsidP="00075D9A">
      <w:pPr>
        <w:pStyle w:val="PargrafodaLista"/>
        <w:widowControl w:val="0"/>
        <w:tabs>
          <w:tab w:val="left" w:pos="332"/>
        </w:tabs>
        <w:autoSpaceDE w:val="0"/>
        <w:autoSpaceDN w:val="0"/>
        <w:spacing w:after="240" w:line="276" w:lineRule="auto"/>
        <w:ind w:left="360"/>
        <w:rPr>
          <w:rFonts w:ascii="Times New Roman" w:hAnsi="Times New Roman" w:cs="Times New Roman"/>
          <w:bCs/>
          <w:color w:val="000000" w:themeColor="text1"/>
        </w:rPr>
      </w:pPr>
    </w:p>
    <w:p w14:paraId="66FDB201" w14:textId="77777777" w:rsidR="00075D9A" w:rsidRPr="00562208" w:rsidRDefault="00075D9A" w:rsidP="00335805">
      <w:pPr>
        <w:pStyle w:val="PargrafodaLista"/>
        <w:widowControl w:val="0"/>
        <w:numPr>
          <w:ilvl w:val="1"/>
          <w:numId w:val="42"/>
        </w:numPr>
        <w:tabs>
          <w:tab w:val="left" w:pos="332"/>
        </w:tabs>
        <w:autoSpaceDE w:val="0"/>
        <w:autoSpaceDN w:val="0"/>
        <w:spacing w:after="0" w:line="276" w:lineRule="auto"/>
        <w:rPr>
          <w:rFonts w:ascii="Times New Roman" w:hAnsi="Times New Roman" w:cs="Times New Roman"/>
          <w:bCs/>
          <w:color w:val="000000" w:themeColor="text1"/>
        </w:rPr>
      </w:pPr>
      <w:r w:rsidRPr="00562208">
        <w:rPr>
          <w:rFonts w:ascii="Times New Roman" w:hAnsi="Times New Roman" w:cs="Times New Roman"/>
          <w:bCs/>
          <w:color w:val="000000" w:themeColor="text1"/>
        </w:rPr>
        <w:t>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órgão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(s)</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entidades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públicas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participantes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2"/>
        </w:rPr>
        <w:t xml:space="preserve"> preços:</w:t>
      </w:r>
    </w:p>
    <w:p w14:paraId="2DA2C135" w14:textId="77777777" w:rsidR="00075D9A" w:rsidRPr="00562208" w:rsidRDefault="00075D9A" w:rsidP="00075D9A">
      <w:pPr>
        <w:pStyle w:val="PargrafodaLista"/>
        <w:rPr>
          <w:rFonts w:ascii="Times New Roman" w:hAnsi="Times New Roman" w:cs="Times New Roman"/>
          <w:bCs/>
          <w:color w:val="000000" w:themeColor="text1"/>
        </w:rPr>
      </w:pPr>
    </w:p>
    <w:p w14:paraId="57DAD6DC" w14:textId="77777777" w:rsidR="00075D9A" w:rsidRPr="00562208" w:rsidRDefault="00075D9A" w:rsidP="00335805">
      <w:pPr>
        <w:pStyle w:val="PargrafodaLista"/>
        <w:widowControl w:val="0"/>
        <w:numPr>
          <w:ilvl w:val="0"/>
          <w:numId w:val="43"/>
        </w:numPr>
        <w:tabs>
          <w:tab w:val="left" w:pos="332"/>
        </w:tabs>
        <w:autoSpaceDE w:val="0"/>
        <w:autoSpaceDN w:val="0"/>
        <w:spacing w:after="0" w:line="276" w:lineRule="auto"/>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Em virtude da ausência de intenção de registro de preços dos órgãos ou entidades interessadas, </w:t>
      </w:r>
      <w:r w:rsidRPr="00562208">
        <w:rPr>
          <w:rFonts w:ascii="Times New Roman" w:hAnsi="Times New Roman" w:cs="Times New Roman"/>
          <w:b/>
          <w:color w:val="000000" w:themeColor="text1"/>
        </w:rPr>
        <w:t>não há</w:t>
      </w:r>
      <w:r w:rsidRPr="00562208">
        <w:rPr>
          <w:rFonts w:ascii="Times New Roman" w:hAnsi="Times New Roman" w:cs="Times New Roman"/>
          <w:bCs/>
          <w:color w:val="000000" w:themeColor="text1"/>
        </w:rPr>
        <w:t xml:space="preserve"> participantes registrados nesta Ata de Registro de Preços.</w:t>
      </w:r>
    </w:p>
    <w:p w14:paraId="01719024" w14:textId="77777777" w:rsidR="00075D9A" w:rsidRPr="00562208" w:rsidRDefault="00075D9A" w:rsidP="00075D9A">
      <w:pPr>
        <w:pStyle w:val="PargrafodaLista"/>
        <w:widowControl w:val="0"/>
        <w:tabs>
          <w:tab w:val="left" w:pos="332"/>
        </w:tabs>
        <w:autoSpaceDE w:val="0"/>
        <w:autoSpaceDN w:val="0"/>
        <w:spacing w:after="0" w:line="276" w:lineRule="auto"/>
        <w:ind w:left="360"/>
        <w:rPr>
          <w:rFonts w:ascii="Times New Roman" w:hAnsi="Times New Roman" w:cs="Times New Roman"/>
          <w:bCs/>
          <w:color w:val="000000" w:themeColor="text1"/>
        </w:rPr>
      </w:pPr>
    </w:p>
    <w:p w14:paraId="7CB35CDD" w14:textId="77777777" w:rsidR="00075D9A" w:rsidRPr="00562208" w:rsidRDefault="00075D9A" w:rsidP="00335805">
      <w:pPr>
        <w:pStyle w:val="Ttulo1"/>
        <w:numPr>
          <w:ilvl w:val="0"/>
          <w:numId w:val="42"/>
        </w:numPr>
        <w:tabs>
          <w:tab w:val="left" w:pos="166"/>
          <w:tab w:val="left" w:pos="284"/>
        </w:tabs>
        <w:spacing w:before="0" w:after="0" w:line="276" w:lineRule="auto"/>
        <w:ind w:left="0" w:firstLine="0"/>
        <w:rPr>
          <w:rFonts w:ascii="Times New Roman" w:hAnsi="Times New Roman"/>
          <w:b w:val="0"/>
          <w:color w:val="000000" w:themeColor="text1"/>
          <w:spacing w:val="-2"/>
          <w:sz w:val="22"/>
          <w:szCs w:val="22"/>
        </w:rPr>
      </w:pPr>
      <w:r>
        <w:rPr>
          <w:rFonts w:ascii="Times New Roman" w:hAnsi="Times New Roman"/>
          <w:color w:val="000000" w:themeColor="text1"/>
          <w:sz w:val="22"/>
          <w:szCs w:val="22"/>
        </w:rPr>
        <w:t xml:space="preserve"> </w:t>
      </w:r>
      <w:r w:rsidRPr="00562208">
        <w:rPr>
          <w:rFonts w:ascii="Times New Roman" w:hAnsi="Times New Roman"/>
          <w:color w:val="000000" w:themeColor="text1"/>
          <w:sz w:val="22"/>
          <w:szCs w:val="22"/>
        </w:rPr>
        <w:t>CLÁUSULA TERCEIRA: DA ADESÃO</w:t>
      </w:r>
      <w:r w:rsidRPr="00562208">
        <w:rPr>
          <w:rFonts w:ascii="Times New Roman" w:hAnsi="Times New Roman"/>
          <w:color w:val="000000" w:themeColor="text1"/>
          <w:spacing w:val="-2"/>
          <w:sz w:val="22"/>
          <w:szCs w:val="22"/>
        </w:rPr>
        <w:t xml:space="preserve"> </w:t>
      </w:r>
      <w:r w:rsidRPr="00562208">
        <w:rPr>
          <w:rFonts w:ascii="Times New Roman" w:hAnsi="Times New Roman"/>
          <w:color w:val="000000" w:themeColor="text1"/>
          <w:sz w:val="22"/>
          <w:szCs w:val="22"/>
        </w:rPr>
        <w:t>À</w:t>
      </w:r>
      <w:r w:rsidRPr="00562208">
        <w:rPr>
          <w:rFonts w:ascii="Times New Roman" w:hAnsi="Times New Roman"/>
          <w:color w:val="000000" w:themeColor="text1"/>
          <w:spacing w:val="-4"/>
          <w:sz w:val="22"/>
          <w:szCs w:val="22"/>
        </w:rPr>
        <w:t xml:space="preserve"> </w:t>
      </w:r>
      <w:r w:rsidRPr="00562208">
        <w:rPr>
          <w:rFonts w:ascii="Times New Roman" w:hAnsi="Times New Roman"/>
          <w:color w:val="000000" w:themeColor="text1"/>
          <w:sz w:val="22"/>
          <w:szCs w:val="22"/>
        </w:rPr>
        <w:t>ATA</w:t>
      </w:r>
      <w:r w:rsidRPr="00562208">
        <w:rPr>
          <w:rFonts w:ascii="Times New Roman" w:hAnsi="Times New Roman"/>
          <w:color w:val="000000" w:themeColor="text1"/>
          <w:spacing w:val="-4"/>
          <w:sz w:val="22"/>
          <w:szCs w:val="22"/>
        </w:rPr>
        <w:t xml:space="preserve"> </w:t>
      </w:r>
      <w:r w:rsidRPr="00562208">
        <w:rPr>
          <w:rFonts w:ascii="Times New Roman" w:hAnsi="Times New Roman"/>
          <w:color w:val="000000" w:themeColor="text1"/>
          <w:sz w:val="22"/>
          <w:szCs w:val="22"/>
        </w:rPr>
        <w:t>DE</w:t>
      </w:r>
      <w:r w:rsidRPr="00562208">
        <w:rPr>
          <w:rFonts w:ascii="Times New Roman" w:hAnsi="Times New Roman"/>
          <w:color w:val="000000" w:themeColor="text1"/>
          <w:spacing w:val="-3"/>
          <w:sz w:val="22"/>
          <w:szCs w:val="22"/>
        </w:rPr>
        <w:t xml:space="preserve"> </w:t>
      </w:r>
      <w:r w:rsidRPr="00562208">
        <w:rPr>
          <w:rFonts w:ascii="Times New Roman" w:hAnsi="Times New Roman"/>
          <w:color w:val="000000" w:themeColor="text1"/>
          <w:sz w:val="22"/>
          <w:szCs w:val="22"/>
        </w:rPr>
        <w:t>REGISTRO</w:t>
      </w:r>
      <w:r w:rsidRPr="00562208">
        <w:rPr>
          <w:rFonts w:ascii="Times New Roman" w:hAnsi="Times New Roman"/>
          <w:color w:val="000000" w:themeColor="text1"/>
          <w:spacing w:val="-3"/>
          <w:sz w:val="22"/>
          <w:szCs w:val="22"/>
        </w:rPr>
        <w:t xml:space="preserve"> </w:t>
      </w:r>
      <w:r w:rsidRPr="00562208">
        <w:rPr>
          <w:rFonts w:ascii="Times New Roman" w:hAnsi="Times New Roman"/>
          <w:color w:val="000000" w:themeColor="text1"/>
          <w:sz w:val="22"/>
          <w:szCs w:val="22"/>
        </w:rPr>
        <w:t>DE</w:t>
      </w:r>
      <w:r w:rsidRPr="00562208">
        <w:rPr>
          <w:rFonts w:ascii="Times New Roman" w:hAnsi="Times New Roman"/>
          <w:color w:val="000000" w:themeColor="text1"/>
          <w:spacing w:val="-3"/>
          <w:sz w:val="22"/>
          <w:szCs w:val="22"/>
        </w:rPr>
        <w:t xml:space="preserve"> </w:t>
      </w:r>
      <w:r w:rsidRPr="00562208">
        <w:rPr>
          <w:rFonts w:ascii="Times New Roman" w:hAnsi="Times New Roman"/>
          <w:color w:val="000000" w:themeColor="text1"/>
          <w:spacing w:val="-2"/>
          <w:sz w:val="22"/>
          <w:szCs w:val="22"/>
        </w:rPr>
        <w:t>PREÇOS</w:t>
      </w:r>
    </w:p>
    <w:p w14:paraId="07FE7570" w14:textId="77777777" w:rsidR="00075D9A" w:rsidRPr="00562208" w:rsidRDefault="00075D9A" w:rsidP="00075D9A">
      <w:pPr>
        <w:spacing w:after="0" w:line="276" w:lineRule="auto"/>
        <w:rPr>
          <w:rFonts w:ascii="Times New Roman" w:hAnsi="Times New Roman" w:cs="Times New Roman"/>
          <w:color w:val="000000" w:themeColor="text1"/>
        </w:rPr>
      </w:pPr>
    </w:p>
    <w:p w14:paraId="47EBFEF6" w14:textId="77777777" w:rsidR="00075D9A" w:rsidRPr="00562208" w:rsidRDefault="00075D9A" w:rsidP="00335805">
      <w:pPr>
        <w:pStyle w:val="PargrafodaLista"/>
        <w:widowControl w:val="0"/>
        <w:numPr>
          <w:ilvl w:val="1"/>
          <w:numId w:val="42"/>
        </w:numPr>
        <w:tabs>
          <w:tab w:val="left" w:pos="329"/>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Durante</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vigência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os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órgãos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e</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entidades</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Administração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Municipal que não participaram do procedimento de IRP poderão aderir à ata de registro de preços na condição de não participantes, observados os seguintes requisitos:</w:t>
      </w:r>
    </w:p>
    <w:p w14:paraId="43A102D3" w14:textId="77777777" w:rsidR="00075D9A" w:rsidRPr="00562208" w:rsidRDefault="00075D9A" w:rsidP="00335805">
      <w:pPr>
        <w:pStyle w:val="PargrafodaLista"/>
        <w:widowControl w:val="0"/>
        <w:numPr>
          <w:ilvl w:val="2"/>
          <w:numId w:val="42"/>
        </w:numPr>
        <w:tabs>
          <w:tab w:val="left" w:pos="598"/>
        </w:tabs>
        <w:autoSpaceDE w:val="0"/>
        <w:autoSpaceDN w:val="0"/>
        <w:spacing w:before="81" w:after="0" w:line="360" w:lineRule="auto"/>
        <w:ind w:right="-1"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Apresentação de justificativa da vantagem da adesão, inclusive em situações de provável desabastecimento ou descontinuidade de serviço público;</w:t>
      </w:r>
    </w:p>
    <w:p w14:paraId="12F6423B" w14:textId="77777777" w:rsidR="00075D9A" w:rsidRPr="00562208" w:rsidRDefault="00075D9A" w:rsidP="00075D9A">
      <w:pPr>
        <w:pStyle w:val="PargrafodaLista"/>
        <w:widowControl w:val="0"/>
        <w:tabs>
          <w:tab w:val="left" w:pos="598"/>
        </w:tabs>
        <w:autoSpaceDE w:val="0"/>
        <w:autoSpaceDN w:val="0"/>
        <w:spacing w:before="81" w:after="0" w:line="360" w:lineRule="auto"/>
        <w:ind w:right="-1"/>
        <w:contextualSpacing w:val="0"/>
        <w:jc w:val="both"/>
        <w:rPr>
          <w:rFonts w:ascii="Times New Roman" w:hAnsi="Times New Roman" w:cs="Times New Roman"/>
          <w:bCs/>
          <w:color w:val="000000" w:themeColor="text1"/>
        </w:rPr>
      </w:pPr>
    </w:p>
    <w:p w14:paraId="0C57824A" w14:textId="77777777" w:rsidR="00075D9A" w:rsidRPr="00562208" w:rsidRDefault="00075D9A" w:rsidP="00335805">
      <w:pPr>
        <w:pStyle w:val="PargrafodaLista"/>
        <w:widowControl w:val="0"/>
        <w:numPr>
          <w:ilvl w:val="2"/>
          <w:numId w:val="42"/>
        </w:numPr>
        <w:tabs>
          <w:tab w:val="left" w:pos="494"/>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Demonstração</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que</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valores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registrados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estão</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compatíveis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com</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valores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praticados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pelo</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mercado na forma do art. 23 da Lei nº 14.133 de 1º de abril de 2021; e</w:t>
      </w:r>
    </w:p>
    <w:p w14:paraId="142E14D9" w14:textId="77777777" w:rsidR="00075D9A" w:rsidRPr="00562208" w:rsidRDefault="00075D9A" w:rsidP="00075D9A">
      <w:pPr>
        <w:pStyle w:val="PargrafodaLista"/>
        <w:spacing w:after="0" w:line="360" w:lineRule="auto"/>
        <w:ind w:left="0"/>
        <w:rPr>
          <w:rFonts w:ascii="Times New Roman" w:hAnsi="Times New Roman" w:cs="Times New Roman"/>
          <w:bCs/>
          <w:color w:val="000000" w:themeColor="text1"/>
        </w:rPr>
      </w:pPr>
    </w:p>
    <w:p w14:paraId="46E272A4" w14:textId="77777777" w:rsidR="00075D9A" w:rsidRPr="00562208" w:rsidRDefault="00075D9A" w:rsidP="00335805">
      <w:pPr>
        <w:pStyle w:val="PargrafodaLista"/>
        <w:widowControl w:val="0"/>
        <w:numPr>
          <w:ilvl w:val="2"/>
          <w:numId w:val="42"/>
        </w:numPr>
        <w:tabs>
          <w:tab w:val="left" w:pos="497"/>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Consulta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e</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aceitação</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prévias</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órgão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entidade</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gerenciadora</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e</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2"/>
        </w:rPr>
        <w:t xml:space="preserve"> fornecedor.</w:t>
      </w:r>
    </w:p>
    <w:p w14:paraId="7854E50D" w14:textId="77777777" w:rsidR="00075D9A" w:rsidRPr="00562208" w:rsidRDefault="00075D9A" w:rsidP="00075D9A">
      <w:pPr>
        <w:pStyle w:val="PargrafodaLista"/>
        <w:spacing w:after="0" w:line="360" w:lineRule="auto"/>
        <w:ind w:left="0"/>
        <w:rPr>
          <w:rFonts w:ascii="Times New Roman" w:hAnsi="Times New Roman" w:cs="Times New Roman"/>
          <w:bCs/>
          <w:color w:val="000000" w:themeColor="text1"/>
        </w:rPr>
      </w:pPr>
    </w:p>
    <w:p w14:paraId="6BE41E01" w14:textId="77777777" w:rsidR="00075D9A" w:rsidRPr="00562208" w:rsidRDefault="00075D9A" w:rsidP="00335805">
      <w:pPr>
        <w:pStyle w:val="PargrafodaLista"/>
        <w:widowControl w:val="0"/>
        <w:numPr>
          <w:ilvl w:val="1"/>
          <w:numId w:val="42"/>
        </w:numPr>
        <w:tabs>
          <w:tab w:val="left" w:pos="339"/>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A autorização do órgão ou entidade gerenciadora apenas será realizada após a aceitação da adesão pelo </w:t>
      </w:r>
      <w:r w:rsidRPr="00562208">
        <w:rPr>
          <w:rFonts w:ascii="Times New Roman" w:hAnsi="Times New Roman" w:cs="Times New Roman"/>
          <w:bCs/>
          <w:color w:val="000000" w:themeColor="text1"/>
          <w:spacing w:val="-2"/>
        </w:rPr>
        <w:t>fornecedor.</w:t>
      </w:r>
    </w:p>
    <w:p w14:paraId="295FF6FD" w14:textId="77777777" w:rsidR="00075D9A" w:rsidRPr="00562208" w:rsidRDefault="00075D9A" w:rsidP="00075D9A">
      <w:pPr>
        <w:pStyle w:val="Corpodetexto0"/>
        <w:spacing w:after="0" w:line="360" w:lineRule="auto"/>
        <w:rPr>
          <w:rFonts w:ascii="Times New Roman" w:hAnsi="Times New Roman"/>
          <w:bCs/>
          <w:color w:val="000000" w:themeColor="text1"/>
        </w:rPr>
      </w:pPr>
    </w:p>
    <w:p w14:paraId="61930DAB" w14:textId="77777777" w:rsidR="00075D9A" w:rsidRPr="00562208" w:rsidRDefault="00075D9A" w:rsidP="00335805">
      <w:pPr>
        <w:pStyle w:val="PargrafodaLista"/>
        <w:widowControl w:val="0"/>
        <w:numPr>
          <w:ilvl w:val="2"/>
          <w:numId w:val="42"/>
        </w:numPr>
        <w:tabs>
          <w:tab w:val="left" w:pos="482"/>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spacing w:val="-2"/>
        </w:rPr>
        <w:t>O</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spacing w:val="-2"/>
        </w:rPr>
        <w:t>órgão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spacing w:val="-2"/>
        </w:rPr>
        <w:t>gerenciador poderá rejeitar</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spacing w:val="-2"/>
        </w:rPr>
        <w:t>adesões caso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spacing w:val="-2"/>
        </w:rPr>
        <w:t>elas possam acarretar prejuízo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spacing w:val="-2"/>
        </w:rPr>
        <w:t>à</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spacing w:val="-2"/>
        </w:rPr>
        <w:t xml:space="preserve">execução </w:t>
      </w:r>
      <w:r w:rsidRPr="00562208">
        <w:rPr>
          <w:rFonts w:ascii="Times New Roman" w:hAnsi="Times New Roman" w:cs="Times New Roman"/>
          <w:bCs/>
          <w:color w:val="000000" w:themeColor="text1"/>
        </w:rPr>
        <w:t>de seus próprios contratos ou à sua capacidade de gerenciamento.</w:t>
      </w:r>
    </w:p>
    <w:p w14:paraId="61803714" w14:textId="77777777" w:rsidR="00075D9A" w:rsidRPr="00562208" w:rsidRDefault="00075D9A" w:rsidP="00075D9A">
      <w:pPr>
        <w:pStyle w:val="PargrafodaLista"/>
        <w:widowControl w:val="0"/>
        <w:tabs>
          <w:tab w:val="left" w:pos="482"/>
        </w:tabs>
        <w:autoSpaceDE w:val="0"/>
        <w:autoSpaceDN w:val="0"/>
        <w:spacing w:after="0" w:line="360" w:lineRule="auto"/>
        <w:ind w:left="0"/>
        <w:contextualSpacing w:val="0"/>
        <w:jc w:val="both"/>
        <w:rPr>
          <w:rFonts w:ascii="Times New Roman" w:hAnsi="Times New Roman" w:cs="Times New Roman"/>
          <w:bCs/>
          <w:color w:val="000000" w:themeColor="text1"/>
        </w:rPr>
      </w:pPr>
    </w:p>
    <w:p w14:paraId="0ECDF1EE" w14:textId="77777777" w:rsidR="00075D9A" w:rsidRPr="00562208" w:rsidRDefault="00075D9A" w:rsidP="00335805">
      <w:pPr>
        <w:pStyle w:val="PargrafodaLista"/>
        <w:widowControl w:val="0"/>
        <w:numPr>
          <w:ilvl w:val="1"/>
          <w:numId w:val="42"/>
        </w:numPr>
        <w:tabs>
          <w:tab w:val="left" w:pos="343"/>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Após a autorização do órgão gerenciador, o órgão ou entidade não participante deverá efetivar a aquisição </w:t>
      </w:r>
      <w:r w:rsidRPr="00562208">
        <w:rPr>
          <w:rFonts w:ascii="Times New Roman" w:hAnsi="Times New Roman" w:cs="Times New Roman"/>
          <w:bCs/>
          <w:color w:val="000000" w:themeColor="text1"/>
        </w:rPr>
        <w:lastRenderedPageBreak/>
        <w:t xml:space="preserve">ou a contratação solicitada em até 90 (noventa dias), observado o prazo de vigência da </w:t>
      </w:r>
      <w:r w:rsidRPr="00562208">
        <w:rPr>
          <w:rFonts w:ascii="Times New Roman" w:hAnsi="Times New Roman" w:cs="Times New Roman"/>
          <w:bCs/>
          <w:color w:val="000000" w:themeColor="text1"/>
          <w:spacing w:val="-4"/>
        </w:rPr>
        <w:t>ata.</w:t>
      </w:r>
    </w:p>
    <w:p w14:paraId="0DC6EE03" w14:textId="77777777" w:rsidR="00075D9A" w:rsidRPr="00562208" w:rsidRDefault="00075D9A" w:rsidP="00075D9A">
      <w:pPr>
        <w:pStyle w:val="Corpodetexto0"/>
        <w:spacing w:after="0" w:line="360" w:lineRule="auto"/>
        <w:rPr>
          <w:rFonts w:ascii="Times New Roman" w:hAnsi="Times New Roman"/>
          <w:bCs/>
          <w:color w:val="000000" w:themeColor="text1"/>
        </w:rPr>
      </w:pPr>
    </w:p>
    <w:p w14:paraId="23A5A58F" w14:textId="77777777" w:rsidR="00075D9A" w:rsidRPr="00562208" w:rsidRDefault="00075D9A" w:rsidP="00335805">
      <w:pPr>
        <w:pStyle w:val="PargrafodaLista"/>
        <w:widowControl w:val="0"/>
        <w:numPr>
          <w:ilvl w:val="1"/>
          <w:numId w:val="42"/>
        </w:numPr>
        <w:tabs>
          <w:tab w:val="left" w:pos="359"/>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4CD28D5" w14:textId="77777777" w:rsidR="00075D9A" w:rsidRPr="00562208" w:rsidRDefault="00075D9A" w:rsidP="00075D9A">
      <w:pPr>
        <w:pStyle w:val="PargrafodaLista"/>
        <w:rPr>
          <w:rFonts w:ascii="Times New Roman" w:hAnsi="Times New Roman" w:cs="Times New Roman"/>
          <w:bCs/>
          <w:color w:val="000000" w:themeColor="text1"/>
        </w:rPr>
      </w:pPr>
    </w:p>
    <w:p w14:paraId="6DA42A99" w14:textId="77777777" w:rsidR="00075D9A" w:rsidRPr="00562208" w:rsidRDefault="00075D9A" w:rsidP="00335805">
      <w:pPr>
        <w:pStyle w:val="PargrafodaLista"/>
        <w:widowControl w:val="0"/>
        <w:numPr>
          <w:ilvl w:val="1"/>
          <w:numId w:val="42"/>
        </w:numPr>
        <w:tabs>
          <w:tab w:val="left" w:pos="316"/>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O</w:t>
      </w:r>
      <w:r w:rsidRPr="00562208">
        <w:rPr>
          <w:rFonts w:ascii="Times New Roman" w:hAnsi="Times New Roman" w:cs="Times New Roman"/>
          <w:bCs/>
          <w:color w:val="000000" w:themeColor="text1"/>
          <w:spacing w:val="-16"/>
        </w:rPr>
        <w:t xml:space="preserve"> </w:t>
      </w:r>
      <w:r w:rsidRPr="00562208">
        <w:rPr>
          <w:rFonts w:ascii="Times New Roman" w:hAnsi="Times New Roman" w:cs="Times New Roman"/>
          <w:bCs/>
          <w:color w:val="000000" w:themeColor="text1"/>
        </w:rPr>
        <w:t>órgão</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entidade</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poderá</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aderir</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item</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preços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qual</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seja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integrante,</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na</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 xml:space="preserve">qualidade de não participante, para aqueles itens para os quais não tenha quantitativo registrado, observados os requisitos do subitem </w:t>
      </w:r>
      <w:r w:rsidRPr="00562208">
        <w:rPr>
          <w:rFonts w:ascii="Times New Roman" w:hAnsi="Times New Roman" w:cs="Times New Roman"/>
          <w:b/>
          <w:color w:val="000000" w:themeColor="text1"/>
        </w:rPr>
        <w:t>3.1.</w:t>
      </w:r>
    </w:p>
    <w:p w14:paraId="4E032AC3" w14:textId="77777777" w:rsidR="00075D9A" w:rsidRPr="00562208" w:rsidRDefault="00075D9A" w:rsidP="00075D9A">
      <w:pPr>
        <w:tabs>
          <w:tab w:val="left" w:pos="316"/>
        </w:tabs>
        <w:spacing w:line="276" w:lineRule="auto"/>
        <w:ind w:right="393"/>
        <w:jc w:val="both"/>
        <w:rPr>
          <w:rFonts w:ascii="Times New Roman" w:hAnsi="Times New Roman" w:cs="Times New Roman"/>
          <w:bCs/>
          <w:color w:val="000000" w:themeColor="text1"/>
        </w:rPr>
      </w:pPr>
    </w:p>
    <w:p w14:paraId="6A8C6C5B" w14:textId="77777777" w:rsidR="00075D9A" w:rsidRPr="00562208" w:rsidRDefault="00075D9A" w:rsidP="00335805">
      <w:pPr>
        <w:pStyle w:val="PargrafodaLista"/>
        <w:widowControl w:val="0"/>
        <w:numPr>
          <w:ilvl w:val="1"/>
          <w:numId w:val="42"/>
        </w:numPr>
        <w:tabs>
          <w:tab w:val="left" w:pos="1"/>
        </w:tabs>
        <w:autoSpaceDE w:val="0"/>
        <w:autoSpaceDN w:val="0"/>
        <w:spacing w:after="0" w:line="276" w:lineRule="auto"/>
        <w:ind w:left="426" w:hanging="426"/>
        <w:jc w:val="both"/>
        <w:rPr>
          <w:rFonts w:ascii="Times New Roman" w:hAnsi="Times New Roman" w:cs="Times New Roman"/>
          <w:bCs/>
          <w:color w:val="000000" w:themeColor="text1"/>
          <w:u w:val="single" w:color="000009"/>
        </w:rPr>
      </w:pPr>
      <w:r w:rsidRPr="00562208">
        <w:rPr>
          <w:rFonts w:ascii="Times New Roman" w:hAnsi="Times New Roman" w:cs="Times New Roman"/>
          <w:b/>
          <w:color w:val="000000" w:themeColor="text1"/>
          <w:u w:val="single" w:color="000009"/>
        </w:rPr>
        <w:t xml:space="preserve"> LIMITES</w:t>
      </w:r>
      <w:r w:rsidRPr="00562208">
        <w:rPr>
          <w:rFonts w:ascii="Times New Roman" w:hAnsi="Times New Roman" w:cs="Times New Roman"/>
          <w:b/>
          <w:color w:val="000000" w:themeColor="text1"/>
          <w:spacing w:val="-4"/>
          <w:u w:val="single" w:color="000009"/>
        </w:rPr>
        <w:t xml:space="preserve"> </w:t>
      </w:r>
      <w:r w:rsidRPr="00562208">
        <w:rPr>
          <w:rFonts w:ascii="Times New Roman" w:hAnsi="Times New Roman" w:cs="Times New Roman"/>
          <w:b/>
          <w:color w:val="000000" w:themeColor="text1"/>
          <w:u w:val="single" w:color="000009"/>
        </w:rPr>
        <w:t>PARA</w:t>
      </w:r>
      <w:r w:rsidRPr="00562208">
        <w:rPr>
          <w:rFonts w:ascii="Times New Roman" w:hAnsi="Times New Roman" w:cs="Times New Roman"/>
          <w:b/>
          <w:color w:val="000000" w:themeColor="text1"/>
          <w:spacing w:val="-3"/>
          <w:u w:val="single" w:color="000009"/>
        </w:rPr>
        <w:t xml:space="preserve"> </w:t>
      </w:r>
      <w:r w:rsidRPr="00562208">
        <w:rPr>
          <w:rFonts w:ascii="Times New Roman" w:hAnsi="Times New Roman" w:cs="Times New Roman"/>
          <w:b/>
          <w:color w:val="000000" w:themeColor="text1"/>
          <w:u w:val="single" w:color="000009"/>
        </w:rPr>
        <w:t>AS</w:t>
      </w:r>
      <w:r w:rsidRPr="00562208">
        <w:rPr>
          <w:rFonts w:ascii="Times New Roman" w:hAnsi="Times New Roman" w:cs="Times New Roman"/>
          <w:b/>
          <w:color w:val="000000" w:themeColor="text1"/>
          <w:spacing w:val="-3"/>
          <w:u w:val="single" w:color="000009"/>
        </w:rPr>
        <w:t xml:space="preserve"> </w:t>
      </w:r>
      <w:r w:rsidRPr="00562208">
        <w:rPr>
          <w:rFonts w:ascii="Times New Roman" w:hAnsi="Times New Roman" w:cs="Times New Roman"/>
          <w:b/>
          <w:color w:val="000000" w:themeColor="text1"/>
          <w:spacing w:val="-2"/>
          <w:u w:val="single" w:color="000009"/>
        </w:rPr>
        <w:t>ADESÕES</w:t>
      </w:r>
    </w:p>
    <w:p w14:paraId="2825C005" w14:textId="77777777" w:rsidR="00075D9A" w:rsidRPr="00562208" w:rsidRDefault="00075D9A" w:rsidP="00075D9A">
      <w:pPr>
        <w:pStyle w:val="Corpodetexto0"/>
        <w:spacing w:after="0" w:line="276" w:lineRule="auto"/>
        <w:rPr>
          <w:rFonts w:ascii="Times New Roman" w:hAnsi="Times New Roman"/>
          <w:bCs/>
          <w:color w:val="000000" w:themeColor="text1"/>
        </w:rPr>
      </w:pPr>
    </w:p>
    <w:p w14:paraId="4B4434F1" w14:textId="77777777" w:rsidR="00075D9A" w:rsidRPr="00562208" w:rsidRDefault="00075D9A" w:rsidP="00335805">
      <w:pPr>
        <w:pStyle w:val="PargrafodaLista"/>
        <w:widowControl w:val="0"/>
        <w:numPr>
          <w:ilvl w:val="2"/>
          <w:numId w:val="42"/>
        </w:numPr>
        <w:tabs>
          <w:tab w:val="left" w:pos="487"/>
        </w:tabs>
        <w:autoSpaceDE w:val="0"/>
        <w:autoSpaceDN w:val="0"/>
        <w:spacing w:after="0" w:line="360" w:lineRule="auto"/>
        <w:ind w:left="0" w:firstLine="0"/>
        <w:contextualSpacing w:val="0"/>
        <w:jc w:val="both"/>
        <w:rPr>
          <w:rFonts w:ascii="Times New Roman" w:hAnsi="Times New Roman" w:cs="Times New Roman"/>
          <w:bCs/>
          <w:color w:val="000000" w:themeColor="text1"/>
          <w:u w:val="single" w:color="000009"/>
        </w:rPr>
      </w:pPr>
      <w:r w:rsidRPr="00562208">
        <w:rPr>
          <w:rFonts w:ascii="Times New Roman" w:hAnsi="Times New Roman" w:cs="Times New Roman"/>
          <w:bCs/>
          <w:color w:val="000000" w:themeColor="text1"/>
        </w:rPr>
        <w:t>As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aquisições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contratações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adicionais</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não</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poderão</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exceder,</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por</w:t>
      </w:r>
      <w:r w:rsidRPr="00562208">
        <w:rPr>
          <w:rFonts w:ascii="Times New Roman" w:hAnsi="Times New Roman" w:cs="Times New Roman"/>
          <w:bCs/>
          <w:color w:val="000000" w:themeColor="text1"/>
          <w:spacing w:val="-11"/>
        </w:rPr>
        <w:t xml:space="preserve"> </w:t>
      </w:r>
      <w:r w:rsidRPr="00562208">
        <w:rPr>
          <w:rFonts w:ascii="Times New Roman" w:hAnsi="Times New Roman" w:cs="Times New Roman"/>
          <w:bCs/>
          <w:color w:val="000000" w:themeColor="text1"/>
        </w:rPr>
        <w:t>órgão</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entidade,</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14"/>
        </w:rPr>
        <w:t xml:space="preserve"> </w:t>
      </w:r>
      <w:r w:rsidRPr="00562208">
        <w:rPr>
          <w:rFonts w:ascii="Times New Roman" w:hAnsi="Times New Roman" w:cs="Times New Roman"/>
          <w:bCs/>
          <w:color w:val="000000" w:themeColor="text1"/>
        </w:rPr>
        <w:t>50%</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(cinquenta por cento) dos quantitativos dos itens do instrumento convocatório registrados na ata de registro de preços para o gerenciador e para os participantes.</w:t>
      </w:r>
    </w:p>
    <w:p w14:paraId="12AFD313" w14:textId="77777777" w:rsidR="00075D9A" w:rsidRPr="00562208" w:rsidRDefault="00075D9A" w:rsidP="00075D9A">
      <w:pPr>
        <w:pStyle w:val="Corpodetexto0"/>
        <w:spacing w:after="0" w:line="360" w:lineRule="auto"/>
        <w:rPr>
          <w:rFonts w:ascii="Times New Roman" w:hAnsi="Times New Roman"/>
          <w:bCs/>
          <w:color w:val="000000" w:themeColor="text1"/>
        </w:rPr>
      </w:pPr>
    </w:p>
    <w:p w14:paraId="7E414B5A" w14:textId="77777777" w:rsidR="00075D9A" w:rsidRPr="00562208" w:rsidRDefault="00075D9A" w:rsidP="00335805">
      <w:pPr>
        <w:pStyle w:val="PargrafodaLista"/>
        <w:widowControl w:val="0"/>
        <w:numPr>
          <w:ilvl w:val="2"/>
          <w:numId w:val="42"/>
        </w:numPr>
        <w:tabs>
          <w:tab w:val="left" w:pos="1"/>
          <w:tab w:val="left" w:pos="503"/>
        </w:tabs>
        <w:autoSpaceDE w:val="0"/>
        <w:autoSpaceDN w:val="0"/>
        <w:spacing w:after="0" w:line="360" w:lineRule="auto"/>
        <w:ind w:left="0" w:hanging="1"/>
        <w:contextualSpacing w:val="0"/>
        <w:jc w:val="both"/>
        <w:rPr>
          <w:rFonts w:ascii="Times New Roman" w:hAnsi="Times New Roman" w:cs="Times New Roman"/>
          <w:bCs/>
          <w:color w:val="000000" w:themeColor="text1"/>
          <w:u w:val="single" w:color="000009"/>
        </w:rPr>
      </w:pPr>
      <w:r w:rsidRPr="00562208">
        <w:rPr>
          <w:rFonts w:ascii="Times New Roman" w:hAnsi="Times New Roman" w:cs="Times New Roman"/>
          <w:bCs/>
          <w:color w:val="000000" w:themeColor="text1"/>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9F4B887" w14:textId="77777777" w:rsidR="00075D9A" w:rsidRPr="00562208" w:rsidRDefault="00075D9A" w:rsidP="00075D9A">
      <w:pPr>
        <w:pStyle w:val="PargrafodaLista"/>
        <w:widowControl w:val="0"/>
        <w:tabs>
          <w:tab w:val="left" w:pos="1"/>
          <w:tab w:val="left" w:pos="503"/>
        </w:tabs>
        <w:autoSpaceDE w:val="0"/>
        <w:autoSpaceDN w:val="0"/>
        <w:spacing w:after="0" w:line="360" w:lineRule="auto"/>
        <w:ind w:left="0"/>
        <w:contextualSpacing w:val="0"/>
        <w:jc w:val="both"/>
        <w:rPr>
          <w:rFonts w:ascii="Times New Roman" w:hAnsi="Times New Roman" w:cs="Times New Roman"/>
          <w:bCs/>
          <w:color w:val="000000" w:themeColor="text1"/>
          <w:u w:val="single" w:color="000009"/>
        </w:rPr>
      </w:pPr>
    </w:p>
    <w:p w14:paraId="2C57DE33" w14:textId="77777777" w:rsidR="00075D9A" w:rsidRPr="00562208" w:rsidRDefault="00075D9A" w:rsidP="00335805">
      <w:pPr>
        <w:pStyle w:val="PargrafodaLista"/>
        <w:widowControl w:val="0"/>
        <w:numPr>
          <w:ilvl w:val="2"/>
          <w:numId w:val="42"/>
        </w:numPr>
        <w:tabs>
          <w:tab w:val="left" w:pos="442"/>
        </w:tabs>
        <w:autoSpaceDE w:val="0"/>
        <w:autoSpaceDN w:val="0"/>
        <w:spacing w:after="0" w:line="360" w:lineRule="auto"/>
        <w:ind w:left="0" w:firstLine="0"/>
        <w:contextualSpacing w:val="0"/>
        <w:jc w:val="both"/>
        <w:rPr>
          <w:rFonts w:ascii="Times New Roman" w:hAnsi="Times New Roman" w:cs="Times New Roman"/>
          <w:bCs/>
          <w:color w:val="000000" w:themeColor="text1"/>
          <w:u w:val="single" w:color="000009"/>
        </w:rPr>
      </w:pPr>
      <w:r w:rsidRPr="00562208">
        <w:rPr>
          <w:rFonts w:ascii="Times New Roman" w:hAnsi="Times New Roman" w:cs="Times New Roman"/>
          <w:bCs/>
          <w:color w:val="000000" w:themeColor="text1"/>
          <w:spacing w:val="-5"/>
          <w:u w:val="single" w:color="000009"/>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adesão</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à</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preços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por</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órgãos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e</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entidades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Administração</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Pública</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estadual,</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distrital e municipal poderá ser exigida para fins de transferências voluntárias, não ficando sujeita ao limite de que trata o subitem 3.6.1, desde que seja destinada à execução descentralizada de programa ou projeto federal e comprovada</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compatibilidade</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dos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preços</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registrados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com</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valores</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praticados</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no</w:t>
      </w:r>
      <w:r w:rsidRPr="00562208">
        <w:rPr>
          <w:rFonts w:ascii="Times New Roman" w:hAnsi="Times New Roman" w:cs="Times New Roman"/>
          <w:bCs/>
          <w:color w:val="000000" w:themeColor="text1"/>
          <w:spacing w:val="-10"/>
        </w:rPr>
        <w:t xml:space="preserve"> </w:t>
      </w:r>
      <w:r w:rsidRPr="00562208">
        <w:rPr>
          <w:rFonts w:ascii="Times New Roman" w:hAnsi="Times New Roman" w:cs="Times New Roman"/>
          <w:bCs/>
          <w:color w:val="000000" w:themeColor="text1"/>
        </w:rPr>
        <w:t>mercado</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na</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forma</w:t>
      </w:r>
      <w:r w:rsidRPr="00562208">
        <w:rPr>
          <w:rFonts w:ascii="Times New Roman" w:hAnsi="Times New Roman" w:cs="Times New Roman"/>
          <w:bCs/>
          <w:color w:val="000000" w:themeColor="text1"/>
          <w:spacing w:val="-7"/>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10"/>
        </w:rPr>
        <w:t xml:space="preserve"> </w:t>
      </w:r>
      <w:r w:rsidRPr="00562208">
        <w:rPr>
          <w:rFonts w:ascii="Times New Roman" w:hAnsi="Times New Roman" w:cs="Times New Roman"/>
          <w:bCs/>
          <w:color w:val="000000" w:themeColor="text1"/>
        </w:rPr>
        <w:t>art. 23 da Lei nº 14.133 de 1º de abril de 2021.</w:t>
      </w:r>
    </w:p>
    <w:p w14:paraId="41F4051F" w14:textId="77777777" w:rsidR="00075D9A" w:rsidRPr="00562208" w:rsidRDefault="00075D9A" w:rsidP="00075D9A">
      <w:pPr>
        <w:pStyle w:val="PargrafodaLista"/>
        <w:rPr>
          <w:rFonts w:ascii="Times New Roman" w:hAnsi="Times New Roman" w:cs="Times New Roman"/>
          <w:bCs/>
          <w:color w:val="000000" w:themeColor="text1"/>
          <w:u w:val="single" w:color="000009"/>
        </w:rPr>
      </w:pPr>
    </w:p>
    <w:p w14:paraId="497551C0" w14:textId="77777777" w:rsidR="00075D9A" w:rsidRPr="00562208" w:rsidRDefault="00075D9A" w:rsidP="00335805">
      <w:pPr>
        <w:pStyle w:val="PargrafodaLista"/>
        <w:widowControl w:val="0"/>
        <w:numPr>
          <w:ilvl w:val="1"/>
          <w:numId w:val="42"/>
        </w:numPr>
        <w:tabs>
          <w:tab w:val="left" w:pos="277"/>
        </w:tabs>
        <w:autoSpaceDE w:val="0"/>
        <w:autoSpaceDN w:val="0"/>
        <w:spacing w:before="1" w:after="0" w:line="276" w:lineRule="auto"/>
        <w:ind w:left="426" w:hanging="426"/>
        <w:rPr>
          <w:rFonts w:ascii="Times New Roman" w:hAnsi="Times New Roman" w:cs="Times New Roman"/>
          <w:b/>
          <w:color w:val="000000" w:themeColor="text1"/>
          <w:u w:val="single" w:color="000009"/>
        </w:rPr>
      </w:pPr>
      <w:r w:rsidRPr="00562208">
        <w:rPr>
          <w:rFonts w:ascii="Times New Roman" w:hAnsi="Times New Roman" w:cs="Times New Roman"/>
          <w:b/>
          <w:color w:val="000000" w:themeColor="text1"/>
          <w:spacing w:val="-5"/>
          <w:u w:val="single" w:color="000009"/>
        </w:rPr>
        <w:t>DO</w:t>
      </w:r>
      <w:r w:rsidRPr="00562208">
        <w:rPr>
          <w:rFonts w:ascii="Times New Roman" w:hAnsi="Times New Roman" w:cs="Times New Roman"/>
          <w:b/>
          <w:color w:val="000000" w:themeColor="text1"/>
          <w:spacing w:val="-4"/>
          <w:u w:val="single" w:color="000009"/>
        </w:rPr>
        <w:t xml:space="preserve"> </w:t>
      </w:r>
      <w:r w:rsidRPr="00562208">
        <w:rPr>
          <w:rFonts w:ascii="Times New Roman" w:hAnsi="Times New Roman" w:cs="Times New Roman"/>
          <w:b/>
          <w:color w:val="000000" w:themeColor="text1"/>
          <w:u w:val="single" w:color="000009"/>
        </w:rPr>
        <w:t>ACRÉSCIMO</w:t>
      </w:r>
      <w:r w:rsidRPr="00562208">
        <w:rPr>
          <w:rFonts w:ascii="Times New Roman" w:hAnsi="Times New Roman" w:cs="Times New Roman"/>
          <w:b/>
          <w:color w:val="000000" w:themeColor="text1"/>
          <w:spacing w:val="-2"/>
          <w:u w:val="single" w:color="000009"/>
        </w:rPr>
        <w:t xml:space="preserve"> </w:t>
      </w:r>
      <w:r w:rsidRPr="00562208">
        <w:rPr>
          <w:rFonts w:ascii="Times New Roman" w:hAnsi="Times New Roman" w:cs="Times New Roman"/>
          <w:b/>
          <w:color w:val="000000" w:themeColor="text1"/>
          <w:u w:val="single" w:color="000009"/>
        </w:rPr>
        <w:t>DE</w:t>
      </w:r>
      <w:r w:rsidRPr="00562208">
        <w:rPr>
          <w:rFonts w:ascii="Times New Roman" w:hAnsi="Times New Roman" w:cs="Times New Roman"/>
          <w:b/>
          <w:color w:val="000000" w:themeColor="text1"/>
          <w:spacing w:val="-7"/>
          <w:u w:val="single" w:color="000009"/>
        </w:rPr>
        <w:t xml:space="preserve"> </w:t>
      </w:r>
      <w:r w:rsidRPr="00562208">
        <w:rPr>
          <w:rFonts w:ascii="Times New Roman" w:hAnsi="Times New Roman" w:cs="Times New Roman"/>
          <w:b/>
          <w:color w:val="000000" w:themeColor="text1"/>
          <w:spacing w:val="-2"/>
          <w:u w:val="single" w:color="000009"/>
        </w:rPr>
        <w:t>QUANTITATIVOS</w:t>
      </w:r>
    </w:p>
    <w:p w14:paraId="34CE0446" w14:textId="77777777" w:rsidR="00075D9A" w:rsidRPr="00562208" w:rsidRDefault="00075D9A" w:rsidP="00075D9A">
      <w:pPr>
        <w:pStyle w:val="PargrafodaLista"/>
        <w:tabs>
          <w:tab w:val="left" w:pos="277"/>
        </w:tabs>
        <w:spacing w:before="1" w:line="276" w:lineRule="auto"/>
        <w:ind w:left="426"/>
        <w:rPr>
          <w:rFonts w:ascii="Times New Roman" w:hAnsi="Times New Roman" w:cs="Times New Roman"/>
          <w:b/>
          <w:color w:val="000000" w:themeColor="text1"/>
          <w:u w:val="single" w:color="000009"/>
        </w:rPr>
      </w:pPr>
    </w:p>
    <w:p w14:paraId="72090091" w14:textId="3F9887D4" w:rsidR="00075D9A" w:rsidRPr="0050723E" w:rsidRDefault="00075D9A" w:rsidP="00335805">
      <w:pPr>
        <w:pStyle w:val="PargrafodaLista"/>
        <w:widowControl w:val="0"/>
        <w:numPr>
          <w:ilvl w:val="2"/>
          <w:numId w:val="42"/>
        </w:numPr>
        <w:tabs>
          <w:tab w:val="left" w:pos="497"/>
        </w:tabs>
        <w:autoSpaceDE w:val="0"/>
        <w:autoSpaceDN w:val="0"/>
        <w:spacing w:before="151" w:after="0" w:line="276" w:lineRule="auto"/>
        <w:ind w:left="497" w:hanging="496"/>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É</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vedado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efetuar</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acréscimos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nos</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quantitativos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fixados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na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spacing w:val="-2"/>
        </w:rPr>
        <w:t>preços.</w:t>
      </w:r>
    </w:p>
    <w:p w14:paraId="5C8EF060" w14:textId="77777777" w:rsidR="0050723E" w:rsidRPr="0050723E" w:rsidRDefault="0050723E" w:rsidP="0050723E">
      <w:pPr>
        <w:pStyle w:val="PargrafodaLista"/>
        <w:widowControl w:val="0"/>
        <w:tabs>
          <w:tab w:val="left" w:pos="497"/>
        </w:tabs>
        <w:autoSpaceDE w:val="0"/>
        <w:autoSpaceDN w:val="0"/>
        <w:spacing w:before="151" w:after="0" w:line="276" w:lineRule="auto"/>
        <w:ind w:left="497"/>
        <w:contextualSpacing w:val="0"/>
        <w:jc w:val="both"/>
        <w:rPr>
          <w:rFonts w:ascii="Times New Roman" w:hAnsi="Times New Roman" w:cs="Times New Roman"/>
          <w:bCs/>
          <w:color w:val="000000" w:themeColor="text1"/>
        </w:rPr>
      </w:pPr>
    </w:p>
    <w:p w14:paraId="4A3FF517" w14:textId="629CB056" w:rsidR="00075D9A" w:rsidRPr="005126A0" w:rsidRDefault="00075D9A" w:rsidP="005126A0">
      <w:pPr>
        <w:pStyle w:val="Ttulo1"/>
        <w:numPr>
          <w:ilvl w:val="0"/>
          <w:numId w:val="42"/>
        </w:numPr>
        <w:tabs>
          <w:tab w:val="left" w:pos="238"/>
        </w:tabs>
        <w:spacing w:before="0" w:after="0" w:line="276" w:lineRule="auto"/>
        <w:ind w:left="0" w:firstLine="0"/>
        <w:jc w:val="both"/>
        <w:rPr>
          <w:rFonts w:ascii="Times New Roman" w:hAnsi="Times New Roman"/>
          <w:b w:val="0"/>
          <w:bCs w:val="0"/>
          <w:color w:val="000000" w:themeColor="text1"/>
          <w:spacing w:val="-2"/>
          <w:sz w:val="22"/>
          <w:szCs w:val="22"/>
        </w:rPr>
      </w:pPr>
      <w:r w:rsidRPr="00562208">
        <w:rPr>
          <w:rFonts w:ascii="Times New Roman" w:hAnsi="Times New Roman"/>
          <w:color w:val="000000" w:themeColor="text1"/>
          <w:sz w:val="22"/>
          <w:szCs w:val="22"/>
        </w:rPr>
        <w:lastRenderedPageBreak/>
        <w:t xml:space="preserve">– CLÁUSULA QUARTA: VIGÊNCIA, FORMALIZAÇÃO DA ATA DE REGISTRO DE PREÇOS E CADASTRO DE </w:t>
      </w:r>
      <w:r w:rsidRPr="00562208">
        <w:rPr>
          <w:rFonts w:ascii="Times New Roman" w:hAnsi="Times New Roman"/>
          <w:color w:val="000000" w:themeColor="text1"/>
          <w:spacing w:val="-2"/>
          <w:sz w:val="22"/>
          <w:szCs w:val="22"/>
        </w:rPr>
        <w:t>RESERVA</w:t>
      </w:r>
    </w:p>
    <w:p w14:paraId="2CE70BBD" w14:textId="415BE2F8" w:rsidR="00075D9A" w:rsidRPr="005126A0" w:rsidRDefault="00075D9A" w:rsidP="00075D9A">
      <w:pPr>
        <w:pStyle w:val="PargrafodaLista"/>
        <w:widowControl w:val="0"/>
        <w:numPr>
          <w:ilvl w:val="1"/>
          <w:numId w:val="42"/>
        </w:numPr>
        <w:tabs>
          <w:tab w:val="left" w:pos="337"/>
          <w:tab w:val="left" w:pos="426"/>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 xml:space="preserve"> A validade da Ata de Registro de Preços será de 01 (um) ano, contados a partir do primeiro dia útil subsequente a data de divulgação no PNCP. Esse prazo poderá ser prorrogado por igual período, desde que seja comprovada a vantajosidade do preço.</w:t>
      </w:r>
    </w:p>
    <w:p w14:paraId="1E184B34" w14:textId="55719A71" w:rsidR="00075D9A" w:rsidRPr="005126A0" w:rsidRDefault="00075D9A" w:rsidP="005126A0">
      <w:pPr>
        <w:pStyle w:val="PargrafodaLista"/>
        <w:widowControl w:val="0"/>
        <w:numPr>
          <w:ilvl w:val="2"/>
          <w:numId w:val="42"/>
        </w:numPr>
        <w:tabs>
          <w:tab w:val="left" w:pos="489"/>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contrato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decorrente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terá</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sua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vigência</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estabelecida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próprio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instrumento contratual</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observará</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momento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contratação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cada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exercício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financeiro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disponibilidade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créditos orçamentários, bem como a previsão no plano plurianual, quando ultrapassar 1 (um) exercício financeiro.</w:t>
      </w:r>
      <w:bookmarkStart w:id="16" w:name="_Hlk205280651"/>
    </w:p>
    <w:p w14:paraId="0192F23F" w14:textId="3C6FCC11" w:rsidR="00075D9A" w:rsidRPr="005126A0" w:rsidRDefault="00075D9A" w:rsidP="00075D9A">
      <w:pPr>
        <w:pStyle w:val="PargrafodaLista"/>
        <w:widowControl w:val="0"/>
        <w:numPr>
          <w:ilvl w:val="2"/>
          <w:numId w:val="42"/>
        </w:numPr>
        <w:tabs>
          <w:tab w:val="left" w:pos="497"/>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formalização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contrato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instrumento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substituto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deverá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haver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indicação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disponibilidade dos créditos orçamentários respectivos.</w:t>
      </w:r>
      <w:bookmarkEnd w:id="16"/>
    </w:p>
    <w:p w14:paraId="0381EC36" w14:textId="03858580" w:rsidR="00075D9A" w:rsidRPr="005126A0" w:rsidRDefault="00075D9A" w:rsidP="00075D9A">
      <w:pPr>
        <w:pStyle w:val="PargrafodaLista"/>
        <w:widowControl w:val="0"/>
        <w:numPr>
          <w:ilvl w:val="1"/>
          <w:numId w:val="42"/>
        </w:numPr>
        <w:tabs>
          <w:tab w:val="left" w:pos="363"/>
        </w:tabs>
        <w:autoSpaceDE w:val="0"/>
        <w:autoSpaceDN w:val="0"/>
        <w:spacing w:after="0" w:line="360" w:lineRule="auto"/>
        <w:ind w:left="0" w:firstLine="0"/>
        <w:contextualSpacing w:val="0"/>
        <w:jc w:val="both"/>
        <w:rPr>
          <w:rFonts w:ascii="Times New Roman" w:hAnsi="Times New Roman" w:cs="Times New Roman"/>
          <w:b/>
          <w:color w:val="000000" w:themeColor="text1"/>
        </w:rPr>
      </w:pPr>
      <w:bookmarkStart w:id="17" w:name="_Hlk205280782"/>
      <w:r w:rsidRPr="00562208">
        <w:rPr>
          <w:rFonts w:ascii="Times New Roman" w:hAnsi="Times New Roman" w:cs="Times New Roman"/>
          <w:color w:val="000000" w:themeColor="text1"/>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1º de abril de 2021.</w:t>
      </w:r>
    </w:p>
    <w:p w14:paraId="69D4AF6D" w14:textId="55C99F1F" w:rsidR="0050723E" w:rsidRPr="005126A0" w:rsidRDefault="00075D9A" w:rsidP="0050723E">
      <w:pPr>
        <w:pStyle w:val="PargrafodaLista"/>
        <w:widowControl w:val="0"/>
        <w:numPr>
          <w:ilvl w:val="2"/>
          <w:numId w:val="42"/>
        </w:numPr>
        <w:tabs>
          <w:tab w:val="left" w:pos="497"/>
        </w:tabs>
        <w:autoSpaceDE w:val="0"/>
        <w:autoSpaceDN w:val="0"/>
        <w:spacing w:after="0" w:line="360" w:lineRule="auto"/>
        <w:ind w:left="0" w:firstLine="0"/>
        <w:contextualSpacing w:val="0"/>
        <w:jc w:val="both"/>
        <w:rPr>
          <w:rFonts w:ascii="Times New Roman" w:hAnsi="Times New Roman" w:cs="Times New Roman"/>
          <w:b/>
          <w:color w:val="000000" w:themeColor="text1"/>
        </w:rPr>
      </w:pPr>
      <w:bookmarkStart w:id="18" w:name="_Hlk205280801"/>
      <w:bookmarkEnd w:id="17"/>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instrumento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contratual</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trata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subitem</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4.2</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deverá</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ser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assinado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prazo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validade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 registro de preços.</w:t>
      </w:r>
      <w:bookmarkEnd w:id="18"/>
    </w:p>
    <w:p w14:paraId="67B4D964" w14:textId="3E17C532" w:rsidR="00075D9A" w:rsidRPr="005126A0" w:rsidRDefault="00075D9A" w:rsidP="00075D9A">
      <w:pPr>
        <w:pStyle w:val="PargrafodaLista"/>
        <w:widowControl w:val="0"/>
        <w:numPr>
          <w:ilvl w:val="1"/>
          <w:numId w:val="42"/>
        </w:numPr>
        <w:tabs>
          <w:tab w:val="left" w:pos="334"/>
          <w:tab w:val="left" w:pos="426"/>
        </w:tabs>
        <w:autoSpaceDE w:val="0"/>
        <w:autoSpaceDN w:val="0"/>
        <w:spacing w:after="0" w:line="360" w:lineRule="auto"/>
        <w:ind w:left="0" w:firstLine="0"/>
        <w:contextualSpacing w:val="0"/>
        <w:jc w:val="both"/>
        <w:rPr>
          <w:rFonts w:ascii="Times New Roman" w:hAnsi="Times New Roman" w:cs="Times New Roman"/>
          <w:color w:val="000000" w:themeColor="text1"/>
        </w:rPr>
      </w:pPr>
      <w:bookmarkStart w:id="19" w:name="_Hlk205280813"/>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contratos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decorrentes 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sistema 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registro 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preços poderão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alterados, observado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 art.</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124</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da Lei nº 14.133 de 1º de abril de 2021.</w:t>
      </w:r>
    </w:p>
    <w:bookmarkEnd w:id="19"/>
    <w:p w14:paraId="448DB544" w14:textId="7D42A09F" w:rsidR="00075D9A" w:rsidRPr="005126A0" w:rsidRDefault="00075D9A" w:rsidP="00075D9A">
      <w:pPr>
        <w:pStyle w:val="PargrafodaLista"/>
        <w:widowControl w:val="0"/>
        <w:numPr>
          <w:ilvl w:val="1"/>
          <w:numId w:val="42"/>
        </w:numPr>
        <w:tabs>
          <w:tab w:val="left" w:pos="340"/>
          <w:tab w:val="left" w:pos="426"/>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Após a homologação da licitação, deverão ser observadas as seguintes condições para formalização da ata de registro de preços:</w:t>
      </w:r>
    </w:p>
    <w:p w14:paraId="0B6FC09B" w14:textId="77777777" w:rsidR="00075D9A" w:rsidRPr="00562208" w:rsidRDefault="00075D9A" w:rsidP="00335805">
      <w:pPr>
        <w:pStyle w:val="PargrafodaLista"/>
        <w:widowControl w:val="0"/>
        <w:numPr>
          <w:ilvl w:val="2"/>
          <w:numId w:val="42"/>
        </w:numPr>
        <w:tabs>
          <w:tab w:val="left" w:pos="542"/>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Serão registrados na ata os preços e os quantitativos do adjudicatário, devendo ser observada a possibilidade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licitante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oferecer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proposta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em</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quantitativo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inferior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máximo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previsto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edital</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e se obrigar nos limites dela;</w:t>
      </w:r>
    </w:p>
    <w:p w14:paraId="593CB80C" w14:textId="77777777" w:rsidR="00075D9A" w:rsidRPr="00562208" w:rsidRDefault="00075D9A" w:rsidP="00075D9A">
      <w:pPr>
        <w:pStyle w:val="PargrafodaLista"/>
        <w:widowControl w:val="0"/>
        <w:tabs>
          <w:tab w:val="left" w:pos="542"/>
        </w:tabs>
        <w:autoSpaceDE w:val="0"/>
        <w:autoSpaceDN w:val="0"/>
        <w:spacing w:after="0" w:line="360" w:lineRule="auto"/>
        <w:ind w:left="0"/>
        <w:contextualSpacing w:val="0"/>
        <w:jc w:val="both"/>
        <w:rPr>
          <w:rFonts w:ascii="Times New Roman" w:hAnsi="Times New Roman" w:cs="Times New Roman"/>
          <w:b/>
          <w:color w:val="000000" w:themeColor="text1"/>
        </w:rPr>
      </w:pPr>
    </w:p>
    <w:p w14:paraId="4C6C0FB6" w14:textId="4EE7AD90" w:rsidR="00075D9A" w:rsidRPr="005126A0" w:rsidRDefault="00075D9A" w:rsidP="005126A0">
      <w:pPr>
        <w:pStyle w:val="PargrafodaLista"/>
        <w:widowControl w:val="0"/>
        <w:numPr>
          <w:ilvl w:val="2"/>
          <w:numId w:val="42"/>
        </w:numPr>
        <w:tabs>
          <w:tab w:val="left" w:pos="497"/>
        </w:tabs>
        <w:autoSpaceDE w:val="0"/>
        <w:autoSpaceDN w:val="0"/>
        <w:spacing w:after="0" w:line="360" w:lineRule="auto"/>
        <w:ind w:left="497" w:hanging="496"/>
        <w:contextualSpacing w:val="0"/>
        <w:jc w:val="both"/>
        <w:rPr>
          <w:rFonts w:ascii="Times New Roman" w:hAnsi="Times New Roman" w:cs="Times New Roman"/>
          <w:b/>
          <w:color w:val="000000" w:themeColor="text1"/>
        </w:rPr>
      </w:pPr>
      <w:r w:rsidRPr="00562208">
        <w:rPr>
          <w:rFonts w:ascii="Times New Roman" w:hAnsi="Times New Roman" w:cs="Times New Roman"/>
          <w:b/>
          <w:color w:val="000000" w:themeColor="text1"/>
        </w:rPr>
        <w:t>CADASTRO DE RESERVA</w:t>
      </w:r>
    </w:p>
    <w:p w14:paraId="667D5059" w14:textId="1AFCBDDA" w:rsidR="00075D9A" w:rsidRPr="005126A0" w:rsidRDefault="00075D9A" w:rsidP="005126A0">
      <w:pPr>
        <w:tabs>
          <w:tab w:val="left" w:pos="497"/>
        </w:tabs>
        <w:spacing w:after="0" w:line="360" w:lineRule="auto"/>
        <w:jc w:val="both"/>
        <w:rPr>
          <w:rFonts w:ascii="Times New Roman" w:hAnsi="Times New Roman" w:cs="Times New Roman"/>
          <w:color w:val="000000" w:themeColor="text1"/>
          <w:spacing w:val="-4"/>
        </w:rPr>
      </w:pPr>
      <w:r w:rsidRPr="00562208">
        <w:rPr>
          <w:rFonts w:ascii="Times New Roman" w:hAnsi="Times New Roman" w:cs="Times New Roman"/>
          <w:b/>
          <w:color w:val="000000" w:themeColor="text1"/>
        </w:rPr>
        <w:t xml:space="preserve">4.4.2.1. </w:t>
      </w:r>
      <w:r w:rsidRPr="00562208">
        <w:rPr>
          <w:rFonts w:ascii="Times New Roman" w:hAnsi="Times New Roman" w:cs="Times New Roman"/>
          <w:color w:val="000000" w:themeColor="text1"/>
        </w:rPr>
        <w:t>Será</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incluído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forma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anexo,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licitantes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fornecedores</w:t>
      </w:r>
      <w:r w:rsidRPr="00562208">
        <w:rPr>
          <w:rFonts w:ascii="Times New Roman" w:hAnsi="Times New Roman" w:cs="Times New Roman"/>
          <w:color w:val="000000" w:themeColor="text1"/>
          <w:spacing w:val="-4"/>
        </w:rPr>
        <w:t xml:space="preserve"> que:</w:t>
      </w:r>
    </w:p>
    <w:p w14:paraId="037B260A" w14:textId="1F912B92" w:rsidR="00075D9A" w:rsidRPr="005126A0" w:rsidRDefault="00075D9A" w:rsidP="005126A0">
      <w:pPr>
        <w:pStyle w:val="PargrafodaLista"/>
        <w:numPr>
          <w:ilvl w:val="4"/>
          <w:numId w:val="26"/>
        </w:numPr>
        <w:tabs>
          <w:tab w:val="left" w:pos="851"/>
        </w:tabs>
        <w:spacing w:after="0" w:line="360" w:lineRule="auto"/>
        <w:ind w:left="0" w:right="-57"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Aceitarem</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cotar</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bens,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obras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serviços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com</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iguais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adjudicatário,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observada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 classificação da licitação; e</w:t>
      </w:r>
    </w:p>
    <w:p w14:paraId="0B7361E2" w14:textId="11D864A0" w:rsidR="00075D9A" w:rsidRPr="005126A0" w:rsidRDefault="00075D9A" w:rsidP="00075D9A">
      <w:pPr>
        <w:pStyle w:val="PargrafodaLista"/>
        <w:widowControl w:val="0"/>
        <w:numPr>
          <w:ilvl w:val="4"/>
          <w:numId w:val="26"/>
        </w:numPr>
        <w:tabs>
          <w:tab w:val="left" w:pos="426"/>
          <w:tab w:val="left" w:pos="851"/>
        </w:tabs>
        <w:autoSpaceDE w:val="0"/>
        <w:autoSpaceDN w:val="0"/>
        <w:spacing w:after="0" w:line="360" w:lineRule="auto"/>
        <w:ind w:left="0" w:right="-57"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Mantiverem</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sua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proposta</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spacing w:val="-2"/>
        </w:rPr>
        <w:t>original.</w:t>
      </w:r>
    </w:p>
    <w:p w14:paraId="6EE79F86" w14:textId="77B2A1F9" w:rsidR="00075D9A" w:rsidRPr="005126A0" w:rsidRDefault="00075D9A" w:rsidP="005126A0">
      <w:pPr>
        <w:pStyle w:val="PargrafodaLista"/>
        <w:widowControl w:val="0"/>
        <w:numPr>
          <w:ilvl w:val="3"/>
          <w:numId w:val="25"/>
        </w:numPr>
        <w:tabs>
          <w:tab w:val="left" w:pos="559"/>
        </w:tabs>
        <w:autoSpaceDE w:val="0"/>
        <w:autoSpaceDN w:val="0"/>
        <w:spacing w:after="0" w:line="360" w:lineRule="auto"/>
        <w:ind w:left="0" w:right="-57"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Será respeitada, nas contratações, a ordem de classificação dos licitantes ou dos fornecedores registrados na ata, conforme anexo II.</w:t>
      </w:r>
    </w:p>
    <w:p w14:paraId="10C674C1" w14:textId="28FA5B3C" w:rsidR="00075D9A" w:rsidRPr="005126A0" w:rsidRDefault="00075D9A" w:rsidP="005126A0">
      <w:pPr>
        <w:widowControl w:val="0"/>
        <w:tabs>
          <w:tab w:val="left" w:pos="426"/>
        </w:tabs>
        <w:autoSpaceDE w:val="0"/>
        <w:autoSpaceDN w:val="0"/>
        <w:spacing w:after="0" w:line="360" w:lineRule="auto"/>
        <w:ind w:right="-57"/>
        <w:jc w:val="both"/>
        <w:rPr>
          <w:rFonts w:ascii="Times New Roman" w:hAnsi="Times New Roman" w:cs="Times New Roman"/>
          <w:b/>
          <w:color w:val="000000" w:themeColor="text1"/>
        </w:rPr>
      </w:pPr>
      <w:r w:rsidRPr="00562208">
        <w:rPr>
          <w:rFonts w:ascii="Times New Roman" w:hAnsi="Times New Roman" w:cs="Times New Roman"/>
          <w:b/>
          <w:bCs/>
          <w:color w:val="000000" w:themeColor="text1"/>
        </w:rPr>
        <w:lastRenderedPageBreak/>
        <w:t>4.4.2.3</w:t>
      </w:r>
      <w:r w:rsidRPr="00562208">
        <w:rPr>
          <w:rFonts w:ascii="Times New Roman" w:hAnsi="Times New Roman" w:cs="Times New Roman"/>
          <w:color w:val="000000" w:themeColor="text1"/>
        </w:rPr>
        <w:t xml:space="preserve"> 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se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refere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subitem</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bCs/>
          <w:color w:val="000000" w:themeColor="text1"/>
        </w:rPr>
        <w:t>4.4.2.1</w:t>
      </w:r>
      <w:r w:rsidRPr="00562208">
        <w:rPr>
          <w:rFonts w:ascii="Times New Roman" w:hAnsi="Times New Roman" w:cs="Times New Roman"/>
          <w:b/>
          <w:color w:val="000000" w:themeColor="text1"/>
        </w:rPr>
        <w:t xml:space="preserve">, </w:t>
      </w:r>
      <w:r w:rsidRPr="00562208">
        <w:rPr>
          <w:rFonts w:ascii="Times New Roman" w:hAnsi="Times New Roman" w:cs="Times New Roman"/>
          <w:color w:val="000000" w:themeColor="text1"/>
        </w:rPr>
        <w:t>tem</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por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objetivo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formação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cadastro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reserva</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caso de impossibilidade de atendimento pelo signatário da ata.</w:t>
      </w:r>
    </w:p>
    <w:p w14:paraId="622BEB35" w14:textId="278AD22F" w:rsidR="00075D9A" w:rsidRPr="005126A0" w:rsidRDefault="00075D9A" w:rsidP="005126A0">
      <w:pPr>
        <w:widowControl w:val="0"/>
        <w:tabs>
          <w:tab w:val="left" w:pos="341"/>
        </w:tabs>
        <w:autoSpaceDE w:val="0"/>
        <w:autoSpaceDN w:val="0"/>
        <w:spacing w:after="0" w:line="360" w:lineRule="auto"/>
        <w:jc w:val="both"/>
        <w:rPr>
          <w:rFonts w:ascii="Times New Roman" w:hAnsi="Times New Roman" w:cs="Times New Roman"/>
          <w:b/>
          <w:color w:val="000000" w:themeColor="text1"/>
        </w:rPr>
      </w:pPr>
      <w:r w:rsidRPr="00562208">
        <w:rPr>
          <w:rFonts w:ascii="Times New Roman" w:hAnsi="Times New Roman" w:cs="Times New Roman"/>
          <w:b/>
          <w:bCs/>
          <w:color w:val="000000" w:themeColor="text1"/>
        </w:rPr>
        <w:t>4.4.2.4</w:t>
      </w:r>
      <w:r w:rsidRPr="00562208">
        <w:rPr>
          <w:rFonts w:ascii="Times New Roman" w:hAnsi="Times New Roman" w:cs="Times New Roman"/>
          <w:color w:val="000000" w:themeColor="text1"/>
        </w:rPr>
        <w:t>. Para fins da ordem de classificação, os licitantes ou fornecedores que aceitarem reduzir suas propostas para o preço do adjudicatário antecederão aqueles que mantiverem sua proposta original.</w:t>
      </w:r>
    </w:p>
    <w:p w14:paraId="5FF0F2E9" w14:textId="13AE1032" w:rsidR="00075D9A" w:rsidRPr="005126A0" w:rsidRDefault="00075D9A" w:rsidP="005126A0">
      <w:pPr>
        <w:widowControl w:val="0"/>
        <w:tabs>
          <w:tab w:val="left" w:pos="324"/>
        </w:tabs>
        <w:autoSpaceDE w:val="0"/>
        <w:autoSpaceDN w:val="0"/>
        <w:spacing w:after="0" w:line="360" w:lineRule="auto"/>
        <w:jc w:val="both"/>
        <w:rPr>
          <w:rFonts w:ascii="Times New Roman" w:hAnsi="Times New Roman" w:cs="Times New Roman"/>
          <w:b/>
          <w:color w:val="000000" w:themeColor="text1"/>
        </w:rPr>
      </w:pPr>
      <w:r w:rsidRPr="00562208">
        <w:rPr>
          <w:rFonts w:ascii="Times New Roman" w:hAnsi="Times New Roman" w:cs="Times New Roman"/>
          <w:b/>
          <w:bCs/>
          <w:color w:val="000000" w:themeColor="text1"/>
        </w:rPr>
        <w:t>4.4.2.5</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habilitação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dos</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licitantes</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comporão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cadastro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reserva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se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refere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subitem</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 xml:space="preserve">4.4.2.1.1, somente será efetuada quando houver necessidade de contratação dos licitantes remanescentes, nas seguintes </w:t>
      </w:r>
      <w:r w:rsidRPr="00562208">
        <w:rPr>
          <w:rFonts w:ascii="Times New Roman" w:hAnsi="Times New Roman" w:cs="Times New Roman"/>
          <w:color w:val="000000" w:themeColor="text1"/>
          <w:spacing w:val="-2"/>
        </w:rPr>
        <w:t>hipóteses:</w:t>
      </w:r>
    </w:p>
    <w:p w14:paraId="5C298603" w14:textId="5649FDC5" w:rsidR="00075D9A" w:rsidRPr="005126A0" w:rsidRDefault="00075D9A" w:rsidP="00075D9A">
      <w:pPr>
        <w:pStyle w:val="PargrafodaLista"/>
        <w:widowControl w:val="0"/>
        <w:numPr>
          <w:ilvl w:val="3"/>
          <w:numId w:val="44"/>
        </w:numPr>
        <w:tabs>
          <w:tab w:val="left" w:pos="545"/>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Quando o licitante vencedor não assinar a ata de registro de preços, no prazo e nas condições estabelecidos no edital; e</w:t>
      </w:r>
    </w:p>
    <w:p w14:paraId="69FD09CA" w14:textId="0F8BCE19" w:rsidR="00075D9A" w:rsidRPr="005126A0" w:rsidRDefault="00075D9A" w:rsidP="00075D9A">
      <w:pPr>
        <w:pStyle w:val="PargrafodaLista"/>
        <w:widowControl w:val="0"/>
        <w:numPr>
          <w:ilvl w:val="3"/>
          <w:numId w:val="45"/>
        </w:numPr>
        <w:tabs>
          <w:tab w:val="left" w:pos="492"/>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Quando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houver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cancelamento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licitante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hipóteses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previstas no item 8.</w:t>
      </w:r>
    </w:p>
    <w:p w14:paraId="23481B3A" w14:textId="486B1F52" w:rsidR="00075D9A" w:rsidRPr="005126A0" w:rsidRDefault="00075D9A" w:rsidP="00075D9A">
      <w:pPr>
        <w:pStyle w:val="PargrafodaLista"/>
        <w:numPr>
          <w:ilvl w:val="3"/>
          <w:numId w:val="46"/>
        </w:numPr>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O preço registrado com indicação dos licitantes e fornecedores será divulgado no PNCP e ficará disponibilizado durante a vigência da ata de registro de preços.</w:t>
      </w:r>
    </w:p>
    <w:p w14:paraId="381C7C0D" w14:textId="214CBB09" w:rsidR="00075D9A" w:rsidRPr="00562208" w:rsidRDefault="00075D9A" w:rsidP="005126A0">
      <w:pPr>
        <w:widowControl w:val="0"/>
        <w:tabs>
          <w:tab w:val="left" w:pos="0"/>
        </w:tabs>
        <w:autoSpaceDE w:val="0"/>
        <w:autoSpaceDN w:val="0"/>
        <w:spacing w:after="0" w:line="360" w:lineRule="auto"/>
        <w:jc w:val="both"/>
        <w:rPr>
          <w:rFonts w:ascii="Times New Roman" w:hAnsi="Times New Roman" w:cs="Times New Roman"/>
          <w:color w:val="000000" w:themeColor="text1"/>
        </w:rPr>
      </w:pPr>
      <w:r w:rsidRPr="00562208">
        <w:rPr>
          <w:rFonts w:ascii="Times New Roman" w:hAnsi="Times New Roman" w:cs="Times New Roman"/>
          <w:b/>
          <w:bCs/>
          <w:color w:val="000000" w:themeColor="text1"/>
        </w:rPr>
        <w:t>4.4.2.9</w:t>
      </w:r>
      <w:r w:rsidRPr="00562208">
        <w:rPr>
          <w:rFonts w:ascii="Times New Roman" w:hAnsi="Times New Roman" w:cs="Times New Roman"/>
          <w:color w:val="000000" w:themeColor="text1"/>
        </w:rPr>
        <w:t xml:space="preserve"> Após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homologação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licitação,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licitante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mais bem</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classificado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convocado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assinar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 ata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 registro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prazo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condições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estabelecidos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edital</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licitação,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sob</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pena</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decair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direito, sem prejuízo das sanções previstas na Lei nº 14.133 de 1º de abril de 2021.</w:t>
      </w:r>
    </w:p>
    <w:p w14:paraId="3B270452" w14:textId="4AA11919" w:rsidR="00075D9A" w:rsidRPr="005126A0" w:rsidRDefault="00075D9A" w:rsidP="00075D9A">
      <w:pPr>
        <w:pStyle w:val="PargrafodaLista"/>
        <w:widowControl w:val="0"/>
        <w:numPr>
          <w:ilvl w:val="3"/>
          <w:numId w:val="47"/>
        </w:numPr>
        <w:tabs>
          <w:tab w:val="left" w:pos="499"/>
          <w:tab w:val="left" w:pos="851"/>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prazo 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convocação poderá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ser prorrogado 1</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(uma) vez, por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igual</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período, mediante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solicitação do licitante ou fornecedor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convocado, desde que apresentada dentro do prazo, devidamente justificada, e que a justificativa seja aceita pela Administração.</w:t>
      </w:r>
    </w:p>
    <w:p w14:paraId="6B819C7A" w14:textId="6608D5A8" w:rsidR="00075D9A" w:rsidRPr="002D34AB" w:rsidRDefault="00075D9A" w:rsidP="002D34AB">
      <w:pPr>
        <w:pStyle w:val="PargrafodaLista"/>
        <w:widowControl w:val="0"/>
        <w:numPr>
          <w:ilvl w:val="3"/>
          <w:numId w:val="47"/>
        </w:numPr>
        <w:tabs>
          <w:tab w:val="left" w:pos="426"/>
          <w:tab w:val="left" w:pos="851"/>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A ata de registro de preços será assinada e disponibilizada no Sistema de Registro de Preços, tendo o licitante mais bem classificado o prazo de 5 (cinco) dias úteis, contados a partir da data de sua convocação, para assinar a referida Ata.</w:t>
      </w:r>
    </w:p>
    <w:p w14:paraId="121E640E" w14:textId="2E33B3AD" w:rsidR="00075D9A" w:rsidRPr="005126A0" w:rsidRDefault="00075D9A" w:rsidP="005126A0">
      <w:pPr>
        <w:pStyle w:val="PargrafodaLista"/>
        <w:widowControl w:val="0"/>
        <w:numPr>
          <w:ilvl w:val="3"/>
          <w:numId w:val="47"/>
        </w:numPr>
        <w:tabs>
          <w:tab w:val="left" w:pos="497"/>
          <w:tab w:val="left" w:pos="709"/>
          <w:tab w:val="left" w:pos="851"/>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Quando o convocado não assinar a ata de registro de preços dentro do prazo e nas condições estabelecidas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no edital, 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em conformidade com o disposto no subitem 4.5 e seus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subitens, a Administração ficará facultada a convocar os licitantes remanescentes do cadastro de reserva, na ordem de classificação, para que assinem a ata dentro do mesmo prazo e nas condições propostas pelo primeiro classificado.</w:t>
      </w:r>
    </w:p>
    <w:p w14:paraId="7D5C1B4C" w14:textId="61E7F0B2" w:rsidR="00075D9A" w:rsidRPr="002D34AB" w:rsidRDefault="00075D9A" w:rsidP="002D34AB">
      <w:pPr>
        <w:pStyle w:val="PargrafodaLista"/>
        <w:widowControl w:val="0"/>
        <w:numPr>
          <w:ilvl w:val="3"/>
          <w:numId w:val="47"/>
        </w:numPr>
        <w:tabs>
          <w:tab w:val="left" w:pos="450"/>
          <w:tab w:val="left" w:pos="709"/>
          <w:tab w:val="left" w:pos="851"/>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 xml:space="preserve">Na hipótese de nenhum dos licitantes que trata o subitem </w:t>
      </w:r>
      <w:r w:rsidRPr="00562208">
        <w:rPr>
          <w:rFonts w:ascii="Times New Roman" w:hAnsi="Times New Roman" w:cs="Times New Roman"/>
          <w:b/>
          <w:bCs/>
          <w:color w:val="000000" w:themeColor="text1"/>
        </w:rPr>
        <w:t>4.4.2.1.1</w:t>
      </w:r>
      <w:r w:rsidRPr="00562208">
        <w:rPr>
          <w:rFonts w:ascii="Times New Roman" w:hAnsi="Times New Roman" w:cs="Times New Roman"/>
          <w:color w:val="000000" w:themeColor="text1"/>
        </w:rPr>
        <w:t>, aceitar a contratação nos termos do subitem anterior, a Administração, observados o valor estimado e sua eventual atualização nos termos do edital, poderá:</w:t>
      </w:r>
    </w:p>
    <w:p w14:paraId="20EC4A7D" w14:textId="0BD43894" w:rsidR="00075D9A" w:rsidRPr="005126A0" w:rsidRDefault="00075D9A" w:rsidP="005126A0">
      <w:pPr>
        <w:pStyle w:val="PargrafodaLista"/>
        <w:widowControl w:val="0"/>
        <w:numPr>
          <w:ilvl w:val="3"/>
          <w:numId w:val="48"/>
        </w:numPr>
        <w:tabs>
          <w:tab w:val="left" w:pos="567"/>
          <w:tab w:val="left" w:pos="993"/>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lastRenderedPageBreak/>
        <w:t>Convocar para negociação os demais licitantes ou fornecedores remanescentes cujos preços foram registrados</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sem</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redução,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observada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ordem</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classificação,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com</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vistas</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obtenção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preço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melhor,</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mesmo que acima do preço do adjudicatário; ou</w:t>
      </w:r>
    </w:p>
    <w:p w14:paraId="2451EC67" w14:textId="74A17755" w:rsidR="00075D9A" w:rsidRPr="002D34AB" w:rsidRDefault="00075D9A" w:rsidP="00075D9A">
      <w:pPr>
        <w:pStyle w:val="PargrafodaLista"/>
        <w:widowControl w:val="0"/>
        <w:numPr>
          <w:ilvl w:val="3"/>
          <w:numId w:val="49"/>
        </w:numPr>
        <w:tabs>
          <w:tab w:val="left" w:pos="567"/>
          <w:tab w:val="left" w:pos="709"/>
          <w:tab w:val="left" w:pos="851"/>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Adjudicar</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firmar</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contrato</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condições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ofertadas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pelos</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licitantes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fornecedores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remanescentes, atendida a ordem classificatória, quando frustrada a negociação de melhor condição.</w:t>
      </w:r>
    </w:p>
    <w:p w14:paraId="38858063" w14:textId="564B01C8" w:rsidR="00075D9A" w:rsidRPr="002D34AB" w:rsidRDefault="00075D9A" w:rsidP="002D34AB">
      <w:pPr>
        <w:pStyle w:val="PargrafodaLista"/>
        <w:widowControl w:val="0"/>
        <w:numPr>
          <w:ilvl w:val="3"/>
          <w:numId w:val="49"/>
        </w:numPr>
        <w:tabs>
          <w:tab w:val="left" w:pos="431"/>
          <w:tab w:val="left" w:pos="851"/>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existência</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registrados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implicará</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compromisso</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fornecimento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condições</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estabelecidas, mas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obrigará</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Administração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contratar,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facultada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realização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licitação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específica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aquisição pretendida, desde que devidamente justificada.</w:t>
      </w:r>
    </w:p>
    <w:p w14:paraId="7CE26D68" w14:textId="6B956681" w:rsidR="00075D9A" w:rsidRPr="002D34AB" w:rsidRDefault="00075D9A" w:rsidP="002D34AB">
      <w:pPr>
        <w:pStyle w:val="Ttulo1"/>
        <w:tabs>
          <w:tab w:val="left" w:pos="166"/>
        </w:tabs>
        <w:spacing w:line="276" w:lineRule="auto"/>
        <w:jc w:val="both"/>
        <w:rPr>
          <w:rFonts w:ascii="Times New Roman" w:hAnsi="Times New Roman"/>
          <w:color w:val="000000" w:themeColor="text1"/>
          <w:spacing w:val="-2"/>
          <w:sz w:val="22"/>
          <w:szCs w:val="22"/>
        </w:rPr>
      </w:pPr>
      <w:r w:rsidRPr="00562208">
        <w:rPr>
          <w:rFonts w:ascii="Times New Roman" w:hAnsi="Times New Roman"/>
          <w:color w:val="000000" w:themeColor="text1"/>
          <w:sz w:val="22"/>
          <w:szCs w:val="22"/>
        </w:rPr>
        <w:t>5 -</w:t>
      </w:r>
      <w:r w:rsidRPr="00562208">
        <w:rPr>
          <w:rFonts w:ascii="Times New Roman" w:hAnsi="Times New Roman"/>
          <w:color w:val="000000" w:themeColor="text1"/>
          <w:spacing w:val="-7"/>
          <w:sz w:val="22"/>
          <w:szCs w:val="22"/>
        </w:rPr>
        <w:t xml:space="preserve"> CLÁUSULA QUINTA: </w:t>
      </w:r>
      <w:r w:rsidRPr="00562208">
        <w:rPr>
          <w:rFonts w:ascii="Times New Roman" w:hAnsi="Times New Roman"/>
          <w:color w:val="000000" w:themeColor="text1"/>
          <w:sz w:val="22"/>
          <w:szCs w:val="22"/>
        </w:rPr>
        <w:t>ALTERAÇÃO</w:t>
      </w:r>
      <w:r w:rsidRPr="00562208">
        <w:rPr>
          <w:rFonts w:ascii="Times New Roman" w:hAnsi="Times New Roman"/>
          <w:color w:val="000000" w:themeColor="text1"/>
          <w:spacing w:val="-5"/>
          <w:sz w:val="22"/>
          <w:szCs w:val="22"/>
        </w:rPr>
        <w:t xml:space="preserve"> </w:t>
      </w:r>
      <w:r w:rsidRPr="00562208">
        <w:rPr>
          <w:rFonts w:ascii="Times New Roman" w:hAnsi="Times New Roman"/>
          <w:color w:val="000000" w:themeColor="text1"/>
          <w:sz w:val="22"/>
          <w:szCs w:val="22"/>
        </w:rPr>
        <w:t>OU</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z w:val="22"/>
          <w:szCs w:val="22"/>
        </w:rPr>
        <w:t>ATUALIZAÇÃO</w:t>
      </w:r>
      <w:r w:rsidRPr="00562208">
        <w:rPr>
          <w:rFonts w:ascii="Times New Roman" w:hAnsi="Times New Roman"/>
          <w:color w:val="000000" w:themeColor="text1"/>
          <w:spacing w:val="-5"/>
          <w:sz w:val="22"/>
          <w:szCs w:val="22"/>
        </w:rPr>
        <w:t xml:space="preserve"> </w:t>
      </w:r>
      <w:r w:rsidRPr="00562208">
        <w:rPr>
          <w:rFonts w:ascii="Times New Roman" w:hAnsi="Times New Roman"/>
          <w:color w:val="000000" w:themeColor="text1"/>
          <w:sz w:val="22"/>
          <w:szCs w:val="22"/>
        </w:rPr>
        <w:t>DOS</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z w:val="22"/>
          <w:szCs w:val="22"/>
        </w:rPr>
        <w:t>PREÇOS</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pacing w:val="-2"/>
          <w:sz w:val="22"/>
          <w:szCs w:val="22"/>
        </w:rPr>
        <w:t>REGISTRADOS</w:t>
      </w:r>
    </w:p>
    <w:p w14:paraId="3CC858BE" w14:textId="19DA6D07" w:rsidR="00075D9A" w:rsidRPr="002D34AB" w:rsidRDefault="00075D9A" w:rsidP="00075D9A">
      <w:pPr>
        <w:pStyle w:val="Ttulo1"/>
        <w:numPr>
          <w:ilvl w:val="1"/>
          <w:numId w:val="27"/>
        </w:numPr>
        <w:tabs>
          <w:tab w:val="left" w:pos="0"/>
          <w:tab w:val="left" w:pos="340"/>
        </w:tabs>
        <w:spacing w:before="0" w:line="360" w:lineRule="auto"/>
        <w:ind w:left="0" w:firstLine="0"/>
        <w:jc w:val="both"/>
        <w:rPr>
          <w:rFonts w:ascii="Times New Roman" w:hAnsi="Times New Roman"/>
          <w:b w:val="0"/>
          <w:bCs w:val="0"/>
          <w:color w:val="000000" w:themeColor="text1"/>
          <w:sz w:val="22"/>
          <w:szCs w:val="22"/>
        </w:rPr>
      </w:pPr>
      <w:r w:rsidRPr="00562208">
        <w:rPr>
          <w:rFonts w:ascii="Times New Roman" w:hAnsi="Times New Roman"/>
          <w:b w:val="0"/>
          <w:bCs w:val="0"/>
          <w:color w:val="000000" w:themeColor="text1"/>
          <w:sz w:val="22"/>
          <w:szCs w:val="22"/>
        </w:rPr>
        <w:t>Os</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preços</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registrados</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poderão</w:t>
      </w:r>
      <w:r w:rsidRPr="00562208">
        <w:rPr>
          <w:rFonts w:ascii="Times New Roman" w:hAnsi="Times New Roman"/>
          <w:b w:val="0"/>
          <w:bCs w:val="0"/>
          <w:color w:val="000000" w:themeColor="text1"/>
          <w:spacing w:val="-13"/>
          <w:sz w:val="22"/>
          <w:szCs w:val="22"/>
        </w:rPr>
        <w:t xml:space="preserve"> </w:t>
      </w:r>
      <w:r w:rsidRPr="00562208">
        <w:rPr>
          <w:rFonts w:ascii="Times New Roman" w:hAnsi="Times New Roman"/>
          <w:b w:val="0"/>
          <w:bCs w:val="0"/>
          <w:color w:val="000000" w:themeColor="text1"/>
          <w:sz w:val="22"/>
          <w:szCs w:val="22"/>
        </w:rPr>
        <w:t>ser</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alterados</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ou</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atualizados</w:t>
      </w:r>
      <w:r w:rsidRPr="00562208">
        <w:rPr>
          <w:rFonts w:ascii="Times New Roman" w:hAnsi="Times New Roman"/>
          <w:b w:val="0"/>
          <w:bCs w:val="0"/>
          <w:color w:val="000000" w:themeColor="text1"/>
          <w:spacing w:val="-13"/>
          <w:sz w:val="22"/>
          <w:szCs w:val="22"/>
        </w:rPr>
        <w:t xml:space="preserve"> </w:t>
      </w:r>
      <w:r w:rsidRPr="00562208">
        <w:rPr>
          <w:rFonts w:ascii="Times New Roman" w:hAnsi="Times New Roman"/>
          <w:b w:val="0"/>
          <w:bCs w:val="0"/>
          <w:color w:val="000000" w:themeColor="text1"/>
          <w:sz w:val="22"/>
          <w:szCs w:val="22"/>
        </w:rPr>
        <w:t>em</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decorrência</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de</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eventual redução</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dos</w:t>
      </w:r>
      <w:r w:rsidRPr="00562208">
        <w:rPr>
          <w:rFonts w:ascii="Times New Roman" w:hAnsi="Times New Roman"/>
          <w:b w:val="0"/>
          <w:bCs w:val="0"/>
          <w:color w:val="000000" w:themeColor="text1"/>
          <w:spacing w:val="-14"/>
          <w:sz w:val="22"/>
          <w:szCs w:val="22"/>
        </w:rPr>
        <w:t xml:space="preserve"> </w:t>
      </w:r>
      <w:r w:rsidRPr="00562208">
        <w:rPr>
          <w:rFonts w:ascii="Times New Roman" w:hAnsi="Times New Roman"/>
          <w:b w:val="0"/>
          <w:bCs w:val="0"/>
          <w:color w:val="000000" w:themeColor="text1"/>
          <w:sz w:val="22"/>
          <w:szCs w:val="22"/>
        </w:rPr>
        <w:t>preços praticados no mercado ou de fato que eleve o custo dos bens.</w:t>
      </w:r>
    </w:p>
    <w:p w14:paraId="6798DB53" w14:textId="315DF006" w:rsidR="00075D9A" w:rsidRPr="002D34AB" w:rsidRDefault="00075D9A" w:rsidP="002D34AB">
      <w:pPr>
        <w:pStyle w:val="PargrafodaLista"/>
        <w:widowControl w:val="0"/>
        <w:numPr>
          <w:ilvl w:val="1"/>
          <w:numId w:val="50"/>
        </w:numPr>
        <w:tabs>
          <w:tab w:val="left" w:pos="0"/>
          <w:tab w:val="left" w:pos="499"/>
          <w:tab w:val="left" w:pos="1134"/>
        </w:tabs>
        <w:autoSpaceDE w:val="0"/>
        <w:autoSpaceDN w:val="0"/>
        <w:spacing w:after="0" w:line="360" w:lineRule="auto"/>
        <w:ind w:left="0" w:right="-1"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 xml:space="preserve"> Em caso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força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maior, caso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fortuito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fato do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príncipe ou</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em decorrência</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fatos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imprevisíveis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ou previsíveis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consequências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incalculáveis,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inviabilizem</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execução</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tal</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como</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pactuada,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nos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termos da alínea “d” do inciso II do caput do art. 124 da Lei nº 14.133 de 1º de abril de 2021;</w:t>
      </w:r>
    </w:p>
    <w:p w14:paraId="4B050D45" w14:textId="587D3237" w:rsidR="00075D9A" w:rsidRPr="002D34AB" w:rsidRDefault="00075D9A" w:rsidP="002D34AB">
      <w:pPr>
        <w:pStyle w:val="PargrafodaLista"/>
        <w:widowControl w:val="0"/>
        <w:numPr>
          <w:ilvl w:val="1"/>
          <w:numId w:val="50"/>
        </w:numPr>
        <w:tabs>
          <w:tab w:val="left" w:pos="492"/>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Em</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caso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criação,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alteração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extinção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quaisquer</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tributos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encargos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legais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superveniência de disposições legais, com comprovada repercussão sobre os preços registrados;</w:t>
      </w:r>
    </w:p>
    <w:p w14:paraId="1E2CCB27" w14:textId="5C126D3B" w:rsidR="002D34AB" w:rsidRPr="002D34AB" w:rsidRDefault="00075D9A" w:rsidP="002D34AB">
      <w:pPr>
        <w:pStyle w:val="PargrafodaLista"/>
        <w:widowControl w:val="0"/>
        <w:numPr>
          <w:ilvl w:val="2"/>
          <w:numId w:val="50"/>
        </w:numPr>
        <w:tabs>
          <w:tab w:val="left" w:pos="542"/>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Na hipótese de previsão no edital de cláusula de reajustamento ou repactuação sobre os preços registrados, nos termos da Lei nº 14.133 de 1º de abril de 2021.</w:t>
      </w:r>
    </w:p>
    <w:p w14:paraId="7F70282F" w14:textId="2456101B" w:rsidR="00075D9A" w:rsidRPr="002D34AB" w:rsidRDefault="00075D9A" w:rsidP="002D34AB">
      <w:pPr>
        <w:pStyle w:val="PargrafodaLista"/>
        <w:widowControl w:val="0"/>
        <w:numPr>
          <w:ilvl w:val="3"/>
          <w:numId w:val="50"/>
        </w:numPr>
        <w:tabs>
          <w:tab w:val="left" w:pos="668"/>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No caso de formalização do contrato o reajustamento, deverá ser respeitada a contagem da anualidade e o índice previstos para a contratação;</w:t>
      </w:r>
    </w:p>
    <w:p w14:paraId="1EE98482" w14:textId="5EA8351E" w:rsidR="00075D9A" w:rsidRPr="002D34AB" w:rsidRDefault="00075D9A" w:rsidP="002D34AB">
      <w:pPr>
        <w:pStyle w:val="PargrafodaLista"/>
        <w:widowControl w:val="0"/>
        <w:numPr>
          <w:ilvl w:val="3"/>
          <w:numId w:val="50"/>
        </w:numPr>
        <w:tabs>
          <w:tab w:val="left" w:pos="691"/>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No caso da repactuação, poderá ser a pedido do interessado, conforme critérios definidos para a </w:t>
      </w:r>
      <w:r w:rsidRPr="00562208">
        <w:rPr>
          <w:rFonts w:ascii="Times New Roman" w:hAnsi="Times New Roman" w:cs="Times New Roman"/>
          <w:color w:val="000000" w:themeColor="text1"/>
          <w:spacing w:val="-2"/>
        </w:rPr>
        <w:t>contratação.</w:t>
      </w:r>
    </w:p>
    <w:p w14:paraId="3BFC9B7F" w14:textId="3273B2C5" w:rsidR="00075D9A" w:rsidRPr="0050723E" w:rsidRDefault="00075D9A" w:rsidP="00335805">
      <w:pPr>
        <w:pStyle w:val="PargrafodaLista"/>
        <w:widowControl w:val="0"/>
        <w:numPr>
          <w:ilvl w:val="3"/>
          <w:numId w:val="50"/>
        </w:numPr>
        <w:tabs>
          <w:tab w:val="left" w:pos="691"/>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Nos casos acima, os contratos oriundos da ata de registro de preços seguirão os termos de formalização de contratos art.89 da lei 14133, de 2021</w:t>
      </w:r>
    </w:p>
    <w:p w14:paraId="64E625BC" w14:textId="77777777" w:rsidR="00075D9A" w:rsidRPr="00562208" w:rsidRDefault="00075D9A" w:rsidP="00075D9A">
      <w:pPr>
        <w:pStyle w:val="Ttulo1"/>
        <w:tabs>
          <w:tab w:val="left" w:pos="166"/>
        </w:tabs>
        <w:spacing w:line="276" w:lineRule="auto"/>
        <w:rPr>
          <w:rFonts w:ascii="Times New Roman" w:hAnsi="Times New Roman"/>
          <w:color w:val="000000" w:themeColor="text1"/>
          <w:spacing w:val="-2"/>
          <w:sz w:val="22"/>
          <w:szCs w:val="22"/>
        </w:rPr>
      </w:pPr>
      <w:r w:rsidRPr="00562208">
        <w:rPr>
          <w:rFonts w:ascii="Times New Roman" w:hAnsi="Times New Roman"/>
          <w:color w:val="000000" w:themeColor="text1"/>
          <w:sz w:val="22"/>
          <w:szCs w:val="22"/>
        </w:rPr>
        <w:t>6-</w:t>
      </w:r>
      <w:r w:rsidRPr="00562208">
        <w:rPr>
          <w:rFonts w:ascii="Times New Roman" w:hAnsi="Times New Roman"/>
          <w:color w:val="000000" w:themeColor="text1"/>
          <w:spacing w:val="-5"/>
          <w:sz w:val="22"/>
          <w:szCs w:val="22"/>
        </w:rPr>
        <w:t xml:space="preserve"> CLÁUSULA SEXTA: </w:t>
      </w:r>
      <w:r w:rsidRPr="00562208">
        <w:rPr>
          <w:rFonts w:ascii="Times New Roman" w:hAnsi="Times New Roman"/>
          <w:color w:val="000000" w:themeColor="text1"/>
          <w:sz w:val="22"/>
          <w:szCs w:val="22"/>
        </w:rPr>
        <w:t>NEGOCIAÇÃO</w:t>
      </w:r>
      <w:r w:rsidRPr="00562208">
        <w:rPr>
          <w:rFonts w:ascii="Times New Roman" w:hAnsi="Times New Roman"/>
          <w:color w:val="000000" w:themeColor="text1"/>
          <w:spacing w:val="-4"/>
          <w:sz w:val="22"/>
          <w:szCs w:val="22"/>
        </w:rPr>
        <w:t xml:space="preserve"> </w:t>
      </w:r>
      <w:r w:rsidRPr="00562208">
        <w:rPr>
          <w:rFonts w:ascii="Times New Roman" w:hAnsi="Times New Roman"/>
          <w:color w:val="000000" w:themeColor="text1"/>
          <w:sz w:val="22"/>
          <w:szCs w:val="22"/>
        </w:rPr>
        <w:t>DE</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z w:val="22"/>
          <w:szCs w:val="22"/>
        </w:rPr>
        <w:t>PREÇOS</w:t>
      </w:r>
      <w:r w:rsidRPr="00562208">
        <w:rPr>
          <w:rFonts w:ascii="Times New Roman" w:hAnsi="Times New Roman"/>
          <w:color w:val="000000" w:themeColor="text1"/>
          <w:spacing w:val="-6"/>
          <w:sz w:val="22"/>
          <w:szCs w:val="22"/>
        </w:rPr>
        <w:t xml:space="preserve"> </w:t>
      </w:r>
      <w:r w:rsidRPr="00562208">
        <w:rPr>
          <w:rFonts w:ascii="Times New Roman" w:hAnsi="Times New Roman"/>
          <w:color w:val="000000" w:themeColor="text1"/>
          <w:spacing w:val="-2"/>
          <w:sz w:val="22"/>
          <w:szCs w:val="22"/>
        </w:rPr>
        <w:t>REGISTRADOS</w:t>
      </w:r>
    </w:p>
    <w:p w14:paraId="6C428BE3" w14:textId="77777777" w:rsidR="00075D9A" w:rsidRPr="00562208" w:rsidRDefault="00075D9A" w:rsidP="00075D9A">
      <w:pPr>
        <w:spacing w:line="360" w:lineRule="auto"/>
        <w:rPr>
          <w:rFonts w:ascii="Times New Roman" w:hAnsi="Times New Roman" w:cs="Times New Roman"/>
          <w:color w:val="000000" w:themeColor="text1"/>
          <w:lang w:eastAsia="pt-BR"/>
        </w:rPr>
      </w:pPr>
    </w:p>
    <w:p w14:paraId="4C468224" w14:textId="678B4E38" w:rsidR="00075D9A" w:rsidRPr="005126A0" w:rsidRDefault="00075D9A" w:rsidP="005126A0">
      <w:pPr>
        <w:pStyle w:val="Ttulo1"/>
        <w:tabs>
          <w:tab w:val="left" w:pos="166"/>
        </w:tabs>
        <w:spacing w:before="0" w:after="0" w:line="360" w:lineRule="auto"/>
        <w:jc w:val="both"/>
        <w:rPr>
          <w:rFonts w:ascii="Times New Roman" w:hAnsi="Times New Roman"/>
          <w:b w:val="0"/>
          <w:bCs w:val="0"/>
          <w:color w:val="000000" w:themeColor="text1"/>
          <w:sz w:val="22"/>
          <w:szCs w:val="22"/>
        </w:rPr>
      </w:pPr>
      <w:r w:rsidRPr="00562208">
        <w:rPr>
          <w:rFonts w:ascii="Times New Roman" w:hAnsi="Times New Roman"/>
          <w:color w:val="000000" w:themeColor="text1"/>
          <w:sz w:val="22"/>
          <w:szCs w:val="22"/>
        </w:rPr>
        <w:lastRenderedPageBreak/>
        <w:t>6.1</w:t>
      </w:r>
      <w:r w:rsidRPr="00562208">
        <w:rPr>
          <w:rFonts w:ascii="Times New Roman" w:hAnsi="Times New Roman"/>
          <w:b w:val="0"/>
          <w:bCs w:val="0"/>
          <w:color w:val="000000" w:themeColor="text1"/>
          <w:sz w:val="22"/>
          <w:szCs w:val="22"/>
        </w:rPr>
        <w:t xml:space="preserve">. Na hipótese de o preço registrado tornar-se superior ao preço praticado no mercado por motivo superveniente, o órgão ou entidade gerenciadora convocará o fornecedor para negociar a redução do preço </w:t>
      </w:r>
      <w:r w:rsidRPr="00562208">
        <w:rPr>
          <w:rFonts w:ascii="Times New Roman" w:hAnsi="Times New Roman"/>
          <w:b w:val="0"/>
          <w:bCs w:val="0"/>
          <w:color w:val="000000" w:themeColor="text1"/>
          <w:spacing w:val="-2"/>
          <w:sz w:val="22"/>
          <w:szCs w:val="22"/>
        </w:rPr>
        <w:t>registrado.</w:t>
      </w:r>
    </w:p>
    <w:p w14:paraId="18B61A61" w14:textId="2AD62A8D" w:rsidR="00075D9A" w:rsidRPr="005126A0" w:rsidRDefault="00075D9A" w:rsidP="005126A0">
      <w:pPr>
        <w:pStyle w:val="PargrafodaLista"/>
        <w:widowControl w:val="0"/>
        <w:numPr>
          <w:ilvl w:val="2"/>
          <w:numId w:val="28"/>
        </w:numPr>
        <w:tabs>
          <w:tab w:val="left" w:pos="504"/>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Caso não aceite reduzir seu preço aos valores praticados pelo mercado, o fornecedor será liberado do compromisso assumido quanto ao item registrado, sem aplicação de penalidades administrativas.</w:t>
      </w:r>
    </w:p>
    <w:p w14:paraId="3C60DCD1" w14:textId="6D95FF5C" w:rsidR="00075D9A" w:rsidRPr="005126A0" w:rsidRDefault="00075D9A" w:rsidP="00075D9A">
      <w:pPr>
        <w:pStyle w:val="PargrafodaLista"/>
        <w:widowControl w:val="0"/>
        <w:numPr>
          <w:ilvl w:val="2"/>
          <w:numId w:val="29"/>
        </w:numPr>
        <w:tabs>
          <w:tab w:val="left" w:pos="494"/>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hipótese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prevista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item</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anterior,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gerenciador</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convocará</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fornecedores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cadastro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reserva, na ordem de classificação, para verificar se aceitam reduzir seus preços aos valores de mercado e não convocará os licitantes ou fornecedores que tiveram seu registro cancelado.</w:t>
      </w:r>
    </w:p>
    <w:p w14:paraId="18219F97" w14:textId="46AA2501" w:rsidR="00075D9A" w:rsidRPr="005126A0" w:rsidRDefault="00075D9A" w:rsidP="00075D9A">
      <w:pPr>
        <w:pStyle w:val="PargrafodaLista"/>
        <w:widowControl w:val="0"/>
        <w:numPr>
          <w:ilvl w:val="2"/>
          <w:numId w:val="29"/>
        </w:numPr>
        <w:tabs>
          <w:tab w:val="left" w:pos="497"/>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Se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obtiver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êxito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negociações,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gerenciadora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procederá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cancelamento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da ata de registro de preços, adotando as medidas cabíveis para obtenção de contratação mais vantajosa.</w:t>
      </w:r>
    </w:p>
    <w:p w14:paraId="1FB37590" w14:textId="1F289AD6" w:rsidR="00075D9A" w:rsidRPr="005126A0" w:rsidRDefault="00075D9A" w:rsidP="00075D9A">
      <w:pPr>
        <w:pStyle w:val="PargrafodaLista"/>
        <w:widowControl w:val="0"/>
        <w:numPr>
          <w:ilvl w:val="2"/>
          <w:numId w:val="29"/>
        </w:numPr>
        <w:tabs>
          <w:tab w:val="left" w:pos="497"/>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Na hipótese de redução do preço registrado, o gerenciador comunicará aos órgãos e às entidades que tiverem firmado contratos decorrentes da ata de registro de preços para que avaliem a conveniência e a oportunidade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diligenciarem</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negociação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com</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vistas</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alteração</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contratual,</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observado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disposto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art.</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124 da Lei nº 14.133 de 1º de abril de 2021</w:t>
      </w:r>
    </w:p>
    <w:p w14:paraId="3E1109C6" w14:textId="3B08A87A" w:rsidR="00075D9A" w:rsidRPr="005126A0" w:rsidRDefault="00075D9A" w:rsidP="00075D9A">
      <w:pPr>
        <w:pStyle w:val="PargrafodaLista"/>
        <w:widowControl w:val="0"/>
        <w:numPr>
          <w:ilvl w:val="1"/>
          <w:numId w:val="29"/>
        </w:numPr>
        <w:tabs>
          <w:tab w:val="left" w:pos="358"/>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Na hipótese de o preço de mercado tornar-se superior ao preço registrado e o fornecedor não poder cumprir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obrigações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estabelecidas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facultado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fornecedor</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requerer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ao gerenciador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alteração do preço registrado, mediante comprovação de fato superveniente que supostamente o impossibilite de cumprir o compromisso.</w:t>
      </w:r>
    </w:p>
    <w:p w14:paraId="4DD30B16" w14:textId="56341A20" w:rsidR="00075D9A" w:rsidRPr="00562208" w:rsidRDefault="00075D9A" w:rsidP="00075D9A">
      <w:pPr>
        <w:tabs>
          <w:tab w:val="left" w:pos="547"/>
        </w:tabs>
        <w:spacing w:after="0" w:line="360" w:lineRule="auto"/>
        <w:jc w:val="both"/>
        <w:rPr>
          <w:rFonts w:ascii="Times New Roman" w:hAnsi="Times New Roman" w:cs="Times New Roman"/>
          <w:color w:val="000000" w:themeColor="text1"/>
        </w:rPr>
      </w:pPr>
      <w:r w:rsidRPr="00562208">
        <w:rPr>
          <w:rFonts w:ascii="Times New Roman" w:hAnsi="Times New Roman" w:cs="Times New Roman"/>
          <w:b/>
          <w:bCs/>
          <w:color w:val="000000" w:themeColor="text1"/>
        </w:rPr>
        <w:t>6.2.1</w:t>
      </w:r>
      <w:r w:rsidRPr="00562208">
        <w:rPr>
          <w:rFonts w:ascii="Times New Roman" w:hAnsi="Times New Roman" w:cs="Times New Roman"/>
          <w:color w:val="000000" w:themeColor="text1"/>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7346DD77" w14:textId="2920D533" w:rsidR="00075D9A" w:rsidRPr="005126A0" w:rsidRDefault="00075D9A" w:rsidP="00075D9A">
      <w:pPr>
        <w:pStyle w:val="PargrafodaLista"/>
        <w:widowControl w:val="0"/>
        <w:numPr>
          <w:ilvl w:val="2"/>
          <w:numId w:val="29"/>
        </w:numPr>
        <w:tabs>
          <w:tab w:val="left" w:pos="497"/>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subitem 9.1, sem prejuízo das sanções previstas na Lei nº 14.133 de 1º de abril de 2021, e na legislação aplicável.</w:t>
      </w:r>
    </w:p>
    <w:p w14:paraId="00AB039D" w14:textId="77777777" w:rsidR="00075D9A" w:rsidRPr="00562208" w:rsidRDefault="00075D9A" w:rsidP="00335805">
      <w:pPr>
        <w:pStyle w:val="PargrafodaLista"/>
        <w:widowControl w:val="0"/>
        <w:numPr>
          <w:ilvl w:val="2"/>
          <w:numId w:val="29"/>
        </w:numPr>
        <w:tabs>
          <w:tab w:val="left" w:pos="497"/>
        </w:tabs>
        <w:autoSpaceDE w:val="0"/>
        <w:autoSpaceDN w:val="0"/>
        <w:spacing w:after="0" w:line="360" w:lineRule="auto"/>
        <w:ind w:left="0" w:firstLine="0"/>
        <w:contextualSpacing w:val="0"/>
        <w:jc w:val="both"/>
        <w:rPr>
          <w:rFonts w:ascii="Times New Roman" w:hAnsi="Times New Roman" w:cs="Times New Roman"/>
          <w:color w:val="000000" w:themeColor="text1"/>
        </w:rPr>
      </w:pPr>
      <w:bookmarkStart w:id="20" w:name="_Hlk199767192"/>
      <w:r w:rsidRPr="00562208">
        <w:rPr>
          <w:rFonts w:ascii="Times New Roman" w:hAnsi="Times New Roman" w:cs="Times New Roman"/>
          <w:color w:val="000000" w:themeColor="text1"/>
        </w:rPr>
        <w:t xml:space="preserve"> Na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hipótese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cancelamento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fornecedor,</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termos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subitem</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anterior,</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gerenciador convocará</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fornecedores</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cadastro</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reserva,</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ordem</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classificação,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verificar</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se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aceitam</w:t>
      </w:r>
      <w:r w:rsidRPr="00562208">
        <w:rPr>
          <w:rFonts w:ascii="Times New Roman" w:hAnsi="Times New Roman" w:cs="Times New Roman"/>
          <w:color w:val="000000" w:themeColor="text1"/>
          <w:spacing w:val="-14"/>
        </w:rPr>
        <w:t xml:space="preserve"> </w:t>
      </w:r>
      <w:r w:rsidRPr="00562208">
        <w:rPr>
          <w:rFonts w:ascii="Times New Roman" w:hAnsi="Times New Roman" w:cs="Times New Roman"/>
          <w:color w:val="000000" w:themeColor="text1"/>
        </w:rPr>
        <w:t>manter seus preços registrados, observado o disposto no subitem 4</w:t>
      </w:r>
      <w:r>
        <w:rPr>
          <w:rFonts w:ascii="Times New Roman" w:hAnsi="Times New Roman" w:cs="Times New Roman"/>
          <w:color w:val="000000" w:themeColor="text1"/>
        </w:rPr>
        <w:t>. 4.2.11</w:t>
      </w:r>
      <w:r w:rsidRPr="00562208">
        <w:rPr>
          <w:rFonts w:ascii="Times New Roman" w:hAnsi="Times New Roman" w:cs="Times New Roman"/>
          <w:color w:val="000000" w:themeColor="text1"/>
        </w:rPr>
        <w:t>.</w:t>
      </w:r>
    </w:p>
    <w:p w14:paraId="3BB6485F" w14:textId="77777777" w:rsidR="00075D9A" w:rsidRPr="00562208" w:rsidRDefault="00075D9A" w:rsidP="00075D9A">
      <w:pPr>
        <w:pStyle w:val="PargrafodaLista"/>
        <w:spacing w:after="0" w:line="360" w:lineRule="auto"/>
        <w:ind w:left="0"/>
        <w:jc w:val="both"/>
        <w:rPr>
          <w:rFonts w:ascii="Times New Roman" w:hAnsi="Times New Roman" w:cs="Times New Roman"/>
          <w:color w:val="000000" w:themeColor="text1"/>
        </w:rPr>
      </w:pPr>
    </w:p>
    <w:bookmarkEnd w:id="20"/>
    <w:p w14:paraId="5B03300A" w14:textId="77777777" w:rsidR="00075D9A" w:rsidRPr="00562208" w:rsidRDefault="00075D9A" w:rsidP="00335805">
      <w:pPr>
        <w:pStyle w:val="PargrafodaLista"/>
        <w:widowControl w:val="0"/>
        <w:numPr>
          <w:ilvl w:val="2"/>
          <w:numId w:val="29"/>
        </w:numPr>
        <w:tabs>
          <w:tab w:val="left" w:pos="497"/>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lastRenderedPageBreak/>
        <w:t xml:space="preserve"> Se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obtiver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êxito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negociações,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gerenciadora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procederá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cancelamento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da ata de registro de preços, nos termos do subitem 8.4, e adotará as medidas cabíveis para a obtenção da contratação mais vantajosa.</w:t>
      </w:r>
    </w:p>
    <w:p w14:paraId="2456D889" w14:textId="77777777" w:rsidR="00075D9A" w:rsidRPr="00562208" w:rsidRDefault="00075D9A" w:rsidP="00075D9A">
      <w:pPr>
        <w:pStyle w:val="PargrafodaLista"/>
        <w:widowControl w:val="0"/>
        <w:tabs>
          <w:tab w:val="left" w:pos="497"/>
        </w:tabs>
        <w:autoSpaceDE w:val="0"/>
        <w:autoSpaceDN w:val="0"/>
        <w:spacing w:after="0" w:line="360" w:lineRule="auto"/>
        <w:ind w:left="0"/>
        <w:contextualSpacing w:val="0"/>
        <w:jc w:val="both"/>
        <w:rPr>
          <w:rFonts w:ascii="Times New Roman" w:hAnsi="Times New Roman" w:cs="Times New Roman"/>
          <w:color w:val="000000" w:themeColor="text1"/>
        </w:rPr>
      </w:pPr>
    </w:p>
    <w:p w14:paraId="32BDBEA3" w14:textId="77777777" w:rsidR="00075D9A" w:rsidRPr="00562208" w:rsidRDefault="00075D9A" w:rsidP="00335805">
      <w:pPr>
        <w:pStyle w:val="PargrafodaLista"/>
        <w:widowControl w:val="0"/>
        <w:numPr>
          <w:ilvl w:val="2"/>
          <w:numId w:val="29"/>
        </w:numPr>
        <w:tabs>
          <w:tab w:val="left" w:pos="516"/>
        </w:tabs>
        <w:autoSpaceDE w:val="0"/>
        <w:autoSpaceDN w:val="0"/>
        <w:spacing w:after="0" w:line="360" w:lineRule="auto"/>
        <w:ind w:left="0" w:firstLine="0"/>
        <w:contextualSpacing w:val="0"/>
        <w:jc w:val="both"/>
        <w:rPr>
          <w:rFonts w:ascii="Times New Roman" w:hAnsi="Times New Roman" w:cs="Times New Roman"/>
          <w:color w:val="000000" w:themeColor="text1"/>
        </w:rPr>
      </w:pPr>
      <w:bookmarkStart w:id="21" w:name="_Hlk199767333"/>
      <w:r w:rsidRPr="00562208">
        <w:rPr>
          <w:rFonts w:ascii="Times New Roman" w:hAnsi="Times New Roman" w:cs="Times New Roman"/>
          <w:color w:val="000000" w:themeColor="text1"/>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344735E7" w14:textId="77777777" w:rsidR="00075D9A" w:rsidRPr="00562208" w:rsidRDefault="00075D9A" w:rsidP="00075D9A">
      <w:pPr>
        <w:pStyle w:val="PargrafodaLista"/>
        <w:spacing w:line="360" w:lineRule="auto"/>
        <w:rPr>
          <w:rFonts w:ascii="Times New Roman" w:hAnsi="Times New Roman" w:cs="Times New Roman"/>
          <w:color w:val="000000" w:themeColor="text1"/>
        </w:rPr>
      </w:pPr>
    </w:p>
    <w:bookmarkEnd w:id="21"/>
    <w:p w14:paraId="2AEBABB9" w14:textId="77777777" w:rsidR="00075D9A" w:rsidRPr="00562208" w:rsidRDefault="00075D9A" w:rsidP="00335805">
      <w:pPr>
        <w:pStyle w:val="PargrafodaLista"/>
        <w:widowControl w:val="0"/>
        <w:numPr>
          <w:ilvl w:val="2"/>
          <w:numId w:val="29"/>
        </w:numPr>
        <w:tabs>
          <w:tab w:val="left" w:pos="494"/>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gerenciadora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comunicará</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aos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órgãos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às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entidades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tiverem</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firmado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contratos decorrentes da ata de registro de preços sobre a efetiva alteração do preço registrado, para que avaliem a necessidade de alteração contratual, observado o disposto no art. 124 da Lei nº 14.133 de 1º de abril de 2021.</w:t>
      </w:r>
    </w:p>
    <w:p w14:paraId="2E2792A7" w14:textId="77777777" w:rsidR="00075D9A" w:rsidRPr="00562208" w:rsidRDefault="00075D9A" w:rsidP="00075D9A">
      <w:pPr>
        <w:pStyle w:val="PargrafodaLista"/>
        <w:spacing w:after="0" w:line="276" w:lineRule="auto"/>
        <w:ind w:left="0"/>
        <w:jc w:val="both"/>
        <w:rPr>
          <w:rFonts w:ascii="Times New Roman" w:hAnsi="Times New Roman" w:cs="Times New Roman"/>
          <w:color w:val="000000" w:themeColor="text1"/>
        </w:rPr>
      </w:pPr>
    </w:p>
    <w:p w14:paraId="3F31DE38" w14:textId="77777777" w:rsidR="00075D9A" w:rsidRPr="00562208" w:rsidRDefault="00075D9A" w:rsidP="00335805">
      <w:pPr>
        <w:pStyle w:val="Ttulo1"/>
        <w:numPr>
          <w:ilvl w:val="0"/>
          <w:numId w:val="29"/>
        </w:numPr>
        <w:tabs>
          <w:tab w:val="left" w:pos="213"/>
        </w:tabs>
        <w:spacing w:before="0" w:after="0" w:line="276" w:lineRule="auto"/>
        <w:ind w:left="0" w:firstLine="0"/>
        <w:jc w:val="both"/>
        <w:rPr>
          <w:rFonts w:ascii="Times New Roman" w:hAnsi="Times New Roman"/>
          <w:b w:val="0"/>
          <w:color w:val="000000" w:themeColor="text1"/>
          <w:sz w:val="22"/>
          <w:szCs w:val="22"/>
        </w:rPr>
      </w:pP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pacing w:val="-5"/>
          <w:sz w:val="22"/>
          <w:szCs w:val="22"/>
        </w:rPr>
        <w:t>CLÁUSULA SÉTIMA</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REMANEJAMENTO</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DAS</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QUANTIDADES</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REGISTRADAS</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NA</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ATA</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DE</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REGISTRO</w:t>
      </w:r>
      <w:r w:rsidRPr="00562208">
        <w:rPr>
          <w:rFonts w:ascii="Times New Roman" w:hAnsi="Times New Roman"/>
          <w:color w:val="000000" w:themeColor="text1"/>
          <w:spacing w:val="40"/>
          <w:sz w:val="22"/>
          <w:szCs w:val="22"/>
        </w:rPr>
        <w:t xml:space="preserve"> </w:t>
      </w:r>
      <w:r w:rsidRPr="00562208">
        <w:rPr>
          <w:rFonts w:ascii="Times New Roman" w:hAnsi="Times New Roman"/>
          <w:color w:val="000000" w:themeColor="text1"/>
          <w:sz w:val="22"/>
          <w:szCs w:val="22"/>
        </w:rPr>
        <w:t xml:space="preserve">DE </w:t>
      </w:r>
      <w:r w:rsidRPr="00562208">
        <w:rPr>
          <w:rFonts w:ascii="Times New Roman" w:hAnsi="Times New Roman"/>
          <w:color w:val="000000" w:themeColor="text1"/>
          <w:spacing w:val="-2"/>
          <w:sz w:val="22"/>
          <w:szCs w:val="22"/>
        </w:rPr>
        <w:t>PREÇOS</w:t>
      </w:r>
    </w:p>
    <w:p w14:paraId="7726E41B" w14:textId="77777777" w:rsidR="00075D9A" w:rsidRPr="00562208" w:rsidRDefault="00075D9A" w:rsidP="00075D9A">
      <w:pPr>
        <w:pStyle w:val="Corpodetexto0"/>
        <w:spacing w:after="0" w:line="276" w:lineRule="auto"/>
        <w:jc w:val="both"/>
        <w:rPr>
          <w:rFonts w:ascii="Times New Roman" w:hAnsi="Times New Roman"/>
          <w:bCs/>
          <w:color w:val="000000" w:themeColor="text1"/>
        </w:rPr>
      </w:pPr>
    </w:p>
    <w:p w14:paraId="2A09D0E1" w14:textId="77777777" w:rsidR="00075D9A" w:rsidRPr="00562208" w:rsidRDefault="00075D9A" w:rsidP="00335805">
      <w:pPr>
        <w:pStyle w:val="PargrafodaLista"/>
        <w:widowControl w:val="0"/>
        <w:numPr>
          <w:ilvl w:val="1"/>
          <w:numId w:val="30"/>
        </w:numPr>
        <w:autoSpaceDE w:val="0"/>
        <w:autoSpaceDN w:val="0"/>
        <w:spacing w:after="0" w:line="360" w:lineRule="auto"/>
        <w:ind w:left="0" w:firstLine="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As quantidades previstas para os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itens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com preços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registrados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nas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atas de</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registro de</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preços poderão ser remanejadas pelo órgão ou entidade gerenciadora entre os órgãos ou as entidades participantes e não participantes do registro de preços.</w:t>
      </w:r>
    </w:p>
    <w:p w14:paraId="559EFEF6" w14:textId="77777777" w:rsidR="00075D9A" w:rsidRPr="00562208" w:rsidRDefault="00075D9A" w:rsidP="00075D9A">
      <w:pPr>
        <w:pStyle w:val="PargrafodaLista"/>
        <w:spacing w:after="0" w:line="360" w:lineRule="auto"/>
        <w:ind w:left="0"/>
        <w:jc w:val="both"/>
        <w:rPr>
          <w:rFonts w:ascii="Times New Roman" w:hAnsi="Times New Roman" w:cs="Times New Roman"/>
          <w:bCs/>
          <w:color w:val="000000" w:themeColor="text1"/>
        </w:rPr>
      </w:pPr>
    </w:p>
    <w:p w14:paraId="4FA7F82F" w14:textId="77777777" w:rsidR="00075D9A" w:rsidRPr="00562208" w:rsidRDefault="00075D9A" w:rsidP="00335805">
      <w:pPr>
        <w:pStyle w:val="PargrafodaLista"/>
        <w:widowControl w:val="0"/>
        <w:numPr>
          <w:ilvl w:val="1"/>
          <w:numId w:val="30"/>
        </w:numPr>
        <w:tabs>
          <w:tab w:val="left" w:pos="331"/>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remanejamento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somente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poderá</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ser</w:t>
      </w:r>
      <w:r w:rsidRPr="00562208">
        <w:rPr>
          <w:rFonts w:ascii="Times New Roman" w:hAnsi="Times New Roman" w:cs="Times New Roman"/>
          <w:color w:val="000000" w:themeColor="text1"/>
          <w:spacing w:val="-2"/>
        </w:rPr>
        <w:t xml:space="preserve"> feito:</w:t>
      </w:r>
    </w:p>
    <w:p w14:paraId="79E91496" w14:textId="77777777" w:rsidR="00075D9A" w:rsidRPr="00562208" w:rsidRDefault="00075D9A" w:rsidP="00075D9A">
      <w:pPr>
        <w:pStyle w:val="PargrafodaLista"/>
        <w:spacing w:after="0" w:line="360" w:lineRule="auto"/>
        <w:ind w:left="0"/>
        <w:jc w:val="both"/>
        <w:rPr>
          <w:rFonts w:ascii="Times New Roman" w:hAnsi="Times New Roman" w:cs="Times New Roman"/>
          <w:b/>
          <w:color w:val="000000" w:themeColor="text1"/>
        </w:rPr>
      </w:pPr>
    </w:p>
    <w:p w14:paraId="7DC7C5CF" w14:textId="77777777" w:rsidR="00075D9A" w:rsidRPr="00562208" w:rsidRDefault="00075D9A" w:rsidP="00335805">
      <w:pPr>
        <w:pStyle w:val="PargrafodaLista"/>
        <w:widowControl w:val="0"/>
        <w:numPr>
          <w:ilvl w:val="2"/>
          <w:numId w:val="30"/>
        </w:numPr>
        <w:tabs>
          <w:tab w:val="left" w:pos="496"/>
        </w:tabs>
        <w:autoSpaceDE w:val="0"/>
        <w:autoSpaceDN w:val="0"/>
        <w:spacing w:after="0" w:line="360" w:lineRule="auto"/>
        <w:ind w:left="0" w:firstLine="0"/>
        <w:jc w:val="both"/>
        <w:rPr>
          <w:rFonts w:ascii="Times New Roman" w:hAnsi="Times New Roman" w:cs="Times New Roman"/>
          <w:color w:val="000000" w:themeColor="text1"/>
          <w:spacing w:val="-5"/>
        </w:rPr>
      </w:pP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participante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participante;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spacing w:val="-5"/>
        </w:rPr>
        <w:t>ou</w:t>
      </w:r>
    </w:p>
    <w:p w14:paraId="73FC9832" w14:textId="77777777" w:rsidR="00075D9A" w:rsidRPr="00562208" w:rsidRDefault="00075D9A" w:rsidP="00075D9A">
      <w:pPr>
        <w:pStyle w:val="PargrafodaLista"/>
        <w:widowControl w:val="0"/>
        <w:tabs>
          <w:tab w:val="left" w:pos="496"/>
        </w:tabs>
        <w:autoSpaceDE w:val="0"/>
        <w:autoSpaceDN w:val="0"/>
        <w:spacing w:after="0" w:line="360" w:lineRule="auto"/>
        <w:ind w:left="0"/>
        <w:jc w:val="both"/>
        <w:rPr>
          <w:rFonts w:ascii="Times New Roman" w:hAnsi="Times New Roman" w:cs="Times New Roman"/>
          <w:color w:val="000000" w:themeColor="text1"/>
          <w:spacing w:val="-5"/>
        </w:rPr>
      </w:pPr>
    </w:p>
    <w:p w14:paraId="3C67BC10" w14:textId="77777777" w:rsidR="00075D9A" w:rsidRPr="00562208" w:rsidRDefault="00075D9A" w:rsidP="00335805">
      <w:pPr>
        <w:pStyle w:val="PargrafodaLista"/>
        <w:widowControl w:val="0"/>
        <w:numPr>
          <w:ilvl w:val="2"/>
          <w:numId w:val="30"/>
        </w:numPr>
        <w:tabs>
          <w:tab w:val="left" w:pos="496"/>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participante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2"/>
        </w:rPr>
        <w:t xml:space="preserve"> participante.</w:t>
      </w:r>
    </w:p>
    <w:p w14:paraId="72A67C10" w14:textId="77777777" w:rsidR="00075D9A" w:rsidRPr="00562208" w:rsidRDefault="00075D9A" w:rsidP="00075D9A">
      <w:pPr>
        <w:pStyle w:val="PargrafodaLista"/>
        <w:spacing w:after="0" w:line="360" w:lineRule="auto"/>
        <w:ind w:left="0"/>
        <w:jc w:val="both"/>
        <w:rPr>
          <w:rFonts w:ascii="Times New Roman" w:hAnsi="Times New Roman" w:cs="Times New Roman"/>
          <w:b/>
          <w:color w:val="000000" w:themeColor="text1"/>
        </w:rPr>
      </w:pPr>
    </w:p>
    <w:p w14:paraId="77F2723D" w14:textId="77777777" w:rsidR="00075D9A" w:rsidRPr="00562208" w:rsidRDefault="00075D9A" w:rsidP="00335805">
      <w:pPr>
        <w:pStyle w:val="PargrafodaLista"/>
        <w:widowControl w:val="0"/>
        <w:numPr>
          <w:ilvl w:val="1"/>
          <w:numId w:val="30"/>
        </w:numPr>
        <w:tabs>
          <w:tab w:val="left" w:pos="0"/>
          <w:tab w:val="left" w:pos="426"/>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O órgão ou entidade gerenciadora que tiver estimado as quantidades que pretende contratar será considerado participante para efeito do remanejamento.</w:t>
      </w:r>
    </w:p>
    <w:p w14:paraId="2B1574E3" w14:textId="77777777" w:rsidR="00075D9A" w:rsidRPr="00562208" w:rsidRDefault="00075D9A" w:rsidP="00075D9A">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0" w:themeColor="text1"/>
        </w:rPr>
      </w:pPr>
    </w:p>
    <w:p w14:paraId="71320380" w14:textId="77777777" w:rsidR="00075D9A" w:rsidRPr="00562208" w:rsidRDefault="00075D9A" w:rsidP="00335805">
      <w:pPr>
        <w:pStyle w:val="PargrafodaLista"/>
        <w:widowControl w:val="0"/>
        <w:numPr>
          <w:ilvl w:val="1"/>
          <w:numId w:val="30"/>
        </w:numPr>
        <w:tabs>
          <w:tab w:val="left" w:pos="0"/>
          <w:tab w:val="left" w:pos="426"/>
        </w:tabs>
        <w:autoSpaceDE w:val="0"/>
        <w:autoSpaceDN w:val="0"/>
        <w:spacing w:after="0" w:line="360" w:lineRule="auto"/>
        <w:ind w:left="0" w:firstLine="0"/>
        <w:contextualSpacing w:val="0"/>
        <w:jc w:val="both"/>
        <w:rPr>
          <w:rFonts w:ascii="Times New Roman" w:hAnsi="Times New Roman" w:cs="Times New Roman"/>
          <w:b/>
          <w:color w:val="000000" w:themeColor="text1"/>
        </w:rPr>
      </w:pP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hipótese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remanejamento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participante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spacing w:val="-2"/>
        </w:rPr>
        <w:t>participante.</w:t>
      </w:r>
    </w:p>
    <w:p w14:paraId="26BD39F1" w14:textId="77777777" w:rsidR="00075D9A" w:rsidRPr="00562208" w:rsidRDefault="00075D9A" w:rsidP="00075D9A">
      <w:pPr>
        <w:pStyle w:val="PargrafodaLista"/>
        <w:tabs>
          <w:tab w:val="left" w:pos="324"/>
        </w:tabs>
        <w:spacing w:after="0" w:line="360" w:lineRule="auto"/>
        <w:ind w:left="0"/>
        <w:contextualSpacing w:val="0"/>
        <w:jc w:val="both"/>
        <w:rPr>
          <w:rFonts w:ascii="Times New Roman" w:hAnsi="Times New Roman" w:cs="Times New Roman"/>
          <w:b/>
          <w:color w:val="000000" w:themeColor="text1"/>
        </w:rPr>
      </w:pPr>
    </w:p>
    <w:p w14:paraId="44649084" w14:textId="77777777" w:rsidR="00075D9A" w:rsidRPr="00562208" w:rsidRDefault="00075D9A" w:rsidP="00335805">
      <w:pPr>
        <w:pStyle w:val="PargrafodaLista"/>
        <w:numPr>
          <w:ilvl w:val="1"/>
          <w:numId w:val="31"/>
        </w:numPr>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lastRenderedPageBreak/>
        <w:t>Competirá</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gerenciadora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autorizar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remanejamento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solicitado,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com</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redução</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do quantitativo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inicialmente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informado</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pelo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pela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participante,</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desde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haja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prévia</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anuência do órgão ou da entidade que sofrer redução dos quantitativos informados.</w:t>
      </w:r>
    </w:p>
    <w:p w14:paraId="6108FA1C" w14:textId="77777777" w:rsidR="00075D9A" w:rsidRPr="00562208" w:rsidRDefault="00075D9A" w:rsidP="00335805">
      <w:pPr>
        <w:pStyle w:val="PargrafodaLista"/>
        <w:widowControl w:val="0"/>
        <w:numPr>
          <w:ilvl w:val="1"/>
          <w:numId w:val="31"/>
        </w:numPr>
        <w:tabs>
          <w:tab w:val="left" w:pos="0"/>
          <w:tab w:val="left" w:pos="426"/>
        </w:tabs>
        <w:autoSpaceDE w:val="0"/>
        <w:autoSpaceDN w:val="0"/>
        <w:spacing w:after="0" w:line="360" w:lineRule="auto"/>
        <w:ind w:left="0" w:firstLine="0"/>
        <w:jc w:val="both"/>
        <w:rPr>
          <w:rFonts w:ascii="Times New Roman" w:hAnsi="Times New Roman" w:cs="Times New Roman"/>
          <w:b/>
          <w:color w:val="000000" w:themeColor="text1"/>
        </w:rPr>
      </w:pPr>
      <w:r w:rsidRPr="00562208">
        <w:rPr>
          <w:rFonts w:ascii="Times New Roman" w:hAnsi="Times New Roman" w:cs="Times New Roman"/>
          <w:color w:val="000000" w:themeColor="text1"/>
        </w:rPr>
        <w:t>Caso o remanejamento seja feito entre órgãos ou entidades dos Estados, do Distrito Federal ou de Municípios</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distintos,</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caberá</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fornecedor</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beneficiário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ata</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observadas</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condições nela estabelecidas, optar pela aceitação ou não do fornecimento decorrente do remanejamento dos itens.</w:t>
      </w:r>
    </w:p>
    <w:p w14:paraId="306FDC10" w14:textId="77777777" w:rsidR="00075D9A" w:rsidRPr="00562208" w:rsidRDefault="00075D9A" w:rsidP="00075D9A">
      <w:pPr>
        <w:pStyle w:val="PargrafodaLista"/>
        <w:tabs>
          <w:tab w:val="left" w:pos="0"/>
        </w:tabs>
        <w:spacing w:after="0" w:line="360" w:lineRule="auto"/>
        <w:ind w:left="0"/>
        <w:jc w:val="both"/>
        <w:rPr>
          <w:rFonts w:ascii="Times New Roman" w:hAnsi="Times New Roman" w:cs="Times New Roman"/>
          <w:b/>
          <w:color w:val="000000" w:themeColor="text1"/>
        </w:rPr>
      </w:pPr>
    </w:p>
    <w:p w14:paraId="74A85312" w14:textId="565E3D3B" w:rsidR="00075D9A" w:rsidRPr="00DC36AC" w:rsidRDefault="00075D9A" w:rsidP="00DC36AC">
      <w:pPr>
        <w:pStyle w:val="PargrafodaLista"/>
        <w:widowControl w:val="0"/>
        <w:numPr>
          <w:ilvl w:val="1"/>
          <w:numId w:val="31"/>
        </w:numPr>
        <w:tabs>
          <w:tab w:val="left" w:pos="344"/>
        </w:tabs>
        <w:autoSpaceDE w:val="0"/>
        <w:autoSpaceDN w:val="0"/>
        <w:spacing w:after="0" w:line="360" w:lineRule="auto"/>
        <w:ind w:left="0" w:firstLine="0"/>
        <w:jc w:val="both"/>
        <w:rPr>
          <w:rFonts w:ascii="Times New Roman" w:hAnsi="Times New Roman" w:cs="Times New Roman"/>
          <w:bCs/>
          <w:color w:val="000000" w:themeColor="text1"/>
        </w:rPr>
      </w:pPr>
      <w:r w:rsidRPr="00562208">
        <w:rPr>
          <w:rFonts w:ascii="Times New Roman" w:hAnsi="Times New Roman" w:cs="Times New Roman"/>
          <w:color w:val="000000" w:themeColor="text1"/>
        </w:rPr>
        <w:t xml:space="preserve"> Na hipótese da compra centralizada, não havendo indicação pelo órgão ou pela entidade gerenciadora, dos quantitativos dos participantes da compra centralizada, nos termos do subitem </w:t>
      </w:r>
      <w:r w:rsidRPr="00562208">
        <w:rPr>
          <w:rFonts w:ascii="Times New Roman" w:hAnsi="Times New Roman" w:cs="Times New Roman"/>
          <w:b/>
          <w:bCs/>
          <w:color w:val="000000" w:themeColor="text1"/>
        </w:rPr>
        <w:t>7.3</w:t>
      </w:r>
      <w:r w:rsidRPr="00562208">
        <w:rPr>
          <w:rFonts w:ascii="Times New Roman" w:hAnsi="Times New Roman" w:cs="Times New Roman"/>
          <w:color w:val="000000" w:themeColor="text1"/>
        </w:rPr>
        <w:t>, a distribuição das quantidades para a execução descentralizada será por meio do remanejamento.</w:t>
      </w:r>
    </w:p>
    <w:p w14:paraId="3D2E8DF0" w14:textId="77777777" w:rsidR="00DC36AC" w:rsidRPr="00DC36AC" w:rsidRDefault="00DC36AC" w:rsidP="00DC36AC">
      <w:pPr>
        <w:pStyle w:val="PargrafodaLista"/>
        <w:rPr>
          <w:rFonts w:ascii="Times New Roman" w:hAnsi="Times New Roman" w:cs="Times New Roman"/>
          <w:bCs/>
          <w:color w:val="000000" w:themeColor="text1"/>
        </w:rPr>
      </w:pPr>
    </w:p>
    <w:p w14:paraId="142DD419" w14:textId="77777777" w:rsidR="00DC36AC" w:rsidRPr="00DC36AC" w:rsidRDefault="00DC36AC" w:rsidP="00DC36AC">
      <w:pPr>
        <w:pStyle w:val="PargrafodaLista"/>
        <w:widowControl w:val="0"/>
        <w:tabs>
          <w:tab w:val="left" w:pos="344"/>
        </w:tabs>
        <w:autoSpaceDE w:val="0"/>
        <w:autoSpaceDN w:val="0"/>
        <w:spacing w:after="0" w:line="360" w:lineRule="auto"/>
        <w:ind w:left="0"/>
        <w:jc w:val="both"/>
        <w:rPr>
          <w:rFonts w:ascii="Times New Roman" w:hAnsi="Times New Roman" w:cs="Times New Roman"/>
          <w:bCs/>
          <w:color w:val="000000" w:themeColor="text1"/>
        </w:rPr>
      </w:pPr>
    </w:p>
    <w:p w14:paraId="7887C462" w14:textId="77777777" w:rsidR="00075D9A" w:rsidRPr="00562208" w:rsidRDefault="00075D9A" w:rsidP="00335805">
      <w:pPr>
        <w:pStyle w:val="Ttulo1"/>
        <w:numPr>
          <w:ilvl w:val="0"/>
          <w:numId w:val="30"/>
        </w:numPr>
        <w:tabs>
          <w:tab w:val="left" w:pos="268"/>
          <w:tab w:val="num" w:pos="720"/>
        </w:tabs>
        <w:spacing w:before="0" w:after="0" w:line="360" w:lineRule="auto"/>
        <w:ind w:left="0" w:firstLine="0"/>
        <w:jc w:val="both"/>
        <w:rPr>
          <w:rFonts w:ascii="Times New Roman" w:hAnsi="Times New Roman"/>
          <w:b w:val="0"/>
          <w:color w:val="000000" w:themeColor="text1"/>
          <w:sz w:val="22"/>
          <w:szCs w:val="22"/>
        </w:rPr>
      </w:pPr>
      <w:r w:rsidRPr="00562208">
        <w:rPr>
          <w:rFonts w:ascii="Times New Roman" w:hAnsi="Times New Roman"/>
          <w:color w:val="000000" w:themeColor="text1"/>
          <w:sz w:val="22"/>
          <w:szCs w:val="22"/>
        </w:rPr>
        <w:t>–</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CLÁUSULA OITAVA: CANCELAMENTO</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DO</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REGISTRO</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DO</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LICITANTE</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VENCEDOR</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E</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DOS</w:t>
      </w:r>
      <w:r w:rsidRPr="00562208">
        <w:rPr>
          <w:rFonts w:ascii="Times New Roman" w:hAnsi="Times New Roman"/>
          <w:color w:val="000000" w:themeColor="text1"/>
          <w:spacing w:val="80"/>
          <w:sz w:val="22"/>
          <w:szCs w:val="22"/>
        </w:rPr>
        <w:t xml:space="preserve"> </w:t>
      </w:r>
      <w:r w:rsidRPr="00562208">
        <w:rPr>
          <w:rFonts w:ascii="Times New Roman" w:hAnsi="Times New Roman"/>
          <w:color w:val="000000" w:themeColor="text1"/>
          <w:sz w:val="22"/>
          <w:szCs w:val="22"/>
        </w:rPr>
        <w:t xml:space="preserve">PREÇOS </w:t>
      </w:r>
      <w:r w:rsidRPr="00562208">
        <w:rPr>
          <w:rFonts w:ascii="Times New Roman" w:hAnsi="Times New Roman"/>
          <w:color w:val="000000" w:themeColor="text1"/>
          <w:spacing w:val="-2"/>
          <w:sz w:val="22"/>
          <w:szCs w:val="22"/>
        </w:rPr>
        <w:t>REGISTRADOS</w:t>
      </w:r>
    </w:p>
    <w:p w14:paraId="0B85E4B5"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2AA3A608" w14:textId="77777777" w:rsidR="00075D9A" w:rsidRPr="00562208" w:rsidRDefault="00075D9A" w:rsidP="00335805">
      <w:pPr>
        <w:pStyle w:val="PargrafodaLista"/>
        <w:widowControl w:val="0"/>
        <w:numPr>
          <w:ilvl w:val="1"/>
          <w:numId w:val="30"/>
        </w:numPr>
        <w:tabs>
          <w:tab w:val="left" w:pos="331"/>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fornecedor</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será</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cancelado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pelo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gerenciador,</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quando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o</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spacing w:val="-2"/>
        </w:rPr>
        <w:t>fornecedor:</w:t>
      </w:r>
    </w:p>
    <w:p w14:paraId="6325562C"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2A67CAF3" w14:textId="77777777" w:rsidR="00075D9A" w:rsidRPr="00562208" w:rsidRDefault="00075D9A" w:rsidP="00335805">
      <w:pPr>
        <w:pStyle w:val="PargrafodaLista"/>
        <w:widowControl w:val="0"/>
        <w:numPr>
          <w:ilvl w:val="2"/>
          <w:numId w:val="30"/>
        </w:numPr>
        <w:tabs>
          <w:tab w:val="left" w:pos="496"/>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Descumprir</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as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condições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registro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preços,</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sem</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motivo</w:t>
      </w:r>
      <w:r w:rsidRPr="00562208">
        <w:rPr>
          <w:rFonts w:ascii="Times New Roman" w:hAnsi="Times New Roman" w:cs="Times New Roman"/>
          <w:bCs/>
          <w:color w:val="000000" w:themeColor="text1"/>
          <w:spacing w:val="-2"/>
        </w:rPr>
        <w:t xml:space="preserve"> justificado;</w:t>
      </w:r>
    </w:p>
    <w:p w14:paraId="6AE19482"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6B0B1CF6" w14:textId="77777777" w:rsidR="00075D9A" w:rsidRPr="00562208" w:rsidRDefault="00075D9A" w:rsidP="00335805">
      <w:pPr>
        <w:pStyle w:val="PargrafodaLista"/>
        <w:widowControl w:val="0"/>
        <w:numPr>
          <w:ilvl w:val="2"/>
          <w:numId w:val="30"/>
        </w:numPr>
        <w:tabs>
          <w:tab w:val="left" w:pos="498"/>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Não retirar a nota de empenho, ou</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instrumento equivalente, no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prazo estabelecido pela Administração sem justificativa razoável;</w:t>
      </w:r>
    </w:p>
    <w:p w14:paraId="2462EC33" w14:textId="77777777" w:rsidR="00075D9A" w:rsidRPr="00562208" w:rsidRDefault="00075D9A" w:rsidP="00075D9A">
      <w:pPr>
        <w:pStyle w:val="PargrafodaLista"/>
        <w:rPr>
          <w:rFonts w:ascii="Times New Roman" w:hAnsi="Times New Roman" w:cs="Times New Roman"/>
          <w:bCs/>
          <w:color w:val="000000" w:themeColor="text1"/>
        </w:rPr>
      </w:pPr>
    </w:p>
    <w:p w14:paraId="020C2A7C" w14:textId="77777777" w:rsidR="00075D9A" w:rsidRPr="00562208" w:rsidRDefault="00075D9A" w:rsidP="00335805">
      <w:pPr>
        <w:pStyle w:val="PargrafodaLista"/>
        <w:widowControl w:val="0"/>
        <w:numPr>
          <w:ilvl w:val="2"/>
          <w:numId w:val="30"/>
        </w:numPr>
        <w:tabs>
          <w:tab w:val="left" w:pos="496"/>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Não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aceitar</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manter</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seu</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preço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registrado;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spacing w:val="-5"/>
        </w:rPr>
        <w:t>ou</w:t>
      </w:r>
    </w:p>
    <w:p w14:paraId="27C6953D"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085815DD" w14:textId="77777777" w:rsidR="00075D9A" w:rsidRPr="00562208" w:rsidRDefault="00075D9A" w:rsidP="00335805">
      <w:pPr>
        <w:pStyle w:val="PargrafodaLista"/>
        <w:widowControl w:val="0"/>
        <w:numPr>
          <w:ilvl w:val="2"/>
          <w:numId w:val="30"/>
        </w:numPr>
        <w:tabs>
          <w:tab w:val="left" w:pos="496"/>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Sofrer</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sanção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prevista</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nos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incisos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III</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IV</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caput</w:t>
      </w:r>
      <w:r w:rsidRPr="00562208">
        <w:rPr>
          <w:rFonts w:ascii="Times New Roman" w:hAnsi="Times New Roman" w:cs="Times New Roman"/>
          <w:bCs/>
          <w:color w:val="000000" w:themeColor="text1"/>
          <w:spacing w:val="-1"/>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art.</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156</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Lei</w:t>
      </w:r>
      <w:r w:rsidRPr="00562208">
        <w:rPr>
          <w:rFonts w:ascii="Times New Roman" w:hAnsi="Times New Roman" w:cs="Times New Roman"/>
          <w:bCs/>
          <w:color w:val="000000" w:themeColor="text1"/>
          <w:spacing w:val="-1"/>
        </w:rPr>
        <w:t xml:space="preserve"> </w:t>
      </w:r>
      <w:r w:rsidRPr="00562208">
        <w:rPr>
          <w:rFonts w:ascii="Times New Roman" w:hAnsi="Times New Roman" w:cs="Times New Roman"/>
          <w:bCs/>
          <w:color w:val="000000" w:themeColor="text1"/>
        </w:rPr>
        <w:t>nº</w:t>
      </w:r>
      <w:r w:rsidRPr="00562208">
        <w:rPr>
          <w:rFonts w:ascii="Times New Roman" w:hAnsi="Times New Roman" w:cs="Times New Roman"/>
          <w:bCs/>
          <w:color w:val="000000" w:themeColor="text1"/>
          <w:spacing w:val="-1"/>
        </w:rPr>
        <w:t xml:space="preserve"> </w:t>
      </w:r>
      <w:r w:rsidRPr="00562208">
        <w:rPr>
          <w:rFonts w:ascii="Times New Roman" w:hAnsi="Times New Roman" w:cs="Times New Roman"/>
          <w:bCs/>
          <w:color w:val="000000" w:themeColor="text1"/>
        </w:rPr>
        <w:t>14.133 de 1º de abril de 2021</w:t>
      </w:r>
      <w:r w:rsidRPr="00562208">
        <w:rPr>
          <w:rFonts w:ascii="Times New Roman" w:hAnsi="Times New Roman" w:cs="Times New Roman"/>
          <w:bCs/>
          <w:color w:val="000000" w:themeColor="text1"/>
          <w:spacing w:val="-2"/>
        </w:rPr>
        <w:t>.</w:t>
      </w:r>
    </w:p>
    <w:p w14:paraId="364B7B74" w14:textId="77777777" w:rsidR="00075D9A" w:rsidRPr="00562208" w:rsidRDefault="00075D9A" w:rsidP="00075D9A">
      <w:pPr>
        <w:pStyle w:val="PargrafodaLista"/>
        <w:spacing w:after="0" w:line="360" w:lineRule="auto"/>
        <w:ind w:left="0"/>
        <w:jc w:val="both"/>
        <w:rPr>
          <w:rFonts w:ascii="Times New Roman" w:hAnsi="Times New Roman" w:cs="Times New Roman"/>
          <w:bCs/>
          <w:color w:val="000000" w:themeColor="text1"/>
        </w:rPr>
      </w:pPr>
    </w:p>
    <w:p w14:paraId="08CBE583" w14:textId="77777777" w:rsidR="00075D9A" w:rsidRDefault="00075D9A" w:rsidP="00335805">
      <w:pPr>
        <w:pStyle w:val="PargrafodaLista"/>
        <w:widowControl w:val="0"/>
        <w:numPr>
          <w:ilvl w:val="3"/>
          <w:numId w:val="30"/>
        </w:numPr>
        <w:tabs>
          <w:tab w:val="left" w:pos="686"/>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Na hipótese de aplicação de sanção prevista nos incisos III ou IV do caput do art. 156 da Lei nº 14.133 de 1º de abril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w:t>
      </w:r>
      <w:r w:rsidRPr="00562208">
        <w:rPr>
          <w:rFonts w:ascii="Times New Roman" w:hAnsi="Times New Roman" w:cs="Times New Roman"/>
          <w:bCs/>
          <w:color w:val="000000" w:themeColor="text1"/>
        </w:rPr>
        <w:lastRenderedPageBreak/>
        <w:t>da sanção.</w:t>
      </w:r>
    </w:p>
    <w:p w14:paraId="11309A4D" w14:textId="77777777" w:rsidR="00075D9A" w:rsidRPr="00562208" w:rsidRDefault="00075D9A" w:rsidP="00075D9A">
      <w:pPr>
        <w:pStyle w:val="PargrafodaLista"/>
        <w:widowControl w:val="0"/>
        <w:tabs>
          <w:tab w:val="left" w:pos="686"/>
        </w:tabs>
        <w:autoSpaceDE w:val="0"/>
        <w:autoSpaceDN w:val="0"/>
        <w:spacing w:after="0" w:line="360" w:lineRule="auto"/>
        <w:ind w:left="0"/>
        <w:contextualSpacing w:val="0"/>
        <w:jc w:val="both"/>
        <w:rPr>
          <w:rFonts w:ascii="Times New Roman" w:hAnsi="Times New Roman" w:cs="Times New Roman"/>
          <w:bCs/>
          <w:color w:val="000000" w:themeColor="text1"/>
        </w:rPr>
      </w:pPr>
    </w:p>
    <w:p w14:paraId="109C28EF" w14:textId="77777777" w:rsidR="00075D9A" w:rsidRPr="00562208" w:rsidRDefault="00075D9A" w:rsidP="00335805">
      <w:pPr>
        <w:pStyle w:val="PargrafodaLista"/>
        <w:widowControl w:val="0"/>
        <w:numPr>
          <w:ilvl w:val="1"/>
          <w:numId w:val="30"/>
        </w:numPr>
        <w:tabs>
          <w:tab w:val="left" w:pos="345"/>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 O cancelamento de registros nas hipóteses previstas no subitem </w:t>
      </w:r>
      <w:r>
        <w:rPr>
          <w:rFonts w:ascii="Times New Roman" w:hAnsi="Times New Roman" w:cs="Times New Roman"/>
          <w:bCs/>
          <w:color w:val="000000" w:themeColor="text1"/>
        </w:rPr>
        <w:t>8.1</w:t>
      </w:r>
      <w:r w:rsidRPr="00562208">
        <w:rPr>
          <w:rFonts w:ascii="Times New Roman" w:hAnsi="Times New Roman" w:cs="Times New Roman"/>
          <w:bCs/>
          <w:color w:val="000000" w:themeColor="text1"/>
        </w:rPr>
        <w:t xml:space="preserve"> será formalizado por despacho do órgão ou da entidade gerenciadora, garantidos os princípios do contraditório e da ampla defesa.</w:t>
      </w:r>
    </w:p>
    <w:p w14:paraId="51DB0BB3" w14:textId="77777777" w:rsidR="00075D9A" w:rsidRPr="00562208" w:rsidRDefault="00075D9A" w:rsidP="00075D9A">
      <w:pPr>
        <w:spacing w:line="360" w:lineRule="auto"/>
        <w:rPr>
          <w:rFonts w:ascii="Times New Roman" w:hAnsi="Times New Roman" w:cs="Times New Roman"/>
          <w:color w:val="000000" w:themeColor="text1"/>
        </w:rPr>
      </w:pPr>
    </w:p>
    <w:p w14:paraId="5B5CB8AE" w14:textId="77777777" w:rsidR="00075D9A" w:rsidRPr="00562208" w:rsidRDefault="00075D9A" w:rsidP="00335805">
      <w:pPr>
        <w:pStyle w:val="PargrafodaLista"/>
        <w:widowControl w:val="0"/>
        <w:numPr>
          <w:ilvl w:val="1"/>
          <w:numId w:val="32"/>
        </w:numPr>
        <w:tabs>
          <w:tab w:val="left" w:pos="0"/>
        </w:tabs>
        <w:autoSpaceDE w:val="0"/>
        <w:autoSpaceDN w:val="0"/>
        <w:spacing w:after="0" w:line="360" w:lineRule="auto"/>
        <w:ind w:left="0" w:firstLine="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Na hipótese de cancelamento do registro do fornecedor, o órgão ou a entidade gerenciadora poderá convocar os licitantes que compõem o cadastro de reserva, observada a ordem de classificação.</w:t>
      </w:r>
    </w:p>
    <w:p w14:paraId="0F25BF35"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36251F7C" w14:textId="77777777" w:rsidR="00075D9A" w:rsidRPr="00562208" w:rsidRDefault="00075D9A" w:rsidP="00335805">
      <w:pPr>
        <w:pStyle w:val="PargrafodaLista"/>
        <w:widowControl w:val="0"/>
        <w:numPr>
          <w:ilvl w:val="1"/>
          <w:numId w:val="32"/>
        </w:numPr>
        <w:tabs>
          <w:tab w:val="left" w:pos="0"/>
        </w:tabs>
        <w:autoSpaceDE w:val="0"/>
        <w:autoSpaceDN w:val="0"/>
        <w:spacing w:after="0" w:line="360" w:lineRule="auto"/>
        <w:ind w:left="0" w:firstLine="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O cancelamento dos preços registrados poderá ser realizado pelo gerenciador, em determinada ata de registro de preços, total ou parcialmente, nas seguintes hipóteses, desde que devidamente comprovadas e </w:t>
      </w:r>
      <w:r w:rsidRPr="00562208">
        <w:rPr>
          <w:rFonts w:ascii="Times New Roman" w:hAnsi="Times New Roman" w:cs="Times New Roman"/>
          <w:bCs/>
          <w:color w:val="000000" w:themeColor="text1"/>
          <w:spacing w:val="-2"/>
        </w:rPr>
        <w:t>justificadas:</w:t>
      </w:r>
    </w:p>
    <w:p w14:paraId="4935999C"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2852CD0A" w14:textId="77777777" w:rsidR="00075D9A" w:rsidRPr="00562208" w:rsidRDefault="00075D9A" w:rsidP="00335805">
      <w:pPr>
        <w:pStyle w:val="PargrafodaLista"/>
        <w:widowControl w:val="0"/>
        <w:numPr>
          <w:ilvl w:val="2"/>
          <w:numId w:val="32"/>
        </w:numPr>
        <w:tabs>
          <w:tab w:val="left" w:pos="497"/>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 Por</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razão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interesse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spacing w:val="-2"/>
        </w:rPr>
        <w:t>público;</w:t>
      </w:r>
    </w:p>
    <w:p w14:paraId="0B90CA88"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4CB68B56" w14:textId="77777777" w:rsidR="00075D9A" w:rsidRPr="00562208" w:rsidRDefault="00075D9A" w:rsidP="00335805">
      <w:pPr>
        <w:pStyle w:val="PargrafodaLista"/>
        <w:widowControl w:val="0"/>
        <w:numPr>
          <w:ilvl w:val="2"/>
          <w:numId w:val="32"/>
        </w:numPr>
        <w:tabs>
          <w:tab w:val="left" w:pos="497"/>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5"/>
        </w:rPr>
        <w:t xml:space="preserve"> </w:t>
      </w:r>
      <w:r w:rsidRPr="00562208">
        <w:rPr>
          <w:rFonts w:ascii="Times New Roman" w:hAnsi="Times New Roman" w:cs="Times New Roman"/>
          <w:bCs/>
          <w:color w:val="000000" w:themeColor="text1"/>
        </w:rPr>
        <w:t>pedido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fornecedor,</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decorrente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de</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caso</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fortuito</w:t>
      </w:r>
      <w:r w:rsidRPr="00562208">
        <w:rPr>
          <w:rFonts w:ascii="Times New Roman" w:hAnsi="Times New Roman" w:cs="Times New Roman"/>
          <w:bCs/>
          <w:color w:val="000000" w:themeColor="text1"/>
          <w:spacing w:val="-3"/>
        </w:rPr>
        <w:t xml:space="preserve"> </w:t>
      </w:r>
      <w:r w:rsidRPr="00562208">
        <w:rPr>
          <w:rFonts w:ascii="Times New Roman" w:hAnsi="Times New Roman" w:cs="Times New Roman"/>
          <w:bCs/>
          <w:color w:val="000000" w:themeColor="text1"/>
        </w:rPr>
        <w:t>ou</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bCs/>
          <w:color w:val="000000" w:themeColor="text1"/>
        </w:rPr>
        <w:t>força</w:t>
      </w:r>
      <w:r w:rsidRPr="00562208">
        <w:rPr>
          <w:rFonts w:ascii="Times New Roman" w:hAnsi="Times New Roman" w:cs="Times New Roman"/>
          <w:bCs/>
          <w:color w:val="000000" w:themeColor="text1"/>
          <w:spacing w:val="-6"/>
        </w:rPr>
        <w:t xml:space="preserve"> </w:t>
      </w:r>
      <w:r w:rsidRPr="00562208">
        <w:rPr>
          <w:rFonts w:ascii="Times New Roman" w:hAnsi="Times New Roman" w:cs="Times New Roman"/>
          <w:bCs/>
          <w:color w:val="000000" w:themeColor="text1"/>
        </w:rPr>
        <w:t>maior;</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spacing w:val="-5"/>
        </w:rPr>
        <w:t>ou</w:t>
      </w:r>
    </w:p>
    <w:p w14:paraId="120C4A78"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7C91AA78" w14:textId="77777777" w:rsidR="00075D9A" w:rsidRPr="00562208" w:rsidRDefault="00075D9A" w:rsidP="00335805">
      <w:pPr>
        <w:pStyle w:val="PargrafodaLista"/>
        <w:widowControl w:val="0"/>
        <w:numPr>
          <w:ilvl w:val="2"/>
          <w:numId w:val="32"/>
        </w:numPr>
        <w:tabs>
          <w:tab w:val="left" w:pos="1"/>
          <w:tab w:val="left" w:pos="503"/>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 xml:space="preserve"> Se não houver êxito nas negociações, nas hipóteses em que o preço de mercado se tornar superior ou inferior ao preço registrado.</w:t>
      </w:r>
    </w:p>
    <w:p w14:paraId="7510783E" w14:textId="77777777" w:rsidR="00075D9A" w:rsidRPr="00562208" w:rsidRDefault="00075D9A" w:rsidP="00075D9A">
      <w:pPr>
        <w:widowControl w:val="0"/>
        <w:tabs>
          <w:tab w:val="left" w:pos="1"/>
          <w:tab w:val="left" w:pos="503"/>
        </w:tabs>
        <w:autoSpaceDE w:val="0"/>
        <w:autoSpaceDN w:val="0"/>
        <w:spacing w:after="0" w:line="360" w:lineRule="auto"/>
        <w:jc w:val="both"/>
        <w:rPr>
          <w:rFonts w:ascii="Times New Roman" w:hAnsi="Times New Roman" w:cs="Times New Roman"/>
          <w:bCs/>
          <w:color w:val="000000" w:themeColor="text1"/>
        </w:rPr>
      </w:pPr>
    </w:p>
    <w:p w14:paraId="13E1CE0C" w14:textId="77777777" w:rsidR="00075D9A" w:rsidRPr="00562208" w:rsidRDefault="00075D9A" w:rsidP="00335805">
      <w:pPr>
        <w:pStyle w:val="Ttulo1"/>
        <w:numPr>
          <w:ilvl w:val="0"/>
          <w:numId w:val="32"/>
        </w:numPr>
        <w:tabs>
          <w:tab w:val="left" w:pos="276"/>
          <w:tab w:val="num" w:pos="360"/>
          <w:tab w:val="num" w:pos="720"/>
        </w:tabs>
        <w:spacing w:before="0" w:after="0" w:line="276" w:lineRule="auto"/>
        <w:ind w:left="0" w:firstLine="0"/>
        <w:jc w:val="both"/>
        <w:rPr>
          <w:rFonts w:ascii="Times New Roman" w:hAnsi="Times New Roman"/>
          <w:color w:val="000000" w:themeColor="text1"/>
          <w:spacing w:val="-2"/>
          <w:sz w:val="22"/>
          <w:szCs w:val="22"/>
        </w:rPr>
      </w:pPr>
      <w:r w:rsidRPr="00562208">
        <w:rPr>
          <w:rFonts w:ascii="Times New Roman" w:hAnsi="Times New Roman"/>
          <w:color w:val="000000" w:themeColor="text1"/>
          <w:sz w:val="22"/>
          <w:szCs w:val="22"/>
        </w:rPr>
        <w:t>-</w:t>
      </w:r>
      <w:r w:rsidRPr="00562208">
        <w:rPr>
          <w:rFonts w:ascii="Times New Roman" w:hAnsi="Times New Roman"/>
          <w:color w:val="000000" w:themeColor="text1"/>
          <w:spacing w:val="-2"/>
          <w:sz w:val="22"/>
          <w:szCs w:val="22"/>
        </w:rPr>
        <w:t xml:space="preserve">  CLÁUSULA NONA: </w:t>
      </w:r>
      <w:r w:rsidRPr="00562208">
        <w:rPr>
          <w:rFonts w:ascii="Times New Roman" w:hAnsi="Times New Roman"/>
          <w:color w:val="000000" w:themeColor="text1"/>
          <w:sz w:val="22"/>
          <w:szCs w:val="22"/>
        </w:rPr>
        <w:t>DAS</w:t>
      </w:r>
      <w:r w:rsidRPr="00562208">
        <w:rPr>
          <w:rFonts w:ascii="Times New Roman" w:hAnsi="Times New Roman"/>
          <w:color w:val="000000" w:themeColor="text1"/>
          <w:spacing w:val="-2"/>
          <w:sz w:val="22"/>
          <w:szCs w:val="22"/>
        </w:rPr>
        <w:t xml:space="preserve"> PENALIDADES</w:t>
      </w:r>
    </w:p>
    <w:p w14:paraId="58AA6F03" w14:textId="77777777" w:rsidR="00075D9A" w:rsidRPr="00562208" w:rsidRDefault="00075D9A" w:rsidP="00075D9A">
      <w:pPr>
        <w:spacing w:after="0" w:line="276" w:lineRule="auto"/>
        <w:jc w:val="both"/>
        <w:rPr>
          <w:rFonts w:ascii="Times New Roman" w:hAnsi="Times New Roman" w:cs="Times New Roman"/>
          <w:color w:val="000000" w:themeColor="text1"/>
          <w:lang w:eastAsia="pt-BR"/>
        </w:rPr>
      </w:pPr>
    </w:p>
    <w:p w14:paraId="1D7198F7" w14:textId="77777777" w:rsidR="00075D9A" w:rsidRPr="00562208" w:rsidRDefault="00075D9A" w:rsidP="00335805">
      <w:pPr>
        <w:pStyle w:val="PargrafodaLista"/>
        <w:numPr>
          <w:ilvl w:val="1"/>
          <w:numId w:val="33"/>
        </w:numPr>
        <w:spacing w:after="0" w:line="360" w:lineRule="auto"/>
        <w:ind w:left="0" w:firstLine="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O descumprimento das condições estabelecidas na presente Ata de Registro de Preços sujeitará o fornecedor às sanções administrativas previstas neste instrumento e na legislação aplicável.</w:t>
      </w:r>
    </w:p>
    <w:p w14:paraId="2A05EB29"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401B5CE9" w14:textId="77777777" w:rsidR="00075D9A" w:rsidRPr="00562208" w:rsidRDefault="00075D9A" w:rsidP="00335805">
      <w:pPr>
        <w:pStyle w:val="Corpodetexto0"/>
        <w:widowControl w:val="0"/>
        <w:numPr>
          <w:ilvl w:val="1"/>
          <w:numId w:val="33"/>
        </w:numPr>
        <w:autoSpaceDE w:val="0"/>
        <w:autoSpaceDN w:val="0"/>
        <w:spacing w:after="0" w:line="360" w:lineRule="auto"/>
        <w:ind w:left="0" w:firstLine="0"/>
        <w:jc w:val="both"/>
        <w:rPr>
          <w:rFonts w:ascii="Times New Roman" w:hAnsi="Times New Roman"/>
          <w:color w:val="000000" w:themeColor="text1"/>
        </w:rPr>
      </w:pPr>
      <w:r w:rsidRPr="00562208">
        <w:rPr>
          <w:rFonts w:ascii="Times New Roman" w:hAnsi="Times New Roman"/>
          <w:bCs/>
          <w:color w:val="000000" w:themeColor="text1"/>
        </w:rPr>
        <w:t xml:space="preserve"> </w:t>
      </w:r>
      <w:r w:rsidRPr="00562208">
        <w:rPr>
          <w:rFonts w:ascii="Times New Roman" w:hAnsi="Times New Roman"/>
          <w:color w:val="000000" w:themeColor="text1"/>
        </w:rPr>
        <w:t xml:space="preserve">A inexecução total ou parcial, execução imperfeita, mora na execução ou qualquer inadimplemento ou infração nos termos do art. 155, da Lei n.º 14.133/2021, sujeita o </w:t>
      </w:r>
      <w:r w:rsidRPr="00562208">
        <w:rPr>
          <w:rFonts w:ascii="Times New Roman" w:hAnsi="Times New Roman"/>
          <w:b/>
          <w:color w:val="000000" w:themeColor="text1"/>
        </w:rPr>
        <w:t>COMPROMITENTE</w:t>
      </w:r>
      <w:r w:rsidRPr="00562208">
        <w:rPr>
          <w:rFonts w:ascii="Times New Roman" w:hAnsi="Times New Roman"/>
          <w:color w:val="000000" w:themeColor="text1"/>
        </w:rPr>
        <w:t>, sem prejuízo da responsabilidade civil, administrativa</w:t>
      </w:r>
      <w:r w:rsidRPr="00562208">
        <w:rPr>
          <w:rFonts w:ascii="Times New Roman" w:hAnsi="Times New Roman"/>
          <w:color w:val="000000" w:themeColor="text1"/>
          <w:spacing w:val="-13"/>
        </w:rPr>
        <w:t xml:space="preserve"> </w:t>
      </w:r>
      <w:r w:rsidRPr="00562208">
        <w:rPr>
          <w:rFonts w:ascii="Times New Roman" w:hAnsi="Times New Roman"/>
          <w:color w:val="000000" w:themeColor="text1"/>
        </w:rPr>
        <w:t>ou</w:t>
      </w:r>
      <w:r w:rsidRPr="00562208">
        <w:rPr>
          <w:rFonts w:ascii="Times New Roman" w:hAnsi="Times New Roman"/>
          <w:color w:val="000000" w:themeColor="text1"/>
          <w:spacing w:val="-13"/>
        </w:rPr>
        <w:t xml:space="preserve"> </w:t>
      </w:r>
      <w:r w:rsidRPr="00562208">
        <w:rPr>
          <w:rFonts w:ascii="Times New Roman" w:hAnsi="Times New Roman"/>
          <w:color w:val="000000" w:themeColor="text1"/>
        </w:rPr>
        <w:t>criminal</w:t>
      </w:r>
      <w:r w:rsidRPr="00562208">
        <w:rPr>
          <w:rFonts w:ascii="Times New Roman" w:hAnsi="Times New Roman"/>
          <w:color w:val="000000" w:themeColor="text1"/>
          <w:spacing w:val="-15"/>
        </w:rPr>
        <w:t xml:space="preserve"> </w:t>
      </w:r>
      <w:r w:rsidRPr="00562208">
        <w:rPr>
          <w:rFonts w:ascii="Times New Roman" w:hAnsi="Times New Roman"/>
          <w:color w:val="000000" w:themeColor="text1"/>
        </w:rPr>
        <w:t>que</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couber,</w:t>
      </w:r>
      <w:r w:rsidRPr="00562208">
        <w:rPr>
          <w:rFonts w:ascii="Times New Roman" w:hAnsi="Times New Roman"/>
          <w:color w:val="000000" w:themeColor="text1"/>
          <w:spacing w:val="-10"/>
        </w:rPr>
        <w:t xml:space="preserve"> </w:t>
      </w:r>
      <w:r w:rsidRPr="00562208">
        <w:rPr>
          <w:rFonts w:ascii="Times New Roman" w:hAnsi="Times New Roman"/>
          <w:color w:val="000000" w:themeColor="text1"/>
        </w:rPr>
        <w:t>assegurado</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o</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contraditório</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e</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a</w:t>
      </w:r>
      <w:r w:rsidRPr="00562208">
        <w:rPr>
          <w:rFonts w:ascii="Times New Roman" w:hAnsi="Times New Roman"/>
          <w:color w:val="000000" w:themeColor="text1"/>
          <w:spacing w:val="-11"/>
        </w:rPr>
        <w:t xml:space="preserve"> </w:t>
      </w:r>
      <w:r w:rsidRPr="00562208">
        <w:rPr>
          <w:rFonts w:ascii="Times New Roman" w:hAnsi="Times New Roman"/>
          <w:color w:val="000000" w:themeColor="text1"/>
        </w:rPr>
        <w:t>prévia</w:t>
      </w:r>
      <w:r w:rsidRPr="00562208">
        <w:rPr>
          <w:rFonts w:ascii="Times New Roman" w:hAnsi="Times New Roman"/>
          <w:color w:val="000000" w:themeColor="text1"/>
          <w:spacing w:val="-13"/>
        </w:rPr>
        <w:t xml:space="preserve"> </w:t>
      </w:r>
      <w:r w:rsidRPr="00562208">
        <w:rPr>
          <w:rFonts w:ascii="Times New Roman" w:hAnsi="Times New Roman"/>
          <w:color w:val="000000" w:themeColor="text1"/>
        </w:rPr>
        <w:t>e</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ampla</w:t>
      </w:r>
      <w:r w:rsidRPr="00562208">
        <w:rPr>
          <w:rFonts w:ascii="Times New Roman" w:hAnsi="Times New Roman"/>
          <w:color w:val="000000" w:themeColor="text1"/>
          <w:spacing w:val="-11"/>
        </w:rPr>
        <w:t xml:space="preserve"> </w:t>
      </w:r>
      <w:r w:rsidRPr="00562208">
        <w:rPr>
          <w:rFonts w:ascii="Times New Roman" w:hAnsi="Times New Roman"/>
          <w:color w:val="000000" w:themeColor="text1"/>
        </w:rPr>
        <w:t>defesa,</w:t>
      </w:r>
      <w:r w:rsidRPr="00562208">
        <w:rPr>
          <w:rFonts w:ascii="Times New Roman" w:hAnsi="Times New Roman"/>
          <w:color w:val="000000" w:themeColor="text1"/>
          <w:spacing w:val="-9"/>
        </w:rPr>
        <w:t xml:space="preserve"> </w:t>
      </w:r>
      <w:r w:rsidRPr="00562208">
        <w:rPr>
          <w:rFonts w:ascii="Times New Roman" w:hAnsi="Times New Roman"/>
          <w:color w:val="000000" w:themeColor="text1"/>
        </w:rPr>
        <w:t>às</w:t>
      </w:r>
      <w:r w:rsidRPr="00562208">
        <w:rPr>
          <w:rFonts w:ascii="Times New Roman" w:hAnsi="Times New Roman"/>
          <w:color w:val="000000" w:themeColor="text1"/>
          <w:spacing w:val="-13"/>
        </w:rPr>
        <w:t xml:space="preserve"> </w:t>
      </w:r>
      <w:r w:rsidRPr="00562208">
        <w:rPr>
          <w:rFonts w:ascii="Times New Roman" w:hAnsi="Times New Roman"/>
          <w:color w:val="000000" w:themeColor="text1"/>
        </w:rPr>
        <w:t>seguintes</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penalidades:</w:t>
      </w:r>
    </w:p>
    <w:p w14:paraId="74C82863" w14:textId="77777777" w:rsidR="00075D9A" w:rsidRPr="00562208" w:rsidRDefault="00075D9A" w:rsidP="00335805">
      <w:pPr>
        <w:pStyle w:val="PargrafodaLista"/>
        <w:widowControl w:val="0"/>
        <w:numPr>
          <w:ilvl w:val="0"/>
          <w:numId w:val="40"/>
        </w:numPr>
        <w:tabs>
          <w:tab w:val="left" w:pos="374"/>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advertência</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pela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inexecução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parcial</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spacing w:val="-2"/>
        </w:rPr>
        <w:t>contrato;</w:t>
      </w:r>
    </w:p>
    <w:p w14:paraId="3DC264B0"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659D7E31" w14:textId="77777777" w:rsidR="00075D9A" w:rsidRPr="00562208" w:rsidRDefault="00075D9A" w:rsidP="00335805">
      <w:pPr>
        <w:pStyle w:val="PargrafodaLista"/>
        <w:widowControl w:val="0"/>
        <w:numPr>
          <w:ilvl w:val="0"/>
          <w:numId w:val="40"/>
        </w:numPr>
        <w:tabs>
          <w:tab w:val="left" w:pos="423"/>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multa moratória de 0,33% (trinta e três centésimos por cento) sobre o valor da parcela em atraso que será convertida em compensatória nos casos de rescisão por culpa do compromitente;</w:t>
      </w:r>
    </w:p>
    <w:p w14:paraId="65FEF7DD" w14:textId="77777777" w:rsidR="00075D9A" w:rsidRPr="00562208" w:rsidRDefault="00075D9A" w:rsidP="00075D9A">
      <w:pPr>
        <w:pStyle w:val="PargrafodaLista"/>
        <w:rPr>
          <w:rFonts w:ascii="Times New Roman" w:hAnsi="Times New Roman" w:cs="Times New Roman"/>
          <w:color w:val="000000" w:themeColor="text1"/>
        </w:rPr>
      </w:pPr>
    </w:p>
    <w:p w14:paraId="0177BFDE" w14:textId="77777777" w:rsidR="00075D9A" w:rsidRPr="00562208" w:rsidRDefault="00075D9A" w:rsidP="00335805">
      <w:pPr>
        <w:pStyle w:val="PargrafodaLista"/>
        <w:widowControl w:val="0"/>
        <w:numPr>
          <w:ilvl w:val="0"/>
          <w:numId w:val="40"/>
        </w:numPr>
        <w:tabs>
          <w:tab w:val="left" w:pos="386"/>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multa de 0,5% (meio por cento) a 30% (trinta por cento) sobre o valor total da ata, aplicada de acordo com a gravidade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infração,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exceto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nos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casos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rescisão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por</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culpa</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compromitente.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Nas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reincidências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específicas,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multa corresponderá</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ao</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dobro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valor</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que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tiver</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sido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inicialmente</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imposta,</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observando-se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sempre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limite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1"/>
        </w:rPr>
        <w:t xml:space="preserve"> </w:t>
      </w:r>
      <w:r w:rsidRPr="00562208">
        <w:rPr>
          <w:rFonts w:ascii="Times New Roman" w:hAnsi="Times New Roman" w:cs="Times New Roman"/>
          <w:color w:val="000000" w:themeColor="text1"/>
        </w:rPr>
        <w:t>30%</w:t>
      </w:r>
      <w:r w:rsidRPr="00562208">
        <w:rPr>
          <w:rFonts w:ascii="Times New Roman" w:hAnsi="Times New Roman" w:cs="Times New Roman"/>
          <w:color w:val="000000" w:themeColor="text1"/>
          <w:spacing w:val="-8"/>
        </w:rPr>
        <w:t xml:space="preserve"> </w:t>
      </w:r>
      <w:r w:rsidRPr="00562208">
        <w:rPr>
          <w:rFonts w:ascii="Times New Roman" w:hAnsi="Times New Roman" w:cs="Times New Roman"/>
          <w:color w:val="000000" w:themeColor="text1"/>
        </w:rPr>
        <w:t>(trinta por cento);</w:t>
      </w:r>
    </w:p>
    <w:p w14:paraId="6A084E4F" w14:textId="77777777" w:rsidR="00075D9A" w:rsidRPr="00562208" w:rsidRDefault="00075D9A" w:rsidP="00075D9A">
      <w:pPr>
        <w:pStyle w:val="PargrafodaLista"/>
        <w:spacing w:line="360" w:lineRule="auto"/>
        <w:rPr>
          <w:rFonts w:ascii="Times New Roman" w:hAnsi="Times New Roman" w:cs="Times New Roman"/>
          <w:color w:val="000000" w:themeColor="text1"/>
        </w:rPr>
      </w:pPr>
    </w:p>
    <w:p w14:paraId="5BB12269" w14:textId="77777777" w:rsidR="00075D9A" w:rsidRPr="00562208" w:rsidRDefault="00075D9A" w:rsidP="00335805">
      <w:pPr>
        <w:pStyle w:val="PargrafodaLista"/>
        <w:widowControl w:val="0"/>
        <w:numPr>
          <w:ilvl w:val="0"/>
          <w:numId w:val="40"/>
        </w:numPr>
        <w:tabs>
          <w:tab w:val="left" w:pos="435"/>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multa de 30% (trinta por cento) do valor total da ata em caso de cancelamento do registro por culpa do </w:t>
      </w:r>
      <w:r w:rsidRPr="00562208">
        <w:rPr>
          <w:rFonts w:ascii="Times New Roman" w:hAnsi="Times New Roman" w:cs="Times New Roman"/>
          <w:color w:val="000000" w:themeColor="text1"/>
          <w:spacing w:val="-2"/>
        </w:rPr>
        <w:t>compromitente;</w:t>
      </w:r>
    </w:p>
    <w:p w14:paraId="35820929" w14:textId="77777777" w:rsidR="00075D9A" w:rsidRPr="00562208" w:rsidRDefault="00075D9A" w:rsidP="00075D9A">
      <w:pPr>
        <w:pStyle w:val="PargrafodaLista"/>
        <w:rPr>
          <w:rFonts w:ascii="Times New Roman" w:hAnsi="Times New Roman" w:cs="Times New Roman"/>
          <w:color w:val="000000" w:themeColor="text1"/>
        </w:rPr>
      </w:pPr>
    </w:p>
    <w:p w14:paraId="58A63CC4" w14:textId="77777777" w:rsidR="00075D9A" w:rsidRPr="00562208" w:rsidRDefault="00075D9A" w:rsidP="00335805">
      <w:pPr>
        <w:pStyle w:val="PargrafodaLista"/>
        <w:widowControl w:val="0"/>
        <w:numPr>
          <w:ilvl w:val="0"/>
          <w:numId w:val="40"/>
        </w:numPr>
        <w:tabs>
          <w:tab w:val="left" w:pos="378"/>
        </w:tabs>
        <w:autoSpaceDE w:val="0"/>
        <w:autoSpaceDN w:val="0"/>
        <w:spacing w:after="0" w:line="360" w:lineRule="auto"/>
        <w:ind w:left="0" w:firstLine="0"/>
        <w:contextualSpacing w:val="0"/>
        <w:jc w:val="both"/>
        <w:rPr>
          <w:rFonts w:ascii="Times New Roman" w:hAnsi="Times New Roman" w:cs="Times New Roman"/>
          <w:color w:val="000000" w:themeColor="text1"/>
        </w:rPr>
      </w:pPr>
      <w:r w:rsidRPr="00562208">
        <w:rPr>
          <w:rFonts w:ascii="Times New Roman" w:hAnsi="Times New Roman" w:cs="Times New Roman"/>
          <w:color w:val="000000" w:themeColor="text1"/>
        </w:rPr>
        <w:t>impedimento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licitar</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contratar</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com</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Administração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Municipal</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pelo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prazo</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máximo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3</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(três)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spacing w:val="-2"/>
        </w:rPr>
        <w:t>anos;</w:t>
      </w:r>
    </w:p>
    <w:p w14:paraId="7C7600FE"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56110FA7" w14:textId="77777777" w:rsidR="00075D9A" w:rsidRPr="00562208" w:rsidRDefault="00075D9A" w:rsidP="00335805">
      <w:pPr>
        <w:pStyle w:val="PargrafodaLista"/>
        <w:widowControl w:val="0"/>
        <w:numPr>
          <w:ilvl w:val="0"/>
          <w:numId w:val="40"/>
        </w:numPr>
        <w:tabs>
          <w:tab w:val="left" w:pos="346"/>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declaração de inidoneidade para licitar ou contratar com a Administração Pública pelo prazo mínimo de 3 (três) e máximo de 6 (seis) anos.</w:t>
      </w:r>
    </w:p>
    <w:p w14:paraId="67924B6A" w14:textId="77777777" w:rsidR="00075D9A" w:rsidRPr="00562208" w:rsidRDefault="00075D9A" w:rsidP="00075D9A">
      <w:pPr>
        <w:pStyle w:val="PargrafodaLista"/>
        <w:spacing w:after="0" w:line="360" w:lineRule="auto"/>
        <w:ind w:left="0"/>
        <w:jc w:val="both"/>
        <w:rPr>
          <w:rFonts w:ascii="Times New Roman" w:hAnsi="Times New Roman" w:cs="Times New Roman"/>
          <w:color w:val="000000" w:themeColor="text1"/>
        </w:rPr>
      </w:pPr>
    </w:p>
    <w:p w14:paraId="726401DD" w14:textId="77777777" w:rsidR="00075D9A" w:rsidRPr="00562208" w:rsidRDefault="00075D9A" w:rsidP="00335805">
      <w:pPr>
        <w:pStyle w:val="PargrafodaLista"/>
        <w:widowControl w:val="0"/>
        <w:numPr>
          <w:ilvl w:val="1"/>
          <w:numId w:val="33"/>
        </w:numPr>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As sanções também se aplicam aos integrantes do cadastro de reserva no registro de preços que, convocados, não honrarem o compromisso assumido injustificadamente após terem assinado a ata.</w:t>
      </w:r>
    </w:p>
    <w:p w14:paraId="01A86BC2" w14:textId="77777777" w:rsidR="00075D9A" w:rsidRPr="00562208" w:rsidRDefault="00075D9A" w:rsidP="00075D9A">
      <w:pPr>
        <w:pStyle w:val="PargrafodaLista"/>
        <w:widowControl w:val="0"/>
        <w:autoSpaceDE w:val="0"/>
        <w:autoSpaceDN w:val="0"/>
        <w:spacing w:after="0" w:line="360" w:lineRule="auto"/>
        <w:ind w:left="0"/>
        <w:contextualSpacing w:val="0"/>
        <w:jc w:val="both"/>
        <w:rPr>
          <w:rFonts w:ascii="Times New Roman" w:hAnsi="Times New Roman" w:cs="Times New Roman"/>
          <w:bCs/>
          <w:color w:val="000000" w:themeColor="text1"/>
        </w:rPr>
      </w:pPr>
    </w:p>
    <w:p w14:paraId="353A9751" w14:textId="77777777" w:rsidR="00075D9A" w:rsidRPr="00562208" w:rsidRDefault="00075D9A" w:rsidP="00335805">
      <w:pPr>
        <w:pStyle w:val="PargrafodaLista"/>
        <w:widowControl w:val="0"/>
        <w:numPr>
          <w:ilvl w:val="1"/>
          <w:numId w:val="33"/>
        </w:numPr>
        <w:tabs>
          <w:tab w:val="left" w:pos="480"/>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CBCDDA"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5CA4F7DA" w14:textId="77777777" w:rsidR="00075D9A" w:rsidRPr="00562208" w:rsidRDefault="00075D9A" w:rsidP="00335805">
      <w:pPr>
        <w:pStyle w:val="PargrafodaLista"/>
        <w:widowControl w:val="0"/>
        <w:numPr>
          <w:ilvl w:val="1"/>
          <w:numId w:val="33"/>
        </w:numPr>
        <w:tabs>
          <w:tab w:val="left" w:pos="473"/>
        </w:tabs>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O órgão ou entidade participante deverá comunicar ao órgão gerenciador qualquer das ocorrências previstas</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no subitem 9.1,</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dada a</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necessidade de instauração de</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procedimento para</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cancelamento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2"/>
        </w:rPr>
        <w:t xml:space="preserve"> </w:t>
      </w:r>
      <w:r w:rsidRPr="00562208">
        <w:rPr>
          <w:rFonts w:ascii="Times New Roman" w:hAnsi="Times New Roman" w:cs="Times New Roman"/>
          <w:bCs/>
          <w:color w:val="000000" w:themeColor="text1"/>
        </w:rPr>
        <w:t>registro do fornecedor.</w:t>
      </w:r>
    </w:p>
    <w:p w14:paraId="3FC54B9C" w14:textId="77777777" w:rsidR="00075D9A" w:rsidRPr="00562208" w:rsidRDefault="00075D9A" w:rsidP="00075D9A">
      <w:pPr>
        <w:pStyle w:val="PargrafodaLista"/>
        <w:widowControl w:val="0"/>
        <w:tabs>
          <w:tab w:val="left" w:pos="473"/>
        </w:tabs>
        <w:autoSpaceDE w:val="0"/>
        <w:autoSpaceDN w:val="0"/>
        <w:spacing w:after="0" w:line="360" w:lineRule="auto"/>
        <w:ind w:left="0"/>
        <w:contextualSpacing w:val="0"/>
        <w:jc w:val="both"/>
        <w:rPr>
          <w:rFonts w:ascii="Times New Roman" w:hAnsi="Times New Roman" w:cs="Times New Roman"/>
          <w:bCs/>
          <w:color w:val="000000" w:themeColor="text1"/>
        </w:rPr>
      </w:pPr>
    </w:p>
    <w:p w14:paraId="0EF286ED" w14:textId="77777777" w:rsidR="00075D9A" w:rsidRPr="00562208" w:rsidRDefault="00075D9A" w:rsidP="00335805">
      <w:pPr>
        <w:pStyle w:val="Ttulo1"/>
        <w:numPr>
          <w:ilvl w:val="0"/>
          <w:numId w:val="33"/>
        </w:numPr>
        <w:tabs>
          <w:tab w:val="left" w:pos="300"/>
        </w:tabs>
        <w:spacing w:before="0" w:after="0" w:line="276" w:lineRule="auto"/>
        <w:ind w:left="0" w:firstLine="0"/>
        <w:jc w:val="both"/>
        <w:rPr>
          <w:rFonts w:ascii="Times New Roman" w:hAnsi="Times New Roman"/>
          <w:b w:val="0"/>
          <w:color w:val="000000" w:themeColor="text1"/>
          <w:spacing w:val="-6"/>
          <w:sz w:val="22"/>
          <w:szCs w:val="22"/>
        </w:rPr>
      </w:pPr>
      <w:r w:rsidRPr="00562208">
        <w:rPr>
          <w:rFonts w:ascii="Times New Roman" w:hAnsi="Times New Roman"/>
          <w:color w:val="000000" w:themeColor="text1"/>
          <w:sz w:val="22"/>
          <w:szCs w:val="22"/>
        </w:rPr>
        <w:lastRenderedPageBreak/>
        <w:t>-</w:t>
      </w:r>
      <w:r w:rsidRPr="00562208">
        <w:rPr>
          <w:rFonts w:ascii="Times New Roman" w:hAnsi="Times New Roman"/>
          <w:color w:val="000000" w:themeColor="text1"/>
          <w:spacing w:val="-6"/>
          <w:sz w:val="22"/>
          <w:szCs w:val="22"/>
        </w:rPr>
        <w:t xml:space="preserve">  CLÁUSULA DÉCIMA: DA PUBLICAÇÃO</w:t>
      </w:r>
    </w:p>
    <w:p w14:paraId="092EF11E" w14:textId="77777777" w:rsidR="00075D9A" w:rsidRPr="00562208" w:rsidRDefault="00075D9A" w:rsidP="00075D9A">
      <w:pPr>
        <w:spacing w:after="0" w:line="276" w:lineRule="auto"/>
        <w:jc w:val="both"/>
        <w:rPr>
          <w:rFonts w:ascii="Times New Roman" w:hAnsi="Times New Roman" w:cs="Times New Roman"/>
          <w:color w:val="000000" w:themeColor="text1"/>
        </w:rPr>
      </w:pPr>
    </w:p>
    <w:p w14:paraId="68E4B628" w14:textId="77777777" w:rsidR="00075D9A" w:rsidRPr="00562208" w:rsidRDefault="00075D9A" w:rsidP="00075D9A">
      <w:pPr>
        <w:pStyle w:val="Corpodetexto0"/>
        <w:spacing w:after="0" w:line="360" w:lineRule="auto"/>
        <w:jc w:val="both"/>
        <w:rPr>
          <w:rFonts w:ascii="Times New Roman" w:hAnsi="Times New Roman"/>
          <w:color w:val="000000" w:themeColor="text1"/>
        </w:rPr>
      </w:pPr>
      <w:r w:rsidRPr="00562208">
        <w:rPr>
          <w:rFonts w:ascii="Times New Roman" w:hAnsi="Times New Roman"/>
          <w:b/>
          <w:bCs/>
          <w:color w:val="000000" w:themeColor="text1"/>
        </w:rPr>
        <w:t>10.1</w:t>
      </w:r>
      <w:r w:rsidRPr="00562208">
        <w:rPr>
          <w:rFonts w:ascii="Times New Roman" w:hAnsi="Times New Roman"/>
          <w:color w:val="000000" w:themeColor="text1"/>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292D0775"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3F83CEB3" w14:textId="77777777" w:rsidR="00075D9A" w:rsidRPr="00562208" w:rsidRDefault="00075D9A" w:rsidP="00075D9A">
      <w:pPr>
        <w:pStyle w:val="Corpodetexto0"/>
        <w:spacing w:after="0" w:line="360" w:lineRule="auto"/>
        <w:jc w:val="both"/>
        <w:rPr>
          <w:rFonts w:ascii="Times New Roman" w:hAnsi="Times New Roman"/>
          <w:color w:val="000000" w:themeColor="text1"/>
        </w:rPr>
      </w:pPr>
      <w:r w:rsidRPr="00562208">
        <w:rPr>
          <w:rFonts w:ascii="Times New Roman" w:hAnsi="Times New Roman"/>
          <w:b/>
          <w:color w:val="000000" w:themeColor="text1"/>
        </w:rPr>
        <w:t xml:space="preserve">10.2 </w:t>
      </w:r>
      <w:r w:rsidRPr="00562208">
        <w:rPr>
          <w:rFonts w:ascii="Times New Roman" w:hAnsi="Times New Roman"/>
          <w:bCs/>
          <w:color w:val="000000" w:themeColor="text1"/>
        </w:rPr>
        <w:t>O</w:t>
      </w:r>
      <w:r w:rsidRPr="00562208">
        <w:rPr>
          <w:rFonts w:ascii="Times New Roman" w:hAnsi="Times New Roman"/>
          <w:color w:val="000000" w:themeColor="text1"/>
          <w:spacing w:val="-5"/>
        </w:rPr>
        <w:t xml:space="preserve"> </w:t>
      </w:r>
      <w:r w:rsidRPr="00562208">
        <w:rPr>
          <w:rFonts w:ascii="Times New Roman" w:hAnsi="Times New Roman"/>
          <w:color w:val="000000" w:themeColor="text1"/>
        </w:rPr>
        <w:t>extrato</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da publicação</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deve</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conter</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a identificação</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do</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instrumento,</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partes,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objeto,</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prazo,</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valor e fundamento do ato.</w:t>
      </w:r>
    </w:p>
    <w:p w14:paraId="3E9D6F89" w14:textId="77777777" w:rsidR="00075D9A" w:rsidRPr="00562208" w:rsidRDefault="00075D9A" w:rsidP="00075D9A">
      <w:pPr>
        <w:spacing w:after="0" w:line="276" w:lineRule="auto"/>
        <w:jc w:val="both"/>
        <w:rPr>
          <w:rFonts w:ascii="Times New Roman" w:hAnsi="Times New Roman" w:cs="Times New Roman"/>
          <w:color w:val="000000" w:themeColor="text1"/>
        </w:rPr>
      </w:pPr>
    </w:p>
    <w:p w14:paraId="38CCB1B0" w14:textId="3AB01496" w:rsidR="00075D9A" w:rsidRPr="00562208" w:rsidRDefault="00075D9A" w:rsidP="00335805">
      <w:pPr>
        <w:pStyle w:val="Ttulo1"/>
        <w:numPr>
          <w:ilvl w:val="0"/>
          <w:numId w:val="33"/>
        </w:numPr>
        <w:tabs>
          <w:tab w:val="left" w:pos="0"/>
          <w:tab w:val="left" w:pos="426"/>
        </w:tabs>
        <w:spacing w:before="0" w:after="0" w:line="276" w:lineRule="auto"/>
        <w:ind w:left="0" w:firstLine="0"/>
        <w:jc w:val="both"/>
        <w:rPr>
          <w:rFonts w:ascii="Times New Roman" w:hAnsi="Times New Roman"/>
          <w:b w:val="0"/>
          <w:color w:val="000000" w:themeColor="text1"/>
          <w:sz w:val="22"/>
          <w:szCs w:val="22"/>
        </w:rPr>
      </w:pPr>
      <w:r w:rsidRPr="00562208">
        <w:rPr>
          <w:rFonts w:ascii="Times New Roman" w:hAnsi="Times New Roman"/>
          <w:color w:val="000000" w:themeColor="text1"/>
          <w:sz w:val="22"/>
          <w:szCs w:val="22"/>
        </w:rPr>
        <w:t xml:space="preserve"> CLÁUSULA DÉCIMA PRIMEIRA: OBR</w:t>
      </w:r>
      <w:r w:rsidR="007868A8">
        <w:rPr>
          <w:rFonts w:ascii="Times New Roman" w:hAnsi="Times New Roman"/>
          <w:color w:val="000000" w:themeColor="text1"/>
          <w:sz w:val="22"/>
          <w:szCs w:val="22"/>
        </w:rPr>
        <w:t>I</w:t>
      </w:r>
      <w:r w:rsidRPr="00562208">
        <w:rPr>
          <w:rFonts w:ascii="Times New Roman" w:hAnsi="Times New Roman"/>
          <w:color w:val="000000" w:themeColor="text1"/>
          <w:sz w:val="22"/>
          <w:szCs w:val="22"/>
        </w:rPr>
        <w:t>GAÇÕES DA PROMITENTE CONTRATANTE</w:t>
      </w:r>
    </w:p>
    <w:p w14:paraId="1FC97B64" w14:textId="77777777" w:rsidR="00075D9A" w:rsidRPr="00562208" w:rsidRDefault="00075D9A" w:rsidP="00075D9A">
      <w:pPr>
        <w:spacing w:after="0" w:line="276" w:lineRule="auto"/>
        <w:jc w:val="both"/>
        <w:rPr>
          <w:rFonts w:ascii="Times New Roman" w:hAnsi="Times New Roman" w:cs="Times New Roman"/>
          <w:color w:val="000000" w:themeColor="text1"/>
        </w:rPr>
      </w:pPr>
    </w:p>
    <w:p w14:paraId="0F8F65A0" w14:textId="77777777" w:rsidR="00075D9A" w:rsidRPr="00562208" w:rsidRDefault="00075D9A" w:rsidP="00335805">
      <w:pPr>
        <w:pStyle w:val="Corpodetexto0"/>
        <w:widowControl w:val="0"/>
        <w:numPr>
          <w:ilvl w:val="1"/>
          <w:numId w:val="33"/>
        </w:numPr>
        <w:autoSpaceDE w:val="0"/>
        <w:autoSpaceDN w:val="0"/>
        <w:spacing w:after="0" w:line="360" w:lineRule="auto"/>
        <w:ind w:left="0" w:firstLine="0"/>
        <w:jc w:val="both"/>
        <w:rPr>
          <w:rFonts w:ascii="Times New Roman" w:hAnsi="Times New Roman"/>
          <w:color w:val="000000" w:themeColor="text1"/>
        </w:rPr>
      </w:pPr>
      <w:r w:rsidRPr="00562208">
        <w:rPr>
          <w:rFonts w:ascii="Times New Roman" w:hAnsi="Times New Roman"/>
          <w:color w:val="000000" w:themeColor="text1"/>
        </w:rPr>
        <w:t>O</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órgão gerenciador desta</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Ata</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de</w:t>
      </w:r>
      <w:r w:rsidRPr="00562208">
        <w:rPr>
          <w:rFonts w:ascii="Times New Roman" w:hAnsi="Times New Roman"/>
          <w:color w:val="000000" w:themeColor="text1"/>
          <w:spacing w:val="-5"/>
        </w:rPr>
        <w:t xml:space="preserve"> </w:t>
      </w:r>
      <w:r w:rsidRPr="00562208">
        <w:rPr>
          <w:rFonts w:ascii="Times New Roman" w:hAnsi="Times New Roman"/>
          <w:color w:val="000000" w:themeColor="text1"/>
        </w:rPr>
        <w:t>Registro</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de</w:t>
      </w:r>
      <w:r w:rsidRPr="00562208">
        <w:rPr>
          <w:rFonts w:ascii="Times New Roman" w:hAnsi="Times New Roman"/>
          <w:color w:val="000000" w:themeColor="text1"/>
          <w:spacing w:val="-5"/>
        </w:rPr>
        <w:t xml:space="preserve"> </w:t>
      </w:r>
      <w:r w:rsidRPr="00562208">
        <w:rPr>
          <w:rFonts w:ascii="Times New Roman" w:hAnsi="Times New Roman"/>
          <w:color w:val="000000" w:themeColor="text1"/>
        </w:rPr>
        <w:t>Preços</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é Secretaria Municipal de Segurança, Transporte e Mobilidade Urbana, a</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quem</w:t>
      </w:r>
      <w:r w:rsidRPr="00562208">
        <w:rPr>
          <w:rFonts w:ascii="Times New Roman" w:hAnsi="Times New Roman"/>
          <w:color w:val="000000" w:themeColor="text1"/>
          <w:spacing w:val="1"/>
        </w:rPr>
        <w:t xml:space="preserve"> </w:t>
      </w:r>
      <w:r w:rsidRPr="00562208">
        <w:rPr>
          <w:rFonts w:ascii="Times New Roman" w:hAnsi="Times New Roman"/>
          <w:color w:val="000000" w:themeColor="text1"/>
          <w:spacing w:val="-2"/>
        </w:rPr>
        <w:t>compete:</w:t>
      </w:r>
    </w:p>
    <w:p w14:paraId="0B3A6ABE"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5B1DB6AA" w14:textId="77777777" w:rsidR="00075D9A" w:rsidRPr="00562208" w:rsidRDefault="00075D9A" w:rsidP="00335805">
      <w:pPr>
        <w:pStyle w:val="PargrafodaLista"/>
        <w:widowControl w:val="0"/>
        <w:numPr>
          <w:ilvl w:val="1"/>
          <w:numId w:val="33"/>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Divulgar</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registrados</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28"/>
        </w:rPr>
        <w:t xml:space="preserve"> </w:t>
      </w:r>
      <w:r w:rsidRPr="00562208">
        <w:rPr>
          <w:rFonts w:ascii="Times New Roman" w:hAnsi="Times New Roman" w:cs="Times New Roman"/>
          <w:color w:val="000000" w:themeColor="text1"/>
        </w:rPr>
        <w:t>suas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atualizações</w:t>
      </w:r>
      <w:r w:rsidRPr="00562208">
        <w:rPr>
          <w:rFonts w:ascii="Times New Roman" w:hAnsi="Times New Roman" w:cs="Times New Roman"/>
          <w:color w:val="000000" w:themeColor="text1"/>
          <w:spacing w:val="28"/>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32"/>
        </w:rPr>
        <w:t xml:space="preserve"> </w:t>
      </w:r>
      <w:r w:rsidRPr="00562208">
        <w:rPr>
          <w:rFonts w:ascii="Times New Roman" w:hAnsi="Times New Roman" w:cs="Times New Roman"/>
          <w:color w:val="000000" w:themeColor="text1"/>
        </w:rPr>
        <w:t>Portal</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Nacional</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28"/>
        </w:rPr>
        <w:t xml:space="preserve"> </w:t>
      </w:r>
      <w:r w:rsidRPr="00562208">
        <w:rPr>
          <w:rFonts w:ascii="Times New Roman" w:hAnsi="Times New Roman" w:cs="Times New Roman"/>
          <w:color w:val="000000" w:themeColor="text1"/>
        </w:rPr>
        <w:t>Contratações</w:t>
      </w:r>
      <w:r w:rsidRPr="00562208">
        <w:rPr>
          <w:rFonts w:ascii="Times New Roman" w:hAnsi="Times New Roman" w:cs="Times New Roman"/>
          <w:color w:val="000000" w:themeColor="text1"/>
          <w:spacing w:val="28"/>
        </w:rPr>
        <w:t xml:space="preserve"> </w:t>
      </w:r>
      <w:r w:rsidRPr="00562208">
        <w:rPr>
          <w:rFonts w:ascii="Times New Roman" w:hAnsi="Times New Roman" w:cs="Times New Roman"/>
          <w:color w:val="000000" w:themeColor="text1"/>
        </w:rPr>
        <w:t>Públicas, no</w:t>
      </w:r>
      <w:r w:rsidRPr="00562208">
        <w:rPr>
          <w:rFonts w:ascii="Times New Roman" w:hAnsi="Times New Roman" w:cs="Times New Roman"/>
          <w:color w:val="000000" w:themeColor="text1"/>
          <w:spacing w:val="26"/>
        </w:rPr>
        <w:t xml:space="preserve"> </w:t>
      </w:r>
      <w:r w:rsidRPr="00562208">
        <w:rPr>
          <w:rFonts w:ascii="Times New Roman" w:hAnsi="Times New Roman" w:cs="Times New Roman"/>
          <w:color w:val="000000" w:themeColor="text1"/>
        </w:rPr>
        <w:t>Portal</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de Transparência do Município;</w:t>
      </w:r>
    </w:p>
    <w:p w14:paraId="1DF58814" w14:textId="77777777" w:rsidR="00075D9A" w:rsidRPr="00562208" w:rsidRDefault="00075D9A" w:rsidP="00075D9A">
      <w:pPr>
        <w:pStyle w:val="PargrafodaLista"/>
        <w:rPr>
          <w:rFonts w:ascii="Times New Roman" w:hAnsi="Times New Roman" w:cs="Times New Roman"/>
          <w:color w:val="000000" w:themeColor="text1"/>
        </w:rPr>
      </w:pPr>
    </w:p>
    <w:p w14:paraId="6F722574" w14:textId="77777777" w:rsidR="00075D9A" w:rsidRPr="00562208" w:rsidRDefault="00075D9A" w:rsidP="00335805">
      <w:pPr>
        <w:pStyle w:val="PargrafodaLista"/>
        <w:widowControl w:val="0"/>
        <w:numPr>
          <w:ilvl w:val="1"/>
          <w:numId w:val="33"/>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praticar</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todos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atos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controle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gerenciamento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quantitativos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Atas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Registro</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seus</w:t>
      </w:r>
      <w:r w:rsidRPr="00562208">
        <w:rPr>
          <w:rFonts w:ascii="Times New Roman" w:hAnsi="Times New Roman" w:cs="Times New Roman"/>
          <w:color w:val="000000" w:themeColor="text1"/>
          <w:spacing w:val="-10"/>
        </w:rPr>
        <w:t xml:space="preserve"> </w:t>
      </w:r>
      <w:r w:rsidRPr="00562208">
        <w:rPr>
          <w:rFonts w:ascii="Times New Roman" w:hAnsi="Times New Roman" w:cs="Times New Roman"/>
          <w:color w:val="000000" w:themeColor="text1"/>
        </w:rPr>
        <w:t>saldos e das solicitações de adesão;</w:t>
      </w:r>
    </w:p>
    <w:p w14:paraId="0913CA35" w14:textId="77777777" w:rsidR="00075D9A" w:rsidRPr="00562208" w:rsidRDefault="00075D9A" w:rsidP="00075D9A">
      <w:pPr>
        <w:pStyle w:val="PargrafodaLista"/>
        <w:rPr>
          <w:rFonts w:ascii="Times New Roman" w:hAnsi="Times New Roman" w:cs="Times New Roman"/>
          <w:color w:val="000000" w:themeColor="text1"/>
        </w:rPr>
      </w:pPr>
    </w:p>
    <w:p w14:paraId="5740F87E" w14:textId="77777777" w:rsidR="00075D9A" w:rsidRPr="00562208" w:rsidRDefault="00075D9A" w:rsidP="00335805">
      <w:pPr>
        <w:pStyle w:val="PargrafodaLista"/>
        <w:widowControl w:val="0"/>
        <w:numPr>
          <w:ilvl w:val="1"/>
          <w:numId w:val="34"/>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Gerenciar a Ata de Registro de Preços, providenciando a indicação, sempre que solicitado, dos fornecedores registrados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atendimento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às</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necessidades</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órgão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entidade,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obedecendo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ordem</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classificação</w:t>
      </w:r>
      <w:r w:rsidRPr="00562208">
        <w:rPr>
          <w:rFonts w:ascii="Times New Roman" w:hAnsi="Times New Roman" w:cs="Times New Roman"/>
          <w:color w:val="000000" w:themeColor="text1"/>
          <w:spacing w:val="-13"/>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12"/>
        </w:rPr>
        <w:t xml:space="preserve"> </w:t>
      </w:r>
      <w:r w:rsidRPr="00562208">
        <w:rPr>
          <w:rFonts w:ascii="Times New Roman" w:hAnsi="Times New Roman" w:cs="Times New Roman"/>
          <w:color w:val="000000" w:themeColor="text1"/>
        </w:rPr>
        <w:t>certame e os quantitativos de contratação definidos pelos participantes da respectiva ata;</w:t>
      </w:r>
    </w:p>
    <w:p w14:paraId="2E1D4D79" w14:textId="77777777" w:rsidR="00075D9A" w:rsidRPr="00562208" w:rsidRDefault="00075D9A" w:rsidP="00075D9A">
      <w:pPr>
        <w:pStyle w:val="PargrafodaLista"/>
        <w:widowControl w:val="0"/>
        <w:autoSpaceDE w:val="0"/>
        <w:autoSpaceDN w:val="0"/>
        <w:spacing w:after="0" w:line="360" w:lineRule="auto"/>
        <w:ind w:left="0"/>
        <w:jc w:val="both"/>
        <w:rPr>
          <w:rFonts w:ascii="Times New Roman" w:hAnsi="Times New Roman" w:cs="Times New Roman"/>
          <w:color w:val="000000" w:themeColor="text1"/>
        </w:rPr>
      </w:pPr>
    </w:p>
    <w:p w14:paraId="3531EECE" w14:textId="77777777" w:rsidR="00075D9A" w:rsidRPr="00562208" w:rsidRDefault="00075D9A" w:rsidP="00335805">
      <w:pPr>
        <w:pStyle w:val="PargrafodaLista"/>
        <w:widowControl w:val="0"/>
        <w:numPr>
          <w:ilvl w:val="1"/>
          <w:numId w:val="34"/>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spacing w:val="-2"/>
        </w:rPr>
        <w:t>Deliberar quanto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spacing w:val="-2"/>
        </w:rPr>
        <w:t>à adesão posterior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spacing w:val="-2"/>
        </w:rPr>
        <w:t>de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spacing w:val="-2"/>
        </w:rPr>
        <w:t>órgãos 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spacing w:val="-2"/>
        </w:rPr>
        <w:t>entidades que não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spacing w:val="-2"/>
        </w:rPr>
        <w:t>manifestaram interesse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spacing w:val="-2"/>
        </w:rPr>
        <w:t>em</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spacing w:val="-2"/>
        </w:rPr>
        <w:t>participar</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spacing w:val="-2"/>
        </w:rPr>
        <w:t xml:space="preserve">do registro </w:t>
      </w:r>
      <w:r w:rsidRPr="00562208">
        <w:rPr>
          <w:rFonts w:ascii="Times New Roman" w:hAnsi="Times New Roman" w:cs="Times New Roman"/>
          <w:color w:val="000000" w:themeColor="text1"/>
        </w:rPr>
        <w:t>de preços durante o período de divulgação da Intenção de Registro de Preços, observando os limites da legislação;</w:t>
      </w:r>
    </w:p>
    <w:p w14:paraId="57A31220" w14:textId="77777777" w:rsidR="00075D9A" w:rsidRPr="00562208" w:rsidRDefault="00075D9A" w:rsidP="00075D9A">
      <w:pPr>
        <w:pStyle w:val="PargrafodaLista"/>
        <w:spacing w:line="360" w:lineRule="auto"/>
        <w:rPr>
          <w:rFonts w:ascii="Times New Roman" w:hAnsi="Times New Roman" w:cs="Times New Roman"/>
          <w:color w:val="000000" w:themeColor="text1"/>
        </w:rPr>
      </w:pPr>
    </w:p>
    <w:p w14:paraId="25FB45CB" w14:textId="77777777" w:rsidR="00075D9A" w:rsidRPr="00562208" w:rsidRDefault="00075D9A" w:rsidP="00335805">
      <w:pPr>
        <w:pStyle w:val="PargrafodaLista"/>
        <w:widowControl w:val="0"/>
        <w:numPr>
          <w:ilvl w:val="1"/>
          <w:numId w:val="35"/>
        </w:numPr>
        <w:tabs>
          <w:tab w:val="left" w:pos="142"/>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Convocar os proponentes remanescentes, nas hipóteses autorizadas por esta Ata e pelo Decreto Federal 11.462, observada a ordem de classificação;</w:t>
      </w:r>
    </w:p>
    <w:p w14:paraId="33B1535D" w14:textId="77777777" w:rsidR="00075D9A" w:rsidRPr="00562208" w:rsidRDefault="00075D9A" w:rsidP="00075D9A">
      <w:pPr>
        <w:pStyle w:val="PargrafodaLista"/>
        <w:widowControl w:val="0"/>
        <w:tabs>
          <w:tab w:val="left" w:pos="406"/>
        </w:tabs>
        <w:autoSpaceDE w:val="0"/>
        <w:autoSpaceDN w:val="0"/>
        <w:spacing w:after="0" w:line="360" w:lineRule="auto"/>
        <w:ind w:left="0"/>
        <w:jc w:val="both"/>
        <w:rPr>
          <w:rFonts w:ascii="Times New Roman" w:hAnsi="Times New Roman" w:cs="Times New Roman"/>
          <w:color w:val="000000" w:themeColor="text1"/>
        </w:rPr>
      </w:pPr>
    </w:p>
    <w:p w14:paraId="34D7EFBA" w14:textId="77777777" w:rsidR="00075D9A" w:rsidRPr="00562208" w:rsidRDefault="00075D9A" w:rsidP="00335805">
      <w:pPr>
        <w:pStyle w:val="PargrafodaLista"/>
        <w:widowControl w:val="0"/>
        <w:numPr>
          <w:ilvl w:val="1"/>
          <w:numId w:val="35"/>
        </w:numPr>
        <w:tabs>
          <w:tab w:val="left" w:pos="336"/>
        </w:tabs>
        <w:autoSpaceDE w:val="0"/>
        <w:autoSpaceDN w:val="0"/>
        <w:spacing w:after="0" w:line="360" w:lineRule="auto"/>
        <w:ind w:left="0" w:firstLine="0"/>
        <w:jc w:val="both"/>
        <w:rPr>
          <w:rFonts w:ascii="Times New Roman" w:hAnsi="Times New Roman" w:cs="Times New Roman"/>
          <w:color w:val="000000" w:themeColor="text1"/>
          <w:spacing w:val="-2"/>
        </w:rPr>
      </w:pPr>
      <w:r w:rsidRPr="00562208">
        <w:rPr>
          <w:rFonts w:ascii="Times New Roman" w:hAnsi="Times New Roman" w:cs="Times New Roman"/>
          <w:color w:val="000000" w:themeColor="text1"/>
        </w:rPr>
        <w:lastRenderedPageBreak/>
        <w:t xml:space="preserve"> Conduzir</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alterações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atualizações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dos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preços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spacing w:val="-2"/>
        </w:rPr>
        <w:t>registrados;</w:t>
      </w:r>
    </w:p>
    <w:p w14:paraId="5B147D59" w14:textId="77777777" w:rsidR="00075D9A" w:rsidRPr="00562208" w:rsidRDefault="00075D9A" w:rsidP="00075D9A">
      <w:pPr>
        <w:pStyle w:val="PargrafodaLista"/>
        <w:widowControl w:val="0"/>
        <w:tabs>
          <w:tab w:val="left" w:pos="336"/>
        </w:tabs>
        <w:autoSpaceDE w:val="0"/>
        <w:autoSpaceDN w:val="0"/>
        <w:spacing w:after="0" w:line="360" w:lineRule="auto"/>
        <w:ind w:left="0"/>
        <w:jc w:val="both"/>
        <w:rPr>
          <w:rFonts w:ascii="Times New Roman" w:hAnsi="Times New Roman" w:cs="Times New Roman"/>
          <w:color w:val="000000" w:themeColor="text1"/>
        </w:rPr>
      </w:pPr>
    </w:p>
    <w:p w14:paraId="3C19A3D0" w14:textId="77777777" w:rsidR="00075D9A" w:rsidRPr="00562208" w:rsidRDefault="00075D9A" w:rsidP="00335805">
      <w:pPr>
        <w:pStyle w:val="PargrafodaLista"/>
        <w:widowControl w:val="0"/>
        <w:numPr>
          <w:ilvl w:val="1"/>
          <w:numId w:val="35"/>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w:t>
      </w:r>
      <w:proofErr w:type="spellStart"/>
      <w:r w:rsidRPr="00562208">
        <w:rPr>
          <w:rFonts w:ascii="Times New Roman" w:hAnsi="Times New Roman" w:cs="Times New Roman"/>
          <w:color w:val="000000" w:themeColor="text1"/>
        </w:rPr>
        <w:t>Fornecer</w:t>
      </w:r>
      <w:proofErr w:type="spellEnd"/>
      <w:r w:rsidRPr="00562208">
        <w:rPr>
          <w:rFonts w:ascii="Times New Roman" w:hAnsi="Times New Roman" w:cs="Times New Roman"/>
          <w:color w:val="000000" w:themeColor="text1"/>
        </w:rPr>
        <w:t xml:space="preserve"> ao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b/>
          <w:color w:val="000000" w:themeColor="text1"/>
        </w:rPr>
        <w:t xml:space="preserve">COMPROMITENTE </w:t>
      </w:r>
      <w:r w:rsidRPr="00562208">
        <w:rPr>
          <w:rFonts w:ascii="Times New Roman" w:hAnsi="Times New Roman" w:cs="Times New Roman"/>
          <w:color w:val="000000" w:themeColor="text1"/>
        </w:rPr>
        <w:t>documentos,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informações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 demais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elementos</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que possuir</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pertinentes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execução do presente objeto;</w:t>
      </w:r>
    </w:p>
    <w:p w14:paraId="3EAE2C4B" w14:textId="77777777" w:rsidR="00075D9A" w:rsidRPr="00562208" w:rsidRDefault="00075D9A" w:rsidP="00075D9A">
      <w:pPr>
        <w:pStyle w:val="PargrafodaLista"/>
        <w:widowControl w:val="0"/>
        <w:tabs>
          <w:tab w:val="left" w:pos="375"/>
        </w:tabs>
        <w:autoSpaceDE w:val="0"/>
        <w:autoSpaceDN w:val="0"/>
        <w:spacing w:after="0" w:line="360" w:lineRule="auto"/>
        <w:ind w:left="0"/>
        <w:jc w:val="both"/>
        <w:rPr>
          <w:rFonts w:ascii="Times New Roman" w:hAnsi="Times New Roman" w:cs="Times New Roman"/>
          <w:color w:val="000000" w:themeColor="text1"/>
        </w:rPr>
      </w:pPr>
    </w:p>
    <w:p w14:paraId="3AE608E5" w14:textId="77777777" w:rsidR="00075D9A" w:rsidRPr="00562208" w:rsidRDefault="00075D9A" w:rsidP="00335805">
      <w:pPr>
        <w:pStyle w:val="PargrafodaLista"/>
        <w:widowControl w:val="0"/>
        <w:numPr>
          <w:ilvl w:val="1"/>
          <w:numId w:val="35"/>
        </w:numPr>
        <w:tabs>
          <w:tab w:val="left" w:pos="142"/>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25F01641" w14:textId="77777777" w:rsidR="00075D9A" w:rsidRPr="00562208" w:rsidRDefault="00075D9A" w:rsidP="00075D9A">
      <w:pPr>
        <w:pStyle w:val="PargrafodaLista"/>
        <w:spacing w:after="0" w:line="360" w:lineRule="auto"/>
        <w:ind w:left="0"/>
        <w:jc w:val="both"/>
        <w:rPr>
          <w:rFonts w:ascii="Times New Roman" w:hAnsi="Times New Roman" w:cs="Times New Roman"/>
          <w:color w:val="000000" w:themeColor="text1"/>
        </w:rPr>
      </w:pPr>
    </w:p>
    <w:p w14:paraId="06928605" w14:textId="77777777" w:rsidR="00075D9A" w:rsidRPr="00562208" w:rsidRDefault="00075D9A" w:rsidP="00335805">
      <w:pPr>
        <w:pStyle w:val="PargrafodaLista"/>
        <w:widowControl w:val="0"/>
        <w:numPr>
          <w:ilvl w:val="1"/>
          <w:numId w:val="35"/>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realizar permanente</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cotação de preços,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inclusive antes da formalização da contratação e/ou emissão da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ordem de fornecimento, para aferição da manutenção da vantajosidade dos preços registrados.</w:t>
      </w:r>
    </w:p>
    <w:p w14:paraId="3E2C2F74" w14:textId="77777777" w:rsidR="00075D9A" w:rsidRPr="00562208" w:rsidRDefault="00075D9A" w:rsidP="00335805">
      <w:pPr>
        <w:pStyle w:val="Ttulo1"/>
        <w:numPr>
          <w:ilvl w:val="0"/>
          <w:numId w:val="35"/>
        </w:numPr>
        <w:tabs>
          <w:tab w:val="left" w:pos="300"/>
        </w:tabs>
        <w:spacing w:line="276" w:lineRule="auto"/>
        <w:ind w:left="284" w:hanging="360"/>
        <w:rPr>
          <w:rFonts w:ascii="Times New Roman" w:hAnsi="Times New Roman"/>
          <w:b w:val="0"/>
          <w:color w:val="000000" w:themeColor="text1"/>
          <w:sz w:val="22"/>
          <w:szCs w:val="22"/>
        </w:rPr>
      </w:pPr>
      <w:r w:rsidRPr="00562208">
        <w:rPr>
          <w:rFonts w:ascii="Times New Roman" w:hAnsi="Times New Roman"/>
          <w:color w:val="000000" w:themeColor="text1"/>
          <w:sz w:val="22"/>
          <w:szCs w:val="22"/>
        </w:rPr>
        <w:t xml:space="preserve"> CLÁ</w:t>
      </w:r>
      <w:r>
        <w:rPr>
          <w:rFonts w:ascii="Times New Roman" w:hAnsi="Times New Roman"/>
          <w:color w:val="000000" w:themeColor="text1"/>
          <w:sz w:val="22"/>
          <w:szCs w:val="22"/>
        </w:rPr>
        <w:t>U</w:t>
      </w:r>
      <w:r w:rsidRPr="00562208">
        <w:rPr>
          <w:rFonts w:ascii="Times New Roman" w:hAnsi="Times New Roman"/>
          <w:color w:val="000000" w:themeColor="text1"/>
          <w:sz w:val="22"/>
          <w:szCs w:val="22"/>
        </w:rPr>
        <w:t>SULA DÉCIMA SEGUNDA: OBRIGAÇÕES DA COMPROMITENTE.</w:t>
      </w:r>
    </w:p>
    <w:p w14:paraId="4025537A" w14:textId="77777777" w:rsidR="00075D9A" w:rsidRPr="00562208" w:rsidRDefault="00075D9A" w:rsidP="00075D9A">
      <w:pPr>
        <w:widowControl w:val="0"/>
        <w:tabs>
          <w:tab w:val="left" w:pos="382"/>
        </w:tabs>
        <w:autoSpaceDE w:val="0"/>
        <w:autoSpaceDN w:val="0"/>
        <w:spacing w:after="0" w:line="276" w:lineRule="auto"/>
        <w:ind w:right="441"/>
        <w:jc w:val="both"/>
        <w:rPr>
          <w:rFonts w:ascii="Times New Roman" w:hAnsi="Times New Roman" w:cs="Times New Roman"/>
          <w:color w:val="000000" w:themeColor="text1"/>
        </w:rPr>
      </w:pPr>
    </w:p>
    <w:p w14:paraId="73003D18" w14:textId="77777777" w:rsidR="00075D9A" w:rsidRPr="00562208" w:rsidRDefault="00075D9A" w:rsidP="00075D9A">
      <w:pPr>
        <w:widowControl w:val="0"/>
        <w:tabs>
          <w:tab w:val="left" w:pos="382"/>
        </w:tabs>
        <w:autoSpaceDE w:val="0"/>
        <w:autoSpaceDN w:val="0"/>
        <w:spacing w:after="0" w:line="360" w:lineRule="auto"/>
        <w:jc w:val="both"/>
        <w:rPr>
          <w:rFonts w:ascii="Times New Roman" w:hAnsi="Times New Roman" w:cs="Times New Roman"/>
          <w:color w:val="000000" w:themeColor="text1"/>
        </w:rPr>
      </w:pPr>
      <w:r w:rsidRPr="00562208">
        <w:rPr>
          <w:rFonts w:ascii="Times New Roman" w:hAnsi="Times New Roman" w:cs="Times New Roman"/>
          <w:b/>
          <w:bCs/>
          <w:color w:val="000000" w:themeColor="text1"/>
        </w:rPr>
        <w:t>12.1</w:t>
      </w:r>
      <w:r w:rsidRPr="00562208">
        <w:rPr>
          <w:rFonts w:ascii="Times New Roman" w:hAnsi="Times New Roman" w:cs="Times New Roman"/>
          <w:color w:val="000000" w:themeColor="text1"/>
        </w:rPr>
        <w:t>. Fornecer os bens de acordo com as normas vigentes e as especificações contidas nesta ata, observada, sempre, a adequação do prazo de validade do produto e as condições adequadas de acondicionamento;</w:t>
      </w:r>
    </w:p>
    <w:p w14:paraId="6B34B063" w14:textId="77777777" w:rsidR="00075D9A" w:rsidRPr="00562208" w:rsidRDefault="00075D9A" w:rsidP="00075D9A">
      <w:pPr>
        <w:widowControl w:val="0"/>
        <w:tabs>
          <w:tab w:val="left" w:pos="382"/>
        </w:tabs>
        <w:autoSpaceDE w:val="0"/>
        <w:autoSpaceDN w:val="0"/>
        <w:spacing w:after="0" w:line="360" w:lineRule="auto"/>
        <w:jc w:val="both"/>
        <w:rPr>
          <w:rFonts w:ascii="Times New Roman" w:hAnsi="Times New Roman" w:cs="Times New Roman"/>
          <w:color w:val="000000" w:themeColor="text1"/>
        </w:rPr>
      </w:pPr>
    </w:p>
    <w:p w14:paraId="5F5FAABE" w14:textId="77777777" w:rsidR="00075D9A" w:rsidRPr="00562208" w:rsidRDefault="00075D9A" w:rsidP="00335805">
      <w:pPr>
        <w:pStyle w:val="PargrafodaLista"/>
        <w:widowControl w:val="0"/>
        <w:numPr>
          <w:ilvl w:val="1"/>
          <w:numId w:val="36"/>
        </w:numPr>
        <w:tabs>
          <w:tab w:val="left" w:pos="142"/>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Realizar,</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sem</w:t>
      </w:r>
      <w:r w:rsidRPr="00562208">
        <w:rPr>
          <w:rFonts w:ascii="Times New Roman" w:hAnsi="Times New Roman" w:cs="Times New Roman"/>
          <w:color w:val="000000" w:themeColor="text1"/>
          <w:spacing w:val="30"/>
        </w:rPr>
        <w:t xml:space="preserve"> </w:t>
      </w:r>
      <w:r w:rsidRPr="00562208">
        <w:rPr>
          <w:rFonts w:ascii="Times New Roman" w:hAnsi="Times New Roman" w:cs="Times New Roman"/>
          <w:color w:val="000000" w:themeColor="text1"/>
        </w:rPr>
        <w:t>quaisquer</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ônus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para</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o</w:t>
      </w:r>
      <w:r w:rsidRPr="00562208">
        <w:rPr>
          <w:rFonts w:ascii="Times New Roman" w:hAnsi="Times New Roman" w:cs="Times New Roman"/>
          <w:color w:val="000000" w:themeColor="text1"/>
          <w:spacing w:val="32"/>
        </w:rPr>
        <w:t xml:space="preserve"> </w:t>
      </w:r>
      <w:r w:rsidRPr="00562208">
        <w:rPr>
          <w:rFonts w:ascii="Times New Roman" w:hAnsi="Times New Roman" w:cs="Times New Roman"/>
          <w:b/>
          <w:color w:val="000000" w:themeColor="text1"/>
        </w:rPr>
        <w:t>MUNICÍPIO</w:t>
      </w:r>
      <w:r w:rsidRPr="00562208">
        <w:rPr>
          <w:rFonts w:ascii="Times New Roman" w:hAnsi="Times New Roman" w:cs="Times New Roman"/>
          <w:color w:val="000000" w:themeColor="text1"/>
        </w:rPr>
        <w:t>,</w:t>
      </w:r>
      <w:r w:rsidRPr="00562208">
        <w:rPr>
          <w:rFonts w:ascii="Times New Roman" w:hAnsi="Times New Roman" w:cs="Times New Roman"/>
          <w:color w:val="000000" w:themeColor="text1"/>
          <w:spacing w:val="27"/>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correções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30"/>
        </w:rPr>
        <w:t xml:space="preserve"> </w:t>
      </w:r>
      <w:r w:rsidRPr="00562208">
        <w:rPr>
          <w:rFonts w:ascii="Times New Roman" w:hAnsi="Times New Roman" w:cs="Times New Roman"/>
          <w:color w:val="000000" w:themeColor="text1"/>
        </w:rPr>
        <w:t>revisões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30"/>
        </w:rPr>
        <w:t xml:space="preserve"> </w:t>
      </w:r>
      <w:r w:rsidRPr="00562208">
        <w:rPr>
          <w:rFonts w:ascii="Times New Roman" w:hAnsi="Times New Roman" w:cs="Times New Roman"/>
          <w:color w:val="000000" w:themeColor="text1"/>
        </w:rPr>
        <w:t>falhas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ou</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defeitos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verificados</w:t>
      </w:r>
      <w:r w:rsidRPr="00562208">
        <w:rPr>
          <w:rFonts w:ascii="Times New Roman" w:hAnsi="Times New Roman" w:cs="Times New Roman"/>
          <w:color w:val="000000" w:themeColor="text1"/>
          <w:spacing w:val="29"/>
        </w:rPr>
        <w:t xml:space="preserve"> </w:t>
      </w:r>
      <w:r w:rsidRPr="00562208">
        <w:rPr>
          <w:rFonts w:ascii="Times New Roman" w:hAnsi="Times New Roman" w:cs="Times New Roman"/>
          <w:color w:val="000000" w:themeColor="text1"/>
        </w:rPr>
        <w:t>no produto fornecido, sempre que a ela imputáveis;</w:t>
      </w:r>
    </w:p>
    <w:p w14:paraId="742620B3" w14:textId="77777777" w:rsidR="00075D9A" w:rsidRPr="00562208" w:rsidRDefault="00075D9A" w:rsidP="00075D9A">
      <w:pPr>
        <w:pStyle w:val="PargrafodaLista"/>
        <w:widowControl w:val="0"/>
        <w:tabs>
          <w:tab w:val="left" w:pos="142"/>
        </w:tabs>
        <w:autoSpaceDE w:val="0"/>
        <w:autoSpaceDN w:val="0"/>
        <w:spacing w:after="0" w:line="360" w:lineRule="auto"/>
        <w:ind w:left="0"/>
        <w:jc w:val="both"/>
        <w:rPr>
          <w:rFonts w:ascii="Times New Roman" w:hAnsi="Times New Roman" w:cs="Times New Roman"/>
          <w:color w:val="000000" w:themeColor="text1"/>
        </w:rPr>
      </w:pPr>
    </w:p>
    <w:p w14:paraId="75C15F85" w14:textId="77777777" w:rsidR="00075D9A" w:rsidRPr="00562208" w:rsidRDefault="00075D9A" w:rsidP="00335805">
      <w:pPr>
        <w:pStyle w:val="PargrafodaLista"/>
        <w:widowControl w:val="0"/>
        <w:numPr>
          <w:ilvl w:val="1"/>
          <w:numId w:val="36"/>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Responsabilizar-se</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pelos</w:t>
      </w:r>
      <w:r w:rsidRPr="00562208">
        <w:rPr>
          <w:rFonts w:ascii="Times New Roman" w:hAnsi="Times New Roman" w:cs="Times New Roman"/>
          <w:color w:val="000000" w:themeColor="text1"/>
          <w:spacing w:val="-9"/>
        </w:rPr>
        <w:t xml:space="preserve"> </w:t>
      </w:r>
      <w:r w:rsidRPr="00562208">
        <w:rPr>
          <w:rFonts w:ascii="Times New Roman" w:hAnsi="Times New Roman" w:cs="Times New Roman"/>
          <w:color w:val="000000" w:themeColor="text1"/>
        </w:rPr>
        <w:t>vícios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redibitórios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existentes,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forma</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Código</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Defesa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spacing w:val="-2"/>
        </w:rPr>
        <w:t>Consumidor;</w:t>
      </w:r>
    </w:p>
    <w:p w14:paraId="167A721F"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7278CC07" w14:textId="77777777" w:rsidR="00075D9A" w:rsidRPr="00562208" w:rsidRDefault="00075D9A" w:rsidP="00075D9A">
      <w:pPr>
        <w:widowControl w:val="0"/>
        <w:tabs>
          <w:tab w:val="left" w:pos="384"/>
        </w:tabs>
        <w:autoSpaceDE w:val="0"/>
        <w:autoSpaceDN w:val="0"/>
        <w:spacing w:after="0" w:line="360" w:lineRule="auto"/>
        <w:jc w:val="both"/>
        <w:rPr>
          <w:rFonts w:ascii="Times New Roman" w:hAnsi="Times New Roman" w:cs="Times New Roman"/>
          <w:color w:val="000000" w:themeColor="text1"/>
        </w:rPr>
      </w:pPr>
      <w:r w:rsidRPr="00562208">
        <w:rPr>
          <w:rFonts w:ascii="Times New Roman" w:hAnsi="Times New Roman" w:cs="Times New Roman"/>
          <w:b/>
          <w:bCs/>
          <w:color w:val="000000" w:themeColor="text1"/>
        </w:rPr>
        <w:t>12.4</w:t>
      </w:r>
      <w:r w:rsidRPr="00562208">
        <w:rPr>
          <w:rFonts w:ascii="Times New Roman" w:hAnsi="Times New Roman" w:cs="Times New Roman"/>
          <w:color w:val="000000" w:themeColor="text1"/>
        </w:rPr>
        <w:t>. Acatar</w:t>
      </w:r>
      <w:r w:rsidRPr="00562208">
        <w:rPr>
          <w:rFonts w:ascii="Times New Roman" w:hAnsi="Times New Roman" w:cs="Times New Roman"/>
          <w:color w:val="000000" w:themeColor="text1"/>
          <w:spacing w:val="-7"/>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instruções</w:t>
      </w:r>
      <w:r w:rsidRPr="00562208">
        <w:rPr>
          <w:rFonts w:ascii="Times New Roman" w:hAnsi="Times New Roman" w:cs="Times New Roman"/>
          <w:color w:val="000000" w:themeColor="text1"/>
          <w:spacing w:val="-6"/>
        </w:rPr>
        <w:t xml:space="preserve"> </w:t>
      </w:r>
      <w:r w:rsidRPr="00562208">
        <w:rPr>
          <w:rFonts w:ascii="Times New Roman" w:hAnsi="Times New Roman" w:cs="Times New Roman"/>
          <w:color w:val="000000" w:themeColor="text1"/>
        </w:rPr>
        <w:t>emanadas</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fiscalização</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exercida</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pela</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spacing w:val="-2"/>
        </w:rPr>
        <w:t>Administração;</w:t>
      </w:r>
    </w:p>
    <w:p w14:paraId="1F380E4C"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448946DC" w14:textId="77777777" w:rsidR="00075D9A" w:rsidRPr="00562208" w:rsidRDefault="00075D9A" w:rsidP="00335805">
      <w:pPr>
        <w:pStyle w:val="PargrafodaLista"/>
        <w:widowControl w:val="0"/>
        <w:numPr>
          <w:ilvl w:val="1"/>
          <w:numId w:val="37"/>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Sob 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penas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da lei,</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não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divulgar nem fornecer dados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 informações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referentes ao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fornecimento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de bens,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 xml:space="preserve">menos que expressamente autorizada pelo </w:t>
      </w:r>
      <w:r w:rsidRPr="00562208">
        <w:rPr>
          <w:rFonts w:ascii="Times New Roman" w:hAnsi="Times New Roman" w:cs="Times New Roman"/>
          <w:b/>
          <w:color w:val="000000" w:themeColor="text1"/>
        </w:rPr>
        <w:t>MUNICÍPIO</w:t>
      </w:r>
      <w:r w:rsidRPr="00562208">
        <w:rPr>
          <w:rFonts w:ascii="Times New Roman" w:hAnsi="Times New Roman" w:cs="Times New Roman"/>
          <w:color w:val="000000" w:themeColor="text1"/>
        </w:rPr>
        <w:t>;</w:t>
      </w:r>
    </w:p>
    <w:p w14:paraId="61704A2D" w14:textId="77777777" w:rsidR="00075D9A" w:rsidRPr="00562208" w:rsidRDefault="00075D9A" w:rsidP="00075D9A">
      <w:pPr>
        <w:pStyle w:val="PargrafodaLista"/>
        <w:widowControl w:val="0"/>
        <w:tabs>
          <w:tab w:val="left" w:pos="0"/>
        </w:tabs>
        <w:autoSpaceDE w:val="0"/>
        <w:autoSpaceDN w:val="0"/>
        <w:spacing w:after="0" w:line="360" w:lineRule="auto"/>
        <w:ind w:left="0"/>
        <w:jc w:val="both"/>
        <w:rPr>
          <w:rFonts w:ascii="Times New Roman" w:hAnsi="Times New Roman" w:cs="Times New Roman"/>
          <w:color w:val="000000" w:themeColor="text1"/>
        </w:rPr>
      </w:pPr>
    </w:p>
    <w:p w14:paraId="2BDA7B89" w14:textId="77777777" w:rsidR="00075D9A" w:rsidRPr="00562208" w:rsidRDefault="00075D9A" w:rsidP="00335805">
      <w:pPr>
        <w:pStyle w:val="PargrafodaLista"/>
        <w:widowControl w:val="0"/>
        <w:numPr>
          <w:ilvl w:val="1"/>
          <w:numId w:val="38"/>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 Observar</w:t>
      </w:r>
      <w:r w:rsidRPr="00562208">
        <w:rPr>
          <w:rFonts w:ascii="Times New Roman" w:hAnsi="Times New Roman" w:cs="Times New Roman"/>
          <w:color w:val="000000" w:themeColor="text1"/>
          <w:spacing w:val="35"/>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35"/>
        </w:rPr>
        <w:t xml:space="preserve"> </w:t>
      </w:r>
      <w:r w:rsidRPr="00562208">
        <w:rPr>
          <w:rFonts w:ascii="Times New Roman" w:hAnsi="Times New Roman" w:cs="Times New Roman"/>
          <w:color w:val="000000" w:themeColor="text1"/>
        </w:rPr>
        <w:t>legislação</w:t>
      </w:r>
      <w:r w:rsidRPr="00562208">
        <w:rPr>
          <w:rFonts w:ascii="Times New Roman" w:hAnsi="Times New Roman" w:cs="Times New Roman"/>
          <w:color w:val="000000" w:themeColor="text1"/>
          <w:spacing w:val="37"/>
        </w:rPr>
        <w:t xml:space="preserve"> </w:t>
      </w:r>
      <w:r w:rsidRPr="00562208">
        <w:rPr>
          <w:rFonts w:ascii="Times New Roman" w:hAnsi="Times New Roman" w:cs="Times New Roman"/>
          <w:color w:val="000000" w:themeColor="text1"/>
        </w:rPr>
        <w:t>trabalhista</w:t>
      </w:r>
      <w:r w:rsidRPr="00562208">
        <w:rPr>
          <w:rFonts w:ascii="Times New Roman" w:hAnsi="Times New Roman" w:cs="Times New Roman"/>
          <w:color w:val="000000" w:themeColor="text1"/>
          <w:spacing w:val="38"/>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36"/>
        </w:rPr>
        <w:t xml:space="preserve"> </w:t>
      </w:r>
      <w:r w:rsidRPr="00562208">
        <w:rPr>
          <w:rFonts w:ascii="Times New Roman" w:hAnsi="Times New Roman" w:cs="Times New Roman"/>
          <w:color w:val="000000" w:themeColor="text1"/>
        </w:rPr>
        <w:t>previdenciária</w:t>
      </w:r>
      <w:r w:rsidRPr="00562208">
        <w:rPr>
          <w:rFonts w:ascii="Times New Roman" w:hAnsi="Times New Roman" w:cs="Times New Roman"/>
          <w:color w:val="000000" w:themeColor="text1"/>
          <w:spacing w:val="35"/>
        </w:rPr>
        <w:t xml:space="preserve"> </w:t>
      </w:r>
      <w:r w:rsidRPr="00562208">
        <w:rPr>
          <w:rFonts w:ascii="Times New Roman" w:hAnsi="Times New Roman" w:cs="Times New Roman"/>
          <w:color w:val="000000" w:themeColor="text1"/>
        </w:rPr>
        <w:t>na</w:t>
      </w:r>
      <w:r w:rsidRPr="00562208">
        <w:rPr>
          <w:rFonts w:ascii="Times New Roman" w:hAnsi="Times New Roman" w:cs="Times New Roman"/>
          <w:color w:val="000000" w:themeColor="text1"/>
          <w:spacing w:val="38"/>
        </w:rPr>
        <w:t xml:space="preserve"> </w:t>
      </w:r>
      <w:r w:rsidRPr="00562208">
        <w:rPr>
          <w:rFonts w:ascii="Times New Roman" w:hAnsi="Times New Roman" w:cs="Times New Roman"/>
          <w:color w:val="000000" w:themeColor="text1"/>
        </w:rPr>
        <w:t>gestão</w:t>
      </w:r>
      <w:r w:rsidRPr="00562208">
        <w:rPr>
          <w:rFonts w:ascii="Times New Roman" w:hAnsi="Times New Roman" w:cs="Times New Roman"/>
          <w:color w:val="000000" w:themeColor="text1"/>
          <w:spacing w:val="37"/>
        </w:rPr>
        <w:t xml:space="preserve"> </w:t>
      </w:r>
      <w:r w:rsidRPr="00562208">
        <w:rPr>
          <w:rFonts w:ascii="Times New Roman" w:hAnsi="Times New Roman" w:cs="Times New Roman"/>
          <w:color w:val="000000" w:themeColor="text1"/>
        </w:rPr>
        <w:t>da</w:t>
      </w:r>
      <w:r w:rsidRPr="00562208">
        <w:rPr>
          <w:rFonts w:ascii="Times New Roman" w:hAnsi="Times New Roman" w:cs="Times New Roman"/>
          <w:color w:val="000000" w:themeColor="text1"/>
          <w:spacing w:val="35"/>
        </w:rPr>
        <w:t xml:space="preserve"> </w:t>
      </w:r>
      <w:r w:rsidRPr="00562208">
        <w:rPr>
          <w:rFonts w:ascii="Times New Roman" w:hAnsi="Times New Roman" w:cs="Times New Roman"/>
          <w:color w:val="000000" w:themeColor="text1"/>
        </w:rPr>
        <w:t>mão</w:t>
      </w:r>
      <w:r w:rsidRPr="00562208">
        <w:rPr>
          <w:rFonts w:ascii="Times New Roman" w:hAnsi="Times New Roman" w:cs="Times New Roman"/>
          <w:color w:val="000000" w:themeColor="text1"/>
          <w:spacing w:val="37"/>
        </w:rPr>
        <w:t xml:space="preserve"> </w:t>
      </w:r>
      <w:r w:rsidRPr="00562208">
        <w:rPr>
          <w:rFonts w:ascii="Times New Roman" w:hAnsi="Times New Roman" w:cs="Times New Roman"/>
          <w:color w:val="000000" w:themeColor="text1"/>
        </w:rPr>
        <w:t>de</w:t>
      </w:r>
      <w:r w:rsidRPr="00562208">
        <w:rPr>
          <w:rFonts w:ascii="Times New Roman" w:hAnsi="Times New Roman" w:cs="Times New Roman"/>
          <w:color w:val="000000" w:themeColor="text1"/>
          <w:spacing w:val="36"/>
        </w:rPr>
        <w:t xml:space="preserve"> </w:t>
      </w:r>
      <w:r w:rsidRPr="00562208">
        <w:rPr>
          <w:rFonts w:ascii="Times New Roman" w:hAnsi="Times New Roman" w:cs="Times New Roman"/>
          <w:color w:val="000000" w:themeColor="text1"/>
        </w:rPr>
        <w:t>obra</w:t>
      </w:r>
      <w:r w:rsidRPr="00562208">
        <w:rPr>
          <w:rFonts w:ascii="Times New Roman" w:hAnsi="Times New Roman" w:cs="Times New Roman"/>
          <w:color w:val="000000" w:themeColor="text1"/>
          <w:spacing w:val="38"/>
        </w:rPr>
        <w:t xml:space="preserve"> </w:t>
      </w:r>
      <w:r w:rsidRPr="00562208">
        <w:rPr>
          <w:rFonts w:ascii="Times New Roman" w:hAnsi="Times New Roman" w:cs="Times New Roman"/>
          <w:color w:val="000000" w:themeColor="text1"/>
        </w:rPr>
        <w:t>vinculada</w:t>
      </w:r>
      <w:r w:rsidRPr="00562208">
        <w:rPr>
          <w:rFonts w:ascii="Times New Roman" w:hAnsi="Times New Roman" w:cs="Times New Roman"/>
          <w:color w:val="000000" w:themeColor="text1"/>
          <w:spacing w:val="38"/>
        </w:rPr>
        <w:t xml:space="preserve"> </w:t>
      </w:r>
      <w:r w:rsidRPr="00562208">
        <w:rPr>
          <w:rFonts w:ascii="Times New Roman" w:hAnsi="Times New Roman" w:cs="Times New Roman"/>
          <w:color w:val="000000" w:themeColor="text1"/>
        </w:rPr>
        <w:t>à</w:t>
      </w:r>
      <w:r w:rsidRPr="00562208">
        <w:rPr>
          <w:rFonts w:ascii="Times New Roman" w:hAnsi="Times New Roman" w:cs="Times New Roman"/>
          <w:color w:val="000000" w:themeColor="text1"/>
          <w:spacing w:val="35"/>
        </w:rPr>
        <w:t xml:space="preserve"> </w:t>
      </w:r>
      <w:r w:rsidRPr="00562208">
        <w:rPr>
          <w:rFonts w:ascii="Times New Roman" w:hAnsi="Times New Roman" w:cs="Times New Roman"/>
          <w:color w:val="000000" w:themeColor="text1"/>
        </w:rPr>
        <w:t>execução</w:t>
      </w:r>
      <w:r w:rsidRPr="00562208">
        <w:rPr>
          <w:rFonts w:ascii="Times New Roman" w:hAnsi="Times New Roman" w:cs="Times New Roman"/>
          <w:color w:val="000000" w:themeColor="text1"/>
          <w:spacing w:val="37"/>
        </w:rPr>
        <w:t xml:space="preserve"> </w:t>
      </w:r>
      <w:r w:rsidRPr="00562208">
        <w:rPr>
          <w:rFonts w:ascii="Times New Roman" w:hAnsi="Times New Roman" w:cs="Times New Roman"/>
          <w:color w:val="000000" w:themeColor="text1"/>
        </w:rPr>
        <w:t>do</w:t>
      </w:r>
      <w:r w:rsidRPr="00562208">
        <w:rPr>
          <w:rFonts w:ascii="Times New Roman" w:hAnsi="Times New Roman" w:cs="Times New Roman"/>
          <w:color w:val="000000" w:themeColor="text1"/>
          <w:spacing w:val="37"/>
        </w:rPr>
        <w:t xml:space="preserve"> </w:t>
      </w:r>
      <w:r w:rsidRPr="00562208">
        <w:rPr>
          <w:rFonts w:ascii="Times New Roman" w:hAnsi="Times New Roman" w:cs="Times New Roman"/>
          <w:color w:val="000000" w:themeColor="text1"/>
        </w:rPr>
        <w:t xml:space="preserve">objeto </w:t>
      </w:r>
      <w:r w:rsidRPr="00562208">
        <w:rPr>
          <w:rFonts w:ascii="Times New Roman" w:hAnsi="Times New Roman" w:cs="Times New Roman"/>
          <w:color w:val="000000" w:themeColor="text1"/>
          <w:spacing w:val="-2"/>
        </w:rPr>
        <w:t>registrado;</w:t>
      </w:r>
    </w:p>
    <w:p w14:paraId="77C212C7" w14:textId="77777777" w:rsidR="00075D9A" w:rsidRPr="00562208" w:rsidRDefault="00075D9A" w:rsidP="00075D9A">
      <w:pPr>
        <w:pStyle w:val="PargrafodaLista"/>
        <w:widowControl w:val="0"/>
        <w:tabs>
          <w:tab w:val="left" w:pos="376"/>
        </w:tabs>
        <w:autoSpaceDE w:val="0"/>
        <w:autoSpaceDN w:val="0"/>
        <w:spacing w:before="161" w:after="0" w:line="360" w:lineRule="auto"/>
        <w:ind w:left="420" w:right="438"/>
        <w:jc w:val="both"/>
        <w:rPr>
          <w:rFonts w:ascii="Times New Roman" w:hAnsi="Times New Roman" w:cs="Times New Roman"/>
          <w:color w:val="000000" w:themeColor="text1"/>
        </w:rPr>
      </w:pPr>
    </w:p>
    <w:p w14:paraId="6B575E97" w14:textId="77777777" w:rsidR="00075D9A" w:rsidRPr="00562208" w:rsidRDefault="00075D9A" w:rsidP="00335805">
      <w:pPr>
        <w:pStyle w:val="PargrafodaLista"/>
        <w:widowControl w:val="0"/>
        <w:numPr>
          <w:ilvl w:val="1"/>
          <w:numId w:val="38"/>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lastRenderedPageBreak/>
        <w:t xml:space="preserve">Reconhecer que o </w:t>
      </w:r>
      <w:r w:rsidRPr="00562208">
        <w:rPr>
          <w:rFonts w:ascii="Times New Roman" w:hAnsi="Times New Roman" w:cs="Times New Roman"/>
          <w:b/>
          <w:color w:val="000000" w:themeColor="text1"/>
        </w:rPr>
        <w:t xml:space="preserve">MUNICÍPIO </w:t>
      </w:r>
      <w:r w:rsidRPr="00562208">
        <w:rPr>
          <w:rFonts w:ascii="Times New Roman" w:hAnsi="Times New Roman" w:cs="Times New Roman"/>
          <w:color w:val="000000" w:themeColor="text1"/>
        </w:rPr>
        <w:t>não manterá qualquer vínculo de natureza trabalhista com seus profissionais e empregados, responsabilizando-se o fornecedor por quaisquer acidentes decorrentes de suas atividades;</w:t>
      </w:r>
    </w:p>
    <w:p w14:paraId="11D4C244" w14:textId="77777777" w:rsidR="00075D9A" w:rsidRPr="00562208" w:rsidRDefault="00075D9A" w:rsidP="00075D9A">
      <w:pPr>
        <w:widowControl w:val="0"/>
        <w:autoSpaceDE w:val="0"/>
        <w:autoSpaceDN w:val="0"/>
        <w:spacing w:after="0" w:line="360" w:lineRule="auto"/>
        <w:jc w:val="both"/>
        <w:rPr>
          <w:rFonts w:ascii="Times New Roman" w:hAnsi="Times New Roman" w:cs="Times New Roman"/>
          <w:color w:val="000000" w:themeColor="text1"/>
        </w:rPr>
      </w:pPr>
    </w:p>
    <w:p w14:paraId="2A2D6479" w14:textId="77777777" w:rsidR="00075D9A" w:rsidRPr="00562208" w:rsidRDefault="00075D9A" w:rsidP="00335805">
      <w:pPr>
        <w:pStyle w:val="PargrafodaLista"/>
        <w:widowControl w:val="0"/>
        <w:numPr>
          <w:ilvl w:val="1"/>
          <w:numId w:val="39"/>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 xml:space="preserve">Atender a todas as obrigações decorrentes do presente instrumento, do Termo de Referência e do edital de </w:t>
      </w:r>
      <w:r w:rsidRPr="00562208">
        <w:rPr>
          <w:rFonts w:ascii="Times New Roman" w:hAnsi="Times New Roman" w:cs="Times New Roman"/>
          <w:color w:val="000000" w:themeColor="text1"/>
          <w:spacing w:val="-2"/>
        </w:rPr>
        <w:t>licitação;</w:t>
      </w:r>
    </w:p>
    <w:p w14:paraId="2A745185" w14:textId="77777777" w:rsidR="00075D9A" w:rsidRPr="00562208" w:rsidRDefault="00075D9A" w:rsidP="00075D9A">
      <w:pPr>
        <w:pStyle w:val="PargrafodaLista"/>
        <w:widowControl w:val="0"/>
        <w:tabs>
          <w:tab w:val="left" w:pos="421"/>
        </w:tabs>
        <w:autoSpaceDE w:val="0"/>
        <w:autoSpaceDN w:val="0"/>
        <w:spacing w:after="0" w:line="360" w:lineRule="auto"/>
        <w:ind w:left="0"/>
        <w:jc w:val="both"/>
        <w:rPr>
          <w:rFonts w:ascii="Times New Roman" w:hAnsi="Times New Roman" w:cs="Times New Roman"/>
          <w:color w:val="000000" w:themeColor="text1"/>
        </w:rPr>
      </w:pPr>
    </w:p>
    <w:p w14:paraId="4B6833CE" w14:textId="77777777" w:rsidR="00075D9A" w:rsidRPr="00562208" w:rsidRDefault="00075D9A" w:rsidP="00335805">
      <w:pPr>
        <w:pStyle w:val="PargrafodaLista"/>
        <w:widowControl w:val="0"/>
        <w:numPr>
          <w:ilvl w:val="1"/>
          <w:numId w:val="39"/>
        </w:numPr>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Arcar</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com as despesas de carga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 descarga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 de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frete referentes às entregas dos produtos, inclusive as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oriundas da devolução e reposição das mercadorias defeituosas;</w:t>
      </w:r>
    </w:p>
    <w:p w14:paraId="77985387" w14:textId="77777777" w:rsidR="00075D9A" w:rsidRPr="00562208" w:rsidRDefault="00075D9A" w:rsidP="00075D9A">
      <w:pPr>
        <w:pStyle w:val="PargrafodaLista"/>
        <w:spacing w:after="0" w:line="360" w:lineRule="auto"/>
        <w:ind w:left="0"/>
        <w:jc w:val="both"/>
        <w:rPr>
          <w:rFonts w:ascii="Times New Roman" w:hAnsi="Times New Roman" w:cs="Times New Roman"/>
          <w:color w:val="000000" w:themeColor="text1"/>
        </w:rPr>
      </w:pPr>
    </w:p>
    <w:p w14:paraId="29C95F40" w14:textId="77777777" w:rsidR="00075D9A" w:rsidRPr="00562208" w:rsidRDefault="00075D9A" w:rsidP="00335805">
      <w:pPr>
        <w:pStyle w:val="PargrafodaLista"/>
        <w:widowControl w:val="0"/>
        <w:numPr>
          <w:ilvl w:val="1"/>
          <w:numId w:val="39"/>
        </w:numPr>
        <w:tabs>
          <w:tab w:val="left" w:pos="0"/>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manter-se</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durante toda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a execução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da ata</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em compatibilidade com as</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obrigações por</w:t>
      </w:r>
      <w:r w:rsidRPr="00562208">
        <w:rPr>
          <w:rFonts w:ascii="Times New Roman" w:hAnsi="Times New Roman" w:cs="Times New Roman"/>
          <w:color w:val="000000" w:themeColor="text1"/>
          <w:spacing w:val="-2"/>
        </w:rPr>
        <w:t xml:space="preserve"> </w:t>
      </w:r>
      <w:r w:rsidRPr="00562208">
        <w:rPr>
          <w:rFonts w:ascii="Times New Roman" w:hAnsi="Times New Roman" w:cs="Times New Roman"/>
          <w:color w:val="000000" w:themeColor="text1"/>
        </w:rPr>
        <w:t>ele assumidas, no</w:t>
      </w:r>
      <w:r w:rsidRPr="00562208">
        <w:rPr>
          <w:rFonts w:ascii="Times New Roman" w:hAnsi="Times New Roman" w:cs="Times New Roman"/>
          <w:color w:val="000000" w:themeColor="text1"/>
          <w:spacing w:val="-1"/>
        </w:rPr>
        <w:t xml:space="preserve"> </w:t>
      </w:r>
      <w:r w:rsidRPr="00562208">
        <w:rPr>
          <w:rFonts w:ascii="Times New Roman" w:hAnsi="Times New Roman" w:cs="Times New Roman"/>
          <w:color w:val="000000" w:themeColor="text1"/>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2D57E1CF" w14:textId="77777777" w:rsidR="00075D9A" w:rsidRPr="00562208" w:rsidRDefault="00075D9A" w:rsidP="00075D9A">
      <w:pPr>
        <w:pStyle w:val="PargrafodaLista"/>
        <w:widowControl w:val="0"/>
        <w:tabs>
          <w:tab w:val="left" w:pos="0"/>
        </w:tabs>
        <w:autoSpaceDE w:val="0"/>
        <w:autoSpaceDN w:val="0"/>
        <w:spacing w:after="0" w:line="360" w:lineRule="auto"/>
        <w:ind w:left="0"/>
        <w:jc w:val="both"/>
        <w:rPr>
          <w:rFonts w:ascii="Times New Roman" w:hAnsi="Times New Roman" w:cs="Times New Roman"/>
          <w:color w:val="000000" w:themeColor="text1"/>
        </w:rPr>
      </w:pPr>
    </w:p>
    <w:p w14:paraId="1F7E8796" w14:textId="77777777" w:rsidR="00075D9A" w:rsidRPr="00562208" w:rsidRDefault="00075D9A" w:rsidP="00335805">
      <w:pPr>
        <w:pStyle w:val="PargrafodaLista"/>
        <w:widowControl w:val="0"/>
        <w:numPr>
          <w:ilvl w:val="1"/>
          <w:numId w:val="39"/>
        </w:numPr>
        <w:tabs>
          <w:tab w:val="left" w:pos="371"/>
        </w:tabs>
        <w:autoSpaceDE w:val="0"/>
        <w:autoSpaceDN w:val="0"/>
        <w:spacing w:after="0" w:line="360" w:lineRule="auto"/>
        <w:ind w:left="0" w:firstLine="0"/>
        <w:jc w:val="both"/>
        <w:rPr>
          <w:rFonts w:ascii="Times New Roman" w:hAnsi="Times New Roman" w:cs="Times New Roman"/>
          <w:color w:val="000000" w:themeColor="text1"/>
        </w:rPr>
      </w:pPr>
      <w:r w:rsidRPr="00562208">
        <w:rPr>
          <w:rFonts w:ascii="Times New Roman" w:hAnsi="Times New Roman" w:cs="Times New Roman"/>
          <w:color w:val="000000" w:themeColor="text1"/>
        </w:rPr>
        <w:t>Atender</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a</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todas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as</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obrigações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fixadas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no</w:t>
      </w:r>
      <w:r w:rsidRPr="00562208">
        <w:rPr>
          <w:rFonts w:ascii="Times New Roman" w:hAnsi="Times New Roman" w:cs="Times New Roman"/>
          <w:color w:val="000000" w:themeColor="text1"/>
          <w:spacing w:val="-4"/>
        </w:rPr>
        <w:t xml:space="preserve"> </w:t>
      </w:r>
      <w:r w:rsidRPr="00562208">
        <w:rPr>
          <w:rFonts w:ascii="Times New Roman" w:hAnsi="Times New Roman" w:cs="Times New Roman"/>
          <w:color w:val="000000" w:themeColor="text1"/>
        </w:rPr>
        <w:t>edital</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rPr>
        <w:t>e</w:t>
      </w:r>
      <w:r w:rsidRPr="00562208">
        <w:rPr>
          <w:rFonts w:ascii="Times New Roman" w:hAnsi="Times New Roman" w:cs="Times New Roman"/>
          <w:color w:val="000000" w:themeColor="text1"/>
          <w:spacing w:val="-5"/>
        </w:rPr>
        <w:t xml:space="preserve"> </w:t>
      </w:r>
      <w:r w:rsidRPr="00562208">
        <w:rPr>
          <w:rFonts w:ascii="Times New Roman" w:hAnsi="Times New Roman" w:cs="Times New Roman"/>
          <w:color w:val="000000" w:themeColor="text1"/>
        </w:rPr>
        <w:t>seus</w:t>
      </w:r>
      <w:r w:rsidRPr="00562208">
        <w:rPr>
          <w:rFonts w:ascii="Times New Roman" w:hAnsi="Times New Roman" w:cs="Times New Roman"/>
          <w:color w:val="000000" w:themeColor="text1"/>
          <w:spacing w:val="-3"/>
        </w:rPr>
        <w:t xml:space="preserve"> </w:t>
      </w:r>
      <w:r w:rsidRPr="00562208">
        <w:rPr>
          <w:rFonts w:ascii="Times New Roman" w:hAnsi="Times New Roman" w:cs="Times New Roman"/>
          <w:color w:val="000000" w:themeColor="text1"/>
          <w:spacing w:val="-2"/>
        </w:rPr>
        <w:t>anexos.</w:t>
      </w:r>
    </w:p>
    <w:p w14:paraId="5424409C" w14:textId="77777777" w:rsidR="00075D9A" w:rsidRPr="00562208" w:rsidRDefault="00075D9A" w:rsidP="00335805">
      <w:pPr>
        <w:pStyle w:val="Ttulo1"/>
        <w:numPr>
          <w:ilvl w:val="0"/>
          <w:numId w:val="39"/>
        </w:numPr>
        <w:tabs>
          <w:tab w:val="left" w:pos="300"/>
        </w:tabs>
        <w:spacing w:line="276" w:lineRule="auto"/>
        <w:ind w:left="546" w:hanging="546"/>
        <w:rPr>
          <w:rFonts w:ascii="Times New Roman" w:hAnsi="Times New Roman"/>
          <w:b w:val="0"/>
          <w:color w:val="000000" w:themeColor="text1"/>
          <w:sz w:val="22"/>
          <w:szCs w:val="22"/>
        </w:rPr>
      </w:pPr>
      <w:r w:rsidRPr="00562208">
        <w:rPr>
          <w:rFonts w:ascii="Times New Roman" w:hAnsi="Times New Roman"/>
          <w:color w:val="000000" w:themeColor="text1"/>
          <w:sz w:val="22"/>
          <w:szCs w:val="22"/>
        </w:rPr>
        <w:t>CLÁUSULA DÉCIMA TERCEIRA: CONDIÇÕES</w:t>
      </w:r>
      <w:r w:rsidRPr="00562208">
        <w:rPr>
          <w:rFonts w:ascii="Times New Roman" w:hAnsi="Times New Roman"/>
          <w:color w:val="000000" w:themeColor="text1"/>
          <w:spacing w:val="-7"/>
          <w:sz w:val="22"/>
          <w:szCs w:val="22"/>
        </w:rPr>
        <w:t xml:space="preserve"> </w:t>
      </w:r>
      <w:r w:rsidRPr="00562208">
        <w:rPr>
          <w:rFonts w:ascii="Times New Roman" w:hAnsi="Times New Roman"/>
          <w:color w:val="000000" w:themeColor="text1"/>
          <w:spacing w:val="-2"/>
          <w:sz w:val="22"/>
          <w:szCs w:val="22"/>
        </w:rPr>
        <w:t>GERAIS</w:t>
      </w:r>
    </w:p>
    <w:p w14:paraId="0DCF8694" w14:textId="77777777" w:rsidR="00075D9A" w:rsidRPr="00562208" w:rsidRDefault="00075D9A" w:rsidP="00075D9A">
      <w:pPr>
        <w:pStyle w:val="Corpodetexto0"/>
        <w:spacing w:before="152" w:line="276" w:lineRule="auto"/>
        <w:rPr>
          <w:rFonts w:ascii="Times New Roman" w:hAnsi="Times New Roman"/>
          <w:bCs/>
          <w:color w:val="000000" w:themeColor="text1"/>
        </w:rPr>
      </w:pPr>
    </w:p>
    <w:p w14:paraId="6D6A9070" w14:textId="77777777" w:rsidR="00075D9A" w:rsidRPr="00562208" w:rsidRDefault="00075D9A" w:rsidP="00335805">
      <w:pPr>
        <w:pStyle w:val="PargrafodaLista"/>
        <w:widowControl w:val="0"/>
        <w:numPr>
          <w:ilvl w:val="1"/>
          <w:numId w:val="41"/>
        </w:numPr>
        <w:autoSpaceDE w:val="0"/>
        <w:autoSpaceDN w:val="0"/>
        <w:spacing w:after="0" w:line="360" w:lineRule="auto"/>
        <w:ind w:left="0" w:firstLine="0"/>
        <w:contextualSpacing w:val="0"/>
        <w:jc w:val="both"/>
        <w:rPr>
          <w:rFonts w:ascii="Times New Roman" w:hAnsi="Times New Roman" w:cs="Times New Roman"/>
          <w:bCs/>
          <w:color w:val="000000" w:themeColor="text1"/>
        </w:rPr>
      </w:pPr>
      <w:r w:rsidRPr="00562208">
        <w:rPr>
          <w:rFonts w:ascii="Times New Roman" w:hAnsi="Times New Roman" w:cs="Times New Roman"/>
          <w:bCs/>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C340D21" w14:textId="77777777" w:rsidR="00075D9A" w:rsidRPr="00562208" w:rsidRDefault="00075D9A" w:rsidP="00075D9A">
      <w:pPr>
        <w:pStyle w:val="Corpodetexto0"/>
        <w:spacing w:after="0" w:line="360" w:lineRule="auto"/>
        <w:jc w:val="both"/>
        <w:rPr>
          <w:rFonts w:ascii="Times New Roman" w:hAnsi="Times New Roman"/>
          <w:bCs/>
          <w:color w:val="000000" w:themeColor="text1"/>
        </w:rPr>
      </w:pPr>
    </w:p>
    <w:p w14:paraId="63E868F4" w14:textId="5EB820BC" w:rsidR="00075D9A" w:rsidRPr="00562208" w:rsidRDefault="00075D9A" w:rsidP="00335805">
      <w:pPr>
        <w:pStyle w:val="PargrafodaLista"/>
        <w:numPr>
          <w:ilvl w:val="1"/>
          <w:numId w:val="51"/>
        </w:numPr>
        <w:spacing w:after="0" w:line="360" w:lineRule="auto"/>
        <w:ind w:left="0" w:firstLine="0"/>
        <w:jc w:val="both"/>
        <w:rPr>
          <w:rFonts w:ascii="Times New Roman" w:hAnsi="Times New Roman" w:cs="Times New Roman"/>
          <w:b/>
          <w:bCs/>
          <w:color w:val="000000" w:themeColor="text1"/>
          <w:spacing w:val="-14"/>
        </w:rPr>
      </w:pPr>
      <w:r w:rsidRPr="00562208">
        <w:rPr>
          <w:rFonts w:ascii="Times New Roman" w:hAnsi="Times New Roman" w:cs="Times New Roman"/>
          <w:bCs/>
          <w:color w:val="000000" w:themeColor="text1"/>
        </w:rPr>
        <w:t>Integram</w:t>
      </w:r>
      <w:r w:rsidRPr="00562208">
        <w:rPr>
          <w:rFonts w:ascii="Times New Roman" w:hAnsi="Times New Roman" w:cs="Times New Roman"/>
          <w:bCs/>
          <w:color w:val="000000" w:themeColor="text1"/>
          <w:spacing w:val="10"/>
        </w:rPr>
        <w:t xml:space="preserve"> </w:t>
      </w:r>
      <w:r w:rsidRPr="00562208">
        <w:rPr>
          <w:rFonts w:ascii="Times New Roman" w:hAnsi="Times New Roman" w:cs="Times New Roman"/>
          <w:bCs/>
          <w:color w:val="000000" w:themeColor="text1"/>
        </w:rPr>
        <w:t>esta</w:t>
      </w:r>
      <w:r w:rsidRPr="00562208">
        <w:rPr>
          <w:rFonts w:ascii="Times New Roman" w:hAnsi="Times New Roman" w:cs="Times New Roman"/>
          <w:bCs/>
          <w:color w:val="000000" w:themeColor="text1"/>
          <w:spacing w:val="11"/>
        </w:rPr>
        <w:t xml:space="preserve"> </w:t>
      </w:r>
      <w:r w:rsidRPr="00562208">
        <w:rPr>
          <w:rFonts w:ascii="Times New Roman" w:hAnsi="Times New Roman" w:cs="Times New Roman"/>
          <w:bCs/>
          <w:color w:val="000000" w:themeColor="text1"/>
        </w:rPr>
        <w:t>Ata,</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o</w:t>
      </w:r>
      <w:r w:rsidRPr="00562208">
        <w:rPr>
          <w:rFonts w:ascii="Times New Roman" w:hAnsi="Times New Roman" w:cs="Times New Roman"/>
          <w:bCs/>
          <w:color w:val="000000" w:themeColor="text1"/>
          <w:spacing w:val="9"/>
        </w:rPr>
        <w:t xml:space="preserve"> </w:t>
      </w:r>
      <w:r w:rsidRPr="00562208">
        <w:rPr>
          <w:rFonts w:ascii="Times New Roman" w:hAnsi="Times New Roman" w:cs="Times New Roman"/>
          <w:bCs/>
          <w:color w:val="000000" w:themeColor="text1"/>
        </w:rPr>
        <w:t>Edital</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do</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PREGÃO</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ELETRÔNICO</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Nº</w:t>
      </w:r>
      <w:r w:rsidRPr="00562208">
        <w:rPr>
          <w:rFonts w:ascii="Times New Roman" w:hAnsi="Times New Roman" w:cs="Times New Roman"/>
          <w:bCs/>
          <w:color w:val="000000" w:themeColor="text1"/>
          <w:spacing w:val="11"/>
        </w:rPr>
        <w:t xml:space="preserve"> </w:t>
      </w:r>
      <w:r w:rsidR="00DC36AC">
        <w:rPr>
          <w:rFonts w:ascii="Times New Roman" w:hAnsi="Times New Roman" w:cs="Times New Roman"/>
          <w:bCs/>
          <w:color w:val="000000" w:themeColor="text1"/>
        </w:rPr>
        <w:t>003</w:t>
      </w:r>
      <w:r w:rsidRPr="00562208">
        <w:rPr>
          <w:rFonts w:ascii="Times New Roman" w:hAnsi="Times New Roman" w:cs="Times New Roman"/>
          <w:bCs/>
          <w:color w:val="000000" w:themeColor="text1"/>
        </w:rPr>
        <w:t>202</w:t>
      </w:r>
      <w:r w:rsidR="00DC36AC">
        <w:rPr>
          <w:rFonts w:ascii="Times New Roman" w:hAnsi="Times New Roman" w:cs="Times New Roman"/>
          <w:bCs/>
          <w:color w:val="000000" w:themeColor="text1"/>
        </w:rPr>
        <w:t>6</w:t>
      </w:r>
      <w:r w:rsidRPr="00562208">
        <w:rPr>
          <w:rFonts w:ascii="Times New Roman" w:hAnsi="Times New Roman" w:cs="Times New Roman"/>
          <w:bCs/>
          <w:color w:val="000000" w:themeColor="text1"/>
        </w:rPr>
        <w:t xml:space="preserve">, </w:t>
      </w:r>
      <w:r w:rsidRPr="00562208">
        <w:rPr>
          <w:rFonts w:ascii="Times New Roman" w:hAnsi="Times New Roman" w:cs="Times New Roman"/>
          <w:bCs/>
          <w:color w:val="000000" w:themeColor="text1"/>
          <w:spacing w:val="11"/>
        </w:rPr>
        <w:t>e</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rPr>
        <w:t>a</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proposta</w:t>
      </w:r>
      <w:r w:rsidRPr="00562208">
        <w:rPr>
          <w:rFonts w:ascii="Times New Roman" w:hAnsi="Times New Roman" w:cs="Times New Roman"/>
          <w:bCs/>
          <w:color w:val="000000" w:themeColor="text1"/>
          <w:spacing w:val="12"/>
        </w:rPr>
        <w:t xml:space="preserve"> </w:t>
      </w:r>
      <w:r w:rsidRPr="00562208">
        <w:rPr>
          <w:rFonts w:ascii="Times New Roman" w:hAnsi="Times New Roman" w:cs="Times New Roman"/>
          <w:bCs/>
          <w:color w:val="000000" w:themeColor="text1"/>
        </w:rPr>
        <w:t>da</w:t>
      </w:r>
      <w:r w:rsidRPr="00562208">
        <w:rPr>
          <w:rFonts w:ascii="Times New Roman" w:hAnsi="Times New Roman" w:cs="Times New Roman"/>
          <w:bCs/>
          <w:color w:val="000000" w:themeColor="text1"/>
          <w:spacing w:val="13"/>
        </w:rPr>
        <w:t xml:space="preserve"> </w:t>
      </w:r>
      <w:r w:rsidRPr="00562208">
        <w:rPr>
          <w:rFonts w:ascii="Times New Roman" w:hAnsi="Times New Roman" w:cs="Times New Roman"/>
          <w:bCs/>
          <w:color w:val="000000" w:themeColor="text1"/>
          <w:spacing w:val="-2"/>
        </w:rPr>
        <w:t xml:space="preserve">empresa </w:t>
      </w:r>
      <w:r w:rsidR="0050723E">
        <w:rPr>
          <w:rFonts w:ascii="Times New Roman" w:hAnsi="Times New Roman" w:cs="Times New Roman"/>
          <w:b/>
          <w:bCs/>
          <w:color w:val="000000" w:themeColor="text1"/>
          <w:spacing w:val="-14"/>
        </w:rPr>
        <w:t>XXXXXXXXXXXXXXXX</w:t>
      </w:r>
      <w:r w:rsidRPr="00562208">
        <w:rPr>
          <w:rFonts w:ascii="Times New Roman" w:hAnsi="Times New Roman" w:cs="Times New Roman"/>
          <w:b/>
          <w:bCs/>
          <w:color w:val="000000" w:themeColor="text1"/>
          <w:spacing w:val="-14"/>
        </w:rPr>
        <w:t>.</w:t>
      </w:r>
    </w:p>
    <w:p w14:paraId="660F3ACB" w14:textId="77777777" w:rsidR="00075D9A" w:rsidRPr="00562208" w:rsidRDefault="00075D9A" w:rsidP="00075D9A">
      <w:pPr>
        <w:pStyle w:val="PargrafodaLista"/>
        <w:spacing w:after="0" w:line="360" w:lineRule="auto"/>
        <w:ind w:left="480"/>
        <w:jc w:val="both"/>
        <w:rPr>
          <w:rFonts w:ascii="Times New Roman" w:hAnsi="Times New Roman" w:cs="Times New Roman"/>
          <w:bCs/>
          <w:color w:val="000000" w:themeColor="text1"/>
        </w:rPr>
      </w:pPr>
    </w:p>
    <w:p w14:paraId="714F7BFF" w14:textId="77777777" w:rsidR="00075D9A" w:rsidRPr="00562208" w:rsidRDefault="00075D9A" w:rsidP="00335805">
      <w:pPr>
        <w:pStyle w:val="Corpodetexto0"/>
        <w:widowControl w:val="0"/>
        <w:numPr>
          <w:ilvl w:val="1"/>
          <w:numId w:val="51"/>
        </w:numPr>
        <w:autoSpaceDE w:val="0"/>
        <w:autoSpaceDN w:val="0"/>
        <w:spacing w:after="0" w:line="360" w:lineRule="auto"/>
        <w:ind w:left="0" w:firstLine="0"/>
        <w:jc w:val="both"/>
        <w:rPr>
          <w:rFonts w:ascii="Times New Roman" w:hAnsi="Times New Roman"/>
          <w:color w:val="000000" w:themeColor="text1"/>
        </w:rPr>
      </w:pPr>
      <w:r w:rsidRPr="00562208">
        <w:rPr>
          <w:rFonts w:ascii="Times New Roman" w:hAnsi="Times New Roman"/>
          <w:bCs/>
          <w:color w:val="000000" w:themeColor="text1"/>
        </w:rPr>
        <w:t xml:space="preserve"> </w:t>
      </w:r>
      <w:r w:rsidRPr="00562208">
        <w:rPr>
          <w:rFonts w:ascii="Times New Roman" w:hAnsi="Times New Roman"/>
          <w:color w:val="000000" w:themeColor="text1"/>
        </w:rPr>
        <w:t xml:space="preserve">Fica eleito o Foro da Cidade de São João de Meriti, para dirimir qualquer litígio decorrente da presente ata que não possa ser resolvido por meio amigável, com expressa renúncia a qualquer outro, por mais </w:t>
      </w:r>
      <w:r w:rsidRPr="00562208">
        <w:rPr>
          <w:rFonts w:ascii="Times New Roman" w:hAnsi="Times New Roman"/>
          <w:color w:val="000000" w:themeColor="text1"/>
        </w:rPr>
        <w:lastRenderedPageBreak/>
        <w:t>privilegiado que seja.</w:t>
      </w:r>
    </w:p>
    <w:p w14:paraId="1154E851" w14:textId="77777777" w:rsidR="00075D9A" w:rsidRPr="00562208" w:rsidRDefault="00075D9A" w:rsidP="00075D9A">
      <w:pPr>
        <w:pStyle w:val="Corpodetexto0"/>
        <w:spacing w:after="0" w:line="360" w:lineRule="auto"/>
        <w:jc w:val="both"/>
        <w:rPr>
          <w:rFonts w:ascii="Times New Roman" w:hAnsi="Times New Roman"/>
          <w:color w:val="000000" w:themeColor="text1"/>
        </w:rPr>
      </w:pPr>
    </w:p>
    <w:p w14:paraId="01611684" w14:textId="77777777" w:rsidR="00075D9A" w:rsidRPr="00562208" w:rsidRDefault="00075D9A" w:rsidP="00335805">
      <w:pPr>
        <w:pStyle w:val="Corpodetexto0"/>
        <w:widowControl w:val="0"/>
        <w:numPr>
          <w:ilvl w:val="1"/>
          <w:numId w:val="51"/>
        </w:numPr>
        <w:autoSpaceDE w:val="0"/>
        <w:autoSpaceDN w:val="0"/>
        <w:spacing w:after="0" w:line="360" w:lineRule="auto"/>
        <w:ind w:left="0" w:firstLine="0"/>
        <w:jc w:val="both"/>
        <w:rPr>
          <w:rFonts w:ascii="Times New Roman" w:hAnsi="Times New Roman"/>
          <w:color w:val="000000" w:themeColor="text1"/>
        </w:rPr>
      </w:pPr>
      <w:r w:rsidRPr="00562208">
        <w:rPr>
          <w:rFonts w:ascii="Times New Roman" w:hAnsi="Times New Roman"/>
          <w:color w:val="000000" w:themeColor="text1"/>
        </w:rPr>
        <w:t>E,</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por</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estarem</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assim</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acordes</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em</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todas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as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condições</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e</w:t>
      </w:r>
      <w:r w:rsidRPr="00562208">
        <w:rPr>
          <w:rFonts w:ascii="Times New Roman" w:hAnsi="Times New Roman"/>
          <w:color w:val="000000" w:themeColor="text1"/>
          <w:spacing w:val="-4"/>
        </w:rPr>
        <w:t xml:space="preserve"> </w:t>
      </w:r>
      <w:r w:rsidRPr="00562208">
        <w:rPr>
          <w:rFonts w:ascii="Times New Roman" w:hAnsi="Times New Roman"/>
          <w:color w:val="000000" w:themeColor="text1"/>
        </w:rPr>
        <w:t>cláusulas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estabelecidas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nesta</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ata,</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firmam</w:t>
      </w:r>
      <w:r w:rsidRPr="00562208">
        <w:rPr>
          <w:rFonts w:ascii="Times New Roman" w:hAnsi="Times New Roman"/>
          <w:color w:val="000000" w:themeColor="text1"/>
          <w:spacing w:val="-1"/>
        </w:rPr>
        <w:t xml:space="preserve"> </w:t>
      </w:r>
      <w:r w:rsidRPr="00562208">
        <w:rPr>
          <w:rFonts w:ascii="Times New Roman" w:hAnsi="Times New Roman"/>
          <w:color w:val="000000" w:themeColor="text1"/>
        </w:rPr>
        <w:t>as</w:t>
      </w:r>
      <w:r w:rsidRPr="00562208">
        <w:rPr>
          <w:rFonts w:ascii="Times New Roman" w:hAnsi="Times New Roman"/>
          <w:color w:val="000000" w:themeColor="text1"/>
          <w:spacing w:val="-2"/>
        </w:rPr>
        <w:t xml:space="preserve"> </w:t>
      </w:r>
      <w:r w:rsidRPr="00562208">
        <w:rPr>
          <w:rFonts w:ascii="Times New Roman" w:hAnsi="Times New Roman"/>
          <w:color w:val="000000" w:themeColor="text1"/>
        </w:rPr>
        <w:t>partes</w:t>
      </w:r>
      <w:r w:rsidRPr="00562208">
        <w:rPr>
          <w:rFonts w:ascii="Times New Roman" w:hAnsi="Times New Roman"/>
          <w:color w:val="000000" w:themeColor="text1"/>
          <w:spacing w:val="-4"/>
        </w:rPr>
        <w:t xml:space="preserve"> </w:t>
      </w:r>
      <w:r w:rsidRPr="00562208">
        <w:rPr>
          <w:rFonts w:ascii="Times New Roman" w:hAnsi="Times New Roman"/>
          <w:color w:val="000000" w:themeColor="text1"/>
        </w:rPr>
        <w:t>o</w:t>
      </w:r>
      <w:r w:rsidRPr="00562208">
        <w:rPr>
          <w:rFonts w:ascii="Times New Roman" w:hAnsi="Times New Roman"/>
          <w:color w:val="000000" w:themeColor="text1"/>
          <w:spacing w:val="-3"/>
        </w:rPr>
        <w:t xml:space="preserve"> </w:t>
      </w:r>
      <w:r w:rsidRPr="00562208">
        <w:rPr>
          <w:rFonts w:ascii="Times New Roman" w:hAnsi="Times New Roman"/>
          <w:color w:val="000000" w:themeColor="text1"/>
        </w:rPr>
        <w:t>presente instrumento</w:t>
      </w:r>
      <w:r w:rsidRPr="00562208">
        <w:rPr>
          <w:rFonts w:ascii="Times New Roman" w:hAnsi="Times New Roman"/>
          <w:color w:val="000000" w:themeColor="text1"/>
          <w:spacing w:val="-10"/>
        </w:rPr>
        <w:t xml:space="preserve"> </w:t>
      </w:r>
      <w:r w:rsidRPr="00562208">
        <w:rPr>
          <w:rFonts w:ascii="Times New Roman" w:hAnsi="Times New Roman"/>
          <w:color w:val="000000" w:themeColor="text1"/>
        </w:rPr>
        <w:t>em</w:t>
      </w:r>
      <w:r w:rsidRPr="00562208">
        <w:rPr>
          <w:rFonts w:ascii="Times New Roman" w:hAnsi="Times New Roman"/>
          <w:color w:val="000000" w:themeColor="text1"/>
          <w:spacing w:val="-8"/>
        </w:rPr>
        <w:t xml:space="preserve"> </w:t>
      </w:r>
      <w:r w:rsidRPr="00562208">
        <w:rPr>
          <w:rFonts w:ascii="Times New Roman" w:hAnsi="Times New Roman"/>
          <w:color w:val="000000" w:themeColor="text1"/>
        </w:rPr>
        <w:t>03</w:t>
      </w:r>
      <w:r w:rsidRPr="00562208">
        <w:rPr>
          <w:rFonts w:ascii="Times New Roman" w:hAnsi="Times New Roman"/>
          <w:color w:val="000000" w:themeColor="text1"/>
          <w:spacing w:val="-11"/>
        </w:rPr>
        <w:t xml:space="preserve"> </w:t>
      </w:r>
      <w:r w:rsidRPr="00562208">
        <w:rPr>
          <w:rFonts w:ascii="Times New Roman" w:hAnsi="Times New Roman"/>
          <w:color w:val="000000" w:themeColor="text1"/>
        </w:rPr>
        <w:t>(três)</w:t>
      </w:r>
      <w:r w:rsidRPr="00562208">
        <w:rPr>
          <w:rFonts w:ascii="Times New Roman" w:hAnsi="Times New Roman"/>
          <w:color w:val="000000" w:themeColor="text1"/>
          <w:spacing w:val="-11"/>
        </w:rPr>
        <w:t xml:space="preserve"> </w:t>
      </w:r>
      <w:r w:rsidRPr="00562208">
        <w:rPr>
          <w:rFonts w:ascii="Times New Roman" w:hAnsi="Times New Roman"/>
          <w:color w:val="000000" w:themeColor="text1"/>
        </w:rPr>
        <w:t>vias</w:t>
      </w:r>
      <w:r w:rsidRPr="00562208">
        <w:rPr>
          <w:rFonts w:ascii="Times New Roman" w:hAnsi="Times New Roman"/>
          <w:color w:val="000000" w:themeColor="text1"/>
          <w:spacing w:val="-9"/>
        </w:rPr>
        <w:t xml:space="preserve"> </w:t>
      </w:r>
      <w:r w:rsidRPr="00562208">
        <w:rPr>
          <w:rFonts w:ascii="Times New Roman" w:hAnsi="Times New Roman"/>
          <w:color w:val="000000" w:themeColor="text1"/>
        </w:rPr>
        <w:t>de</w:t>
      </w:r>
      <w:r w:rsidRPr="00562208">
        <w:rPr>
          <w:rFonts w:ascii="Times New Roman" w:hAnsi="Times New Roman"/>
          <w:color w:val="000000" w:themeColor="text1"/>
          <w:spacing w:val="-8"/>
        </w:rPr>
        <w:t xml:space="preserve"> </w:t>
      </w:r>
      <w:r w:rsidRPr="00562208">
        <w:rPr>
          <w:rFonts w:ascii="Times New Roman" w:hAnsi="Times New Roman"/>
          <w:color w:val="000000" w:themeColor="text1"/>
        </w:rPr>
        <w:t>igual</w:t>
      </w:r>
      <w:r w:rsidRPr="00562208">
        <w:rPr>
          <w:rFonts w:ascii="Times New Roman" w:hAnsi="Times New Roman"/>
          <w:color w:val="000000" w:themeColor="text1"/>
          <w:spacing w:val="-9"/>
        </w:rPr>
        <w:t xml:space="preserve"> </w:t>
      </w:r>
      <w:r w:rsidRPr="00562208">
        <w:rPr>
          <w:rFonts w:ascii="Times New Roman" w:hAnsi="Times New Roman"/>
          <w:color w:val="000000" w:themeColor="text1"/>
        </w:rPr>
        <w:t>forma</w:t>
      </w:r>
      <w:r w:rsidRPr="00562208">
        <w:rPr>
          <w:rFonts w:ascii="Times New Roman" w:hAnsi="Times New Roman"/>
          <w:color w:val="000000" w:themeColor="text1"/>
          <w:spacing w:val="-12"/>
        </w:rPr>
        <w:t xml:space="preserve"> </w:t>
      </w:r>
      <w:r w:rsidRPr="00562208">
        <w:rPr>
          <w:rFonts w:ascii="Times New Roman" w:hAnsi="Times New Roman"/>
          <w:color w:val="000000" w:themeColor="text1"/>
        </w:rPr>
        <w:t>e</w:t>
      </w:r>
      <w:r w:rsidRPr="00562208">
        <w:rPr>
          <w:rFonts w:ascii="Times New Roman" w:hAnsi="Times New Roman"/>
          <w:color w:val="000000" w:themeColor="text1"/>
          <w:spacing w:val="-8"/>
        </w:rPr>
        <w:t xml:space="preserve"> </w:t>
      </w:r>
      <w:r w:rsidRPr="00562208">
        <w:rPr>
          <w:rFonts w:ascii="Times New Roman" w:hAnsi="Times New Roman"/>
          <w:color w:val="000000" w:themeColor="text1"/>
        </w:rPr>
        <w:t>teor.</w:t>
      </w:r>
    </w:p>
    <w:p w14:paraId="04A96414" w14:textId="77777777" w:rsidR="00075D9A" w:rsidRPr="00562208" w:rsidRDefault="00075D9A" w:rsidP="00075D9A">
      <w:pPr>
        <w:pStyle w:val="PargrafodaLista"/>
        <w:spacing w:line="360" w:lineRule="auto"/>
        <w:rPr>
          <w:rFonts w:ascii="Times New Roman" w:hAnsi="Times New Roman" w:cs="Times New Roman"/>
          <w:b/>
          <w:bCs/>
          <w:color w:val="000000" w:themeColor="text1"/>
        </w:rPr>
      </w:pPr>
    </w:p>
    <w:p w14:paraId="7171077D" w14:textId="77777777" w:rsidR="00075D9A" w:rsidRPr="00562208" w:rsidRDefault="00075D9A" w:rsidP="00335805">
      <w:pPr>
        <w:pStyle w:val="PargrafodaLista"/>
        <w:numPr>
          <w:ilvl w:val="0"/>
          <w:numId w:val="51"/>
        </w:numPr>
        <w:shd w:val="clear" w:color="auto" w:fill="FFFFFF" w:themeFill="background1"/>
        <w:spacing w:line="276" w:lineRule="auto"/>
        <w:rPr>
          <w:rFonts w:ascii="Times New Roman" w:hAnsi="Times New Roman" w:cs="Times New Roman"/>
          <w:b/>
          <w:bCs/>
          <w:color w:val="000000" w:themeColor="text1"/>
        </w:rPr>
      </w:pPr>
      <w:r w:rsidRPr="00562208">
        <w:rPr>
          <w:rFonts w:ascii="Times New Roman" w:hAnsi="Times New Roman" w:cs="Times New Roman"/>
          <w:b/>
          <w:bCs/>
          <w:color w:val="000000" w:themeColor="text1"/>
        </w:rPr>
        <w:t>CLÁUSULA DÉCIMA QUARTA – DOS ANEXOS</w:t>
      </w:r>
    </w:p>
    <w:p w14:paraId="183942E7" w14:textId="77777777" w:rsidR="00075D9A" w:rsidRPr="00562208" w:rsidRDefault="00075D9A" w:rsidP="00075D9A">
      <w:pPr>
        <w:pStyle w:val="PargrafodaLista"/>
        <w:shd w:val="clear" w:color="auto" w:fill="FFFFFF" w:themeFill="background1"/>
        <w:spacing w:line="276" w:lineRule="auto"/>
        <w:ind w:left="480"/>
        <w:rPr>
          <w:rFonts w:ascii="Times New Roman" w:hAnsi="Times New Roman" w:cs="Times New Roman"/>
          <w:b/>
          <w:bCs/>
          <w:color w:val="000000" w:themeColor="text1"/>
        </w:rPr>
      </w:pPr>
    </w:p>
    <w:p w14:paraId="67C84F23" w14:textId="77777777" w:rsidR="00075D9A" w:rsidRPr="00562208" w:rsidRDefault="00075D9A" w:rsidP="00075D9A">
      <w:pPr>
        <w:pStyle w:val="PargrafodaLista"/>
        <w:shd w:val="clear" w:color="auto" w:fill="FFFFFF" w:themeFill="background1"/>
        <w:spacing w:line="360" w:lineRule="auto"/>
        <w:ind w:left="0"/>
        <w:rPr>
          <w:rFonts w:ascii="Times New Roman" w:hAnsi="Times New Roman" w:cs="Times New Roman"/>
          <w:b/>
          <w:bCs/>
          <w:color w:val="000000" w:themeColor="text1"/>
        </w:rPr>
      </w:pPr>
      <w:r w:rsidRPr="00562208">
        <w:rPr>
          <w:rFonts w:ascii="Times New Roman" w:hAnsi="Times New Roman" w:cs="Times New Roman"/>
          <w:b/>
          <w:bCs/>
          <w:color w:val="000000" w:themeColor="text1"/>
        </w:rPr>
        <w:t>14.1 ANEXO I – PREÇOS FIXADOS</w:t>
      </w:r>
    </w:p>
    <w:p w14:paraId="0A90ECE7" w14:textId="77777777" w:rsidR="00075D9A" w:rsidRPr="00562208" w:rsidRDefault="00075D9A" w:rsidP="00075D9A">
      <w:pPr>
        <w:pStyle w:val="PargrafodaLista"/>
        <w:shd w:val="clear" w:color="auto" w:fill="FFFFFF" w:themeFill="background1"/>
        <w:spacing w:line="360" w:lineRule="auto"/>
        <w:ind w:left="0"/>
        <w:rPr>
          <w:rFonts w:ascii="Times New Roman" w:hAnsi="Times New Roman" w:cs="Times New Roman"/>
          <w:b/>
          <w:bCs/>
          <w:color w:val="000000" w:themeColor="text1"/>
        </w:rPr>
      </w:pPr>
      <w:r w:rsidRPr="00562208">
        <w:rPr>
          <w:rFonts w:ascii="Times New Roman" w:hAnsi="Times New Roman" w:cs="Times New Roman"/>
          <w:b/>
          <w:bCs/>
          <w:color w:val="000000" w:themeColor="text1"/>
        </w:rPr>
        <w:t xml:space="preserve">14.2 ANEXO II – CADASTRO DE RESERVA </w:t>
      </w:r>
    </w:p>
    <w:p w14:paraId="74DCFEB4" w14:textId="77777777" w:rsidR="00075D9A" w:rsidRPr="00562208" w:rsidRDefault="00075D9A" w:rsidP="00075D9A">
      <w:pPr>
        <w:pStyle w:val="Ttulo2"/>
        <w:spacing w:before="0" w:line="276" w:lineRule="auto"/>
        <w:jc w:val="right"/>
        <w:rPr>
          <w:rFonts w:ascii="Times New Roman" w:hAnsi="Times New Roman" w:cs="Times New Roman"/>
          <w:bCs/>
          <w:color w:val="000000" w:themeColor="text1"/>
          <w:sz w:val="22"/>
          <w:szCs w:val="22"/>
        </w:rPr>
      </w:pPr>
    </w:p>
    <w:p w14:paraId="5D2446B6" w14:textId="77777777" w:rsidR="00075D9A" w:rsidRPr="00562208" w:rsidRDefault="00075D9A" w:rsidP="00075D9A">
      <w:pPr>
        <w:pStyle w:val="Ttulo2"/>
        <w:spacing w:before="0" w:line="276" w:lineRule="auto"/>
        <w:jc w:val="right"/>
        <w:rPr>
          <w:rFonts w:ascii="Times New Roman" w:hAnsi="Times New Roman" w:cs="Times New Roman"/>
          <w:bCs/>
          <w:color w:val="000000" w:themeColor="text1"/>
          <w:sz w:val="22"/>
          <w:szCs w:val="22"/>
        </w:rPr>
      </w:pPr>
    </w:p>
    <w:p w14:paraId="53B98FC1" w14:textId="7A7AC9DE" w:rsidR="00075D9A" w:rsidRPr="00562208" w:rsidRDefault="00075D9A" w:rsidP="00075D9A">
      <w:pPr>
        <w:pStyle w:val="Ttulo2"/>
        <w:spacing w:before="0" w:line="276" w:lineRule="auto"/>
        <w:jc w:val="right"/>
        <w:rPr>
          <w:rFonts w:ascii="Times New Roman" w:hAnsi="Times New Roman" w:cs="Times New Roman"/>
          <w:bCs/>
          <w:color w:val="000000" w:themeColor="text1"/>
          <w:spacing w:val="-2"/>
          <w:sz w:val="22"/>
          <w:szCs w:val="22"/>
        </w:rPr>
      </w:pPr>
      <w:r w:rsidRPr="00562208">
        <w:rPr>
          <w:rFonts w:ascii="Times New Roman" w:hAnsi="Times New Roman" w:cs="Times New Roman"/>
          <w:bCs/>
          <w:color w:val="000000" w:themeColor="text1"/>
          <w:sz w:val="22"/>
          <w:szCs w:val="22"/>
        </w:rPr>
        <w:t xml:space="preserve">São João de Meriti, </w:t>
      </w:r>
      <w:r w:rsidR="007868A8">
        <w:rPr>
          <w:rFonts w:ascii="Times New Roman" w:hAnsi="Times New Roman" w:cs="Times New Roman"/>
          <w:bCs/>
          <w:color w:val="000000" w:themeColor="text1"/>
          <w:sz w:val="22"/>
          <w:szCs w:val="22"/>
        </w:rPr>
        <w:t>XX de XXXXXX de 2026</w:t>
      </w:r>
    </w:p>
    <w:p w14:paraId="10CCBE93" w14:textId="77777777" w:rsidR="00075D9A" w:rsidRPr="00562208" w:rsidRDefault="00075D9A" w:rsidP="00075D9A">
      <w:pPr>
        <w:spacing w:after="0" w:line="240" w:lineRule="auto"/>
        <w:jc w:val="center"/>
        <w:rPr>
          <w:rFonts w:ascii="Times New Roman" w:hAnsi="Times New Roman" w:cs="Times New Roman"/>
          <w:color w:val="000000" w:themeColor="text1"/>
        </w:rPr>
      </w:pPr>
    </w:p>
    <w:p w14:paraId="19B7D09E" w14:textId="77777777" w:rsidR="00075D9A" w:rsidRPr="00562208" w:rsidRDefault="00075D9A" w:rsidP="00075D9A">
      <w:pPr>
        <w:spacing w:after="0" w:line="240" w:lineRule="auto"/>
        <w:jc w:val="center"/>
        <w:rPr>
          <w:rFonts w:ascii="Times New Roman" w:hAnsi="Times New Roman" w:cs="Times New Roman"/>
          <w:color w:val="000000" w:themeColor="text1"/>
        </w:rPr>
      </w:pPr>
    </w:p>
    <w:p w14:paraId="3BCAEE41" w14:textId="77777777" w:rsidR="00075D9A" w:rsidRPr="00562208" w:rsidRDefault="00075D9A" w:rsidP="00075D9A">
      <w:pPr>
        <w:spacing w:after="0" w:line="240" w:lineRule="auto"/>
        <w:jc w:val="center"/>
        <w:rPr>
          <w:rFonts w:ascii="Times New Roman" w:hAnsi="Times New Roman" w:cs="Times New Roman"/>
          <w:color w:val="000000" w:themeColor="text1"/>
        </w:rPr>
      </w:pPr>
    </w:p>
    <w:p w14:paraId="7322F792" w14:textId="77777777" w:rsidR="00075D9A" w:rsidRPr="00562208" w:rsidRDefault="00075D9A" w:rsidP="00075D9A">
      <w:pPr>
        <w:spacing w:after="0" w:line="240" w:lineRule="auto"/>
        <w:jc w:val="center"/>
        <w:rPr>
          <w:rFonts w:ascii="Times New Roman" w:hAnsi="Times New Roman" w:cs="Times New Roman"/>
          <w:color w:val="000000" w:themeColor="text1"/>
        </w:rPr>
      </w:pPr>
    </w:p>
    <w:p w14:paraId="1F809294" w14:textId="77777777" w:rsidR="00075D9A" w:rsidRPr="00562208" w:rsidRDefault="00075D9A" w:rsidP="00075D9A">
      <w:pPr>
        <w:spacing w:after="0" w:line="240" w:lineRule="auto"/>
        <w:jc w:val="center"/>
        <w:rPr>
          <w:rFonts w:ascii="Times New Roman" w:hAnsi="Times New Roman" w:cs="Times New Roman"/>
          <w:color w:val="000000" w:themeColor="text1"/>
        </w:rPr>
      </w:pPr>
    </w:p>
    <w:p w14:paraId="2283F908" w14:textId="7ECF3C45" w:rsidR="00075D9A" w:rsidRPr="00562208" w:rsidRDefault="0050723E" w:rsidP="0050723E">
      <w:pPr>
        <w:spacing w:after="0" w:line="240" w:lineRule="auto"/>
        <w:jc w:val="center"/>
        <w:rPr>
          <w:rFonts w:ascii="Times New Roman" w:hAnsi="Times New Roman" w:cs="Times New Roman"/>
          <w:b/>
          <w:color w:val="000000" w:themeColor="text1"/>
          <w:spacing w:val="-2"/>
        </w:rPr>
      </w:pPr>
      <w:r w:rsidRPr="00562208">
        <w:rPr>
          <w:rFonts w:ascii="Times New Roman" w:hAnsi="Times New Roman" w:cs="Times New Roman"/>
          <w:b/>
          <w:color w:val="000000" w:themeColor="text1"/>
        </w:rPr>
        <w:t xml:space="preserve">SECRETÁRIO MUNICIPAL DE </w:t>
      </w:r>
      <w:r>
        <w:rPr>
          <w:rFonts w:ascii="Times New Roman" w:hAnsi="Times New Roman" w:cs="Times New Roman"/>
          <w:b/>
          <w:color w:val="000000" w:themeColor="text1"/>
        </w:rPr>
        <w:t>SAÚDE</w:t>
      </w:r>
    </w:p>
    <w:p w14:paraId="1896F0BC" w14:textId="77777777" w:rsidR="0050723E" w:rsidRDefault="0050723E" w:rsidP="00335805">
      <w:pPr>
        <w:pStyle w:val="PargrafodaLista"/>
        <w:numPr>
          <w:ilvl w:val="0"/>
          <w:numId w:val="52"/>
        </w:numPr>
        <w:spacing w:after="0" w:line="240" w:lineRule="auto"/>
        <w:ind w:firstLine="828"/>
        <w:rPr>
          <w:rFonts w:ascii="Times New Roman" w:hAnsi="Times New Roman" w:cs="Times New Roman"/>
          <w:color w:val="000000" w:themeColor="text1"/>
        </w:rPr>
      </w:pPr>
      <w:r w:rsidRPr="00941145">
        <w:rPr>
          <w:rFonts w:ascii="Times New Roman" w:eastAsia="Calibri" w:hAnsi="Times New Roman" w:cs="Times New Roman"/>
          <w:color w:val="212121"/>
          <w:lang w:val="pt-PT"/>
        </w:rPr>
        <w:t>Carlos Ribeiro Neto</w:t>
      </w:r>
      <w:r w:rsidRPr="00562208">
        <w:rPr>
          <w:rFonts w:ascii="Times New Roman" w:hAnsi="Times New Roman" w:cs="Times New Roman"/>
          <w:color w:val="000000" w:themeColor="text1"/>
        </w:rPr>
        <w:t xml:space="preserve"> </w:t>
      </w:r>
    </w:p>
    <w:p w14:paraId="4FF3226F" w14:textId="347EF07A" w:rsidR="00075D9A" w:rsidRPr="00562208" w:rsidRDefault="00075D9A" w:rsidP="00335805">
      <w:pPr>
        <w:pStyle w:val="PargrafodaLista"/>
        <w:numPr>
          <w:ilvl w:val="0"/>
          <w:numId w:val="52"/>
        </w:numPr>
        <w:spacing w:after="0" w:line="240" w:lineRule="auto"/>
        <w:ind w:firstLine="828"/>
        <w:rPr>
          <w:rFonts w:ascii="Times New Roman" w:hAnsi="Times New Roman" w:cs="Times New Roman"/>
          <w:color w:val="000000" w:themeColor="text1"/>
        </w:rPr>
      </w:pPr>
      <w:r w:rsidRPr="00562208">
        <w:rPr>
          <w:rFonts w:ascii="Times New Roman" w:hAnsi="Times New Roman" w:cs="Times New Roman"/>
          <w:color w:val="000000" w:themeColor="text1"/>
        </w:rPr>
        <w:t xml:space="preserve">RG Sob </w:t>
      </w:r>
      <w:r w:rsidR="0050723E" w:rsidRPr="00941145">
        <w:rPr>
          <w:rFonts w:ascii="Times New Roman" w:eastAsia="Calibri" w:hAnsi="Times New Roman" w:cs="Times New Roman"/>
          <w:color w:val="212121"/>
          <w:lang w:val="pt-PT"/>
        </w:rPr>
        <w:t>n°210115465</w:t>
      </w:r>
      <w:r w:rsidRPr="00562208">
        <w:rPr>
          <w:rFonts w:ascii="Times New Roman" w:hAnsi="Times New Roman" w:cs="Times New Roman"/>
          <w:color w:val="000000" w:themeColor="text1"/>
        </w:rPr>
        <w:t xml:space="preserve">, </w:t>
      </w:r>
    </w:p>
    <w:p w14:paraId="3D7CE91F" w14:textId="626DF7F2" w:rsidR="00075D9A" w:rsidRPr="00562208" w:rsidRDefault="00075D9A" w:rsidP="00335805">
      <w:pPr>
        <w:pStyle w:val="PargrafodaLista"/>
        <w:numPr>
          <w:ilvl w:val="0"/>
          <w:numId w:val="52"/>
        </w:numPr>
        <w:spacing w:after="0" w:line="240" w:lineRule="auto"/>
        <w:ind w:firstLine="828"/>
        <w:rPr>
          <w:rFonts w:ascii="Times New Roman" w:hAnsi="Times New Roman" w:cs="Times New Roman"/>
          <w:bCs/>
          <w:color w:val="000000" w:themeColor="text1"/>
          <w:spacing w:val="-2"/>
        </w:rPr>
      </w:pPr>
      <w:r w:rsidRPr="00562208">
        <w:rPr>
          <w:rFonts w:ascii="Times New Roman" w:hAnsi="Times New Roman" w:cs="Times New Roman"/>
          <w:color w:val="000000" w:themeColor="text1"/>
        </w:rPr>
        <w:t xml:space="preserve">CPF Sob nº </w:t>
      </w:r>
      <w:r w:rsidR="0050723E" w:rsidRPr="00941145">
        <w:rPr>
          <w:rFonts w:ascii="Times New Roman" w:eastAsia="Calibri" w:hAnsi="Times New Roman" w:cs="Times New Roman"/>
          <w:color w:val="212121"/>
          <w:lang w:val="pt-PT"/>
        </w:rPr>
        <w:t>108.873.867-25</w:t>
      </w:r>
    </w:p>
    <w:p w14:paraId="7C081A35" w14:textId="77777777" w:rsidR="00075D9A" w:rsidRPr="00562208" w:rsidRDefault="00075D9A" w:rsidP="00075D9A">
      <w:pPr>
        <w:rPr>
          <w:rFonts w:ascii="Times New Roman" w:hAnsi="Times New Roman" w:cs="Times New Roman"/>
          <w:color w:val="000000" w:themeColor="text1"/>
        </w:rPr>
      </w:pPr>
    </w:p>
    <w:p w14:paraId="5DE25C30" w14:textId="77777777" w:rsidR="00075D9A" w:rsidRPr="00562208" w:rsidRDefault="00075D9A" w:rsidP="00075D9A">
      <w:pPr>
        <w:rPr>
          <w:rFonts w:ascii="Times New Roman" w:hAnsi="Times New Roman" w:cs="Times New Roman"/>
          <w:color w:val="000000" w:themeColor="text1"/>
        </w:rPr>
      </w:pPr>
    </w:p>
    <w:p w14:paraId="4FF77DDF" w14:textId="77777777" w:rsidR="00075D9A" w:rsidRPr="00562208" w:rsidRDefault="00075D9A" w:rsidP="00075D9A">
      <w:pPr>
        <w:spacing w:after="0" w:line="240" w:lineRule="auto"/>
        <w:jc w:val="center"/>
        <w:rPr>
          <w:rFonts w:ascii="Times New Roman" w:hAnsi="Times New Roman" w:cs="Times New Roman"/>
          <w:bCs/>
          <w:color w:val="000000" w:themeColor="text1"/>
          <w:spacing w:val="-2"/>
        </w:rPr>
      </w:pPr>
    </w:p>
    <w:p w14:paraId="64A4A515" w14:textId="77777777" w:rsidR="00075D9A" w:rsidRPr="00562208" w:rsidRDefault="00075D9A" w:rsidP="00075D9A">
      <w:pPr>
        <w:spacing w:after="0" w:line="240" w:lineRule="auto"/>
        <w:jc w:val="center"/>
        <w:rPr>
          <w:rFonts w:ascii="Times New Roman" w:hAnsi="Times New Roman" w:cs="Times New Roman"/>
          <w:b/>
          <w:bCs/>
          <w:color w:val="000000" w:themeColor="text1"/>
          <w:spacing w:val="-2"/>
        </w:rPr>
      </w:pPr>
    </w:p>
    <w:p w14:paraId="1B5E0500" w14:textId="6739DBEC" w:rsidR="00075D9A" w:rsidRPr="00562208" w:rsidRDefault="0050723E" w:rsidP="00075D9A">
      <w:pPr>
        <w:spacing w:after="0" w:line="276"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spacing w:val="-14"/>
        </w:rPr>
        <w:t>XXXXXXXXXXXXXXXXXXXXXXXXXXXXXX</w:t>
      </w:r>
    </w:p>
    <w:p w14:paraId="00F299D6" w14:textId="0CF4B1D9" w:rsidR="00075D9A" w:rsidRPr="00562208" w:rsidRDefault="00075D9A" w:rsidP="00335805">
      <w:pPr>
        <w:pStyle w:val="PargrafodaLista"/>
        <w:numPr>
          <w:ilvl w:val="0"/>
          <w:numId w:val="53"/>
        </w:numPr>
        <w:spacing w:after="0" w:line="276" w:lineRule="auto"/>
        <w:ind w:firstLine="1832"/>
        <w:rPr>
          <w:rFonts w:ascii="Times New Roman" w:hAnsi="Times New Roman" w:cs="Times New Roman"/>
          <w:bCs/>
          <w:color w:val="000000" w:themeColor="text1"/>
          <w:spacing w:val="-4"/>
        </w:rPr>
      </w:pPr>
      <w:r w:rsidRPr="00562208">
        <w:rPr>
          <w:rFonts w:ascii="Times New Roman" w:hAnsi="Times New Roman" w:cs="Times New Roman"/>
          <w:b/>
          <w:color w:val="000000" w:themeColor="text1"/>
        </w:rPr>
        <w:t>CNPJ:</w:t>
      </w:r>
      <w:r w:rsidRPr="00562208">
        <w:rPr>
          <w:rFonts w:ascii="Times New Roman" w:hAnsi="Times New Roman" w:cs="Times New Roman"/>
          <w:bCs/>
          <w:color w:val="000000" w:themeColor="text1"/>
          <w:spacing w:val="-4"/>
        </w:rPr>
        <w:t xml:space="preserve"> </w:t>
      </w:r>
      <w:r w:rsidR="0050723E">
        <w:rPr>
          <w:rFonts w:ascii="Times New Roman" w:hAnsi="Times New Roman" w:cs="Times New Roman"/>
          <w:bCs/>
          <w:color w:val="000000" w:themeColor="text1"/>
          <w:spacing w:val="-4"/>
        </w:rPr>
        <w:t>XXXXXXXXXXX</w:t>
      </w:r>
    </w:p>
    <w:p w14:paraId="76044922" w14:textId="47A39218" w:rsidR="00075D9A" w:rsidRPr="00562208" w:rsidRDefault="0050723E" w:rsidP="00335805">
      <w:pPr>
        <w:pStyle w:val="PargrafodaLista"/>
        <w:numPr>
          <w:ilvl w:val="0"/>
          <w:numId w:val="53"/>
        </w:numPr>
        <w:spacing w:after="0" w:line="240" w:lineRule="auto"/>
        <w:ind w:firstLine="1832"/>
        <w:rPr>
          <w:rFonts w:ascii="Times New Roman" w:hAnsi="Times New Roman" w:cs="Times New Roman"/>
          <w:bCs/>
          <w:color w:val="000000" w:themeColor="text1"/>
        </w:rPr>
      </w:pPr>
      <w:r>
        <w:rPr>
          <w:rFonts w:ascii="Times New Roman" w:hAnsi="Times New Roman" w:cs="Times New Roman"/>
          <w:bCs/>
          <w:color w:val="000000" w:themeColor="text1"/>
        </w:rPr>
        <w:t>XXXXXXXXXXXXXXX</w:t>
      </w:r>
    </w:p>
    <w:p w14:paraId="1D768581" w14:textId="69B87967" w:rsidR="00075D9A" w:rsidRPr="00562208" w:rsidRDefault="00075D9A" w:rsidP="00335805">
      <w:pPr>
        <w:pStyle w:val="PargrafodaLista"/>
        <w:numPr>
          <w:ilvl w:val="0"/>
          <w:numId w:val="53"/>
        </w:numPr>
        <w:spacing w:after="0" w:line="240" w:lineRule="auto"/>
        <w:ind w:firstLine="1832"/>
        <w:rPr>
          <w:rFonts w:ascii="Times New Roman" w:hAnsi="Times New Roman" w:cs="Times New Roman"/>
          <w:bCs/>
          <w:color w:val="000000" w:themeColor="text1"/>
        </w:rPr>
      </w:pPr>
      <w:r w:rsidRPr="00562208">
        <w:rPr>
          <w:rFonts w:ascii="Times New Roman" w:hAnsi="Times New Roman" w:cs="Times New Roman"/>
          <w:b/>
          <w:color w:val="000000" w:themeColor="text1"/>
        </w:rPr>
        <w:t>RG:</w:t>
      </w:r>
      <w:r w:rsidRPr="00562208">
        <w:rPr>
          <w:rFonts w:ascii="Times New Roman" w:hAnsi="Times New Roman" w:cs="Times New Roman"/>
          <w:bCs/>
          <w:color w:val="000000" w:themeColor="text1"/>
        </w:rPr>
        <w:t xml:space="preserve"> </w:t>
      </w:r>
      <w:r w:rsidRPr="00562208">
        <w:rPr>
          <w:rFonts w:ascii="Times New Roman" w:hAnsi="Times New Roman" w:cs="Times New Roman"/>
          <w:color w:val="000000" w:themeColor="text1"/>
        </w:rPr>
        <w:t xml:space="preserve">Sob nº </w:t>
      </w:r>
      <w:r w:rsidR="0050723E">
        <w:rPr>
          <w:rFonts w:ascii="Times New Roman" w:hAnsi="Times New Roman" w:cs="Times New Roman"/>
          <w:color w:val="000000" w:themeColor="text1"/>
          <w:lang w:val="pt-PT"/>
        </w:rPr>
        <w:t>XXXXXXXXXXX</w:t>
      </w:r>
    </w:p>
    <w:p w14:paraId="66EC774F" w14:textId="3CF04CA0" w:rsidR="00075D9A" w:rsidRPr="00072B9C" w:rsidRDefault="00075D9A" w:rsidP="00335805">
      <w:pPr>
        <w:pStyle w:val="PargrafodaLista"/>
        <w:numPr>
          <w:ilvl w:val="0"/>
          <w:numId w:val="53"/>
        </w:numPr>
        <w:spacing w:after="0" w:line="240" w:lineRule="auto"/>
        <w:ind w:firstLine="1832"/>
        <w:rPr>
          <w:rFonts w:ascii="Times New Roman" w:hAnsi="Times New Roman" w:cs="Times New Roman"/>
          <w:bCs/>
          <w:color w:val="000000" w:themeColor="text1"/>
          <w:spacing w:val="-2"/>
        </w:rPr>
      </w:pPr>
      <w:r w:rsidRPr="00562208">
        <w:rPr>
          <w:rFonts w:ascii="Times New Roman" w:hAnsi="Times New Roman" w:cs="Times New Roman"/>
          <w:b/>
          <w:color w:val="000000" w:themeColor="text1"/>
        </w:rPr>
        <w:t>CPF:</w:t>
      </w:r>
      <w:r w:rsidRPr="00562208">
        <w:rPr>
          <w:rFonts w:ascii="Times New Roman" w:hAnsi="Times New Roman" w:cs="Times New Roman"/>
          <w:bCs/>
          <w:color w:val="000000" w:themeColor="text1"/>
          <w:spacing w:val="-4"/>
        </w:rPr>
        <w:t xml:space="preserve"> </w:t>
      </w:r>
      <w:r w:rsidRPr="00562208">
        <w:rPr>
          <w:rFonts w:ascii="Times New Roman" w:hAnsi="Times New Roman" w:cs="Times New Roman"/>
          <w:color w:val="000000" w:themeColor="text1"/>
        </w:rPr>
        <w:t xml:space="preserve">Sob nº </w:t>
      </w:r>
      <w:r w:rsidR="0050723E">
        <w:rPr>
          <w:rFonts w:ascii="Times New Roman" w:hAnsi="Times New Roman" w:cs="Times New Roman"/>
          <w:color w:val="000000" w:themeColor="text1"/>
          <w:lang w:val="pt-PT"/>
        </w:rPr>
        <w:t>XXXXXXXXXX</w:t>
      </w:r>
      <w:r w:rsidRPr="00562208">
        <w:rPr>
          <w:rFonts w:ascii="Times New Roman" w:hAnsi="Times New Roman" w:cs="Times New Roman"/>
          <w:b/>
          <w:bCs/>
          <w:color w:val="000000" w:themeColor="text1"/>
          <w:lang w:val="pt-PT"/>
        </w:rPr>
        <w:t xml:space="preserve"> </w:t>
      </w:r>
    </w:p>
    <w:p w14:paraId="18A9FC8D" w14:textId="77777777" w:rsidR="00075D9A" w:rsidRDefault="00075D9A" w:rsidP="00075D9A">
      <w:pPr>
        <w:spacing w:after="0" w:line="240" w:lineRule="auto"/>
        <w:rPr>
          <w:rFonts w:ascii="Times New Roman" w:hAnsi="Times New Roman" w:cs="Times New Roman"/>
          <w:b/>
          <w:bCs/>
          <w:color w:val="000000" w:themeColor="text1"/>
          <w:lang w:val="pt-PT"/>
        </w:rPr>
      </w:pPr>
    </w:p>
    <w:p w14:paraId="4E8A4319" w14:textId="77777777" w:rsidR="00075D9A" w:rsidRDefault="00075D9A" w:rsidP="00864D05">
      <w:pPr>
        <w:tabs>
          <w:tab w:val="left" w:pos="1440"/>
        </w:tabs>
        <w:autoSpaceDE w:val="0"/>
        <w:snapToGrid w:val="0"/>
        <w:spacing w:before="120" w:after="120" w:line="276" w:lineRule="auto"/>
        <w:jc w:val="center"/>
        <w:rPr>
          <w:rFonts w:ascii="Times New Roman" w:hAnsi="Times New Roman" w:cs="Times New Roman"/>
          <w:b/>
        </w:rPr>
      </w:pPr>
    </w:p>
    <w:p w14:paraId="21880583" w14:textId="77777777" w:rsidR="00075D9A" w:rsidRDefault="00075D9A" w:rsidP="00864D05">
      <w:pPr>
        <w:tabs>
          <w:tab w:val="left" w:pos="1440"/>
        </w:tabs>
        <w:autoSpaceDE w:val="0"/>
        <w:snapToGrid w:val="0"/>
        <w:spacing w:before="120" w:after="120" w:line="276" w:lineRule="auto"/>
        <w:jc w:val="center"/>
        <w:rPr>
          <w:rFonts w:ascii="Times New Roman" w:hAnsi="Times New Roman" w:cs="Times New Roman"/>
          <w:b/>
        </w:rPr>
      </w:pPr>
    </w:p>
    <w:p w14:paraId="402AC658" w14:textId="77777777" w:rsidR="00075D9A" w:rsidRDefault="00075D9A" w:rsidP="00864D05">
      <w:pPr>
        <w:tabs>
          <w:tab w:val="left" w:pos="1440"/>
        </w:tabs>
        <w:autoSpaceDE w:val="0"/>
        <w:snapToGrid w:val="0"/>
        <w:spacing w:before="120" w:after="120" w:line="276" w:lineRule="auto"/>
        <w:jc w:val="center"/>
        <w:rPr>
          <w:rFonts w:ascii="Times New Roman" w:hAnsi="Times New Roman" w:cs="Times New Roman"/>
          <w:b/>
        </w:rPr>
      </w:pPr>
    </w:p>
    <w:p w14:paraId="0B7B1483" w14:textId="77777777" w:rsidR="002F5BA9" w:rsidRPr="00AC40B3"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lastRenderedPageBreak/>
        <w:t>ANEXO I – ATA DE REGISTRO DE PREÇOS</w:t>
      </w:r>
    </w:p>
    <w:p w14:paraId="0BCE8B0F" w14:textId="77777777" w:rsidR="002F5BA9" w:rsidRPr="00AC40B3"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sidRPr="00AC40B3">
        <w:rPr>
          <w:rFonts w:ascii="Times New Roman" w:hAnsi="Times New Roman" w:cs="Times New Roman"/>
          <w:b/>
        </w:rPr>
        <w:t xml:space="preserve">DESCRIÇÃO E QUANTIDADE CONFORME TERMO DE REFERÊNCIA </w:t>
      </w:r>
    </w:p>
    <w:tbl>
      <w:tblPr>
        <w:tblStyle w:val="4"/>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993"/>
        <w:gridCol w:w="3402"/>
        <w:gridCol w:w="992"/>
        <w:gridCol w:w="1559"/>
        <w:gridCol w:w="1276"/>
        <w:gridCol w:w="1418"/>
      </w:tblGrid>
      <w:tr w:rsidR="002F5BA9" w:rsidRPr="00AC40B3" w14:paraId="002BAA56" w14:textId="77777777" w:rsidTr="00005EBA">
        <w:trPr>
          <w:trHeight w:val="578"/>
        </w:trPr>
        <w:tc>
          <w:tcPr>
            <w:tcW w:w="993" w:type="dxa"/>
            <w:shd w:val="clear" w:color="auto" w:fill="FFFFFF"/>
            <w:vAlign w:val="center"/>
          </w:tcPr>
          <w:p w14:paraId="0DB96B09"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ITEM</w:t>
            </w:r>
          </w:p>
        </w:tc>
        <w:tc>
          <w:tcPr>
            <w:tcW w:w="3402" w:type="dxa"/>
            <w:shd w:val="clear" w:color="auto" w:fill="FFFFFF"/>
            <w:vAlign w:val="center"/>
          </w:tcPr>
          <w:p w14:paraId="1D4BEEAB"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DESCRIÇÃO</w:t>
            </w:r>
          </w:p>
        </w:tc>
        <w:tc>
          <w:tcPr>
            <w:tcW w:w="992" w:type="dxa"/>
            <w:shd w:val="clear" w:color="auto" w:fill="FFFFFF"/>
            <w:vAlign w:val="center"/>
          </w:tcPr>
          <w:p w14:paraId="050FEB05"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UNID.</w:t>
            </w:r>
          </w:p>
        </w:tc>
        <w:tc>
          <w:tcPr>
            <w:tcW w:w="1559" w:type="dxa"/>
            <w:shd w:val="clear" w:color="auto" w:fill="FFFFFF"/>
            <w:vAlign w:val="center"/>
          </w:tcPr>
          <w:p w14:paraId="4EB7CA93"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QUANT. ESTIMADA</w:t>
            </w:r>
          </w:p>
        </w:tc>
        <w:tc>
          <w:tcPr>
            <w:tcW w:w="1276" w:type="dxa"/>
            <w:shd w:val="clear" w:color="auto" w:fill="FFFFFF"/>
            <w:vAlign w:val="center"/>
          </w:tcPr>
          <w:p w14:paraId="7BE3463C"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UNITÁRIO</w:t>
            </w:r>
          </w:p>
        </w:tc>
        <w:tc>
          <w:tcPr>
            <w:tcW w:w="1418" w:type="dxa"/>
            <w:shd w:val="clear" w:color="auto" w:fill="FFFFFF"/>
            <w:vAlign w:val="center"/>
          </w:tcPr>
          <w:p w14:paraId="590A6E05" w14:textId="77777777" w:rsidR="002F5BA9" w:rsidRPr="00AC40B3" w:rsidRDefault="002F5BA9" w:rsidP="00005EBA">
            <w:pPr>
              <w:spacing w:after="0" w:line="360" w:lineRule="auto"/>
              <w:jc w:val="center"/>
              <w:rPr>
                <w:rFonts w:ascii="Times New Roman" w:eastAsia="Times New Roman" w:hAnsi="Times New Roman" w:cs="Times New Roman"/>
                <w:b/>
                <w:color w:val="000000"/>
              </w:rPr>
            </w:pPr>
            <w:r w:rsidRPr="00AC40B3">
              <w:rPr>
                <w:rFonts w:ascii="Times New Roman" w:eastAsia="Times New Roman" w:hAnsi="Times New Roman" w:cs="Times New Roman"/>
                <w:b/>
                <w:color w:val="000000"/>
              </w:rPr>
              <w:t>VALOR TOTAL</w:t>
            </w:r>
          </w:p>
        </w:tc>
      </w:tr>
      <w:tr w:rsidR="002F5BA9" w:rsidRPr="00AC40B3" w14:paraId="6545CDA8" w14:textId="77777777" w:rsidTr="00005EBA">
        <w:trPr>
          <w:trHeight w:val="495"/>
        </w:trPr>
        <w:tc>
          <w:tcPr>
            <w:tcW w:w="993" w:type="dxa"/>
            <w:shd w:val="clear" w:color="auto" w:fill="FFFFFF"/>
            <w:vAlign w:val="center"/>
          </w:tcPr>
          <w:p w14:paraId="263243AA"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1</w:t>
            </w:r>
          </w:p>
        </w:tc>
        <w:tc>
          <w:tcPr>
            <w:tcW w:w="3402" w:type="dxa"/>
            <w:shd w:val="clear" w:color="auto" w:fill="FFFFFF"/>
            <w:vAlign w:val="center"/>
          </w:tcPr>
          <w:p w14:paraId="715AA0DB"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AMARELA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3CD9E074"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0D849564"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50.000</w:t>
            </w:r>
          </w:p>
        </w:tc>
        <w:tc>
          <w:tcPr>
            <w:tcW w:w="1276" w:type="dxa"/>
            <w:shd w:val="clear" w:color="auto" w:fill="FFFFFF"/>
            <w:vAlign w:val="center"/>
          </w:tcPr>
          <w:p w14:paraId="3263C93D"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392BED92"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5877ED3E" w14:textId="77777777" w:rsidTr="00005EBA">
        <w:trPr>
          <w:trHeight w:val="375"/>
        </w:trPr>
        <w:tc>
          <w:tcPr>
            <w:tcW w:w="993" w:type="dxa"/>
            <w:shd w:val="clear" w:color="auto" w:fill="FFFFFF"/>
            <w:vAlign w:val="center"/>
          </w:tcPr>
          <w:p w14:paraId="41EF9B25"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2</w:t>
            </w:r>
          </w:p>
        </w:tc>
        <w:tc>
          <w:tcPr>
            <w:tcW w:w="3402" w:type="dxa"/>
            <w:shd w:val="clear" w:color="auto" w:fill="FFFFFF"/>
            <w:vAlign w:val="center"/>
          </w:tcPr>
          <w:p w14:paraId="201FB09C"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VERDE</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7AC72629"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450FFCC3"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73.000</w:t>
            </w:r>
          </w:p>
        </w:tc>
        <w:tc>
          <w:tcPr>
            <w:tcW w:w="1276" w:type="dxa"/>
            <w:shd w:val="clear" w:color="auto" w:fill="FFFFFF"/>
            <w:vAlign w:val="center"/>
          </w:tcPr>
          <w:p w14:paraId="1160A713"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43F63C66"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4AA694E2" w14:textId="77777777" w:rsidTr="00005EBA">
        <w:trPr>
          <w:trHeight w:val="540"/>
        </w:trPr>
        <w:tc>
          <w:tcPr>
            <w:tcW w:w="993" w:type="dxa"/>
            <w:shd w:val="clear" w:color="auto" w:fill="FFFFFF"/>
            <w:vAlign w:val="center"/>
          </w:tcPr>
          <w:p w14:paraId="0BD55BB6"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3</w:t>
            </w:r>
          </w:p>
        </w:tc>
        <w:tc>
          <w:tcPr>
            <w:tcW w:w="3402" w:type="dxa"/>
            <w:shd w:val="clear" w:color="auto" w:fill="FFFFFF"/>
            <w:vAlign w:val="center"/>
          </w:tcPr>
          <w:p w14:paraId="132C1615"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BRANCA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w:t>
            </w:r>
            <w:r w:rsidRPr="00AC40B3">
              <w:rPr>
                <w:rFonts w:ascii="Times New Roman" w:eastAsia="Times New Roman" w:hAnsi="Times New Roman" w:cs="Times New Roman"/>
              </w:rPr>
              <w:lastRenderedPageBreak/>
              <w:t>as exigências da Legislação Atual Vigente.</w:t>
            </w:r>
          </w:p>
        </w:tc>
        <w:tc>
          <w:tcPr>
            <w:tcW w:w="992" w:type="dxa"/>
            <w:shd w:val="clear" w:color="auto" w:fill="FFFFFF"/>
            <w:vAlign w:val="center"/>
          </w:tcPr>
          <w:p w14:paraId="1D57E99D"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lastRenderedPageBreak/>
              <w:t>UND</w:t>
            </w:r>
          </w:p>
        </w:tc>
        <w:tc>
          <w:tcPr>
            <w:tcW w:w="1559" w:type="dxa"/>
            <w:shd w:val="clear" w:color="auto" w:fill="FFFFFF"/>
            <w:vAlign w:val="center"/>
          </w:tcPr>
          <w:p w14:paraId="50A9F889"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80.000</w:t>
            </w:r>
          </w:p>
        </w:tc>
        <w:tc>
          <w:tcPr>
            <w:tcW w:w="1276" w:type="dxa"/>
            <w:shd w:val="clear" w:color="auto" w:fill="FFFFFF"/>
            <w:vAlign w:val="center"/>
          </w:tcPr>
          <w:p w14:paraId="23B08B12"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46D3E936"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348BC0D2" w14:textId="77777777" w:rsidTr="00005EBA">
        <w:trPr>
          <w:trHeight w:val="480"/>
        </w:trPr>
        <w:tc>
          <w:tcPr>
            <w:tcW w:w="993" w:type="dxa"/>
            <w:shd w:val="clear" w:color="auto" w:fill="FFFFFF"/>
            <w:vAlign w:val="center"/>
          </w:tcPr>
          <w:p w14:paraId="73AA7AE4"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4</w:t>
            </w:r>
          </w:p>
        </w:tc>
        <w:tc>
          <w:tcPr>
            <w:tcW w:w="3402" w:type="dxa"/>
            <w:shd w:val="clear" w:color="auto" w:fill="FFFFFF"/>
            <w:vAlign w:val="center"/>
          </w:tcPr>
          <w:p w14:paraId="6E396008"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AZUL</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2A25FFA1"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0ECC8C8C"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30.000</w:t>
            </w:r>
          </w:p>
        </w:tc>
        <w:tc>
          <w:tcPr>
            <w:tcW w:w="1276" w:type="dxa"/>
            <w:shd w:val="clear" w:color="auto" w:fill="FFFFFF"/>
            <w:vAlign w:val="center"/>
          </w:tcPr>
          <w:p w14:paraId="58388E28"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0CB27052"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5E1A5BA7" w14:textId="77777777" w:rsidTr="00005EBA">
        <w:trPr>
          <w:trHeight w:val="435"/>
        </w:trPr>
        <w:tc>
          <w:tcPr>
            <w:tcW w:w="993" w:type="dxa"/>
            <w:shd w:val="clear" w:color="auto" w:fill="FFFFFF"/>
            <w:vAlign w:val="center"/>
          </w:tcPr>
          <w:p w14:paraId="7071199E"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5</w:t>
            </w:r>
          </w:p>
        </w:tc>
        <w:tc>
          <w:tcPr>
            <w:tcW w:w="3402" w:type="dxa"/>
            <w:shd w:val="clear" w:color="auto" w:fill="FFFFFF"/>
            <w:vAlign w:val="center"/>
          </w:tcPr>
          <w:p w14:paraId="3DF0C0BA"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PULSEIRA LARANJA</w:t>
            </w:r>
            <w:r w:rsidRPr="00AC40B3">
              <w:rPr>
                <w:rFonts w:ascii="Times New Roman" w:eastAsia="Times New Roman" w:hAnsi="Times New Roman" w:cs="Times New Roman"/>
              </w:rPr>
              <w:t xml:space="preserve"> -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581E8300"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25947244"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6.000</w:t>
            </w:r>
          </w:p>
        </w:tc>
        <w:tc>
          <w:tcPr>
            <w:tcW w:w="1276" w:type="dxa"/>
            <w:shd w:val="clear" w:color="auto" w:fill="FFFFFF"/>
            <w:vAlign w:val="center"/>
          </w:tcPr>
          <w:p w14:paraId="4AF05752"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0152BC9C"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0C373FD3" w14:textId="77777777" w:rsidTr="00005EBA">
        <w:trPr>
          <w:trHeight w:val="480"/>
        </w:trPr>
        <w:tc>
          <w:tcPr>
            <w:tcW w:w="993" w:type="dxa"/>
            <w:shd w:val="clear" w:color="auto" w:fill="FFFFFF"/>
            <w:vAlign w:val="center"/>
          </w:tcPr>
          <w:p w14:paraId="343AEB3D"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6</w:t>
            </w:r>
          </w:p>
        </w:tc>
        <w:tc>
          <w:tcPr>
            <w:tcW w:w="3402" w:type="dxa"/>
            <w:shd w:val="clear" w:color="auto" w:fill="FFFFFF"/>
            <w:vAlign w:val="center"/>
          </w:tcPr>
          <w:p w14:paraId="535F52BC"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VERMELHA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0AF5CC65"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12AEE6DB"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4.000</w:t>
            </w:r>
          </w:p>
        </w:tc>
        <w:tc>
          <w:tcPr>
            <w:tcW w:w="1276" w:type="dxa"/>
            <w:shd w:val="clear" w:color="auto" w:fill="FFFFFF"/>
            <w:vAlign w:val="center"/>
          </w:tcPr>
          <w:p w14:paraId="5ADB20D2"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2386FA26"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041A8FF5" w14:textId="77777777" w:rsidTr="00005EBA">
        <w:trPr>
          <w:trHeight w:val="480"/>
        </w:trPr>
        <w:tc>
          <w:tcPr>
            <w:tcW w:w="993" w:type="dxa"/>
            <w:shd w:val="clear" w:color="auto" w:fill="FFFFFF"/>
            <w:vAlign w:val="center"/>
          </w:tcPr>
          <w:p w14:paraId="3E984816"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lastRenderedPageBreak/>
              <w:t>7</w:t>
            </w:r>
          </w:p>
        </w:tc>
        <w:tc>
          <w:tcPr>
            <w:tcW w:w="3402" w:type="dxa"/>
            <w:shd w:val="clear" w:color="auto" w:fill="FFFFFF"/>
            <w:vAlign w:val="center"/>
          </w:tcPr>
          <w:p w14:paraId="731243F0"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ROXA - </w:t>
            </w:r>
            <w:r w:rsidRPr="00AC40B3">
              <w:rPr>
                <w:rFonts w:ascii="Times New Roman" w:eastAsia="Times New Roman" w:hAnsi="Times New Roman" w:cs="Times New Roman"/>
              </w:rPr>
              <w:t>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1EC54720"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114650B3"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9.000</w:t>
            </w:r>
          </w:p>
        </w:tc>
        <w:tc>
          <w:tcPr>
            <w:tcW w:w="1276" w:type="dxa"/>
            <w:shd w:val="clear" w:color="auto" w:fill="FFFFFF"/>
            <w:vAlign w:val="center"/>
          </w:tcPr>
          <w:p w14:paraId="51928DBC"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7E5453AA"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39E7D5EA" w14:textId="77777777" w:rsidTr="00005EBA">
        <w:trPr>
          <w:trHeight w:val="405"/>
        </w:trPr>
        <w:tc>
          <w:tcPr>
            <w:tcW w:w="993" w:type="dxa"/>
            <w:shd w:val="clear" w:color="auto" w:fill="FFFFFF"/>
            <w:vAlign w:val="center"/>
          </w:tcPr>
          <w:p w14:paraId="0A114C66"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8</w:t>
            </w:r>
          </w:p>
        </w:tc>
        <w:tc>
          <w:tcPr>
            <w:tcW w:w="3402" w:type="dxa"/>
            <w:shd w:val="clear" w:color="auto" w:fill="FFFFFF"/>
            <w:vAlign w:val="center"/>
          </w:tcPr>
          <w:p w14:paraId="54ACA6D7"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ROSA </w:t>
            </w:r>
            <w:r w:rsidRPr="00AC40B3">
              <w:rPr>
                <w:rFonts w:ascii="Times New Roman" w:eastAsia="Times New Roman" w:hAnsi="Times New Roman" w:cs="Times New Roman"/>
              </w:rPr>
              <w:t>- Confeccionado em Polipropileno (Bopp) antialérgico e antibacteriano; resistente a procedimentos hospitalares, impermeável a líquidos. Impressão diretamente na superfície.  O material atende todas as exigências da Legislação Atual Vigente.</w:t>
            </w:r>
          </w:p>
        </w:tc>
        <w:tc>
          <w:tcPr>
            <w:tcW w:w="992" w:type="dxa"/>
            <w:shd w:val="clear" w:color="auto" w:fill="FFFFFF"/>
            <w:vAlign w:val="center"/>
          </w:tcPr>
          <w:p w14:paraId="7E897260"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79F5B8C5"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2.000</w:t>
            </w:r>
          </w:p>
        </w:tc>
        <w:tc>
          <w:tcPr>
            <w:tcW w:w="1276" w:type="dxa"/>
            <w:shd w:val="clear" w:color="auto" w:fill="FFFFFF"/>
            <w:vAlign w:val="center"/>
          </w:tcPr>
          <w:p w14:paraId="62BE4CFC"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399C3D48"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6072898B" w14:textId="77777777" w:rsidTr="00005EBA">
        <w:trPr>
          <w:trHeight w:val="405"/>
        </w:trPr>
        <w:tc>
          <w:tcPr>
            <w:tcW w:w="993" w:type="dxa"/>
            <w:shd w:val="clear" w:color="auto" w:fill="FFFFFF"/>
            <w:vAlign w:val="center"/>
          </w:tcPr>
          <w:p w14:paraId="0E0634EC" w14:textId="77777777" w:rsidR="002F5BA9" w:rsidRPr="00AC40B3" w:rsidRDefault="002F5BA9" w:rsidP="00005EBA">
            <w:pPr>
              <w:spacing w:after="0" w:line="360" w:lineRule="auto"/>
              <w:jc w:val="center"/>
              <w:rPr>
                <w:rFonts w:ascii="Times New Roman" w:eastAsia="Times New Roman" w:hAnsi="Times New Roman" w:cs="Times New Roman"/>
                <w:b/>
              </w:rPr>
            </w:pPr>
            <w:r w:rsidRPr="00AC40B3">
              <w:rPr>
                <w:rFonts w:ascii="Times New Roman" w:eastAsia="Times New Roman" w:hAnsi="Times New Roman" w:cs="Times New Roman"/>
                <w:b/>
              </w:rPr>
              <w:t>9</w:t>
            </w:r>
          </w:p>
        </w:tc>
        <w:tc>
          <w:tcPr>
            <w:tcW w:w="3402" w:type="dxa"/>
            <w:shd w:val="clear" w:color="auto" w:fill="FFFFFF"/>
            <w:vAlign w:val="center"/>
          </w:tcPr>
          <w:p w14:paraId="1F28FD14"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b/>
              </w:rPr>
              <w:t xml:space="preserve">PULSEIRA RECÉM NASCIDO - </w:t>
            </w:r>
            <w:r w:rsidRPr="00AC40B3">
              <w:rPr>
                <w:rFonts w:ascii="Times New Roman" w:eastAsia="Times New Roman" w:hAnsi="Times New Roman" w:cs="Times New Roman"/>
              </w:rPr>
              <w:t xml:space="preserve">Fabricada em </w:t>
            </w:r>
            <w:proofErr w:type="spellStart"/>
            <w:r w:rsidRPr="00AC40B3">
              <w:rPr>
                <w:rFonts w:ascii="Times New Roman" w:eastAsia="Times New Roman" w:hAnsi="Times New Roman" w:cs="Times New Roman"/>
              </w:rPr>
              <w:t>pvc</w:t>
            </w:r>
            <w:proofErr w:type="spellEnd"/>
            <w:r w:rsidRPr="00AC40B3">
              <w:rPr>
                <w:rFonts w:ascii="Times New Roman" w:eastAsia="Times New Roman" w:hAnsi="Times New Roman" w:cs="Times New Roman"/>
              </w:rPr>
              <w:t>, na cor branca, com orifícios de ajuste e fechamento em trava tipo “POM”. O material atende todas as exigências da Legislação Atual Vigente.</w:t>
            </w:r>
          </w:p>
        </w:tc>
        <w:tc>
          <w:tcPr>
            <w:tcW w:w="992" w:type="dxa"/>
            <w:shd w:val="clear" w:color="auto" w:fill="FFFFFF"/>
            <w:vAlign w:val="center"/>
          </w:tcPr>
          <w:p w14:paraId="0281BCB7"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UND</w:t>
            </w:r>
          </w:p>
        </w:tc>
        <w:tc>
          <w:tcPr>
            <w:tcW w:w="1559" w:type="dxa"/>
            <w:shd w:val="clear" w:color="auto" w:fill="FFFFFF"/>
            <w:vAlign w:val="center"/>
          </w:tcPr>
          <w:p w14:paraId="463160CB" w14:textId="77777777" w:rsidR="002F5BA9" w:rsidRPr="00AC40B3" w:rsidRDefault="002F5BA9" w:rsidP="00005EBA">
            <w:pPr>
              <w:spacing w:after="0" w:line="360" w:lineRule="auto"/>
              <w:jc w:val="center"/>
              <w:rPr>
                <w:rFonts w:ascii="Times New Roman" w:eastAsia="Times New Roman" w:hAnsi="Times New Roman" w:cs="Times New Roman"/>
              </w:rPr>
            </w:pPr>
            <w:r w:rsidRPr="00AC40B3">
              <w:rPr>
                <w:rFonts w:ascii="Times New Roman" w:eastAsia="Times New Roman" w:hAnsi="Times New Roman" w:cs="Times New Roman"/>
              </w:rPr>
              <w:t>11.520</w:t>
            </w:r>
          </w:p>
        </w:tc>
        <w:tc>
          <w:tcPr>
            <w:tcW w:w="1276" w:type="dxa"/>
            <w:shd w:val="clear" w:color="auto" w:fill="FFFFFF"/>
            <w:vAlign w:val="center"/>
          </w:tcPr>
          <w:p w14:paraId="6F5B1AF2" w14:textId="77777777" w:rsidR="002F5BA9" w:rsidRPr="00AC40B3" w:rsidRDefault="002F5BA9" w:rsidP="00005EBA">
            <w:pPr>
              <w:spacing w:after="0" w:line="360" w:lineRule="auto"/>
              <w:jc w:val="center"/>
              <w:rPr>
                <w:rFonts w:ascii="Times New Roman" w:eastAsia="Times New Roman" w:hAnsi="Times New Roman" w:cs="Times New Roman"/>
              </w:rPr>
            </w:pPr>
          </w:p>
        </w:tc>
        <w:tc>
          <w:tcPr>
            <w:tcW w:w="1418" w:type="dxa"/>
            <w:shd w:val="clear" w:color="auto" w:fill="FFFFFF"/>
            <w:vAlign w:val="center"/>
          </w:tcPr>
          <w:p w14:paraId="1525A689" w14:textId="77777777" w:rsidR="002F5BA9" w:rsidRPr="00AC40B3" w:rsidRDefault="002F5BA9" w:rsidP="00005EBA">
            <w:pPr>
              <w:spacing w:after="0" w:line="360" w:lineRule="auto"/>
              <w:jc w:val="center"/>
              <w:rPr>
                <w:rFonts w:ascii="Times New Roman" w:eastAsia="Times New Roman" w:hAnsi="Times New Roman" w:cs="Times New Roman"/>
              </w:rPr>
            </w:pPr>
          </w:p>
        </w:tc>
      </w:tr>
      <w:tr w:rsidR="002F5BA9" w:rsidRPr="00AC40B3" w14:paraId="53C162A4" w14:textId="77777777" w:rsidTr="00005EBA">
        <w:trPr>
          <w:trHeight w:val="405"/>
        </w:trPr>
        <w:tc>
          <w:tcPr>
            <w:tcW w:w="8222" w:type="dxa"/>
            <w:gridSpan w:val="5"/>
            <w:shd w:val="clear" w:color="auto" w:fill="FFFFFF"/>
            <w:vAlign w:val="center"/>
          </w:tcPr>
          <w:p w14:paraId="2513870B" w14:textId="77777777" w:rsidR="002F5BA9" w:rsidRPr="00AC40B3" w:rsidRDefault="002F5BA9" w:rsidP="00005EBA">
            <w:pPr>
              <w:spacing w:after="0" w:line="360" w:lineRule="auto"/>
              <w:jc w:val="center"/>
              <w:rPr>
                <w:rFonts w:ascii="Times New Roman" w:eastAsia="Times New Roman" w:hAnsi="Times New Roman" w:cs="Times New Roman"/>
                <w:b/>
                <w:bCs/>
              </w:rPr>
            </w:pPr>
            <w:r w:rsidRPr="00AC40B3">
              <w:rPr>
                <w:rFonts w:ascii="Times New Roman" w:eastAsia="Times New Roman" w:hAnsi="Times New Roman" w:cs="Times New Roman"/>
                <w:b/>
                <w:bCs/>
              </w:rPr>
              <w:t>VALOR TOTAL</w:t>
            </w:r>
          </w:p>
        </w:tc>
        <w:tc>
          <w:tcPr>
            <w:tcW w:w="1418" w:type="dxa"/>
            <w:shd w:val="clear" w:color="auto" w:fill="FFFFFF"/>
            <w:vAlign w:val="center"/>
          </w:tcPr>
          <w:p w14:paraId="793079E6" w14:textId="77777777" w:rsidR="002F5BA9" w:rsidRPr="00AC40B3" w:rsidRDefault="002F5BA9" w:rsidP="00005EBA">
            <w:pPr>
              <w:spacing w:after="0" w:line="360" w:lineRule="auto"/>
              <w:jc w:val="center"/>
              <w:rPr>
                <w:rFonts w:ascii="Times New Roman" w:eastAsia="Times New Roman" w:hAnsi="Times New Roman" w:cs="Times New Roman"/>
                <w:b/>
                <w:bCs/>
              </w:rPr>
            </w:pPr>
          </w:p>
        </w:tc>
      </w:tr>
    </w:tbl>
    <w:p w14:paraId="3CF2119C" w14:textId="77777777" w:rsidR="002F5BA9"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2D9A53F5" w14:textId="77777777" w:rsidR="002F5BA9"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1493A005" w14:textId="77777777" w:rsidR="002F5BA9"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7E6E9443" w14:textId="77777777" w:rsidR="002F5BA9"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p>
    <w:p w14:paraId="733AD43C" w14:textId="77777777" w:rsidR="002F5BA9" w:rsidRPr="00AC40B3" w:rsidRDefault="002F5BA9" w:rsidP="002F5BA9">
      <w:pPr>
        <w:tabs>
          <w:tab w:val="left" w:pos="142"/>
          <w:tab w:val="left" w:pos="567"/>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lastRenderedPageBreak/>
        <w:t>ANEXO II</w:t>
      </w:r>
    </w:p>
    <w:p w14:paraId="32ECF26A" w14:textId="77777777" w:rsidR="002F5BA9" w:rsidRPr="00AC40B3" w:rsidRDefault="002F5BA9" w:rsidP="002F5BA9">
      <w:pPr>
        <w:tabs>
          <w:tab w:val="left" w:pos="142"/>
          <w:tab w:val="left" w:pos="567"/>
        </w:tabs>
        <w:spacing w:before="1"/>
        <w:ind w:right="278"/>
        <w:jc w:val="center"/>
        <w:rPr>
          <w:rFonts w:ascii="Times New Roman" w:hAnsi="Times New Roman" w:cs="Times New Roman"/>
          <w:b/>
        </w:rPr>
      </w:pPr>
      <w:r w:rsidRPr="00AC40B3">
        <w:rPr>
          <w:rFonts w:ascii="Times New Roman" w:hAnsi="Times New Roman" w:cs="Times New Roman"/>
          <w:b/>
          <w:u w:val="single"/>
        </w:rPr>
        <w:t>CADASTRO DE</w:t>
      </w:r>
      <w:r w:rsidRPr="00AC40B3">
        <w:rPr>
          <w:rFonts w:ascii="Times New Roman" w:hAnsi="Times New Roman" w:cs="Times New Roman"/>
          <w:b/>
          <w:spacing w:val="-2"/>
          <w:u w:val="single"/>
        </w:rPr>
        <w:t xml:space="preserve"> RESERVA</w:t>
      </w:r>
    </w:p>
    <w:p w14:paraId="471CA6A5" w14:textId="0E96CB2C" w:rsidR="002F5BA9" w:rsidRPr="00AC40B3" w:rsidRDefault="002F5BA9" w:rsidP="002F5BA9">
      <w:pPr>
        <w:tabs>
          <w:tab w:val="left" w:pos="142"/>
          <w:tab w:val="left" w:pos="567"/>
          <w:tab w:val="left" w:pos="3495"/>
          <w:tab w:val="left" w:pos="4411"/>
        </w:tabs>
        <w:spacing w:before="182" w:line="381" w:lineRule="auto"/>
        <w:ind w:left="153" w:right="6643"/>
        <w:rPr>
          <w:rFonts w:ascii="Times New Roman" w:hAnsi="Times New Roman" w:cs="Times New Roman"/>
          <w:b/>
        </w:rPr>
      </w:pPr>
      <w:r w:rsidRPr="00AC40B3">
        <w:rPr>
          <w:rFonts w:ascii="Times New Roman" w:hAnsi="Times New Roman" w:cs="Times New Roman"/>
          <w:b/>
        </w:rPr>
        <w:t>ATA DE REGISTRO DE PREÇOS nº XX</w:t>
      </w:r>
      <w:r w:rsidRPr="00AC40B3">
        <w:rPr>
          <w:rFonts w:ascii="Times New Roman" w:hAnsi="Times New Roman" w:cs="Times New Roman"/>
          <w:b/>
          <w:spacing w:val="-4"/>
        </w:rPr>
        <w:t>/202</w:t>
      </w:r>
      <w:r>
        <w:rPr>
          <w:rFonts w:ascii="Times New Roman" w:hAnsi="Times New Roman" w:cs="Times New Roman"/>
          <w:b/>
          <w:spacing w:val="-4"/>
        </w:rPr>
        <w:t>6</w:t>
      </w:r>
      <w:r w:rsidRPr="00AC40B3">
        <w:rPr>
          <w:rFonts w:ascii="Times New Roman" w:hAnsi="Times New Roman" w:cs="Times New Roman"/>
          <w:b/>
          <w:spacing w:val="-4"/>
        </w:rPr>
        <w:t xml:space="preserve"> - </w:t>
      </w:r>
      <w:r w:rsidRPr="00AC40B3">
        <w:rPr>
          <w:rFonts w:ascii="Times New Roman" w:hAnsi="Times New Roman" w:cs="Times New Roman"/>
          <w:b/>
        </w:rPr>
        <w:t>ÓRGÃO GERENCIADOR:</w:t>
      </w:r>
    </w:p>
    <w:p w14:paraId="3131F57D" w14:textId="77777777" w:rsidR="002F5BA9" w:rsidRPr="00AC40B3" w:rsidRDefault="002F5BA9" w:rsidP="002F5BA9">
      <w:pPr>
        <w:pStyle w:val="Ttulo2"/>
        <w:tabs>
          <w:tab w:val="left" w:pos="142"/>
          <w:tab w:val="left" w:pos="567"/>
        </w:tabs>
        <w:spacing w:before="3"/>
        <w:rPr>
          <w:rFonts w:ascii="Times New Roman" w:hAnsi="Times New Roman" w:cs="Times New Roman"/>
          <w:b/>
          <w:bCs/>
          <w:sz w:val="22"/>
          <w:szCs w:val="22"/>
        </w:rPr>
      </w:pPr>
      <w:r w:rsidRPr="00AC40B3">
        <w:rPr>
          <w:rFonts w:ascii="Times New Roman" w:hAnsi="Times New Roman" w:cs="Times New Roman"/>
          <w:b/>
          <w:bCs/>
          <w:sz w:val="22"/>
          <w:szCs w:val="22"/>
        </w:rPr>
        <w:t>ÓRGÃO(S)</w:t>
      </w:r>
      <w:r w:rsidRPr="00AC40B3">
        <w:rPr>
          <w:rFonts w:ascii="Times New Roman" w:hAnsi="Times New Roman" w:cs="Times New Roman"/>
          <w:b/>
          <w:bCs/>
          <w:spacing w:val="-2"/>
          <w:sz w:val="22"/>
          <w:szCs w:val="22"/>
        </w:rPr>
        <w:t>PARTICIPANTE(S):</w:t>
      </w:r>
    </w:p>
    <w:p w14:paraId="64A38550" w14:textId="77777777" w:rsidR="002F5BA9" w:rsidRPr="00AC40B3" w:rsidRDefault="002F5BA9" w:rsidP="002F5BA9">
      <w:pPr>
        <w:tabs>
          <w:tab w:val="left" w:pos="142"/>
          <w:tab w:val="left" w:pos="567"/>
        </w:tabs>
        <w:spacing w:before="159"/>
        <w:ind w:left="153"/>
        <w:rPr>
          <w:rFonts w:ascii="Times New Roman" w:hAnsi="Times New Roman" w:cs="Times New Roman"/>
          <w:b/>
        </w:rPr>
      </w:pPr>
      <w:r w:rsidRPr="00AC40B3">
        <w:rPr>
          <w:rFonts w:ascii="Times New Roman" w:hAnsi="Times New Roman" w:cs="Times New Roman"/>
          <w:b/>
          <w:spacing w:val="-2"/>
        </w:rPr>
        <w:t>OBJETO:</w:t>
      </w:r>
    </w:p>
    <w:p w14:paraId="703E4426" w14:textId="77777777" w:rsidR="002F5BA9" w:rsidRPr="00AC40B3" w:rsidRDefault="002F5BA9" w:rsidP="00335805">
      <w:pPr>
        <w:pStyle w:val="PargrafodaLista"/>
        <w:widowControl w:val="0"/>
        <w:numPr>
          <w:ilvl w:val="0"/>
          <w:numId w:val="7"/>
        </w:numPr>
        <w:tabs>
          <w:tab w:val="left" w:pos="142"/>
          <w:tab w:val="left" w:pos="370"/>
          <w:tab w:val="left" w:pos="567"/>
        </w:tabs>
        <w:autoSpaceDE w:val="0"/>
        <w:autoSpaceDN w:val="0"/>
        <w:spacing w:before="161" w:after="0" w:line="360" w:lineRule="auto"/>
        <w:ind w:left="153" w:right="518" w:firstLine="0"/>
        <w:contextualSpacing w:val="0"/>
        <w:rPr>
          <w:rFonts w:ascii="Times New Roman" w:hAnsi="Times New Roman" w:cs="Times New Roman"/>
          <w:b/>
        </w:rPr>
      </w:pPr>
      <w:r w:rsidRPr="00AC40B3">
        <w:rPr>
          <w:rFonts w:ascii="Times New Roman" w:hAnsi="Times New Roman" w:cs="Times New Roman"/>
        </w:rPr>
        <w:t xml:space="preserve">Seguindo a ordem de classificação, segue relação de fornecedores que aceitaram cotar os itens </w:t>
      </w:r>
      <w:r w:rsidRPr="00AC40B3">
        <w:rPr>
          <w:rFonts w:ascii="Times New Roman" w:hAnsi="Times New Roman" w:cs="Times New Roman"/>
          <w:b/>
          <w:u w:val="single"/>
        </w:rPr>
        <w:t>com preços iguais ao adjudicatário</w:t>
      </w:r>
      <w:r w:rsidRPr="00AC40B3">
        <w:rPr>
          <w:rFonts w:ascii="Times New Roman" w:hAnsi="Times New Roman" w:cs="Times New Roman"/>
          <w:b/>
        </w:rPr>
        <w:t>:</w:t>
      </w:r>
    </w:p>
    <w:p w14:paraId="1FC949D6" w14:textId="77777777" w:rsidR="002F5BA9" w:rsidRPr="00AC40B3" w:rsidRDefault="002F5BA9" w:rsidP="002F5BA9">
      <w:pPr>
        <w:tabs>
          <w:tab w:val="left" w:pos="142"/>
          <w:tab w:val="left" w:pos="567"/>
          <w:tab w:val="left" w:leader="dot" w:pos="9880"/>
        </w:tabs>
        <w:spacing w:before="160"/>
        <w:ind w:left="153"/>
        <w:rPr>
          <w:rFonts w:ascii="Times New Roman" w:hAnsi="Times New Roman" w:cs="Times New Roman"/>
        </w:rPr>
      </w:pPr>
      <w:r w:rsidRPr="00AC40B3">
        <w:rPr>
          <w:rFonts w:ascii="Times New Roman" w:hAnsi="Times New Roman" w:cs="Times New Roman"/>
          <w:b/>
        </w:rPr>
        <w:t xml:space="preserve">FORNECEDOR nº1 DO CADASTRO DE RESERVA : </w:t>
      </w:r>
      <w:proofErr w:type="spellStart"/>
      <w:r w:rsidRPr="00AC40B3">
        <w:rPr>
          <w:rFonts w:ascii="Times New Roman" w:hAnsi="Times New Roman" w:cs="Times New Roman"/>
        </w:rPr>
        <w:t>empresa</w:t>
      </w:r>
      <w:r w:rsidRPr="00AC40B3">
        <w:rPr>
          <w:rFonts w:ascii="Times New Roman" w:hAnsi="Times New Roman" w:cs="Times New Roman"/>
          <w:color w:val="FF0000"/>
        </w:rPr>
        <w:t>____________________________</w:t>
      </w:r>
      <w:r w:rsidRPr="00AC40B3">
        <w:rPr>
          <w:rFonts w:ascii="Times New Roman" w:hAnsi="Times New Roman" w:cs="Times New Roman"/>
        </w:rPr>
        <w:t>,situada</w:t>
      </w:r>
      <w:proofErr w:type="spellEnd"/>
      <w:r w:rsidRPr="00AC40B3">
        <w:rPr>
          <w:rFonts w:ascii="Times New Roman" w:hAnsi="Times New Roman" w:cs="Times New Roman"/>
        </w:rPr>
        <w:t xml:space="preserve"> na Rua __________________</w:t>
      </w:r>
      <w:r w:rsidRPr="00AC40B3">
        <w:rPr>
          <w:rFonts w:ascii="Times New Roman" w:hAnsi="Times New Roman" w:cs="Times New Roman"/>
          <w:spacing w:val="-2"/>
        </w:rPr>
        <w:t>Bairro____________________</w:t>
      </w:r>
      <w:r w:rsidRPr="00AC40B3">
        <w:rPr>
          <w:rFonts w:ascii="Times New Roman" w:hAnsi="Times New Roman" w:cs="Times New Roman"/>
        </w:rPr>
        <w:t>,</w:t>
      </w:r>
      <w:r w:rsidRPr="00AC40B3">
        <w:rPr>
          <w:rFonts w:ascii="Times New Roman" w:hAnsi="Times New Roman" w:cs="Times New Roman"/>
          <w:spacing w:val="-2"/>
        </w:rPr>
        <w:t xml:space="preserve">Cidade_______________________einscritanoCNPJ/MFsobonº </w:t>
      </w:r>
      <w:r w:rsidRPr="00AC40B3">
        <w:rPr>
          <w:rFonts w:ascii="Times New Roman" w:hAnsi="Times New Roman" w:cs="Times New Roman"/>
          <w:color w:val="FF0000"/>
          <w:spacing w:val="-2"/>
        </w:rPr>
        <w:t>______________________</w:t>
      </w:r>
      <w:r w:rsidRPr="00AC40B3">
        <w:rPr>
          <w:rFonts w:ascii="Times New Roman" w:hAnsi="Times New Roman" w:cs="Times New Roman"/>
          <w:spacing w:val="-2"/>
        </w:rPr>
        <w:t xml:space="preserve">,representada neste ato </w:t>
      </w:r>
      <w:proofErr w:type="spellStart"/>
      <w:r w:rsidRPr="00AC40B3">
        <w:rPr>
          <w:rFonts w:ascii="Times New Roman" w:hAnsi="Times New Roman" w:cs="Times New Roman"/>
          <w:spacing w:val="-2"/>
        </w:rPr>
        <w:t>por</w:t>
      </w:r>
      <w:r w:rsidRPr="00AC40B3">
        <w:rPr>
          <w:rFonts w:ascii="Times New Roman" w:hAnsi="Times New Roman" w:cs="Times New Roman"/>
          <w:color w:val="FF0000"/>
          <w:spacing w:val="-2"/>
        </w:rPr>
        <w:t>_________________</w:t>
      </w:r>
      <w:r w:rsidRPr="00AC40B3">
        <w:rPr>
          <w:rFonts w:ascii="Times New Roman" w:hAnsi="Times New Roman" w:cs="Times New Roman"/>
          <w:spacing w:val="-2"/>
        </w:rPr>
        <w:t>,cédula</w:t>
      </w:r>
      <w:proofErr w:type="spellEnd"/>
      <w:r w:rsidRPr="00AC40B3">
        <w:rPr>
          <w:rFonts w:ascii="Times New Roman" w:hAnsi="Times New Roman" w:cs="Times New Roman"/>
          <w:spacing w:val="-2"/>
        </w:rPr>
        <w:t xml:space="preserve"> de identidade</w:t>
      </w:r>
      <w:r w:rsidRPr="00AC40B3">
        <w:rPr>
          <w:rFonts w:ascii="Times New Roman" w:hAnsi="Times New Roman" w:cs="Times New Roman"/>
          <w:spacing w:val="-5"/>
        </w:rPr>
        <w:t xml:space="preserve"> _____________________________________________________</w:t>
      </w:r>
    </w:p>
    <w:p w14:paraId="08225D1B" w14:textId="77777777" w:rsidR="002F5BA9" w:rsidRPr="00AC40B3" w:rsidRDefault="002F5BA9" w:rsidP="002F5BA9">
      <w:pPr>
        <w:pStyle w:val="Corpodetexto0"/>
        <w:tabs>
          <w:tab w:val="left" w:pos="142"/>
          <w:tab w:val="left" w:pos="567"/>
          <w:tab w:val="left" w:leader="dot" w:pos="4102"/>
        </w:tabs>
        <w:spacing w:before="22"/>
        <w:ind w:left="153"/>
        <w:rPr>
          <w:rFonts w:ascii="Times New Roman" w:hAnsi="Times New Roman"/>
        </w:rPr>
      </w:pPr>
      <w:r w:rsidRPr="00AC40B3">
        <w:rPr>
          <w:rFonts w:ascii="Times New Roman" w:hAnsi="Times New Roman"/>
        </w:rPr>
        <w:t>Domiciliada na Rua</w:t>
      </w:r>
      <w:r w:rsidRPr="00AC40B3">
        <w:rPr>
          <w:rFonts w:ascii="Times New Roman" w:hAnsi="Times New Roman"/>
          <w:color w:val="FF0000"/>
        </w:rPr>
        <w:t>________________</w:t>
      </w:r>
      <w:r w:rsidRPr="00AC40B3">
        <w:rPr>
          <w:rFonts w:ascii="Times New Roman" w:hAnsi="Times New Roman"/>
        </w:rPr>
        <w:t>,</w:t>
      </w:r>
      <w:r w:rsidRPr="00AC40B3">
        <w:rPr>
          <w:rFonts w:ascii="Times New Roman" w:hAnsi="Times New Roman"/>
          <w:spacing w:val="-2"/>
        </w:rPr>
        <w:t xml:space="preserve"> Cidade</w:t>
      </w:r>
      <w:r w:rsidRPr="00AC40B3">
        <w:rPr>
          <w:rFonts w:ascii="Times New Roman" w:hAnsi="Times New Roman"/>
        </w:rPr>
        <w:tab/>
      </w:r>
      <w:r w:rsidRPr="00AC40B3">
        <w:rPr>
          <w:rFonts w:ascii="Times New Roman" w:hAnsi="Times New Roman"/>
          <w:spacing w:val="-10"/>
        </w:rPr>
        <w:t>;</w:t>
      </w:r>
    </w:p>
    <w:p w14:paraId="295A776D" w14:textId="77777777" w:rsidR="002F5BA9" w:rsidRPr="00AC40B3" w:rsidRDefault="002F5BA9" w:rsidP="002F5BA9">
      <w:pPr>
        <w:pStyle w:val="Corpodetexto0"/>
        <w:tabs>
          <w:tab w:val="left" w:pos="142"/>
          <w:tab w:val="left" w:pos="567"/>
        </w:tabs>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986"/>
        <w:gridCol w:w="2284"/>
        <w:gridCol w:w="2215"/>
        <w:gridCol w:w="2014"/>
      </w:tblGrid>
      <w:tr w:rsidR="002F5BA9" w:rsidRPr="00AC40B3" w14:paraId="1115C4A1" w14:textId="77777777" w:rsidTr="00005EBA">
        <w:trPr>
          <w:trHeight w:val="470"/>
        </w:trPr>
        <w:tc>
          <w:tcPr>
            <w:tcW w:w="523" w:type="pct"/>
            <w:shd w:val="clear" w:color="auto" w:fill="94B3D6"/>
          </w:tcPr>
          <w:p w14:paraId="0EA4674B" w14:textId="77777777" w:rsidR="002F5BA9" w:rsidRPr="00AC40B3" w:rsidRDefault="002F5BA9" w:rsidP="00005EBA">
            <w:pPr>
              <w:pStyle w:val="TableParagraph"/>
              <w:tabs>
                <w:tab w:val="left" w:pos="142"/>
                <w:tab w:val="left" w:pos="567"/>
              </w:tabs>
              <w:spacing w:line="265" w:lineRule="exact"/>
              <w:ind w:left="206"/>
              <w:rPr>
                <w:b/>
              </w:rPr>
            </w:pPr>
            <w:r w:rsidRPr="00AC40B3">
              <w:rPr>
                <w:b/>
                <w:spacing w:val="-4"/>
              </w:rPr>
              <w:t>ITEM</w:t>
            </w:r>
          </w:p>
        </w:tc>
        <w:tc>
          <w:tcPr>
            <w:tcW w:w="1046" w:type="pct"/>
            <w:shd w:val="clear" w:color="auto" w:fill="94B3D6"/>
          </w:tcPr>
          <w:p w14:paraId="541B61CA" w14:textId="77777777" w:rsidR="002F5BA9" w:rsidRPr="00AC40B3" w:rsidRDefault="002F5BA9" w:rsidP="00005EBA">
            <w:pPr>
              <w:pStyle w:val="TableParagraph"/>
              <w:tabs>
                <w:tab w:val="left" w:pos="142"/>
                <w:tab w:val="left" w:pos="567"/>
              </w:tabs>
              <w:spacing w:line="265" w:lineRule="exact"/>
              <w:ind w:left="450"/>
              <w:rPr>
                <w:b/>
              </w:rPr>
            </w:pPr>
            <w:r w:rsidRPr="00AC40B3">
              <w:rPr>
                <w:b/>
                <w:spacing w:val="-2"/>
              </w:rPr>
              <w:t>DESCRIÇÃO</w:t>
            </w:r>
          </w:p>
        </w:tc>
        <w:tc>
          <w:tcPr>
            <w:tcW w:w="1203" w:type="pct"/>
            <w:shd w:val="clear" w:color="auto" w:fill="94B3D6"/>
          </w:tcPr>
          <w:p w14:paraId="39836F67" w14:textId="77777777" w:rsidR="002F5BA9" w:rsidRPr="00AC40B3" w:rsidRDefault="002F5BA9" w:rsidP="00005EBA">
            <w:pPr>
              <w:pStyle w:val="TableParagraph"/>
              <w:tabs>
                <w:tab w:val="left" w:pos="142"/>
                <w:tab w:val="left" w:pos="567"/>
              </w:tabs>
              <w:spacing w:line="265" w:lineRule="exact"/>
              <w:ind w:left="384"/>
              <w:rPr>
                <w:b/>
              </w:rPr>
            </w:pPr>
            <w:r w:rsidRPr="00AC40B3">
              <w:rPr>
                <w:b/>
              </w:rPr>
              <w:t xml:space="preserve">QUANTIDADE </w:t>
            </w:r>
          </w:p>
        </w:tc>
        <w:tc>
          <w:tcPr>
            <w:tcW w:w="1167" w:type="pct"/>
            <w:shd w:val="clear" w:color="auto" w:fill="94B3D6"/>
          </w:tcPr>
          <w:p w14:paraId="0255A747" w14:textId="77777777" w:rsidR="002F5BA9" w:rsidRPr="00AC40B3" w:rsidRDefault="002F5BA9" w:rsidP="00005EBA">
            <w:pPr>
              <w:pStyle w:val="TableParagraph"/>
              <w:tabs>
                <w:tab w:val="left" w:pos="142"/>
                <w:tab w:val="left" w:pos="567"/>
              </w:tabs>
              <w:spacing w:line="265" w:lineRule="exact"/>
              <w:ind w:left="367"/>
              <w:rPr>
                <w:b/>
              </w:rPr>
            </w:pPr>
            <w:r w:rsidRPr="00AC40B3">
              <w:rPr>
                <w:b/>
              </w:rPr>
              <w:t>VALOR</w:t>
            </w:r>
            <w:r w:rsidRPr="00AC40B3">
              <w:rPr>
                <w:b/>
                <w:spacing w:val="-2"/>
              </w:rPr>
              <w:t>UNITÁRIO</w:t>
            </w:r>
          </w:p>
        </w:tc>
        <w:tc>
          <w:tcPr>
            <w:tcW w:w="1061" w:type="pct"/>
            <w:shd w:val="clear" w:color="auto" w:fill="94B3D6"/>
          </w:tcPr>
          <w:p w14:paraId="2AFEEEA4" w14:textId="77777777" w:rsidR="002F5BA9" w:rsidRPr="00AC40B3" w:rsidRDefault="002F5BA9" w:rsidP="00005EBA">
            <w:pPr>
              <w:pStyle w:val="TableParagraph"/>
              <w:tabs>
                <w:tab w:val="left" w:pos="142"/>
                <w:tab w:val="left" w:pos="567"/>
              </w:tabs>
              <w:spacing w:line="265" w:lineRule="exact"/>
              <w:ind w:left="498"/>
              <w:rPr>
                <w:b/>
              </w:rPr>
            </w:pPr>
            <w:r w:rsidRPr="00AC40B3">
              <w:rPr>
                <w:b/>
              </w:rPr>
              <w:t>VALORTOTAL</w:t>
            </w:r>
            <w:r w:rsidRPr="00AC40B3">
              <w:rPr>
                <w:b/>
                <w:spacing w:val="-4"/>
              </w:rPr>
              <w:t xml:space="preserve"> (R$)</w:t>
            </w:r>
          </w:p>
        </w:tc>
      </w:tr>
      <w:tr w:rsidR="002F5BA9" w:rsidRPr="00AC40B3" w14:paraId="42A5EA7E" w14:textId="77777777" w:rsidTr="00005EBA">
        <w:trPr>
          <w:trHeight w:val="467"/>
        </w:trPr>
        <w:tc>
          <w:tcPr>
            <w:tcW w:w="523" w:type="pct"/>
          </w:tcPr>
          <w:p w14:paraId="0B24FDB4" w14:textId="77777777" w:rsidR="002F5BA9" w:rsidRPr="00AC40B3" w:rsidRDefault="002F5BA9" w:rsidP="00005EBA">
            <w:pPr>
              <w:pStyle w:val="TableParagraph"/>
              <w:tabs>
                <w:tab w:val="left" w:pos="142"/>
                <w:tab w:val="left" w:pos="567"/>
              </w:tabs>
            </w:pPr>
          </w:p>
        </w:tc>
        <w:tc>
          <w:tcPr>
            <w:tcW w:w="1046" w:type="pct"/>
          </w:tcPr>
          <w:p w14:paraId="2525921F" w14:textId="77777777" w:rsidR="002F5BA9" w:rsidRPr="00AC40B3" w:rsidRDefault="002F5BA9" w:rsidP="00005EBA">
            <w:pPr>
              <w:pStyle w:val="TableParagraph"/>
              <w:tabs>
                <w:tab w:val="left" w:pos="142"/>
                <w:tab w:val="left" w:pos="567"/>
              </w:tabs>
            </w:pPr>
          </w:p>
        </w:tc>
        <w:tc>
          <w:tcPr>
            <w:tcW w:w="1203" w:type="pct"/>
          </w:tcPr>
          <w:p w14:paraId="2D637DCA" w14:textId="77777777" w:rsidR="002F5BA9" w:rsidRPr="00AC40B3" w:rsidRDefault="002F5BA9" w:rsidP="00005EBA">
            <w:pPr>
              <w:pStyle w:val="TableParagraph"/>
              <w:tabs>
                <w:tab w:val="left" w:pos="142"/>
                <w:tab w:val="left" w:pos="567"/>
              </w:tabs>
            </w:pPr>
          </w:p>
        </w:tc>
        <w:tc>
          <w:tcPr>
            <w:tcW w:w="1167" w:type="pct"/>
          </w:tcPr>
          <w:p w14:paraId="5CDD6FA5" w14:textId="77777777" w:rsidR="002F5BA9" w:rsidRPr="00AC40B3" w:rsidRDefault="002F5BA9" w:rsidP="00005EBA">
            <w:pPr>
              <w:pStyle w:val="TableParagraph"/>
              <w:tabs>
                <w:tab w:val="left" w:pos="142"/>
                <w:tab w:val="left" w:pos="567"/>
              </w:tabs>
            </w:pPr>
          </w:p>
        </w:tc>
        <w:tc>
          <w:tcPr>
            <w:tcW w:w="1061" w:type="pct"/>
          </w:tcPr>
          <w:p w14:paraId="3610EECC" w14:textId="77777777" w:rsidR="002F5BA9" w:rsidRPr="00AC40B3" w:rsidRDefault="002F5BA9" w:rsidP="00005EBA">
            <w:pPr>
              <w:pStyle w:val="TableParagraph"/>
              <w:tabs>
                <w:tab w:val="left" w:pos="142"/>
                <w:tab w:val="left" w:pos="567"/>
              </w:tabs>
            </w:pPr>
          </w:p>
        </w:tc>
      </w:tr>
    </w:tbl>
    <w:p w14:paraId="7221AA34" w14:textId="77777777" w:rsidR="002F5BA9" w:rsidRPr="00AC40B3" w:rsidRDefault="002F5BA9" w:rsidP="002F5BA9">
      <w:pPr>
        <w:tabs>
          <w:tab w:val="left" w:pos="142"/>
          <w:tab w:val="left" w:pos="567"/>
        </w:tabs>
        <w:spacing w:after="0" w:line="240" w:lineRule="auto"/>
        <w:jc w:val="both"/>
        <w:rPr>
          <w:rFonts w:ascii="Times New Roman" w:hAnsi="Times New Roman" w:cs="Times New Roman"/>
        </w:rPr>
      </w:pPr>
    </w:p>
    <w:p w14:paraId="108B8335" w14:textId="77777777" w:rsidR="002F5BA9" w:rsidRPr="00AC40B3" w:rsidRDefault="002F5BA9" w:rsidP="002F5BA9">
      <w:pPr>
        <w:tabs>
          <w:tab w:val="left" w:pos="142"/>
          <w:tab w:val="left" w:pos="567"/>
        </w:tabs>
        <w:spacing w:after="0" w:line="240" w:lineRule="auto"/>
        <w:jc w:val="both"/>
        <w:rPr>
          <w:rFonts w:ascii="Times New Roman" w:hAnsi="Times New Roman" w:cs="Times New Roman"/>
        </w:rPr>
      </w:pPr>
    </w:p>
    <w:p w14:paraId="53353489" w14:textId="77777777" w:rsidR="002F5BA9" w:rsidRPr="00AC40B3" w:rsidRDefault="002F5BA9" w:rsidP="002F5BA9">
      <w:pPr>
        <w:tabs>
          <w:tab w:val="left" w:pos="142"/>
          <w:tab w:val="left" w:pos="567"/>
        </w:tabs>
        <w:spacing w:after="0" w:line="240" w:lineRule="auto"/>
        <w:jc w:val="both"/>
        <w:rPr>
          <w:rFonts w:ascii="Times New Roman" w:hAnsi="Times New Roman" w:cs="Times New Roman"/>
        </w:rPr>
      </w:pPr>
    </w:p>
    <w:p w14:paraId="351DFEB0"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249416BF"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1269F9C1"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1EEE81A7"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3030A91D"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55086ED8"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3F935F68" w14:textId="77777777" w:rsidR="002F5BA9" w:rsidRDefault="002F5BA9" w:rsidP="00864D05">
      <w:pPr>
        <w:tabs>
          <w:tab w:val="left" w:pos="1440"/>
        </w:tabs>
        <w:autoSpaceDE w:val="0"/>
        <w:snapToGrid w:val="0"/>
        <w:spacing w:before="120" w:after="120" w:line="276" w:lineRule="auto"/>
        <w:jc w:val="center"/>
        <w:rPr>
          <w:rFonts w:ascii="Times New Roman" w:hAnsi="Times New Roman" w:cs="Times New Roman"/>
          <w:b/>
        </w:rPr>
      </w:pPr>
    </w:p>
    <w:p w14:paraId="11363D38" w14:textId="77777777" w:rsidR="00864D05" w:rsidRPr="003A5FE8" w:rsidRDefault="00864D05" w:rsidP="00864D05">
      <w:pPr>
        <w:tabs>
          <w:tab w:val="left" w:pos="1440"/>
        </w:tabs>
        <w:autoSpaceDE w:val="0"/>
        <w:snapToGrid w:val="0"/>
        <w:spacing w:before="120" w:after="120" w:line="276" w:lineRule="auto"/>
        <w:jc w:val="center"/>
        <w:rPr>
          <w:rFonts w:ascii="Times New Roman" w:hAnsi="Times New Roman" w:cs="Times New Roman"/>
          <w:b/>
        </w:rPr>
      </w:pPr>
    </w:p>
    <w:p w14:paraId="68D75A11" w14:textId="77777777" w:rsidR="00864D05" w:rsidRDefault="00864D05" w:rsidP="00864D05">
      <w:pPr>
        <w:keepNext/>
        <w:keepLines/>
        <w:spacing w:after="0" w:line="240" w:lineRule="auto"/>
        <w:jc w:val="center"/>
        <w:outlineLvl w:val="1"/>
        <w:rPr>
          <w:rFonts w:ascii="Calibri" w:eastAsiaTheme="majorEastAsia" w:hAnsi="Calibri" w:cs="Calibri"/>
        </w:rPr>
      </w:pPr>
    </w:p>
    <w:p w14:paraId="28A73E61" w14:textId="77777777" w:rsidR="00864D05" w:rsidRPr="00771ADD" w:rsidRDefault="00864D05" w:rsidP="00864D05">
      <w:pPr>
        <w:keepNext/>
        <w:keepLines/>
        <w:spacing w:after="0" w:line="240" w:lineRule="auto"/>
        <w:jc w:val="center"/>
        <w:outlineLvl w:val="1"/>
        <w:rPr>
          <w:rFonts w:ascii="Calibri" w:eastAsiaTheme="majorEastAsia" w:hAnsi="Calibri" w:cs="Calibri"/>
        </w:rPr>
      </w:pPr>
      <w:r w:rsidRPr="00771ADD">
        <w:rPr>
          <w:rFonts w:ascii="Calibri" w:eastAsiaTheme="majorEastAsia" w:hAnsi="Calibri" w:cs="Calibri"/>
        </w:rPr>
        <w:t>ANEXO VI– MINUTA DE CONTRATO</w:t>
      </w:r>
    </w:p>
    <w:p w14:paraId="3310E0E9" w14:textId="77777777" w:rsidR="00864D05" w:rsidRPr="00771ADD" w:rsidRDefault="00864D05" w:rsidP="00864D05">
      <w:pPr>
        <w:spacing w:after="0" w:line="240" w:lineRule="auto"/>
        <w:jc w:val="both"/>
        <w:rPr>
          <w:rFonts w:ascii="Calibri" w:hAnsi="Calibri" w:cs="Calibri"/>
        </w:rPr>
      </w:pPr>
    </w:p>
    <w:p w14:paraId="29912409" w14:textId="77777777" w:rsidR="00864D05" w:rsidRDefault="00864D05" w:rsidP="00864D05">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r w:rsidRPr="00771ADD">
        <w:rPr>
          <w:rFonts w:ascii="Calibri" w:eastAsia="Batang" w:hAnsi="Calibri" w:cs="Calibri"/>
          <w:kern w:val="0"/>
          <w:u w:val="single"/>
          <w:shd w:val="clear" w:color="auto" w:fill="F2F2F2"/>
          <w:lang w:eastAsia="ar-SA"/>
        </w:rPr>
        <w:t>TERMO DE CONTRATO Nº ______/2025</w:t>
      </w:r>
    </w:p>
    <w:p w14:paraId="66C41C41" w14:textId="77777777" w:rsidR="0050723E" w:rsidRDefault="0050723E" w:rsidP="00864D05">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p>
    <w:p w14:paraId="2C9645F5" w14:textId="77777777" w:rsidR="0050723E" w:rsidRDefault="0050723E" w:rsidP="00864D05">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p>
    <w:p w14:paraId="4F67ECF8" w14:textId="77777777" w:rsidR="0050723E" w:rsidRPr="00AC40B3" w:rsidRDefault="0050723E" w:rsidP="0050723E">
      <w:pPr>
        <w:keepNext/>
        <w:keepLines/>
        <w:tabs>
          <w:tab w:val="left" w:pos="142"/>
          <w:tab w:val="left" w:pos="567"/>
        </w:tab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p>
    <w:p w14:paraId="60FACB9F" w14:textId="77777777" w:rsidR="0050723E" w:rsidRPr="00AC40B3" w:rsidRDefault="0050723E" w:rsidP="0050723E">
      <w:pPr>
        <w:keepNext/>
        <w:keepLines/>
        <w:tabs>
          <w:tab w:val="left" w:pos="142"/>
          <w:tab w:val="left" w:pos="567"/>
        </w:tabs>
        <w:suppressAutoHyphens/>
        <w:spacing w:after="0" w:line="240" w:lineRule="auto"/>
        <w:jc w:val="center"/>
        <w:outlineLvl w:val="0"/>
        <w:rPr>
          <w:rFonts w:ascii="Times New Roman" w:eastAsia="Batang" w:hAnsi="Times New Roman" w:cs="Times New Roman"/>
          <w:b/>
          <w:bCs/>
          <w:kern w:val="0"/>
          <w:u w:val="single"/>
          <w:shd w:val="clear" w:color="auto" w:fill="F2F2F2"/>
          <w:lang w:eastAsia="ar-SA"/>
        </w:rPr>
      </w:pPr>
      <w:r w:rsidRPr="00AC40B3">
        <w:rPr>
          <w:rFonts w:ascii="Times New Roman" w:eastAsia="Batang" w:hAnsi="Times New Roman" w:cs="Times New Roman"/>
          <w:b/>
          <w:bCs/>
          <w:kern w:val="0"/>
          <w:u w:val="single"/>
          <w:shd w:val="clear" w:color="auto" w:fill="F2F2F2"/>
          <w:lang w:eastAsia="ar-SA"/>
        </w:rPr>
        <w:t>ANEXO VI – MINUTA DE CONTRATO</w:t>
      </w:r>
    </w:p>
    <w:p w14:paraId="10627153" w14:textId="77777777" w:rsidR="0050723E" w:rsidRPr="00AC40B3" w:rsidRDefault="0050723E" w:rsidP="0050723E">
      <w:pPr>
        <w:keepNext/>
        <w:keepLines/>
        <w:tabs>
          <w:tab w:val="left" w:pos="142"/>
          <w:tab w:val="left" w:pos="567"/>
        </w:tab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p>
    <w:p w14:paraId="2BA23979" w14:textId="77777777" w:rsidR="0050723E" w:rsidRPr="00AC40B3" w:rsidRDefault="0050723E" w:rsidP="0050723E">
      <w:pPr>
        <w:keepNext/>
        <w:keepLines/>
        <w:tabs>
          <w:tab w:val="left" w:pos="142"/>
          <w:tab w:val="left" w:pos="567"/>
        </w:tabs>
        <w:suppressAutoHyphens/>
        <w:spacing w:after="0" w:line="240" w:lineRule="auto"/>
        <w:jc w:val="center"/>
        <w:outlineLvl w:val="0"/>
        <w:rPr>
          <w:rFonts w:ascii="Times New Roman" w:eastAsia="Batang" w:hAnsi="Times New Roman" w:cs="Times New Roman"/>
          <w:kern w:val="0"/>
          <w:u w:val="single"/>
          <w:shd w:val="clear" w:color="auto" w:fill="F2F2F2"/>
          <w:lang w:eastAsia="ar-SA"/>
        </w:rPr>
      </w:pPr>
      <w:r w:rsidRPr="00AC40B3">
        <w:rPr>
          <w:rFonts w:ascii="Times New Roman" w:eastAsia="Batang" w:hAnsi="Times New Roman" w:cs="Times New Roman"/>
          <w:kern w:val="0"/>
          <w:u w:val="single"/>
          <w:shd w:val="clear" w:color="auto" w:fill="F2F2F2"/>
          <w:lang w:eastAsia="ar-SA"/>
        </w:rPr>
        <w:t>TERMO DE CONTRATO Nº ______/2025</w:t>
      </w:r>
    </w:p>
    <w:p w14:paraId="098392E7" w14:textId="77777777" w:rsidR="0050723E" w:rsidRPr="00AC40B3" w:rsidRDefault="0050723E" w:rsidP="0050723E">
      <w:pPr>
        <w:tabs>
          <w:tab w:val="left" w:pos="142"/>
          <w:tab w:val="left" w:pos="567"/>
        </w:tabs>
        <w:spacing w:line="240" w:lineRule="auto"/>
        <w:rPr>
          <w:rFonts w:ascii="Times New Roman" w:hAnsi="Times New Roman" w:cs="Times New Roman"/>
          <w:lang w:eastAsia="ar-SA"/>
        </w:rPr>
      </w:pPr>
    </w:p>
    <w:p w14:paraId="17A76763" w14:textId="05145647" w:rsidR="0050723E" w:rsidRPr="00AC40B3" w:rsidRDefault="0050723E" w:rsidP="0050723E">
      <w:pPr>
        <w:tabs>
          <w:tab w:val="left" w:pos="142"/>
          <w:tab w:val="left" w:pos="567"/>
        </w:tabs>
        <w:spacing w:after="0" w:line="240" w:lineRule="auto"/>
        <w:ind w:firstLine="1418"/>
        <w:jc w:val="both"/>
        <w:rPr>
          <w:rFonts w:ascii="Times New Roman" w:eastAsiaTheme="majorEastAsia" w:hAnsi="Times New Roman" w:cs="Times New Roman"/>
        </w:rPr>
      </w:pPr>
      <w:r w:rsidRPr="00AC40B3">
        <w:rPr>
          <w:rFonts w:ascii="Times New Roman" w:eastAsia="Times New Roman" w:hAnsi="Times New Roman" w:cs="Times New Roman"/>
          <w:b/>
          <w:lang w:eastAsia="pt-BR"/>
        </w:rPr>
        <w:t>TERMO DE CONTRATO ______________________</w:t>
      </w:r>
      <w:r w:rsidRPr="00AC40B3">
        <w:rPr>
          <w:rFonts w:ascii="Times New Roman" w:eastAsia="Times New Roman" w:hAnsi="Times New Roman" w:cs="Times New Roman"/>
          <w:lang w:eastAsia="pt-BR"/>
        </w:rPr>
        <w:t xml:space="preserve"> que fazem entre si o </w:t>
      </w:r>
      <w:r w:rsidRPr="00AC40B3">
        <w:rPr>
          <w:rFonts w:ascii="Times New Roman" w:hAnsi="Times New Roman" w:cs="Times New Roman"/>
        </w:rPr>
        <w:t xml:space="preserve">MUNICÍPIO DE SÃO JOÃO DE MERITI, </w:t>
      </w:r>
      <w:r w:rsidRPr="00AC40B3">
        <w:rPr>
          <w:rFonts w:ascii="Times New Roman" w:eastAsia="Arial" w:hAnsi="Times New Roman" w:cs="Times New Roman"/>
        </w:rPr>
        <w:t xml:space="preserve">por intermédio da Secretaria Municipal de Saúde, </w:t>
      </w:r>
      <w:r w:rsidRPr="00AC40B3">
        <w:rPr>
          <w:rFonts w:ascii="Times New Roman" w:hAnsi="Times New Roman" w:cs="Times New Roman"/>
        </w:rPr>
        <w:t>com sede na Avenida Presidente Lincoln, nº 899, Jardim Meriti/RJ, CEP: 25.555-201, inscrito no CNPJ sob nº 29.138.336/0001-05, neste ato representado pela sua</w:t>
      </w:r>
      <w:r w:rsidRPr="00AC40B3">
        <w:rPr>
          <w:rFonts w:ascii="Times New Roman" w:hAnsi="Times New Roman" w:cs="Times New Roman"/>
          <w:b/>
        </w:rPr>
        <w:t xml:space="preserve"> Secretária ____________________</w:t>
      </w:r>
      <w:r w:rsidRPr="00AC40B3">
        <w:rPr>
          <w:rFonts w:ascii="Times New Roman" w:hAnsi="Times New Roman" w:cs="Times New Roman"/>
        </w:rPr>
        <w:t xml:space="preserve">, mat.________, doravante denominado CONTRATANTE, e a empresa </w:t>
      </w:r>
      <w:r w:rsidRPr="00AC40B3">
        <w:rPr>
          <w:rFonts w:ascii="Times New Roman" w:hAnsi="Times New Roman" w:cs="Times New Roman"/>
          <w:b/>
        </w:rPr>
        <w:t>_________________</w:t>
      </w:r>
      <w:r w:rsidRPr="00AC40B3">
        <w:rPr>
          <w:rFonts w:ascii="Times New Roman" w:hAnsi="Times New Roman" w:cs="Times New Roman"/>
        </w:rPr>
        <w:t xml:space="preserve">, </w:t>
      </w:r>
      <w:r w:rsidRPr="00AC40B3">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AC40B3">
        <w:rPr>
          <w:rFonts w:ascii="Times New Roman" w:eastAsia="Arial" w:hAnsi="Times New Roman" w:cs="Times New Roman"/>
        </w:rPr>
        <w:t>conforme ato constitutivo da empresa</w:t>
      </w:r>
      <w:r w:rsidRPr="00AC40B3">
        <w:rPr>
          <w:rFonts w:ascii="Times New Roman" w:eastAsia="Arial" w:hAnsi="Times New Roman" w:cs="Times New Roman"/>
          <w:i/>
          <w:iCs/>
        </w:rPr>
        <w:t xml:space="preserve"> e </w:t>
      </w:r>
      <w:r w:rsidRPr="00AC40B3">
        <w:rPr>
          <w:rFonts w:ascii="Times New Roman" w:eastAsia="Arial" w:hAnsi="Times New Roman" w:cs="Times New Roman"/>
          <w:iCs/>
        </w:rPr>
        <w:t>procuração</w:t>
      </w:r>
      <w:r w:rsidRPr="00AC40B3">
        <w:rPr>
          <w:rFonts w:ascii="Times New Roman" w:eastAsia="Arial" w:hAnsi="Times New Roman" w:cs="Times New Roman"/>
          <w:i/>
          <w:iCs/>
        </w:rPr>
        <w:t xml:space="preserve">, </w:t>
      </w:r>
      <w:r w:rsidRPr="00AC40B3">
        <w:rPr>
          <w:rFonts w:ascii="Times New Roman" w:hAnsi="Times New Roman" w:cs="Times New Roman"/>
        </w:rPr>
        <w:t xml:space="preserve">doravante denominada CONTRATADA, tendo em </w:t>
      </w:r>
      <w:r w:rsidRPr="00AC40B3">
        <w:rPr>
          <w:rFonts w:ascii="Times New Roman" w:eastAsia="Arial" w:hAnsi="Times New Roman" w:cs="Times New Roman"/>
        </w:rPr>
        <w:t xml:space="preserve">vista o que consta no </w:t>
      </w:r>
      <w:r w:rsidRPr="00AC40B3">
        <w:rPr>
          <w:rFonts w:ascii="Times New Roman" w:eastAsia="Arial" w:hAnsi="Times New Roman" w:cs="Times New Roman"/>
          <w:b/>
        </w:rPr>
        <w:t xml:space="preserve">Processo Administrativo nº 61735/2025 </w:t>
      </w:r>
      <w:r w:rsidRPr="00AC40B3">
        <w:rPr>
          <w:rFonts w:ascii="Times New Roman" w:eastAsia="Arial" w:hAnsi="Times New Roman" w:cs="Times New Roman"/>
        </w:rPr>
        <w:t xml:space="preserve">e em observância às disposições da </w:t>
      </w:r>
      <w:hyperlink r:id="rId30" w:history="1">
        <w:r w:rsidRPr="00AC40B3">
          <w:rPr>
            <w:rFonts w:ascii="Times New Roman" w:eastAsia="Arial" w:hAnsi="Times New Roman" w:cs="Times New Roman"/>
          </w:rPr>
          <w:t>Lei nº 14.133, de 1º de abril de 2021</w:t>
        </w:r>
      </w:hyperlink>
      <w:r w:rsidRPr="00AC40B3">
        <w:rPr>
          <w:rFonts w:ascii="Times New Roman" w:eastAsia="Arial" w:hAnsi="Times New Roman" w:cs="Times New Roman"/>
        </w:rPr>
        <w:t xml:space="preserve"> e demais legislação aplicável, resolvem celebrar o presente Termo de Contrato, </w:t>
      </w:r>
      <w:r w:rsidRPr="00AC40B3">
        <w:rPr>
          <w:rFonts w:ascii="Times New Roman" w:eastAsia="Arial" w:hAnsi="Times New Roman" w:cs="Times New Roman"/>
          <w:iCs/>
        </w:rPr>
        <w:t>Pregão Eletrônico nº ______/_______</w:t>
      </w:r>
      <w:r w:rsidRPr="00AC40B3">
        <w:rPr>
          <w:rFonts w:ascii="Times New Roman" w:eastAsia="Arial" w:hAnsi="Times New Roman" w:cs="Times New Roman"/>
        </w:rPr>
        <w:t xml:space="preserve">, </w:t>
      </w:r>
      <w:r w:rsidRPr="00AC40B3">
        <w:rPr>
          <w:rFonts w:ascii="Times New Roman" w:eastAsiaTheme="majorEastAsia" w:hAnsi="Times New Roman" w:cs="Times New Roman"/>
        </w:rPr>
        <w:t>cuja celebração foi autorizada.</w:t>
      </w:r>
    </w:p>
    <w:p w14:paraId="0C35EEAD" w14:textId="77777777" w:rsidR="0050723E" w:rsidRPr="00AC40B3" w:rsidRDefault="0050723E" w:rsidP="0050723E">
      <w:pPr>
        <w:tabs>
          <w:tab w:val="left" w:pos="142"/>
          <w:tab w:val="left" w:pos="567"/>
        </w:tabs>
        <w:spacing w:after="0" w:line="240" w:lineRule="auto"/>
        <w:jc w:val="both"/>
        <w:rPr>
          <w:rFonts w:ascii="Times New Roman" w:eastAsia="Arial" w:hAnsi="Times New Roman" w:cs="Times New Roman"/>
        </w:rPr>
      </w:pPr>
    </w:p>
    <w:p w14:paraId="0C120EAF" w14:textId="77777777" w:rsidR="0050723E" w:rsidRPr="00AC40B3" w:rsidRDefault="0050723E" w:rsidP="0050723E">
      <w:pPr>
        <w:tabs>
          <w:tab w:val="left" w:pos="142"/>
          <w:tab w:val="left" w:pos="567"/>
        </w:tabs>
        <w:spacing w:after="0" w:line="240" w:lineRule="auto"/>
        <w:jc w:val="both"/>
        <w:rPr>
          <w:rFonts w:ascii="Times New Roman" w:eastAsia="Arial" w:hAnsi="Times New Roman" w:cs="Times New Roman"/>
        </w:rPr>
      </w:pPr>
    </w:p>
    <w:p w14:paraId="2BCA0D04" w14:textId="77777777" w:rsidR="0050723E" w:rsidRPr="00AC40B3" w:rsidRDefault="0050723E" w:rsidP="0050723E">
      <w:pPr>
        <w:keepNext/>
        <w:keepLines/>
        <w:tabs>
          <w:tab w:val="left" w:pos="142"/>
          <w:tab w:val="left" w:pos="567"/>
        </w:tabs>
        <w:spacing w:after="0" w:line="240" w:lineRule="auto"/>
        <w:jc w:val="center"/>
        <w:outlineLvl w:val="3"/>
        <w:rPr>
          <w:rFonts w:ascii="Times New Roman" w:eastAsia="Batang" w:hAnsi="Times New Roman" w:cs="Times New Roman"/>
          <w:b/>
          <w:iCs/>
        </w:rPr>
      </w:pPr>
      <w:r w:rsidRPr="00AC40B3">
        <w:rPr>
          <w:rFonts w:ascii="Times New Roman" w:eastAsia="Batang" w:hAnsi="Times New Roman" w:cs="Times New Roman"/>
          <w:b/>
          <w:iCs/>
        </w:rPr>
        <w:t>CLÁUSULA PRIMEIRA: DA VINCULAÇÃO- Art. 92 inciso II da Lei 14.133/2021</w:t>
      </w:r>
    </w:p>
    <w:p w14:paraId="01622A33" w14:textId="77777777" w:rsidR="0050723E" w:rsidRPr="00AC40B3" w:rsidRDefault="0050723E" w:rsidP="0050723E">
      <w:pPr>
        <w:keepNext/>
        <w:keepLines/>
        <w:tabs>
          <w:tab w:val="left" w:pos="142"/>
          <w:tab w:val="left" w:pos="567"/>
        </w:tabs>
        <w:spacing w:after="0" w:line="240" w:lineRule="auto"/>
        <w:jc w:val="center"/>
        <w:outlineLvl w:val="3"/>
        <w:rPr>
          <w:rFonts w:ascii="Times New Roman" w:eastAsia="Batang" w:hAnsi="Times New Roman" w:cs="Times New Roman"/>
          <w:b/>
          <w:iCs/>
        </w:rPr>
      </w:pPr>
    </w:p>
    <w:p w14:paraId="2DF98E8A" w14:textId="115F075B" w:rsidR="0050723E" w:rsidRPr="00AC40B3" w:rsidRDefault="0050723E" w:rsidP="0050723E">
      <w:pPr>
        <w:tabs>
          <w:tab w:val="left" w:pos="142"/>
          <w:tab w:val="left" w:pos="567"/>
        </w:tabs>
        <w:spacing w:after="0" w:line="240" w:lineRule="auto"/>
        <w:jc w:val="both"/>
        <w:rPr>
          <w:rFonts w:ascii="Times New Roman" w:hAnsi="Times New Roman" w:cs="Times New Roman"/>
          <w:b/>
          <w:bCs/>
          <w:color w:val="000000" w:themeColor="text1"/>
        </w:rPr>
      </w:pPr>
      <w:r w:rsidRPr="00AC40B3">
        <w:rPr>
          <w:rFonts w:ascii="Times New Roman" w:hAnsi="Times New Roman" w:cs="Times New Roman"/>
        </w:rPr>
        <w:t xml:space="preserve">O presente Contrato obedece aos termos do Processo </w:t>
      </w:r>
      <w:r w:rsidRPr="00AC40B3">
        <w:rPr>
          <w:rFonts w:ascii="Times New Roman" w:hAnsi="Times New Roman" w:cs="Times New Roman"/>
          <w:b/>
          <w:bCs/>
          <w:color w:val="000000" w:themeColor="text1"/>
        </w:rPr>
        <w:t>Administrativo nº 61735</w:t>
      </w:r>
      <w:r w:rsidRPr="00AC40B3">
        <w:rPr>
          <w:rFonts w:ascii="Times New Roman" w:eastAsia="Arial" w:hAnsi="Times New Roman" w:cs="Times New Roman"/>
          <w:b/>
          <w:bCs/>
          <w:color w:val="000000" w:themeColor="text1"/>
        </w:rPr>
        <w:t>/2025</w:t>
      </w:r>
      <w:r w:rsidRPr="00AC40B3">
        <w:rPr>
          <w:rFonts w:ascii="Times New Roman" w:hAnsi="Times New Roman" w:cs="Times New Roman"/>
          <w:b/>
          <w:bCs/>
          <w:color w:val="000000" w:themeColor="text1"/>
        </w:rPr>
        <w:t>, Edital nº XX/202</w:t>
      </w:r>
      <w:r w:rsidR="005126A0">
        <w:rPr>
          <w:rFonts w:ascii="Times New Roman" w:hAnsi="Times New Roman" w:cs="Times New Roman"/>
          <w:b/>
          <w:bCs/>
          <w:color w:val="000000" w:themeColor="text1"/>
        </w:rPr>
        <w:t>6</w:t>
      </w:r>
      <w:r w:rsidRPr="00AC40B3">
        <w:rPr>
          <w:rFonts w:ascii="Times New Roman" w:hAnsi="Times New Roman" w:cs="Times New Roman"/>
          <w:b/>
          <w:bCs/>
          <w:color w:val="000000" w:themeColor="text1"/>
        </w:rPr>
        <w:t xml:space="preserve">, -SMS na modalidade </w:t>
      </w:r>
      <w:r w:rsidRPr="00AC40B3">
        <w:rPr>
          <w:rFonts w:ascii="Times New Roman" w:eastAsia="Arial" w:hAnsi="Times New Roman" w:cs="Times New Roman"/>
          <w:b/>
          <w:bCs/>
          <w:iCs/>
          <w:color w:val="000000" w:themeColor="text1"/>
        </w:rPr>
        <w:t xml:space="preserve">Pregão Eletrônico </w:t>
      </w:r>
      <w:r w:rsidRPr="00AC40B3">
        <w:rPr>
          <w:rFonts w:ascii="Times New Roman" w:hAnsi="Times New Roman" w:cs="Times New Roman"/>
          <w:b/>
          <w:bCs/>
          <w:color w:val="000000" w:themeColor="text1"/>
        </w:rPr>
        <w:t>e da Lei nº 14.133 de 01.04.2021.</w:t>
      </w:r>
    </w:p>
    <w:p w14:paraId="59DE1DD2"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p>
    <w:p w14:paraId="392AF6E4"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b/>
        </w:rPr>
      </w:pPr>
      <w:r w:rsidRPr="00AC40B3">
        <w:rPr>
          <w:rFonts w:ascii="Times New Roman" w:eastAsia="Batang" w:hAnsi="Times New Roman" w:cs="Times New Roman"/>
        </w:rPr>
        <w:t xml:space="preserve">O presente Contrato está vinculado ao termo o despacho autorizativo do Ordenador de Despesa; à solicitação da </w:t>
      </w:r>
      <w:r w:rsidRPr="00AC40B3">
        <w:rPr>
          <w:rFonts w:ascii="Times New Roman" w:eastAsia="Batang" w:hAnsi="Times New Roman" w:cs="Times New Roman"/>
          <w:shd w:val="clear" w:color="auto" w:fill="F2F2F2"/>
        </w:rPr>
        <w:t>Secretaria de Saúde e</w:t>
      </w:r>
      <w:r w:rsidRPr="00AC40B3">
        <w:rPr>
          <w:rFonts w:ascii="Times New Roman" w:eastAsia="Batang" w:hAnsi="Times New Roman" w:cs="Times New Roman"/>
        </w:rPr>
        <w:t xml:space="preserve"> à proposta da CONTRATADA, independentemente de sua transcrição.</w:t>
      </w:r>
    </w:p>
    <w:p w14:paraId="404E52B5" w14:textId="77777777" w:rsidR="0050723E" w:rsidRPr="00AC40B3" w:rsidRDefault="0050723E" w:rsidP="0050723E">
      <w:pPr>
        <w:keepNext/>
        <w:keepLines/>
        <w:tabs>
          <w:tab w:val="left" w:pos="142"/>
          <w:tab w:val="left" w:pos="567"/>
        </w:tabs>
        <w:spacing w:after="0" w:line="240" w:lineRule="auto"/>
        <w:outlineLvl w:val="3"/>
        <w:rPr>
          <w:rFonts w:ascii="Times New Roman" w:eastAsia="Batang" w:hAnsi="Times New Roman" w:cs="Times New Roman"/>
          <w:b/>
          <w:iCs/>
          <w:u w:val="single"/>
        </w:rPr>
      </w:pPr>
    </w:p>
    <w:p w14:paraId="17C7C758" w14:textId="77777777" w:rsidR="0050723E" w:rsidRPr="00AC40B3" w:rsidRDefault="0050723E" w:rsidP="0050723E">
      <w:pPr>
        <w:keepNext/>
        <w:keepLines/>
        <w:tabs>
          <w:tab w:val="left" w:pos="142"/>
          <w:tab w:val="left" w:pos="567"/>
        </w:tabs>
        <w:spacing w:after="0" w:line="240" w:lineRule="auto"/>
        <w:jc w:val="center"/>
        <w:outlineLvl w:val="3"/>
        <w:rPr>
          <w:rFonts w:ascii="Times New Roman" w:eastAsia="Batang" w:hAnsi="Times New Roman" w:cs="Times New Roman"/>
          <w:b/>
          <w:iCs/>
        </w:rPr>
      </w:pPr>
      <w:r w:rsidRPr="00AC40B3">
        <w:rPr>
          <w:rFonts w:ascii="Times New Roman" w:eastAsia="Batang" w:hAnsi="Times New Roman" w:cs="Times New Roman"/>
          <w:b/>
          <w:iCs/>
        </w:rPr>
        <w:t>CLÁUSULA SEGUNDA: DO OBJETO- Art.92, Inc. I da Lei 14.133/2021</w:t>
      </w:r>
    </w:p>
    <w:p w14:paraId="6637296C" w14:textId="77777777" w:rsidR="0050723E" w:rsidRPr="00AC40B3" w:rsidRDefault="0050723E" w:rsidP="0050723E">
      <w:pPr>
        <w:widowControl w:val="0"/>
        <w:tabs>
          <w:tab w:val="left" w:pos="142"/>
          <w:tab w:val="left" w:pos="567"/>
        </w:tabs>
        <w:autoSpaceDE w:val="0"/>
        <w:autoSpaceDN w:val="0"/>
        <w:spacing w:after="0" w:line="240" w:lineRule="auto"/>
        <w:jc w:val="both"/>
        <w:rPr>
          <w:rFonts w:ascii="Times New Roman" w:eastAsia="Times New Roman" w:hAnsi="Times New Roman" w:cs="Times New Roman"/>
          <w:kern w:val="0"/>
          <w:lang w:eastAsia="pt-BR"/>
        </w:rPr>
      </w:pPr>
    </w:p>
    <w:p w14:paraId="6D3D05C0" w14:textId="77777777" w:rsidR="0050723E" w:rsidRPr="00AC40B3" w:rsidRDefault="0050723E" w:rsidP="0050723E">
      <w:pPr>
        <w:tabs>
          <w:tab w:val="left" w:pos="142"/>
          <w:tab w:val="left" w:pos="567"/>
        </w:tabs>
        <w:spacing w:line="288" w:lineRule="auto"/>
        <w:contextualSpacing/>
        <w:jc w:val="both"/>
        <w:rPr>
          <w:rFonts w:ascii="Times New Roman" w:hAnsi="Times New Roman" w:cs="Times New Roman"/>
        </w:rPr>
      </w:pPr>
      <w:r w:rsidRPr="00AC40B3">
        <w:rPr>
          <w:rFonts w:ascii="Times New Roman" w:hAnsi="Times New Roman" w:cs="Times New Roman"/>
        </w:rPr>
        <w:t xml:space="preserve">O Objeto é futura e eventual contratação de empresa especializada em </w:t>
      </w:r>
      <w:r w:rsidRPr="00AC40B3">
        <w:rPr>
          <w:rFonts w:ascii="Times New Roman" w:eastAsia="Times New Roman" w:hAnsi="Times New Roman" w:cs="Times New Roman"/>
        </w:rPr>
        <w:t xml:space="preserve">contratação de empresa especializada para o fornecimento de </w:t>
      </w:r>
      <w:r w:rsidRPr="00AC40B3">
        <w:rPr>
          <w:rStyle w:val="Forte"/>
          <w:rFonts w:ascii="Times New Roman" w:hAnsi="Times New Roman" w:cs="Times New Roman"/>
        </w:rPr>
        <w:t>pulseiras hospitalares</w:t>
      </w:r>
      <w:r w:rsidRPr="00AC40B3">
        <w:rPr>
          <w:rFonts w:ascii="Times New Roman" w:eastAsia="Times New Roman" w:hAnsi="Times New Roman" w:cs="Times New Roman"/>
        </w:rPr>
        <w:t xml:space="preserve"> para atender as demandas da </w:t>
      </w:r>
      <w:r w:rsidRPr="00AC40B3">
        <w:rPr>
          <w:rStyle w:val="Forte"/>
          <w:rFonts w:ascii="Times New Roman" w:hAnsi="Times New Roman" w:cs="Times New Roman"/>
        </w:rPr>
        <w:t>Subsecretaria de Atenção Hospitalar, Urgência e Emergência</w:t>
      </w:r>
      <w:r w:rsidRPr="00AC40B3">
        <w:rPr>
          <w:rFonts w:ascii="Times New Roman" w:hAnsi="Times New Roman" w:cs="Times New Roman"/>
          <w:b/>
        </w:rPr>
        <w:t>,</w:t>
      </w:r>
      <w:r w:rsidRPr="00AC40B3">
        <w:rPr>
          <w:rFonts w:ascii="Times New Roman" w:hAnsi="Times New Roman" w:cs="Times New Roman"/>
        </w:rPr>
        <w:t xml:space="preserve"> visando garantir a padronização, identificação segura e adequada dos pacientes atendidos em toda a rede municipal de saúde,</w:t>
      </w:r>
      <w:r w:rsidRPr="00AC40B3">
        <w:rPr>
          <w:rFonts w:ascii="Times New Roman" w:eastAsia="Century" w:hAnsi="Times New Roman" w:cs="Times New Roman"/>
          <w:color w:val="000000"/>
        </w:rPr>
        <w:t xml:space="preserve"> conforme quantidades e especificações técnicas constantes no Termo de Referência e o disposto neste</w:t>
      </w:r>
      <w:r w:rsidRPr="00AC40B3">
        <w:rPr>
          <w:rFonts w:ascii="Times New Roman" w:eastAsia="Century" w:hAnsi="Times New Roman" w:cs="Times New Roman"/>
        </w:rPr>
        <w:t xml:space="preserve"> </w:t>
      </w:r>
      <w:r w:rsidRPr="00AC40B3">
        <w:rPr>
          <w:rFonts w:ascii="Times New Roman" w:hAnsi="Times New Roman" w:cs="Times New Roman"/>
        </w:rPr>
        <w:t>Edital e seus anexos.</w:t>
      </w:r>
    </w:p>
    <w:p w14:paraId="591277B5" w14:textId="77777777" w:rsidR="0050723E" w:rsidRPr="00AC40B3" w:rsidRDefault="0050723E" w:rsidP="0050723E">
      <w:pPr>
        <w:widowControl w:val="0"/>
        <w:tabs>
          <w:tab w:val="left" w:pos="142"/>
          <w:tab w:val="left" w:pos="567"/>
        </w:tabs>
        <w:autoSpaceDE w:val="0"/>
        <w:autoSpaceDN w:val="0"/>
        <w:spacing w:after="0" w:line="240" w:lineRule="auto"/>
        <w:jc w:val="both"/>
        <w:rPr>
          <w:rFonts w:ascii="Times New Roman" w:eastAsia="Times New Roman" w:hAnsi="Times New Roman" w:cs="Times New Roman"/>
          <w:color w:val="EE0000"/>
          <w:kern w:val="0"/>
          <w:lang w:eastAsia="pt-BR"/>
        </w:rPr>
      </w:pPr>
    </w:p>
    <w:p w14:paraId="34873664"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imes New Roman" w:hAnsi="Times New Roman" w:cs="Times New Roman"/>
          <w:kern w:val="0"/>
          <w:lang w:eastAsia="pt-BR"/>
        </w:rPr>
        <w:lastRenderedPageBreak/>
        <w:t xml:space="preserve">Vinculam-se a esta contratação, independentemente de transcrição, o Termo de Referência- TR, o edital de licitação, a proposta do CONTRATADO </w:t>
      </w:r>
      <w:r w:rsidRPr="00AC40B3">
        <w:rPr>
          <w:rFonts w:ascii="Times New Roman" w:eastAsiaTheme="minorEastAsia" w:hAnsi="Times New Roman" w:cs="Times New Roman"/>
          <w:kern w:val="0"/>
          <w:lang w:eastAsia="pt-BR"/>
        </w:rPr>
        <w:t>e eventuais anexos dos documentos supracitados</w:t>
      </w:r>
      <w:r w:rsidRPr="00AC40B3">
        <w:rPr>
          <w:rFonts w:ascii="Times New Roman" w:eastAsia="Times New Roman" w:hAnsi="Times New Roman" w:cs="Times New Roman"/>
          <w:kern w:val="0"/>
          <w:lang w:eastAsia="pt-BR"/>
        </w:rPr>
        <w:t xml:space="preserve">. </w:t>
      </w:r>
    </w:p>
    <w:p w14:paraId="423E79C9" w14:textId="77777777" w:rsidR="0050723E" w:rsidRPr="00AC40B3" w:rsidRDefault="0050723E" w:rsidP="0050723E">
      <w:pPr>
        <w:tabs>
          <w:tab w:val="left" w:pos="142"/>
          <w:tab w:val="left" w:pos="567"/>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AC40B3">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71D2FD97" w14:textId="77777777" w:rsidR="0050723E" w:rsidRPr="00AC40B3" w:rsidRDefault="0050723E" w:rsidP="0050723E">
      <w:pPr>
        <w:tabs>
          <w:tab w:val="left" w:pos="142"/>
          <w:tab w:val="left" w:pos="567"/>
          <w:tab w:val="left" w:pos="9864"/>
        </w:tabs>
        <w:autoSpaceDE w:val="0"/>
        <w:autoSpaceDN w:val="0"/>
        <w:adjustRightInd w:val="0"/>
        <w:spacing w:after="0" w:line="240" w:lineRule="auto"/>
        <w:ind w:right="-20"/>
        <w:jc w:val="both"/>
        <w:rPr>
          <w:rFonts w:ascii="Times New Roman" w:eastAsiaTheme="majorEastAsia" w:hAnsi="Times New Roman" w:cs="Times New Roman"/>
        </w:rPr>
      </w:pPr>
    </w:p>
    <w:p w14:paraId="4657876F" w14:textId="77777777" w:rsidR="0050723E" w:rsidRPr="00AC40B3" w:rsidRDefault="0050723E" w:rsidP="0050723E">
      <w:pPr>
        <w:tabs>
          <w:tab w:val="left" w:pos="142"/>
          <w:tab w:val="left" w:pos="567"/>
        </w:tabs>
        <w:spacing w:after="0" w:line="240" w:lineRule="auto"/>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50723E" w:rsidRPr="00AC40B3" w14:paraId="4E147D54" w14:textId="77777777" w:rsidTr="00005EBA">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397A6"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bCs/>
              </w:rPr>
            </w:pPr>
            <w:r w:rsidRPr="00AC40B3">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D8B7A"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rPr>
            </w:pPr>
            <w:r w:rsidRPr="00AC40B3">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CAECC"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rPr>
            </w:pPr>
            <w:r w:rsidRPr="00AC40B3">
              <w:rPr>
                <w:rFonts w:ascii="Times New Roman" w:eastAsia="Arial" w:hAnsi="Times New Roman" w:cs="Times New Roman"/>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A9C08"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bCs/>
              </w:rPr>
            </w:pPr>
            <w:r w:rsidRPr="00AC40B3">
              <w:rPr>
                <w:rFonts w:ascii="Times New Roman" w:eastAsia="Arial" w:hAnsi="Times New Roman" w:cs="Times New Roman"/>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0A32B"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bCs/>
              </w:rPr>
            </w:pPr>
            <w:r w:rsidRPr="00AC40B3">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06E4F"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bCs/>
              </w:rPr>
            </w:pPr>
            <w:r w:rsidRPr="00AC40B3">
              <w:rPr>
                <w:rFonts w:ascii="Times New Roman" w:eastAsia="Arial" w:hAnsi="Times New Roman" w:cs="Times New Roman"/>
                <w:bCs/>
              </w:rPr>
              <w:t>VALOR TOTAL</w:t>
            </w:r>
          </w:p>
        </w:tc>
      </w:tr>
      <w:tr w:rsidR="0050723E" w:rsidRPr="00AC40B3" w14:paraId="30DFF724" w14:textId="77777777" w:rsidTr="00005EBA">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8D4F0" w14:textId="77777777" w:rsidR="0050723E" w:rsidRPr="00AC40B3" w:rsidRDefault="0050723E" w:rsidP="00005EBA">
            <w:pPr>
              <w:widowControl w:val="0"/>
              <w:tabs>
                <w:tab w:val="left" w:pos="142"/>
                <w:tab w:val="left" w:pos="567"/>
              </w:tabs>
              <w:spacing w:after="0" w:line="240" w:lineRule="auto"/>
              <w:jc w:val="center"/>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DB15C" w14:textId="77777777" w:rsidR="0050723E" w:rsidRPr="00AC40B3" w:rsidRDefault="0050723E" w:rsidP="00005EBA">
            <w:pPr>
              <w:widowControl w:val="0"/>
              <w:tabs>
                <w:tab w:val="left" w:pos="142"/>
                <w:tab w:val="left" w:pos="567"/>
              </w:tabs>
              <w:spacing w:after="0" w:line="240" w:lineRule="auto"/>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9FCC7" w14:textId="77777777" w:rsidR="0050723E" w:rsidRPr="00AC40B3" w:rsidRDefault="0050723E" w:rsidP="00005EBA">
            <w:pPr>
              <w:widowControl w:val="0"/>
              <w:tabs>
                <w:tab w:val="left" w:pos="142"/>
                <w:tab w:val="left" w:pos="567"/>
              </w:tabs>
              <w:spacing w:after="0" w:line="240" w:lineRule="auto"/>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E32D6A" w14:textId="77777777" w:rsidR="0050723E" w:rsidRPr="00AC40B3" w:rsidRDefault="0050723E" w:rsidP="00005EBA">
            <w:pPr>
              <w:widowControl w:val="0"/>
              <w:tabs>
                <w:tab w:val="left" w:pos="142"/>
                <w:tab w:val="left" w:pos="567"/>
              </w:tabs>
              <w:spacing w:after="0" w:line="240" w:lineRule="auto"/>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23485" w14:textId="77777777" w:rsidR="0050723E" w:rsidRPr="00AC40B3" w:rsidRDefault="0050723E" w:rsidP="00005EBA">
            <w:pPr>
              <w:widowControl w:val="0"/>
              <w:tabs>
                <w:tab w:val="left" w:pos="142"/>
                <w:tab w:val="left" w:pos="567"/>
              </w:tabs>
              <w:spacing w:after="0" w:line="240" w:lineRule="auto"/>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59347" w14:textId="77777777" w:rsidR="0050723E" w:rsidRPr="00AC40B3" w:rsidRDefault="0050723E" w:rsidP="00005EBA">
            <w:pPr>
              <w:widowControl w:val="0"/>
              <w:tabs>
                <w:tab w:val="left" w:pos="142"/>
                <w:tab w:val="left" w:pos="567"/>
              </w:tabs>
              <w:spacing w:after="0" w:line="240" w:lineRule="auto"/>
              <w:rPr>
                <w:rFonts w:ascii="Times New Roman" w:eastAsia="Arial" w:hAnsi="Times New Roman" w:cs="Times New Roman"/>
              </w:rPr>
            </w:pPr>
          </w:p>
        </w:tc>
      </w:tr>
    </w:tbl>
    <w:p w14:paraId="1B18EC95"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2638D511" w14:textId="77777777" w:rsidR="0050723E" w:rsidRPr="00AC40B3" w:rsidRDefault="0050723E" w:rsidP="0050723E">
      <w:pPr>
        <w:widowControl w:val="0"/>
        <w:tabs>
          <w:tab w:val="left" w:pos="142"/>
          <w:tab w:val="left" w:pos="567"/>
        </w:tabs>
        <w:autoSpaceDE w:val="0"/>
        <w:autoSpaceDN w:val="0"/>
        <w:spacing w:after="0" w:line="240" w:lineRule="auto"/>
        <w:ind w:hanging="24"/>
        <w:jc w:val="both"/>
        <w:rPr>
          <w:rFonts w:ascii="Times New Roman" w:eastAsia="Times New Roman" w:hAnsi="Times New Roman" w:cs="Times New Roman"/>
          <w:kern w:val="0"/>
          <w:lang w:eastAsia="pt-BR"/>
        </w:rPr>
      </w:pPr>
    </w:p>
    <w:p w14:paraId="6D52A4D8"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lang w:eastAsia="pt-BR"/>
        </w:rPr>
      </w:pPr>
      <w:r w:rsidRPr="00AC40B3">
        <w:rPr>
          <w:rFonts w:ascii="Times New Roman" w:eastAsiaTheme="majorEastAsia" w:hAnsi="Times New Roman" w:cs="Times New Roman"/>
          <w:b/>
          <w:bCs/>
          <w:kern w:val="0"/>
          <w:lang w:eastAsia="pt-BR"/>
        </w:rPr>
        <w:t xml:space="preserve">CLÁUSULA TERCEIRA: VIGÊNCIA E PRORROGAÇÃO e PRAZOS - </w:t>
      </w:r>
      <w:r w:rsidRPr="00AC40B3">
        <w:rPr>
          <w:rFonts w:ascii="Times New Roman" w:eastAsia="Batang" w:hAnsi="Times New Roman" w:cs="Times New Roman"/>
          <w:b/>
          <w:bCs/>
          <w:kern w:val="0"/>
          <w:lang w:eastAsia="pt-BR"/>
        </w:rPr>
        <w:t xml:space="preserve">Art.92, </w:t>
      </w:r>
      <w:proofErr w:type="spellStart"/>
      <w:r w:rsidRPr="00AC40B3">
        <w:rPr>
          <w:rFonts w:ascii="Times New Roman" w:eastAsia="Batang" w:hAnsi="Times New Roman" w:cs="Times New Roman"/>
          <w:b/>
          <w:bCs/>
          <w:kern w:val="0"/>
          <w:lang w:eastAsia="pt-BR"/>
        </w:rPr>
        <w:t>inc.VII</w:t>
      </w:r>
      <w:proofErr w:type="spellEnd"/>
      <w:r w:rsidRPr="00AC40B3">
        <w:rPr>
          <w:rFonts w:ascii="Times New Roman" w:eastAsia="Batang" w:hAnsi="Times New Roman" w:cs="Times New Roman"/>
          <w:b/>
          <w:bCs/>
          <w:kern w:val="0"/>
          <w:lang w:eastAsia="pt-BR"/>
        </w:rPr>
        <w:t xml:space="preserve"> da Lei 14.133/2021</w:t>
      </w:r>
    </w:p>
    <w:p w14:paraId="168AF11A"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6B502505"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iCs/>
          <w:kern w:val="0"/>
          <w:lang w:eastAsia="pt-BR"/>
        </w:rPr>
      </w:pPr>
      <w:r w:rsidRPr="00AC40B3">
        <w:rPr>
          <w:rFonts w:ascii="Times New Roman" w:eastAsiaTheme="minorEastAsia" w:hAnsi="Times New Roman" w:cs="Times New Roman"/>
          <w:iCs/>
          <w:kern w:val="0"/>
          <w:lang w:eastAsia="pt-BR"/>
        </w:rPr>
        <w:t>O prazo de vigência da contratação será de 12 meses, contados a partir da assinatura do contrato, podendo ser prorrogado conforme art. 105 da Lei 14.133 de 2021.</w:t>
      </w:r>
    </w:p>
    <w:p w14:paraId="7CA921F4"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iCs/>
          <w:kern w:val="0"/>
          <w:lang w:eastAsia="pt-BR"/>
        </w:rPr>
      </w:pPr>
    </w:p>
    <w:p w14:paraId="7F8898A1" w14:textId="77777777" w:rsidR="0050723E" w:rsidRPr="00AC40B3" w:rsidRDefault="0050723E" w:rsidP="0050723E">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AC40B3">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AC40B3">
        <w:rPr>
          <w:rFonts w:ascii="Times New Roman" w:eastAsiaTheme="minorEastAsia" w:hAnsi="Times New Roman" w:cs="Times New Roman"/>
          <w:kern w:val="0"/>
          <w:lang w:eastAsia="pt-BR"/>
        </w:rPr>
        <w:t xml:space="preserve">constam no Termo de Referência e anexos. </w:t>
      </w:r>
    </w:p>
    <w:p w14:paraId="36545698"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i/>
          <w:iCs/>
          <w:kern w:val="0"/>
          <w:lang w:eastAsia="pt-BR"/>
        </w:rPr>
      </w:pPr>
    </w:p>
    <w:p w14:paraId="5C8AD3AB" w14:textId="77777777" w:rsidR="0050723E" w:rsidRPr="00AC40B3" w:rsidRDefault="0050723E" w:rsidP="0050723E">
      <w:pPr>
        <w:tabs>
          <w:tab w:val="left" w:pos="142"/>
          <w:tab w:val="left" w:pos="567"/>
        </w:tabs>
        <w:adjustRightInd w:val="0"/>
        <w:spacing w:line="240" w:lineRule="auto"/>
        <w:ind w:right="-20"/>
        <w:jc w:val="center"/>
        <w:rPr>
          <w:rFonts w:ascii="Times New Roman" w:eastAsiaTheme="majorEastAsia" w:hAnsi="Times New Roman" w:cs="Times New Roman"/>
          <w:b/>
          <w:bCs/>
        </w:rPr>
      </w:pPr>
      <w:r w:rsidRPr="00AC40B3">
        <w:rPr>
          <w:rFonts w:ascii="Times New Roman" w:hAnsi="Times New Roman" w:cs="Times New Roman"/>
          <w:b/>
        </w:rPr>
        <w:t>CLÁUSULA QUARTA: PREÇO</w:t>
      </w:r>
      <w:r w:rsidRPr="00AC40B3">
        <w:rPr>
          <w:rFonts w:ascii="Times New Roman" w:eastAsiaTheme="majorEastAsia" w:hAnsi="Times New Roman" w:cs="Times New Roman"/>
          <w:b/>
          <w:bCs/>
        </w:rPr>
        <w:t xml:space="preserve"> - Art. 92, inciso V da Lei 14133/21</w:t>
      </w:r>
    </w:p>
    <w:p w14:paraId="54E727C7" w14:textId="77777777" w:rsidR="0050723E" w:rsidRPr="00AC40B3" w:rsidRDefault="0050723E" w:rsidP="0050723E">
      <w:pPr>
        <w:widowControl w:val="0"/>
        <w:tabs>
          <w:tab w:val="left" w:pos="142"/>
          <w:tab w:val="left" w:pos="567"/>
        </w:tabs>
        <w:autoSpaceDE w:val="0"/>
        <w:autoSpaceDN w:val="0"/>
        <w:adjustRightInd w:val="0"/>
        <w:spacing w:after="0" w:line="240" w:lineRule="auto"/>
        <w:ind w:left="360" w:right="-20"/>
        <w:jc w:val="both"/>
        <w:rPr>
          <w:rFonts w:ascii="Times New Roman" w:eastAsiaTheme="majorEastAsia" w:hAnsi="Times New Roman" w:cs="Times New Roman"/>
          <w:bCs/>
          <w:kern w:val="0"/>
        </w:rPr>
      </w:pPr>
    </w:p>
    <w:p w14:paraId="42EDE345" w14:textId="77777777" w:rsidR="0050723E" w:rsidRPr="00AC40B3" w:rsidRDefault="0050723E" w:rsidP="0050723E">
      <w:pPr>
        <w:tabs>
          <w:tab w:val="left" w:pos="142"/>
          <w:tab w:val="left" w:pos="567"/>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AC40B3">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3B34B013" w14:textId="77777777" w:rsidR="0050723E" w:rsidRPr="00AC40B3" w:rsidRDefault="0050723E" w:rsidP="0050723E">
      <w:pPr>
        <w:tabs>
          <w:tab w:val="left" w:pos="142"/>
          <w:tab w:val="left" w:pos="567"/>
        </w:tabs>
        <w:spacing w:after="0" w:line="240" w:lineRule="auto"/>
        <w:jc w:val="both"/>
        <w:rPr>
          <w:rFonts w:ascii="Times New Roman" w:eastAsiaTheme="majorEastAsia" w:hAnsi="Times New Roman" w:cs="Times New Roman"/>
        </w:rPr>
      </w:pPr>
    </w:p>
    <w:p w14:paraId="6F5392DB"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35C01C"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QUINTA: PAGAMENTO </w:t>
      </w:r>
      <w:r w:rsidRPr="00AC40B3">
        <w:rPr>
          <w:rFonts w:ascii="Times New Roman" w:eastAsia="Batang" w:hAnsi="Times New Roman" w:cs="Times New Roman"/>
          <w:b/>
          <w:bCs/>
          <w:kern w:val="0"/>
          <w:lang w:eastAsia="pt-BR"/>
        </w:rPr>
        <w:t>- Art.92, Inc. V da Lei 14.133/2021</w:t>
      </w:r>
    </w:p>
    <w:p w14:paraId="4D17E962"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29612E24"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 xml:space="preserve">O prazo para pagamento </w:t>
      </w:r>
      <w:r w:rsidRPr="00AC40B3">
        <w:rPr>
          <w:rFonts w:ascii="Times New Roman" w:eastAsiaTheme="minorEastAsia" w:hAnsi="Times New Roman" w:cs="Times New Roman"/>
          <w:kern w:val="0"/>
        </w:rPr>
        <w:t>ao CONTRATADO</w:t>
      </w:r>
      <w:r w:rsidRPr="00AC40B3">
        <w:rPr>
          <w:rFonts w:ascii="Times New Roman" w:eastAsiaTheme="minorEastAsia" w:hAnsi="Times New Roman" w:cs="Times New Roman"/>
          <w:kern w:val="0"/>
          <w:lang w:eastAsia="pt-BR"/>
        </w:rPr>
        <w:t xml:space="preserve"> e demais condições a ele referentes encontram-se definidos no Termo de Referência e anexos, </w:t>
      </w:r>
      <w:r w:rsidRPr="00AC40B3">
        <w:rPr>
          <w:rFonts w:ascii="Times New Roman" w:eastAsiaTheme="majorEastAsia" w:hAnsi="Times New Roman" w:cs="Times New Roman"/>
          <w:kern w:val="0"/>
          <w:lang w:eastAsia="pt-BR"/>
        </w:rPr>
        <w:t>e abrange os prazos para entrega/instalação dos materiais/equipamentos e o prazo para o seu recebimento.</w:t>
      </w:r>
    </w:p>
    <w:p w14:paraId="1033F73E"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34A0C909" w14:textId="77777777" w:rsidR="0050723E" w:rsidRPr="00AC40B3" w:rsidRDefault="0050723E" w:rsidP="0050723E">
      <w:pPr>
        <w:tabs>
          <w:tab w:val="left" w:pos="142"/>
          <w:tab w:val="left" w:pos="567"/>
        </w:tabs>
        <w:spacing w:line="240" w:lineRule="auto"/>
        <w:jc w:val="both"/>
        <w:rPr>
          <w:rFonts w:ascii="Times New Roman" w:hAnsi="Times New Roman" w:cs="Times New Roman"/>
        </w:rPr>
      </w:pPr>
      <w:r w:rsidRPr="00AC40B3">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174D2B00"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0677527B"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2AA3E3FE"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6C6E60A9" w14:textId="77777777" w:rsidR="0050723E" w:rsidRPr="00AC40B3" w:rsidRDefault="0050723E" w:rsidP="0050723E">
      <w:pPr>
        <w:tabs>
          <w:tab w:val="left" w:pos="142"/>
          <w:tab w:val="left" w:pos="567"/>
        </w:tabs>
        <w:spacing w:line="240" w:lineRule="auto"/>
        <w:jc w:val="both"/>
        <w:rPr>
          <w:rFonts w:ascii="Times New Roman" w:hAnsi="Times New Roman" w:cs="Times New Roman"/>
        </w:rPr>
      </w:pPr>
      <w:r w:rsidRPr="00AC40B3">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617F27FB"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662DBA4C" w14:textId="77777777" w:rsidR="0050723E" w:rsidRPr="00AC40B3" w:rsidRDefault="0050723E" w:rsidP="0050723E">
      <w:pPr>
        <w:widowControl w:val="0"/>
        <w:tabs>
          <w:tab w:val="left" w:pos="142"/>
          <w:tab w:val="left" w:pos="567"/>
        </w:tabs>
        <w:autoSpaceDE w:val="0"/>
        <w:autoSpaceDN w:val="0"/>
        <w:spacing w:after="0" w:line="240" w:lineRule="auto"/>
        <w:ind w:left="66"/>
        <w:jc w:val="both"/>
        <w:rPr>
          <w:rFonts w:ascii="Times New Roman" w:hAnsi="Times New Roman" w:cs="Times New Roman"/>
          <w:kern w:val="0"/>
        </w:rPr>
      </w:pPr>
      <w:r w:rsidRPr="00AC40B3">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0350E7F4" w14:textId="77777777" w:rsidR="0050723E" w:rsidRPr="00AC40B3" w:rsidRDefault="0050723E" w:rsidP="0050723E">
      <w:pPr>
        <w:widowControl w:val="0"/>
        <w:tabs>
          <w:tab w:val="left" w:pos="142"/>
          <w:tab w:val="left" w:pos="567"/>
        </w:tabs>
        <w:autoSpaceDE w:val="0"/>
        <w:autoSpaceDN w:val="0"/>
        <w:spacing w:after="0" w:line="240" w:lineRule="auto"/>
        <w:ind w:firstLine="66"/>
        <w:jc w:val="both"/>
        <w:rPr>
          <w:rFonts w:ascii="Times New Roman" w:hAnsi="Times New Roman" w:cs="Times New Roman"/>
          <w:kern w:val="0"/>
          <w:highlight w:val="yellow"/>
        </w:rPr>
      </w:pPr>
    </w:p>
    <w:p w14:paraId="51DF3629" w14:textId="77777777" w:rsidR="0050723E" w:rsidRPr="00AC40B3" w:rsidRDefault="0050723E" w:rsidP="0050723E">
      <w:pPr>
        <w:tabs>
          <w:tab w:val="left" w:pos="142"/>
          <w:tab w:val="left" w:pos="567"/>
        </w:tabs>
        <w:jc w:val="both"/>
        <w:rPr>
          <w:rFonts w:ascii="Times New Roman" w:hAnsi="Times New Roman" w:cs="Times New Roman"/>
        </w:rPr>
      </w:pPr>
      <w:r w:rsidRPr="00AC40B3">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7B2D976A"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highlight w:val="yellow"/>
        </w:rPr>
      </w:pPr>
    </w:p>
    <w:p w14:paraId="1F16AA28" w14:textId="77777777" w:rsidR="0050723E" w:rsidRPr="00AC40B3" w:rsidRDefault="0050723E" w:rsidP="0050723E">
      <w:pPr>
        <w:tabs>
          <w:tab w:val="left" w:pos="142"/>
          <w:tab w:val="left" w:pos="567"/>
        </w:tabs>
        <w:jc w:val="both"/>
        <w:rPr>
          <w:rFonts w:ascii="Times New Roman" w:hAnsi="Times New Roman" w:cs="Times New Roman"/>
        </w:rPr>
      </w:pPr>
      <w:r w:rsidRPr="00AC40B3">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438A82B1"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33C4A90D" w14:textId="77777777" w:rsidR="0050723E" w:rsidRPr="00AC40B3" w:rsidRDefault="0050723E" w:rsidP="0050723E">
      <w:pPr>
        <w:tabs>
          <w:tab w:val="left" w:pos="142"/>
          <w:tab w:val="left" w:pos="567"/>
        </w:tabs>
        <w:spacing w:after="0" w:line="240" w:lineRule="auto"/>
        <w:jc w:val="center"/>
        <w:rPr>
          <w:rFonts w:ascii="Times New Roman" w:eastAsiaTheme="minorEastAsia" w:hAnsi="Times New Roman" w:cs="Times New Roman"/>
          <w:b/>
          <w:kern w:val="0"/>
          <w:lang w:eastAsia="pt-BR"/>
        </w:rPr>
      </w:pPr>
      <w:r w:rsidRPr="00AC40B3">
        <w:rPr>
          <w:rFonts w:ascii="Times New Roman" w:eastAsiaTheme="minorEastAsia" w:hAnsi="Times New Roman" w:cs="Times New Roman"/>
          <w:b/>
          <w:kern w:val="0"/>
          <w:lang w:eastAsia="pt-BR"/>
        </w:rPr>
        <w:t xml:space="preserve">CLÁUSULA SEXTA: DOTAÇÃO ORÇAMENTÁRIA- </w:t>
      </w:r>
      <w:r w:rsidRPr="00AC40B3">
        <w:rPr>
          <w:rFonts w:ascii="Times New Roman" w:eastAsia="Batang" w:hAnsi="Times New Roman" w:cs="Times New Roman"/>
          <w:b/>
          <w:kern w:val="0"/>
          <w:lang w:eastAsia="pt-BR"/>
        </w:rPr>
        <w:t xml:space="preserve">Art.92, </w:t>
      </w:r>
      <w:proofErr w:type="spellStart"/>
      <w:r w:rsidRPr="00AC40B3">
        <w:rPr>
          <w:rFonts w:ascii="Times New Roman" w:eastAsia="Batang" w:hAnsi="Times New Roman" w:cs="Times New Roman"/>
          <w:b/>
          <w:kern w:val="0"/>
          <w:lang w:eastAsia="pt-BR"/>
        </w:rPr>
        <w:t>Inc.</w:t>
      </w:r>
      <w:r w:rsidRPr="00AC40B3">
        <w:rPr>
          <w:rFonts w:ascii="Times New Roman" w:eastAsiaTheme="minorEastAsia" w:hAnsi="Times New Roman" w:cs="Times New Roman"/>
          <w:b/>
          <w:kern w:val="0"/>
          <w:lang w:eastAsia="pt-BR"/>
        </w:rPr>
        <w:t>VIII</w:t>
      </w:r>
      <w:proofErr w:type="spellEnd"/>
      <w:r w:rsidRPr="00AC40B3">
        <w:rPr>
          <w:rFonts w:ascii="Times New Roman" w:eastAsiaTheme="minorEastAsia" w:hAnsi="Times New Roman" w:cs="Times New Roman"/>
          <w:b/>
          <w:kern w:val="0"/>
          <w:lang w:eastAsia="pt-BR"/>
        </w:rPr>
        <w:t xml:space="preserve"> </w:t>
      </w:r>
      <w:r w:rsidRPr="00AC40B3">
        <w:rPr>
          <w:rFonts w:ascii="Times New Roman" w:eastAsia="Batang" w:hAnsi="Times New Roman" w:cs="Times New Roman"/>
          <w:b/>
          <w:kern w:val="0"/>
          <w:lang w:eastAsia="pt-BR"/>
        </w:rPr>
        <w:t>da Lei 14.133/2021</w:t>
      </w:r>
    </w:p>
    <w:p w14:paraId="1A962F04"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b/>
          <w:kern w:val="0"/>
          <w:lang w:eastAsia="pt-BR"/>
        </w:rPr>
      </w:pPr>
    </w:p>
    <w:p w14:paraId="0E967762"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ajorEastAsia" w:hAnsi="Times New Roman" w:cs="Times New Roman"/>
          <w:kern w:val="0"/>
          <w:lang w:eastAsia="pt-BR"/>
        </w:rPr>
        <w:t xml:space="preserve">A despesa do contrato neste exercício correrá à conta </w:t>
      </w:r>
      <w:r w:rsidRPr="00AC40B3">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3D6EB6A7" w14:textId="77777777" w:rsidR="0050723E" w:rsidRPr="00AC40B3" w:rsidRDefault="0050723E" w:rsidP="0050723E">
      <w:pPr>
        <w:pStyle w:val="Nivel3"/>
        <w:tabs>
          <w:tab w:val="left" w:pos="142"/>
          <w:tab w:val="left" w:pos="567"/>
        </w:tabs>
        <w:spacing w:line="288" w:lineRule="auto"/>
        <w:ind w:left="0" w:firstLine="0"/>
        <w:contextualSpacing/>
        <w:rPr>
          <w:rFonts w:ascii="Times New Roman" w:hAnsi="Times New Roman" w:cs="Times New Roman"/>
          <w:color w:val="auto"/>
          <w:sz w:val="22"/>
          <w:szCs w:val="22"/>
        </w:rPr>
      </w:pPr>
      <w:r w:rsidRPr="00AC40B3">
        <w:rPr>
          <w:rFonts w:ascii="Times New Roman" w:hAnsi="Times New Roman" w:cs="Times New Roman"/>
          <w:color w:val="auto"/>
          <w:sz w:val="22"/>
          <w:szCs w:val="22"/>
        </w:rPr>
        <w:t>Fonte: Operacionalização dos Serviços Ambulatoriais e Hospitalares Complementares ao SUS</w:t>
      </w:r>
    </w:p>
    <w:p w14:paraId="5B620C84" w14:textId="77777777" w:rsidR="0050723E" w:rsidRPr="00AC40B3" w:rsidRDefault="0050723E" w:rsidP="0050723E">
      <w:pPr>
        <w:pStyle w:val="Nivel3"/>
        <w:tabs>
          <w:tab w:val="left" w:pos="142"/>
          <w:tab w:val="left" w:pos="567"/>
        </w:tabs>
        <w:spacing w:line="288" w:lineRule="auto"/>
        <w:ind w:left="0" w:firstLine="0"/>
        <w:contextualSpacing/>
        <w:rPr>
          <w:rFonts w:ascii="Times New Roman" w:hAnsi="Times New Roman" w:cs="Times New Roman"/>
          <w:b/>
          <w:bCs/>
          <w:color w:val="auto"/>
          <w:sz w:val="22"/>
          <w:szCs w:val="22"/>
        </w:rPr>
      </w:pPr>
      <w:r w:rsidRPr="00AC40B3">
        <w:rPr>
          <w:rFonts w:ascii="Times New Roman" w:hAnsi="Times New Roman" w:cs="Times New Roman"/>
          <w:b/>
          <w:bCs/>
          <w:color w:val="auto"/>
          <w:sz w:val="22"/>
          <w:szCs w:val="22"/>
        </w:rPr>
        <w:t>Programa de Trabalho – 04.01.10.301.051.2.098, Elemento de Despesa: 3.3.30.00 - Outros Serviços de Pessoa Jurídica</w:t>
      </w:r>
    </w:p>
    <w:p w14:paraId="5B871AB7" w14:textId="77777777" w:rsidR="0050723E" w:rsidRPr="00AC40B3" w:rsidRDefault="0050723E" w:rsidP="0050723E">
      <w:pPr>
        <w:pStyle w:val="Nivel3"/>
        <w:tabs>
          <w:tab w:val="left" w:pos="142"/>
          <w:tab w:val="left" w:pos="567"/>
        </w:tabs>
        <w:spacing w:line="288" w:lineRule="auto"/>
        <w:ind w:left="0" w:firstLine="0"/>
        <w:contextualSpacing/>
        <w:rPr>
          <w:rFonts w:ascii="Times New Roman" w:hAnsi="Times New Roman" w:cs="Times New Roman"/>
          <w:color w:val="FF0000"/>
          <w:sz w:val="22"/>
          <w:szCs w:val="22"/>
        </w:rPr>
      </w:pPr>
    </w:p>
    <w:p w14:paraId="6918B47F"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CLÁUSULA SÉTIMA: REGIME DE EXECUÇÃO E GESTÃO CONTRATUAIS-</w:t>
      </w:r>
      <w:r w:rsidRPr="00AC40B3">
        <w:rPr>
          <w:rFonts w:ascii="Times New Roman" w:eastAsia="Batang" w:hAnsi="Times New Roman" w:cs="Times New Roman"/>
          <w:b/>
          <w:bCs/>
          <w:kern w:val="0"/>
          <w:lang w:eastAsia="pt-BR"/>
        </w:rPr>
        <w:t xml:space="preserve"> Art.92, Inc. IV da Lei 14.133/2021</w:t>
      </w:r>
    </w:p>
    <w:p w14:paraId="73D15A0E"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4178B6D5"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4F0AEB03"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70E69F90"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5A845078"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211000DC" w14:textId="77777777" w:rsidR="0050723E" w:rsidRPr="00AC40B3" w:rsidRDefault="0050723E" w:rsidP="00335805">
      <w:pPr>
        <w:numPr>
          <w:ilvl w:val="0"/>
          <w:numId w:val="8"/>
        </w:numPr>
        <w:tabs>
          <w:tab w:val="left" w:pos="142"/>
          <w:tab w:val="left" w:pos="567"/>
        </w:tabs>
        <w:spacing w:after="0" w:line="240" w:lineRule="auto"/>
        <w:ind w:left="284"/>
        <w:jc w:val="both"/>
        <w:rPr>
          <w:rFonts w:ascii="Times New Roman" w:eastAsiaTheme="minorEastAsia" w:hAnsi="Times New Roman" w:cs="Times New Roman"/>
          <w:i/>
          <w:iCs/>
          <w:kern w:val="0"/>
          <w:lang w:eastAsia="pt-BR"/>
        </w:rPr>
      </w:pPr>
    </w:p>
    <w:p w14:paraId="7DFDB5A9"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lastRenderedPageBreak/>
        <w:t>CLÁUSULA OITAVA: SUBCONTRATAÇÃO -Art. 122 da Lei 14.133/2021</w:t>
      </w:r>
    </w:p>
    <w:p w14:paraId="092F0803"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6C53190E"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4AF5103E" w14:textId="77777777" w:rsidR="0050723E" w:rsidRPr="00AC40B3" w:rsidRDefault="0050723E" w:rsidP="0050723E">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367CF291" w14:textId="77777777" w:rsidR="0050723E" w:rsidRPr="00AC40B3" w:rsidRDefault="0050723E" w:rsidP="0050723E">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7272688F"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Batang"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NONA: REAJUSTE- </w:t>
      </w:r>
      <w:r w:rsidRPr="00AC40B3">
        <w:rPr>
          <w:rFonts w:ascii="Times New Roman" w:eastAsia="Batang" w:hAnsi="Times New Roman" w:cs="Times New Roman"/>
          <w:b/>
          <w:bCs/>
          <w:kern w:val="0"/>
          <w:lang w:eastAsia="pt-BR"/>
        </w:rPr>
        <w:t>Art.92, Inc. V da Lei 14.133/2021</w:t>
      </w:r>
    </w:p>
    <w:p w14:paraId="2A222585" w14:textId="77777777" w:rsidR="0050723E" w:rsidRPr="00AC40B3" w:rsidRDefault="0050723E" w:rsidP="0050723E">
      <w:pPr>
        <w:tabs>
          <w:tab w:val="left" w:pos="142"/>
          <w:tab w:val="left" w:pos="567"/>
        </w:tabs>
        <w:rPr>
          <w:rFonts w:ascii="Times New Roman" w:hAnsi="Times New Roman" w:cs="Times New Roman"/>
          <w:lang w:eastAsia="pt-BR"/>
        </w:rPr>
      </w:pPr>
    </w:p>
    <w:p w14:paraId="7B06249F"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As regras acerca do reajuste do valor contratual são aquelas definidas no Termo de Referência e anexos.</w:t>
      </w:r>
    </w:p>
    <w:p w14:paraId="35B7E8A4"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6B649F3C" w14:textId="77777777" w:rsidR="0050723E" w:rsidRPr="00AC40B3" w:rsidRDefault="0050723E" w:rsidP="0050723E">
      <w:pPr>
        <w:widowControl w:val="0"/>
        <w:tabs>
          <w:tab w:val="left" w:pos="142"/>
          <w:tab w:val="left" w:pos="567"/>
        </w:tabs>
        <w:autoSpaceDE w:val="0"/>
        <w:autoSpaceDN w:val="0"/>
        <w:spacing w:after="0" w:line="240" w:lineRule="auto"/>
        <w:jc w:val="both"/>
        <w:rPr>
          <w:rFonts w:ascii="Times New Roman" w:eastAsia="Batang" w:hAnsi="Times New Roman" w:cs="Times New Roman"/>
          <w:kern w:val="0"/>
        </w:rPr>
      </w:pPr>
      <w:r w:rsidRPr="00AC40B3">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0E3DC1D4"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p>
    <w:p w14:paraId="72418D65"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Nos reajustes subsequentes ao primeiro, o interregno mínimo de um ano será contado a partir dos efeitos financeiros do último reajuste.</w:t>
      </w:r>
    </w:p>
    <w:p w14:paraId="57DA6269"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6FFE46C2"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08ED80E8"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p>
    <w:p w14:paraId="1A7704A6"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Nas aferições finais, o índice utilizado para reajuste será, obrigatoriamente, o definitivo.</w:t>
      </w:r>
    </w:p>
    <w:p w14:paraId="62FA08E7"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2D347364"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503B8544"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1674558D"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0802BF85"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eastAsia="Batang" w:hAnsi="Times New Roman" w:cs="Times New Roman"/>
          <w:kern w:val="0"/>
        </w:rPr>
      </w:pPr>
    </w:p>
    <w:p w14:paraId="6C79F4C1" w14:textId="77777777" w:rsidR="0050723E" w:rsidRPr="00AC40B3" w:rsidRDefault="0050723E" w:rsidP="0050723E">
      <w:pPr>
        <w:widowControl w:val="0"/>
        <w:tabs>
          <w:tab w:val="left" w:pos="142"/>
          <w:tab w:val="left" w:pos="567"/>
        </w:tabs>
        <w:autoSpaceDE w:val="0"/>
        <w:autoSpaceDN w:val="0"/>
        <w:spacing w:after="0" w:line="240" w:lineRule="auto"/>
        <w:ind w:left="62"/>
        <w:jc w:val="both"/>
        <w:rPr>
          <w:rFonts w:ascii="Times New Roman" w:eastAsia="Batang" w:hAnsi="Times New Roman" w:cs="Times New Roman"/>
          <w:kern w:val="0"/>
        </w:rPr>
      </w:pPr>
      <w:r w:rsidRPr="00AC40B3">
        <w:rPr>
          <w:rFonts w:ascii="Times New Roman" w:eastAsia="Batang" w:hAnsi="Times New Roman" w:cs="Times New Roman"/>
          <w:kern w:val="0"/>
        </w:rPr>
        <w:t>O reajuste poderá ser realizado mediante apostilamento.</w:t>
      </w:r>
    </w:p>
    <w:p w14:paraId="1DAF8D19" w14:textId="77777777" w:rsidR="0050723E" w:rsidRPr="00AC40B3" w:rsidRDefault="0050723E" w:rsidP="0050723E">
      <w:pPr>
        <w:tabs>
          <w:tab w:val="left" w:pos="142"/>
          <w:tab w:val="left" w:pos="567"/>
        </w:tabs>
        <w:spacing w:after="0" w:line="240" w:lineRule="auto"/>
        <w:ind w:left="502"/>
        <w:jc w:val="both"/>
        <w:rPr>
          <w:rFonts w:ascii="Times New Roman" w:eastAsiaTheme="minorEastAsia" w:hAnsi="Times New Roman" w:cs="Times New Roman"/>
          <w:kern w:val="0"/>
          <w:lang w:eastAsia="pt-BR"/>
        </w:rPr>
      </w:pPr>
    </w:p>
    <w:p w14:paraId="72C4AAA8"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CLÁUSULA DÉCIMA: OBRIGAÇÕES DO CONTRATANTE</w:t>
      </w:r>
    </w:p>
    <w:p w14:paraId="7DD3E02B"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444BDC9D"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 xml:space="preserve">São obrigações do CONTRATANTE: </w:t>
      </w:r>
    </w:p>
    <w:p w14:paraId="2D5B4AC7"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bCs/>
          <w:kern w:val="0"/>
          <w:lang w:eastAsia="pt-BR"/>
        </w:rPr>
      </w:pPr>
    </w:p>
    <w:p w14:paraId="225082AC"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 xml:space="preserve">Exigir o cumprimento de todas as obrigações assumidas pelo CONTRATADO, de acordo com o contrato. </w:t>
      </w:r>
    </w:p>
    <w:p w14:paraId="05B1B3D0" w14:textId="77777777" w:rsidR="0050723E" w:rsidRPr="00AC40B3" w:rsidRDefault="0050723E" w:rsidP="0050723E">
      <w:pPr>
        <w:tabs>
          <w:tab w:val="left" w:pos="142"/>
          <w:tab w:val="left" w:pos="567"/>
        </w:tabs>
        <w:spacing w:after="0" w:line="240" w:lineRule="auto"/>
        <w:ind w:left="720"/>
        <w:jc w:val="both"/>
        <w:rPr>
          <w:rFonts w:ascii="Times New Roman" w:eastAsiaTheme="minorEastAsia" w:hAnsi="Times New Roman" w:cs="Times New Roman"/>
          <w:bCs/>
          <w:kern w:val="0"/>
          <w:lang w:eastAsia="pt-BR"/>
        </w:rPr>
      </w:pPr>
    </w:p>
    <w:p w14:paraId="0D4BF64D"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 xml:space="preserve">Receber o objeto no prazo e condições estabelecidas no Termo de Referência; </w:t>
      </w:r>
    </w:p>
    <w:p w14:paraId="3634A33E"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bCs/>
          <w:kern w:val="0"/>
        </w:rPr>
      </w:pPr>
    </w:p>
    <w:p w14:paraId="1C674F00"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lastRenderedPageBreak/>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424E85CC" w14:textId="77777777" w:rsidR="0050723E" w:rsidRPr="00AC40B3" w:rsidRDefault="0050723E" w:rsidP="0050723E">
      <w:pPr>
        <w:tabs>
          <w:tab w:val="left" w:pos="142"/>
          <w:tab w:val="left" w:pos="567"/>
        </w:tabs>
        <w:spacing w:after="0" w:line="240" w:lineRule="auto"/>
        <w:ind w:hanging="11"/>
        <w:jc w:val="both"/>
        <w:rPr>
          <w:rFonts w:ascii="Times New Roman" w:eastAsiaTheme="minorEastAsia" w:hAnsi="Times New Roman" w:cs="Times New Roman"/>
          <w:bCs/>
          <w:kern w:val="0"/>
          <w:lang w:eastAsia="pt-BR"/>
        </w:rPr>
      </w:pPr>
    </w:p>
    <w:p w14:paraId="596FB1EF"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2D09FAF6"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bCs/>
          <w:kern w:val="0"/>
          <w:lang w:eastAsia="pt-BR"/>
        </w:rPr>
      </w:pPr>
    </w:p>
    <w:p w14:paraId="72ED80BD"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1C70B68B" w14:textId="77777777" w:rsidR="0050723E" w:rsidRPr="00AC40B3" w:rsidRDefault="0050723E" w:rsidP="0050723E">
      <w:pPr>
        <w:tabs>
          <w:tab w:val="left" w:pos="142"/>
          <w:tab w:val="left" w:pos="567"/>
        </w:tabs>
        <w:spacing w:after="0" w:line="240" w:lineRule="auto"/>
        <w:ind w:left="142"/>
        <w:jc w:val="both"/>
        <w:rPr>
          <w:rFonts w:ascii="Times New Roman" w:eastAsiaTheme="minorEastAsia" w:hAnsi="Times New Roman" w:cs="Times New Roman"/>
          <w:bCs/>
          <w:kern w:val="0"/>
          <w:lang w:eastAsia="pt-BR"/>
        </w:rPr>
      </w:pPr>
    </w:p>
    <w:p w14:paraId="2B17AAEB" w14:textId="77777777" w:rsidR="0050723E" w:rsidRPr="00AC40B3" w:rsidRDefault="0050723E" w:rsidP="00335805">
      <w:pPr>
        <w:numPr>
          <w:ilvl w:val="0"/>
          <w:numId w:val="9"/>
        </w:num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4604CA98" w14:textId="77777777" w:rsidR="0050723E" w:rsidRPr="00AC40B3" w:rsidRDefault="0050723E" w:rsidP="0050723E">
      <w:pPr>
        <w:tabs>
          <w:tab w:val="left" w:pos="142"/>
          <w:tab w:val="left" w:pos="567"/>
        </w:tabs>
        <w:spacing w:after="0" w:line="240" w:lineRule="auto"/>
        <w:jc w:val="both"/>
        <w:rPr>
          <w:rFonts w:ascii="Times New Roman" w:hAnsi="Times New Roman" w:cs="Times New Roman"/>
          <w:bCs/>
          <w:kern w:val="0"/>
        </w:rPr>
      </w:pPr>
    </w:p>
    <w:p w14:paraId="40DCFF29"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bCs/>
          <w:kern w:val="0"/>
          <w:lang w:eastAsia="pt-BR"/>
        </w:rPr>
      </w:pPr>
      <w:r w:rsidRPr="00AC40B3">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7935AED8"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1B818457"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BEB86C"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79B5F7A0"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54E9A0A5"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CLÁUSULA DÉCIMA PRIMEIRA:  OBRIGAÇÕES DO CONTRATADO</w:t>
      </w:r>
    </w:p>
    <w:p w14:paraId="21C4CCF5"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p>
    <w:p w14:paraId="15F7A5E1"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58A3582B"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0D7A42A4"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265B38F7"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A515BA"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1C3F4AAD"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3209AFA" w14:textId="77777777" w:rsidR="0050723E" w:rsidRPr="00AC40B3" w:rsidRDefault="0050723E" w:rsidP="0050723E">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54E63146"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1DFD3D13"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171CB1EF"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42E2E1DC"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14FF8C11"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Paralisar, por determinação do CONTRATANTE, qualquer atividade que não esteja sendo executada de acordo com a boa técnica ou que ponha em risco a segurança de pessoas ou bens de terceiros.</w:t>
      </w:r>
    </w:p>
    <w:p w14:paraId="2AAD252B" w14:textId="77777777" w:rsidR="0050723E" w:rsidRPr="00AC40B3" w:rsidRDefault="0050723E" w:rsidP="0050723E">
      <w:pPr>
        <w:widowControl w:val="0"/>
        <w:tabs>
          <w:tab w:val="left" w:pos="142"/>
          <w:tab w:val="left" w:pos="567"/>
        </w:tabs>
        <w:autoSpaceDE w:val="0"/>
        <w:autoSpaceDN w:val="0"/>
        <w:spacing w:after="0" w:line="240" w:lineRule="auto"/>
        <w:jc w:val="both"/>
        <w:rPr>
          <w:rFonts w:ascii="Times New Roman" w:hAnsi="Times New Roman" w:cs="Times New Roman"/>
          <w:kern w:val="0"/>
        </w:rPr>
      </w:pPr>
    </w:p>
    <w:p w14:paraId="4F77B6EA" w14:textId="77777777" w:rsidR="0050723E" w:rsidRPr="00AC40B3" w:rsidRDefault="0050723E" w:rsidP="0050723E">
      <w:pPr>
        <w:tabs>
          <w:tab w:val="left" w:pos="142"/>
          <w:tab w:val="left" w:pos="567"/>
        </w:tabs>
        <w:spacing w:after="120" w:line="240" w:lineRule="auto"/>
        <w:jc w:val="both"/>
        <w:rPr>
          <w:rFonts w:ascii="Times New Roman" w:hAnsi="Times New Roman" w:cs="Times New Roman"/>
          <w:highlight w:val="yellow"/>
        </w:rPr>
      </w:pPr>
      <w:r w:rsidRPr="00AC40B3">
        <w:rPr>
          <w:rFonts w:ascii="Times New Roman" w:hAnsi="Times New Roman" w:cs="Times New Roman"/>
        </w:rPr>
        <w:t xml:space="preserve">Manter em compatibilidade com as obrigações assumidas, todas as condições exigidas para </w:t>
      </w:r>
      <w:bookmarkStart w:id="22" w:name="_Hlk191044414"/>
      <w:r w:rsidRPr="00AC40B3">
        <w:rPr>
          <w:rFonts w:ascii="Times New Roman" w:hAnsi="Times New Roman" w:cs="Times New Roman"/>
        </w:rPr>
        <w:t xml:space="preserve">a habilitação e qualificação na forma do edital e da proposta apresentada, durante toda a duração do presente contrato.  </w:t>
      </w:r>
    </w:p>
    <w:p w14:paraId="3EB1161C" w14:textId="77777777" w:rsidR="0050723E" w:rsidRPr="00AC40B3" w:rsidRDefault="0050723E" w:rsidP="0050723E">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bookmarkEnd w:id="22"/>
    <w:p w14:paraId="2AAA079D" w14:textId="77777777" w:rsidR="0050723E" w:rsidRPr="00AC40B3" w:rsidRDefault="0050723E" w:rsidP="0050723E">
      <w:pPr>
        <w:tabs>
          <w:tab w:val="left" w:pos="142"/>
          <w:tab w:val="left" w:pos="567"/>
        </w:tabs>
        <w:spacing w:after="0" w:line="240" w:lineRule="auto"/>
        <w:jc w:val="both"/>
        <w:rPr>
          <w:rFonts w:ascii="Times New Roman" w:eastAsia="Times New Roman" w:hAnsi="Times New Roman" w:cs="Times New Roman"/>
          <w:kern w:val="0"/>
          <w:lang w:eastAsia="pt-BR"/>
        </w:rPr>
      </w:pPr>
      <w:r w:rsidRPr="00AC40B3">
        <w:rPr>
          <w:rFonts w:ascii="Times New Roman" w:eastAsiaTheme="minorEastAsia" w:hAnsi="Times New Roman" w:cs="Times New Roman"/>
          <w:kern w:val="0"/>
          <w:lang w:eastAsia="pt-BR"/>
        </w:rPr>
        <w:t xml:space="preserve">Cumprir, durante todo o período de execução do contrato, a reserva de cargos prevista em lei, </w:t>
      </w:r>
      <w:r w:rsidRPr="00AC40B3">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57F2EAE6" w14:textId="77777777" w:rsidR="0050723E" w:rsidRPr="00AC40B3" w:rsidRDefault="0050723E" w:rsidP="0050723E">
      <w:pPr>
        <w:tabs>
          <w:tab w:val="left" w:pos="142"/>
          <w:tab w:val="left" w:pos="567"/>
        </w:tabs>
        <w:spacing w:after="0" w:line="240" w:lineRule="auto"/>
        <w:jc w:val="both"/>
        <w:rPr>
          <w:rFonts w:ascii="Times New Roman" w:eastAsia="Times New Roman" w:hAnsi="Times New Roman" w:cs="Times New Roman"/>
          <w:kern w:val="0"/>
          <w:lang w:eastAsia="pt-BR"/>
        </w:rPr>
      </w:pPr>
    </w:p>
    <w:p w14:paraId="1D2A63BB"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7E40BF2B" w14:textId="77777777" w:rsidR="0050723E" w:rsidRPr="00AC40B3" w:rsidRDefault="0050723E" w:rsidP="0050723E">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14F2C458"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Guardar sigilo sobre todas as informações obtidas em decorrência do cumprimento do contrato.</w:t>
      </w:r>
    </w:p>
    <w:p w14:paraId="406310DA" w14:textId="77777777" w:rsidR="0050723E" w:rsidRPr="00AC40B3" w:rsidRDefault="0050723E" w:rsidP="0050723E">
      <w:pPr>
        <w:tabs>
          <w:tab w:val="left" w:pos="142"/>
          <w:tab w:val="left" w:pos="567"/>
        </w:tabs>
        <w:spacing w:after="0" w:line="240" w:lineRule="auto"/>
        <w:ind w:hanging="54"/>
        <w:jc w:val="both"/>
        <w:rPr>
          <w:rFonts w:ascii="Times New Roman" w:eastAsiaTheme="minorEastAsia" w:hAnsi="Times New Roman" w:cs="Times New Roman"/>
          <w:kern w:val="0"/>
          <w:lang w:eastAsia="pt-BR"/>
        </w:rPr>
      </w:pPr>
    </w:p>
    <w:p w14:paraId="338A4D78"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5BCAB900"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0B282EFD"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iCs/>
          <w:kern w:val="0"/>
          <w:lang w:eastAsia="pt-BR"/>
        </w:rPr>
      </w:pPr>
      <w:r w:rsidRPr="00AC40B3">
        <w:rPr>
          <w:rFonts w:ascii="Times New Roman" w:eastAsiaTheme="minorEastAsia" w:hAnsi="Times New Roman" w:cs="Times New Roman"/>
          <w:iCs/>
          <w:kern w:val="0"/>
          <w:lang w:eastAsia="pt-BR"/>
        </w:rPr>
        <w:t>Cumprir as normas de proteção ao trabalho, inclusive aquelas relativas à segurança e à saúde no trabalho.</w:t>
      </w:r>
    </w:p>
    <w:p w14:paraId="1F9F484C" w14:textId="77777777" w:rsidR="0050723E" w:rsidRPr="00AC40B3" w:rsidRDefault="0050723E" w:rsidP="0050723E">
      <w:pPr>
        <w:tabs>
          <w:tab w:val="left" w:pos="142"/>
          <w:tab w:val="left" w:pos="567"/>
        </w:tabs>
        <w:spacing w:after="0" w:line="240" w:lineRule="auto"/>
        <w:ind w:hanging="54"/>
        <w:jc w:val="both"/>
        <w:rPr>
          <w:rFonts w:ascii="Times New Roman" w:eastAsiaTheme="minorEastAsia" w:hAnsi="Times New Roman" w:cs="Times New Roman"/>
          <w:iCs/>
          <w:kern w:val="0"/>
          <w:lang w:eastAsia="pt-BR"/>
        </w:rPr>
      </w:pPr>
    </w:p>
    <w:p w14:paraId="3CA561C7"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2FA4E4CA"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63E9D686" w14:textId="77777777" w:rsidR="0050723E" w:rsidRPr="00AC40B3" w:rsidRDefault="0050723E" w:rsidP="0050723E">
      <w:pPr>
        <w:tabs>
          <w:tab w:val="left" w:pos="142"/>
          <w:tab w:val="left" w:pos="567"/>
        </w:tabs>
        <w:spacing w:after="120" w:line="240" w:lineRule="auto"/>
        <w:jc w:val="both"/>
        <w:rPr>
          <w:rFonts w:ascii="Times New Roman" w:eastAsia="Batang" w:hAnsi="Times New Roman" w:cs="Times New Roman"/>
        </w:rPr>
      </w:pPr>
      <w:r w:rsidRPr="00AC40B3">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CD7B4EA" w14:textId="77777777" w:rsidR="0050723E" w:rsidRPr="00AC40B3" w:rsidRDefault="0050723E" w:rsidP="0050723E">
      <w:pPr>
        <w:tabs>
          <w:tab w:val="left" w:pos="142"/>
          <w:tab w:val="left" w:pos="567"/>
        </w:tabs>
        <w:spacing w:after="120" w:line="240" w:lineRule="auto"/>
        <w:jc w:val="both"/>
        <w:rPr>
          <w:rFonts w:ascii="Times New Roman" w:eastAsia="Batang" w:hAnsi="Times New Roman" w:cs="Times New Roman"/>
          <w:b/>
        </w:rPr>
      </w:pPr>
      <w:r w:rsidRPr="00AC40B3">
        <w:rPr>
          <w:rFonts w:ascii="Times New Roman" w:eastAsia="Batang" w:hAnsi="Times New Roman" w:cs="Times New Roman"/>
        </w:rPr>
        <w:t>Somente a CONTRATADA será responsável pelos encargos trabalhistas e fiscais, resultantes da execução do contrato, na forma do Art.121 da Lei nº. 14.133/2021.</w:t>
      </w:r>
    </w:p>
    <w:p w14:paraId="1A442D82" w14:textId="77777777" w:rsidR="0050723E" w:rsidRPr="00AC40B3" w:rsidRDefault="0050723E" w:rsidP="0050723E">
      <w:pPr>
        <w:tabs>
          <w:tab w:val="left" w:pos="142"/>
          <w:tab w:val="left" w:pos="567"/>
        </w:tabs>
        <w:spacing w:after="120" w:line="240" w:lineRule="auto"/>
        <w:jc w:val="both"/>
        <w:rPr>
          <w:rFonts w:ascii="Times New Roman" w:eastAsia="Batang" w:hAnsi="Times New Roman" w:cs="Times New Roman"/>
        </w:rPr>
      </w:pPr>
      <w:r w:rsidRPr="00AC40B3">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4492860E"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DÉCIMA SEGUNDA: GARANTIA DE EXECUÇÃO- </w:t>
      </w:r>
      <w:r w:rsidRPr="00AC40B3">
        <w:rPr>
          <w:rFonts w:ascii="Times New Roman" w:eastAsia="Batang" w:hAnsi="Times New Roman" w:cs="Times New Roman"/>
          <w:b/>
          <w:bCs/>
          <w:kern w:val="0"/>
          <w:lang w:eastAsia="pt-BR"/>
        </w:rPr>
        <w:t>Art.96 da Lei 14.133/2021</w:t>
      </w:r>
    </w:p>
    <w:p w14:paraId="442D98E8"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kern w:val="0"/>
          <w:lang w:eastAsia="pt-BR"/>
        </w:rPr>
      </w:pPr>
      <w:r w:rsidRPr="00AC40B3">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AC40B3">
        <w:rPr>
          <w:rFonts w:ascii="Times New Roman" w:eastAsia="Batang" w:hAnsi="Times New Roman" w:cs="Times New Roman"/>
          <w:kern w:val="0"/>
          <w:lang w:eastAsia="pt-BR"/>
        </w:rPr>
        <w:t>art.96 da Lei 14.133/2021.</w:t>
      </w:r>
    </w:p>
    <w:p w14:paraId="244FE39C"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kern w:val="0"/>
          <w:lang w:eastAsia="pt-BR"/>
        </w:rPr>
      </w:pPr>
    </w:p>
    <w:p w14:paraId="27DB9DA8"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kern w:val="0"/>
          <w:lang w:eastAsia="pt-BR"/>
        </w:rPr>
      </w:pPr>
      <w:r w:rsidRPr="00AC40B3">
        <w:rPr>
          <w:rFonts w:ascii="Times New Roman" w:eastAsiaTheme="minorEastAsia" w:hAnsi="Times New Roman" w:cs="Times New Roman"/>
          <w:kern w:val="0"/>
          <w:lang w:eastAsia="pt-BR"/>
        </w:rPr>
        <w:t>Não haverá exigência de garantia contratual da execução.</w:t>
      </w:r>
    </w:p>
    <w:p w14:paraId="2F3C0289"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i/>
          <w:iCs/>
          <w:kern w:val="0"/>
          <w:lang w:eastAsia="pt-BR"/>
        </w:rPr>
      </w:pPr>
    </w:p>
    <w:p w14:paraId="2C3A06B5"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lastRenderedPageBreak/>
        <w:t>CLÁUSULA DÉCIMA TERCEIRA:  INFRAÇÕES E SANÇÕES ADMINISTRATIVAS</w:t>
      </w:r>
    </w:p>
    <w:p w14:paraId="4920056D" w14:textId="77777777" w:rsidR="0050723E" w:rsidRPr="00AC40B3" w:rsidRDefault="0050723E" w:rsidP="0050723E">
      <w:pPr>
        <w:tabs>
          <w:tab w:val="left" w:pos="142"/>
          <w:tab w:val="left" w:pos="567"/>
        </w:tabs>
        <w:rPr>
          <w:rFonts w:ascii="Times New Roman" w:hAnsi="Times New Roman" w:cs="Times New Roman"/>
          <w:lang w:eastAsia="pt-BR"/>
        </w:rPr>
      </w:pPr>
    </w:p>
    <w:p w14:paraId="6C7CFEDC"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Batang" w:hAnsi="Times New Roman" w:cs="Times New Roman"/>
          <w:kern w:val="0"/>
          <w:lang w:eastAsia="pt-BR"/>
        </w:rPr>
        <w:t xml:space="preserve">Sem prejuízo das sanções previstas na Lei 14.133/2021, e no </w:t>
      </w:r>
      <w:r w:rsidRPr="00AC40B3">
        <w:rPr>
          <w:rFonts w:ascii="Times New Roman" w:eastAsia="Batang" w:hAnsi="Times New Roman" w:cs="Times New Roman"/>
          <w:kern w:val="0"/>
          <w:shd w:val="clear" w:color="auto" w:fill="F2F2F2"/>
          <w:lang w:eastAsia="pt-BR"/>
        </w:rPr>
        <w:t>processo administrativo referido no cabeçalho</w:t>
      </w:r>
      <w:r w:rsidRPr="00AC40B3">
        <w:rPr>
          <w:rFonts w:ascii="Times New Roman" w:eastAsia="Batang" w:hAnsi="Times New Roman" w:cs="Times New Roman"/>
          <w:b/>
          <w:kern w:val="0"/>
          <w:lang w:eastAsia="pt-BR"/>
        </w:rPr>
        <w:t>,</w:t>
      </w:r>
      <w:r w:rsidRPr="00AC40B3">
        <w:rPr>
          <w:rFonts w:ascii="Times New Roman" w:eastAsia="Batang" w:hAnsi="Times New Roman" w:cs="Times New Roman"/>
          <w:kern w:val="0"/>
          <w:lang w:eastAsia="pt-BR"/>
        </w:rPr>
        <w:t xml:space="preserve"> que deu origem a presente contratação, ficará a CONTRATADA sujeita no</w:t>
      </w:r>
      <w:r w:rsidRPr="00AC40B3">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124A3D14" w14:textId="77777777" w:rsidR="0050723E" w:rsidRPr="00AC40B3" w:rsidRDefault="0050723E" w:rsidP="0050723E">
      <w:pPr>
        <w:tabs>
          <w:tab w:val="left" w:pos="142"/>
          <w:tab w:val="left" w:pos="567"/>
        </w:tabs>
        <w:rPr>
          <w:rFonts w:ascii="Times New Roman" w:hAnsi="Times New Roman" w:cs="Times New Roman"/>
          <w:lang w:eastAsia="pt-BR"/>
        </w:rPr>
      </w:pPr>
    </w:p>
    <w:p w14:paraId="4515E52F"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74060966"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26A37947"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r w:rsidRPr="00AC40B3">
        <w:rPr>
          <w:rFonts w:ascii="Times New Roman" w:eastAsia="Batang" w:hAnsi="Times New Roman" w:cs="Times New Roman"/>
        </w:rPr>
        <w:t>Ficará a CONTRATADA sujeita no</w:t>
      </w:r>
      <w:r w:rsidRPr="00AC40B3">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68706FEF" w14:textId="77777777" w:rsidR="0050723E" w:rsidRPr="00AC40B3" w:rsidRDefault="0050723E" w:rsidP="00335805">
      <w:pPr>
        <w:numPr>
          <w:ilvl w:val="0"/>
          <w:numId w:val="8"/>
        </w:numPr>
        <w:tabs>
          <w:tab w:val="left" w:pos="142"/>
          <w:tab w:val="left" w:pos="567"/>
        </w:tabs>
        <w:autoSpaceDE w:val="0"/>
        <w:autoSpaceDN w:val="0"/>
        <w:adjustRightInd w:val="0"/>
        <w:spacing w:after="0" w:line="240" w:lineRule="auto"/>
        <w:jc w:val="both"/>
        <w:rPr>
          <w:rFonts w:ascii="Times New Roman" w:hAnsi="Times New Roman" w:cs="Times New Roman"/>
        </w:rPr>
      </w:pPr>
    </w:p>
    <w:p w14:paraId="3C83072E" w14:textId="77777777" w:rsidR="0050723E" w:rsidRPr="00AC40B3" w:rsidRDefault="0050723E" w:rsidP="0050723E">
      <w:pPr>
        <w:tabs>
          <w:tab w:val="left" w:pos="142"/>
          <w:tab w:val="left" w:pos="567"/>
        </w:tabs>
        <w:autoSpaceDE w:val="0"/>
        <w:autoSpaceDN w:val="0"/>
        <w:adjustRightInd w:val="0"/>
        <w:spacing w:after="0" w:line="240" w:lineRule="auto"/>
        <w:jc w:val="both"/>
        <w:rPr>
          <w:rFonts w:ascii="Times New Roman" w:hAnsi="Times New Roman" w:cs="Times New Roman"/>
        </w:rPr>
      </w:pPr>
      <w:r w:rsidRPr="00AC40B3">
        <w:rPr>
          <w:rFonts w:ascii="Times New Roman" w:hAnsi="Times New Roman" w:cs="Times New Roman"/>
        </w:rPr>
        <w:t xml:space="preserve">As multas moratórias e administrativas poderão ser aplicadas cumulativamente ou individualmente, não impedindo que o </w:t>
      </w:r>
      <w:r w:rsidRPr="00AC40B3">
        <w:rPr>
          <w:rFonts w:ascii="Times New Roman" w:hAnsi="Times New Roman" w:cs="Times New Roman"/>
          <w:bCs/>
        </w:rPr>
        <w:t xml:space="preserve">Município de São João de Meriti </w:t>
      </w:r>
      <w:r w:rsidRPr="00AC40B3">
        <w:rPr>
          <w:rFonts w:ascii="Times New Roman" w:hAnsi="Times New Roman" w:cs="Times New Roman"/>
        </w:rPr>
        <w:t xml:space="preserve">aplique as demais sanções legais cabíveis. </w:t>
      </w:r>
    </w:p>
    <w:p w14:paraId="09B74402" w14:textId="77777777" w:rsidR="0050723E" w:rsidRPr="00AC40B3" w:rsidRDefault="0050723E" w:rsidP="0050723E">
      <w:pPr>
        <w:tabs>
          <w:tab w:val="left" w:pos="142"/>
          <w:tab w:val="left" w:pos="567"/>
        </w:tabs>
        <w:autoSpaceDE w:val="0"/>
        <w:autoSpaceDN w:val="0"/>
        <w:adjustRightInd w:val="0"/>
        <w:spacing w:after="0" w:line="240" w:lineRule="auto"/>
        <w:jc w:val="both"/>
        <w:rPr>
          <w:rFonts w:ascii="Times New Roman" w:hAnsi="Times New Roman" w:cs="Times New Roman"/>
        </w:rPr>
      </w:pPr>
    </w:p>
    <w:p w14:paraId="56B8C177" w14:textId="77777777" w:rsidR="0050723E" w:rsidRPr="00AC40B3" w:rsidRDefault="0050723E" w:rsidP="0050723E">
      <w:pPr>
        <w:tabs>
          <w:tab w:val="left" w:pos="142"/>
          <w:tab w:val="left" w:pos="567"/>
        </w:tabs>
        <w:autoSpaceDE w:val="0"/>
        <w:autoSpaceDN w:val="0"/>
        <w:adjustRightInd w:val="0"/>
        <w:spacing w:after="0" w:line="240" w:lineRule="auto"/>
        <w:jc w:val="both"/>
        <w:rPr>
          <w:rFonts w:ascii="Times New Roman" w:hAnsi="Times New Roman" w:cs="Times New Roman"/>
        </w:rPr>
      </w:pPr>
      <w:r w:rsidRPr="00AC40B3">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08E2C9AD" w14:textId="77777777" w:rsidR="0050723E" w:rsidRPr="00AC40B3" w:rsidRDefault="0050723E" w:rsidP="0050723E">
      <w:pPr>
        <w:tabs>
          <w:tab w:val="left" w:pos="142"/>
          <w:tab w:val="left" w:pos="567"/>
        </w:tabs>
        <w:autoSpaceDE w:val="0"/>
        <w:autoSpaceDN w:val="0"/>
        <w:adjustRightInd w:val="0"/>
        <w:spacing w:after="0" w:line="240" w:lineRule="auto"/>
        <w:jc w:val="both"/>
        <w:rPr>
          <w:rFonts w:ascii="Times New Roman" w:hAnsi="Times New Roman" w:cs="Times New Roman"/>
        </w:rPr>
      </w:pPr>
    </w:p>
    <w:p w14:paraId="7F5FA459"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rPr>
      </w:pPr>
      <w:r w:rsidRPr="00AC40B3">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1330D482" w14:textId="77777777" w:rsidR="0050723E" w:rsidRPr="00AC40B3" w:rsidRDefault="0050723E" w:rsidP="0050723E">
      <w:pPr>
        <w:tabs>
          <w:tab w:val="left" w:pos="142"/>
          <w:tab w:val="left" w:pos="567"/>
        </w:tabs>
        <w:spacing w:after="0" w:line="240" w:lineRule="auto"/>
        <w:jc w:val="both"/>
        <w:rPr>
          <w:rFonts w:ascii="Times New Roman" w:eastAsia="Batang" w:hAnsi="Times New Roman" w:cs="Times New Roman"/>
        </w:rPr>
      </w:pPr>
    </w:p>
    <w:p w14:paraId="5355418A"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08C01B76"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DÉCIMA QUARTA: DA EXTINÇÃO CONTRATUAL - </w:t>
      </w:r>
      <w:r w:rsidRPr="00AC40B3">
        <w:rPr>
          <w:rFonts w:ascii="Times New Roman" w:eastAsia="Batang" w:hAnsi="Times New Roman" w:cs="Times New Roman"/>
          <w:b/>
          <w:bCs/>
          <w:kern w:val="0"/>
          <w:lang w:eastAsia="pt-BR"/>
        </w:rPr>
        <w:t>Art. 137 da Lei 14.133/2021</w:t>
      </w:r>
    </w:p>
    <w:p w14:paraId="4CEA268E"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4DD5E143" w14:textId="77777777" w:rsidR="0050723E" w:rsidRPr="00AC40B3" w:rsidRDefault="0050723E" w:rsidP="0050723E">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AC40B3">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212FB2B7" w14:textId="77777777" w:rsidR="0050723E" w:rsidRPr="00AC40B3" w:rsidRDefault="0050723E" w:rsidP="0050723E">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AC40B3">
        <w:rPr>
          <w:rFonts w:ascii="Times New Roman" w:eastAsia="Times New Roman" w:hAnsi="Times New Roman" w:cs="Times New Roman"/>
          <w:kern w:val="0"/>
          <w:lang w:eastAsia="pt-BR"/>
        </w:rPr>
        <w:t>   </w:t>
      </w:r>
    </w:p>
    <w:p w14:paraId="3DE7D51F" w14:textId="77777777" w:rsidR="0050723E" w:rsidRPr="00AC40B3" w:rsidRDefault="0050723E" w:rsidP="0050723E">
      <w:pPr>
        <w:tabs>
          <w:tab w:val="left" w:pos="142"/>
          <w:tab w:val="left" w:pos="567"/>
        </w:tabs>
        <w:spacing w:after="0" w:line="240" w:lineRule="auto"/>
        <w:jc w:val="both"/>
        <w:rPr>
          <w:rFonts w:ascii="Times New Roman" w:hAnsi="Times New Roman" w:cs="Times New Roman"/>
          <w:b/>
          <w:i/>
        </w:rPr>
      </w:pPr>
      <w:r w:rsidRPr="00AC40B3">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1E7DA69" w14:textId="77777777" w:rsidR="0050723E" w:rsidRPr="00AC40B3" w:rsidRDefault="0050723E" w:rsidP="0050723E">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p>
    <w:p w14:paraId="36B2A0F2" w14:textId="77777777" w:rsidR="0050723E" w:rsidRPr="00AC40B3" w:rsidRDefault="0050723E" w:rsidP="0050723E">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7DD54399" w14:textId="77777777" w:rsidR="0050723E" w:rsidRPr="00AC40B3" w:rsidRDefault="0050723E" w:rsidP="0050723E">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lastRenderedPageBreak/>
        <w:t>Se a operação implicar mudança da pessoa jurídica contratada, deverá ser formalizado termo aditivo para alteração subjetiva.</w:t>
      </w:r>
    </w:p>
    <w:p w14:paraId="798F33B3" w14:textId="77777777" w:rsidR="0050723E" w:rsidRPr="00AC40B3" w:rsidRDefault="0050723E" w:rsidP="0050723E">
      <w:pPr>
        <w:tabs>
          <w:tab w:val="left" w:pos="142"/>
          <w:tab w:val="left" w:pos="567"/>
        </w:tabs>
        <w:spacing w:after="0" w:line="240" w:lineRule="auto"/>
        <w:jc w:val="both"/>
        <w:rPr>
          <w:rFonts w:ascii="Times New Roman" w:hAnsi="Times New Roman" w:cs="Times New Roman"/>
          <w:b/>
          <w:i/>
        </w:rPr>
      </w:pPr>
      <w:r w:rsidRPr="00AC40B3">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05BF4242" w14:textId="77777777" w:rsidR="0050723E" w:rsidRPr="00AC40B3" w:rsidRDefault="0050723E" w:rsidP="0050723E">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p>
    <w:p w14:paraId="155D8491" w14:textId="77777777" w:rsidR="0050723E" w:rsidRPr="00AC40B3" w:rsidRDefault="0050723E" w:rsidP="0050723E">
      <w:pPr>
        <w:tabs>
          <w:tab w:val="left" w:pos="142"/>
          <w:tab w:val="left" w:pos="567"/>
        </w:tabs>
        <w:spacing w:after="0" w:line="240" w:lineRule="auto"/>
        <w:ind w:right="45"/>
        <w:jc w:val="both"/>
        <w:textAlignment w:val="baseline"/>
        <w:rPr>
          <w:rFonts w:ascii="Times New Roman" w:eastAsia="Times New Roman" w:hAnsi="Times New Roman" w:cs="Times New Roman"/>
          <w:kern w:val="0"/>
          <w:lang w:eastAsia="pt-BR"/>
        </w:rPr>
      </w:pPr>
      <w:r w:rsidRPr="00AC40B3">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3FB3770F"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62EB3FC2" w14:textId="77777777" w:rsidR="0050723E" w:rsidRPr="00AC40B3" w:rsidRDefault="0050723E" w:rsidP="0050723E">
      <w:pPr>
        <w:tabs>
          <w:tab w:val="left" w:pos="142"/>
          <w:tab w:val="left" w:pos="567"/>
        </w:tabs>
        <w:spacing w:before="120" w:after="120" w:line="276"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5F9CFFD"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DÉCIMA QUINTA: ALTERAÇÕES- </w:t>
      </w:r>
      <w:r w:rsidRPr="00AC40B3">
        <w:rPr>
          <w:rFonts w:ascii="Times New Roman" w:eastAsia="Batang" w:hAnsi="Times New Roman" w:cs="Times New Roman"/>
          <w:b/>
          <w:bCs/>
          <w:kern w:val="0"/>
          <w:lang w:eastAsia="pt-BR"/>
        </w:rPr>
        <w:t>Art. 124 da Lei 14.133/2021</w:t>
      </w:r>
    </w:p>
    <w:p w14:paraId="0BAD06F0"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07EFD991"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 xml:space="preserve">Eventuais alterações contratuais reger-se-ão pela disciplina dos </w:t>
      </w:r>
      <w:proofErr w:type="spellStart"/>
      <w:r w:rsidRPr="00AC40B3">
        <w:rPr>
          <w:rFonts w:ascii="Times New Roman" w:eastAsiaTheme="minorEastAsia" w:hAnsi="Times New Roman" w:cs="Times New Roman"/>
          <w:kern w:val="0"/>
          <w:lang w:eastAsia="pt-BR"/>
        </w:rPr>
        <w:t>arts</w:t>
      </w:r>
      <w:proofErr w:type="spellEnd"/>
      <w:r w:rsidRPr="00AC40B3">
        <w:rPr>
          <w:rFonts w:ascii="Times New Roman" w:eastAsiaTheme="minorEastAsia" w:hAnsi="Times New Roman" w:cs="Times New Roman"/>
          <w:kern w:val="0"/>
          <w:lang w:eastAsia="pt-BR"/>
        </w:rPr>
        <w:t>. 124 e seguintes da Lei nº 14.133, de 2021.</w:t>
      </w:r>
    </w:p>
    <w:p w14:paraId="177A41E1"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483E230A"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r w:rsidRPr="00AC40B3">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12D3095B"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p>
    <w:p w14:paraId="451AAFEA"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r w:rsidRPr="00AC40B3">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2BDB8544"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p>
    <w:p w14:paraId="1F9452B4"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r w:rsidRPr="00AC40B3">
        <w:rPr>
          <w:rFonts w:ascii="Times New Roman" w:hAnsi="Times New Roman" w:cs="Times New Roman"/>
        </w:rPr>
        <w:t>As supressões resultantes de acordo celebrados entre as partes contratantes poderão exceder o limite de 25% (vinte e cinco por cento) do valor inicial atualizado do contrato.</w:t>
      </w:r>
    </w:p>
    <w:p w14:paraId="1835846E"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p>
    <w:p w14:paraId="58263CE9" w14:textId="77777777" w:rsidR="0050723E" w:rsidRPr="00AC40B3" w:rsidRDefault="0050723E" w:rsidP="0050723E">
      <w:pPr>
        <w:tabs>
          <w:tab w:val="left" w:pos="142"/>
          <w:tab w:val="left" w:pos="567"/>
        </w:tabs>
        <w:spacing w:after="0" w:line="240" w:lineRule="auto"/>
        <w:jc w:val="both"/>
        <w:rPr>
          <w:rFonts w:ascii="Times New Roman" w:hAnsi="Times New Roman" w:cs="Times New Roman"/>
        </w:rPr>
      </w:pPr>
      <w:r w:rsidRPr="00AC40B3">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4DFBA563"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p>
    <w:p w14:paraId="4A04B2A3" w14:textId="77777777" w:rsidR="0050723E" w:rsidRPr="00AC40B3" w:rsidRDefault="0050723E" w:rsidP="0050723E">
      <w:pPr>
        <w:widowControl w:val="0"/>
        <w:tabs>
          <w:tab w:val="left" w:pos="142"/>
          <w:tab w:val="left" w:pos="567"/>
        </w:tabs>
        <w:autoSpaceDE w:val="0"/>
        <w:autoSpaceDN w:val="0"/>
        <w:spacing w:after="0" w:line="240" w:lineRule="auto"/>
        <w:rPr>
          <w:rFonts w:ascii="Times New Roman" w:hAnsi="Times New Roman" w:cs="Times New Roman"/>
          <w:kern w:val="0"/>
        </w:rPr>
      </w:pPr>
    </w:p>
    <w:p w14:paraId="3145F1BB"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 xml:space="preserve">CLÁUSULA DÉCIMA SEXTA: DOS CASOS OMISSOS- </w:t>
      </w:r>
      <w:r w:rsidRPr="00AC40B3">
        <w:rPr>
          <w:rFonts w:ascii="Times New Roman" w:eastAsia="Batang" w:hAnsi="Times New Roman" w:cs="Times New Roman"/>
          <w:b/>
          <w:bCs/>
          <w:kern w:val="0"/>
          <w:lang w:eastAsia="pt-BR"/>
        </w:rPr>
        <w:t>Art.92, Inc. III da Lei 14.133/2021</w:t>
      </w:r>
    </w:p>
    <w:p w14:paraId="63575698"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28A1DFE2" w14:textId="77777777" w:rsidR="0050723E" w:rsidRPr="00AC40B3" w:rsidRDefault="0050723E" w:rsidP="0050723E">
      <w:pPr>
        <w:tabs>
          <w:tab w:val="left" w:pos="142"/>
          <w:tab w:val="left" w:pos="567"/>
        </w:tabs>
        <w:spacing w:after="0" w:line="240" w:lineRule="auto"/>
        <w:ind w:left="6"/>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6516B2B2"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32D24F73"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CLÁUSULA DÉCIMA SÉTIMA: DA PUBLICAÇÃO</w:t>
      </w:r>
    </w:p>
    <w:p w14:paraId="493EC120"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0783B402"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AC40B3">
        <w:rPr>
          <w:rFonts w:ascii="Times New Roman" w:eastAsiaTheme="minorEastAsia" w:hAnsi="Times New Roman" w:cs="Times New Roman"/>
          <w:i/>
          <w:kern w:val="0"/>
          <w:lang w:eastAsia="pt-BR"/>
        </w:rPr>
        <w:t>caput,</w:t>
      </w:r>
      <w:r w:rsidRPr="00AC40B3">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629D59DC" w14:textId="77777777" w:rsidR="0050723E" w:rsidRPr="00AC40B3" w:rsidRDefault="0050723E" w:rsidP="0050723E">
      <w:pPr>
        <w:tabs>
          <w:tab w:val="left" w:pos="142"/>
          <w:tab w:val="left" w:pos="567"/>
        </w:tabs>
        <w:spacing w:after="0" w:line="240" w:lineRule="auto"/>
        <w:ind w:firstLine="6"/>
        <w:jc w:val="both"/>
        <w:rPr>
          <w:rFonts w:ascii="Times New Roman" w:eastAsiaTheme="minorEastAsia" w:hAnsi="Times New Roman" w:cs="Times New Roman"/>
          <w:kern w:val="0"/>
          <w:lang w:eastAsia="pt-BR"/>
        </w:rPr>
      </w:pPr>
    </w:p>
    <w:p w14:paraId="498D4269" w14:textId="77777777" w:rsidR="0050723E" w:rsidRPr="00AC40B3" w:rsidRDefault="0050723E" w:rsidP="0050723E">
      <w:pPr>
        <w:keepNext/>
        <w:keepLines/>
        <w:tabs>
          <w:tab w:val="left" w:pos="142"/>
          <w:tab w:val="left" w:pos="567"/>
          <w:tab w:val="left" w:pos="709"/>
        </w:tabs>
        <w:spacing w:after="0" w:line="240" w:lineRule="auto"/>
        <w:ind w:left="709"/>
        <w:jc w:val="center"/>
        <w:outlineLvl w:val="0"/>
        <w:rPr>
          <w:rFonts w:ascii="Times New Roman" w:eastAsiaTheme="majorEastAsia" w:hAnsi="Times New Roman" w:cs="Times New Roman"/>
          <w:b/>
          <w:bCs/>
          <w:kern w:val="0"/>
          <w:lang w:eastAsia="pt-BR"/>
        </w:rPr>
      </w:pPr>
      <w:r w:rsidRPr="00AC40B3">
        <w:rPr>
          <w:rFonts w:ascii="Times New Roman" w:eastAsiaTheme="majorEastAsia" w:hAnsi="Times New Roman" w:cs="Times New Roman"/>
          <w:b/>
          <w:bCs/>
          <w:kern w:val="0"/>
          <w:lang w:eastAsia="pt-BR"/>
        </w:rPr>
        <w:t>CLÁUSULA DÉCIMA OITAVA: FORO</w:t>
      </w:r>
    </w:p>
    <w:p w14:paraId="4B3988CA" w14:textId="77777777" w:rsidR="0050723E" w:rsidRPr="00AC40B3" w:rsidRDefault="0050723E" w:rsidP="0050723E">
      <w:pPr>
        <w:tabs>
          <w:tab w:val="left" w:pos="142"/>
          <w:tab w:val="left" w:pos="567"/>
        </w:tabs>
        <w:spacing w:line="240" w:lineRule="auto"/>
        <w:rPr>
          <w:rFonts w:ascii="Times New Roman" w:hAnsi="Times New Roman" w:cs="Times New Roman"/>
          <w:lang w:eastAsia="pt-BR"/>
        </w:rPr>
      </w:pPr>
    </w:p>
    <w:p w14:paraId="794194A1"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r w:rsidRPr="00AC40B3">
        <w:rPr>
          <w:rFonts w:ascii="Times New Roman" w:eastAsiaTheme="minorEastAsia" w:hAnsi="Times New Roman" w:cs="Times New Roman"/>
          <w:kern w:val="0"/>
        </w:rPr>
        <w:t xml:space="preserve"> Fica eleito o Foro de São João de Meriti </w:t>
      </w:r>
      <w:r w:rsidRPr="00AC40B3">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63EFF03A" w14:textId="77777777" w:rsidR="0050723E" w:rsidRPr="00AC40B3" w:rsidRDefault="0050723E" w:rsidP="0050723E">
      <w:pPr>
        <w:tabs>
          <w:tab w:val="left" w:pos="142"/>
          <w:tab w:val="left" w:pos="567"/>
        </w:tabs>
        <w:spacing w:after="0" w:line="240" w:lineRule="auto"/>
        <w:jc w:val="both"/>
        <w:rPr>
          <w:rFonts w:ascii="Times New Roman" w:eastAsiaTheme="minorEastAsia" w:hAnsi="Times New Roman" w:cs="Times New Roman"/>
          <w:kern w:val="0"/>
          <w:lang w:eastAsia="pt-BR"/>
        </w:rPr>
      </w:pPr>
    </w:p>
    <w:p w14:paraId="06DFD823" w14:textId="5E8647C4" w:rsidR="0050723E" w:rsidRPr="00AC40B3" w:rsidRDefault="0050723E" w:rsidP="0050723E">
      <w:pPr>
        <w:tabs>
          <w:tab w:val="left" w:pos="142"/>
          <w:tab w:val="left" w:pos="567"/>
        </w:tabs>
        <w:spacing w:after="0" w:line="240" w:lineRule="auto"/>
        <w:ind w:firstLine="567"/>
        <w:jc w:val="center"/>
        <w:rPr>
          <w:rFonts w:ascii="Times New Roman" w:eastAsiaTheme="minorEastAsia" w:hAnsi="Times New Roman" w:cs="Times New Roman"/>
          <w:i/>
          <w:iCs/>
          <w:kern w:val="0"/>
          <w:lang w:eastAsia="pt-BR"/>
        </w:rPr>
      </w:pPr>
      <w:r w:rsidRPr="00AC40B3">
        <w:rPr>
          <w:rFonts w:ascii="Times New Roman" w:eastAsiaTheme="minorEastAsia" w:hAnsi="Times New Roman" w:cs="Times New Roman"/>
          <w:i/>
          <w:iCs/>
          <w:kern w:val="0"/>
          <w:lang w:eastAsia="pt-BR"/>
        </w:rPr>
        <w:t xml:space="preserve">São João de Meriti, ____ de______ </w:t>
      </w:r>
      <w:proofErr w:type="spellStart"/>
      <w:r w:rsidRPr="00AC40B3">
        <w:rPr>
          <w:rFonts w:ascii="Times New Roman" w:eastAsiaTheme="minorEastAsia" w:hAnsi="Times New Roman" w:cs="Times New Roman"/>
          <w:i/>
          <w:iCs/>
          <w:kern w:val="0"/>
          <w:lang w:eastAsia="pt-BR"/>
        </w:rPr>
        <w:t>de</w:t>
      </w:r>
      <w:proofErr w:type="spellEnd"/>
      <w:r w:rsidRPr="00AC40B3">
        <w:rPr>
          <w:rFonts w:ascii="Times New Roman" w:eastAsiaTheme="minorEastAsia" w:hAnsi="Times New Roman" w:cs="Times New Roman"/>
          <w:i/>
          <w:iCs/>
          <w:kern w:val="0"/>
          <w:lang w:eastAsia="pt-BR"/>
        </w:rPr>
        <w:t xml:space="preserve"> 202</w:t>
      </w:r>
      <w:r>
        <w:rPr>
          <w:rFonts w:ascii="Times New Roman" w:eastAsiaTheme="minorEastAsia" w:hAnsi="Times New Roman" w:cs="Times New Roman"/>
          <w:i/>
          <w:iCs/>
          <w:kern w:val="0"/>
          <w:lang w:eastAsia="pt-BR"/>
        </w:rPr>
        <w:t>6</w:t>
      </w:r>
      <w:r w:rsidRPr="00AC40B3">
        <w:rPr>
          <w:rFonts w:ascii="Times New Roman" w:eastAsiaTheme="minorEastAsia" w:hAnsi="Times New Roman" w:cs="Times New Roman"/>
          <w:i/>
          <w:iCs/>
          <w:kern w:val="0"/>
          <w:lang w:eastAsia="pt-BR"/>
        </w:rPr>
        <w:t>.</w:t>
      </w:r>
    </w:p>
    <w:p w14:paraId="54735BE1" w14:textId="77777777" w:rsidR="0050723E" w:rsidRPr="00AC40B3" w:rsidRDefault="0050723E" w:rsidP="0050723E">
      <w:pPr>
        <w:tabs>
          <w:tab w:val="left" w:pos="142"/>
          <w:tab w:val="left" w:pos="567"/>
        </w:tabs>
        <w:spacing w:after="0" w:line="240" w:lineRule="auto"/>
        <w:ind w:firstLine="567"/>
        <w:jc w:val="both"/>
        <w:rPr>
          <w:rFonts w:ascii="Times New Roman" w:eastAsiaTheme="minorEastAsia" w:hAnsi="Times New Roman" w:cs="Times New Roman"/>
          <w:i/>
          <w:iCs/>
          <w:kern w:val="0"/>
          <w:lang w:eastAsia="pt-BR"/>
        </w:rPr>
      </w:pPr>
    </w:p>
    <w:p w14:paraId="6898A42C" w14:textId="77777777" w:rsidR="0050723E" w:rsidRPr="00AC40B3" w:rsidRDefault="0050723E" w:rsidP="0050723E">
      <w:pPr>
        <w:tabs>
          <w:tab w:val="left" w:pos="142"/>
          <w:tab w:val="left" w:pos="567"/>
        </w:tabs>
        <w:spacing w:after="0" w:line="240" w:lineRule="auto"/>
        <w:ind w:firstLine="567"/>
        <w:jc w:val="both"/>
        <w:rPr>
          <w:rFonts w:ascii="Times New Roman" w:eastAsiaTheme="minorEastAsia" w:hAnsi="Times New Roman" w:cs="Times New Roman"/>
          <w:i/>
          <w:iCs/>
          <w:kern w:val="0"/>
          <w:lang w:eastAsia="pt-BR"/>
        </w:rPr>
      </w:pPr>
    </w:p>
    <w:p w14:paraId="42DF193B"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bCs/>
        </w:rPr>
      </w:pPr>
      <w:r w:rsidRPr="00AC40B3">
        <w:rPr>
          <w:rFonts w:ascii="Times New Roman" w:hAnsi="Times New Roman" w:cs="Times New Roman"/>
          <w:bCs/>
        </w:rPr>
        <w:t>_________________________</w:t>
      </w:r>
    </w:p>
    <w:p w14:paraId="03D7BFD5"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bCs/>
        </w:rPr>
      </w:pPr>
      <w:r w:rsidRPr="00AC40B3">
        <w:rPr>
          <w:rFonts w:ascii="Times New Roman" w:hAnsi="Times New Roman" w:cs="Times New Roman"/>
          <w:bCs/>
        </w:rPr>
        <w:t>Representante legal do CONTRATANTE</w:t>
      </w:r>
    </w:p>
    <w:p w14:paraId="06E7083A"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bCs/>
        </w:rPr>
      </w:pPr>
    </w:p>
    <w:p w14:paraId="6833553C"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rPr>
      </w:pPr>
      <w:r w:rsidRPr="00AC40B3">
        <w:rPr>
          <w:rFonts w:ascii="Times New Roman" w:hAnsi="Times New Roman" w:cs="Times New Roman"/>
        </w:rPr>
        <w:t>_________________________</w:t>
      </w:r>
    </w:p>
    <w:p w14:paraId="1459D988"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rPr>
      </w:pPr>
      <w:r w:rsidRPr="00AC40B3">
        <w:rPr>
          <w:rFonts w:ascii="Times New Roman" w:hAnsi="Times New Roman" w:cs="Times New Roman"/>
          <w:bCs/>
        </w:rPr>
        <w:t>Representante</w:t>
      </w:r>
      <w:r w:rsidRPr="00AC40B3">
        <w:rPr>
          <w:rFonts w:ascii="Times New Roman" w:hAnsi="Times New Roman" w:cs="Times New Roman"/>
        </w:rPr>
        <w:t xml:space="preserve"> legal do CONTRATADO</w:t>
      </w:r>
    </w:p>
    <w:p w14:paraId="55FAFE1D" w14:textId="77777777" w:rsidR="0050723E" w:rsidRPr="00AC40B3" w:rsidRDefault="0050723E" w:rsidP="0050723E">
      <w:pPr>
        <w:tabs>
          <w:tab w:val="left" w:pos="142"/>
          <w:tab w:val="left" w:pos="567"/>
        </w:tabs>
        <w:spacing w:after="0" w:line="240" w:lineRule="auto"/>
        <w:ind w:firstLine="567"/>
        <w:jc w:val="center"/>
        <w:rPr>
          <w:rFonts w:ascii="Times New Roman" w:hAnsi="Times New Roman" w:cs="Times New Roman"/>
        </w:rPr>
      </w:pPr>
    </w:p>
    <w:p w14:paraId="18F371DC" w14:textId="77777777" w:rsidR="0050723E" w:rsidRPr="00AC40B3" w:rsidRDefault="0050723E" w:rsidP="0050723E">
      <w:pPr>
        <w:tabs>
          <w:tab w:val="left" w:pos="142"/>
          <w:tab w:val="left" w:pos="567"/>
        </w:tabs>
        <w:spacing w:after="0" w:line="240" w:lineRule="auto"/>
        <w:ind w:firstLine="567"/>
        <w:jc w:val="both"/>
        <w:rPr>
          <w:rFonts w:ascii="Times New Roman" w:hAnsi="Times New Roman" w:cs="Times New Roman"/>
          <w:i/>
          <w:iCs/>
        </w:rPr>
      </w:pPr>
      <w:r w:rsidRPr="00AC40B3">
        <w:rPr>
          <w:rFonts w:ascii="Times New Roman" w:hAnsi="Times New Roman" w:cs="Times New Roman"/>
          <w:i/>
          <w:iCs/>
        </w:rPr>
        <w:t>TESTEMUNHAS:</w:t>
      </w:r>
    </w:p>
    <w:p w14:paraId="4E63B7CC" w14:textId="77777777" w:rsidR="0050723E" w:rsidRPr="00AC40B3" w:rsidRDefault="0050723E" w:rsidP="0050723E">
      <w:pPr>
        <w:tabs>
          <w:tab w:val="left" w:pos="142"/>
          <w:tab w:val="left" w:pos="567"/>
        </w:tabs>
        <w:spacing w:after="0" w:line="240" w:lineRule="auto"/>
        <w:ind w:firstLine="567"/>
        <w:jc w:val="both"/>
        <w:rPr>
          <w:rFonts w:ascii="Times New Roman" w:hAnsi="Times New Roman" w:cs="Times New Roman"/>
          <w:i/>
          <w:iCs/>
        </w:rPr>
      </w:pPr>
    </w:p>
    <w:p w14:paraId="628EF3C2" w14:textId="77777777" w:rsidR="0050723E" w:rsidRPr="00AC40B3" w:rsidRDefault="0050723E" w:rsidP="0050723E">
      <w:pPr>
        <w:tabs>
          <w:tab w:val="left" w:pos="142"/>
          <w:tab w:val="left" w:pos="567"/>
        </w:tabs>
        <w:spacing w:after="0" w:line="240" w:lineRule="auto"/>
        <w:ind w:firstLine="567"/>
        <w:rPr>
          <w:rFonts w:ascii="Times New Roman" w:hAnsi="Times New Roman" w:cs="Times New Roman"/>
          <w:i/>
          <w:iCs/>
        </w:rPr>
      </w:pPr>
      <w:r w:rsidRPr="00AC40B3">
        <w:rPr>
          <w:rFonts w:ascii="Times New Roman" w:hAnsi="Times New Roman" w:cs="Times New Roman"/>
          <w:i/>
          <w:iCs/>
        </w:rPr>
        <w:t>1-</w:t>
      </w:r>
    </w:p>
    <w:p w14:paraId="212A53D6" w14:textId="77777777" w:rsidR="0050723E" w:rsidRPr="00AC40B3" w:rsidRDefault="0050723E" w:rsidP="0050723E">
      <w:pPr>
        <w:tabs>
          <w:tab w:val="left" w:pos="142"/>
          <w:tab w:val="left" w:pos="567"/>
        </w:tabs>
        <w:spacing w:after="0" w:line="240" w:lineRule="auto"/>
        <w:ind w:firstLine="567"/>
        <w:rPr>
          <w:rFonts w:ascii="Times New Roman" w:hAnsi="Times New Roman" w:cs="Times New Roman"/>
          <w:i/>
          <w:iCs/>
        </w:rPr>
      </w:pPr>
    </w:p>
    <w:p w14:paraId="6FDF03F8" w14:textId="77777777" w:rsidR="0050723E" w:rsidRPr="00AC40B3" w:rsidRDefault="0050723E" w:rsidP="0050723E">
      <w:pPr>
        <w:tabs>
          <w:tab w:val="left" w:pos="142"/>
          <w:tab w:val="left" w:pos="567"/>
        </w:tabs>
        <w:spacing w:after="0" w:line="240" w:lineRule="auto"/>
        <w:ind w:firstLine="567"/>
        <w:rPr>
          <w:rFonts w:ascii="Times New Roman" w:hAnsi="Times New Roman" w:cs="Times New Roman"/>
          <w:i/>
          <w:iCs/>
        </w:rPr>
      </w:pPr>
    </w:p>
    <w:p w14:paraId="59A82905" w14:textId="77777777" w:rsidR="0050723E" w:rsidRPr="00AC40B3" w:rsidRDefault="0050723E" w:rsidP="0050723E">
      <w:pPr>
        <w:tabs>
          <w:tab w:val="left" w:pos="142"/>
          <w:tab w:val="left" w:pos="567"/>
        </w:tabs>
        <w:spacing w:after="0" w:line="240" w:lineRule="auto"/>
        <w:ind w:firstLine="567"/>
        <w:rPr>
          <w:rFonts w:ascii="Times New Roman" w:eastAsiaTheme="majorEastAsia" w:hAnsi="Times New Roman" w:cs="Times New Roman"/>
        </w:rPr>
      </w:pPr>
      <w:r w:rsidRPr="00AC40B3">
        <w:rPr>
          <w:rFonts w:ascii="Times New Roman" w:hAnsi="Times New Roman" w:cs="Times New Roman"/>
          <w:i/>
          <w:iCs/>
        </w:rPr>
        <w:t xml:space="preserve">2- </w:t>
      </w:r>
    </w:p>
    <w:p w14:paraId="233A7C43" w14:textId="77777777" w:rsidR="0050723E" w:rsidRPr="00AC40B3" w:rsidRDefault="0050723E" w:rsidP="0050723E">
      <w:pPr>
        <w:tabs>
          <w:tab w:val="left" w:pos="142"/>
          <w:tab w:val="left" w:pos="567"/>
        </w:tabs>
        <w:spacing w:after="0" w:line="240" w:lineRule="auto"/>
        <w:ind w:firstLine="567"/>
        <w:rPr>
          <w:rFonts w:ascii="Times New Roman" w:eastAsiaTheme="majorEastAsia" w:hAnsi="Times New Roman" w:cs="Times New Roman"/>
        </w:rPr>
      </w:pPr>
    </w:p>
    <w:p w14:paraId="0CA63080" w14:textId="77777777" w:rsidR="0050723E" w:rsidRDefault="0050723E" w:rsidP="00864D05">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p>
    <w:p w14:paraId="241832F7" w14:textId="77777777" w:rsidR="0050723E" w:rsidRPr="00771ADD" w:rsidRDefault="0050723E" w:rsidP="00864D05">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p>
    <w:p w14:paraId="33140950" w14:textId="77777777" w:rsidR="00040DE2" w:rsidRDefault="00040DE2" w:rsidP="00186BA2">
      <w:pPr>
        <w:spacing w:after="0" w:line="240" w:lineRule="auto"/>
        <w:jc w:val="center"/>
        <w:rPr>
          <w:rFonts w:ascii="Times New Roman" w:eastAsia="Times New Roman" w:hAnsi="Times New Roman" w:cs="Times New Roman"/>
          <w:b/>
          <w:bCs/>
          <w:color w:val="333333"/>
          <w:sz w:val="23"/>
          <w:szCs w:val="23"/>
          <w:u w:val="single"/>
          <w:lang w:eastAsia="pt-BR"/>
        </w:rPr>
      </w:pPr>
    </w:p>
    <w:sectPr w:rsidR="00040DE2" w:rsidSect="004D7E79">
      <w:headerReference w:type="default" r:id="rId31"/>
      <w:footerReference w:type="default" r:id="rId32"/>
      <w:pgSz w:w="11906" w:h="16838"/>
      <w:pgMar w:top="3969"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04CD5" w14:textId="77777777" w:rsidR="00B03873" w:rsidRDefault="00B03873" w:rsidP="00D612D3">
      <w:pPr>
        <w:spacing w:after="0" w:line="240" w:lineRule="auto"/>
      </w:pPr>
      <w:r>
        <w:separator/>
      </w:r>
    </w:p>
  </w:endnote>
  <w:endnote w:type="continuationSeparator" w:id="0">
    <w:p w14:paraId="71CF0A59" w14:textId="77777777" w:rsidR="00B03873" w:rsidRDefault="00B03873"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al MT">
    <w:altName w:val="Arial"/>
    <w:charset w:val="01"/>
    <w:family w:val="swiss"/>
    <w:pitch w:val="variable"/>
  </w:font>
  <w:font w:name="Century">
    <w:panose1 w:val="0204060405050502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F53A" w14:textId="1719B55B" w:rsidR="00A208F8" w:rsidRDefault="00A208F8">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A0878" w14:textId="77777777" w:rsidR="00B03873" w:rsidRDefault="00B03873" w:rsidP="00D612D3">
      <w:pPr>
        <w:spacing w:after="0" w:line="240" w:lineRule="auto"/>
      </w:pPr>
      <w:r>
        <w:separator/>
      </w:r>
    </w:p>
  </w:footnote>
  <w:footnote w:type="continuationSeparator" w:id="0">
    <w:p w14:paraId="56FA4355" w14:textId="77777777" w:rsidR="00B03873" w:rsidRDefault="00B03873"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5372285"/>
      <w:docPartObj>
        <w:docPartGallery w:val="Page Numbers (Top of Page)"/>
        <w:docPartUnique/>
      </w:docPartObj>
    </w:sdtPr>
    <w:sdtContent>
      <w:p w14:paraId="38826158" w14:textId="0B5EE58F" w:rsidR="00C71F1D" w:rsidRDefault="00C71F1D">
        <w:pPr>
          <w:pStyle w:val="Cabealho"/>
          <w:jc w:val="right"/>
        </w:pPr>
        <w:r w:rsidRPr="00C71F1D">
          <w:rPr>
            <w:rFonts w:ascii="Calibri" w:eastAsia="Calibri" w:hAnsi="Calibri" w:cs="Times New Roman"/>
            <w:noProof/>
            <w:kern w:val="0"/>
          </w:rPr>
          <w:drawing>
            <wp:inline distT="0" distB="0" distL="0" distR="0" wp14:anchorId="4D87054D" wp14:editId="2008BD3D">
              <wp:extent cx="5760085" cy="470677"/>
              <wp:effectExtent l="0" t="0" r="0" b="5715"/>
              <wp:docPr id="1256637117" name="Imagem 1256637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085" cy="470677"/>
                      </a:xfrm>
                      <a:prstGeom prst="rect">
                        <a:avLst/>
                      </a:prstGeom>
                    </pic:spPr>
                  </pic:pic>
                </a:graphicData>
              </a:graphic>
            </wp:inline>
          </w:drawing>
        </w:r>
        <w:r>
          <w:t xml:space="preserve">PROC.61735/2025 Fls. </w:t>
        </w:r>
        <w:r>
          <w:fldChar w:fldCharType="begin"/>
        </w:r>
        <w:r>
          <w:instrText>PAGE   \* MERGEFORMAT</w:instrText>
        </w:r>
        <w:r>
          <w:fldChar w:fldCharType="separate"/>
        </w:r>
        <w:r>
          <w:t>2</w:t>
        </w:r>
        <w:r>
          <w:fldChar w:fldCharType="end"/>
        </w:r>
      </w:p>
    </w:sdtContent>
  </w:sdt>
  <w:bookmarkStart w:id="8" w:name="_Hlk229038589"/>
  <w:bookmarkStart w:id="9" w:name="_Hlk229038590"/>
  <w:bookmarkStart w:id="10" w:name="_Hlk229038591"/>
  <w:bookmarkStart w:id="11" w:name="_Hlk229038592"/>
  <w:bookmarkStart w:id="12" w:name="_Hlk229038593"/>
  <w:bookmarkStart w:id="13" w:name="_Hlk229038594"/>
  <w:p w14:paraId="2F33EBEB" w14:textId="55C536E8" w:rsidR="001D07BB" w:rsidRDefault="00000000">
    <w:pPr>
      <w:pBdr>
        <w:top w:val="nil"/>
        <w:left w:val="nil"/>
        <w:bottom w:val="nil"/>
        <w:right w:val="nil"/>
        <w:between w:val="nil"/>
      </w:pBdr>
      <w:tabs>
        <w:tab w:val="center" w:pos="4252"/>
        <w:tab w:val="right" w:pos="8504"/>
      </w:tabs>
      <w:spacing w:after="0" w:line="240" w:lineRule="auto"/>
      <w:rPr>
        <w:color w:val="000000"/>
      </w:rPr>
    </w:pPr>
    <w:sdt>
      <w:sdtPr>
        <w:rPr>
          <w:noProof/>
        </w:rPr>
        <w:id w:val="381765834"/>
        <w:docPartObj>
          <w:docPartGallery w:val="Page Numbers (Margins)"/>
          <w:docPartUnique/>
        </w:docPartObj>
      </w:sdtPr>
      <w:sdtContent/>
    </w:sdt>
    <w:bookmarkEnd w:id="8"/>
    <w:bookmarkEnd w:id="9"/>
    <w:bookmarkEnd w:id="10"/>
    <w:bookmarkEnd w:id="11"/>
    <w:bookmarkEnd w:id="12"/>
    <w:bookmarkEnd w:id="13"/>
    <w:r w:rsidR="00C71F1D" w:rsidRPr="00C71F1D">
      <w:rPr>
        <w:noProof/>
      </w:rPr>
      <w:t xml:space="preserve"> </w:t>
    </w:r>
    <w:r w:rsidR="00C71F1D" w:rsidRPr="00C71F1D">
      <w:rPr>
        <w:noProof/>
      </w:rPr>
      <w:drawing>
        <wp:inline distT="0" distB="0" distL="0" distR="0" wp14:anchorId="396B52CA" wp14:editId="44B7F883">
          <wp:extent cx="5086350" cy="685165"/>
          <wp:effectExtent l="0" t="0" r="0" b="635"/>
          <wp:docPr id="12564686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50381" cy="69379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80841" w14:textId="2964B1E6" w:rsidR="00864D05" w:rsidRDefault="001D07BB">
    <w:pPr>
      <w:pStyle w:val="Cabealho"/>
    </w:pPr>
    <w:r>
      <w:rPr>
        <w:noProof/>
      </w:rPr>
      <mc:AlternateContent>
        <mc:Choice Requires="wps">
          <w:drawing>
            <wp:anchor distT="0" distB="0" distL="114300" distR="114300" simplePos="0" relativeHeight="251664384" behindDoc="1" locked="0" layoutInCell="0" allowOverlap="1" wp14:anchorId="4B622FB1" wp14:editId="5AED3B24">
              <wp:simplePos x="0" y="0"/>
              <wp:positionH relativeFrom="margin">
                <wp:align>center</wp:align>
              </wp:positionH>
              <wp:positionV relativeFrom="margin">
                <wp:align>center</wp:align>
              </wp:positionV>
              <wp:extent cx="6119495" cy="26225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119495" cy="2622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299331" w14:textId="77777777" w:rsidR="001D07BB" w:rsidRDefault="001D07BB" w:rsidP="001D07BB">
                          <w:pPr>
                            <w:jc w:val="center"/>
                            <w:rPr>
                              <w:rFonts w:ascii="Calibri" w:hAnsi="Calibri" w:cs="Calibri"/>
                              <w:color w:val="767171" w:themeColor="background2" w:themeShade="80"/>
                              <w:kern w:val="0"/>
                              <w:sz w:val="2"/>
                              <w:szCs w:val="2"/>
                              <w14:textFill>
                                <w14:solidFill>
                                  <w14:schemeClr w14:val="bg2">
                                    <w14:alpha w14:val="50000"/>
                                    <w14:lumMod w14:val="50000"/>
                                  </w14:schemeClr>
                                </w14:solidFill>
                              </w14:textFill>
                            </w:rPr>
                          </w:pPr>
                          <w:r>
                            <w:rPr>
                              <w:rFonts w:ascii="Calibri" w:hAnsi="Calibri" w:cs="Calibri"/>
                              <w:color w:val="767171" w:themeColor="background2" w:themeShade="80"/>
                              <w:sz w:val="2"/>
                              <w:szCs w:val="2"/>
                              <w14:textFill>
                                <w14:solidFill>
                                  <w14:schemeClr w14:val="bg2">
                                    <w14:alpha w14:val="50000"/>
                                    <w14:lumMod w14:val="50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B622FB1" id="_x0000_t202" coordsize="21600,21600" o:spt="202" path="m,l,21600r21600,l21600,xe">
              <v:stroke joinstyle="miter"/>
              <v:path gradientshapeok="t" o:connecttype="rect"/>
            </v:shapetype>
            <v:shape id="Caixa de Texto 1" o:spid="_x0000_s1026" type="#_x0000_t202" style="position:absolute;margin-left:0;margin-top:0;width:481.85pt;height:206.5pt;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" o:allowincell="f" filled="f" stroked="f">
              <v:stroke joinstyle="round"/>
              <o:lock v:ext="edit" shapetype="t"/>
              <v:textbox style="mso-fit-shape-to-text:t">
                <w:txbxContent>
                  <w:p w14:paraId="01299331" w14:textId="77777777" w:rsidR="001D07BB" w:rsidRDefault="001D07BB" w:rsidP="001D07BB">
                    <w:pPr>
                      <w:jc w:val="center"/>
                      <w:rPr>
                        <w:rFonts w:ascii="Calibri" w:hAnsi="Calibri" w:cs="Calibri"/>
                        <w:color w:val="767171" w:themeColor="background2" w:themeShade="80"/>
                        <w:kern w:val="0"/>
                        <w:sz w:val="2"/>
                        <w:szCs w:val="2"/>
                        <w14:textFill>
                          <w14:solidFill>
                            <w14:schemeClr w14:val="bg2">
                              <w14:alpha w14:val="50000"/>
                              <w14:lumMod w14:val="50000"/>
                            </w14:schemeClr>
                          </w14:solidFill>
                        </w14:textFill>
                      </w:rPr>
                    </w:pPr>
                    <w:r>
                      <w:rPr>
                        <w:rFonts w:ascii="Calibri" w:hAnsi="Calibri" w:cs="Calibri"/>
                        <w:color w:val="767171" w:themeColor="background2" w:themeShade="80"/>
                        <w:sz w:val="2"/>
                        <w:szCs w:val="2"/>
                        <w14:textFill>
                          <w14:solidFill>
                            <w14:schemeClr w14:val="bg2">
                              <w14:alpha w14:val="50000"/>
                              <w14:lumMod w14:val="50000"/>
                            </w14:schemeClr>
                          </w14:solidFill>
                        </w14:textFill>
                      </w:rPr>
                      <w:t>MINUTA</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E8B93" w14:textId="77777777" w:rsidR="00864D05" w:rsidRDefault="00000000">
    <w:pPr>
      <w:pStyle w:val="Cabealho"/>
      <w:jc w:val="right"/>
    </w:pPr>
    <w:sdt>
      <w:sdtPr>
        <w:id w:val="1996676929"/>
        <w:docPartObj>
          <w:docPartGallery w:val="Page Numbers (Margins)"/>
          <w:docPartUnique/>
        </w:docPartObj>
      </w:sdtPr>
      <w:sdtContent/>
    </w:sdt>
    <w:r w:rsidR="00864D05">
      <w:rPr>
        <w:noProof/>
        <w:lang w:eastAsia="pt-BR"/>
      </w:rPr>
      <w:drawing>
        <wp:anchor distT="0" distB="0" distL="114300" distR="114300" simplePos="0" relativeHeight="251661312" behindDoc="1" locked="0" layoutInCell="1" allowOverlap="1" wp14:anchorId="5E8CC094" wp14:editId="7687658B">
          <wp:simplePos x="0" y="0"/>
          <wp:positionH relativeFrom="page">
            <wp:align>right</wp:align>
          </wp:positionH>
          <wp:positionV relativeFrom="paragraph">
            <wp:posOffset>-364490</wp:posOffset>
          </wp:positionV>
          <wp:extent cx="7400925" cy="1724025"/>
          <wp:effectExtent l="0" t="0" r="9525" b="9525"/>
          <wp:wrapNone/>
          <wp:docPr id="1358933774" name="Imagem 135893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1724025"/>
                  </a:xfrm>
                  <a:prstGeom prst="rect">
                    <a:avLst/>
                  </a:prstGeom>
                  <a:noFill/>
                  <a:ln>
                    <a:noFill/>
                  </a:ln>
                </pic:spPr>
              </pic:pic>
            </a:graphicData>
          </a:graphic>
        </wp:anchor>
      </w:drawing>
    </w:r>
  </w:p>
  <w:p w14:paraId="5FDD7F8F" w14:textId="77777777" w:rsidR="00864D05" w:rsidRDefault="00864D05">
    <w:pPr>
      <w:pStyle w:val="Cabealho"/>
      <w:jc w:val="right"/>
    </w:pPr>
  </w:p>
  <w:p w14:paraId="4F738623" w14:textId="77777777" w:rsidR="00864D05" w:rsidRDefault="00864D05">
    <w:pPr>
      <w:pStyle w:val="Cabealho"/>
      <w:jc w:val="right"/>
    </w:pPr>
  </w:p>
  <w:p w14:paraId="1DEDC9DA" w14:textId="77777777" w:rsidR="00864D05" w:rsidRDefault="00864D05" w:rsidP="0031229F">
    <w:pPr>
      <w:pStyle w:val="Cabealho"/>
      <w:tabs>
        <w:tab w:val="left" w:pos="2130"/>
      </w:tabs>
    </w:pPr>
    <w:r>
      <w:tab/>
    </w:r>
    <w:r>
      <w:tab/>
    </w:r>
    <w:r>
      <w:rPr>
        <w:noProof/>
      </w:rPr>
      <mc:AlternateContent>
        <mc:Choice Requires="wps">
          <w:drawing>
            <wp:anchor distT="45720" distB="45720" distL="114300" distR="114300" simplePos="0" relativeHeight="251666432" behindDoc="0" locked="0" layoutInCell="1" allowOverlap="1" wp14:anchorId="107DB33C" wp14:editId="5A02A872">
              <wp:simplePos x="0" y="0"/>
              <wp:positionH relativeFrom="column">
                <wp:posOffset>2718435</wp:posOffset>
              </wp:positionH>
              <wp:positionV relativeFrom="paragraph">
                <wp:posOffset>20320</wp:posOffset>
              </wp:positionV>
              <wp:extent cx="3409950" cy="723900"/>
              <wp:effectExtent l="0" t="0" r="0" b="0"/>
              <wp:wrapSquare wrapText="bothSides"/>
              <wp:docPr id="126681160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723900"/>
                      </a:xfrm>
                      <a:prstGeom prst="rect">
                        <a:avLst/>
                      </a:prstGeom>
                      <a:solidFill>
                        <a:srgbClr val="FFFFFF"/>
                      </a:solidFill>
                      <a:ln w="9525">
                        <a:solidFill>
                          <a:srgbClr val="000000"/>
                        </a:solidFill>
                        <a:miter lim="800000"/>
                        <a:headEnd/>
                        <a:tailEnd/>
                      </a:ln>
                    </wps:spPr>
                    <wps:txbx>
                      <w:txbxContent>
                        <w:p w14:paraId="2F35F73B" w14:textId="77777777" w:rsidR="00864D05" w:rsidRPr="00853B71" w:rsidRDefault="00864D05" w:rsidP="00186BA2">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p w14:paraId="445A4BD4" w14:textId="77777777" w:rsidR="00864D05" w:rsidRDefault="00864D05" w:rsidP="00186B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7DB33C" id="_x0000_t202" coordsize="21600,21600" o:spt="202" path="m,l,21600r21600,l21600,xe">
              <v:stroke joinstyle="miter"/>
              <v:path gradientshapeok="t" o:connecttype="rect"/>
            </v:shapetype>
            <v:shape id="_x0000_s1027" type="#_x0000_t202" style="position:absolute;margin-left:214.05pt;margin-top:1.6pt;width:268.5pt;height:5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">
              <v:textbox>
                <w:txbxContent>
                  <w:p w14:paraId="2F35F73B" w14:textId="77777777" w:rsidR="00864D05" w:rsidRPr="00853B71" w:rsidRDefault="00864D05" w:rsidP="00186BA2">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Secretaria Municipal de Saúde</w:t>
                    </w:r>
                  </w:p>
                  <w:p w14:paraId="445A4BD4" w14:textId="77777777" w:rsidR="00864D05" w:rsidRDefault="00864D05" w:rsidP="00186BA2"/>
                </w:txbxContent>
              </v:textbox>
              <w10:wrap type="square"/>
            </v:shape>
          </w:pict>
        </mc:Fallback>
      </mc:AlternateContent>
    </w:r>
  </w:p>
  <w:p w14:paraId="46658191" w14:textId="77777777" w:rsidR="00864D05" w:rsidRDefault="00864D05" w:rsidP="00186BA2">
    <w:pPr>
      <w:pStyle w:val="Cabealho"/>
    </w:pPr>
  </w:p>
  <w:p w14:paraId="3F287B8E" w14:textId="77777777" w:rsidR="00864D05" w:rsidRDefault="00864D05" w:rsidP="00186BA2">
    <w:pPr>
      <w:pStyle w:val="Cabealho"/>
    </w:pPr>
  </w:p>
  <w:p w14:paraId="0F18D54C" w14:textId="77777777" w:rsidR="00864D05" w:rsidRDefault="00864D05" w:rsidP="00186BA2">
    <w:pPr>
      <w:pStyle w:val="Cabealho"/>
    </w:pPr>
  </w:p>
  <w:p w14:paraId="46BB8EDD" w14:textId="77777777" w:rsidR="00864D05" w:rsidRDefault="00864D05" w:rsidP="00186BA2">
    <w:pPr>
      <w:pStyle w:val="Cabealho"/>
      <w:tabs>
        <w:tab w:val="clear" w:pos="4252"/>
        <w:tab w:val="clear" w:pos="8504"/>
        <w:tab w:val="left" w:pos="6240"/>
      </w:tabs>
    </w:pPr>
  </w:p>
  <w:p w14:paraId="24648E5A" w14:textId="77777777" w:rsidR="00864D05" w:rsidRDefault="00864D05" w:rsidP="00186BA2">
    <w:pPr>
      <w:pStyle w:val="Cabealho"/>
      <w:tabs>
        <w:tab w:val="clear" w:pos="4252"/>
        <w:tab w:val="clear" w:pos="8504"/>
        <w:tab w:val="left" w:pos="5805"/>
      </w:tabs>
      <w:rPr>
        <w:b/>
        <w:bCs/>
      </w:rPr>
    </w:pPr>
    <w:r>
      <w:rPr>
        <w:b/>
        <w:bCs/>
      </w:rPr>
      <w:t xml:space="preserve">                                                                                                                                           </w:t>
    </w:r>
  </w:p>
  <w:p w14:paraId="1A6901AC" w14:textId="2D262C30" w:rsidR="00864D05" w:rsidRPr="00186BA2" w:rsidRDefault="00864D05" w:rsidP="00186BA2">
    <w:pPr>
      <w:pStyle w:val="Cabealho"/>
      <w:tabs>
        <w:tab w:val="clear" w:pos="4252"/>
        <w:tab w:val="clear" w:pos="8504"/>
        <w:tab w:val="left" w:pos="5805"/>
      </w:tabs>
      <w:rPr>
        <w:b/>
        <w:bCs/>
      </w:rPr>
    </w:pPr>
    <w:r>
      <w:rPr>
        <w:b/>
        <w:bCs/>
      </w:rPr>
      <w:t xml:space="preserve">                                                                                                                          </w:t>
    </w:r>
    <w:r>
      <w:t xml:space="preserve">PROC </w:t>
    </w:r>
    <w:r w:rsidR="00AE4592">
      <w:t>61735</w:t>
    </w:r>
    <w:r>
      <w:t>/2025 pag.</w:t>
    </w:r>
    <w:r w:rsidRPr="006D6495">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DBCEE" w14:textId="5CD1BD2D" w:rsidR="00864D05" w:rsidRDefault="001D07BB">
    <w:pPr>
      <w:pStyle w:val="Cabealho"/>
    </w:pPr>
    <w:r>
      <w:rPr>
        <w:noProof/>
      </w:rPr>
      <mc:AlternateContent>
        <mc:Choice Requires="wps">
          <w:drawing>
            <wp:anchor distT="0" distB="0" distL="114300" distR="114300" simplePos="0" relativeHeight="251663360" behindDoc="1" locked="0" layoutInCell="0" allowOverlap="1" wp14:anchorId="10CC6ECC" wp14:editId="434F794C">
              <wp:simplePos x="0" y="0"/>
              <wp:positionH relativeFrom="margin">
                <wp:align>center</wp:align>
              </wp:positionH>
              <wp:positionV relativeFrom="margin">
                <wp:align>center</wp:align>
              </wp:positionV>
              <wp:extent cx="6119495" cy="2622550"/>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119495" cy="2622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E51227" w14:textId="77777777" w:rsidR="001D07BB" w:rsidRDefault="001D07BB" w:rsidP="001D07BB">
                          <w:pPr>
                            <w:jc w:val="center"/>
                            <w:rPr>
                              <w:rFonts w:ascii="Calibri" w:hAnsi="Calibri" w:cs="Calibri"/>
                              <w:color w:val="767171" w:themeColor="background2" w:themeShade="80"/>
                              <w:kern w:val="0"/>
                              <w:sz w:val="2"/>
                              <w:szCs w:val="2"/>
                              <w14:textFill>
                                <w14:solidFill>
                                  <w14:schemeClr w14:val="bg2">
                                    <w14:alpha w14:val="50000"/>
                                    <w14:lumMod w14:val="50000"/>
                                  </w14:schemeClr>
                                </w14:solidFill>
                              </w14:textFill>
                            </w:rPr>
                          </w:pPr>
                          <w:r>
                            <w:rPr>
                              <w:rFonts w:ascii="Calibri" w:hAnsi="Calibri" w:cs="Calibri"/>
                              <w:color w:val="767171" w:themeColor="background2" w:themeShade="80"/>
                              <w:sz w:val="2"/>
                              <w:szCs w:val="2"/>
                              <w14:textFill>
                                <w14:solidFill>
                                  <w14:schemeClr w14:val="bg2">
                                    <w14:alpha w14:val="50000"/>
                                    <w14:lumMod w14:val="50000"/>
                                  </w14:scheme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CC6ECC" id="_x0000_t202" coordsize="21600,21600" o:spt="202" path="m,l,21600r21600,l21600,xe">
              <v:stroke joinstyle="miter"/>
              <v:path gradientshapeok="t" o:connecttype="rect"/>
            </v:shapetype>
            <v:shape id="Caixa de Texto 3" o:spid="_x0000_s1028" type="#_x0000_t202" style="position:absolute;margin-left:0;margin-top:0;width:481.85pt;height:206.5pt;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" o:allowincell="f" filled="f" stroked="f">
              <v:stroke joinstyle="round"/>
              <o:lock v:ext="edit" shapetype="t"/>
              <v:textbox style="mso-fit-shape-to-text:t">
                <w:txbxContent>
                  <w:p w14:paraId="67E51227" w14:textId="77777777" w:rsidR="001D07BB" w:rsidRDefault="001D07BB" w:rsidP="001D07BB">
                    <w:pPr>
                      <w:jc w:val="center"/>
                      <w:rPr>
                        <w:rFonts w:ascii="Calibri" w:hAnsi="Calibri" w:cs="Calibri"/>
                        <w:color w:val="767171" w:themeColor="background2" w:themeShade="80"/>
                        <w:kern w:val="0"/>
                        <w:sz w:val="2"/>
                        <w:szCs w:val="2"/>
                        <w14:textFill>
                          <w14:solidFill>
                            <w14:schemeClr w14:val="bg2">
                              <w14:alpha w14:val="50000"/>
                              <w14:lumMod w14:val="50000"/>
                            </w14:schemeClr>
                          </w14:solidFill>
                        </w14:textFill>
                      </w:rPr>
                    </w:pPr>
                    <w:r>
                      <w:rPr>
                        <w:rFonts w:ascii="Calibri" w:hAnsi="Calibri" w:cs="Calibri"/>
                        <w:color w:val="767171" w:themeColor="background2" w:themeShade="80"/>
                        <w:sz w:val="2"/>
                        <w:szCs w:val="2"/>
                        <w14:textFill>
                          <w14:solidFill>
                            <w14:schemeClr w14:val="bg2">
                              <w14:alpha w14:val="50000"/>
                              <w14:lumMod w14:val="50000"/>
                            </w14:schemeClr>
                          </w14:solidFill>
                        </w14:textFill>
                      </w:rPr>
                      <w:t>MINUTA</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909789"/>
      <w:docPartObj>
        <w:docPartGallery w:val="Page Numbers (Margins)"/>
        <w:docPartUnique/>
      </w:docPartObj>
    </w:sdtPr>
    <w:sdtContent>
      <w:p w14:paraId="002EC0D7" w14:textId="5389F1E3" w:rsidR="00CD3F9A" w:rsidRDefault="00A3031D" w:rsidP="004F03A2">
        <w:pPr>
          <w:pStyle w:val="Cabealho"/>
          <w:jc w:val="right"/>
        </w:pPr>
        <w:r>
          <w:rPr>
            <w:noProof/>
          </w:rPr>
          <mc:AlternateContent>
            <mc:Choice Requires="wpg">
              <w:drawing>
                <wp:anchor distT="0" distB="0" distL="114300" distR="114300" simplePos="0" relativeHeight="251657216" behindDoc="0" locked="0" layoutInCell="0" allowOverlap="1" wp14:anchorId="44CC795C" wp14:editId="0D36487C">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1469351415"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1129872116"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899C2" w14:textId="7145FB33" w:rsidR="00014407" w:rsidRDefault="00014407">
                                <w:pPr>
                                  <w:pStyle w:val="Cabealho"/>
                                  <w:jc w:val="center"/>
                                </w:pPr>
                              </w:p>
                            </w:txbxContent>
                          </wps:txbx>
                          <wps:bodyPr rot="0" vert="horz" wrap="square" lIns="0" tIns="0" rIns="0" bIns="0" anchor="ctr" anchorCtr="0" upright="1">
                            <a:noAutofit/>
                          </wps:bodyPr>
                        </wps:wsp>
                        <wpg:grpSp>
                          <wpg:cNvPr id="1451790857" name="Group 72"/>
                          <wpg:cNvGrpSpPr>
                            <a:grpSpLocks/>
                          </wpg:cNvGrpSpPr>
                          <wpg:grpSpPr bwMode="auto">
                            <a:xfrm>
                              <a:off x="886" y="3255"/>
                              <a:ext cx="374" cy="374"/>
                              <a:chOff x="1453" y="14832"/>
                              <a:chExt cx="374" cy="374"/>
                            </a:xfrm>
                          </wpg:grpSpPr>
                          <wps:wsp>
                            <wps:cNvPr id="1970405643"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388016"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4CC795C" id="Group 130" o:spid="_x0000_s1029" style="position:absolute;left:0;text-align:left;margin-left:0;margin-top:0;width:38.45pt;height:18.7pt;z-index:251657216;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" o:allowincell="f">
                  <v:shapetype id="_x0000_t202" coordsize="21600,21600" o:spt="202" path="m,l,21600r21600,l21600,xe">
                    <v:stroke joinstyle="miter"/>
                    <v:path gradientshapeok="t" o:connecttype="rect"/>
                  </v:shapetype>
                  <v:shape id="Text Box 71" o:spid="_x0000_s1030"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" filled="f" stroked="f">
                    <v:textbox inset="0,0,0,0">
                      <w:txbxContent>
                        <w:p w14:paraId="735899C2" w14:textId="7145FB33" w:rsidR="00014407" w:rsidRDefault="00014407">
                          <w:pPr>
                            <w:pStyle w:val="Cabealho"/>
                            <w:jc w:val="center"/>
                          </w:pPr>
                        </w:p>
                      </w:txbxContent>
                    </v:textbox>
                  </v:shape>
                  <v:group id="Group 72" o:spid="_x0000_s1031"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">
                    <v:oval id="Oval 73" o:spid="_x0000_s1032"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" filled="f" strokecolor="#84a2c6" strokeweight=".5pt"/>
                    <v:oval id="Oval 74" o:spid="_x0000_s1033"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" fillcolor="#84a2c6" stroked="f"/>
                  </v:group>
                  <w10:wrap anchorx="margin" anchory="page"/>
                </v:group>
              </w:pict>
            </mc:Fallback>
          </mc:AlternateContent>
        </w:r>
      </w:p>
    </w:sdtContent>
  </w:sdt>
  <w:p w14:paraId="15B09F9E" w14:textId="53AFF75A" w:rsidR="004D7E79" w:rsidRDefault="00014407" w:rsidP="004D7E79">
    <w:pPr>
      <w:pStyle w:val="Corpodetexto0"/>
      <w:tabs>
        <w:tab w:val="left" w:pos="5550"/>
      </w:tabs>
      <w:spacing w:line="14" w:lineRule="auto"/>
      <w:rPr>
        <w:sz w:val="20"/>
      </w:rPr>
    </w:pPr>
    <w:r>
      <w:t xml:space="preserve">PROC 3245/2025 </w:t>
    </w:r>
    <w:proofErr w:type="spellStart"/>
    <w:r>
      <w:t>pag</w:t>
    </w:r>
    <w:proofErr w:type="spellEnd"/>
    <w:r>
      <w:rPr>
        <w:noProof/>
        <w:sz w:val="20"/>
      </w:rPr>
      <w:drawing>
        <wp:inline distT="0" distB="0" distL="0" distR="0" wp14:anchorId="20B11A87" wp14:editId="22706A25">
          <wp:extent cx="6120130" cy="1762125"/>
          <wp:effectExtent l="0" t="0" r="0" b="0"/>
          <wp:docPr id="11872291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7621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C6120EF"/>
    <w:multiLevelType w:val="hybridMultilevel"/>
    <w:tmpl w:val="1C4957F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03106"/>
    <w:multiLevelType w:val="multilevel"/>
    <w:tmpl w:val="BE1AA0F8"/>
    <w:lvl w:ilvl="0">
      <w:start w:val="22"/>
      <w:numFmt w:val="decimal"/>
      <w:lvlText w:val="%1"/>
      <w:lvlJc w:val="left"/>
      <w:pPr>
        <w:ind w:left="420" w:hanging="420"/>
      </w:pPr>
      <w:rPr>
        <w:rFonts w:hint="default"/>
      </w:rPr>
    </w:lvl>
    <w:lvl w:ilvl="1">
      <w:start w:val="2"/>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 w15:restartNumberingAfterBreak="0">
    <w:nsid w:val="0A43609B"/>
    <w:multiLevelType w:val="hybridMultilevel"/>
    <w:tmpl w:val="C34A7F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0CA6690A"/>
    <w:multiLevelType w:val="multilevel"/>
    <w:tmpl w:val="26DE9F96"/>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590BD0"/>
    <w:multiLevelType w:val="multilevel"/>
    <w:tmpl w:val="EE70DF30"/>
    <w:lvl w:ilvl="0">
      <w:start w:val="7"/>
      <w:numFmt w:val="decimal"/>
      <w:lvlText w:val="%1."/>
      <w:lvlJc w:val="left"/>
      <w:pPr>
        <w:ind w:left="360" w:hanging="360"/>
      </w:pPr>
      <w:rPr>
        <w:rFonts w:hint="default"/>
        <w:b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23102D5"/>
    <w:multiLevelType w:val="multilevel"/>
    <w:tmpl w:val="8294FD08"/>
    <w:lvl w:ilvl="0">
      <w:start w:val="6"/>
      <w:numFmt w:val="decimal"/>
      <w:lvlText w:val="%1."/>
      <w:lvlJc w:val="left"/>
      <w:pPr>
        <w:ind w:left="540" w:hanging="540"/>
      </w:pPr>
      <w:rPr>
        <w:rFonts w:hint="default"/>
        <w:b/>
        <w:bCs w:val="0"/>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7" w15:restartNumberingAfterBreak="0">
    <w:nsid w:val="12E05CBE"/>
    <w:multiLevelType w:val="multilevel"/>
    <w:tmpl w:val="78BC295C"/>
    <w:lvl w:ilvl="0">
      <w:start w:val="12"/>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19459F"/>
    <w:multiLevelType w:val="multilevel"/>
    <w:tmpl w:val="304C6454"/>
    <w:lvl w:ilvl="0">
      <w:start w:val="24"/>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5F31E5"/>
    <w:multiLevelType w:val="multilevel"/>
    <w:tmpl w:val="6B864FB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1"/>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1"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13" w15:restartNumberingAfterBreak="0">
    <w:nsid w:val="173B63D0"/>
    <w:multiLevelType w:val="multilevel"/>
    <w:tmpl w:val="5CA0EC66"/>
    <w:lvl w:ilvl="0">
      <w:start w:val="4"/>
      <w:numFmt w:val="decimal"/>
      <w:lvlText w:val="%1"/>
      <w:lvlJc w:val="left"/>
      <w:pPr>
        <w:ind w:left="645" w:hanging="645"/>
      </w:pPr>
      <w:rPr>
        <w:rFonts w:hint="default"/>
        <w:b w:val="0"/>
      </w:rPr>
    </w:lvl>
    <w:lvl w:ilvl="1">
      <w:start w:val="4"/>
      <w:numFmt w:val="decimal"/>
      <w:lvlText w:val="%1.%2"/>
      <w:lvlJc w:val="left"/>
      <w:pPr>
        <w:ind w:left="645" w:hanging="645"/>
      </w:pPr>
      <w:rPr>
        <w:rFonts w:hint="default"/>
        <w:b w:val="0"/>
      </w:rPr>
    </w:lvl>
    <w:lvl w:ilvl="2">
      <w:start w:val="2"/>
      <w:numFmt w:val="decimal"/>
      <w:lvlText w:val="%1.%2.%3"/>
      <w:lvlJc w:val="left"/>
      <w:pPr>
        <w:ind w:left="720" w:hanging="720"/>
      </w:pPr>
      <w:rPr>
        <w:rFonts w:hint="default"/>
        <w:b w:val="0"/>
      </w:rPr>
    </w:lvl>
    <w:lvl w:ilvl="3">
      <w:start w:val="7"/>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15:restartNumberingAfterBreak="0">
    <w:nsid w:val="1B03740E"/>
    <w:multiLevelType w:val="multilevel"/>
    <w:tmpl w:val="7E367AB8"/>
    <w:lvl w:ilvl="0">
      <w:start w:val="7"/>
      <w:numFmt w:val="decimal"/>
      <w:lvlText w:val="%1"/>
      <w:lvlJc w:val="left"/>
      <w:pPr>
        <w:ind w:left="360" w:hanging="360"/>
      </w:pPr>
      <w:rPr>
        <w:rFonts w:hint="default"/>
      </w:rPr>
    </w:lvl>
    <w:lvl w:ilvl="1">
      <w:start w:val="2"/>
      <w:numFmt w:val="decimal"/>
      <w:lvlText w:val="%1.%2"/>
      <w:lvlJc w:val="left"/>
      <w:pPr>
        <w:ind w:left="-1058" w:hanging="360"/>
      </w:pPr>
      <w:rPr>
        <w:rFonts w:hint="default"/>
      </w:rPr>
    </w:lvl>
    <w:lvl w:ilvl="2">
      <w:start w:val="1"/>
      <w:numFmt w:val="decimal"/>
      <w:lvlText w:val="%1.%2.%3"/>
      <w:lvlJc w:val="left"/>
      <w:pPr>
        <w:ind w:left="-2116" w:hanging="720"/>
      </w:pPr>
      <w:rPr>
        <w:rFonts w:hint="default"/>
        <w:b w:val="0"/>
      </w:rPr>
    </w:lvl>
    <w:lvl w:ilvl="3">
      <w:start w:val="1"/>
      <w:numFmt w:val="decimal"/>
      <w:lvlText w:val="%1.%2.%3.%4"/>
      <w:lvlJc w:val="left"/>
      <w:pPr>
        <w:ind w:left="-3534" w:hanging="720"/>
      </w:pPr>
      <w:rPr>
        <w:rFonts w:hint="default"/>
      </w:rPr>
    </w:lvl>
    <w:lvl w:ilvl="4">
      <w:start w:val="1"/>
      <w:numFmt w:val="decimalZero"/>
      <w:lvlText w:val="%1.%2.%3.%4.%5"/>
      <w:lvlJc w:val="left"/>
      <w:pPr>
        <w:ind w:left="-4592" w:hanging="1080"/>
      </w:pPr>
      <w:rPr>
        <w:rFonts w:hint="default"/>
      </w:rPr>
    </w:lvl>
    <w:lvl w:ilvl="5">
      <w:start w:val="1"/>
      <w:numFmt w:val="decimal"/>
      <w:lvlText w:val="%1.%2.%3.%4.%5.%6"/>
      <w:lvlJc w:val="left"/>
      <w:pPr>
        <w:ind w:left="-6010" w:hanging="1080"/>
      </w:pPr>
      <w:rPr>
        <w:rFonts w:hint="default"/>
      </w:rPr>
    </w:lvl>
    <w:lvl w:ilvl="6">
      <w:start w:val="1"/>
      <w:numFmt w:val="decimal"/>
      <w:lvlText w:val="%1.%2.%3.%4.%5.%6.%7"/>
      <w:lvlJc w:val="left"/>
      <w:pPr>
        <w:ind w:left="-7068" w:hanging="1440"/>
      </w:pPr>
      <w:rPr>
        <w:rFonts w:hint="default"/>
      </w:rPr>
    </w:lvl>
    <w:lvl w:ilvl="7">
      <w:start w:val="1"/>
      <w:numFmt w:val="decimal"/>
      <w:lvlText w:val="%1.%2.%3.%4.%5.%6.%7.%8"/>
      <w:lvlJc w:val="left"/>
      <w:pPr>
        <w:ind w:left="-8486" w:hanging="1440"/>
      </w:pPr>
      <w:rPr>
        <w:rFonts w:hint="default"/>
      </w:rPr>
    </w:lvl>
    <w:lvl w:ilvl="8">
      <w:start w:val="1"/>
      <w:numFmt w:val="decimal"/>
      <w:lvlText w:val="%1.%2.%3.%4.%5.%6.%7.%8.%9"/>
      <w:lvlJc w:val="left"/>
      <w:pPr>
        <w:ind w:left="-9544" w:hanging="1800"/>
      </w:pPr>
      <w:rPr>
        <w:rFonts w:hint="default"/>
      </w:rPr>
    </w:lvl>
  </w:abstractNum>
  <w:abstractNum w:abstractNumId="15" w15:restartNumberingAfterBreak="0">
    <w:nsid w:val="1BEA1DF3"/>
    <w:multiLevelType w:val="multilevel"/>
    <w:tmpl w:val="32DEE9A2"/>
    <w:lvl w:ilvl="0">
      <w:start w:val="26"/>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52707DB"/>
    <w:multiLevelType w:val="multilevel"/>
    <w:tmpl w:val="00ECC628"/>
    <w:lvl w:ilvl="0">
      <w:start w:val="4"/>
      <w:numFmt w:val="decimal"/>
      <w:lvlText w:val="%1."/>
      <w:lvlJc w:val="left"/>
      <w:pPr>
        <w:ind w:left="705" w:hanging="705"/>
      </w:pPr>
      <w:rPr>
        <w:rFonts w:hint="default"/>
        <w:b w:val="0"/>
      </w:rPr>
    </w:lvl>
    <w:lvl w:ilvl="1">
      <w:start w:val="4"/>
      <w:numFmt w:val="decimal"/>
      <w:lvlText w:val="%1.%2."/>
      <w:lvlJc w:val="left"/>
      <w:pPr>
        <w:ind w:left="705" w:hanging="705"/>
      </w:pPr>
      <w:rPr>
        <w:rFonts w:hint="default"/>
        <w:b w:val="0"/>
      </w:rPr>
    </w:lvl>
    <w:lvl w:ilvl="2">
      <w:start w:val="2"/>
      <w:numFmt w:val="decimal"/>
      <w:lvlText w:val="%1.%2.%3."/>
      <w:lvlJc w:val="left"/>
      <w:pPr>
        <w:ind w:left="720" w:hanging="720"/>
      </w:pPr>
      <w:rPr>
        <w:rFonts w:hint="default"/>
        <w:b w:val="0"/>
      </w:rPr>
    </w:lvl>
    <w:lvl w:ilvl="3">
      <w:start w:val="6"/>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19" w15:restartNumberingAfterBreak="0">
    <w:nsid w:val="278F5365"/>
    <w:multiLevelType w:val="multilevel"/>
    <w:tmpl w:val="BAF27878"/>
    <w:lvl w:ilvl="0">
      <w:start w:val="4"/>
      <w:numFmt w:val="decimal"/>
      <w:lvlText w:val="%1"/>
      <w:lvlJc w:val="left"/>
      <w:pPr>
        <w:ind w:left="765" w:hanging="765"/>
      </w:pPr>
      <w:rPr>
        <w:rFonts w:hint="default"/>
        <w:b w:val="0"/>
      </w:rPr>
    </w:lvl>
    <w:lvl w:ilvl="1">
      <w:start w:val="4"/>
      <w:numFmt w:val="decimal"/>
      <w:lvlText w:val="%1.%2"/>
      <w:lvlJc w:val="left"/>
      <w:pPr>
        <w:ind w:left="765" w:hanging="765"/>
      </w:pPr>
      <w:rPr>
        <w:rFonts w:hint="default"/>
        <w:b w:val="0"/>
      </w:rPr>
    </w:lvl>
    <w:lvl w:ilvl="2">
      <w:start w:val="2"/>
      <w:numFmt w:val="decimal"/>
      <w:lvlText w:val="%1.%2.%3"/>
      <w:lvlJc w:val="left"/>
      <w:pPr>
        <w:ind w:left="765" w:hanging="765"/>
      </w:pPr>
      <w:rPr>
        <w:rFonts w:hint="default"/>
        <w:b w:val="0"/>
      </w:rPr>
    </w:lvl>
    <w:lvl w:ilvl="3">
      <w:start w:val="10"/>
      <w:numFmt w:val="decimal"/>
      <w:lvlText w:val="%1.%2.%3.%4"/>
      <w:lvlJc w:val="left"/>
      <w:pPr>
        <w:ind w:left="765" w:hanging="765"/>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0"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F24760"/>
    <w:multiLevelType w:val="hybridMultilevel"/>
    <w:tmpl w:val="E4A63C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E7F0B32"/>
    <w:multiLevelType w:val="multilevel"/>
    <w:tmpl w:val="5D54DCD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0EC035B"/>
    <w:multiLevelType w:val="multilevel"/>
    <w:tmpl w:val="9746D220"/>
    <w:lvl w:ilvl="0">
      <w:start w:val="11"/>
      <w:numFmt w:val="decimal"/>
      <w:lvlText w:val="%1."/>
      <w:lvlJc w:val="left"/>
      <w:pPr>
        <w:ind w:left="465" w:hanging="465"/>
      </w:pPr>
      <w:rPr>
        <w:rFonts w:hint="default"/>
        <w:b/>
        <w:bCs w:val="0"/>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4E5E54"/>
    <w:multiLevelType w:val="multilevel"/>
    <w:tmpl w:val="F29C01F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A55AA5"/>
    <w:multiLevelType w:val="hybridMultilevel"/>
    <w:tmpl w:val="558A16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75C0317"/>
    <w:multiLevelType w:val="multilevel"/>
    <w:tmpl w:val="64FC7BF8"/>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D63ABA"/>
    <w:multiLevelType w:val="multilevel"/>
    <w:tmpl w:val="4942F570"/>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3DF1111B"/>
    <w:multiLevelType w:val="multilevel"/>
    <w:tmpl w:val="13A60B18"/>
    <w:lvl w:ilvl="0">
      <w:start w:val="4"/>
      <w:numFmt w:val="decimal"/>
      <w:lvlText w:val="%1"/>
      <w:lvlJc w:val="left"/>
      <w:pPr>
        <w:ind w:left="765" w:hanging="765"/>
      </w:pPr>
      <w:rPr>
        <w:rFonts w:hint="default"/>
        <w:b w:val="0"/>
      </w:rPr>
    </w:lvl>
    <w:lvl w:ilvl="1">
      <w:start w:val="4"/>
      <w:numFmt w:val="decimal"/>
      <w:lvlText w:val="%1.%2"/>
      <w:lvlJc w:val="left"/>
      <w:pPr>
        <w:ind w:left="765" w:hanging="765"/>
      </w:pPr>
      <w:rPr>
        <w:rFonts w:hint="default"/>
        <w:b w:val="0"/>
      </w:rPr>
    </w:lvl>
    <w:lvl w:ilvl="2">
      <w:start w:val="2"/>
      <w:numFmt w:val="decimal"/>
      <w:lvlText w:val="%1.%2.%3"/>
      <w:lvlJc w:val="left"/>
      <w:pPr>
        <w:ind w:left="765" w:hanging="765"/>
      </w:pPr>
      <w:rPr>
        <w:rFonts w:hint="default"/>
        <w:b w:val="0"/>
      </w:rPr>
    </w:lvl>
    <w:lvl w:ilvl="3">
      <w:start w:val="15"/>
      <w:numFmt w:val="decimal"/>
      <w:lvlText w:val="%1.%2.%3.%4"/>
      <w:lvlJc w:val="left"/>
      <w:pPr>
        <w:ind w:left="765" w:hanging="765"/>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9"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6CC37A4"/>
    <w:multiLevelType w:val="multilevel"/>
    <w:tmpl w:val="938E3F90"/>
    <w:lvl w:ilvl="0">
      <w:start w:val="4"/>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31" w15:restartNumberingAfterBreak="0">
    <w:nsid w:val="486502B8"/>
    <w:multiLevelType w:val="multilevel"/>
    <w:tmpl w:val="8CA2B8CE"/>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b/>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8E66FB5"/>
    <w:multiLevelType w:val="multilevel"/>
    <w:tmpl w:val="6A641708"/>
    <w:lvl w:ilvl="0">
      <w:start w:val="14"/>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4A3045BB"/>
    <w:multiLevelType w:val="hybridMultilevel"/>
    <w:tmpl w:val="B950A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17F2AF5"/>
    <w:multiLevelType w:val="multilevel"/>
    <w:tmpl w:val="08EEF552"/>
    <w:lvl w:ilvl="0">
      <w:start w:val="4"/>
      <w:numFmt w:val="decimal"/>
      <w:lvlText w:val="%1."/>
      <w:lvlJc w:val="left"/>
      <w:pPr>
        <w:ind w:left="810" w:hanging="810"/>
      </w:pPr>
      <w:rPr>
        <w:rFonts w:hint="default"/>
        <w:b w:val="0"/>
      </w:rPr>
    </w:lvl>
    <w:lvl w:ilvl="1">
      <w:start w:val="4"/>
      <w:numFmt w:val="decimal"/>
      <w:lvlText w:val="%1.%2."/>
      <w:lvlJc w:val="left"/>
      <w:pPr>
        <w:ind w:left="810" w:hanging="810"/>
      </w:pPr>
      <w:rPr>
        <w:rFonts w:hint="default"/>
        <w:b w:val="0"/>
      </w:rPr>
    </w:lvl>
    <w:lvl w:ilvl="2">
      <w:start w:val="2"/>
      <w:numFmt w:val="decimal"/>
      <w:lvlText w:val="%1.%2.%3."/>
      <w:lvlJc w:val="left"/>
      <w:pPr>
        <w:ind w:left="810" w:hanging="810"/>
      </w:pPr>
      <w:rPr>
        <w:rFonts w:hint="default"/>
        <w:b w:val="0"/>
      </w:rPr>
    </w:lvl>
    <w:lvl w:ilvl="3">
      <w:start w:val="14"/>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38"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40" w15:restartNumberingAfterBreak="0">
    <w:nsid w:val="585920E3"/>
    <w:multiLevelType w:val="multilevel"/>
    <w:tmpl w:val="A902219A"/>
    <w:lvl w:ilvl="0">
      <w:start w:val="12"/>
      <w:numFmt w:val="decimal"/>
      <w:lvlText w:val="%1."/>
      <w:lvlJc w:val="left"/>
      <w:pPr>
        <w:ind w:left="480" w:hanging="480"/>
      </w:pPr>
      <w:rPr>
        <w:rFonts w:hint="default"/>
        <w:b/>
        <w:bCs w:val="0"/>
        <w:color w:val="auto"/>
      </w:rPr>
    </w:lvl>
    <w:lvl w:ilvl="1">
      <w:start w:val="8"/>
      <w:numFmt w:val="decimal"/>
      <w:lvlText w:val="%1.%2."/>
      <w:lvlJc w:val="left"/>
      <w:pPr>
        <w:ind w:left="480" w:hanging="48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9FC53A1"/>
    <w:multiLevelType w:val="multilevel"/>
    <w:tmpl w:val="C7D821A0"/>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A9A038C"/>
    <w:multiLevelType w:val="multilevel"/>
    <w:tmpl w:val="C494F8E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290D59"/>
    <w:multiLevelType w:val="multilevel"/>
    <w:tmpl w:val="78F01D6E"/>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8" w15:restartNumberingAfterBreak="0">
    <w:nsid w:val="6E87771E"/>
    <w:multiLevelType w:val="multilevel"/>
    <w:tmpl w:val="326E2686"/>
    <w:lvl w:ilvl="0">
      <w:start w:val="4"/>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9"/>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3725E"/>
    <w:multiLevelType w:val="multilevel"/>
    <w:tmpl w:val="5CE05E5E"/>
    <w:lvl w:ilvl="0">
      <w:start w:val="9"/>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FBB2E13"/>
    <w:multiLevelType w:val="multilevel"/>
    <w:tmpl w:val="BA4EF6F0"/>
    <w:lvl w:ilvl="0">
      <w:start w:val="5"/>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1" w15:restartNumberingAfterBreak="0">
    <w:nsid w:val="70181100"/>
    <w:multiLevelType w:val="multilevel"/>
    <w:tmpl w:val="D1A08D96"/>
    <w:lvl w:ilvl="0">
      <w:start w:val="4"/>
      <w:numFmt w:val="decimal"/>
      <w:lvlText w:val="%1"/>
      <w:lvlJc w:val="left"/>
      <w:pPr>
        <w:ind w:left="360" w:hanging="360"/>
      </w:pPr>
      <w:rPr>
        <w:rFonts w:ascii="Aptos" w:eastAsia="Aptos" w:hAnsi="Aptos" w:cs="Aptos" w:hint="default"/>
      </w:rPr>
    </w:lvl>
    <w:lvl w:ilvl="1">
      <w:start w:val="4"/>
      <w:numFmt w:val="decimal"/>
      <w:lvlText w:val="%1.%2"/>
      <w:lvlJc w:val="left"/>
      <w:pPr>
        <w:ind w:left="1080" w:hanging="360"/>
      </w:pPr>
      <w:rPr>
        <w:rFonts w:ascii="Aptos" w:eastAsia="Aptos" w:hAnsi="Aptos" w:cs="Aptos" w:hint="default"/>
      </w:rPr>
    </w:lvl>
    <w:lvl w:ilvl="2">
      <w:start w:val="1"/>
      <w:numFmt w:val="decimal"/>
      <w:lvlText w:val="%1.%2.%3"/>
      <w:lvlJc w:val="left"/>
      <w:pPr>
        <w:ind w:left="2160" w:hanging="720"/>
      </w:pPr>
      <w:rPr>
        <w:rFonts w:ascii="Aptos" w:eastAsia="Aptos" w:hAnsi="Aptos" w:cs="Aptos" w:hint="default"/>
      </w:rPr>
    </w:lvl>
    <w:lvl w:ilvl="3">
      <w:start w:val="1"/>
      <w:numFmt w:val="decimal"/>
      <w:lvlText w:val="%1.%2.%3.%4"/>
      <w:lvlJc w:val="left"/>
      <w:pPr>
        <w:ind w:left="2880" w:hanging="720"/>
      </w:pPr>
      <w:rPr>
        <w:rFonts w:ascii="Aptos" w:eastAsia="Aptos" w:hAnsi="Aptos" w:cs="Aptos" w:hint="default"/>
      </w:rPr>
    </w:lvl>
    <w:lvl w:ilvl="4">
      <w:start w:val="1"/>
      <w:numFmt w:val="decimal"/>
      <w:lvlText w:val="%1.%2.%3.%4.%5"/>
      <w:lvlJc w:val="left"/>
      <w:pPr>
        <w:ind w:left="3960" w:hanging="1080"/>
      </w:pPr>
      <w:rPr>
        <w:rFonts w:ascii="Aptos" w:eastAsia="Aptos" w:hAnsi="Aptos" w:cs="Aptos" w:hint="default"/>
      </w:rPr>
    </w:lvl>
    <w:lvl w:ilvl="5">
      <w:start w:val="1"/>
      <w:numFmt w:val="decimal"/>
      <w:lvlText w:val="%1.%2.%3.%4.%5.%6"/>
      <w:lvlJc w:val="left"/>
      <w:pPr>
        <w:ind w:left="4680" w:hanging="1080"/>
      </w:pPr>
      <w:rPr>
        <w:rFonts w:ascii="Aptos" w:eastAsia="Aptos" w:hAnsi="Aptos" w:cs="Aptos" w:hint="default"/>
      </w:rPr>
    </w:lvl>
    <w:lvl w:ilvl="6">
      <w:start w:val="1"/>
      <w:numFmt w:val="decimal"/>
      <w:lvlText w:val="%1.%2.%3.%4.%5.%6.%7"/>
      <w:lvlJc w:val="left"/>
      <w:pPr>
        <w:ind w:left="5760" w:hanging="1440"/>
      </w:pPr>
      <w:rPr>
        <w:rFonts w:ascii="Aptos" w:eastAsia="Aptos" w:hAnsi="Aptos" w:cs="Aptos" w:hint="default"/>
      </w:rPr>
    </w:lvl>
    <w:lvl w:ilvl="7">
      <w:start w:val="1"/>
      <w:numFmt w:val="decimal"/>
      <w:lvlText w:val="%1.%2.%3.%4.%5.%6.%7.%8"/>
      <w:lvlJc w:val="left"/>
      <w:pPr>
        <w:ind w:left="6480" w:hanging="1440"/>
      </w:pPr>
      <w:rPr>
        <w:rFonts w:ascii="Aptos" w:eastAsia="Aptos" w:hAnsi="Aptos" w:cs="Aptos" w:hint="default"/>
      </w:rPr>
    </w:lvl>
    <w:lvl w:ilvl="8">
      <w:start w:val="1"/>
      <w:numFmt w:val="decimal"/>
      <w:lvlText w:val="%1.%2.%3.%4.%5.%6.%7.%8.%9"/>
      <w:lvlJc w:val="left"/>
      <w:pPr>
        <w:ind w:left="7560" w:hanging="1800"/>
      </w:pPr>
      <w:rPr>
        <w:rFonts w:ascii="Aptos" w:eastAsia="Aptos" w:hAnsi="Aptos" w:cs="Aptos" w:hint="default"/>
      </w:rPr>
    </w:lvl>
  </w:abstractNum>
  <w:abstractNum w:abstractNumId="52"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62241356">
    <w:abstractNumId w:val="45"/>
  </w:num>
  <w:num w:numId="2" w16cid:durableId="1056202521">
    <w:abstractNumId w:val="0"/>
  </w:num>
  <w:num w:numId="3" w16cid:durableId="1234659923">
    <w:abstractNumId w:val="34"/>
  </w:num>
  <w:num w:numId="4" w16cid:durableId="1750038243">
    <w:abstractNumId w:val="39"/>
  </w:num>
  <w:num w:numId="5" w16cid:durableId="2139253145">
    <w:abstractNumId w:val="38"/>
  </w:num>
  <w:num w:numId="6" w16cid:durableId="246618624">
    <w:abstractNumId w:val="46"/>
  </w:num>
  <w:num w:numId="7" w16cid:durableId="1108041669">
    <w:abstractNumId w:val="37"/>
  </w:num>
  <w:num w:numId="8" w16cid:durableId="1632708919">
    <w:abstractNumId w:val="16"/>
  </w:num>
  <w:num w:numId="9" w16cid:durableId="949778234">
    <w:abstractNumId w:val="41"/>
  </w:num>
  <w:num w:numId="10" w16cid:durableId="1502968990">
    <w:abstractNumId w:val="1"/>
  </w:num>
  <w:num w:numId="11" w16cid:durableId="392317794">
    <w:abstractNumId w:val="30"/>
  </w:num>
  <w:num w:numId="12" w16cid:durableId="878319274">
    <w:abstractNumId w:val="44"/>
  </w:num>
  <w:num w:numId="13" w16cid:durableId="796412999">
    <w:abstractNumId w:val="24"/>
  </w:num>
  <w:num w:numId="14" w16cid:durableId="434205548">
    <w:abstractNumId w:val="43"/>
  </w:num>
  <w:num w:numId="15" w16cid:durableId="181750956">
    <w:abstractNumId w:val="14"/>
  </w:num>
  <w:num w:numId="16" w16cid:durableId="581530257">
    <w:abstractNumId w:val="32"/>
  </w:num>
  <w:num w:numId="17" w16cid:durableId="2074618946">
    <w:abstractNumId w:val="27"/>
  </w:num>
  <w:num w:numId="18" w16cid:durableId="856846742">
    <w:abstractNumId w:val="26"/>
  </w:num>
  <w:num w:numId="19" w16cid:durableId="1981418709">
    <w:abstractNumId w:val="2"/>
  </w:num>
  <w:num w:numId="20" w16cid:durableId="289554231">
    <w:abstractNumId w:val="8"/>
  </w:num>
  <w:num w:numId="21" w16cid:durableId="1043675955">
    <w:abstractNumId w:val="7"/>
  </w:num>
  <w:num w:numId="22" w16cid:durableId="214704895">
    <w:abstractNumId w:val="51"/>
  </w:num>
  <w:num w:numId="23" w16cid:durableId="1287810526">
    <w:abstractNumId w:val="15"/>
  </w:num>
  <w:num w:numId="24" w16cid:durableId="1342470107">
    <w:abstractNumId w:val="18"/>
  </w:num>
  <w:num w:numId="25" w16cid:durableId="2109037625">
    <w:abstractNumId w:val="36"/>
  </w:num>
  <w:num w:numId="26" w16cid:durableId="1910115073">
    <w:abstractNumId w:val="10"/>
  </w:num>
  <w:num w:numId="27" w16cid:durableId="58872522">
    <w:abstractNumId w:val="47"/>
  </w:num>
  <w:num w:numId="28" w16cid:durableId="970668766">
    <w:abstractNumId w:val="12"/>
  </w:num>
  <w:num w:numId="29" w16cid:durableId="2118520473">
    <w:abstractNumId w:val="6"/>
  </w:num>
  <w:num w:numId="30" w16cid:durableId="1589388658">
    <w:abstractNumId w:val="42"/>
  </w:num>
  <w:num w:numId="31" w16cid:durableId="1494179208">
    <w:abstractNumId w:val="5"/>
  </w:num>
  <w:num w:numId="32" w16cid:durableId="1890795778">
    <w:abstractNumId w:val="20"/>
  </w:num>
  <w:num w:numId="33" w16cid:durableId="211385753">
    <w:abstractNumId w:val="49"/>
  </w:num>
  <w:num w:numId="34" w16cid:durableId="1263143517">
    <w:abstractNumId w:val="11"/>
  </w:num>
  <w:num w:numId="35" w16cid:durableId="1875147659">
    <w:abstractNumId w:val="23"/>
  </w:num>
  <w:num w:numId="36" w16cid:durableId="627323494">
    <w:abstractNumId w:val="52"/>
  </w:num>
  <w:num w:numId="37" w16cid:durableId="1405105180">
    <w:abstractNumId w:val="9"/>
  </w:num>
  <w:num w:numId="38" w16cid:durableId="359937705">
    <w:abstractNumId w:val="29"/>
  </w:num>
  <w:num w:numId="39" w16cid:durableId="1798837458">
    <w:abstractNumId w:val="40"/>
  </w:num>
  <w:num w:numId="40" w16cid:durableId="19161643">
    <w:abstractNumId w:val="33"/>
  </w:num>
  <w:num w:numId="41" w16cid:durableId="687297149">
    <w:abstractNumId w:val="31"/>
  </w:num>
  <w:num w:numId="42" w16cid:durableId="1951549893">
    <w:abstractNumId w:val="22"/>
  </w:num>
  <w:num w:numId="43" w16cid:durableId="1479610826">
    <w:abstractNumId w:val="25"/>
  </w:num>
  <w:num w:numId="44" w16cid:durableId="1465928439">
    <w:abstractNumId w:val="17"/>
  </w:num>
  <w:num w:numId="45" w16cid:durableId="501966433">
    <w:abstractNumId w:val="13"/>
  </w:num>
  <w:num w:numId="46" w16cid:durableId="2049379440">
    <w:abstractNumId w:val="48"/>
  </w:num>
  <w:num w:numId="47" w16cid:durableId="218637553">
    <w:abstractNumId w:val="19"/>
  </w:num>
  <w:num w:numId="48" w16cid:durableId="259335295">
    <w:abstractNumId w:val="35"/>
  </w:num>
  <w:num w:numId="49" w16cid:durableId="1493057974">
    <w:abstractNumId w:val="28"/>
  </w:num>
  <w:num w:numId="50" w16cid:durableId="679429856">
    <w:abstractNumId w:val="50"/>
  </w:num>
  <w:num w:numId="51" w16cid:durableId="1319924482">
    <w:abstractNumId w:val="4"/>
  </w:num>
  <w:num w:numId="52" w16cid:durableId="870338048">
    <w:abstractNumId w:val="3"/>
  </w:num>
  <w:num w:numId="53" w16cid:durableId="1065882502">
    <w:abstractNumId w:val="2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E19"/>
    <w:rsid w:val="0000345D"/>
    <w:rsid w:val="00005C8F"/>
    <w:rsid w:val="00007303"/>
    <w:rsid w:val="000123CD"/>
    <w:rsid w:val="00012B54"/>
    <w:rsid w:val="0001306D"/>
    <w:rsid w:val="00014407"/>
    <w:rsid w:val="00014D1B"/>
    <w:rsid w:val="000152DA"/>
    <w:rsid w:val="00015A80"/>
    <w:rsid w:val="0001628A"/>
    <w:rsid w:val="0002261D"/>
    <w:rsid w:val="00025DB3"/>
    <w:rsid w:val="00026D44"/>
    <w:rsid w:val="00026DBB"/>
    <w:rsid w:val="00026E56"/>
    <w:rsid w:val="00026F20"/>
    <w:rsid w:val="00026F78"/>
    <w:rsid w:val="00027725"/>
    <w:rsid w:val="00031866"/>
    <w:rsid w:val="00031DA8"/>
    <w:rsid w:val="00034008"/>
    <w:rsid w:val="00034B65"/>
    <w:rsid w:val="00036345"/>
    <w:rsid w:val="0003696A"/>
    <w:rsid w:val="00036B8D"/>
    <w:rsid w:val="000404AB"/>
    <w:rsid w:val="00040DE2"/>
    <w:rsid w:val="00041D30"/>
    <w:rsid w:val="000421D8"/>
    <w:rsid w:val="0004286F"/>
    <w:rsid w:val="0004677E"/>
    <w:rsid w:val="00046D2E"/>
    <w:rsid w:val="0005287C"/>
    <w:rsid w:val="00054FA6"/>
    <w:rsid w:val="00055AC0"/>
    <w:rsid w:val="000563B3"/>
    <w:rsid w:val="00056832"/>
    <w:rsid w:val="00056897"/>
    <w:rsid w:val="00057F73"/>
    <w:rsid w:val="00061184"/>
    <w:rsid w:val="00062C8C"/>
    <w:rsid w:val="000632A2"/>
    <w:rsid w:val="00070984"/>
    <w:rsid w:val="000712D6"/>
    <w:rsid w:val="00071D57"/>
    <w:rsid w:val="00073D50"/>
    <w:rsid w:val="00075D9A"/>
    <w:rsid w:val="000761BB"/>
    <w:rsid w:val="000764A7"/>
    <w:rsid w:val="00080211"/>
    <w:rsid w:val="00080478"/>
    <w:rsid w:val="00081D89"/>
    <w:rsid w:val="000820C4"/>
    <w:rsid w:val="000847FA"/>
    <w:rsid w:val="00091006"/>
    <w:rsid w:val="00094940"/>
    <w:rsid w:val="000951FD"/>
    <w:rsid w:val="00096C28"/>
    <w:rsid w:val="000A07EE"/>
    <w:rsid w:val="000A08C7"/>
    <w:rsid w:val="000A08E5"/>
    <w:rsid w:val="000A549C"/>
    <w:rsid w:val="000A6B55"/>
    <w:rsid w:val="000A7C9C"/>
    <w:rsid w:val="000B0A34"/>
    <w:rsid w:val="000B0B19"/>
    <w:rsid w:val="000B214B"/>
    <w:rsid w:val="000B322D"/>
    <w:rsid w:val="000B336E"/>
    <w:rsid w:val="000B3519"/>
    <w:rsid w:val="000B37A6"/>
    <w:rsid w:val="000B4427"/>
    <w:rsid w:val="000B62B3"/>
    <w:rsid w:val="000C1153"/>
    <w:rsid w:val="000C6A94"/>
    <w:rsid w:val="000C7EB0"/>
    <w:rsid w:val="000D3617"/>
    <w:rsid w:val="000D364A"/>
    <w:rsid w:val="000D6B20"/>
    <w:rsid w:val="000E0697"/>
    <w:rsid w:val="000E2E40"/>
    <w:rsid w:val="000E37BD"/>
    <w:rsid w:val="000E3CF1"/>
    <w:rsid w:val="000E43F7"/>
    <w:rsid w:val="000E4A11"/>
    <w:rsid w:val="000E7EA7"/>
    <w:rsid w:val="000F0777"/>
    <w:rsid w:val="000F12B6"/>
    <w:rsid w:val="000F7537"/>
    <w:rsid w:val="000F7F29"/>
    <w:rsid w:val="0010355C"/>
    <w:rsid w:val="0010382C"/>
    <w:rsid w:val="0011293A"/>
    <w:rsid w:val="00115BF3"/>
    <w:rsid w:val="001166F7"/>
    <w:rsid w:val="00117450"/>
    <w:rsid w:val="00117644"/>
    <w:rsid w:val="0011789B"/>
    <w:rsid w:val="00117F2A"/>
    <w:rsid w:val="00122453"/>
    <w:rsid w:val="001244D2"/>
    <w:rsid w:val="00125BF7"/>
    <w:rsid w:val="00126E79"/>
    <w:rsid w:val="00130948"/>
    <w:rsid w:val="001342A9"/>
    <w:rsid w:val="001366CA"/>
    <w:rsid w:val="00142B7E"/>
    <w:rsid w:val="00143631"/>
    <w:rsid w:val="001443E7"/>
    <w:rsid w:val="00145BDB"/>
    <w:rsid w:val="00146AD4"/>
    <w:rsid w:val="001513D4"/>
    <w:rsid w:val="0015156E"/>
    <w:rsid w:val="001515EF"/>
    <w:rsid w:val="00151E54"/>
    <w:rsid w:val="001554F3"/>
    <w:rsid w:val="001554FC"/>
    <w:rsid w:val="00161876"/>
    <w:rsid w:val="001640B9"/>
    <w:rsid w:val="00164619"/>
    <w:rsid w:val="0016490D"/>
    <w:rsid w:val="0016500B"/>
    <w:rsid w:val="00165D64"/>
    <w:rsid w:val="0017091E"/>
    <w:rsid w:val="00172758"/>
    <w:rsid w:val="00173B1E"/>
    <w:rsid w:val="001740DF"/>
    <w:rsid w:val="001747C3"/>
    <w:rsid w:val="00176146"/>
    <w:rsid w:val="00176952"/>
    <w:rsid w:val="00176B4A"/>
    <w:rsid w:val="00176EF4"/>
    <w:rsid w:val="00183701"/>
    <w:rsid w:val="001838F2"/>
    <w:rsid w:val="001840DD"/>
    <w:rsid w:val="00184B4F"/>
    <w:rsid w:val="0018579F"/>
    <w:rsid w:val="00185A52"/>
    <w:rsid w:val="001860DC"/>
    <w:rsid w:val="00186BA2"/>
    <w:rsid w:val="001900E4"/>
    <w:rsid w:val="001902A2"/>
    <w:rsid w:val="0019068B"/>
    <w:rsid w:val="0019099B"/>
    <w:rsid w:val="00192760"/>
    <w:rsid w:val="0019518C"/>
    <w:rsid w:val="00195B2A"/>
    <w:rsid w:val="001975FA"/>
    <w:rsid w:val="001A0A57"/>
    <w:rsid w:val="001A28A8"/>
    <w:rsid w:val="001A2FC9"/>
    <w:rsid w:val="001A4403"/>
    <w:rsid w:val="001A49AB"/>
    <w:rsid w:val="001A526E"/>
    <w:rsid w:val="001A550F"/>
    <w:rsid w:val="001B2AD6"/>
    <w:rsid w:val="001B31FF"/>
    <w:rsid w:val="001B38C2"/>
    <w:rsid w:val="001B4047"/>
    <w:rsid w:val="001B41A4"/>
    <w:rsid w:val="001B7EEE"/>
    <w:rsid w:val="001C0A9B"/>
    <w:rsid w:val="001C0F7E"/>
    <w:rsid w:val="001C10F4"/>
    <w:rsid w:val="001C239B"/>
    <w:rsid w:val="001C2A27"/>
    <w:rsid w:val="001C3803"/>
    <w:rsid w:val="001C3BF4"/>
    <w:rsid w:val="001C7A33"/>
    <w:rsid w:val="001C7F17"/>
    <w:rsid w:val="001D07BB"/>
    <w:rsid w:val="001D18CF"/>
    <w:rsid w:val="001D1B56"/>
    <w:rsid w:val="001D2B40"/>
    <w:rsid w:val="001E2977"/>
    <w:rsid w:val="001E2A13"/>
    <w:rsid w:val="001E2F03"/>
    <w:rsid w:val="001E5E1F"/>
    <w:rsid w:val="001E6D1E"/>
    <w:rsid w:val="001E77F8"/>
    <w:rsid w:val="001E7C50"/>
    <w:rsid w:val="001F0721"/>
    <w:rsid w:val="001F297D"/>
    <w:rsid w:val="001F507C"/>
    <w:rsid w:val="001F6557"/>
    <w:rsid w:val="002004BA"/>
    <w:rsid w:val="002011FC"/>
    <w:rsid w:val="00202BD0"/>
    <w:rsid w:val="00204005"/>
    <w:rsid w:val="00212704"/>
    <w:rsid w:val="002131AE"/>
    <w:rsid w:val="002137F2"/>
    <w:rsid w:val="0021390C"/>
    <w:rsid w:val="00213AB3"/>
    <w:rsid w:val="002160E5"/>
    <w:rsid w:val="002210F3"/>
    <w:rsid w:val="002216D6"/>
    <w:rsid w:val="002234B0"/>
    <w:rsid w:val="0022793A"/>
    <w:rsid w:val="00231192"/>
    <w:rsid w:val="0023483E"/>
    <w:rsid w:val="002361C3"/>
    <w:rsid w:val="002362A9"/>
    <w:rsid w:val="00237AD0"/>
    <w:rsid w:val="00240B5A"/>
    <w:rsid w:val="002419FB"/>
    <w:rsid w:val="00242DFF"/>
    <w:rsid w:val="00243542"/>
    <w:rsid w:val="00244A4B"/>
    <w:rsid w:val="002454BF"/>
    <w:rsid w:val="002517B8"/>
    <w:rsid w:val="00252E8E"/>
    <w:rsid w:val="00253071"/>
    <w:rsid w:val="002603CC"/>
    <w:rsid w:val="00261FB3"/>
    <w:rsid w:val="00263165"/>
    <w:rsid w:val="00266B31"/>
    <w:rsid w:val="00274EDA"/>
    <w:rsid w:val="00281609"/>
    <w:rsid w:val="00281CF5"/>
    <w:rsid w:val="00290195"/>
    <w:rsid w:val="00290508"/>
    <w:rsid w:val="002910F7"/>
    <w:rsid w:val="00291D4F"/>
    <w:rsid w:val="00292CBE"/>
    <w:rsid w:val="002953EF"/>
    <w:rsid w:val="00295882"/>
    <w:rsid w:val="0029601F"/>
    <w:rsid w:val="002964E6"/>
    <w:rsid w:val="00297317"/>
    <w:rsid w:val="002A0E6D"/>
    <w:rsid w:val="002A24FC"/>
    <w:rsid w:val="002A5660"/>
    <w:rsid w:val="002A6845"/>
    <w:rsid w:val="002A7199"/>
    <w:rsid w:val="002B4F02"/>
    <w:rsid w:val="002B5837"/>
    <w:rsid w:val="002B5B92"/>
    <w:rsid w:val="002C254B"/>
    <w:rsid w:val="002C6705"/>
    <w:rsid w:val="002C6C0D"/>
    <w:rsid w:val="002C74D6"/>
    <w:rsid w:val="002D2670"/>
    <w:rsid w:val="002D2A25"/>
    <w:rsid w:val="002D2A96"/>
    <w:rsid w:val="002D3238"/>
    <w:rsid w:val="002D34AB"/>
    <w:rsid w:val="002D6AEE"/>
    <w:rsid w:val="002E05DB"/>
    <w:rsid w:val="002E1D44"/>
    <w:rsid w:val="002E23B3"/>
    <w:rsid w:val="002E2996"/>
    <w:rsid w:val="002E2BC2"/>
    <w:rsid w:val="002E54B7"/>
    <w:rsid w:val="002F1E71"/>
    <w:rsid w:val="002F2860"/>
    <w:rsid w:val="002F5938"/>
    <w:rsid w:val="002F5BA9"/>
    <w:rsid w:val="002F5C88"/>
    <w:rsid w:val="002F6220"/>
    <w:rsid w:val="00300203"/>
    <w:rsid w:val="00300739"/>
    <w:rsid w:val="00300DA1"/>
    <w:rsid w:val="00302413"/>
    <w:rsid w:val="00304412"/>
    <w:rsid w:val="00305F67"/>
    <w:rsid w:val="00306AE3"/>
    <w:rsid w:val="003079AA"/>
    <w:rsid w:val="00310B06"/>
    <w:rsid w:val="0031229F"/>
    <w:rsid w:val="00320588"/>
    <w:rsid w:val="00325E67"/>
    <w:rsid w:val="003263EA"/>
    <w:rsid w:val="00327950"/>
    <w:rsid w:val="00334012"/>
    <w:rsid w:val="003353DD"/>
    <w:rsid w:val="003357FC"/>
    <w:rsid w:val="00335805"/>
    <w:rsid w:val="00337D29"/>
    <w:rsid w:val="00340D13"/>
    <w:rsid w:val="00344198"/>
    <w:rsid w:val="0034464B"/>
    <w:rsid w:val="00344E88"/>
    <w:rsid w:val="0034522B"/>
    <w:rsid w:val="00350060"/>
    <w:rsid w:val="003557A2"/>
    <w:rsid w:val="00355C1E"/>
    <w:rsid w:val="003566E0"/>
    <w:rsid w:val="00357215"/>
    <w:rsid w:val="00360107"/>
    <w:rsid w:val="003609BB"/>
    <w:rsid w:val="00363020"/>
    <w:rsid w:val="003633E7"/>
    <w:rsid w:val="00365689"/>
    <w:rsid w:val="00370213"/>
    <w:rsid w:val="0037492A"/>
    <w:rsid w:val="003753BA"/>
    <w:rsid w:val="00377A77"/>
    <w:rsid w:val="003837E1"/>
    <w:rsid w:val="0039170A"/>
    <w:rsid w:val="00392037"/>
    <w:rsid w:val="00393AFC"/>
    <w:rsid w:val="003950EA"/>
    <w:rsid w:val="003966E1"/>
    <w:rsid w:val="00397FA7"/>
    <w:rsid w:val="003A2405"/>
    <w:rsid w:val="003A3A94"/>
    <w:rsid w:val="003A3B89"/>
    <w:rsid w:val="003A3E88"/>
    <w:rsid w:val="003A5F5B"/>
    <w:rsid w:val="003A5FE8"/>
    <w:rsid w:val="003B00DB"/>
    <w:rsid w:val="003B0557"/>
    <w:rsid w:val="003B22E4"/>
    <w:rsid w:val="003B2C20"/>
    <w:rsid w:val="003B2EE4"/>
    <w:rsid w:val="003B3F12"/>
    <w:rsid w:val="003B5A69"/>
    <w:rsid w:val="003B5FF7"/>
    <w:rsid w:val="003B74C6"/>
    <w:rsid w:val="003C5301"/>
    <w:rsid w:val="003C6252"/>
    <w:rsid w:val="003D0925"/>
    <w:rsid w:val="003D431E"/>
    <w:rsid w:val="003E0581"/>
    <w:rsid w:val="003E0E73"/>
    <w:rsid w:val="003E20E6"/>
    <w:rsid w:val="003E3A84"/>
    <w:rsid w:val="003E3AE6"/>
    <w:rsid w:val="003E3E6D"/>
    <w:rsid w:val="003E40BA"/>
    <w:rsid w:val="003E5ED2"/>
    <w:rsid w:val="003E60F7"/>
    <w:rsid w:val="003E7FC0"/>
    <w:rsid w:val="003F09C0"/>
    <w:rsid w:val="003F33C1"/>
    <w:rsid w:val="003F4186"/>
    <w:rsid w:val="003F603C"/>
    <w:rsid w:val="00407E51"/>
    <w:rsid w:val="00412FA5"/>
    <w:rsid w:val="0041375D"/>
    <w:rsid w:val="00415ED4"/>
    <w:rsid w:val="0042113F"/>
    <w:rsid w:val="00422173"/>
    <w:rsid w:val="004224BF"/>
    <w:rsid w:val="00422A31"/>
    <w:rsid w:val="00422F19"/>
    <w:rsid w:val="004231A6"/>
    <w:rsid w:val="004243C8"/>
    <w:rsid w:val="00424F9E"/>
    <w:rsid w:val="00427BED"/>
    <w:rsid w:val="00427BF2"/>
    <w:rsid w:val="00427E9B"/>
    <w:rsid w:val="004307AF"/>
    <w:rsid w:val="00433D84"/>
    <w:rsid w:val="004341E1"/>
    <w:rsid w:val="00437281"/>
    <w:rsid w:val="0044181B"/>
    <w:rsid w:val="004422D1"/>
    <w:rsid w:val="004432E2"/>
    <w:rsid w:val="00443A2F"/>
    <w:rsid w:val="00445DFC"/>
    <w:rsid w:val="004464C1"/>
    <w:rsid w:val="004501CD"/>
    <w:rsid w:val="00451BB7"/>
    <w:rsid w:val="00451CFA"/>
    <w:rsid w:val="00452867"/>
    <w:rsid w:val="00453700"/>
    <w:rsid w:val="0045384B"/>
    <w:rsid w:val="00453F2D"/>
    <w:rsid w:val="00455F20"/>
    <w:rsid w:val="00456AC9"/>
    <w:rsid w:val="00456C0D"/>
    <w:rsid w:val="00456CE8"/>
    <w:rsid w:val="0045725B"/>
    <w:rsid w:val="004617C4"/>
    <w:rsid w:val="00464773"/>
    <w:rsid w:val="00466336"/>
    <w:rsid w:val="00466442"/>
    <w:rsid w:val="004707A9"/>
    <w:rsid w:val="0047103F"/>
    <w:rsid w:val="0047494E"/>
    <w:rsid w:val="0047621F"/>
    <w:rsid w:val="00483F2A"/>
    <w:rsid w:val="004865D5"/>
    <w:rsid w:val="00486836"/>
    <w:rsid w:val="00493983"/>
    <w:rsid w:val="00495906"/>
    <w:rsid w:val="00496E23"/>
    <w:rsid w:val="00496E62"/>
    <w:rsid w:val="004A0E05"/>
    <w:rsid w:val="004A42AC"/>
    <w:rsid w:val="004A7409"/>
    <w:rsid w:val="004A7F1C"/>
    <w:rsid w:val="004B0B11"/>
    <w:rsid w:val="004B5D9E"/>
    <w:rsid w:val="004B6280"/>
    <w:rsid w:val="004C1491"/>
    <w:rsid w:val="004C41C2"/>
    <w:rsid w:val="004C51F7"/>
    <w:rsid w:val="004C547B"/>
    <w:rsid w:val="004D02EF"/>
    <w:rsid w:val="004D1606"/>
    <w:rsid w:val="004D48EC"/>
    <w:rsid w:val="004D6395"/>
    <w:rsid w:val="004D669A"/>
    <w:rsid w:val="004D6984"/>
    <w:rsid w:val="004D7B4E"/>
    <w:rsid w:val="004D7E79"/>
    <w:rsid w:val="004E1258"/>
    <w:rsid w:val="004E3706"/>
    <w:rsid w:val="004E78D2"/>
    <w:rsid w:val="004F03A2"/>
    <w:rsid w:val="004F5DF6"/>
    <w:rsid w:val="004F65F0"/>
    <w:rsid w:val="005007C3"/>
    <w:rsid w:val="0050116D"/>
    <w:rsid w:val="00501754"/>
    <w:rsid w:val="00502DA6"/>
    <w:rsid w:val="00504B7D"/>
    <w:rsid w:val="00504CBC"/>
    <w:rsid w:val="00505C72"/>
    <w:rsid w:val="005070D2"/>
    <w:rsid w:val="0050723E"/>
    <w:rsid w:val="005126A0"/>
    <w:rsid w:val="005142CF"/>
    <w:rsid w:val="005143DD"/>
    <w:rsid w:val="00515ED1"/>
    <w:rsid w:val="005169A8"/>
    <w:rsid w:val="00521383"/>
    <w:rsid w:val="005219D2"/>
    <w:rsid w:val="005223E7"/>
    <w:rsid w:val="005227AA"/>
    <w:rsid w:val="005235E9"/>
    <w:rsid w:val="00526114"/>
    <w:rsid w:val="005333CF"/>
    <w:rsid w:val="00534C6D"/>
    <w:rsid w:val="005358BF"/>
    <w:rsid w:val="005365C8"/>
    <w:rsid w:val="00536C52"/>
    <w:rsid w:val="00536CEE"/>
    <w:rsid w:val="00542332"/>
    <w:rsid w:val="00542E43"/>
    <w:rsid w:val="005436B2"/>
    <w:rsid w:val="00545EF3"/>
    <w:rsid w:val="00547C3E"/>
    <w:rsid w:val="00550E5B"/>
    <w:rsid w:val="00551389"/>
    <w:rsid w:val="00551443"/>
    <w:rsid w:val="00551581"/>
    <w:rsid w:val="00552136"/>
    <w:rsid w:val="00554CCC"/>
    <w:rsid w:val="00555B56"/>
    <w:rsid w:val="005577E3"/>
    <w:rsid w:val="005621E3"/>
    <w:rsid w:val="00562629"/>
    <w:rsid w:val="005627B6"/>
    <w:rsid w:val="00563B69"/>
    <w:rsid w:val="00564D2E"/>
    <w:rsid w:val="005663AB"/>
    <w:rsid w:val="0056759A"/>
    <w:rsid w:val="00567E7D"/>
    <w:rsid w:val="005709FB"/>
    <w:rsid w:val="00570F19"/>
    <w:rsid w:val="00571E5B"/>
    <w:rsid w:val="00574176"/>
    <w:rsid w:val="005763BA"/>
    <w:rsid w:val="0058113C"/>
    <w:rsid w:val="0058454A"/>
    <w:rsid w:val="00584C70"/>
    <w:rsid w:val="00585F6C"/>
    <w:rsid w:val="0058665D"/>
    <w:rsid w:val="005908FA"/>
    <w:rsid w:val="0059473E"/>
    <w:rsid w:val="00595577"/>
    <w:rsid w:val="005958A7"/>
    <w:rsid w:val="005A18A9"/>
    <w:rsid w:val="005A288F"/>
    <w:rsid w:val="005A44EE"/>
    <w:rsid w:val="005A4C67"/>
    <w:rsid w:val="005B09B0"/>
    <w:rsid w:val="005B789F"/>
    <w:rsid w:val="005C0621"/>
    <w:rsid w:val="005C0AB2"/>
    <w:rsid w:val="005C219D"/>
    <w:rsid w:val="005C2D88"/>
    <w:rsid w:val="005C3541"/>
    <w:rsid w:val="005C4F76"/>
    <w:rsid w:val="005C573C"/>
    <w:rsid w:val="005C5D26"/>
    <w:rsid w:val="005D1084"/>
    <w:rsid w:val="005D146D"/>
    <w:rsid w:val="005D221F"/>
    <w:rsid w:val="005D298D"/>
    <w:rsid w:val="005D43A6"/>
    <w:rsid w:val="005D4904"/>
    <w:rsid w:val="005D4E7C"/>
    <w:rsid w:val="005D6641"/>
    <w:rsid w:val="005D7C4A"/>
    <w:rsid w:val="005E1C96"/>
    <w:rsid w:val="005E20FB"/>
    <w:rsid w:val="005E56CC"/>
    <w:rsid w:val="005E6888"/>
    <w:rsid w:val="005E7F79"/>
    <w:rsid w:val="005F14EE"/>
    <w:rsid w:val="005F18C0"/>
    <w:rsid w:val="005F1BBD"/>
    <w:rsid w:val="005F22C8"/>
    <w:rsid w:val="005F2D46"/>
    <w:rsid w:val="005F2EB0"/>
    <w:rsid w:val="005F3488"/>
    <w:rsid w:val="005F3F30"/>
    <w:rsid w:val="005F7061"/>
    <w:rsid w:val="005F71A0"/>
    <w:rsid w:val="00602DBB"/>
    <w:rsid w:val="00603C47"/>
    <w:rsid w:val="00604F62"/>
    <w:rsid w:val="006073D8"/>
    <w:rsid w:val="00611C53"/>
    <w:rsid w:val="0061237E"/>
    <w:rsid w:val="00623FFC"/>
    <w:rsid w:val="006249C9"/>
    <w:rsid w:val="00625619"/>
    <w:rsid w:val="00627981"/>
    <w:rsid w:val="00631095"/>
    <w:rsid w:val="006320AD"/>
    <w:rsid w:val="006349B8"/>
    <w:rsid w:val="00635074"/>
    <w:rsid w:val="00635344"/>
    <w:rsid w:val="00637ECD"/>
    <w:rsid w:val="00641D9A"/>
    <w:rsid w:val="00642B0E"/>
    <w:rsid w:val="0064545F"/>
    <w:rsid w:val="006510E3"/>
    <w:rsid w:val="006514C2"/>
    <w:rsid w:val="00654A2C"/>
    <w:rsid w:val="006559E0"/>
    <w:rsid w:val="00660E6B"/>
    <w:rsid w:val="00663BCA"/>
    <w:rsid w:val="006641EA"/>
    <w:rsid w:val="00664C09"/>
    <w:rsid w:val="0066709F"/>
    <w:rsid w:val="00667948"/>
    <w:rsid w:val="006703AA"/>
    <w:rsid w:val="006720CF"/>
    <w:rsid w:val="00672544"/>
    <w:rsid w:val="0067276B"/>
    <w:rsid w:val="00674665"/>
    <w:rsid w:val="00677F1A"/>
    <w:rsid w:val="00680208"/>
    <w:rsid w:val="0068104D"/>
    <w:rsid w:val="00683B70"/>
    <w:rsid w:val="0068483B"/>
    <w:rsid w:val="00686108"/>
    <w:rsid w:val="006870D1"/>
    <w:rsid w:val="00687A62"/>
    <w:rsid w:val="00690F18"/>
    <w:rsid w:val="006910AF"/>
    <w:rsid w:val="00691D74"/>
    <w:rsid w:val="006939C1"/>
    <w:rsid w:val="0069621F"/>
    <w:rsid w:val="006A2ACD"/>
    <w:rsid w:val="006A6930"/>
    <w:rsid w:val="006B04E5"/>
    <w:rsid w:val="006B0CD0"/>
    <w:rsid w:val="006B371E"/>
    <w:rsid w:val="006B38D1"/>
    <w:rsid w:val="006B4F25"/>
    <w:rsid w:val="006B58AB"/>
    <w:rsid w:val="006C0561"/>
    <w:rsid w:val="006C0E78"/>
    <w:rsid w:val="006C27EA"/>
    <w:rsid w:val="006C50AD"/>
    <w:rsid w:val="006C6045"/>
    <w:rsid w:val="006C6158"/>
    <w:rsid w:val="006C62AB"/>
    <w:rsid w:val="006D023E"/>
    <w:rsid w:val="006D06C7"/>
    <w:rsid w:val="006D090B"/>
    <w:rsid w:val="006D1584"/>
    <w:rsid w:val="006D23D1"/>
    <w:rsid w:val="006D2813"/>
    <w:rsid w:val="006D431D"/>
    <w:rsid w:val="006D4723"/>
    <w:rsid w:val="006D6495"/>
    <w:rsid w:val="006E0854"/>
    <w:rsid w:val="006E3C9E"/>
    <w:rsid w:val="006E3DB5"/>
    <w:rsid w:val="006E5411"/>
    <w:rsid w:val="006E6F4F"/>
    <w:rsid w:val="006E7603"/>
    <w:rsid w:val="006E7CF3"/>
    <w:rsid w:val="006F0A99"/>
    <w:rsid w:val="006F3B21"/>
    <w:rsid w:val="006F437E"/>
    <w:rsid w:val="006F6CE2"/>
    <w:rsid w:val="007011FF"/>
    <w:rsid w:val="00703B83"/>
    <w:rsid w:val="007043A5"/>
    <w:rsid w:val="00704653"/>
    <w:rsid w:val="007046AA"/>
    <w:rsid w:val="0070708E"/>
    <w:rsid w:val="00710ADB"/>
    <w:rsid w:val="00711126"/>
    <w:rsid w:val="007132FF"/>
    <w:rsid w:val="00714B84"/>
    <w:rsid w:val="00716C70"/>
    <w:rsid w:val="00716C82"/>
    <w:rsid w:val="00720440"/>
    <w:rsid w:val="00720997"/>
    <w:rsid w:val="00725092"/>
    <w:rsid w:val="0072631C"/>
    <w:rsid w:val="00726C54"/>
    <w:rsid w:val="00727282"/>
    <w:rsid w:val="007303CF"/>
    <w:rsid w:val="0073643B"/>
    <w:rsid w:val="0074033E"/>
    <w:rsid w:val="00740845"/>
    <w:rsid w:val="00740A6F"/>
    <w:rsid w:val="00740E34"/>
    <w:rsid w:val="00742036"/>
    <w:rsid w:val="00744156"/>
    <w:rsid w:val="00744672"/>
    <w:rsid w:val="00744F89"/>
    <w:rsid w:val="00745ADC"/>
    <w:rsid w:val="00745C85"/>
    <w:rsid w:val="007515AB"/>
    <w:rsid w:val="007561AA"/>
    <w:rsid w:val="00756D93"/>
    <w:rsid w:val="00757240"/>
    <w:rsid w:val="007606C8"/>
    <w:rsid w:val="0076094B"/>
    <w:rsid w:val="0076404E"/>
    <w:rsid w:val="00764EB4"/>
    <w:rsid w:val="007652F0"/>
    <w:rsid w:val="00765B01"/>
    <w:rsid w:val="00766CEB"/>
    <w:rsid w:val="007670E1"/>
    <w:rsid w:val="00767B88"/>
    <w:rsid w:val="00773349"/>
    <w:rsid w:val="00773940"/>
    <w:rsid w:val="00774962"/>
    <w:rsid w:val="00774E86"/>
    <w:rsid w:val="00775DDD"/>
    <w:rsid w:val="007767E3"/>
    <w:rsid w:val="007776BE"/>
    <w:rsid w:val="00780C39"/>
    <w:rsid w:val="00782EEF"/>
    <w:rsid w:val="00783411"/>
    <w:rsid w:val="007868A8"/>
    <w:rsid w:val="0078782F"/>
    <w:rsid w:val="00790D85"/>
    <w:rsid w:val="00792333"/>
    <w:rsid w:val="007958D0"/>
    <w:rsid w:val="007A1E5F"/>
    <w:rsid w:val="007A63DD"/>
    <w:rsid w:val="007B1B99"/>
    <w:rsid w:val="007C0D9B"/>
    <w:rsid w:val="007C2C28"/>
    <w:rsid w:val="007C3F58"/>
    <w:rsid w:val="007C5E76"/>
    <w:rsid w:val="007C74B7"/>
    <w:rsid w:val="007D29B9"/>
    <w:rsid w:val="007D2EE5"/>
    <w:rsid w:val="007D534F"/>
    <w:rsid w:val="007E0205"/>
    <w:rsid w:val="007E2065"/>
    <w:rsid w:val="007E376B"/>
    <w:rsid w:val="007E404D"/>
    <w:rsid w:val="007E6867"/>
    <w:rsid w:val="007E709D"/>
    <w:rsid w:val="007F0665"/>
    <w:rsid w:val="007F376D"/>
    <w:rsid w:val="0080286C"/>
    <w:rsid w:val="0080432A"/>
    <w:rsid w:val="00805A6F"/>
    <w:rsid w:val="008104B7"/>
    <w:rsid w:val="008120EF"/>
    <w:rsid w:val="00812C2E"/>
    <w:rsid w:val="00814A2E"/>
    <w:rsid w:val="00814ADE"/>
    <w:rsid w:val="00815F84"/>
    <w:rsid w:val="008161A2"/>
    <w:rsid w:val="00816E35"/>
    <w:rsid w:val="008220EC"/>
    <w:rsid w:val="00827F02"/>
    <w:rsid w:val="0083116E"/>
    <w:rsid w:val="0083152D"/>
    <w:rsid w:val="0083344B"/>
    <w:rsid w:val="00833DFA"/>
    <w:rsid w:val="008340E3"/>
    <w:rsid w:val="00834497"/>
    <w:rsid w:val="0083499F"/>
    <w:rsid w:val="0083643B"/>
    <w:rsid w:val="00837183"/>
    <w:rsid w:val="008375D4"/>
    <w:rsid w:val="00840957"/>
    <w:rsid w:val="0084107B"/>
    <w:rsid w:val="0084279F"/>
    <w:rsid w:val="00842B9B"/>
    <w:rsid w:val="00844164"/>
    <w:rsid w:val="00845B6A"/>
    <w:rsid w:val="00846310"/>
    <w:rsid w:val="00851E57"/>
    <w:rsid w:val="00851EE1"/>
    <w:rsid w:val="00852507"/>
    <w:rsid w:val="00853AA5"/>
    <w:rsid w:val="00853B71"/>
    <w:rsid w:val="00862508"/>
    <w:rsid w:val="00862C77"/>
    <w:rsid w:val="008634F8"/>
    <w:rsid w:val="0086381C"/>
    <w:rsid w:val="00864D05"/>
    <w:rsid w:val="00864DDA"/>
    <w:rsid w:val="008662BA"/>
    <w:rsid w:val="00866514"/>
    <w:rsid w:val="00867838"/>
    <w:rsid w:val="0087161B"/>
    <w:rsid w:val="00872EA1"/>
    <w:rsid w:val="00875685"/>
    <w:rsid w:val="00876581"/>
    <w:rsid w:val="00876DD1"/>
    <w:rsid w:val="008823FC"/>
    <w:rsid w:val="0088360D"/>
    <w:rsid w:val="00887B52"/>
    <w:rsid w:val="00890F82"/>
    <w:rsid w:val="008A045F"/>
    <w:rsid w:val="008A36FB"/>
    <w:rsid w:val="008A55A3"/>
    <w:rsid w:val="008A7C86"/>
    <w:rsid w:val="008B0D3D"/>
    <w:rsid w:val="008C405A"/>
    <w:rsid w:val="008C4F63"/>
    <w:rsid w:val="008C78B2"/>
    <w:rsid w:val="008C7916"/>
    <w:rsid w:val="008D12FE"/>
    <w:rsid w:val="008D1F7F"/>
    <w:rsid w:val="008D33E2"/>
    <w:rsid w:val="008D3CF6"/>
    <w:rsid w:val="008D51F5"/>
    <w:rsid w:val="008D6188"/>
    <w:rsid w:val="008D6FD6"/>
    <w:rsid w:val="008E0916"/>
    <w:rsid w:val="008E11FE"/>
    <w:rsid w:val="008E1D8F"/>
    <w:rsid w:val="008E37E7"/>
    <w:rsid w:val="008E6613"/>
    <w:rsid w:val="008E695C"/>
    <w:rsid w:val="008E6C23"/>
    <w:rsid w:val="008F0BB8"/>
    <w:rsid w:val="008F12ED"/>
    <w:rsid w:val="008F52E2"/>
    <w:rsid w:val="008F771C"/>
    <w:rsid w:val="00900FC4"/>
    <w:rsid w:val="009010D5"/>
    <w:rsid w:val="00901662"/>
    <w:rsid w:val="00904733"/>
    <w:rsid w:val="0090593B"/>
    <w:rsid w:val="00905B93"/>
    <w:rsid w:val="009060BA"/>
    <w:rsid w:val="009112B4"/>
    <w:rsid w:val="009145DD"/>
    <w:rsid w:val="009156DA"/>
    <w:rsid w:val="00917ECC"/>
    <w:rsid w:val="00920557"/>
    <w:rsid w:val="009206ED"/>
    <w:rsid w:val="00923FDE"/>
    <w:rsid w:val="00930F56"/>
    <w:rsid w:val="00931AB1"/>
    <w:rsid w:val="0093590C"/>
    <w:rsid w:val="00936A77"/>
    <w:rsid w:val="009376DD"/>
    <w:rsid w:val="009402FF"/>
    <w:rsid w:val="00940A82"/>
    <w:rsid w:val="00941E92"/>
    <w:rsid w:val="009420E1"/>
    <w:rsid w:val="009422F5"/>
    <w:rsid w:val="00942991"/>
    <w:rsid w:val="00945055"/>
    <w:rsid w:val="009472C6"/>
    <w:rsid w:val="00952EEC"/>
    <w:rsid w:val="00954D08"/>
    <w:rsid w:val="009630DB"/>
    <w:rsid w:val="009635FC"/>
    <w:rsid w:val="00964692"/>
    <w:rsid w:val="00966BB1"/>
    <w:rsid w:val="00967939"/>
    <w:rsid w:val="00967F16"/>
    <w:rsid w:val="009703A8"/>
    <w:rsid w:val="00973184"/>
    <w:rsid w:val="00973BAE"/>
    <w:rsid w:val="00973F35"/>
    <w:rsid w:val="009745A7"/>
    <w:rsid w:val="00976008"/>
    <w:rsid w:val="009777CE"/>
    <w:rsid w:val="00981CC3"/>
    <w:rsid w:val="009820D5"/>
    <w:rsid w:val="00982540"/>
    <w:rsid w:val="00983F2A"/>
    <w:rsid w:val="00985F3A"/>
    <w:rsid w:val="00986032"/>
    <w:rsid w:val="009879B6"/>
    <w:rsid w:val="0099139A"/>
    <w:rsid w:val="0099177E"/>
    <w:rsid w:val="009931B3"/>
    <w:rsid w:val="009A2471"/>
    <w:rsid w:val="009A3AAC"/>
    <w:rsid w:val="009A4B97"/>
    <w:rsid w:val="009B0ACC"/>
    <w:rsid w:val="009B59A4"/>
    <w:rsid w:val="009B69C6"/>
    <w:rsid w:val="009B7300"/>
    <w:rsid w:val="009C0E61"/>
    <w:rsid w:val="009C3A2B"/>
    <w:rsid w:val="009C66B2"/>
    <w:rsid w:val="009D3593"/>
    <w:rsid w:val="009D59B9"/>
    <w:rsid w:val="009E071F"/>
    <w:rsid w:val="009E074C"/>
    <w:rsid w:val="009E1453"/>
    <w:rsid w:val="009E24A9"/>
    <w:rsid w:val="009E37BE"/>
    <w:rsid w:val="009E42D3"/>
    <w:rsid w:val="009E60E1"/>
    <w:rsid w:val="009F0725"/>
    <w:rsid w:val="009F0BFF"/>
    <w:rsid w:val="009F0F12"/>
    <w:rsid w:val="009F266A"/>
    <w:rsid w:val="009F44D6"/>
    <w:rsid w:val="009F4638"/>
    <w:rsid w:val="009F5AAB"/>
    <w:rsid w:val="009F6725"/>
    <w:rsid w:val="00A011E7"/>
    <w:rsid w:val="00A014A9"/>
    <w:rsid w:val="00A0250F"/>
    <w:rsid w:val="00A0301F"/>
    <w:rsid w:val="00A046A2"/>
    <w:rsid w:val="00A0679C"/>
    <w:rsid w:val="00A077D5"/>
    <w:rsid w:val="00A11AB5"/>
    <w:rsid w:val="00A11E3D"/>
    <w:rsid w:val="00A121E9"/>
    <w:rsid w:val="00A126E8"/>
    <w:rsid w:val="00A1305E"/>
    <w:rsid w:val="00A13A85"/>
    <w:rsid w:val="00A162BD"/>
    <w:rsid w:val="00A205A9"/>
    <w:rsid w:val="00A208F8"/>
    <w:rsid w:val="00A21079"/>
    <w:rsid w:val="00A21215"/>
    <w:rsid w:val="00A231F8"/>
    <w:rsid w:val="00A236CB"/>
    <w:rsid w:val="00A3031D"/>
    <w:rsid w:val="00A31F7A"/>
    <w:rsid w:val="00A329C9"/>
    <w:rsid w:val="00A32FEC"/>
    <w:rsid w:val="00A339BC"/>
    <w:rsid w:val="00A34BFA"/>
    <w:rsid w:val="00A35180"/>
    <w:rsid w:val="00A363C1"/>
    <w:rsid w:val="00A369A5"/>
    <w:rsid w:val="00A36C4C"/>
    <w:rsid w:val="00A37720"/>
    <w:rsid w:val="00A42518"/>
    <w:rsid w:val="00A4519E"/>
    <w:rsid w:val="00A45B57"/>
    <w:rsid w:val="00A45FA0"/>
    <w:rsid w:val="00A46720"/>
    <w:rsid w:val="00A475EE"/>
    <w:rsid w:val="00A500E8"/>
    <w:rsid w:val="00A5035D"/>
    <w:rsid w:val="00A534F9"/>
    <w:rsid w:val="00A54FF8"/>
    <w:rsid w:val="00A5569D"/>
    <w:rsid w:val="00A575AA"/>
    <w:rsid w:val="00A60BFB"/>
    <w:rsid w:val="00A62590"/>
    <w:rsid w:val="00A65E62"/>
    <w:rsid w:val="00A6723C"/>
    <w:rsid w:val="00A673DD"/>
    <w:rsid w:val="00A705F3"/>
    <w:rsid w:val="00A706FC"/>
    <w:rsid w:val="00A70CAF"/>
    <w:rsid w:val="00A719D3"/>
    <w:rsid w:val="00A71B6D"/>
    <w:rsid w:val="00A75F4F"/>
    <w:rsid w:val="00A8049E"/>
    <w:rsid w:val="00A8147D"/>
    <w:rsid w:val="00A81615"/>
    <w:rsid w:val="00A81B9F"/>
    <w:rsid w:val="00A849E9"/>
    <w:rsid w:val="00A8571E"/>
    <w:rsid w:val="00A8613B"/>
    <w:rsid w:val="00A8681B"/>
    <w:rsid w:val="00A90D6C"/>
    <w:rsid w:val="00A90DF7"/>
    <w:rsid w:val="00A919E2"/>
    <w:rsid w:val="00A9220E"/>
    <w:rsid w:val="00A92B6C"/>
    <w:rsid w:val="00A93CB5"/>
    <w:rsid w:val="00A95539"/>
    <w:rsid w:val="00A9748C"/>
    <w:rsid w:val="00AA5831"/>
    <w:rsid w:val="00AA6028"/>
    <w:rsid w:val="00AA75D1"/>
    <w:rsid w:val="00AB5CA4"/>
    <w:rsid w:val="00AB7048"/>
    <w:rsid w:val="00AB7655"/>
    <w:rsid w:val="00AC2BF0"/>
    <w:rsid w:val="00AC2EB3"/>
    <w:rsid w:val="00AC5CFE"/>
    <w:rsid w:val="00AC7CE7"/>
    <w:rsid w:val="00AD0833"/>
    <w:rsid w:val="00AD1D95"/>
    <w:rsid w:val="00AD6E96"/>
    <w:rsid w:val="00AD7F36"/>
    <w:rsid w:val="00AE3D8D"/>
    <w:rsid w:val="00AE42FC"/>
    <w:rsid w:val="00AE4592"/>
    <w:rsid w:val="00AE4FA6"/>
    <w:rsid w:val="00AE7ECE"/>
    <w:rsid w:val="00AF00CA"/>
    <w:rsid w:val="00AF37E0"/>
    <w:rsid w:val="00AF7941"/>
    <w:rsid w:val="00B019A5"/>
    <w:rsid w:val="00B01DB0"/>
    <w:rsid w:val="00B02FE3"/>
    <w:rsid w:val="00B03873"/>
    <w:rsid w:val="00B045D9"/>
    <w:rsid w:val="00B05BF1"/>
    <w:rsid w:val="00B07546"/>
    <w:rsid w:val="00B122C4"/>
    <w:rsid w:val="00B12901"/>
    <w:rsid w:val="00B139E1"/>
    <w:rsid w:val="00B16118"/>
    <w:rsid w:val="00B179BD"/>
    <w:rsid w:val="00B21DE5"/>
    <w:rsid w:val="00B21FA4"/>
    <w:rsid w:val="00B260C3"/>
    <w:rsid w:val="00B26258"/>
    <w:rsid w:val="00B26EB5"/>
    <w:rsid w:val="00B27E99"/>
    <w:rsid w:val="00B316B0"/>
    <w:rsid w:val="00B3668D"/>
    <w:rsid w:val="00B4018A"/>
    <w:rsid w:val="00B40630"/>
    <w:rsid w:val="00B41445"/>
    <w:rsid w:val="00B4351A"/>
    <w:rsid w:val="00B45CE1"/>
    <w:rsid w:val="00B45D02"/>
    <w:rsid w:val="00B46A43"/>
    <w:rsid w:val="00B471E9"/>
    <w:rsid w:val="00B478CE"/>
    <w:rsid w:val="00B50207"/>
    <w:rsid w:val="00B51D17"/>
    <w:rsid w:val="00B523CF"/>
    <w:rsid w:val="00B52A66"/>
    <w:rsid w:val="00B52CC7"/>
    <w:rsid w:val="00B547B5"/>
    <w:rsid w:val="00B62D0C"/>
    <w:rsid w:val="00B6334A"/>
    <w:rsid w:val="00B65519"/>
    <w:rsid w:val="00B65DC6"/>
    <w:rsid w:val="00B70710"/>
    <w:rsid w:val="00B71356"/>
    <w:rsid w:val="00B717E6"/>
    <w:rsid w:val="00B75995"/>
    <w:rsid w:val="00B77E90"/>
    <w:rsid w:val="00B81316"/>
    <w:rsid w:val="00B8134C"/>
    <w:rsid w:val="00B81710"/>
    <w:rsid w:val="00B825BD"/>
    <w:rsid w:val="00B83781"/>
    <w:rsid w:val="00B86D6A"/>
    <w:rsid w:val="00B87286"/>
    <w:rsid w:val="00B87EA5"/>
    <w:rsid w:val="00B9114D"/>
    <w:rsid w:val="00B92FBA"/>
    <w:rsid w:val="00B930D5"/>
    <w:rsid w:val="00B94200"/>
    <w:rsid w:val="00B94E0D"/>
    <w:rsid w:val="00B95069"/>
    <w:rsid w:val="00B97118"/>
    <w:rsid w:val="00BA4D72"/>
    <w:rsid w:val="00BA6DF1"/>
    <w:rsid w:val="00BA7064"/>
    <w:rsid w:val="00BA7E9B"/>
    <w:rsid w:val="00BB17D1"/>
    <w:rsid w:val="00BB3CC8"/>
    <w:rsid w:val="00BB41F8"/>
    <w:rsid w:val="00BB5E2D"/>
    <w:rsid w:val="00BB797A"/>
    <w:rsid w:val="00BC05A3"/>
    <w:rsid w:val="00BC18AD"/>
    <w:rsid w:val="00BC1E92"/>
    <w:rsid w:val="00BC4A14"/>
    <w:rsid w:val="00BC5416"/>
    <w:rsid w:val="00BC6BB6"/>
    <w:rsid w:val="00BD01B5"/>
    <w:rsid w:val="00BD1122"/>
    <w:rsid w:val="00BD240B"/>
    <w:rsid w:val="00BD2BCA"/>
    <w:rsid w:val="00BD4E61"/>
    <w:rsid w:val="00BD59D7"/>
    <w:rsid w:val="00BD72E2"/>
    <w:rsid w:val="00BD75AB"/>
    <w:rsid w:val="00BE0DD9"/>
    <w:rsid w:val="00BE1BCF"/>
    <w:rsid w:val="00BE74DB"/>
    <w:rsid w:val="00BF0248"/>
    <w:rsid w:val="00BF17AF"/>
    <w:rsid w:val="00BF1DF6"/>
    <w:rsid w:val="00BF2048"/>
    <w:rsid w:val="00BF317A"/>
    <w:rsid w:val="00BF348C"/>
    <w:rsid w:val="00BF552D"/>
    <w:rsid w:val="00C04568"/>
    <w:rsid w:val="00C07CF0"/>
    <w:rsid w:val="00C10E85"/>
    <w:rsid w:val="00C116FD"/>
    <w:rsid w:val="00C12BCA"/>
    <w:rsid w:val="00C12E91"/>
    <w:rsid w:val="00C133CA"/>
    <w:rsid w:val="00C15268"/>
    <w:rsid w:val="00C16C22"/>
    <w:rsid w:val="00C17569"/>
    <w:rsid w:val="00C21E5E"/>
    <w:rsid w:val="00C22C68"/>
    <w:rsid w:val="00C242A8"/>
    <w:rsid w:val="00C261FD"/>
    <w:rsid w:val="00C317F1"/>
    <w:rsid w:val="00C321CE"/>
    <w:rsid w:val="00C329F1"/>
    <w:rsid w:val="00C360BF"/>
    <w:rsid w:val="00C36EFF"/>
    <w:rsid w:val="00C37562"/>
    <w:rsid w:val="00C445B4"/>
    <w:rsid w:val="00C461A6"/>
    <w:rsid w:val="00C46F70"/>
    <w:rsid w:val="00C47110"/>
    <w:rsid w:val="00C5131E"/>
    <w:rsid w:val="00C51855"/>
    <w:rsid w:val="00C528A1"/>
    <w:rsid w:val="00C54911"/>
    <w:rsid w:val="00C54C25"/>
    <w:rsid w:val="00C55D6E"/>
    <w:rsid w:val="00C5677E"/>
    <w:rsid w:val="00C574B9"/>
    <w:rsid w:val="00C6645D"/>
    <w:rsid w:val="00C7027B"/>
    <w:rsid w:val="00C70522"/>
    <w:rsid w:val="00C7147D"/>
    <w:rsid w:val="00C71F1D"/>
    <w:rsid w:val="00C725E5"/>
    <w:rsid w:val="00C74542"/>
    <w:rsid w:val="00C7571F"/>
    <w:rsid w:val="00C76DA3"/>
    <w:rsid w:val="00C80CC8"/>
    <w:rsid w:val="00C80E7B"/>
    <w:rsid w:val="00C82383"/>
    <w:rsid w:val="00C82463"/>
    <w:rsid w:val="00C836B8"/>
    <w:rsid w:val="00C84B13"/>
    <w:rsid w:val="00C85449"/>
    <w:rsid w:val="00C93277"/>
    <w:rsid w:val="00C9558C"/>
    <w:rsid w:val="00C9655F"/>
    <w:rsid w:val="00C96D88"/>
    <w:rsid w:val="00CA0D54"/>
    <w:rsid w:val="00CA178F"/>
    <w:rsid w:val="00CA38C0"/>
    <w:rsid w:val="00CA6431"/>
    <w:rsid w:val="00CA65C1"/>
    <w:rsid w:val="00CA724E"/>
    <w:rsid w:val="00CA77C4"/>
    <w:rsid w:val="00CA7907"/>
    <w:rsid w:val="00CB0EA9"/>
    <w:rsid w:val="00CB169E"/>
    <w:rsid w:val="00CB2B77"/>
    <w:rsid w:val="00CB3919"/>
    <w:rsid w:val="00CB549C"/>
    <w:rsid w:val="00CB6748"/>
    <w:rsid w:val="00CC0167"/>
    <w:rsid w:val="00CC16C0"/>
    <w:rsid w:val="00CC1786"/>
    <w:rsid w:val="00CC3A68"/>
    <w:rsid w:val="00CC47D4"/>
    <w:rsid w:val="00CC6B14"/>
    <w:rsid w:val="00CD0A1C"/>
    <w:rsid w:val="00CD29C8"/>
    <w:rsid w:val="00CD2CD1"/>
    <w:rsid w:val="00CD3F9A"/>
    <w:rsid w:val="00CD4208"/>
    <w:rsid w:val="00CE38FD"/>
    <w:rsid w:val="00CE5A2B"/>
    <w:rsid w:val="00CE69EB"/>
    <w:rsid w:val="00CE72A4"/>
    <w:rsid w:val="00CF0B81"/>
    <w:rsid w:val="00CF100D"/>
    <w:rsid w:val="00CF12DB"/>
    <w:rsid w:val="00CF3B6E"/>
    <w:rsid w:val="00CF5192"/>
    <w:rsid w:val="00CF7661"/>
    <w:rsid w:val="00D00462"/>
    <w:rsid w:val="00D00613"/>
    <w:rsid w:val="00D0339B"/>
    <w:rsid w:val="00D041D4"/>
    <w:rsid w:val="00D04936"/>
    <w:rsid w:val="00D0597B"/>
    <w:rsid w:val="00D069C2"/>
    <w:rsid w:val="00D072CD"/>
    <w:rsid w:val="00D100C5"/>
    <w:rsid w:val="00D130ED"/>
    <w:rsid w:val="00D14518"/>
    <w:rsid w:val="00D14710"/>
    <w:rsid w:val="00D1600B"/>
    <w:rsid w:val="00D16010"/>
    <w:rsid w:val="00D16AE2"/>
    <w:rsid w:val="00D200F5"/>
    <w:rsid w:val="00D21536"/>
    <w:rsid w:val="00D219BC"/>
    <w:rsid w:val="00D22052"/>
    <w:rsid w:val="00D220C4"/>
    <w:rsid w:val="00D24385"/>
    <w:rsid w:val="00D37480"/>
    <w:rsid w:val="00D4360B"/>
    <w:rsid w:val="00D47B68"/>
    <w:rsid w:val="00D53F20"/>
    <w:rsid w:val="00D546B2"/>
    <w:rsid w:val="00D57710"/>
    <w:rsid w:val="00D607DB"/>
    <w:rsid w:val="00D612D3"/>
    <w:rsid w:val="00D61867"/>
    <w:rsid w:val="00D6293E"/>
    <w:rsid w:val="00D63D66"/>
    <w:rsid w:val="00D649BB"/>
    <w:rsid w:val="00D64B8B"/>
    <w:rsid w:val="00D67982"/>
    <w:rsid w:val="00D7054A"/>
    <w:rsid w:val="00D708E6"/>
    <w:rsid w:val="00D70E69"/>
    <w:rsid w:val="00D74CE1"/>
    <w:rsid w:val="00D77D56"/>
    <w:rsid w:val="00D852C0"/>
    <w:rsid w:val="00D85B9F"/>
    <w:rsid w:val="00D866B2"/>
    <w:rsid w:val="00D87E91"/>
    <w:rsid w:val="00D91BDE"/>
    <w:rsid w:val="00D925B9"/>
    <w:rsid w:val="00D97FB9"/>
    <w:rsid w:val="00DA19CE"/>
    <w:rsid w:val="00DA1AA4"/>
    <w:rsid w:val="00DA52EC"/>
    <w:rsid w:val="00DA550B"/>
    <w:rsid w:val="00DA5FA7"/>
    <w:rsid w:val="00DB1DD3"/>
    <w:rsid w:val="00DB3B6B"/>
    <w:rsid w:val="00DB3DD2"/>
    <w:rsid w:val="00DB710D"/>
    <w:rsid w:val="00DC1FD6"/>
    <w:rsid w:val="00DC36AC"/>
    <w:rsid w:val="00DC4330"/>
    <w:rsid w:val="00DC4598"/>
    <w:rsid w:val="00DC59F6"/>
    <w:rsid w:val="00DC6103"/>
    <w:rsid w:val="00DC6367"/>
    <w:rsid w:val="00DC6C46"/>
    <w:rsid w:val="00DD525E"/>
    <w:rsid w:val="00DE0E77"/>
    <w:rsid w:val="00DE2041"/>
    <w:rsid w:val="00DE3E41"/>
    <w:rsid w:val="00DE4758"/>
    <w:rsid w:val="00DE5E87"/>
    <w:rsid w:val="00DF07BF"/>
    <w:rsid w:val="00DF2050"/>
    <w:rsid w:val="00DF3550"/>
    <w:rsid w:val="00E004F8"/>
    <w:rsid w:val="00E01A0E"/>
    <w:rsid w:val="00E034EF"/>
    <w:rsid w:val="00E05DE0"/>
    <w:rsid w:val="00E107C9"/>
    <w:rsid w:val="00E13AD6"/>
    <w:rsid w:val="00E157A6"/>
    <w:rsid w:val="00E16C80"/>
    <w:rsid w:val="00E174A6"/>
    <w:rsid w:val="00E20D6C"/>
    <w:rsid w:val="00E212B3"/>
    <w:rsid w:val="00E2192E"/>
    <w:rsid w:val="00E33C01"/>
    <w:rsid w:val="00E3459C"/>
    <w:rsid w:val="00E34E46"/>
    <w:rsid w:val="00E34FA7"/>
    <w:rsid w:val="00E363E8"/>
    <w:rsid w:val="00E37DF2"/>
    <w:rsid w:val="00E411DD"/>
    <w:rsid w:val="00E42B71"/>
    <w:rsid w:val="00E4356A"/>
    <w:rsid w:val="00E44C89"/>
    <w:rsid w:val="00E46546"/>
    <w:rsid w:val="00E473F1"/>
    <w:rsid w:val="00E4745B"/>
    <w:rsid w:val="00E64505"/>
    <w:rsid w:val="00E6524B"/>
    <w:rsid w:val="00E663EC"/>
    <w:rsid w:val="00E6666B"/>
    <w:rsid w:val="00E66881"/>
    <w:rsid w:val="00E75C41"/>
    <w:rsid w:val="00E82067"/>
    <w:rsid w:val="00E853B5"/>
    <w:rsid w:val="00E85EA9"/>
    <w:rsid w:val="00E86211"/>
    <w:rsid w:val="00E906B7"/>
    <w:rsid w:val="00E92C2C"/>
    <w:rsid w:val="00E95D1C"/>
    <w:rsid w:val="00EA1F65"/>
    <w:rsid w:val="00EA2F1B"/>
    <w:rsid w:val="00EA457A"/>
    <w:rsid w:val="00EA457C"/>
    <w:rsid w:val="00EA45C2"/>
    <w:rsid w:val="00EA69B8"/>
    <w:rsid w:val="00EA739B"/>
    <w:rsid w:val="00EB1A7A"/>
    <w:rsid w:val="00EB24FC"/>
    <w:rsid w:val="00EB2580"/>
    <w:rsid w:val="00EB3457"/>
    <w:rsid w:val="00EB5134"/>
    <w:rsid w:val="00EB7840"/>
    <w:rsid w:val="00EC1B6F"/>
    <w:rsid w:val="00EC2057"/>
    <w:rsid w:val="00EC23DD"/>
    <w:rsid w:val="00EC54D7"/>
    <w:rsid w:val="00EC65FD"/>
    <w:rsid w:val="00EC7F21"/>
    <w:rsid w:val="00ED003C"/>
    <w:rsid w:val="00ED07FA"/>
    <w:rsid w:val="00ED0B3F"/>
    <w:rsid w:val="00ED33BC"/>
    <w:rsid w:val="00ED36F9"/>
    <w:rsid w:val="00ED4A62"/>
    <w:rsid w:val="00ED5C43"/>
    <w:rsid w:val="00ED7EBC"/>
    <w:rsid w:val="00EE2409"/>
    <w:rsid w:val="00EE397C"/>
    <w:rsid w:val="00EE4218"/>
    <w:rsid w:val="00EE6580"/>
    <w:rsid w:val="00EE752B"/>
    <w:rsid w:val="00EF262E"/>
    <w:rsid w:val="00EF3858"/>
    <w:rsid w:val="00EF3AF4"/>
    <w:rsid w:val="00EF6354"/>
    <w:rsid w:val="00EF74CD"/>
    <w:rsid w:val="00F001C9"/>
    <w:rsid w:val="00F01EF7"/>
    <w:rsid w:val="00F030B4"/>
    <w:rsid w:val="00F07488"/>
    <w:rsid w:val="00F0788E"/>
    <w:rsid w:val="00F1295D"/>
    <w:rsid w:val="00F13648"/>
    <w:rsid w:val="00F150DD"/>
    <w:rsid w:val="00F16824"/>
    <w:rsid w:val="00F16A5D"/>
    <w:rsid w:val="00F20B4B"/>
    <w:rsid w:val="00F22165"/>
    <w:rsid w:val="00F22592"/>
    <w:rsid w:val="00F22897"/>
    <w:rsid w:val="00F22DEC"/>
    <w:rsid w:val="00F24130"/>
    <w:rsid w:val="00F2682F"/>
    <w:rsid w:val="00F2699F"/>
    <w:rsid w:val="00F26FB2"/>
    <w:rsid w:val="00F30907"/>
    <w:rsid w:val="00F36B81"/>
    <w:rsid w:val="00F37EDB"/>
    <w:rsid w:val="00F40D07"/>
    <w:rsid w:val="00F4351A"/>
    <w:rsid w:val="00F43DBD"/>
    <w:rsid w:val="00F516C3"/>
    <w:rsid w:val="00F52A6B"/>
    <w:rsid w:val="00F52FA1"/>
    <w:rsid w:val="00F530BA"/>
    <w:rsid w:val="00F532B2"/>
    <w:rsid w:val="00F53D0A"/>
    <w:rsid w:val="00F56575"/>
    <w:rsid w:val="00F612A3"/>
    <w:rsid w:val="00F62042"/>
    <w:rsid w:val="00F636A4"/>
    <w:rsid w:val="00F64557"/>
    <w:rsid w:val="00F65124"/>
    <w:rsid w:val="00F65717"/>
    <w:rsid w:val="00F679BC"/>
    <w:rsid w:val="00F67DBB"/>
    <w:rsid w:val="00F7668D"/>
    <w:rsid w:val="00F7736B"/>
    <w:rsid w:val="00F803C6"/>
    <w:rsid w:val="00F81D35"/>
    <w:rsid w:val="00F81F4A"/>
    <w:rsid w:val="00F83C1C"/>
    <w:rsid w:val="00F841FB"/>
    <w:rsid w:val="00F85EAA"/>
    <w:rsid w:val="00F96135"/>
    <w:rsid w:val="00F96283"/>
    <w:rsid w:val="00F96D19"/>
    <w:rsid w:val="00F97172"/>
    <w:rsid w:val="00F979D8"/>
    <w:rsid w:val="00FA029E"/>
    <w:rsid w:val="00FA086B"/>
    <w:rsid w:val="00FA167B"/>
    <w:rsid w:val="00FA3E0A"/>
    <w:rsid w:val="00FB391A"/>
    <w:rsid w:val="00FB58DB"/>
    <w:rsid w:val="00FB645F"/>
    <w:rsid w:val="00FB692D"/>
    <w:rsid w:val="00FC0D23"/>
    <w:rsid w:val="00FC1A22"/>
    <w:rsid w:val="00FC2939"/>
    <w:rsid w:val="00FC33B9"/>
    <w:rsid w:val="00FC6919"/>
    <w:rsid w:val="00FD1B0C"/>
    <w:rsid w:val="00FD2291"/>
    <w:rsid w:val="00FD3D7A"/>
    <w:rsid w:val="00FD56A4"/>
    <w:rsid w:val="00FD73D2"/>
    <w:rsid w:val="00FE3B3D"/>
    <w:rsid w:val="00FE410C"/>
    <w:rsid w:val="00FE79D8"/>
    <w:rsid w:val="00FE7B9A"/>
    <w:rsid w:val="00FF2194"/>
    <w:rsid w:val="00FF4912"/>
    <w:rsid w:val="00FF74D8"/>
    <w:rsid w:val="00FF7514"/>
    <w:rsid w:val="00FF7D5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5B25B"/>
  <w15:docId w15:val="{06DF84BC-7477-4FD9-B20A-4C4D24A4C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AEE"/>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aliases w:val="Char"/>
    <w:basedOn w:val="Normal"/>
    <w:link w:val="RodapChar"/>
    <w:uiPriority w:val="99"/>
    <w:unhideWhenUsed/>
    <w:qFormat/>
    <w:rsid w:val="00D612D3"/>
    <w:pPr>
      <w:tabs>
        <w:tab w:val="center" w:pos="4252"/>
        <w:tab w:val="right" w:pos="8504"/>
      </w:tabs>
      <w:spacing w:after="0" w:line="240" w:lineRule="auto"/>
    </w:pPr>
  </w:style>
  <w:style w:type="character" w:customStyle="1" w:styleId="RodapChar">
    <w:name w:val="Rodapé Char"/>
    <w:aliases w:val="Char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34"/>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styleId="MenoPendente">
    <w:name w:val="Unresolved Mention"/>
    <w:basedOn w:val="Fontepargpadro"/>
    <w:uiPriority w:val="99"/>
    <w:semiHidden/>
    <w:unhideWhenUsed/>
    <w:rsid w:val="00231192"/>
    <w:rPr>
      <w:color w:val="605E5C"/>
      <w:shd w:val="clear" w:color="auto" w:fill="E1DFDD"/>
    </w:rPr>
  </w:style>
  <w:style w:type="table" w:customStyle="1" w:styleId="1">
    <w:name w:val="1"/>
    <w:basedOn w:val="TableNormal"/>
    <w:rsid w:val="000A549C"/>
    <w:pPr>
      <w:widowControl/>
      <w:autoSpaceDE/>
      <w:autoSpaceDN/>
      <w:spacing w:after="160" w:line="278" w:lineRule="auto"/>
    </w:pPr>
    <w:rPr>
      <w:rFonts w:ascii="Aptos" w:eastAsia="Aptos" w:hAnsi="Aptos" w:cs="Aptos"/>
      <w:sz w:val="24"/>
      <w:szCs w:val="24"/>
      <w:lang w:val="pt-BR" w:eastAsia="pt-BR"/>
    </w:rPr>
    <w:tblPr>
      <w:tblStyleRowBandSize w:val="1"/>
      <w:tblStyleColBandSize w:val="1"/>
      <w:tblInd w:w="0" w:type="nil"/>
      <w:tblCellMar>
        <w:left w:w="115" w:type="dxa"/>
        <w:right w:w="115" w:type="dxa"/>
      </w:tblCellMar>
    </w:tblPr>
  </w:style>
  <w:style w:type="paragraph" w:customStyle="1" w:styleId="Textopadro">
    <w:name w:val="Texto padrão"/>
    <w:basedOn w:val="Normal"/>
    <w:rsid w:val="000A549C"/>
    <w:pPr>
      <w:widowControl w:val="0"/>
      <w:spacing w:after="0" w:line="240" w:lineRule="auto"/>
    </w:pPr>
    <w:rPr>
      <w:rFonts w:ascii="Times New Roman" w:eastAsia="Times New Roman" w:hAnsi="Times New Roman" w:cs="Arial"/>
      <w:snapToGrid w:val="0"/>
      <w:kern w:val="0"/>
      <w:sz w:val="24"/>
      <w:szCs w:val="16"/>
      <w:lang w:eastAsia="pt-BR"/>
    </w:rPr>
  </w:style>
  <w:style w:type="paragraph" w:customStyle="1" w:styleId="xl65">
    <w:name w:val="xl65"/>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9">
    <w:name w:val="xl69"/>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rPr>
  </w:style>
  <w:style w:type="paragraph" w:customStyle="1" w:styleId="xl63">
    <w:name w:val="xl63"/>
    <w:basedOn w:val="Normal"/>
    <w:rsid w:val="000A54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4">
    <w:name w:val="xl64"/>
    <w:basedOn w:val="Normal"/>
    <w:rsid w:val="000A54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0A549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334457"/>
      <w:kern w:val="0"/>
      <w:sz w:val="24"/>
      <w:szCs w:val="24"/>
      <w:lang w:eastAsia="pt-BR"/>
    </w:rPr>
  </w:style>
  <w:style w:type="paragraph" w:customStyle="1" w:styleId="xl87">
    <w:name w:val="xl87"/>
    <w:basedOn w:val="Normal"/>
    <w:rsid w:val="000A549C"/>
    <w:pPr>
      <w:pBdr>
        <w:top w:val="single" w:sz="8" w:space="0" w:color="000000"/>
        <w:left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paragraph" w:customStyle="1" w:styleId="xl88">
    <w:name w:val="xl88"/>
    <w:basedOn w:val="Normal"/>
    <w:rsid w:val="000A549C"/>
    <w:pPr>
      <w:pBdr>
        <w:top w:val="single" w:sz="8" w:space="0" w:color="000000"/>
        <w:bottom w:val="single" w:sz="8" w:space="0" w:color="000000"/>
        <w:right w:val="single" w:sz="8" w:space="0" w:color="000000"/>
      </w:pBdr>
      <w:shd w:val="clear" w:color="000000" w:fill="FFE599"/>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rPr>
  </w:style>
  <w:style w:type="character" w:styleId="Nmerodepgina">
    <w:name w:val="page number"/>
    <w:basedOn w:val="Fontepargpadro"/>
    <w:uiPriority w:val="99"/>
    <w:unhideWhenUsed/>
    <w:rsid w:val="006E3C9E"/>
  </w:style>
  <w:style w:type="table" w:customStyle="1" w:styleId="4">
    <w:name w:val="4"/>
    <w:basedOn w:val="Tabelanormal"/>
    <w:rsid w:val="001D07BB"/>
    <w:rPr>
      <w:rFonts w:ascii="Calibri" w:eastAsia="Calibri" w:hAnsi="Calibri" w:cs="Calibri"/>
      <w:kern w:val="0"/>
      <w:lang w:eastAsia="pt-BR"/>
    </w:rPr>
    <w:tblPr>
      <w:tblStyleRowBandSize w:val="1"/>
      <w:tblStyleColBandSize w:val="1"/>
      <w:tblInd w:w="0" w:type="nil"/>
      <w:tblCellMar>
        <w:left w:w="70" w:type="dxa"/>
        <w:right w:w="70" w:type="dxa"/>
      </w:tblCellMar>
    </w:tblPr>
  </w:style>
  <w:style w:type="character" w:customStyle="1" w:styleId="MenoPendente4">
    <w:name w:val="Menção Pendente4"/>
    <w:basedOn w:val="Fontepargpadro"/>
    <w:uiPriority w:val="99"/>
    <w:semiHidden/>
    <w:unhideWhenUsed/>
    <w:rsid w:val="00075D9A"/>
    <w:rPr>
      <w:color w:val="605E5C"/>
      <w:shd w:val="clear" w:color="auto" w:fill="E1DFDD"/>
    </w:rPr>
  </w:style>
  <w:style w:type="character" w:customStyle="1" w:styleId="uv3um">
    <w:name w:val="uv3um"/>
    <w:basedOn w:val="Fontepargpadro"/>
    <w:rsid w:val="00075D9A"/>
  </w:style>
  <w:style w:type="paragraph" w:customStyle="1" w:styleId="selectable-text">
    <w:name w:val="selectable-text"/>
    <w:basedOn w:val="Normal"/>
    <w:rsid w:val="00075D9A"/>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selectable-text1">
    <w:name w:val="selectable-text1"/>
    <w:basedOn w:val="Fontepargpadro"/>
    <w:rsid w:val="00075D9A"/>
  </w:style>
  <w:style w:type="paragraph" w:customStyle="1" w:styleId="paragraph">
    <w:name w:val="paragraph"/>
    <w:basedOn w:val="Normal"/>
    <w:rsid w:val="00075D9A"/>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eop">
    <w:name w:val="eop"/>
    <w:basedOn w:val="Fontepargpadro"/>
    <w:rsid w:val="00075D9A"/>
  </w:style>
  <w:style w:type="paragraph" w:customStyle="1" w:styleId="font7">
    <w:name w:val="font7"/>
    <w:basedOn w:val="Normal"/>
    <w:rsid w:val="00075D9A"/>
    <w:pPr>
      <w:spacing w:before="100" w:beforeAutospacing="1" w:after="100" w:afterAutospacing="1" w:line="240" w:lineRule="auto"/>
    </w:pPr>
    <w:rPr>
      <w:rFonts w:ascii="Arial MT" w:eastAsia="Times New Roman" w:hAnsi="Arial MT" w:cs="Times New Roman"/>
      <w:color w:val="231F20"/>
      <w:kern w:val="0"/>
      <w:lang w:eastAsia="pt-BR"/>
    </w:rPr>
  </w:style>
  <w:style w:type="paragraph" w:customStyle="1" w:styleId="font8">
    <w:name w:val="font8"/>
    <w:basedOn w:val="Normal"/>
    <w:rsid w:val="00075D9A"/>
    <w:pPr>
      <w:spacing w:before="100" w:beforeAutospacing="1" w:after="100" w:afterAutospacing="1" w:line="240" w:lineRule="auto"/>
    </w:pPr>
    <w:rPr>
      <w:rFonts w:ascii="Arial" w:eastAsia="Times New Roman" w:hAnsi="Arial" w:cs="Arial"/>
      <w:color w:val="231F20"/>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49370">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334039592">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925959016">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ortaldecompraspublicas.com.b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transparencia.meriti.rj.gov.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eader" Target="header3.xml"/><Relationship Id="rId10" Type="http://schemas.openxmlformats.org/officeDocument/2006/relationships/hyperlink" Target="https://transparencia.meriti.rj.gov.br/" TargetMode="External"/><Relationship Id="rId19" Type="http://schemas.openxmlformats.org/officeDocument/2006/relationships/hyperlink" Target="https://www.planalto.gov.br/ccivil_03/leis/l8429.htm"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decompraspublicas.com.br" TargetMode="External"/><Relationship Id="rId27" Type="http://schemas.openxmlformats.org/officeDocument/2006/relationships/header" Target="header2.xm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103</Pages>
  <Words>30646</Words>
  <Characters>165492</Characters>
  <Application>Microsoft Office Word</Application>
  <DocSecurity>0</DocSecurity>
  <Lines>1379</Lines>
  <Paragraphs>391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Nelzimar Mariano de Souza</cp:lastModifiedBy>
  <cp:revision>4</cp:revision>
  <cp:lastPrinted>2026-05-07T13:24:00Z</cp:lastPrinted>
  <dcterms:created xsi:type="dcterms:W3CDTF">2026-05-07T12:26:00Z</dcterms:created>
  <dcterms:modified xsi:type="dcterms:W3CDTF">2026-05-07T13:24:00Z</dcterms:modified>
</cp:coreProperties>
</file>