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1E2260" w:rsidRDefault="006D67EE" w:rsidP="001E2260">
      <w:pPr>
        <w:pStyle w:val="TextosemFormatao"/>
        <w:tabs>
          <w:tab w:val="left" w:pos="6521"/>
        </w:tabs>
        <w:spacing w:line="360" w:lineRule="exact"/>
        <w:jc w:val="center"/>
        <w:rPr>
          <w:rFonts w:ascii="Times New Roman" w:hAnsi="Times New Roman"/>
          <w:bCs/>
          <w:sz w:val="22"/>
          <w:szCs w:val="22"/>
          <w:u w:val="single"/>
        </w:rPr>
      </w:pPr>
      <w:r w:rsidRPr="001E2260">
        <w:rPr>
          <w:rFonts w:ascii="Times New Roman" w:hAnsi="Times New Roman"/>
          <w:bCs/>
          <w:sz w:val="22"/>
          <w:szCs w:val="22"/>
          <w:u w:val="single"/>
        </w:rPr>
        <w:t>INEXIGÊNCIA DE LICITAÇÃO - TERMO Nº 006/2023 - IL- F</w:t>
      </w:r>
      <w:r w:rsidR="00D97802" w:rsidRPr="001E2260">
        <w:rPr>
          <w:rFonts w:ascii="Times New Roman" w:hAnsi="Times New Roman"/>
          <w:bCs/>
          <w:sz w:val="22"/>
          <w:szCs w:val="22"/>
          <w:u w:val="single"/>
        </w:rPr>
        <w:t>MS</w:t>
      </w:r>
    </w:p>
    <w:p w:rsidR="006D67EE" w:rsidRPr="001E2260" w:rsidRDefault="006D67EE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bCs/>
          <w:sz w:val="22"/>
          <w:szCs w:val="22"/>
        </w:rPr>
        <w:t xml:space="preserve"> </w:t>
      </w:r>
      <w:r w:rsidRPr="001E2260">
        <w:rPr>
          <w:rFonts w:ascii="Times New Roman" w:hAnsi="Times New Roman"/>
          <w:sz w:val="22"/>
          <w:szCs w:val="22"/>
        </w:rPr>
        <w:t xml:space="preserve"> </w:t>
      </w:r>
      <w:r w:rsidRPr="001E2260">
        <w:rPr>
          <w:rFonts w:ascii="Times New Roman" w:hAnsi="Times New Roman"/>
          <w:bCs/>
          <w:sz w:val="22"/>
          <w:szCs w:val="22"/>
        </w:rPr>
        <w:t xml:space="preserve"> </w:t>
      </w:r>
      <w:r w:rsidRPr="001E2260">
        <w:rPr>
          <w:rFonts w:ascii="Times New Roman" w:hAnsi="Times New Roman"/>
          <w:sz w:val="22"/>
          <w:szCs w:val="22"/>
        </w:rPr>
        <w:t xml:space="preserve"> </w:t>
      </w:r>
    </w:p>
    <w:p w:rsidR="006D67EE" w:rsidRPr="001E2260" w:rsidRDefault="00D97802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Objeto</w:t>
      </w:r>
      <w:r w:rsidR="006D67EE" w:rsidRPr="001E2260">
        <w:rPr>
          <w:rFonts w:ascii="Times New Roman" w:hAnsi="Times New Roman"/>
          <w:b/>
          <w:sz w:val="22"/>
          <w:szCs w:val="22"/>
        </w:rPr>
        <w:t>:</w:t>
      </w:r>
      <w:r w:rsidR="006D67EE" w:rsidRPr="001E2260">
        <w:rPr>
          <w:rFonts w:ascii="Times New Roman" w:hAnsi="Times New Roman"/>
          <w:sz w:val="22"/>
          <w:szCs w:val="22"/>
        </w:rPr>
        <w:t xml:space="preserve"> </w:t>
      </w:r>
      <w:r w:rsidRPr="001E2260">
        <w:rPr>
          <w:rFonts w:ascii="Times New Roman" w:hAnsi="Times New Roman"/>
          <w:sz w:val="22"/>
          <w:szCs w:val="22"/>
        </w:rPr>
        <w:t>C</w:t>
      </w:r>
      <w:r w:rsidRPr="001E2260">
        <w:rPr>
          <w:rFonts w:ascii="Times New Roman" w:hAnsi="Times New Roman"/>
          <w:bCs/>
          <w:sz w:val="22"/>
          <w:szCs w:val="22"/>
        </w:rPr>
        <w:t>ontratação de empresa para realização de serviços técnicos especializados de assessoria e consultoria contábil nas áreas financeira, orçamentária, contábil, patrimonial, planejamento governamental e administrativa aos servidores, contador e responsáveis pela administração pública.</w:t>
      </w:r>
    </w:p>
    <w:p w:rsidR="00D97802" w:rsidRPr="001E2260" w:rsidRDefault="006D67EE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Empresa</w:t>
      </w:r>
      <w:r w:rsidR="00D97802" w:rsidRPr="001E2260">
        <w:rPr>
          <w:rFonts w:ascii="Times New Roman" w:hAnsi="Times New Roman"/>
          <w:bCs/>
          <w:sz w:val="22"/>
          <w:szCs w:val="22"/>
        </w:rPr>
        <w:t>: LLN Consultoria Governamental LTDA.</w:t>
      </w:r>
    </w:p>
    <w:p w:rsidR="00D97802" w:rsidRPr="001E2260" w:rsidRDefault="00D97802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CNPJ:</w:t>
      </w:r>
      <w:r w:rsidRPr="001E2260">
        <w:rPr>
          <w:rFonts w:ascii="Times New Roman" w:hAnsi="Times New Roman"/>
          <w:bCs/>
          <w:sz w:val="22"/>
          <w:szCs w:val="22"/>
        </w:rPr>
        <w:t xml:space="preserve"> 10.525.120/0001-66.</w:t>
      </w:r>
    </w:p>
    <w:p w:rsidR="006D67EE" w:rsidRPr="001E2260" w:rsidRDefault="006D67EE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Respaldo legal</w:t>
      </w:r>
      <w:r w:rsidRPr="001E2260">
        <w:rPr>
          <w:rFonts w:ascii="Times New Roman" w:hAnsi="Times New Roman"/>
          <w:sz w:val="22"/>
          <w:szCs w:val="22"/>
        </w:rPr>
        <w:t xml:space="preserve">: </w:t>
      </w:r>
      <w:r w:rsidRPr="001E2260">
        <w:rPr>
          <w:rFonts w:ascii="Times New Roman" w:hAnsi="Times New Roman"/>
          <w:bCs/>
          <w:sz w:val="22"/>
          <w:szCs w:val="22"/>
        </w:rPr>
        <w:t>Art. 74, III, c, Lei 14.133/21</w:t>
      </w:r>
      <w:r w:rsidR="00D97802" w:rsidRPr="001E2260">
        <w:rPr>
          <w:rFonts w:ascii="Times New Roman" w:hAnsi="Times New Roman"/>
          <w:bCs/>
          <w:sz w:val="22"/>
          <w:szCs w:val="22"/>
        </w:rPr>
        <w:t>.</w:t>
      </w:r>
    </w:p>
    <w:p w:rsidR="006D67EE" w:rsidRPr="001E2260" w:rsidRDefault="006D67EE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Valor do contrato</w:t>
      </w:r>
      <w:r w:rsidRPr="001E2260">
        <w:rPr>
          <w:rFonts w:ascii="Times New Roman" w:hAnsi="Times New Roman"/>
          <w:bCs/>
          <w:sz w:val="22"/>
          <w:szCs w:val="22"/>
        </w:rPr>
        <w:t>: R$ 172.800,00</w:t>
      </w:r>
      <w:r w:rsidR="00D97802" w:rsidRPr="001E2260">
        <w:rPr>
          <w:rFonts w:ascii="Times New Roman" w:hAnsi="Times New Roman"/>
          <w:bCs/>
          <w:sz w:val="22"/>
          <w:szCs w:val="22"/>
        </w:rPr>
        <w:t xml:space="preserve"> (cento e setenta e dois mil reais).</w:t>
      </w:r>
    </w:p>
    <w:p w:rsidR="006D67EE" w:rsidRPr="001E2260" w:rsidRDefault="00D97802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Anexos:</w:t>
      </w:r>
      <w:r w:rsidRPr="001E2260">
        <w:rPr>
          <w:rFonts w:ascii="Times New Roman" w:hAnsi="Times New Roman"/>
          <w:bCs/>
          <w:sz w:val="22"/>
          <w:szCs w:val="22"/>
        </w:rPr>
        <w:t xml:space="preserve"> Solicitação 742/2023, ofício 065/2023, Estudo Técnico Preliminar, orçamento, certidão negativa de débitos e demais documentos pertinentes.</w:t>
      </w:r>
    </w:p>
    <w:p w:rsidR="006D67EE" w:rsidRPr="001E2260" w:rsidRDefault="006D67EE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</w:p>
    <w:p w:rsidR="006D67EE" w:rsidRPr="001E2260" w:rsidRDefault="006D67EE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sz w:val="22"/>
          <w:szCs w:val="22"/>
        </w:rPr>
        <w:t>Considerando que:</w:t>
      </w:r>
    </w:p>
    <w:p w:rsidR="0023433C" w:rsidRPr="001E2260" w:rsidRDefault="00D97802" w:rsidP="001E2260">
      <w:pPr>
        <w:pStyle w:val="TextosemFormatao"/>
        <w:numPr>
          <w:ilvl w:val="0"/>
          <w:numId w:val="1"/>
        </w:numPr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sz w:val="22"/>
          <w:szCs w:val="22"/>
        </w:rPr>
        <w:t xml:space="preserve">O Fundo Municipal de Saúde de Balneário </w:t>
      </w:r>
      <w:r w:rsidR="006D67EE" w:rsidRPr="001E2260">
        <w:rPr>
          <w:rFonts w:ascii="Times New Roman" w:hAnsi="Times New Roman"/>
          <w:sz w:val="22"/>
          <w:szCs w:val="22"/>
        </w:rPr>
        <w:t xml:space="preserve">motiva esta </w:t>
      </w:r>
      <w:proofErr w:type="spellStart"/>
      <w:r w:rsidR="006D67EE" w:rsidRPr="001E2260">
        <w:rPr>
          <w:rFonts w:ascii="Times New Roman" w:hAnsi="Times New Roman"/>
          <w:sz w:val="22"/>
          <w:szCs w:val="22"/>
        </w:rPr>
        <w:t>inexigência</w:t>
      </w:r>
      <w:proofErr w:type="spellEnd"/>
      <w:r w:rsidR="006D67EE" w:rsidRPr="001E2260">
        <w:rPr>
          <w:rFonts w:ascii="Times New Roman" w:hAnsi="Times New Roman"/>
          <w:sz w:val="22"/>
          <w:szCs w:val="22"/>
        </w:rPr>
        <w:t xml:space="preserve"> de licitação</w:t>
      </w:r>
      <w:r w:rsidRPr="001E2260">
        <w:rPr>
          <w:rFonts w:ascii="Times New Roman" w:hAnsi="Times New Roman"/>
          <w:sz w:val="22"/>
          <w:szCs w:val="22"/>
        </w:rPr>
        <w:t xml:space="preserve"> para contratação de serviços técnicos especializados de assessoria e consultoria contábil aplicada ao setor público, treinamento, capacitação, acompanhamento e orientação nas áreas financeira, orçamentária, contábil, patrimonial, planejamento governamental e administrativa.</w:t>
      </w:r>
    </w:p>
    <w:p w:rsidR="0023433C" w:rsidRPr="001E2260" w:rsidRDefault="0023433C" w:rsidP="001E2260">
      <w:pPr>
        <w:pStyle w:val="PargrafodaLista"/>
        <w:numPr>
          <w:ilvl w:val="0"/>
          <w:numId w:val="1"/>
        </w:numPr>
        <w:spacing w:line="360" w:lineRule="exact"/>
        <w:jc w:val="both"/>
        <w:rPr>
          <w:sz w:val="22"/>
          <w:szCs w:val="22"/>
        </w:rPr>
      </w:pPr>
      <w:r w:rsidRPr="001E2260">
        <w:rPr>
          <w:sz w:val="22"/>
          <w:szCs w:val="22"/>
        </w:rPr>
        <w:t xml:space="preserve">A contratação ainda contempla a assessoria para a elaboração das peças orçamentárias como PPA LDO e LOA referente </w:t>
      </w:r>
      <w:proofErr w:type="gramStart"/>
      <w:r w:rsidRPr="001E2260">
        <w:rPr>
          <w:sz w:val="22"/>
          <w:szCs w:val="22"/>
        </w:rPr>
        <w:t>a</w:t>
      </w:r>
      <w:proofErr w:type="gramEnd"/>
      <w:r w:rsidRPr="001E2260">
        <w:rPr>
          <w:sz w:val="22"/>
          <w:szCs w:val="22"/>
        </w:rPr>
        <w:t xml:space="preserve"> área de saúde, incluindo o treinamento e capacitação dos servidores e responsáveis, pois constantemente ocorrem alterações nas legislações tanto por parte do Ministério da Saúde como por parte da STN – Secretaria do Tesouro Nacional, havendo a necessidade de conhecimentos específicos para interpretação e adaptação dessas alterações ao orçamento anual, permitindo melhor execução e aproveitamento dos recursos destinados a saúde municipal.</w:t>
      </w:r>
    </w:p>
    <w:p w:rsidR="006D67EE" w:rsidRPr="001E2260" w:rsidRDefault="001E2260" w:rsidP="001E2260">
      <w:pPr>
        <w:pStyle w:val="PargrafodaLista"/>
        <w:numPr>
          <w:ilvl w:val="0"/>
          <w:numId w:val="1"/>
        </w:numPr>
        <w:spacing w:line="360" w:lineRule="exact"/>
        <w:jc w:val="both"/>
        <w:rPr>
          <w:sz w:val="22"/>
          <w:szCs w:val="22"/>
        </w:rPr>
      </w:pPr>
      <w:r w:rsidRPr="001E2260">
        <w:rPr>
          <w:sz w:val="22"/>
          <w:szCs w:val="22"/>
        </w:rPr>
        <w:t xml:space="preserve">Assim sendo, solicitamos que a </w:t>
      </w:r>
      <w:r w:rsidR="00982AE7">
        <w:rPr>
          <w:sz w:val="22"/>
          <w:szCs w:val="22"/>
        </w:rPr>
        <w:t xml:space="preserve">contratação seja realizada através de </w:t>
      </w:r>
      <w:r w:rsidRPr="001E2260">
        <w:rPr>
          <w:sz w:val="22"/>
          <w:szCs w:val="22"/>
        </w:rPr>
        <w:t>inexigibilidade de licitação, pois entendemos que a empresa LLN Consultoria Governamental LTDA, inscrita no CNPJ 10.525.120/0001-66, é a mais indicada, pois detém vasto conhecimento nestas áreas e conta com profissionais com ampla experiência na área de Contabilidade Aplicada ao Setor Público e Planejamento Governamental e se enquadra perfeitamente no art. 74, III, “c” da Lei 14.133/2021 e no art. 25 §§ 1º e 2º da Lei 14.039/2020, conforme documentação anexa.</w:t>
      </w:r>
      <w:r w:rsidR="006D67EE" w:rsidRPr="001E2260">
        <w:rPr>
          <w:sz w:val="22"/>
          <w:szCs w:val="22"/>
        </w:rPr>
        <w:t xml:space="preserve"> </w:t>
      </w:r>
    </w:p>
    <w:p w:rsidR="006D67EE" w:rsidRPr="001E2260" w:rsidRDefault="001E2260" w:rsidP="001E2260">
      <w:pPr>
        <w:pStyle w:val="TextosemFormatao"/>
        <w:numPr>
          <w:ilvl w:val="0"/>
          <w:numId w:val="1"/>
        </w:numPr>
        <w:spacing w:line="36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</w:t>
      </w:r>
      <w:r w:rsidR="006D67EE" w:rsidRPr="001E2260">
        <w:rPr>
          <w:rFonts w:ascii="Times New Roman" w:hAnsi="Times New Roman"/>
          <w:sz w:val="22"/>
          <w:szCs w:val="22"/>
        </w:rPr>
        <w:t>om base na legislação acima especificada, fica aprovado o referido procedimento, faltando o devido conhecimento e ratificação da autoridade superior, consoante se depreende do disposto na legislação acima especificada.</w:t>
      </w:r>
    </w:p>
    <w:p w:rsidR="006D67EE" w:rsidRPr="001E2260" w:rsidRDefault="006D67EE" w:rsidP="001E226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</w:p>
    <w:p w:rsidR="006D67EE" w:rsidRDefault="006D67EE" w:rsidP="001E2260">
      <w:pPr>
        <w:pStyle w:val="TextosemFormatao1"/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sz w:val="22"/>
          <w:szCs w:val="22"/>
        </w:rPr>
        <w:t xml:space="preserve">Balneário Camboriú, </w:t>
      </w:r>
      <w:r w:rsidR="001B735F">
        <w:rPr>
          <w:rFonts w:ascii="Times New Roman" w:hAnsi="Times New Roman"/>
          <w:sz w:val="22"/>
          <w:szCs w:val="22"/>
        </w:rPr>
        <w:t>04 de abril de 2023.</w:t>
      </w:r>
    </w:p>
    <w:p w:rsidR="001B735F" w:rsidRPr="001E2260" w:rsidRDefault="001B735F" w:rsidP="001E2260">
      <w:pPr>
        <w:pStyle w:val="TextosemFormatao1"/>
        <w:spacing w:line="360" w:lineRule="exact"/>
        <w:jc w:val="both"/>
        <w:rPr>
          <w:rFonts w:ascii="Times New Roman" w:hAnsi="Times New Roman"/>
          <w:sz w:val="22"/>
          <w:szCs w:val="22"/>
        </w:rPr>
      </w:pPr>
    </w:p>
    <w:p w:rsidR="001E2260" w:rsidRPr="001E2260" w:rsidRDefault="001E2260" w:rsidP="001E2260">
      <w:pPr>
        <w:pStyle w:val="TextosemFormatao1"/>
        <w:spacing w:line="360" w:lineRule="exact"/>
        <w:jc w:val="center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sz w:val="22"/>
          <w:szCs w:val="22"/>
        </w:rPr>
        <w:t xml:space="preserve">Leila S. Zimmermann </w:t>
      </w:r>
      <w:proofErr w:type="spellStart"/>
      <w:proofErr w:type="gramStart"/>
      <w:r w:rsidRPr="001E2260">
        <w:rPr>
          <w:rFonts w:ascii="Times New Roman" w:hAnsi="Times New Roman"/>
          <w:sz w:val="22"/>
          <w:szCs w:val="22"/>
        </w:rPr>
        <w:t>Crócomo</w:t>
      </w:r>
      <w:proofErr w:type="spellEnd"/>
      <w:proofErr w:type="gramEnd"/>
    </w:p>
    <w:p w:rsidR="002647C3" w:rsidRDefault="001E2260" w:rsidP="001E2260">
      <w:pPr>
        <w:pStyle w:val="TextosemFormatao1"/>
        <w:spacing w:line="360" w:lineRule="exact"/>
        <w:jc w:val="center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sz w:val="22"/>
          <w:szCs w:val="22"/>
        </w:rPr>
        <w:t>Secretária de Saúde</w:t>
      </w:r>
    </w:p>
    <w:p w:rsidR="00982AE7" w:rsidRDefault="00982AE7" w:rsidP="001E2260">
      <w:pPr>
        <w:pStyle w:val="TextosemFormatao1"/>
        <w:spacing w:line="360" w:lineRule="exact"/>
        <w:jc w:val="center"/>
        <w:rPr>
          <w:rFonts w:ascii="Times New Roman" w:hAnsi="Times New Roman"/>
          <w:sz w:val="22"/>
          <w:szCs w:val="22"/>
        </w:rPr>
      </w:pPr>
    </w:p>
    <w:p w:rsidR="00982AE7" w:rsidRPr="001E2260" w:rsidRDefault="00982AE7" w:rsidP="00982AE7">
      <w:pPr>
        <w:pStyle w:val="TextosemFormatao"/>
        <w:tabs>
          <w:tab w:val="left" w:pos="6521"/>
        </w:tabs>
        <w:spacing w:line="360" w:lineRule="exact"/>
        <w:jc w:val="center"/>
        <w:rPr>
          <w:rFonts w:ascii="Times New Roman" w:hAnsi="Times New Roman"/>
          <w:bCs/>
          <w:sz w:val="22"/>
          <w:szCs w:val="22"/>
          <w:u w:val="single"/>
        </w:rPr>
      </w:pPr>
      <w:r w:rsidRPr="001E2260">
        <w:rPr>
          <w:rFonts w:ascii="Times New Roman" w:hAnsi="Times New Roman"/>
          <w:bCs/>
          <w:sz w:val="22"/>
          <w:szCs w:val="22"/>
          <w:u w:val="single"/>
        </w:rPr>
        <w:t xml:space="preserve">INEXIGÊNCIA DE LICITAÇÃO - TERMO </w:t>
      </w:r>
      <w:r>
        <w:rPr>
          <w:rFonts w:ascii="Times New Roman" w:hAnsi="Times New Roman"/>
          <w:bCs/>
          <w:sz w:val="22"/>
          <w:szCs w:val="22"/>
          <w:u w:val="single"/>
        </w:rPr>
        <w:t xml:space="preserve">DE RATIFICAÇÃO </w:t>
      </w:r>
      <w:r w:rsidRPr="001E2260">
        <w:rPr>
          <w:rFonts w:ascii="Times New Roman" w:hAnsi="Times New Roman"/>
          <w:bCs/>
          <w:sz w:val="22"/>
          <w:szCs w:val="22"/>
          <w:u w:val="single"/>
        </w:rPr>
        <w:t>Nº 006/2023 - IL- FMS</w:t>
      </w:r>
    </w:p>
    <w:p w:rsidR="00982AE7" w:rsidRPr="001E2260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bCs/>
          <w:sz w:val="22"/>
          <w:szCs w:val="22"/>
        </w:rPr>
        <w:t xml:space="preserve"> </w:t>
      </w:r>
      <w:r w:rsidRPr="001E2260">
        <w:rPr>
          <w:rFonts w:ascii="Times New Roman" w:hAnsi="Times New Roman"/>
          <w:sz w:val="22"/>
          <w:szCs w:val="22"/>
        </w:rPr>
        <w:t xml:space="preserve"> </w:t>
      </w:r>
      <w:r w:rsidRPr="001E2260">
        <w:rPr>
          <w:rFonts w:ascii="Times New Roman" w:hAnsi="Times New Roman"/>
          <w:bCs/>
          <w:sz w:val="22"/>
          <w:szCs w:val="22"/>
        </w:rPr>
        <w:t xml:space="preserve"> </w:t>
      </w:r>
      <w:r w:rsidRPr="001E2260">
        <w:rPr>
          <w:rFonts w:ascii="Times New Roman" w:hAnsi="Times New Roman"/>
          <w:sz w:val="22"/>
          <w:szCs w:val="22"/>
        </w:rPr>
        <w:t xml:space="preserve"> </w:t>
      </w:r>
    </w:p>
    <w:p w:rsidR="00982AE7" w:rsidRPr="001E2260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Objeto</w:t>
      </w:r>
      <w:r w:rsidRPr="001E2260">
        <w:rPr>
          <w:rFonts w:ascii="Times New Roman" w:hAnsi="Times New Roman"/>
          <w:b/>
          <w:sz w:val="22"/>
          <w:szCs w:val="22"/>
        </w:rPr>
        <w:t>:</w:t>
      </w:r>
      <w:r w:rsidRPr="001E2260">
        <w:rPr>
          <w:rFonts w:ascii="Times New Roman" w:hAnsi="Times New Roman"/>
          <w:sz w:val="22"/>
          <w:szCs w:val="22"/>
        </w:rPr>
        <w:t xml:space="preserve"> C</w:t>
      </w:r>
      <w:r w:rsidRPr="001E2260">
        <w:rPr>
          <w:rFonts w:ascii="Times New Roman" w:hAnsi="Times New Roman"/>
          <w:bCs/>
          <w:sz w:val="22"/>
          <w:szCs w:val="22"/>
        </w:rPr>
        <w:t>ontratação de empresa para realização de serviços técnicos especializados de assessoria e consultoria contábil nas áreas financeira, orçamentária, contábil, patrimonial, planejamento governamental e administrativa aos servidores, contador e responsáveis pela administração pública.</w:t>
      </w:r>
    </w:p>
    <w:p w:rsidR="00982AE7" w:rsidRPr="001E2260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Empresa</w:t>
      </w:r>
      <w:r w:rsidRPr="001E2260">
        <w:rPr>
          <w:rFonts w:ascii="Times New Roman" w:hAnsi="Times New Roman"/>
          <w:bCs/>
          <w:sz w:val="22"/>
          <w:szCs w:val="22"/>
        </w:rPr>
        <w:t>: LLN Consultoria Governamental LTDA.</w:t>
      </w:r>
    </w:p>
    <w:p w:rsidR="00982AE7" w:rsidRPr="001E2260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CNPJ:</w:t>
      </w:r>
      <w:r w:rsidRPr="001E2260">
        <w:rPr>
          <w:rFonts w:ascii="Times New Roman" w:hAnsi="Times New Roman"/>
          <w:bCs/>
          <w:sz w:val="22"/>
          <w:szCs w:val="22"/>
        </w:rPr>
        <w:t xml:space="preserve"> 10.525.120/0001-66.</w:t>
      </w:r>
    </w:p>
    <w:p w:rsidR="00982AE7" w:rsidRPr="001E2260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Respaldo legal</w:t>
      </w:r>
      <w:r w:rsidRPr="001E2260">
        <w:rPr>
          <w:rFonts w:ascii="Times New Roman" w:hAnsi="Times New Roman"/>
          <w:sz w:val="22"/>
          <w:szCs w:val="22"/>
        </w:rPr>
        <w:t xml:space="preserve">: </w:t>
      </w:r>
      <w:r w:rsidRPr="001E2260">
        <w:rPr>
          <w:rFonts w:ascii="Times New Roman" w:hAnsi="Times New Roman"/>
          <w:bCs/>
          <w:sz w:val="22"/>
          <w:szCs w:val="22"/>
        </w:rPr>
        <w:t>Art. 74, III, c, Lei 14.133/21.</w:t>
      </w:r>
    </w:p>
    <w:p w:rsidR="00982AE7" w:rsidRPr="001E2260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Valor do contrato</w:t>
      </w:r>
      <w:r w:rsidRPr="001E2260">
        <w:rPr>
          <w:rFonts w:ascii="Times New Roman" w:hAnsi="Times New Roman"/>
          <w:bCs/>
          <w:sz w:val="22"/>
          <w:szCs w:val="22"/>
        </w:rPr>
        <w:t>: R$ 172.800,00 (cento e setenta e dois mil reais).</w:t>
      </w:r>
    </w:p>
    <w:p w:rsidR="00982AE7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/>
          <w:b/>
          <w:bCs/>
          <w:sz w:val="22"/>
          <w:szCs w:val="22"/>
        </w:rPr>
        <w:t>Anexos:</w:t>
      </w:r>
      <w:r w:rsidRPr="001E2260">
        <w:rPr>
          <w:rFonts w:ascii="Times New Roman" w:hAnsi="Times New Roman"/>
          <w:bCs/>
          <w:sz w:val="22"/>
          <w:szCs w:val="22"/>
        </w:rPr>
        <w:t xml:space="preserve"> Solicitação 742/2023, ofício 065/2023, Estudo Técnico Preliminar, orçamento, certidão negativa de débitos e demais documentos pertinentes.</w:t>
      </w:r>
    </w:p>
    <w:p w:rsidR="00982AE7" w:rsidRPr="00982AE7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982AE7">
        <w:rPr>
          <w:rFonts w:ascii="Times New Roman" w:hAnsi="Times New Roman"/>
          <w:sz w:val="22"/>
          <w:szCs w:val="22"/>
        </w:rPr>
        <w:t xml:space="preserve">Considerando a documentação encaminhada pela autoridade solicitante, bem como parecer jurídico de aprovação, ratifico o processo de </w:t>
      </w:r>
      <w:proofErr w:type="spellStart"/>
      <w:r w:rsidRPr="00982AE7">
        <w:rPr>
          <w:rFonts w:ascii="Times New Roman" w:hAnsi="Times New Roman"/>
          <w:sz w:val="22"/>
          <w:szCs w:val="22"/>
        </w:rPr>
        <w:t>inexigência</w:t>
      </w:r>
      <w:proofErr w:type="spellEnd"/>
      <w:r w:rsidRPr="00982AE7">
        <w:rPr>
          <w:rFonts w:ascii="Times New Roman" w:hAnsi="Times New Roman"/>
          <w:sz w:val="22"/>
          <w:szCs w:val="22"/>
        </w:rPr>
        <w:t xml:space="preserve"> de licitação.</w:t>
      </w:r>
    </w:p>
    <w:p w:rsidR="00982AE7" w:rsidRPr="00982AE7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982AE7">
        <w:rPr>
          <w:rFonts w:ascii="Times New Roman" w:hAnsi="Times New Roman"/>
          <w:sz w:val="22"/>
          <w:szCs w:val="22"/>
        </w:rPr>
        <w:t>Publique-se.</w:t>
      </w:r>
    </w:p>
    <w:p w:rsidR="00982AE7" w:rsidRPr="00982AE7" w:rsidRDefault="00982AE7" w:rsidP="00982AE7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</w:p>
    <w:p w:rsidR="00982AE7" w:rsidRPr="00982AE7" w:rsidRDefault="00982AE7" w:rsidP="00982AE7">
      <w:pPr>
        <w:pStyle w:val="TextosemFormatao1"/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982AE7">
        <w:rPr>
          <w:rFonts w:ascii="Times New Roman" w:hAnsi="Times New Roman"/>
          <w:sz w:val="22"/>
          <w:szCs w:val="22"/>
        </w:rPr>
        <w:t xml:space="preserve">Balneário Camboriú, </w:t>
      </w:r>
      <w:r w:rsidR="001B735F">
        <w:rPr>
          <w:rFonts w:ascii="Times New Roman" w:hAnsi="Times New Roman"/>
          <w:sz w:val="22"/>
          <w:szCs w:val="22"/>
        </w:rPr>
        <w:t>04 de abril de 2023.</w:t>
      </w:r>
      <w:bookmarkStart w:id="0" w:name="_GoBack"/>
      <w:bookmarkEnd w:id="0"/>
    </w:p>
    <w:p w:rsidR="00982AE7" w:rsidRPr="00982AE7" w:rsidRDefault="00982AE7" w:rsidP="00982AE7">
      <w:pPr>
        <w:pStyle w:val="TextosemFormatao1"/>
        <w:spacing w:line="360" w:lineRule="exact"/>
        <w:jc w:val="center"/>
        <w:rPr>
          <w:rFonts w:ascii="Times New Roman" w:hAnsi="Times New Roman"/>
          <w:sz w:val="22"/>
          <w:szCs w:val="22"/>
        </w:rPr>
      </w:pPr>
    </w:p>
    <w:p w:rsidR="00982AE7" w:rsidRPr="00982AE7" w:rsidRDefault="00982AE7" w:rsidP="00982AE7">
      <w:pPr>
        <w:pStyle w:val="Ttulo3"/>
        <w:tabs>
          <w:tab w:val="left" w:pos="567"/>
          <w:tab w:val="left" w:pos="7797"/>
          <w:tab w:val="left" w:pos="8789"/>
        </w:tabs>
        <w:spacing w:line="360" w:lineRule="exact"/>
        <w:ind w:left="567" w:right="-142"/>
        <w:jc w:val="center"/>
        <w:rPr>
          <w:rFonts w:ascii="Times New Roman" w:hAnsi="Times New Roman"/>
          <w:b w:val="0"/>
          <w:color w:val="auto"/>
          <w:kern w:val="2"/>
          <w:sz w:val="22"/>
          <w:szCs w:val="22"/>
        </w:rPr>
      </w:pPr>
      <w:r w:rsidRPr="00982AE7">
        <w:rPr>
          <w:rFonts w:ascii="Times New Roman" w:hAnsi="Times New Roman"/>
          <w:b w:val="0"/>
          <w:color w:val="auto"/>
          <w:kern w:val="2"/>
          <w:sz w:val="22"/>
          <w:szCs w:val="22"/>
        </w:rPr>
        <w:t xml:space="preserve">Samaroni </w:t>
      </w:r>
      <w:proofErr w:type="spellStart"/>
      <w:r w:rsidRPr="00982AE7">
        <w:rPr>
          <w:rFonts w:ascii="Times New Roman" w:hAnsi="Times New Roman"/>
          <w:b w:val="0"/>
          <w:color w:val="auto"/>
          <w:kern w:val="2"/>
          <w:sz w:val="22"/>
          <w:szCs w:val="22"/>
        </w:rPr>
        <w:t>Benedet</w:t>
      </w:r>
      <w:proofErr w:type="spellEnd"/>
    </w:p>
    <w:p w:rsidR="00982AE7" w:rsidRPr="00982AE7" w:rsidRDefault="00982AE7" w:rsidP="00982AE7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60" w:lineRule="exact"/>
        <w:ind w:left="567" w:right="-142"/>
        <w:jc w:val="center"/>
        <w:rPr>
          <w:kern w:val="2"/>
          <w:sz w:val="22"/>
          <w:szCs w:val="22"/>
        </w:rPr>
      </w:pPr>
      <w:r w:rsidRPr="00982AE7">
        <w:rPr>
          <w:sz w:val="22"/>
          <w:szCs w:val="22"/>
        </w:rPr>
        <w:t>Secretário de Compras</w:t>
      </w:r>
    </w:p>
    <w:p w:rsidR="00982AE7" w:rsidRPr="00982AE7" w:rsidRDefault="00982AE7" w:rsidP="00982AE7">
      <w:pPr>
        <w:pStyle w:val="TextosemFormatao"/>
        <w:tabs>
          <w:tab w:val="left" w:pos="6521"/>
        </w:tabs>
        <w:spacing w:line="360" w:lineRule="exact"/>
        <w:jc w:val="center"/>
        <w:rPr>
          <w:rFonts w:ascii="Times New Roman" w:hAnsi="Times New Roman"/>
          <w:bCs/>
          <w:sz w:val="22"/>
          <w:szCs w:val="22"/>
        </w:rPr>
      </w:pPr>
    </w:p>
    <w:p w:rsidR="00982AE7" w:rsidRPr="001E2260" w:rsidRDefault="00982AE7" w:rsidP="001E2260">
      <w:pPr>
        <w:pStyle w:val="TextosemFormatao1"/>
        <w:spacing w:line="360" w:lineRule="exact"/>
        <w:jc w:val="center"/>
        <w:rPr>
          <w:rFonts w:ascii="Times New Roman" w:hAnsi="Times New Roman"/>
          <w:sz w:val="22"/>
          <w:szCs w:val="22"/>
        </w:rPr>
      </w:pPr>
    </w:p>
    <w:sectPr w:rsidR="00982AE7" w:rsidRPr="001E2260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6BD" w:rsidRDefault="008E56BD">
      <w:r>
        <w:separator/>
      </w:r>
    </w:p>
  </w:endnote>
  <w:endnote w:type="continuationSeparator" w:id="0">
    <w:p w:rsidR="008E56BD" w:rsidRDefault="008E5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8E56B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735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6BD" w:rsidRDefault="008E56BD">
      <w:r>
        <w:separator/>
      </w:r>
    </w:p>
  </w:footnote>
  <w:footnote w:type="continuationSeparator" w:id="0">
    <w:p w:rsidR="008E56BD" w:rsidRDefault="008E5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8E56BD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8E56BD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8E56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0F3AF8"/>
    <w:rsid w:val="001B735F"/>
    <w:rsid w:val="001E2260"/>
    <w:rsid w:val="0023433C"/>
    <w:rsid w:val="002647C3"/>
    <w:rsid w:val="002E6205"/>
    <w:rsid w:val="0035322B"/>
    <w:rsid w:val="004E5201"/>
    <w:rsid w:val="006D67EE"/>
    <w:rsid w:val="007D138B"/>
    <w:rsid w:val="00844D1E"/>
    <w:rsid w:val="008C0D4F"/>
    <w:rsid w:val="008E56BD"/>
    <w:rsid w:val="00982AE7"/>
    <w:rsid w:val="009C1DF5"/>
    <w:rsid w:val="00A33F38"/>
    <w:rsid w:val="00AA69C6"/>
    <w:rsid w:val="00B22B41"/>
    <w:rsid w:val="00C4633A"/>
    <w:rsid w:val="00C73AC6"/>
    <w:rsid w:val="00D815AD"/>
    <w:rsid w:val="00D868EC"/>
    <w:rsid w:val="00D97802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2A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23433C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982AE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533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2023-04-04T12:01:00Z</dcterms:modified>
</cp:coreProperties>
</file>