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621A16" w:rsidRDefault="006D67EE" w:rsidP="00621A16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621A16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621A16" w:rsidRPr="00621A16">
        <w:rPr>
          <w:rFonts w:ascii="Times New Roman" w:hAnsi="Times New Roman"/>
          <w:bCs/>
          <w:sz w:val="24"/>
          <w:szCs w:val="24"/>
          <w:u w:val="single"/>
        </w:rPr>
        <w:t>IBILID</w:t>
      </w:r>
      <w:r w:rsidR="00621A16">
        <w:rPr>
          <w:rFonts w:ascii="Times New Roman" w:hAnsi="Times New Roman"/>
          <w:bCs/>
          <w:sz w:val="24"/>
          <w:szCs w:val="24"/>
          <w:u w:val="single"/>
        </w:rPr>
        <w:t>A</w:t>
      </w:r>
      <w:r w:rsidR="00621A16" w:rsidRPr="00621A16">
        <w:rPr>
          <w:rFonts w:ascii="Times New Roman" w:hAnsi="Times New Roman"/>
          <w:bCs/>
          <w:sz w:val="24"/>
          <w:szCs w:val="24"/>
          <w:u w:val="single"/>
        </w:rPr>
        <w:t xml:space="preserve">DE </w:t>
      </w:r>
      <w:r w:rsidRPr="00621A16">
        <w:rPr>
          <w:rFonts w:ascii="Times New Roman" w:hAnsi="Times New Roman"/>
          <w:bCs/>
          <w:sz w:val="24"/>
          <w:szCs w:val="24"/>
          <w:u w:val="single"/>
        </w:rPr>
        <w:t>DE LICITAÇÃO - TERMO Nº 001/2024</w:t>
      </w:r>
      <w:r w:rsidR="00621A16" w:rsidRPr="00621A16">
        <w:rPr>
          <w:rFonts w:ascii="Times New Roman" w:hAnsi="Times New Roman"/>
          <w:bCs/>
          <w:sz w:val="24"/>
          <w:szCs w:val="24"/>
          <w:u w:val="single"/>
        </w:rPr>
        <w:t xml:space="preserve"> - </w:t>
      </w:r>
      <w:r w:rsidRPr="00621A16">
        <w:rPr>
          <w:rFonts w:ascii="Times New Roman" w:hAnsi="Times New Roman"/>
          <w:bCs/>
          <w:sz w:val="24"/>
          <w:szCs w:val="24"/>
          <w:u w:val="single"/>
        </w:rPr>
        <w:t>IL</w:t>
      </w:r>
      <w:r w:rsidR="00621A16" w:rsidRPr="00621A16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621A16">
        <w:rPr>
          <w:rFonts w:ascii="Times New Roman" w:hAnsi="Times New Roman"/>
          <w:bCs/>
          <w:sz w:val="24"/>
          <w:szCs w:val="24"/>
          <w:u w:val="single"/>
        </w:rPr>
        <w:t>- F</w:t>
      </w:r>
      <w:r w:rsidR="00621A16" w:rsidRPr="00621A16">
        <w:rPr>
          <w:rFonts w:ascii="Times New Roman" w:hAnsi="Times New Roman"/>
          <w:bCs/>
          <w:sz w:val="24"/>
          <w:szCs w:val="24"/>
          <w:u w:val="single"/>
        </w:rPr>
        <w:t>MS</w:t>
      </w:r>
    </w:p>
    <w:p w:rsidR="006D67EE" w:rsidRPr="00621A16" w:rsidRDefault="006D67EE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21A16">
        <w:rPr>
          <w:rFonts w:ascii="Times New Roman" w:hAnsi="Times New Roman"/>
          <w:bCs/>
          <w:sz w:val="24"/>
          <w:szCs w:val="24"/>
        </w:rPr>
        <w:t xml:space="preserve"> </w:t>
      </w:r>
      <w:r w:rsidRPr="00621A16">
        <w:rPr>
          <w:rFonts w:ascii="Times New Roman" w:hAnsi="Times New Roman"/>
          <w:sz w:val="24"/>
          <w:szCs w:val="24"/>
        </w:rPr>
        <w:t xml:space="preserve"> </w:t>
      </w:r>
      <w:r w:rsidRPr="00621A16">
        <w:rPr>
          <w:rFonts w:ascii="Times New Roman" w:hAnsi="Times New Roman"/>
          <w:bCs/>
          <w:sz w:val="24"/>
          <w:szCs w:val="24"/>
        </w:rPr>
        <w:t xml:space="preserve"> </w:t>
      </w:r>
      <w:r w:rsidRPr="00621A16">
        <w:rPr>
          <w:rFonts w:ascii="Times New Roman" w:hAnsi="Times New Roman"/>
          <w:sz w:val="24"/>
          <w:szCs w:val="24"/>
        </w:rPr>
        <w:t xml:space="preserve"> </w:t>
      </w:r>
    </w:p>
    <w:p w:rsidR="006D67EE" w:rsidRPr="00621A16" w:rsidRDefault="006D67EE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21A16">
        <w:rPr>
          <w:rFonts w:ascii="Times New Roman" w:hAnsi="Times New Roman"/>
          <w:b/>
          <w:bCs/>
          <w:sz w:val="24"/>
          <w:szCs w:val="24"/>
        </w:rPr>
        <w:t>O</w:t>
      </w:r>
      <w:r w:rsidR="00621A16" w:rsidRPr="00621A16">
        <w:rPr>
          <w:rFonts w:ascii="Times New Roman" w:hAnsi="Times New Roman"/>
          <w:b/>
          <w:bCs/>
          <w:sz w:val="24"/>
          <w:szCs w:val="24"/>
        </w:rPr>
        <w:t>bjeto</w:t>
      </w:r>
      <w:r w:rsidRPr="00621A16">
        <w:rPr>
          <w:rFonts w:ascii="Times New Roman" w:hAnsi="Times New Roman"/>
          <w:b/>
          <w:sz w:val="24"/>
          <w:szCs w:val="24"/>
        </w:rPr>
        <w:t>:</w:t>
      </w:r>
      <w:r w:rsidRPr="00621A16">
        <w:rPr>
          <w:rFonts w:ascii="Times New Roman" w:hAnsi="Times New Roman"/>
          <w:sz w:val="24"/>
          <w:szCs w:val="24"/>
        </w:rPr>
        <w:t xml:space="preserve"> </w:t>
      </w:r>
      <w:r w:rsidRPr="00621A16">
        <w:rPr>
          <w:rFonts w:ascii="Times New Roman" w:hAnsi="Times New Roman"/>
          <w:bCs/>
          <w:sz w:val="24"/>
          <w:szCs w:val="24"/>
        </w:rPr>
        <w:t xml:space="preserve">Aquisição de peças e serviço especializado para manutenção corretiva de dois aparelhos de anestesia pertencentes ao Centro Cirúrgico do Hospital Municipal Ruth Cardoso. </w:t>
      </w:r>
    </w:p>
    <w:p w:rsidR="00621A16" w:rsidRPr="00621A16" w:rsidRDefault="006D67EE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621A16">
        <w:rPr>
          <w:rFonts w:ascii="Times New Roman" w:hAnsi="Times New Roman"/>
          <w:b/>
          <w:bCs/>
          <w:sz w:val="24"/>
          <w:szCs w:val="24"/>
        </w:rPr>
        <w:t>Empresa</w:t>
      </w:r>
      <w:r w:rsidR="00621A16" w:rsidRPr="00621A16">
        <w:rPr>
          <w:rFonts w:ascii="Times New Roman" w:hAnsi="Times New Roman"/>
          <w:b/>
          <w:bCs/>
          <w:sz w:val="24"/>
          <w:szCs w:val="24"/>
        </w:rPr>
        <w:t>:</w:t>
      </w:r>
      <w:r w:rsidR="00621A16" w:rsidRPr="00621A16">
        <w:rPr>
          <w:rFonts w:ascii="Times New Roman" w:hAnsi="Times New Roman"/>
          <w:bCs/>
          <w:sz w:val="24"/>
          <w:szCs w:val="24"/>
        </w:rPr>
        <w:t xml:space="preserve"> Monteiro Antunes Insumos Hospitalares SA.</w:t>
      </w:r>
    </w:p>
    <w:p w:rsid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621A16">
        <w:rPr>
          <w:rFonts w:ascii="Times New Roman" w:hAnsi="Times New Roman"/>
          <w:b/>
          <w:bCs/>
          <w:sz w:val="24"/>
          <w:szCs w:val="24"/>
        </w:rPr>
        <w:t>CNPJ:</w:t>
      </w:r>
      <w:r w:rsidRPr="00621A16">
        <w:rPr>
          <w:rFonts w:ascii="Times New Roman" w:hAnsi="Times New Roman"/>
          <w:bCs/>
          <w:sz w:val="24"/>
          <w:szCs w:val="24"/>
        </w:rPr>
        <w:t xml:space="preserve"> 0</w:t>
      </w:r>
      <w:r w:rsidR="00B378AE">
        <w:rPr>
          <w:rFonts w:ascii="Times New Roman" w:hAnsi="Times New Roman"/>
          <w:bCs/>
          <w:sz w:val="24"/>
          <w:szCs w:val="24"/>
        </w:rPr>
        <w:t>4.078.043/0003-02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621A16">
        <w:rPr>
          <w:rFonts w:ascii="Times New Roman" w:hAnsi="Times New Roman"/>
          <w:b/>
          <w:bCs/>
          <w:sz w:val="24"/>
          <w:szCs w:val="24"/>
        </w:rPr>
        <w:t>Prazo:</w:t>
      </w:r>
      <w:r>
        <w:rPr>
          <w:rFonts w:ascii="Times New Roman" w:hAnsi="Times New Roman"/>
          <w:bCs/>
          <w:sz w:val="24"/>
          <w:szCs w:val="24"/>
        </w:rPr>
        <w:t xml:space="preserve"> Imediato</w:t>
      </w:r>
    </w:p>
    <w:p w:rsidR="006D67EE" w:rsidRPr="00621A16" w:rsidRDefault="006D67EE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21A16">
        <w:rPr>
          <w:rFonts w:ascii="Times New Roman" w:hAnsi="Times New Roman"/>
          <w:b/>
          <w:bCs/>
          <w:sz w:val="24"/>
          <w:szCs w:val="24"/>
        </w:rPr>
        <w:t>Respaldo legal</w:t>
      </w:r>
      <w:r w:rsidRPr="00621A16">
        <w:rPr>
          <w:rFonts w:ascii="Times New Roman" w:hAnsi="Times New Roman"/>
          <w:sz w:val="24"/>
          <w:szCs w:val="24"/>
        </w:rPr>
        <w:t xml:space="preserve">: </w:t>
      </w:r>
      <w:r w:rsidRPr="00621A16">
        <w:rPr>
          <w:rFonts w:ascii="Times New Roman" w:hAnsi="Times New Roman"/>
          <w:bCs/>
          <w:sz w:val="24"/>
          <w:szCs w:val="24"/>
        </w:rPr>
        <w:t>Art. 74, I</w:t>
      </w:r>
      <w:r w:rsidR="00621A16" w:rsidRPr="00621A16">
        <w:rPr>
          <w:rFonts w:ascii="Times New Roman" w:hAnsi="Times New Roman"/>
          <w:bCs/>
          <w:sz w:val="24"/>
          <w:szCs w:val="24"/>
        </w:rPr>
        <w:t xml:space="preserve"> da Lei 14.133/2021.</w:t>
      </w:r>
    </w:p>
    <w:p w:rsidR="006D67EE" w:rsidRPr="00621A16" w:rsidRDefault="006D67EE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621A16">
        <w:rPr>
          <w:rFonts w:ascii="Times New Roman" w:hAnsi="Times New Roman"/>
          <w:b/>
          <w:bCs/>
          <w:sz w:val="24"/>
          <w:szCs w:val="24"/>
        </w:rPr>
        <w:t xml:space="preserve">Valor </w:t>
      </w:r>
      <w:r w:rsidR="00621A16" w:rsidRPr="00621A16">
        <w:rPr>
          <w:rFonts w:ascii="Times New Roman" w:hAnsi="Times New Roman"/>
          <w:b/>
          <w:bCs/>
          <w:sz w:val="24"/>
          <w:szCs w:val="24"/>
        </w:rPr>
        <w:t>global</w:t>
      </w:r>
      <w:r w:rsidRPr="00621A16">
        <w:rPr>
          <w:rFonts w:ascii="Times New Roman" w:hAnsi="Times New Roman"/>
          <w:bCs/>
          <w:sz w:val="24"/>
          <w:szCs w:val="24"/>
        </w:rPr>
        <w:t>: R$ 21.990,00</w:t>
      </w:r>
      <w:r w:rsidR="00621A16" w:rsidRPr="00621A16">
        <w:rPr>
          <w:rFonts w:ascii="Times New Roman" w:hAnsi="Times New Roman"/>
          <w:bCs/>
          <w:sz w:val="24"/>
          <w:szCs w:val="24"/>
        </w:rPr>
        <w:t xml:space="preserve"> (vinte e um mil e novecentos e noventa reais).</w:t>
      </w:r>
    </w:p>
    <w:p w:rsidR="006D67EE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621A16">
        <w:rPr>
          <w:rFonts w:ascii="Times New Roman" w:hAnsi="Times New Roman"/>
          <w:b/>
          <w:bCs/>
          <w:sz w:val="24"/>
          <w:szCs w:val="24"/>
        </w:rPr>
        <w:t>Anexos</w:t>
      </w:r>
      <w:r w:rsidRPr="00621A16">
        <w:rPr>
          <w:rFonts w:ascii="Times New Roman" w:hAnsi="Times New Roman"/>
          <w:bCs/>
          <w:sz w:val="24"/>
          <w:szCs w:val="24"/>
        </w:rPr>
        <w:t>: Ofício 002/2024, solicitações, bloqueio orçamentário, ETP, Termo de Referência, carta de exclusividade, certidões negativas de débito e demais documentos pertinentes.</w:t>
      </w: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21A16">
        <w:rPr>
          <w:rFonts w:ascii="Times New Roman" w:hAnsi="Times New Roman"/>
          <w:bCs/>
          <w:sz w:val="24"/>
          <w:szCs w:val="24"/>
        </w:rPr>
        <w:t>Considerações:</w:t>
      </w: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21A16" w:rsidRPr="00621A16" w:rsidRDefault="00621A16" w:rsidP="00621A16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21A16">
        <w:rPr>
          <w:rFonts w:ascii="Times New Roman" w:hAnsi="Times New Roman"/>
          <w:bCs/>
          <w:sz w:val="24"/>
          <w:szCs w:val="24"/>
        </w:rPr>
        <w:t xml:space="preserve">Aquisição de peças e mão de obra especializada, através de inexigibilidade de licitação, para serviço e manutenção de equipamento Carrinho de Anestesia pertencente Centro Cirúrgico do Hospital Municipal Ruth Cardoso. </w:t>
      </w:r>
    </w:p>
    <w:p w:rsidR="00621A16" w:rsidRPr="00621A16" w:rsidRDefault="00621A16" w:rsidP="00621A16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21A16">
        <w:rPr>
          <w:rFonts w:ascii="Times New Roman" w:hAnsi="Times New Roman"/>
          <w:sz w:val="24"/>
          <w:szCs w:val="24"/>
        </w:rPr>
        <w:t xml:space="preserve">O carrinho de anestesia é um equipamento que substitui a ventilação pulmonar de pacientes submetidos à anestesia geral. Este equipamento é comandado pelo médico anestesiologista e além de auxiliar na ventilação durante a anestesia também é responsável por diversos tipos de monitorização. </w:t>
      </w:r>
    </w:p>
    <w:p w:rsidR="00621A16" w:rsidRPr="00621A16" w:rsidRDefault="00621A16" w:rsidP="00621A16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21A16">
        <w:rPr>
          <w:rFonts w:ascii="Times New Roman" w:hAnsi="Times New Roman"/>
          <w:sz w:val="24"/>
          <w:szCs w:val="24"/>
        </w:rPr>
        <w:t>Com base na legislação acima especificada, fica aprovado o referido procedimento, faltando o devido conhecimento e ratificação da autoridade superior, consoante se depreende do disposto na legislação acima especificada.</w:t>
      </w: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21A16" w:rsidRPr="00621A16" w:rsidRDefault="00621A16" w:rsidP="00621A16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21A16">
        <w:rPr>
          <w:rFonts w:ascii="Times New Roman" w:hAnsi="Times New Roman"/>
          <w:sz w:val="24"/>
          <w:szCs w:val="24"/>
        </w:rPr>
        <w:t>Balneário Camboriú, 24 de janeiro de 2024.</w:t>
      </w:r>
    </w:p>
    <w:p w:rsidR="00621A16" w:rsidRPr="00621A16" w:rsidRDefault="00621A16" w:rsidP="00621A16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21A16" w:rsidRPr="00621A16" w:rsidRDefault="00621A16" w:rsidP="00621A16">
      <w:pPr>
        <w:spacing w:line="312" w:lineRule="auto"/>
        <w:jc w:val="center"/>
        <w:rPr>
          <w:sz w:val="24"/>
          <w:szCs w:val="24"/>
        </w:rPr>
      </w:pPr>
      <w:r w:rsidRPr="00621A16">
        <w:rPr>
          <w:sz w:val="24"/>
          <w:szCs w:val="24"/>
        </w:rPr>
        <w:t>Omar Mohamad Ali Tomalih</w:t>
      </w:r>
    </w:p>
    <w:p w:rsidR="00621A16" w:rsidRDefault="00621A16" w:rsidP="00621A16">
      <w:pPr>
        <w:spacing w:line="312" w:lineRule="auto"/>
        <w:jc w:val="center"/>
        <w:rPr>
          <w:sz w:val="24"/>
          <w:szCs w:val="24"/>
        </w:rPr>
      </w:pPr>
      <w:r w:rsidRPr="00621A16">
        <w:rPr>
          <w:sz w:val="24"/>
          <w:szCs w:val="24"/>
        </w:rPr>
        <w:t>Secretário de Saúde e Saneamento.</w:t>
      </w:r>
    </w:p>
    <w:p w:rsidR="00621A16" w:rsidRDefault="00621A16" w:rsidP="00621A16">
      <w:pPr>
        <w:spacing w:line="312" w:lineRule="auto"/>
        <w:jc w:val="center"/>
        <w:rPr>
          <w:sz w:val="24"/>
          <w:szCs w:val="24"/>
        </w:rPr>
      </w:pPr>
    </w:p>
    <w:p w:rsidR="00621A16" w:rsidRDefault="00621A16" w:rsidP="00621A16">
      <w:pPr>
        <w:spacing w:line="312" w:lineRule="auto"/>
        <w:jc w:val="center"/>
        <w:rPr>
          <w:sz w:val="24"/>
          <w:szCs w:val="24"/>
        </w:rPr>
      </w:pPr>
    </w:p>
    <w:p w:rsidR="00621A16" w:rsidRDefault="00621A16" w:rsidP="00621A16">
      <w:pPr>
        <w:spacing w:line="312" w:lineRule="auto"/>
        <w:jc w:val="center"/>
        <w:rPr>
          <w:sz w:val="24"/>
          <w:szCs w:val="24"/>
        </w:rPr>
      </w:pPr>
    </w:p>
    <w:p w:rsidR="00621A16" w:rsidRDefault="00621A16" w:rsidP="00621A16">
      <w:pPr>
        <w:spacing w:line="312" w:lineRule="auto"/>
        <w:jc w:val="center"/>
        <w:rPr>
          <w:sz w:val="24"/>
          <w:szCs w:val="24"/>
        </w:rPr>
      </w:pPr>
    </w:p>
    <w:p w:rsidR="00621A16" w:rsidRDefault="00621A16" w:rsidP="00621A16">
      <w:pPr>
        <w:spacing w:line="312" w:lineRule="auto"/>
        <w:jc w:val="center"/>
        <w:rPr>
          <w:sz w:val="24"/>
          <w:szCs w:val="24"/>
        </w:rPr>
      </w:pPr>
    </w:p>
    <w:p w:rsidR="00621A16" w:rsidRDefault="00621A16" w:rsidP="00621A16">
      <w:pPr>
        <w:spacing w:line="312" w:lineRule="auto"/>
        <w:jc w:val="center"/>
        <w:rPr>
          <w:sz w:val="24"/>
          <w:szCs w:val="24"/>
        </w:rPr>
      </w:pPr>
    </w:p>
    <w:p w:rsidR="00621A16" w:rsidRDefault="00621A16" w:rsidP="00621A16">
      <w:pPr>
        <w:spacing w:line="312" w:lineRule="auto"/>
        <w:jc w:val="center"/>
        <w:rPr>
          <w:sz w:val="24"/>
          <w:szCs w:val="24"/>
        </w:rPr>
      </w:pPr>
    </w:p>
    <w:p w:rsidR="00621A16" w:rsidRDefault="00621A16" w:rsidP="00621A16">
      <w:pPr>
        <w:spacing w:line="312" w:lineRule="auto"/>
        <w:jc w:val="center"/>
        <w:rPr>
          <w:sz w:val="24"/>
          <w:szCs w:val="24"/>
        </w:rPr>
      </w:pP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621A16">
        <w:rPr>
          <w:rFonts w:ascii="Times New Roman" w:hAnsi="Times New Roman"/>
          <w:bCs/>
          <w:sz w:val="24"/>
          <w:szCs w:val="24"/>
          <w:u w:val="single"/>
        </w:rPr>
        <w:lastRenderedPageBreak/>
        <w:t>INEXIGIBILID</w:t>
      </w:r>
      <w:r>
        <w:rPr>
          <w:rFonts w:ascii="Times New Roman" w:hAnsi="Times New Roman"/>
          <w:bCs/>
          <w:sz w:val="24"/>
          <w:szCs w:val="24"/>
          <w:u w:val="single"/>
        </w:rPr>
        <w:t>A</w:t>
      </w:r>
      <w:r w:rsidRPr="00621A16">
        <w:rPr>
          <w:rFonts w:ascii="Times New Roman" w:hAnsi="Times New Roman"/>
          <w:bCs/>
          <w:sz w:val="24"/>
          <w:szCs w:val="24"/>
          <w:u w:val="single"/>
        </w:rPr>
        <w:t>DE DE LICITAÇÃO - TERMO Nº 001/2024 - IL - FMS</w:t>
      </w: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21A16">
        <w:rPr>
          <w:rFonts w:ascii="Times New Roman" w:hAnsi="Times New Roman"/>
          <w:bCs/>
          <w:sz w:val="24"/>
          <w:szCs w:val="24"/>
        </w:rPr>
        <w:t xml:space="preserve"> </w:t>
      </w:r>
      <w:r w:rsidRPr="00621A16">
        <w:rPr>
          <w:rFonts w:ascii="Times New Roman" w:hAnsi="Times New Roman"/>
          <w:sz w:val="24"/>
          <w:szCs w:val="24"/>
        </w:rPr>
        <w:t xml:space="preserve"> </w:t>
      </w:r>
      <w:r w:rsidRPr="00621A16">
        <w:rPr>
          <w:rFonts w:ascii="Times New Roman" w:hAnsi="Times New Roman"/>
          <w:bCs/>
          <w:sz w:val="24"/>
          <w:szCs w:val="24"/>
        </w:rPr>
        <w:t xml:space="preserve"> </w:t>
      </w:r>
      <w:r w:rsidRPr="00621A16">
        <w:rPr>
          <w:rFonts w:ascii="Times New Roman" w:hAnsi="Times New Roman"/>
          <w:sz w:val="24"/>
          <w:szCs w:val="24"/>
        </w:rPr>
        <w:t xml:space="preserve"> </w:t>
      </w: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21A16">
        <w:rPr>
          <w:rFonts w:ascii="Times New Roman" w:hAnsi="Times New Roman"/>
          <w:b/>
          <w:bCs/>
          <w:sz w:val="24"/>
          <w:szCs w:val="24"/>
        </w:rPr>
        <w:t>Objeto</w:t>
      </w:r>
      <w:r w:rsidRPr="00621A16">
        <w:rPr>
          <w:rFonts w:ascii="Times New Roman" w:hAnsi="Times New Roman"/>
          <w:b/>
          <w:sz w:val="24"/>
          <w:szCs w:val="24"/>
        </w:rPr>
        <w:t>:</w:t>
      </w:r>
      <w:r w:rsidRPr="00621A16">
        <w:rPr>
          <w:rFonts w:ascii="Times New Roman" w:hAnsi="Times New Roman"/>
          <w:sz w:val="24"/>
          <w:szCs w:val="24"/>
        </w:rPr>
        <w:t xml:space="preserve"> </w:t>
      </w:r>
      <w:r w:rsidRPr="00621A16">
        <w:rPr>
          <w:rFonts w:ascii="Times New Roman" w:hAnsi="Times New Roman"/>
          <w:bCs/>
          <w:sz w:val="24"/>
          <w:szCs w:val="24"/>
        </w:rPr>
        <w:t xml:space="preserve">Aquisição de peças e serviço especializado para manutenção corretiva de dois aparelhos de anestesia pertencentes ao Centro Cirúrgico do Hospital Municipal Ruth Cardoso. </w:t>
      </w: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621A16">
        <w:rPr>
          <w:rFonts w:ascii="Times New Roman" w:hAnsi="Times New Roman"/>
          <w:b/>
          <w:bCs/>
          <w:sz w:val="24"/>
          <w:szCs w:val="24"/>
        </w:rPr>
        <w:t>Empresa:</w:t>
      </w:r>
      <w:r w:rsidRPr="00621A16">
        <w:rPr>
          <w:rFonts w:ascii="Times New Roman" w:hAnsi="Times New Roman"/>
          <w:bCs/>
          <w:sz w:val="24"/>
          <w:szCs w:val="24"/>
        </w:rPr>
        <w:t xml:space="preserve"> Monteiro Antunes Insumos Hospitalares SA.</w:t>
      </w:r>
    </w:p>
    <w:p w:rsidR="00B378AE" w:rsidRDefault="00B378AE" w:rsidP="00B378A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621A16">
        <w:rPr>
          <w:rFonts w:ascii="Times New Roman" w:hAnsi="Times New Roman"/>
          <w:b/>
          <w:bCs/>
          <w:sz w:val="24"/>
          <w:szCs w:val="24"/>
        </w:rPr>
        <w:t>CNPJ:</w:t>
      </w:r>
      <w:r w:rsidRPr="00621A16">
        <w:rPr>
          <w:rFonts w:ascii="Times New Roman" w:hAnsi="Times New Roman"/>
          <w:bCs/>
          <w:sz w:val="24"/>
          <w:szCs w:val="24"/>
        </w:rPr>
        <w:t xml:space="preserve"> 0</w:t>
      </w:r>
      <w:r>
        <w:rPr>
          <w:rFonts w:ascii="Times New Roman" w:hAnsi="Times New Roman"/>
          <w:bCs/>
          <w:sz w:val="24"/>
          <w:szCs w:val="24"/>
        </w:rPr>
        <w:t>4.078.043/0003-02.</w:t>
      </w: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621A16">
        <w:rPr>
          <w:rFonts w:ascii="Times New Roman" w:hAnsi="Times New Roman"/>
          <w:b/>
          <w:bCs/>
          <w:sz w:val="24"/>
          <w:szCs w:val="24"/>
        </w:rPr>
        <w:t>Prazo:</w:t>
      </w:r>
      <w:r>
        <w:rPr>
          <w:rFonts w:ascii="Times New Roman" w:hAnsi="Times New Roman"/>
          <w:bCs/>
          <w:sz w:val="24"/>
          <w:szCs w:val="24"/>
        </w:rPr>
        <w:t xml:space="preserve"> Imediato</w:t>
      </w:r>
      <w:r w:rsidR="00B378AE">
        <w:rPr>
          <w:rFonts w:ascii="Times New Roman" w:hAnsi="Times New Roman"/>
          <w:bCs/>
          <w:sz w:val="24"/>
          <w:szCs w:val="24"/>
        </w:rPr>
        <w:t>.</w:t>
      </w:r>
      <w:bookmarkStart w:id="0" w:name="_GoBack"/>
      <w:bookmarkEnd w:id="0"/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21A16">
        <w:rPr>
          <w:rFonts w:ascii="Times New Roman" w:hAnsi="Times New Roman"/>
          <w:b/>
          <w:bCs/>
          <w:sz w:val="24"/>
          <w:szCs w:val="24"/>
        </w:rPr>
        <w:t>Respaldo legal</w:t>
      </w:r>
      <w:r w:rsidRPr="00621A16">
        <w:rPr>
          <w:rFonts w:ascii="Times New Roman" w:hAnsi="Times New Roman"/>
          <w:sz w:val="24"/>
          <w:szCs w:val="24"/>
        </w:rPr>
        <w:t xml:space="preserve">: </w:t>
      </w:r>
      <w:r w:rsidRPr="00621A16">
        <w:rPr>
          <w:rFonts w:ascii="Times New Roman" w:hAnsi="Times New Roman"/>
          <w:bCs/>
          <w:sz w:val="24"/>
          <w:szCs w:val="24"/>
        </w:rPr>
        <w:t>Art. 74, I da Lei 14.133/2021.</w:t>
      </w: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621A16">
        <w:rPr>
          <w:rFonts w:ascii="Times New Roman" w:hAnsi="Times New Roman"/>
          <w:b/>
          <w:bCs/>
          <w:sz w:val="24"/>
          <w:szCs w:val="24"/>
        </w:rPr>
        <w:t>Valor global</w:t>
      </w:r>
      <w:r w:rsidRPr="00621A16">
        <w:rPr>
          <w:rFonts w:ascii="Times New Roman" w:hAnsi="Times New Roman"/>
          <w:bCs/>
          <w:sz w:val="24"/>
          <w:szCs w:val="24"/>
        </w:rPr>
        <w:t>: R$ 21.990,00 (vinte e um mil e novecentos e noventa reais).</w:t>
      </w: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621A16">
        <w:rPr>
          <w:rFonts w:ascii="Times New Roman" w:hAnsi="Times New Roman"/>
          <w:b/>
          <w:bCs/>
          <w:sz w:val="24"/>
          <w:szCs w:val="24"/>
        </w:rPr>
        <w:t>Anexos</w:t>
      </w:r>
      <w:r w:rsidRPr="00621A16">
        <w:rPr>
          <w:rFonts w:ascii="Times New Roman" w:hAnsi="Times New Roman"/>
          <w:bCs/>
          <w:sz w:val="24"/>
          <w:szCs w:val="24"/>
        </w:rPr>
        <w:t>: Ofício 002/2024, solicitações, bloqueio orçamentário, ETP, Termo de Referência, carta de exclusividade, certidões negativas de débito e demais documentos pertinentes.</w:t>
      </w: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21A16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21A16">
        <w:rPr>
          <w:rFonts w:ascii="Times New Roman" w:hAnsi="Times New Roman"/>
          <w:sz w:val="24"/>
          <w:szCs w:val="24"/>
        </w:rPr>
        <w:t>Publique-se.</w:t>
      </w:r>
    </w:p>
    <w:p w:rsidR="00621A16" w:rsidRPr="00621A16" w:rsidRDefault="00621A16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21A16" w:rsidRPr="00621A16" w:rsidRDefault="00621A16" w:rsidP="00621A16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621A16">
        <w:rPr>
          <w:rFonts w:ascii="Times New Roman" w:hAnsi="Times New Roman"/>
          <w:sz w:val="24"/>
          <w:szCs w:val="24"/>
        </w:rPr>
        <w:t>Balneário Camboriú, 24 de janeiro de 2024.</w:t>
      </w:r>
    </w:p>
    <w:p w:rsidR="00621A16" w:rsidRPr="00621A16" w:rsidRDefault="00621A16" w:rsidP="00621A16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jc w:val="center"/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</w:pPr>
      <w:r w:rsidRPr="00621A16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>Samaroni Benedet</w:t>
      </w:r>
    </w:p>
    <w:p w:rsidR="00621A16" w:rsidRPr="00621A16" w:rsidRDefault="00621A16" w:rsidP="00621A16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kern w:val="2"/>
          <w:sz w:val="24"/>
          <w:szCs w:val="24"/>
        </w:rPr>
      </w:pPr>
      <w:r w:rsidRPr="00621A16">
        <w:rPr>
          <w:sz w:val="24"/>
          <w:szCs w:val="24"/>
        </w:rPr>
        <w:t>Secretário de Compras</w:t>
      </w:r>
    </w:p>
    <w:p w:rsidR="00621A16" w:rsidRPr="00621A16" w:rsidRDefault="00621A16" w:rsidP="00621A16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621A16" w:rsidRPr="00621A16" w:rsidRDefault="00621A16" w:rsidP="00621A16">
      <w:pPr>
        <w:spacing w:line="312" w:lineRule="auto"/>
        <w:jc w:val="center"/>
        <w:rPr>
          <w:sz w:val="24"/>
          <w:szCs w:val="24"/>
        </w:rPr>
      </w:pPr>
    </w:p>
    <w:p w:rsidR="00621A16" w:rsidRPr="00621A16" w:rsidRDefault="00621A16" w:rsidP="00621A16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647C3" w:rsidRPr="00621A16" w:rsidRDefault="002647C3" w:rsidP="00621A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2647C3" w:rsidRPr="00621A16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C4B" w:rsidRDefault="00972C4B">
      <w:r>
        <w:separator/>
      </w:r>
    </w:p>
  </w:endnote>
  <w:endnote w:type="continuationSeparator" w:id="0">
    <w:p w:rsidR="00972C4B" w:rsidRDefault="00972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972C4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378A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C4B" w:rsidRDefault="00972C4B">
      <w:r>
        <w:separator/>
      </w:r>
    </w:p>
  </w:footnote>
  <w:footnote w:type="continuationSeparator" w:id="0">
    <w:p w:rsidR="00972C4B" w:rsidRDefault="00972C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972C4B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972C4B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972C4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647C3"/>
    <w:rsid w:val="002E6205"/>
    <w:rsid w:val="002F416E"/>
    <w:rsid w:val="0035322B"/>
    <w:rsid w:val="003A41C6"/>
    <w:rsid w:val="004E5201"/>
    <w:rsid w:val="00621A16"/>
    <w:rsid w:val="006D67EE"/>
    <w:rsid w:val="007D138B"/>
    <w:rsid w:val="00844D1E"/>
    <w:rsid w:val="008C0D4F"/>
    <w:rsid w:val="00972C4B"/>
    <w:rsid w:val="009C1DF5"/>
    <w:rsid w:val="00A33F38"/>
    <w:rsid w:val="00AA69C6"/>
    <w:rsid w:val="00B22B41"/>
    <w:rsid w:val="00B378AE"/>
    <w:rsid w:val="00C4633A"/>
    <w:rsid w:val="00C73AC6"/>
    <w:rsid w:val="00D815AD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21A1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21A1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6</cp:revision>
  <dcterms:created xsi:type="dcterms:W3CDTF">2012-02-02T18:33:00Z</dcterms:created>
  <dcterms:modified xsi:type="dcterms:W3CDTF">2024-01-25T12:46:00Z</dcterms:modified>
</cp:coreProperties>
</file>