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jc w:val="center"/>
        <w:rPr>
          <w:rFonts w:hint="default" w:ascii="Calibri" w:hAnsi="Calibri" w:cs="Calibri"/>
          <w:b/>
          <w:bCs/>
          <w:sz w:val="24"/>
          <w:szCs w:val="24"/>
        </w:rPr>
      </w:pPr>
      <w:r>
        <w:rPr>
          <w:rFonts w:hint="default" w:ascii="Calibri" w:hAnsi="Calibri" w:cs="Calibri"/>
          <w:b/>
          <w:bCs/>
          <w:sz w:val="24"/>
          <w:szCs w:val="24"/>
          <w:lang w:val="pt-BR" w:eastAsia="pt-BR" w:bidi="ar-SA"/>
        </w:rPr>
        <w:t>AVISO DE DISPENSA DE LICITA</w:t>
      </w:r>
      <w:r>
        <w:rPr>
          <w:rFonts w:hint="default" w:ascii="Calibri" w:hAnsi="Calibri" w:cs="Calibri"/>
          <w:b/>
          <w:bCs/>
          <w:sz w:val="24"/>
          <w:szCs w:val="24"/>
        </w:rPr>
        <w:t>ÇÃO</w:t>
      </w:r>
    </w:p>
    <w:p>
      <w:pPr>
        <w:pStyle w:val="4"/>
        <w:jc w:val="both"/>
        <w:rPr>
          <w:rFonts w:hint="default" w:ascii="Calibri" w:hAnsi="Calibri" w:cs="Calibri"/>
          <w:b/>
          <w:bCs/>
        </w:rPr>
      </w:pPr>
    </w:p>
    <w:p>
      <w:pPr>
        <w:pStyle w:val="4"/>
        <w:jc w:val="both"/>
        <w:rPr>
          <w:rFonts w:hint="default" w:ascii="Calibri" w:hAnsi="Calibri" w:cs="Calibri"/>
          <w:b/>
          <w:bCs/>
        </w:rPr>
      </w:pPr>
      <w:r>
        <w:rPr>
          <w:rFonts w:hint="default" w:ascii="Calibri" w:hAnsi="Calibri" w:cs="Calibri"/>
          <w:b/>
          <w:bCs/>
        </w:rPr>
        <w:t xml:space="preserve">PROCESSO </w:t>
      </w:r>
      <w:r>
        <w:rPr>
          <w:rFonts w:hint="default" w:ascii="Calibri" w:hAnsi="Calibri" w:cs="Calibri"/>
          <w:b/>
          <w:bCs/>
          <w:lang w:val="pt-BR"/>
        </w:rPr>
        <w:t>A</w:t>
      </w:r>
      <w:r>
        <w:rPr>
          <w:rFonts w:hint="default" w:ascii="Calibri" w:hAnsi="Calibri" w:cs="Calibri"/>
          <w:b/>
          <w:bCs/>
        </w:rPr>
        <w:t>DMINISTRATIVO N° 00</w:t>
      </w:r>
      <w:r>
        <w:rPr>
          <w:rFonts w:hint="default" w:cs="Calibri"/>
          <w:b/>
          <w:bCs/>
          <w:lang w:val="pt-BR"/>
        </w:rPr>
        <w:t>1</w:t>
      </w:r>
      <w:r>
        <w:rPr>
          <w:rFonts w:hint="default" w:ascii="Calibri" w:hAnsi="Calibri" w:cs="Calibri"/>
          <w:b/>
          <w:bCs/>
        </w:rPr>
        <w:t>/2024</w:t>
      </w:r>
    </w:p>
    <w:p>
      <w:pPr>
        <w:pStyle w:val="4"/>
        <w:jc w:val="both"/>
        <w:rPr>
          <w:rFonts w:hint="default" w:ascii="Calibri" w:hAnsi="Calibri" w:cs="Calibri"/>
          <w:b/>
          <w:bCs/>
        </w:rPr>
      </w:pPr>
      <w:r>
        <w:rPr>
          <w:rFonts w:hint="default" w:ascii="Calibri" w:hAnsi="Calibri" w:cs="Calibri"/>
          <w:b/>
          <w:bCs/>
        </w:rPr>
        <w:t>DISPENSA POR JUSTIFICATIVA Nº 00</w:t>
      </w:r>
      <w:r>
        <w:rPr>
          <w:rFonts w:hint="default" w:cs="Calibri"/>
          <w:b/>
          <w:bCs/>
          <w:lang w:val="pt-BR"/>
        </w:rPr>
        <w:t>1</w:t>
      </w:r>
      <w:r>
        <w:rPr>
          <w:rFonts w:hint="default" w:ascii="Calibri" w:hAnsi="Calibri" w:cs="Calibri"/>
          <w:b/>
          <w:bCs/>
        </w:rPr>
        <w:t>/2024 - DISP</w:t>
      </w:r>
    </w:p>
    <w:p>
      <w:pPr>
        <w:pStyle w:val="4"/>
        <w:jc w:val="both"/>
        <w:rPr>
          <w:rFonts w:hint="default" w:ascii="Calibri" w:hAnsi="Calibri" w:cs="Calibri"/>
        </w:rPr>
      </w:pPr>
    </w:p>
    <w:p>
      <w:pPr>
        <w:pStyle w:val="4"/>
        <w:jc w:val="both"/>
        <w:rPr>
          <w:rFonts w:hint="default" w:ascii="Calibri" w:hAnsi="Calibri" w:cs="Calibri"/>
        </w:rPr>
      </w:pPr>
      <w:r>
        <w:rPr>
          <w:rFonts w:hint="default" w:ascii="Calibri" w:hAnsi="Calibri" w:cs="Calibri"/>
          <w:b/>
          <w:bCs/>
        </w:rPr>
        <w:t xml:space="preserve">CONTRATANTE: </w:t>
      </w:r>
      <w:r>
        <w:rPr>
          <w:rFonts w:hint="default" w:ascii="Calibri" w:hAnsi="Calibri" w:cs="Calibri"/>
        </w:rPr>
        <w:t>MUNICÍPIO DE MAFRA / Fundo Municipal de Saúde de Mafra</w:t>
      </w:r>
    </w:p>
    <w:p>
      <w:pPr>
        <w:pStyle w:val="4"/>
        <w:jc w:val="both"/>
        <w:rPr>
          <w:rFonts w:hint="default" w:ascii="Calibri" w:hAnsi="Calibri" w:cs="Calibri"/>
        </w:rPr>
      </w:pPr>
    </w:p>
    <w:p>
      <w:pPr>
        <w:pStyle w:val="4"/>
        <w:jc w:val="both"/>
        <w:rPr>
          <w:rFonts w:hint="default" w:ascii="Calibri" w:hAnsi="Calibri" w:cs="Calibri"/>
        </w:rPr>
      </w:pPr>
      <w:r>
        <w:rPr>
          <w:rFonts w:hint="default" w:ascii="Calibri" w:hAnsi="Calibri" w:cs="Calibri"/>
          <w:b/>
          <w:bCs/>
        </w:rPr>
        <w:t>CONTRATADA:</w:t>
      </w:r>
      <w:r>
        <w:rPr>
          <w:rFonts w:hint="default" w:ascii="Calibri" w:hAnsi="Calibri" w:cs="Calibri"/>
          <w:lang w:eastAsia="en-US"/>
        </w:rPr>
        <w:t xml:space="preserve"> </w:t>
      </w:r>
      <w:r>
        <w:rPr>
          <w:rFonts w:hint="default" w:ascii="Calibri" w:hAnsi="Calibri" w:cs="Calibri"/>
        </w:rPr>
        <w:t>5368 - Clinilaves Lavanderia Industrial Eireli
</w:t>
      </w:r>
    </w:p>
    <w:p>
      <w:pPr>
        <w:pStyle w:val="4"/>
        <w:jc w:val="both"/>
        <w:rPr>
          <w:rFonts w:hint="default" w:ascii="Calibri" w:hAnsi="Calibri" w:cs="Calibri"/>
        </w:rPr>
      </w:pPr>
      <w:r>
        <w:rPr>
          <w:rFonts w:hint="default" w:cs="Calibri"/>
          <w:lang w:val="pt-BR"/>
        </w:rPr>
        <w:t xml:space="preserve">CNPJ: </w:t>
      </w:r>
      <w:r>
        <w:rPr>
          <w:rFonts w:hint="default" w:ascii="Calibri" w:hAnsi="Calibri" w:cs="Calibri"/>
        </w:rPr>
        <w:t>03.140.518/0001-19</w:t>
      </w:r>
    </w:p>
    <w:p>
      <w:pPr>
        <w:pStyle w:val="4"/>
        <w:jc w:val="both"/>
        <w:rPr>
          <w:rFonts w:hint="default" w:ascii="Calibri" w:hAnsi="Calibri" w:cs="Calibri"/>
        </w:rPr>
      </w:pPr>
    </w:p>
    <w:p>
      <w:pPr>
        <w:pStyle w:val="4"/>
        <w:jc w:val="both"/>
        <w:rPr>
          <w:rFonts w:hint="default" w:ascii="Calibri" w:hAnsi="Calibri" w:cs="Calibri"/>
        </w:rPr>
      </w:pPr>
      <w:r>
        <w:rPr>
          <w:rFonts w:hint="default" w:ascii="Calibri" w:hAnsi="Calibri" w:cs="Calibri"/>
          <w:b/>
          <w:bCs/>
        </w:rPr>
        <w:t>OBJETO:</w:t>
      </w:r>
      <w:r>
        <w:rPr>
          <w:rFonts w:hint="default" w:ascii="Calibri" w:hAnsi="Calibri" w:cs="Calibri"/>
        </w:rPr>
        <w:t xml:space="preserve"> Contratação de empresa especializada em prestação de serviços de lavanderia para higienização de peças em tecidos utilizados nos procedimentos de enfermagem, das unidades de atendimento da Secretaria Municipal da Saúde, através do Fundo Municipal de Saúde.</w:t>
      </w:r>
    </w:p>
    <w:p>
      <w:pPr>
        <w:pStyle w:val="4"/>
        <w:jc w:val="both"/>
        <w:rPr>
          <w:rFonts w:hint="default" w:ascii="Calibri" w:hAnsi="Calibri" w:cs="Calibri"/>
        </w:rPr>
      </w:pPr>
    </w:p>
    <w:p>
      <w:pPr>
        <w:pStyle w:val="4"/>
        <w:jc w:val="both"/>
        <w:rPr>
          <w:rFonts w:hint="default" w:ascii="Calibri" w:hAnsi="Calibri" w:cs="Calibri"/>
          <w:sz w:val="22"/>
          <w:szCs w:val="22"/>
          <w:lang w:val="pt-BR"/>
        </w:rPr>
      </w:pPr>
      <w:r>
        <w:rPr>
          <w:rFonts w:hint="default" w:ascii="Calibri" w:hAnsi="Calibri" w:cs="Calibri"/>
          <w:b/>
          <w:bCs/>
        </w:rPr>
        <w:t>FUNDAMENTO LEGAL:</w:t>
      </w:r>
      <w:r>
        <w:rPr>
          <w:rFonts w:hint="default" w:cs="Calibri"/>
          <w:b/>
          <w:bCs/>
          <w:lang w:val="pt-BR"/>
        </w:rPr>
        <w:t xml:space="preserve"> </w:t>
      </w:r>
      <w:r>
        <w:rPr>
          <w:rFonts w:hint="default" w:ascii="Calibri" w:hAnsi="Calibri" w:cs="Calibri"/>
        </w:rPr>
        <w:t>Art. 75, VIII</w:t>
      </w:r>
      <w:r>
        <w:rPr>
          <w:rFonts w:hint="default" w:ascii="Calibri" w:hAnsi="Calibri" w:cs="Calibri"/>
          <w:lang w:val="pt-BR"/>
        </w:rPr>
        <w:t xml:space="preserve"> da Lei 14.133/2021.</w:t>
      </w:r>
    </w:p>
    <w:p>
      <w:pPr>
        <w:pStyle w:val="4"/>
        <w:jc w:val="both"/>
        <w:rPr>
          <w:rFonts w:hint="default" w:ascii="Calibri" w:hAnsi="Calibri" w:cs="Calibri"/>
          <w:lang w:val="pt-BR"/>
        </w:rPr>
      </w:pPr>
    </w:p>
    <w:p>
      <w:pPr>
        <w:pStyle w:val="4"/>
        <w:jc w:val="both"/>
        <w:rPr>
          <w:rFonts w:hint="default" w:ascii="Calibri" w:hAnsi="Calibri" w:cs="Calibri"/>
          <w:sz w:val="22"/>
          <w:szCs w:val="22"/>
        </w:rPr>
      </w:pPr>
      <w:r>
        <w:rPr>
          <w:rFonts w:hint="default" w:ascii="Calibri" w:hAnsi="Calibri" w:cs="Calibri"/>
          <w:b/>
          <w:bCs/>
        </w:rPr>
        <w:t>JUSTIFICATIVA:</w:t>
      </w:r>
      <w:r>
        <w:rPr>
          <w:rFonts w:hint="default" w:cs="Calibri"/>
          <w:b/>
          <w:bCs/>
          <w:lang w:val="pt-BR"/>
        </w:rPr>
        <w:t xml:space="preserve"> </w:t>
      </w:r>
      <w:r>
        <w:rPr>
          <w:rFonts w:hint="default" w:ascii="Calibri" w:hAnsi="Calibri" w:cs="Calibri"/>
        </w:rPr>
        <w:t>Evidenciam os fundamentos legais e motivam esta contratação os fatos e justificativas apresentados pela Secretaria de Saúde, no Ofício nº 013/2024/Suprimentos de 16 de janeiro de 2024,  no Termo de Referência e no Estudo Técnico Preliminar 001/2024 anexos a esta contratação.</w:t>
      </w:r>
    </w:p>
    <w:p>
      <w:pPr>
        <w:pStyle w:val="4"/>
        <w:jc w:val="both"/>
        <w:rPr>
          <w:rFonts w:hint="default" w:ascii="Calibri" w:hAnsi="Calibri" w:cs="Calibri"/>
        </w:rPr>
      </w:pPr>
    </w:p>
    <w:p>
      <w:pPr>
        <w:pStyle w:val="4"/>
        <w:jc w:val="both"/>
        <w:rPr>
          <w:rFonts w:hint="default" w:ascii="Calibri" w:hAnsi="Calibri" w:cs="Calibri"/>
          <w:sz w:val="22"/>
          <w:szCs w:val="22"/>
        </w:rPr>
      </w:pPr>
      <w:r>
        <w:rPr>
          <w:rFonts w:hint="default" w:ascii="Calibri" w:hAnsi="Calibri" w:cs="Calibri"/>
          <w:b/>
          <w:bCs/>
        </w:rPr>
        <w:t xml:space="preserve">VALOR TOTAL: </w:t>
      </w:r>
      <w:r>
        <w:rPr>
          <w:rFonts w:hint="default" w:ascii="Calibri" w:hAnsi="Calibri" w:cs="Calibri"/>
        </w:rPr>
        <w:t>R$ 46.000,00 (quarenta e seis mil reais)</w:t>
      </w:r>
    </w:p>
    <w:p>
      <w:pPr>
        <w:pStyle w:val="4"/>
        <w:jc w:val="both"/>
        <w:rPr>
          <w:rFonts w:hint="default" w:ascii="Calibri" w:hAnsi="Calibri" w:cs="Calibri"/>
        </w:rPr>
      </w:pPr>
    </w:p>
    <w:p>
      <w:pPr>
        <w:pStyle w:val="4"/>
        <w:jc w:val="both"/>
        <w:rPr>
          <w:rFonts w:hint="default" w:ascii="Calibri" w:hAnsi="Calibri" w:cs="Calibri"/>
          <w:sz w:val="22"/>
          <w:szCs w:val="22"/>
          <w:lang w:val="pt-BR"/>
        </w:rPr>
      </w:pPr>
      <w:r>
        <w:rPr>
          <w:rFonts w:hint="default" w:ascii="Calibri" w:hAnsi="Calibri" w:cs="Calibri"/>
          <w:b/>
          <w:bCs/>
        </w:rPr>
        <w:t>DESPACHO FINAL:</w:t>
      </w:r>
      <w:r>
        <w:rPr>
          <w:rFonts w:hint="default" w:ascii="Calibri" w:hAnsi="Calibri" w:cs="Calibri"/>
        </w:rPr>
        <w:t xml:space="preserve"> De acordo com as justificativas e fundamentações apresentadas e levando em consideração os termos do parecer jurídico expedido pela Procuradoria-Geral do Município, RATIFICO e AUTORIZO a realização da despesa por Dispensa de Licitação, em conformidade com o Art. 75, VIII</w:t>
      </w:r>
      <w:r>
        <w:rPr>
          <w:rFonts w:hint="default" w:ascii="Calibri" w:hAnsi="Calibri" w:cs="Calibri"/>
          <w:lang w:val="pt-BR"/>
        </w:rPr>
        <w:t xml:space="preserve"> da Lei 14.133/2021</w:t>
      </w:r>
    </w:p>
    <w:p>
      <w:pPr>
        <w:pStyle w:val="4"/>
        <w:jc w:val="both"/>
        <w:rPr>
          <w:rFonts w:hint="default" w:ascii="Calibri" w:hAnsi="Calibri" w:cs="Calibri"/>
          <w:sz w:val="22"/>
          <w:szCs w:val="22"/>
          <w:lang w:val="pt-BR"/>
        </w:rPr>
      </w:pPr>
    </w:p>
    <w:p>
      <w:pPr>
        <w:pStyle w:val="4"/>
        <w:jc w:val="both"/>
        <w:rPr>
          <w:rFonts w:hint="default" w:ascii="Calibri" w:hAnsi="Calibri" w:cs="Calibri"/>
          <w:sz w:val="22"/>
          <w:szCs w:val="22"/>
        </w:rPr>
      </w:pPr>
    </w:p>
    <w:p>
      <w:pPr>
        <w:pStyle w:val="4"/>
        <w:jc w:val="right"/>
        <w:rPr>
          <w:rFonts w:hint="default" w:ascii="Calibri" w:hAnsi="Calibri" w:cs="Calibri"/>
          <w:sz w:val="22"/>
          <w:szCs w:val="22"/>
        </w:rPr>
      </w:pPr>
      <w:r>
        <w:rPr>
          <w:rFonts w:hint="default" w:ascii="Calibri" w:hAnsi="Calibri" w:cs="Calibri"/>
        </w:rPr>
        <w:t xml:space="preserve">Mafra /SC, </w:t>
      </w:r>
      <w:r>
        <w:rPr>
          <w:rFonts w:hint="default" w:cs="Calibri"/>
          <w:lang w:val="pt-BR"/>
        </w:rPr>
        <w:t xml:space="preserve">15 </w:t>
      </w:r>
      <w:bookmarkStart w:id="0" w:name="_GoBack"/>
      <w:bookmarkEnd w:id="0"/>
      <w:r>
        <w:rPr>
          <w:rFonts w:hint="default" w:ascii="Calibri" w:hAnsi="Calibri" w:cs="Calibri"/>
        </w:rPr>
        <w:t>de fevereiro de 2024.</w:t>
      </w:r>
    </w:p>
    <w:p>
      <w:pPr>
        <w:pStyle w:val="4"/>
        <w:jc w:val="both"/>
        <w:rPr>
          <w:rFonts w:hint="default" w:ascii="Calibri" w:hAnsi="Calibri" w:cs="Calibri"/>
        </w:rPr>
      </w:pPr>
    </w:p>
    <w:p>
      <w:pPr>
        <w:pStyle w:val="4"/>
        <w:jc w:val="both"/>
        <w:rPr>
          <w:rFonts w:hint="default" w:ascii="Calibri" w:hAnsi="Calibri" w:cs="Calibri"/>
        </w:rPr>
      </w:pPr>
    </w:p>
    <w:p>
      <w:pPr>
        <w:pStyle w:val="4"/>
        <w:jc w:val="both"/>
        <w:rPr>
          <w:rFonts w:hint="default" w:ascii="Calibri" w:hAnsi="Calibri" w:cs="Calibri"/>
        </w:rPr>
      </w:pPr>
    </w:p>
    <w:p>
      <w:pPr>
        <w:pStyle w:val="4"/>
        <w:jc w:val="both"/>
        <w:rPr>
          <w:rFonts w:hint="default" w:ascii="Calibri" w:hAnsi="Calibri" w:cs="Calibri"/>
        </w:rPr>
      </w:pPr>
    </w:p>
    <w:p>
      <w:pPr>
        <w:pStyle w:val="4"/>
        <w:jc w:val="both"/>
        <w:rPr>
          <w:rFonts w:hint="default" w:ascii="Calibri" w:hAnsi="Calibri" w:cs="Calibri"/>
          <w:sz w:val="22"/>
          <w:szCs w:val="22"/>
        </w:rPr>
      </w:pPr>
    </w:p>
    <w:p>
      <w:pPr>
        <w:pStyle w:val="4"/>
        <w:jc w:val="center"/>
        <w:rPr>
          <w:rFonts w:hint="default" w:ascii="Calibri" w:hAnsi="Calibri" w:cs="Calibri"/>
          <w:b/>
          <w:bCs/>
          <w:sz w:val="22"/>
          <w:szCs w:val="22"/>
        </w:rPr>
      </w:pPr>
      <w:r>
        <w:rPr>
          <w:rFonts w:hint="default" w:ascii="Calibri" w:hAnsi="Calibri" w:cs="Calibri"/>
          <w:b/>
          <w:bCs/>
        </w:rPr>
        <w:t>EMERSON MAAS</w:t>
      </w:r>
    </w:p>
    <w:p>
      <w:pPr>
        <w:pStyle w:val="4"/>
        <w:jc w:val="center"/>
        <w:rPr>
          <w:rFonts w:hint="default" w:ascii="Calibri" w:hAnsi="Calibri" w:cs="Calibri"/>
          <w:sz w:val="22"/>
          <w:szCs w:val="22"/>
        </w:rPr>
      </w:pPr>
      <w:r>
        <w:rPr>
          <w:rFonts w:hint="default" w:ascii="Calibri" w:hAnsi="Calibri" w:cs="Calibri"/>
        </w:rPr>
        <w:t>PREFEITO MUNICIPAL</w:t>
      </w:r>
    </w:p>
    <w:p>
      <w:pPr>
        <w:jc w:val="both"/>
      </w:pPr>
    </w:p>
    <w:sectPr>
      <w:headerReference r:id="rId5" w:type="default"/>
      <w:pgSz w:w="11906" w:h="16838"/>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rPr>
        <w:rFonts w:hint="default"/>
        <w:lang w:val="pt-BR"/>
      </w:rPr>
    </w:pPr>
    <w:r>
      <w:rPr>
        <w:rFonts w:hint="default"/>
        <w:lang w:val="pt-BR"/>
      </w:rPr>
      <w:drawing>
        <wp:inline distT="0" distB="0" distL="114300" distR="114300">
          <wp:extent cx="5263515" cy="1000760"/>
          <wp:effectExtent l="0" t="0" r="0" b="0"/>
          <wp:docPr id="1" name="Imagem 1" descr="cabeçal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cabeçalho"/>
                  <pic:cNvPicPr>
                    <a:picLocks noChangeAspect="1"/>
                  </pic:cNvPicPr>
                </pic:nvPicPr>
                <pic:blipFill>
                  <a:blip r:embed="rId1"/>
                  <a:stretch>
                    <a:fillRect/>
                  </a:stretch>
                </pic:blipFill>
                <pic:spPr>
                  <a:xfrm>
                    <a:off x="0" y="0"/>
                    <a:ext cx="5263515" cy="100076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708"/>
  <w:hyphenationZone w:val="360"/>
  <w:drawingGridVerticalSpacing w:val="156"/>
  <w:displayHorizontalDrawingGridEvery w:val="0"/>
  <w:displayVerticalDrawingGridEvery w:val="2"/>
  <w:characterSpacingControl w:val="doNotCompress"/>
  <w:footnotePr>
    <w:footnote w:id="0"/>
    <w:footnote w:id="1"/>
  </w:footnotePr>
  <w:endnotePr>
    <w:endnote w:id="0"/>
    <w:endnote w:id="1"/>
  </w:endnotePr>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AB73032"/>
    <w:rsid w:val="1AB73032"/>
    <w:rsid w:val="52944847"/>
    <w:rsid w:val="5AB64790"/>
    <w:rsid w:val="71621F60"/>
    <w:rsid w:val="7B4A04C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pPr>
      <w:widowControl/>
      <w:suppressAutoHyphens/>
      <w:bidi w:val="0"/>
      <w:spacing w:before="0" w:after="200" w:line="276" w:lineRule="auto"/>
      <w:jc w:val="left"/>
    </w:pPr>
    <w:rPr>
      <w:rFonts w:ascii="Calibri" w:hAnsi="Calibri" w:eastAsia="Calibri" w:cs="Times New Roman"/>
      <w:color w:val="auto"/>
      <w:kern w:val="0"/>
      <w:sz w:val="22"/>
      <w:szCs w:val="22"/>
      <w:lang w:val="pt-BR" w:eastAsia="en-US" w:bidi="ar-SA"/>
    </w:rPr>
  </w:style>
  <w:style w:type="character" w:default="1" w:styleId="2">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4">
    <w:name w:val="Body Text"/>
    <w:basedOn w:val="1"/>
    <w:qFormat/>
    <w:uiPriority w:val="0"/>
    <w:pPr>
      <w:spacing w:before="0" w:after="0" w:line="240" w:lineRule="auto"/>
    </w:pPr>
  </w:style>
  <w:style w:type="paragraph" w:styleId="5">
    <w:name w:val="header"/>
    <w:basedOn w:val="1"/>
    <w:qFormat/>
    <w:uiPriority w:val="0"/>
    <w:pPr>
      <w:tabs>
        <w:tab w:val="center" w:pos="4252"/>
        <w:tab w:val="right" w:pos="8504"/>
      </w:tabs>
    </w:pPr>
  </w:style>
  <w:style w:type="paragraph" w:styleId="6">
    <w:name w:val="footer"/>
    <w:basedOn w:val="1"/>
    <w:qFormat/>
    <w:uiPriority w:val="0"/>
    <w:pPr>
      <w:tabs>
        <w:tab w:val="center" w:pos="4252"/>
        <w:tab w:val="right" w:pos="8504"/>
      </w:tabs>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Office_12.2.0.13431_F1E327BC-269C-435d-A152-05C5408002CA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2024-01-25T19:22:00Z</dcterms:created>
  <dc:creator>Sthefanye Licitação</dc:creator>
  <cp:lastModifiedBy>Sthefanye Licitação</cp:lastModifiedBy>
  <cp:lastPrinted>2024-01-25T19:33:00Z</cp:lastPrinted>
  <dcterms:modified xsi:type="dcterms:W3CDTF">2024-02-15T14:49:10Z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1046-12.2.0.13431</vt:lpwstr>
  </property>
  <property fmtid="{D5CDD505-2E9C-101B-9397-08002B2CF9AE}" pid="3" name="ICV">
    <vt:lpwstr>422283ABC8A847F2902382F236FF8710_13</vt:lpwstr>
  </property>
</Properties>
</file>