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  <w:lang w:val="pt-BR"/>
        </w:rPr>
      </w:pPr>
      <w:r>
        <w:rPr>
          <w:rFonts w:ascii="Calibri" w:cs="Calibri" w:hAnsi="Calibri" w:hint="default"/>
          <w:b w:val="false"/>
          <w:bCs w:val="false"/>
          <w:lang w:val="pt-BR"/>
        </w:rPr>
        <w:t>CARLOS ALBERTO NITZ</w:t>
      </w:r>
      <w:bookmarkStart w:id="2" w:name="_GoBack"/>
      <w:bookmarkEnd w:id="2"/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Aquisição de pellets de madeira, para atendimento às necessidades da Secretaria Municipal de Saúde.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122/2026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Pregão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024/2026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R$ 582.000,00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quinhentos e oitenta e dois mil reais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  <w:lang w:val="pt-BR"/>
        </w:rPr>
      </w:pPr>
      <w:r>
        <w:rPr>
          <w:rFonts w:ascii="Calibri" w:cs="Calibri" w:hAnsi="Calibri" w:hint="default"/>
          <w:b/>
          <w:shd w:color="auto" w:fill="FFFFFF" w:val="clear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2026-04-14T13:42:22Z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