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2974E6" w14:textId="77777777" w:rsidR="00447167" w:rsidRDefault="00447167" w:rsidP="00B23662">
      <w:pPr>
        <w:jc w:val="center"/>
        <w:rPr>
          <w:b/>
          <w:smallCaps/>
          <w:color w:val="000000"/>
          <w:sz w:val="28"/>
        </w:rPr>
      </w:pPr>
    </w:p>
    <w:p w14:paraId="650A69AB" w14:textId="3519CF10" w:rsidR="00B10256" w:rsidRPr="00B23662" w:rsidRDefault="003417E0" w:rsidP="00B23662">
      <w:pPr>
        <w:jc w:val="center"/>
        <w:rPr>
          <w:smallCaps/>
          <w:color w:val="000000"/>
          <w:sz w:val="28"/>
        </w:rPr>
      </w:pPr>
      <w:r w:rsidRPr="00B23662">
        <w:rPr>
          <w:b/>
          <w:smallCaps/>
          <w:color w:val="000000"/>
          <w:sz w:val="28"/>
        </w:rPr>
        <w:t>TERMO DE REFERÊNCIA</w:t>
      </w:r>
    </w:p>
    <w:p w14:paraId="0B880163" w14:textId="2A8669D3" w:rsidR="00B10256" w:rsidRPr="00A1357F" w:rsidRDefault="003417E0" w:rsidP="00B23662">
      <w:pPr>
        <w:spacing w:before="280" w:after="280" w:line="240" w:lineRule="auto"/>
        <w:jc w:val="center"/>
        <w:rPr>
          <w:rFonts w:asciiTheme="majorHAnsi" w:hAnsiTheme="majorHAnsi" w:cstheme="majorHAnsi"/>
          <w:color w:val="000000"/>
          <w:sz w:val="28"/>
          <w:highlight w:val="lightGray"/>
        </w:rPr>
      </w:pPr>
      <w:r w:rsidRPr="00A1357F">
        <w:rPr>
          <w:rFonts w:asciiTheme="majorHAnsi" w:hAnsiTheme="majorHAnsi" w:cstheme="majorHAnsi"/>
          <w:color w:val="000000"/>
          <w:sz w:val="28"/>
          <w:highlight w:val="lightGray"/>
        </w:rPr>
        <w:t>Processo Nº 1400003073.000121/2024-59</w:t>
      </w:r>
    </w:p>
    <w:p w14:paraId="54C8D89F" w14:textId="5E282EF5" w:rsidR="00D8762D" w:rsidRPr="00E807CF" w:rsidRDefault="00D8762D" w:rsidP="00B23662">
      <w:pPr>
        <w:spacing w:before="280" w:after="280" w:line="240" w:lineRule="auto"/>
        <w:jc w:val="center"/>
        <w:rPr>
          <w:color w:val="000000" w:themeColor="text1"/>
          <w:sz w:val="28"/>
        </w:rPr>
      </w:pPr>
      <w:r w:rsidRPr="008615EF">
        <w:rPr>
          <w:rFonts w:asciiTheme="majorHAnsi" w:hAnsiTheme="majorHAnsi" w:cstheme="majorHAnsi"/>
          <w:color w:val="000000" w:themeColor="text1"/>
          <w:sz w:val="28"/>
        </w:rPr>
        <w:t xml:space="preserve">SC Nº </w:t>
      </w:r>
      <w:r w:rsidRPr="008615EF">
        <w:rPr>
          <w:rFonts w:asciiTheme="majorHAnsi" w:hAnsiTheme="majorHAnsi" w:cstheme="majorHAnsi"/>
          <w:color w:val="000000" w:themeColor="text1"/>
          <w:sz w:val="28"/>
          <w:shd w:val="clear" w:color="auto" w:fill="FFFFFF"/>
        </w:rPr>
        <w:t>140101000012024000301</w:t>
      </w:r>
    </w:p>
    <w:p w14:paraId="7BA9D966" w14:textId="10A526BC" w:rsidR="00B10256" w:rsidRPr="00E807CF" w:rsidRDefault="00B10256" w:rsidP="008B5C78">
      <w:pPr>
        <w:spacing w:before="120" w:after="120" w:line="240" w:lineRule="auto"/>
        <w:ind w:right="120"/>
        <w:rPr>
          <w:color w:val="000000" w:themeColor="text1"/>
        </w:rPr>
      </w:pPr>
    </w:p>
    <w:p w14:paraId="3BA13057" w14:textId="31C85FBC" w:rsidR="000F442E" w:rsidRPr="00E807CF" w:rsidRDefault="000F442E">
      <w:pPr>
        <w:spacing w:after="0" w:line="240" w:lineRule="auto"/>
        <w:ind w:right="60"/>
        <w:jc w:val="both"/>
        <w:rPr>
          <w:color w:val="000000" w:themeColor="text1"/>
        </w:rPr>
      </w:pPr>
    </w:p>
    <w:p w14:paraId="79CB8086" w14:textId="77777777" w:rsidR="00B10256" w:rsidRPr="00E807CF" w:rsidRDefault="003417E0">
      <w:pPr>
        <w:spacing w:after="0" w:line="240" w:lineRule="auto"/>
        <w:ind w:right="60"/>
        <w:jc w:val="both"/>
        <w:rPr>
          <w:color w:val="000000" w:themeColor="text1"/>
        </w:rPr>
      </w:pPr>
      <w:r w:rsidRPr="00E807CF">
        <w:rPr>
          <w:color w:val="000000" w:themeColor="text1"/>
        </w:rPr>
        <w:t> </w:t>
      </w:r>
    </w:p>
    <w:p w14:paraId="0F0E85C0" w14:textId="77777777" w:rsidR="00B10256" w:rsidRPr="00E807CF" w:rsidRDefault="003417E0">
      <w:pPr>
        <w:spacing w:after="0" w:line="240" w:lineRule="auto"/>
        <w:ind w:left="420" w:right="135" w:hanging="426"/>
        <w:jc w:val="both"/>
        <w:rPr>
          <w:color w:val="000000" w:themeColor="text1"/>
        </w:rPr>
      </w:pPr>
      <w:r w:rsidRPr="00E807CF">
        <w:rPr>
          <w:b/>
          <w:color w:val="000000" w:themeColor="text1"/>
          <w:shd w:val="clear" w:color="auto" w:fill="B8CCE4"/>
        </w:rPr>
        <w:t>1. DO OBJETO DA LICITAÇÃO</w:t>
      </w:r>
    </w:p>
    <w:p w14:paraId="3B2DCDF9" w14:textId="77777777" w:rsidR="00B10256" w:rsidRPr="00E807CF" w:rsidRDefault="003417E0">
      <w:pPr>
        <w:spacing w:after="0" w:line="240" w:lineRule="auto"/>
        <w:ind w:left="420" w:right="135"/>
        <w:jc w:val="both"/>
        <w:rPr>
          <w:color w:val="000000" w:themeColor="text1"/>
        </w:rPr>
      </w:pPr>
      <w:r w:rsidRPr="00E807CF">
        <w:rPr>
          <w:color w:val="000000" w:themeColor="text1"/>
        </w:rPr>
        <w:t> </w:t>
      </w:r>
    </w:p>
    <w:p w14:paraId="2B562797" w14:textId="1113E66F" w:rsidR="003F5BBC" w:rsidRPr="00AC195B" w:rsidRDefault="003417E0" w:rsidP="00AC195B">
      <w:pPr>
        <w:spacing w:after="0" w:line="240" w:lineRule="auto"/>
        <w:jc w:val="both"/>
        <w:rPr>
          <w:b/>
          <w:color w:val="000000" w:themeColor="text1"/>
        </w:rPr>
      </w:pPr>
      <w:bookmarkStart w:id="0" w:name="_gjdgxs" w:colFirst="0" w:colLast="0"/>
      <w:bookmarkEnd w:id="0"/>
      <w:r w:rsidRPr="00E807CF">
        <w:rPr>
          <w:color w:val="000000" w:themeColor="text1"/>
        </w:rPr>
        <w:t>1.1. </w:t>
      </w:r>
      <w:r w:rsidR="003F5BBC" w:rsidRPr="00E807CF">
        <w:rPr>
          <w:color w:val="000000" w:themeColor="text1"/>
        </w:rPr>
        <w:t xml:space="preserve">Contratação de Instituição brasileira, sem fins lucrativos, por meio de  Dispensa de licitação com fundamento no art. 75, inc. XV da Lei nº 14.133/21, para a execução de serviços necessários para elaboração, revisão e montagem dos cadernos de provas, onde cada questão terá 4 (quatro) alternativas e apenas 1 (uma) uma correta por questão, as questões devem ser elaboradas por áreas de conhecimentos, juntamente com a redação, tal redação deve ser escrita utilizando gêneros textuais e o texto do tipo dissertativo-argumentativo, já a correção da redação será guiada por um </w:t>
      </w:r>
      <w:proofErr w:type="spellStart"/>
      <w:r w:rsidR="003F5BBC" w:rsidRPr="00E807CF">
        <w:rPr>
          <w:i/>
          <w:color w:val="000000" w:themeColor="text1"/>
        </w:rPr>
        <w:t>checklist</w:t>
      </w:r>
      <w:proofErr w:type="spellEnd"/>
      <w:r w:rsidR="003F5BBC" w:rsidRPr="00E807CF">
        <w:rPr>
          <w:i/>
          <w:color w:val="000000" w:themeColor="text1"/>
        </w:rPr>
        <w:t xml:space="preserve"> </w:t>
      </w:r>
      <w:r w:rsidR="003F5BBC" w:rsidRPr="00E807CF">
        <w:rPr>
          <w:color w:val="000000" w:themeColor="text1"/>
        </w:rPr>
        <w:t xml:space="preserve">elaborado pela contratada. A entrega do serviço será no formato digital, para </w:t>
      </w:r>
      <w:r w:rsidR="00E03CA4" w:rsidRPr="00E807CF">
        <w:rPr>
          <w:color w:val="000000" w:themeColor="text1"/>
        </w:rPr>
        <w:t xml:space="preserve">posterior/futura </w:t>
      </w:r>
      <w:r w:rsidR="003F5BBC" w:rsidRPr="00E807CF">
        <w:rPr>
          <w:color w:val="000000" w:themeColor="text1"/>
        </w:rPr>
        <w:t xml:space="preserve">inserção em sistema </w:t>
      </w:r>
      <w:r w:rsidR="00E03CA4" w:rsidRPr="00E807CF">
        <w:rPr>
          <w:color w:val="000000" w:themeColor="text1"/>
        </w:rPr>
        <w:t xml:space="preserve">próprio </w:t>
      </w:r>
      <w:r w:rsidR="003F5BBC" w:rsidRPr="00E807CF">
        <w:rPr>
          <w:color w:val="000000" w:themeColor="text1"/>
        </w:rPr>
        <w:t xml:space="preserve">para aplicação online, juntamente com o seu respectivo arquivo no formato </w:t>
      </w:r>
      <w:proofErr w:type="spellStart"/>
      <w:r w:rsidR="00524981">
        <w:rPr>
          <w:color w:val="000000" w:themeColor="text1"/>
        </w:rPr>
        <w:t>Portable</w:t>
      </w:r>
      <w:proofErr w:type="spellEnd"/>
      <w:r w:rsidR="00524981">
        <w:rPr>
          <w:color w:val="000000" w:themeColor="text1"/>
        </w:rPr>
        <w:t xml:space="preserve"> </w:t>
      </w:r>
      <w:proofErr w:type="spellStart"/>
      <w:r w:rsidR="00524981">
        <w:rPr>
          <w:color w:val="000000" w:themeColor="text1"/>
        </w:rPr>
        <w:t>Document</w:t>
      </w:r>
      <w:proofErr w:type="spellEnd"/>
      <w:r w:rsidR="00524981">
        <w:rPr>
          <w:color w:val="000000" w:themeColor="text1"/>
        </w:rPr>
        <w:t xml:space="preserve"> </w:t>
      </w:r>
      <w:proofErr w:type="spellStart"/>
      <w:r w:rsidR="00524981">
        <w:rPr>
          <w:color w:val="000000" w:themeColor="text1"/>
        </w:rPr>
        <w:t>Format</w:t>
      </w:r>
      <w:proofErr w:type="spellEnd"/>
      <w:r w:rsidR="00524981">
        <w:rPr>
          <w:color w:val="000000" w:themeColor="text1"/>
        </w:rPr>
        <w:t xml:space="preserve"> (PDF)</w:t>
      </w:r>
      <w:r w:rsidR="00E03CA4" w:rsidRPr="00E807CF">
        <w:rPr>
          <w:color w:val="000000" w:themeColor="text1"/>
        </w:rPr>
        <w:t>,</w:t>
      </w:r>
      <w:r w:rsidR="00692218" w:rsidRPr="00E807CF">
        <w:rPr>
          <w:color w:val="000000" w:themeColor="text1"/>
        </w:rPr>
        <w:t xml:space="preserve"> e plataforma de </w:t>
      </w:r>
      <w:r w:rsidR="00B23662" w:rsidRPr="00E807CF">
        <w:rPr>
          <w:color w:val="000000" w:themeColor="text1"/>
        </w:rPr>
        <w:t>Ambiente</w:t>
      </w:r>
      <w:r w:rsidR="00692218" w:rsidRPr="00E807CF">
        <w:rPr>
          <w:color w:val="000000" w:themeColor="text1"/>
        </w:rPr>
        <w:t xml:space="preserve"> Digital de Avaliação</w:t>
      </w:r>
      <w:r w:rsidR="00E03CA4" w:rsidRPr="00E807CF">
        <w:rPr>
          <w:color w:val="000000" w:themeColor="text1"/>
        </w:rPr>
        <w:t xml:space="preserve"> – AVA, com funcionalidades para aplicação do Exame </w:t>
      </w:r>
      <w:r w:rsidR="00692218" w:rsidRPr="00E807CF">
        <w:rPr>
          <w:color w:val="000000" w:themeColor="text1"/>
        </w:rPr>
        <w:t xml:space="preserve">de forma </w:t>
      </w:r>
      <w:r w:rsidR="00E03CA4" w:rsidRPr="00E807CF">
        <w:rPr>
          <w:color w:val="000000" w:themeColor="text1"/>
        </w:rPr>
        <w:t>online</w:t>
      </w:r>
      <w:r w:rsidR="00AE3E05" w:rsidRPr="00E807CF">
        <w:rPr>
          <w:color w:val="000000" w:themeColor="text1"/>
        </w:rPr>
        <w:t xml:space="preserve"> e off-line</w:t>
      </w:r>
      <w:r w:rsidR="009621BC" w:rsidRPr="00E807CF">
        <w:rPr>
          <w:color w:val="000000" w:themeColor="text1"/>
        </w:rPr>
        <w:t xml:space="preserve"> </w:t>
      </w:r>
      <w:r w:rsidR="00AC195B" w:rsidRPr="00E807CF">
        <w:rPr>
          <w:color w:val="000000" w:themeColor="text1"/>
        </w:rPr>
        <w:t xml:space="preserve">essa plataforma, deverá contar também, com funcionalidades para aplicação para Pessoas com Deficiências – </w:t>
      </w:r>
      <w:proofErr w:type="spellStart"/>
      <w:r w:rsidR="00AC195B" w:rsidRPr="00E807CF">
        <w:rPr>
          <w:color w:val="000000" w:themeColor="text1"/>
        </w:rPr>
        <w:t>PCDs</w:t>
      </w:r>
      <w:proofErr w:type="spellEnd"/>
      <w:r w:rsidR="00AC195B" w:rsidRPr="00E807CF">
        <w:rPr>
          <w:color w:val="000000" w:themeColor="text1"/>
        </w:rPr>
        <w:t xml:space="preserve">, que deverão contar com recursos de acessibilidade conforme nos seguintes objetos de aplicação de provas: </w:t>
      </w:r>
      <w:r w:rsidR="00AC195B" w:rsidRPr="00E807CF">
        <w:rPr>
          <w:rFonts w:asciiTheme="majorHAnsi" w:hAnsiTheme="majorHAnsi" w:cstheme="majorHAnsi"/>
          <w:color w:val="000000" w:themeColor="text1"/>
          <w:shd w:val="clear" w:color="auto" w:fill="FFFFFF"/>
        </w:rPr>
        <w:t xml:space="preserve">cadernos de provas adaptadas para pessoas com Transtorno do Espectro Autista (TEA) e </w:t>
      </w:r>
      <w:r w:rsidR="00AC195B" w:rsidRPr="00E807CF">
        <w:rPr>
          <w:color w:val="000000" w:themeColor="text1"/>
        </w:rPr>
        <w:t>Transtorno do Déficit de Atenção com Hiperatividade</w:t>
      </w:r>
      <w:r w:rsidR="00AC195B" w:rsidRPr="00E807CF">
        <w:rPr>
          <w:rFonts w:ascii="Arial" w:hAnsi="Arial" w:cs="Arial"/>
          <w:color w:val="000000" w:themeColor="text1"/>
          <w:sz w:val="27"/>
          <w:szCs w:val="27"/>
          <w:shd w:val="clear" w:color="auto" w:fill="FFFFFF"/>
        </w:rPr>
        <w:t xml:space="preserve"> - </w:t>
      </w:r>
      <w:r w:rsidR="00AC195B" w:rsidRPr="00E807CF">
        <w:rPr>
          <w:rFonts w:asciiTheme="majorHAnsi" w:hAnsiTheme="majorHAnsi" w:cstheme="majorHAnsi"/>
          <w:color w:val="000000" w:themeColor="text1"/>
          <w:shd w:val="clear" w:color="auto" w:fill="FFFFFF"/>
        </w:rPr>
        <w:t xml:space="preserve">TDAH, estas adaptações podem incluir, provas com enunciados mais claros e objetivos, já as </w:t>
      </w:r>
      <w:r w:rsidR="00AC195B" w:rsidRPr="00E807CF">
        <w:rPr>
          <w:rFonts w:asciiTheme="majorHAnsi" w:eastAsia="Times New Roman" w:hAnsiTheme="majorHAnsi" w:cstheme="majorHAnsi"/>
          <w:color w:val="000000" w:themeColor="text1"/>
        </w:rPr>
        <w:t>provas serão elaboradas em versão ampliada, no tamanho 24 (vinte e quatro), e com recursos como leitor de tela, que devem atender aos portadores de necessidades especiais visuais</w:t>
      </w:r>
      <w:r w:rsidR="00AC195B" w:rsidRPr="00E807CF">
        <w:rPr>
          <w:rFonts w:asciiTheme="majorHAnsi" w:hAnsiTheme="majorHAnsi" w:cstheme="majorHAnsi"/>
          <w:color w:val="000000" w:themeColor="text1"/>
        </w:rPr>
        <w:t xml:space="preserve"> com</w:t>
      </w:r>
      <w:r w:rsidR="002E7B81">
        <w:rPr>
          <w:rFonts w:asciiTheme="majorHAnsi" w:hAnsiTheme="majorHAnsi" w:cstheme="majorHAnsi"/>
          <w:color w:val="000000" w:themeColor="text1"/>
        </w:rPr>
        <w:t xml:space="preserve">o baixa visão, visão monocular e tempo adicional  de 1(uma) hora a mais do tempo regular da prova. </w:t>
      </w:r>
      <w:r w:rsidR="00AC195B" w:rsidRPr="00E807CF">
        <w:rPr>
          <w:rFonts w:asciiTheme="majorHAnsi" w:hAnsiTheme="majorHAnsi" w:cstheme="majorHAnsi"/>
          <w:color w:val="000000" w:themeColor="text1"/>
        </w:rPr>
        <w:t xml:space="preserve">Para todos os casos os candidatos deverão </w:t>
      </w:r>
      <w:r w:rsidR="00AC195B" w:rsidRPr="00E807CF">
        <w:rPr>
          <w:color w:val="000000" w:themeColor="text1"/>
        </w:rPr>
        <w:t xml:space="preserve">utilizar material próprio, específico de </w:t>
      </w:r>
      <w:r w:rsidR="00AC195B">
        <w:rPr>
          <w:color w:val="000000" w:themeColor="text1"/>
        </w:rPr>
        <w:t xml:space="preserve">acordo sua necessidade especial, </w:t>
      </w:r>
      <w:r w:rsidR="00AC195B" w:rsidRPr="00E807CF">
        <w:rPr>
          <w:color w:val="000000" w:themeColor="text1"/>
        </w:rPr>
        <w:t xml:space="preserve">na modalidade Educação de Jovens e Adultos referentes aos Ensinos Fundamental e Médio, para a execução do </w:t>
      </w:r>
      <w:r w:rsidR="00AC195B" w:rsidRPr="00FA6E38">
        <w:rPr>
          <w:b/>
          <w:color w:val="000000" w:themeColor="text1"/>
        </w:rPr>
        <w:t>Exame Supletivo Especial</w:t>
      </w:r>
      <w:r w:rsidR="00AC195B" w:rsidRPr="00E807CF">
        <w:rPr>
          <w:color w:val="000000" w:themeColor="text1"/>
        </w:rPr>
        <w:t xml:space="preserve">, contemplando as </w:t>
      </w:r>
      <w:r w:rsidR="00AC195B" w:rsidRPr="001B4872">
        <w:rPr>
          <w:b/>
          <w:color w:val="000000" w:themeColor="text1"/>
        </w:rPr>
        <w:t>Edições 2025 e 2026</w:t>
      </w:r>
      <w:r w:rsidR="00AC195B">
        <w:rPr>
          <w:color w:val="000000" w:themeColor="text1"/>
        </w:rPr>
        <w:t>.</w:t>
      </w:r>
      <w:r w:rsidR="00AC195B" w:rsidRPr="00E807CF">
        <w:rPr>
          <w:b/>
          <w:color w:val="000000" w:themeColor="text1"/>
        </w:rPr>
        <w:t xml:space="preserve"> </w:t>
      </w:r>
      <w:r w:rsidR="00AC195B">
        <w:rPr>
          <w:color w:val="000000" w:themeColor="text1"/>
        </w:rPr>
        <w:t>A</w:t>
      </w:r>
      <w:r w:rsidR="003F5BBC" w:rsidRPr="00E807CF">
        <w:rPr>
          <w:color w:val="000000" w:themeColor="text1"/>
        </w:rPr>
        <w:t xml:space="preserve"> fim de atender as necessidades da Secretaria de Educação do Estado de Pernambuco/SEE, conforme as condições, especificações, quantidades e exigências contidas nos Estudos Técnicos Preliminares e neste Termo de Referência</w:t>
      </w:r>
      <w:r w:rsidR="00632513">
        <w:rPr>
          <w:color w:val="000000" w:themeColor="text1"/>
        </w:rPr>
        <w:t>.</w:t>
      </w:r>
    </w:p>
    <w:p w14:paraId="67439E46" w14:textId="6A431A55" w:rsidR="00B10256" w:rsidRPr="00E807CF" w:rsidRDefault="00B10256">
      <w:pPr>
        <w:spacing w:after="0" w:line="240" w:lineRule="auto"/>
        <w:ind w:left="360" w:right="60" w:hanging="360"/>
        <w:jc w:val="both"/>
        <w:rPr>
          <w:strike/>
          <w:color w:val="000000" w:themeColor="text1"/>
        </w:rPr>
      </w:pPr>
    </w:p>
    <w:p w14:paraId="281BD4F3" w14:textId="77777777" w:rsidR="00B10256" w:rsidRPr="00E807CF" w:rsidRDefault="003417E0">
      <w:pPr>
        <w:spacing w:before="240" w:after="240" w:line="240" w:lineRule="auto"/>
        <w:ind w:left="360" w:right="135" w:hanging="360"/>
        <w:jc w:val="both"/>
        <w:rPr>
          <w:color w:val="000000" w:themeColor="text1"/>
        </w:rPr>
      </w:pPr>
      <w:r w:rsidRPr="00E807CF">
        <w:rPr>
          <w:b/>
          <w:color w:val="000000" w:themeColor="text1"/>
        </w:rPr>
        <w:t>1.2. </w:t>
      </w:r>
      <w:r w:rsidRPr="00E807CF">
        <w:rPr>
          <w:color w:val="000000" w:themeColor="text1"/>
        </w:rPr>
        <w:t>As especificações e os quantitativos do objeto desta dispensa estão descritos conforme quadro abaixo:</w:t>
      </w:r>
    </w:p>
    <w:tbl>
      <w:tblPr>
        <w:tblStyle w:val="a"/>
        <w:tblW w:w="9064"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642"/>
        <w:gridCol w:w="1051"/>
        <w:gridCol w:w="831"/>
        <w:gridCol w:w="2497"/>
        <w:gridCol w:w="1375"/>
        <w:gridCol w:w="1196"/>
        <w:gridCol w:w="1472"/>
      </w:tblGrid>
      <w:tr w:rsidR="00B10256" w:rsidRPr="00E807CF" w14:paraId="266480B7" w14:textId="77777777" w:rsidTr="0046501E">
        <w:trPr>
          <w:trHeight w:val="930"/>
        </w:trPr>
        <w:tc>
          <w:tcPr>
            <w:tcW w:w="642" w:type="dxa"/>
            <w:shd w:val="clear" w:color="auto" w:fill="BDD6EE"/>
            <w:tcMar>
              <w:top w:w="0" w:type="dxa"/>
              <w:left w:w="0" w:type="dxa"/>
              <w:bottom w:w="0" w:type="dxa"/>
              <w:right w:w="0" w:type="dxa"/>
            </w:tcMar>
            <w:vAlign w:val="center"/>
          </w:tcPr>
          <w:p w14:paraId="4EC528DF" w14:textId="77777777" w:rsidR="00B10256" w:rsidRPr="00E807CF" w:rsidRDefault="003417E0">
            <w:pPr>
              <w:spacing w:after="0" w:line="240" w:lineRule="auto"/>
              <w:ind w:right="60" w:hanging="2"/>
              <w:jc w:val="center"/>
              <w:rPr>
                <w:color w:val="000000" w:themeColor="text1"/>
              </w:rPr>
            </w:pPr>
            <w:r w:rsidRPr="00E807CF">
              <w:rPr>
                <w:b/>
                <w:color w:val="000000" w:themeColor="text1"/>
              </w:rPr>
              <w:t>ITEM</w:t>
            </w:r>
          </w:p>
        </w:tc>
        <w:tc>
          <w:tcPr>
            <w:tcW w:w="1051" w:type="dxa"/>
            <w:shd w:val="clear" w:color="auto" w:fill="BDD6EE"/>
            <w:vAlign w:val="center"/>
          </w:tcPr>
          <w:p w14:paraId="7CBDCE7F" w14:textId="77777777" w:rsidR="00B10256" w:rsidRPr="00E807CF" w:rsidRDefault="003417E0">
            <w:pPr>
              <w:spacing w:after="0" w:line="240" w:lineRule="auto"/>
              <w:ind w:right="60" w:hanging="2"/>
              <w:jc w:val="center"/>
              <w:rPr>
                <w:color w:val="000000" w:themeColor="text1"/>
              </w:rPr>
            </w:pPr>
            <w:r w:rsidRPr="00E807CF">
              <w:rPr>
                <w:b/>
                <w:color w:val="000000" w:themeColor="text1"/>
              </w:rPr>
              <w:t>CÓD.E- FISCO</w:t>
            </w:r>
          </w:p>
        </w:tc>
        <w:tc>
          <w:tcPr>
            <w:tcW w:w="831" w:type="dxa"/>
            <w:shd w:val="clear" w:color="auto" w:fill="BDD6EE"/>
            <w:vAlign w:val="center"/>
          </w:tcPr>
          <w:p w14:paraId="18A7D606" w14:textId="77777777" w:rsidR="00B10256" w:rsidRPr="00E807CF" w:rsidRDefault="003417E0">
            <w:pPr>
              <w:spacing w:after="0" w:line="240" w:lineRule="auto"/>
              <w:ind w:right="60" w:hanging="2"/>
              <w:jc w:val="center"/>
              <w:rPr>
                <w:color w:val="000000" w:themeColor="text1"/>
              </w:rPr>
            </w:pPr>
            <w:r w:rsidRPr="00E807CF">
              <w:rPr>
                <w:b/>
                <w:color w:val="000000" w:themeColor="text1"/>
              </w:rPr>
              <w:t>CÓD - CATSER</w:t>
            </w:r>
          </w:p>
        </w:tc>
        <w:tc>
          <w:tcPr>
            <w:tcW w:w="2497" w:type="dxa"/>
            <w:shd w:val="clear" w:color="auto" w:fill="BDD6EE"/>
            <w:tcMar>
              <w:top w:w="0" w:type="dxa"/>
              <w:left w:w="0" w:type="dxa"/>
              <w:bottom w:w="0" w:type="dxa"/>
              <w:right w:w="0" w:type="dxa"/>
            </w:tcMar>
            <w:vAlign w:val="center"/>
          </w:tcPr>
          <w:p w14:paraId="79CA6FA1" w14:textId="77777777" w:rsidR="00B10256" w:rsidRPr="00E807CF" w:rsidRDefault="003417E0">
            <w:pPr>
              <w:spacing w:after="0" w:line="240" w:lineRule="auto"/>
              <w:ind w:right="60" w:hanging="2"/>
              <w:jc w:val="center"/>
              <w:rPr>
                <w:color w:val="000000" w:themeColor="text1"/>
              </w:rPr>
            </w:pPr>
            <w:r w:rsidRPr="00E807CF">
              <w:rPr>
                <w:b/>
                <w:color w:val="000000" w:themeColor="text1"/>
              </w:rPr>
              <w:t>DESCRIÇÃO</w:t>
            </w:r>
          </w:p>
        </w:tc>
        <w:tc>
          <w:tcPr>
            <w:tcW w:w="1375" w:type="dxa"/>
            <w:shd w:val="clear" w:color="auto" w:fill="BDD6EE"/>
            <w:tcMar>
              <w:top w:w="0" w:type="dxa"/>
              <w:left w:w="0" w:type="dxa"/>
              <w:bottom w:w="0" w:type="dxa"/>
              <w:right w:w="0" w:type="dxa"/>
            </w:tcMar>
            <w:vAlign w:val="center"/>
          </w:tcPr>
          <w:p w14:paraId="66297051" w14:textId="77777777" w:rsidR="00B10256" w:rsidRPr="00E807CF" w:rsidRDefault="003417E0">
            <w:pPr>
              <w:spacing w:after="0" w:line="240" w:lineRule="auto"/>
              <w:ind w:right="60" w:hanging="2"/>
              <w:jc w:val="center"/>
              <w:rPr>
                <w:color w:val="000000" w:themeColor="text1"/>
              </w:rPr>
            </w:pPr>
            <w:r w:rsidRPr="00E807CF">
              <w:rPr>
                <w:b/>
                <w:color w:val="000000" w:themeColor="text1"/>
              </w:rPr>
              <w:t>Unidade de Fornecimento</w:t>
            </w:r>
          </w:p>
        </w:tc>
        <w:tc>
          <w:tcPr>
            <w:tcW w:w="1196" w:type="dxa"/>
            <w:shd w:val="clear" w:color="auto" w:fill="BDD6EE"/>
            <w:tcMar>
              <w:top w:w="0" w:type="dxa"/>
              <w:left w:w="0" w:type="dxa"/>
              <w:bottom w:w="0" w:type="dxa"/>
              <w:right w:w="0" w:type="dxa"/>
            </w:tcMar>
            <w:vAlign w:val="center"/>
          </w:tcPr>
          <w:p w14:paraId="5EC6C4F1" w14:textId="77777777" w:rsidR="00B10256" w:rsidRPr="00E807CF" w:rsidRDefault="003417E0">
            <w:pPr>
              <w:spacing w:after="0" w:line="240" w:lineRule="auto"/>
              <w:ind w:right="60" w:hanging="2"/>
              <w:jc w:val="center"/>
              <w:rPr>
                <w:color w:val="000000" w:themeColor="text1"/>
              </w:rPr>
            </w:pPr>
            <w:r w:rsidRPr="00E807CF">
              <w:rPr>
                <w:b/>
                <w:color w:val="000000" w:themeColor="text1"/>
              </w:rPr>
              <w:t>Quantidade</w:t>
            </w:r>
          </w:p>
        </w:tc>
        <w:tc>
          <w:tcPr>
            <w:tcW w:w="1472" w:type="dxa"/>
            <w:shd w:val="clear" w:color="auto" w:fill="BDD6EE"/>
            <w:tcMar>
              <w:top w:w="0" w:type="dxa"/>
              <w:left w:w="0" w:type="dxa"/>
              <w:bottom w:w="0" w:type="dxa"/>
              <w:right w:w="0" w:type="dxa"/>
            </w:tcMar>
            <w:vAlign w:val="center"/>
          </w:tcPr>
          <w:p w14:paraId="0A7E3283" w14:textId="77777777" w:rsidR="00B10256" w:rsidRPr="00E807CF" w:rsidRDefault="003417E0">
            <w:pPr>
              <w:spacing w:after="0" w:line="240" w:lineRule="auto"/>
              <w:ind w:right="60" w:hanging="2"/>
              <w:jc w:val="center"/>
              <w:rPr>
                <w:color w:val="000000" w:themeColor="text1"/>
              </w:rPr>
            </w:pPr>
            <w:r w:rsidRPr="00E807CF">
              <w:rPr>
                <w:b/>
                <w:color w:val="000000" w:themeColor="text1"/>
              </w:rPr>
              <w:t>VALOR TOTAL</w:t>
            </w:r>
          </w:p>
        </w:tc>
      </w:tr>
      <w:tr w:rsidR="00B10256" w:rsidRPr="00E807CF" w14:paraId="37621ACB" w14:textId="77777777" w:rsidTr="0046501E">
        <w:trPr>
          <w:trHeight w:val="1230"/>
        </w:trPr>
        <w:tc>
          <w:tcPr>
            <w:tcW w:w="642" w:type="dxa"/>
            <w:tcMar>
              <w:top w:w="0" w:type="dxa"/>
              <w:left w:w="0" w:type="dxa"/>
              <w:bottom w:w="0" w:type="dxa"/>
              <w:right w:w="0" w:type="dxa"/>
            </w:tcMar>
            <w:vAlign w:val="center"/>
          </w:tcPr>
          <w:p w14:paraId="78AABE00" w14:textId="77777777" w:rsidR="00B10256" w:rsidRPr="00E807CF" w:rsidRDefault="003417E0">
            <w:pPr>
              <w:spacing w:after="0" w:line="240" w:lineRule="auto"/>
              <w:ind w:right="60" w:hanging="2"/>
              <w:jc w:val="center"/>
              <w:rPr>
                <w:color w:val="000000" w:themeColor="text1"/>
              </w:rPr>
            </w:pPr>
            <w:r w:rsidRPr="00E807CF">
              <w:rPr>
                <w:color w:val="000000" w:themeColor="text1"/>
              </w:rPr>
              <w:lastRenderedPageBreak/>
              <w:t>01</w:t>
            </w:r>
          </w:p>
        </w:tc>
        <w:tc>
          <w:tcPr>
            <w:tcW w:w="1051" w:type="dxa"/>
            <w:vAlign w:val="center"/>
          </w:tcPr>
          <w:p w14:paraId="4947F7D1" w14:textId="77777777" w:rsidR="00B10256" w:rsidRPr="00E807CF" w:rsidRDefault="003417E0">
            <w:pPr>
              <w:spacing w:after="0" w:line="240" w:lineRule="auto"/>
              <w:ind w:right="60" w:hanging="2"/>
              <w:jc w:val="center"/>
              <w:rPr>
                <w:color w:val="000000" w:themeColor="text1"/>
              </w:rPr>
            </w:pPr>
            <w:r w:rsidRPr="00E807CF">
              <w:rPr>
                <w:color w:val="000000" w:themeColor="text1"/>
              </w:rPr>
              <w:t>599847-6</w:t>
            </w:r>
          </w:p>
        </w:tc>
        <w:tc>
          <w:tcPr>
            <w:tcW w:w="831" w:type="dxa"/>
            <w:vAlign w:val="center"/>
          </w:tcPr>
          <w:p w14:paraId="68FAE377" w14:textId="77777777" w:rsidR="00B10256" w:rsidRPr="00E807CF" w:rsidRDefault="003417E0">
            <w:pPr>
              <w:spacing w:after="0" w:line="240" w:lineRule="auto"/>
              <w:ind w:right="60" w:hanging="2"/>
              <w:jc w:val="center"/>
              <w:rPr>
                <w:color w:val="000000" w:themeColor="text1"/>
              </w:rPr>
            </w:pPr>
            <w:r w:rsidRPr="00E807CF">
              <w:rPr>
                <w:color w:val="000000" w:themeColor="text1"/>
              </w:rPr>
              <w:t>12777</w:t>
            </w:r>
          </w:p>
        </w:tc>
        <w:tc>
          <w:tcPr>
            <w:tcW w:w="2497" w:type="dxa"/>
            <w:tcMar>
              <w:top w:w="0" w:type="dxa"/>
              <w:left w:w="0" w:type="dxa"/>
              <w:bottom w:w="0" w:type="dxa"/>
              <w:right w:w="0" w:type="dxa"/>
            </w:tcMar>
          </w:tcPr>
          <w:p w14:paraId="0B543D94" w14:textId="6721FAC0" w:rsidR="00B10256" w:rsidRPr="00E807CF" w:rsidRDefault="00831359" w:rsidP="00DA3D46">
            <w:pPr>
              <w:spacing w:after="0" w:line="240" w:lineRule="auto"/>
              <w:ind w:left="164" w:right="200"/>
              <w:jc w:val="both"/>
              <w:rPr>
                <w:color w:val="000000" w:themeColor="text1"/>
              </w:rPr>
            </w:pPr>
            <w:r w:rsidRPr="00E807CF">
              <w:rPr>
                <w:rFonts w:asciiTheme="majorHAnsi" w:eastAsia="Times New Roman" w:hAnsiTheme="majorHAnsi" w:cstheme="majorHAnsi"/>
                <w:color w:val="000000" w:themeColor="text1"/>
                <w:sz w:val="20"/>
                <w:szCs w:val="20"/>
              </w:rPr>
              <w:t>SERVICO DE ELABORACAO DE MATERIAL - DO TIPO ELABORACAO, REVISAO E MONTAGEM DE CADERNOS DE PROVAS DIGITAIS, ORGANIZADOS POR AREAS DE CONHECIMENTO E REDACAO, COM QUESTOES DE MULTIPLA ESCOLHA E DISPONIBILIZACAO DE PLATAFORMA DE AMBIENTE VIRTUAL DE AVALIACAO PARA APLICACAO DE EXAMES</w:t>
            </w:r>
          </w:p>
        </w:tc>
        <w:tc>
          <w:tcPr>
            <w:tcW w:w="1375" w:type="dxa"/>
            <w:tcMar>
              <w:top w:w="0" w:type="dxa"/>
              <w:left w:w="0" w:type="dxa"/>
              <w:bottom w:w="0" w:type="dxa"/>
              <w:right w:w="0" w:type="dxa"/>
            </w:tcMar>
            <w:vAlign w:val="center"/>
          </w:tcPr>
          <w:p w14:paraId="39CB1495" w14:textId="77777777" w:rsidR="00B10256" w:rsidRPr="00E807CF" w:rsidRDefault="003417E0">
            <w:pPr>
              <w:spacing w:after="0" w:line="240" w:lineRule="auto"/>
              <w:ind w:right="60" w:hanging="2"/>
              <w:jc w:val="center"/>
              <w:rPr>
                <w:color w:val="000000" w:themeColor="text1"/>
              </w:rPr>
            </w:pPr>
            <w:r w:rsidRPr="00E807CF">
              <w:rPr>
                <w:color w:val="000000" w:themeColor="text1"/>
              </w:rPr>
              <w:t>UNIDADE</w:t>
            </w:r>
          </w:p>
        </w:tc>
        <w:tc>
          <w:tcPr>
            <w:tcW w:w="1196" w:type="dxa"/>
            <w:tcMar>
              <w:top w:w="0" w:type="dxa"/>
              <w:left w:w="0" w:type="dxa"/>
              <w:bottom w:w="0" w:type="dxa"/>
              <w:right w:w="0" w:type="dxa"/>
            </w:tcMar>
            <w:vAlign w:val="center"/>
          </w:tcPr>
          <w:p w14:paraId="3EE16C59" w14:textId="77777777" w:rsidR="00B10256" w:rsidRPr="00E807CF" w:rsidRDefault="003417E0">
            <w:pPr>
              <w:spacing w:after="0" w:line="240" w:lineRule="auto"/>
              <w:ind w:right="60" w:hanging="2"/>
              <w:jc w:val="center"/>
              <w:rPr>
                <w:color w:val="000000" w:themeColor="text1"/>
              </w:rPr>
            </w:pPr>
            <w:r w:rsidRPr="00E807CF">
              <w:rPr>
                <w:color w:val="000000" w:themeColor="text1"/>
              </w:rPr>
              <w:t>1</w:t>
            </w:r>
          </w:p>
        </w:tc>
        <w:tc>
          <w:tcPr>
            <w:tcW w:w="1472" w:type="dxa"/>
            <w:tcMar>
              <w:top w:w="0" w:type="dxa"/>
              <w:left w:w="0" w:type="dxa"/>
              <w:bottom w:w="0" w:type="dxa"/>
              <w:right w:w="0" w:type="dxa"/>
            </w:tcMar>
            <w:vAlign w:val="center"/>
          </w:tcPr>
          <w:p w14:paraId="69067276" w14:textId="77777777" w:rsidR="00B10256" w:rsidRPr="00E807CF" w:rsidRDefault="003417E0">
            <w:pPr>
              <w:spacing w:after="0" w:line="240" w:lineRule="auto"/>
              <w:ind w:right="60" w:hanging="2"/>
              <w:jc w:val="both"/>
              <w:rPr>
                <w:color w:val="000000" w:themeColor="text1"/>
              </w:rPr>
            </w:pPr>
            <w:r w:rsidRPr="00E807CF">
              <w:rPr>
                <w:color w:val="000000" w:themeColor="text1"/>
              </w:rPr>
              <w:t> </w:t>
            </w:r>
          </w:p>
        </w:tc>
      </w:tr>
    </w:tbl>
    <w:p w14:paraId="49AAB63C" w14:textId="77777777" w:rsidR="00B10256" w:rsidRPr="00E807CF" w:rsidRDefault="003417E0">
      <w:pPr>
        <w:spacing w:after="0" w:line="240" w:lineRule="auto"/>
        <w:ind w:left="420" w:right="135" w:hanging="426"/>
        <w:jc w:val="both"/>
        <w:rPr>
          <w:color w:val="000000" w:themeColor="text1"/>
        </w:rPr>
      </w:pPr>
      <w:r w:rsidRPr="00E807CF">
        <w:rPr>
          <w:color w:val="000000" w:themeColor="text1"/>
        </w:rPr>
        <w:t> </w:t>
      </w:r>
    </w:p>
    <w:p w14:paraId="351E097E" w14:textId="77777777" w:rsidR="00B10256" w:rsidRPr="00E807CF" w:rsidRDefault="003417E0">
      <w:pPr>
        <w:spacing w:after="0" w:line="240" w:lineRule="auto"/>
        <w:ind w:left="420" w:right="135" w:hanging="426"/>
        <w:jc w:val="both"/>
        <w:rPr>
          <w:color w:val="000000" w:themeColor="text1"/>
        </w:rPr>
      </w:pPr>
      <w:r w:rsidRPr="00E807CF">
        <w:rPr>
          <w:color w:val="000000" w:themeColor="text1"/>
        </w:rPr>
        <w:t> </w:t>
      </w:r>
    </w:p>
    <w:p w14:paraId="5C5EFD9D" w14:textId="77777777" w:rsidR="00B10256" w:rsidRPr="00E807CF" w:rsidRDefault="003417E0">
      <w:pPr>
        <w:spacing w:after="0" w:line="240" w:lineRule="auto"/>
        <w:ind w:left="420" w:right="135" w:hanging="426"/>
        <w:jc w:val="both"/>
        <w:rPr>
          <w:color w:val="000000" w:themeColor="text1"/>
        </w:rPr>
      </w:pPr>
      <w:r w:rsidRPr="00E807CF">
        <w:rPr>
          <w:color w:val="000000" w:themeColor="text1"/>
        </w:rPr>
        <w:t> </w:t>
      </w:r>
    </w:p>
    <w:p w14:paraId="43345DE1" w14:textId="77777777" w:rsidR="00B10256" w:rsidRPr="00E807CF" w:rsidRDefault="003417E0">
      <w:pPr>
        <w:spacing w:after="0" w:line="240" w:lineRule="auto"/>
        <w:ind w:left="420" w:right="135" w:hanging="426"/>
        <w:jc w:val="both"/>
        <w:rPr>
          <w:color w:val="000000" w:themeColor="text1"/>
        </w:rPr>
      </w:pPr>
      <w:r w:rsidRPr="00E807CF">
        <w:rPr>
          <w:b/>
          <w:color w:val="000000" w:themeColor="text1"/>
          <w:shd w:val="clear" w:color="auto" w:fill="B8CCE4"/>
        </w:rPr>
        <w:t>2. DAS JUSTIFICATIVAS</w:t>
      </w:r>
    </w:p>
    <w:p w14:paraId="4B026584" w14:textId="77777777" w:rsidR="00B10256" w:rsidRPr="00E807CF" w:rsidRDefault="003417E0">
      <w:pPr>
        <w:spacing w:after="0" w:line="240" w:lineRule="auto"/>
        <w:ind w:right="135"/>
        <w:jc w:val="both"/>
        <w:rPr>
          <w:color w:val="000000" w:themeColor="text1"/>
        </w:rPr>
      </w:pPr>
      <w:r w:rsidRPr="00E807CF">
        <w:rPr>
          <w:color w:val="000000" w:themeColor="text1"/>
        </w:rPr>
        <w:t> </w:t>
      </w:r>
    </w:p>
    <w:p w14:paraId="35FD5E8F" w14:textId="77777777" w:rsidR="00B10256" w:rsidRPr="00E807CF" w:rsidRDefault="003417E0">
      <w:pPr>
        <w:spacing w:after="0" w:line="240" w:lineRule="auto"/>
        <w:ind w:left="420" w:hanging="426"/>
        <w:jc w:val="both"/>
        <w:rPr>
          <w:color w:val="000000" w:themeColor="text1"/>
        </w:rPr>
      </w:pPr>
      <w:r w:rsidRPr="00E807CF">
        <w:rPr>
          <w:color w:val="000000" w:themeColor="text1"/>
        </w:rPr>
        <w:t>2.1. </w:t>
      </w:r>
      <w:r w:rsidRPr="00E807CF">
        <w:rPr>
          <w:b/>
          <w:color w:val="000000" w:themeColor="text1"/>
        </w:rPr>
        <w:t>JUSTIFICATIVA DA NECESSIDADE DA CONTRATAÇÃO</w:t>
      </w:r>
    </w:p>
    <w:p w14:paraId="5421531D" w14:textId="77777777" w:rsidR="00B10256" w:rsidRPr="00E807CF" w:rsidRDefault="003417E0">
      <w:pPr>
        <w:spacing w:after="0" w:line="240" w:lineRule="auto"/>
        <w:ind w:left="420"/>
        <w:jc w:val="both"/>
        <w:rPr>
          <w:color w:val="000000" w:themeColor="text1"/>
        </w:rPr>
      </w:pPr>
      <w:r w:rsidRPr="00E807CF">
        <w:rPr>
          <w:color w:val="000000" w:themeColor="text1"/>
        </w:rPr>
        <w:t> </w:t>
      </w:r>
    </w:p>
    <w:p w14:paraId="13ECA167" w14:textId="473BAAA5" w:rsidR="00B10256" w:rsidRPr="00E807CF" w:rsidRDefault="003417E0" w:rsidP="00B23662">
      <w:pPr>
        <w:numPr>
          <w:ilvl w:val="2"/>
          <w:numId w:val="1"/>
        </w:numPr>
        <w:pBdr>
          <w:top w:val="nil"/>
          <w:left w:val="nil"/>
          <w:bottom w:val="nil"/>
          <w:right w:val="nil"/>
          <w:between w:val="nil"/>
        </w:pBdr>
        <w:tabs>
          <w:tab w:val="left" w:pos="567"/>
        </w:tabs>
        <w:spacing w:after="0" w:line="276" w:lineRule="auto"/>
        <w:ind w:left="0" w:right="-141" w:firstLine="0"/>
        <w:jc w:val="both"/>
        <w:rPr>
          <w:color w:val="000000" w:themeColor="text1"/>
        </w:rPr>
      </w:pPr>
      <w:r w:rsidRPr="00E807CF">
        <w:rPr>
          <w:color w:val="000000" w:themeColor="text1"/>
        </w:rPr>
        <w:t xml:space="preserve">A Justificativa e objetivo da contratação encontram-se pormenorizados em tópico específico dos Estudos Técnicos Preliminares (item 01 do ETP), apêndice deste Termo de Referência. </w:t>
      </w:r>
    </w:p>
    <w:p w14:paraId="77F8A85C" w14:textId="77777777" w:rsidR="00B10256" w:rsidRPr="00E807CF" w:rsidRDefault="003417E0">
      <w:pPr>
        <w:spacing w:after="0" w:line="240" w:lineRule="auto"/>
        <w:ind w:left="720" w:hanging="10"/>
        <w:jc w:val="both"/>
        <w:rPr>
          <w:color w:val="000000" w:themeColor="text1"/>
        </w:rPr>
      </w:pPr>
      <w:r w:rsidRPr="00E807CF">
        <w:rPr>
          <w:color w:val="000000" w:themeColor="text1"/>
        </w:rPr>
        <w:t> </w:t>
      </w:r>
    </w:p>
    <w:p w14:paraId="195FB741" w14:textId="77777777" w:rsidR="00B10256" w:rsidRPr="00E807CF" w:rsidRDefault="003417E0">
      <w:pPr>
        <w:spacing w:after="0" w:line="240" w:lineRule="auto"/>
        <w:ind w:right="45"/>
        <w:jc w:val="right"/>
        <w:rPr>
          <w:color w:val="000000" w:themeColor="text1"/>
        </w:rPr>
      </w:pPr>
      <w:r w:rsidRPr="00E807CF">
        <w:rPr>
          <w:color w:val="000000" w:themeColor="text1"/>
        </w:rPr>
        <w:t> </w:t>
      </w:r>
    </w:p>
    <w:p w14:paraId="0805E666" w14:textId="77777777" w:rsidR="00B10256" w:rsidRPr="00E807CF" w:rsidRDefault="003417E0">
      <w:pPr>
        <w:spacing w:after="0" w:line="240" w:lineRule="auto"/>
        <w:ind w:left="420" w:right="135" w:hanging="426"/>
        <w:jc w:val="both"/>
        <w:rPr>
          <w:color w:val="000000" w:themeColor="text1"/>
        </w:rPr>
      </w:pPr>
      <w:r w:rsidRPr="00E807CF">
        <w:rPr>
          <w:color w:val="000000" w:themeColor="text1"/>
          <w:shd w:val="clear" w:color="auto" w:fill="B8CCE4"/>
        </w:rPr>
        <w:t>2.2. </w:t>
      </w:r>
      <w:r w:rsidRPr="00E807CF">
        <w:rPr>
          <w:b/>
          <w:color w:val="000000" w:themeColor="text1"/>
          <w:shd w:val="clear" w:color="auto" w:fill="B8CCE4"/>
        </w:rPr>
        <w:t>JUSTIFICATIVA DO QUANTITATIVO ESTIMADO</w:t>
      </w:r>
    </w:p>
    <w:p w14:paraId="656489DB" w14:textId="77777777" w:rsidR="00B10256" w:rsidRPr="00E807CF" w:rsidRDefault="003417E0">
      <w:pPr>
        <w:spacing w:after="0" w:line="240" w:lineRule="auto"/>
        <w:ind w:right="-135" w:hanging="1"/>
        <w:jc w:val="both"/>
        <w:rPr>
          <w:color w:val="000000" w:themeColor="text1"/>
        </w:rPr>
      </w:pPr>
      <w:r w:rsidRPr="00E807CF">
        <w:rPr>
          <w:color w:val="000000" w:themeColor="text1"/>
        </w:rPr>
        <w:t> </w:t>
      </w:r>
    </w:p>
    <w:p w14:paraId="5D09763E" w14:textId="77777777" w:rsidR="00B10256" w:rsidRPr="00E807CF" w:rsidRDefault="003417E0">
      <w:pPr>
        <w:numPr>
          <w:ilvl w:val="2"/>
          <w:numId w:val="3"/>
        </w:numPr>
        <w:pBdr>
          <w:top w:val="nil"/>
          <w:left w:val="nil"/>
          <w:bottom w:val="nil"/>
          <w:right w:val="nil"/>
          <w:between w:val="nil"/>
        </w:pBdr>
        <w:tabs>
          <w:tab w:val="left" w:pos="567"/>
        </w:tabs>
        <w:spacing w:after="0" w:line="276" w:lineRule="auto"/>
        <w:ind w:left="0" w:right="140" w:firstLine="0"/>
        <w:jc w:val="both"/>
        <w:rPr>
          <w:color w:val="000000" w:themeColor="text1"/>
        </w:rPr>
      </w:pPr>
      <w:r w:rsidRPr="00E807CF">
        <w:rPr>
          <w:color w:val="000000" w:themeColor="text1"/>
        </w:rPr>
        <w:t>A Justificativa para o quantitativo necessário ao atendimento da necessidade pública encontra-se pormenorizada em tópico específico do Estudo Técnico Preliminar (item 06 do ETP), apêndice deste Termo de Referência.</w:t>
      </w:r>
    </w:p>
    <w:p w14:paraId="4F0A00A3" w14:textId="77777777" w:rsidR="00B10256" w:rsidRPr="00E807CF" w:rsidRDefault="003417E0">
      <w:pPr>
        <w:spacing w:after="0" w:line="240" w:lineRule="auto"/>
        <w:ind w:right="135"/>
        <w:jc w:val="both"/>
        <w:rPr>
          <w:color w:val="000000" w:themeColor="text1"/>
        </w:rPr>
      </w:pPr>
      <w:r w:rsidRPr="00E807CF">
        <w:rPr>
          <w:color w:val="000000" w:themeColor="text1"/>
        </w:rPr>
        <w:t> </w:t>
      </w:r>
    </w:p>
    <w:p w14:paraId="4DC75E6E" w14:textId="77777777" w:rsidR="00B10256" w:rsidRPr="00E807CF" w:rsidRDefault="00B10256">
      <w:pPr>
        <w:spacing w:after="0" w:line="240" w:lineRule="auto"/>
        <w:ind w:left="570" w:right="135" w:hanging="1"/>
        <w:jc w:val="both"/>
        <w:rPr>
          <w:color w:val="000000" w:themeColor="text1"/>
        </w:rPr>
      </w:pPr>
    </w:p>
    <w:p w14:paraId="747E8D68" w14:textId="77777777" w:rsidR="00B10256" w:rsidRPr="00E807CF" w:rsidRDefault="003417E0">
      <w:pPr>
        <w:spacing w:after="0" w:line="240" w:lineRule="auto"/>
        <w:ind w:left="420" w:right="135" w:hanging="426"/>
        <w:jc w:val="both"/>
        <w:rPr>
          <w:color w:val="000000" w:themeColor="text1"/>
        </w:rPr>
      </w:pPr>
      <w:r w:rsidRPr="00E807CF">
        <w:rPr>
          <w:color w:val="000000" w:themeColor="text1"/>
          <w:shd w:val="clear" w:color="auto" w:fill="B8CCE4"/>
        </w:rPr>
        <w:t>2.3. </w:t>
      </w:r>
      <w:r w:rsidRPr="00E807CF">
        <w:rPr>
          <w:b/>
          <w:color w:val="000000" w:themeColor="text1"/>
          <w:shd w:val="clear" w:color="auto" w:fill="B8CCE4"/>
        </w:rPr>
        <w:t>JUSTIFICATIVA ESCOLHA DA SOLUÇÃO</w:t>
      </w:r>
    </w:p>
    <w:p w14:paraId="3603BAC1" w14:textId="77777777" w:rsidR="00B10256" w:rsidRPr="00E807CF" w:rsidRDefault="00B10256">
      <w:pPr>
        <w:spacing w:after="0" w:line="240" w:lineRule="auto"/>
        <w:ind w:right="135"/>
        <w:jc w:val="both"/>
        <w:rPr>
          <w:color w:val="000000" w:themeColor="text1"/>
        </w:rPr>
      </w:pPr>
    </w:p>
    <w:p w14:paraId="48204E36" w14:textId="77777777" w:rsidR="00B10256" w:rsidRPr="00E807CF" w:rsidRDefault="003417E0">
      <w:pPr>
        <w:numPr>
          <w:ilvl w:val="2"/>
          <w:numId w:val="4"/>
        </w:numPr>
        <w:pBdr>
          <w:top w:val="nil"/>
          <w:left w:val="nil"/>
          <w:bottom w:val="nil"/>
          <w:right w:val="nil"/>
          <w:between w:val="nil"/>
        </w:pBdr>
        <w:tabs>
          <w:tab w:val="left" w:pos="567"/>
        </w:tabs>
        <w:spacing w:after="0" w:line="276" w:lineRule="auto"/>
        <w:ind w:left="0" w:right="-141" w:firstLine="0"/>
        <w:jc w:val="both"/>
        <w:rPr>
          <w:color w:val="000000" w:themeColor="text1"/>
        </w:rPr>
      </w:pPr>
      <w:r w:rsidRPr="00E807CF">
        <w:rPr>
          <w:color w:val="000000" w:themeColor="text1"/>
        </w:rPr>
        <w:t xml:space="preserve"> A Justificativa da escolha da solução a ser contratada encontra-se pormenorizada em </w:t>
      </w:r>
      <w:proofErr w:type="gramStart"/>
      <w:r w:rsidRPr="00E807CF">
        <w:rPr>
          <w:color w:val="000000" w:themeColor="text1"/>
        </w:rPr>
        <w:t>tópico</w:t>
      </w:r>
      <w:proofErr w:type="gramEnd"/>
      <w:r w:rsidRPr="00E807CF">
        <w:rPr>
          <w:color w:val="000000" w:themeColor="text1"/>
        </w:rPr>
        <w:t xml:space="preserve"> específico do Estudo Técnico Preliminares (item 04 do ETP), apêndice deste Termo de Referência. </w:t>
      </w:r>
    </w:p>
    <w:p w14:paraId="1A654E21" w14:textId="77777777" w:rsidR="00B10256" w:rsidRPr="00E807CF" w:rsidRDefault="00B10256">
      <w:pPr>
        <w:spacing w:after="0" w:line="240" w:lineRule="auto"/>
        <w:ind w:right="135"/>
        <w:jc w:val="both"/>
        <w:rPr>
          <w:color w:val="000000" w:themeColor="text1"/>
        </w:rPr>
      </w:pPr>
    </w:p>
    <w:p w14:paraId="3B72F9AB" w14:textId="77777777" w:rsidR="00B10256" w:rsidRPr="00E807CF" w:rsidRDefault="00B10256">
      <w:pPr>
        <w:spacing w:after="0" w:line="240" w:lineRule="auto"/>
        <w:ind w:right="135"/>
        <w:jc w:val="both"/>
        <w:rPr>
          <w:color w:val="000000" w:themeColor="text1"/>
        </w:rPr>
      </w:pPr>
    </w:p>
    <w:p w14:paraId="44E0D902" w14:textId="0A01BD72" w:rsidR="00B10256" w:rsidRPr="00E807CF" w:rsidRDefault="003417E0">
      <w:pPr>
        <w:spacing w:after="0" w:line="240" w:lineRule="auto"/>
        <w:ind w:left="420" w:right="135" w:hanging="426"/>
        <w:jc w:val="both"/>
        <w:rPr>
          <w:color w:val="000000" w:themeColor="text1"/>
        </w:rPr>
      </w:pPr>
      <w:r w:rsidRPr="00E807CF">
        <w:rPr>
          <w:color w:val="000000" w:themeColor="text1"/>
          <w:shd w:val="clear" w:color="auto" w:fill="B8CCE4"/>
        </w:rPr>
        <w:t>2.4. </w:t>
      </w:r>
      <w:r w:rsidRPr="00E807CF">
        <w:rPr>
          <w:b/>
          <w:color w:val="000000" w:themeColor="text1"/>
          <w:shd w:val="clear" w:color="auto" w:fill="B8CCE4"/>
        </w:rPr>
        <w:t>JUSTIFICATIVA PARA O</w:t>
      </w:r>
      <w:r w:rsidR="00DA3D46">
        <w:rPr>
          <w:b/>
          <w:color w:val="000000" w:themeColor="text1"/>
          <w:shd w:val="clear" w:color="auto" w:fill="B8CCE4"/>
        </w:rPr>
        <w:t xml:space="preserve"> NÃO</w:t>
      </w:r>
      <w:r w:rsidRPr="00E807CF">
        <w:rPr>
          <w:b/>
          <w:color w:val="000000" w:themeColor="text1"/>
          <w:shd w:val="clear" w:color="auto" w:fill="B8CCE4"/>
        </w:rPr>
        <w:t xml:space="preserve"> PARCELAMENTO DA CONTRATAÇÃO</w:t>
      </w:r>
    </w:p>
    <w:p w14:paraId="00F1EAF0" w14:textId="77777777" w:rsidR="00B10256" w:rsidRPr="00E807CF" w:rsidRDefault="00B10256">
      <w:pPr>
        <w:spacing w:after="0" w:line="240" w:lineRule="auto"/>
        <w:ind w:right="135"/>
        <w:jc w:val="both"/>
        <w:rPr>
          <w:color w:val="000000" w:themeColor="text1"/>
        </w:rPr>
      </w:pPr>
    </w:p>
    <w:p w14:paraId="2FC5EBE2" w14:textId="0772D367" w:rsidR="00B10256" w:rsidRPr="00E807CF" w:rsidRDefault="003417E0" w:rsidP="00B23662">
      <w:pPr>
        <w:numPr>
          <w:ilvl w:val="2"/>
          <w:numId w:val="5"/>
        </w:numPr>
        <w:pBdr>
          <w:top w:val="nil"/>
          <w:left w:val="nil"/>
          <w:bottom w:val="nil"/>
          <w:right w:val="nil"/>
          <w:between w:val="nil"/>
        </w:pBdr>
        <w:tabs>
          <w:tab w:val="left" w:pos="426"/>
          <w:tab w:val="right" w:pos="567"/>
        </w:tabs>
        <w:spacing w:after="0" w:line="240" w:lineRule="auto"/>
        <w:ind w:left="0" w:right="-141" w:firstLine="0"/>
        <w:jc w:val="both"/>
        <w:rPr>
          <w:color w:val="000000" w:themeColor="text1"/>
        </w:rPr>
      </w:pPr>
      <w:r w:rsidRPr="00E807CF">
        <w:rPr>
          <w:color w:val="000000" w:themeColor="text1"/>
        </w:rPr>
        <w:t xml:space="preserve">A Justificativa para o não parcelamento do objeto encontra-se pormenorizada em tópico específico do Estudo Técnico Preliminar (item 08 do ETP), apêndice deste Termo de Referência, de modo a permitir a ampliação da competitividade, diante das particularidades do caso concreto. </w:t>
      </w:r>
    </w:p>
    <w:p w14:paraId="5B24BA75" w14:textId="77777777" w:rsidR="00B23662" w:rsidRPr="00E807CF" w:rsidRDefault="00B23662" w:rsidP="00B23662">
      <w:pPr>
        <w:pBdr>
          <w:top w:val="nil"/>
          <w:left w:val="nil"/>
          <w:bottom w:val="nil"/>
          <w:right w:val="nil"/>
          <w:between w:val="nil"/>
        </w:pBdr>
        <w:tabs>
          <w:tab w:val="left" w:pos="426"/>
          <w:tab w:val="right" w:pos="567"/>
        </w:tabs>
        <w:spacing w:after="0" w:line="240" w:lineRule="auto"/>
        <w:ind w:right="-141"/>
        <w:jc w:val="both"/>
        <w:rPr>
          <w:color w:val="000000" w:themeColor="text1"/>
        </w:rPr>
      </w:pPr>
    </w:p>
    <w:p w14:paraId="56F70F5F" w14:textId="77777777" w:rsidR="00B10256" w:rsidRPr="00E807CF" w:rsidRDefault="00B10256">
      <w:pPr>
        <w:spacing w:after="0" w:line="240" w:lineRule="auto"/>
        <w:ind w:right="135"/>
        <w:jc w:val="both"/>
        <w:rPr>
          <w:color w:val="000000" w:themeColor="text1"/>
        </w:rPr>
      </w:pPr>
    </w:p>
    <w:p w14:paraId="5F159A48" w14:textId="77777777" w:rsidR="00B10256" w:rsidRPr="00E807CF" w:rsidRDefault="003417E0">
      <w:pPr>
        <w:spacing w:after="0" w:line="240" w:lineRule="auto"/>
        <w:ind w:left="420" w:right="135" w:hanging="426"/>
        <w:jc w:val="both"/>
        <w:rPr>
          <w:color w:val="000000" w:themeColor="text1"/>
        </w:rPr>
      </w:pPr>
      <w:r w:rsidRPr="00E807CF">
        <w:rPr>
          <w:color w:val="000000" w:themeColor="text1"/>
          <w:shd w:val="clear" w:color="auto" w:fill="B8CCE4"/>
        </w:rPr>
        <w:lastRenderedPageBreak/>
        <w:t>2.5. </w:t>
      </w:r>
      <w:r w:rsidRPr="00E807CF">
        <w:rPr>
          <w:b/>
          <w:color w:val="000000" w:themeColor="text1"/>
          <w:shd w:val="clear" w:color="auto" w:fill="B8CCE4"/>
        </w:rPr>
        <w:t>JUSTIFICATIVA DA CONTRATAÇÃO POR DISPENSA DE LICITAÇÃO</w:t>
      </w:r>
    </w:p>
    <w:p w14:paraId="5ACCB623" w14:textId="77777777" w:rsidR="00B10256" w:rsidRPr="00E807CF" w:rsidRDefault="003417E0">
      <w:pPr>
        <w:spacing w:after="0" w:line="240" w:lineRule="auto"/>
        <w:ind w:right="135"/>
        <w:jc w:val="both"/>
        <w:rPr>
          <w:color w:val="000000" w:themeColor="text1"/>
        </w:rPr>
      </w:pPr>
      <w:r w:rsidRPr="00E807CF">
        <w:rPr>
          <w:color w:val="000000" w:themeColor="text1"/>
        </w:rPr>
        <w:t> </w:t>
      </w:r>
    </w:p>
    <w:p w14:paraId="7A7451D3" w14:textId="77777777" w:rsidR="00B10256" w:rsidRPr="00E807CF" w:rsidRDefault="003417E0">
      <w:pPr>
        <w:spacing w:after="0" w:line="240" w:lineRule="auto"/>
        <w:ind w:right="-135"/>
        <w:jc w:val="both"/>
        <w:rPr>
          <w:color w:val="000000" w:themeColor="text1"/>
        </w:rPr>
      </w:pPr>
      <w:r w:rsidRPr="00E807CF">
        <w:rPr>
          <w:color w:val="000000" w:themeColor="text1"/>
        </w:rPr>
        <w:t>2.5.1. A presente contratação será formalizada conforme permissivo legal contido art. 75, inc. XV da Lei Federal nº 14.133/2021, o qual define os casos em que é cabida a contratação mediante dispensa de licitação nos termos a seguir expostos:</w:t>
      </w:r>
    </w:p>
    <w:p w14:paraId="5B74082F" w14:textId="77777777" w:rsidR="00B10256" w:rsidRPr="00E807CF" w:rsidRDefault="003417E0">
      <w:pPr>
        <w:spacing w:after="0" w:line="240" w:lineRule="auto"/>
        <w:ind w:left="420" w:right="-135"/>
        <w:jc w:val="both"/>
        <w:rPr>
          <w:color w:val="000000" w:themeColor="text1"/>
        </w:rPr>
      </w:pPr>
      <w:r w:rsidRPr="00E807CF">
        <w:rPr>
          <w:color w:val="000000" w:themeColor="text1"/>
        </w:rPr>
        <w:t> </w:t>
      </w:r>
    </w:p>
    <w:p w14:paraId="0D6AC8B8" w14:textId="77777777" w:rsidR="00B10256" w:rsidRPr="00E807CF" w:rsidRDefault="003417E0">
      <w:pPr>
        <w:spacing w:after="0" w:line="240" w:lineRule="auto"/>
        <w:ind w:left="2265" w:right="45"/>
        <w:jc w:val="both"/>
        <w:rPr>
          <w:i/>
          <w:color w:val="000000" w:themeColor="text1"/>
        </w:rPr>
      </w:pPr>
      <w:r w:rsidRPr="00E807CF">
        <w:rPr>
          <w:i/>
          <w:color w:val="000000" w:themeColor="text1"/>
        </w:rPr>
        <w:t>“</w:t>
      </w:r>
      <w:r w:rsidRPr="00E807CF">
        <w:rPr>
          <w:b/>
          <w:i/>
          <w:color w:val="000000" w:themeColor="text1"/>
        </w:rPr>
        <w:t>Art.75</w:t>
      </w:r>
      <w:r w:rsidRPr="00E807CF">
        <w:rPr>
          <w:i/>
          <w:color w:val="000000" w:themeColor="text1"/>
        </w:rPr>
        <w:t>. É dispensável a licitação:</w:t>
      </w:r>
    </w:p>
    <w:p w14:paraId="54A305EC" w14:textId="77777777" w:rsidR="00B10256" w:rsidRPr="00E807CF" w:rsidRDefault="003417E0">
      <w:pPr>
        <w:spacing w:after="0" w:line="240" w:lineRule="auto"/>
        <w:ind w:left="2265" w:right="45"/>
        <w:jc w:val="both"/>
        <w:rPr>
          <w:i/>
          <w:color w:val="000000" w:themeColor="text1"/>
        </w:rPr>
      </w:pPr>
      <w:r w:rsidRPr="00E807CF">
        <w:rPr>
          <w:i/>
          <w:color w:val="000000" w:themeColor="text1"/>
        </w:rPr>
        <w:t>...</w:t>
      </w:r>
    </w:p>
    <w:p w14:paraId="0D2708BA" w14:textId="77777777" w:rsidR="00B10256" w:rsidRPr="00E807CF" w:rsidRDefault="003417E0">
      <w:pPr>
        <w:spacing w:before="30" w:after="0" w:line="240" w:lineRule="auto"/>
        <w:ind w:left="2265" w:right="45"/>
        <w:jc w:val="both"/>
        <w:rPr>
          <w:i/>
          <w:color w:val="000000" w:themeColor="text1"/>
        </w:rPr>
      </w:pPr>
      <w:r w:rsidRPr="00E807CF">
        <w:rPr>
          <w:b/>
          <w:i/>
          <w:color w:val="000000" w:themeColor="text1"/>
        </w:rPr>
        <w:t>XV </w:t>
      </w:r>
      <w:r w:rsidRPr="00E807CF">
        <w:rPr>
          <w:i/>
          <w:color w:val="000000" w:themeColor="text1"/>
        </w:rPr>
        <w:t xml:space="preserve">- para contratação de instituição brasileira que tenha por finalidade estatutária apoiar, captar e executar atividades de ensino, pesquisa, extensão, desenvolvimento institucional, científico e tecnológico e estímulo à inovação, inclusive para gerir administrativa e financeiramente essas atividades, ou para contratação de instituição dedicada à recuperação social da pessoa presa, desde que o contratado tenha inquestionável reputação ética e profissional e não tenha fins </w:t>
      </w:r>
      <w:proofErr w:type="gramStart"/>
      <w:r w:rsidRPr="00E807CF">
        <w:rPr>
          <w:i/>
          <w:color w:val="000000" w:themeColor="text1"/>
        </w:rPr>
        <w:t>lucrativos;”</w:t>
      </w:r>
      <w:proofErr w:type="gramEnd"/>
      <w:r w:rsidRPr="00E807CF">
        <w:rPr>
          <w:i/>
          <w:color w:val="000000" w:themeColor="text1"/>
        </w:rPr>
        <w:t>.</w:t>
      </w:r>
    </w:p>
    <w:p w14:paraId="2D8680D1" w14:textId="77777777" w:rsidR="00B10256" w:rsidRPr="00E807CF" w:rsidRDefault="003417E0">
      <w:pPr>
        <w:spacing w:after="0" w:line="240" w:lineRule="auto"/>
        <w:ind w:right="135"/>
        <w:jc w:val="both"/>
        <w:rPr>
          <w:color w:val="000000" w:themeColor="text1"/>
        </w:rPr>
      </w:pPr>
      <w:r w:rsidRPr="00E807CF">
        <w:rPr>
          <w:color w:val="000000" w:themeColor="text1"/>
        </w:rPr>
        <w:t> </w:t>
      </w:r>
    </w:p>
    <w:p w14:paraId="1C08A313" w14:textId="77777777" w:rsidR="00B10256" w:rsidRPr="00E807CF" w:rsidRDefault="003417E0">
      <w:pPr>
        <w:spacing w:after="0" w:line="240" w:lineRule="auto"/>
        <w:ind w:right="45"/>
        <w:jc w:val="both"/>
        <w:rPr>
          <w:color w:val="000000" w:themeColor="text1"/>
        </w:rPr>
      </w:pPr>
      <w:r w:rsidRPr="00E807CF">
        <w:rPr>
          <w:color w:val="000000" w:themeColor="text1"/>
        </w:rPr>
        <w:t>2.5.2. Tal dispositivo se coaduna perfeitamente ao caso concreto, uma vez que exista nexo efetivo entre o mencionado dispositivo, a natureza da instituição e o objeto contratado, além de comprovada a compatibilidade com os preços de mercado. Desta forma:</w:t>
      </w:r>
    </w:p>
    <w:p w14:paraId="1264DEE1" w14:textId="77777777" w:rsidR="00B10256" w:rsidRPr="00E807CF" w:rsidRDefault="00B10256">
      <w:pPr>
        <w:spacing w:after="0" w:line="240" w:lineRule="auto"/>
        <w:ind w:right="45"/>
        <w:jc w:val="both"/>
        <w:rPr>
          <w:color w:val="000000" w:themeColor="text1"/>
        </w:rPr>
      </w:pPr>
    </w:p>
    <w:p w14:paraId="42C72273" w14:textId="77777777" w:rsidR="00B10256" w:rsidRPr="00E807CF" w:rsidRDefault="003417E0">
      <w:pPr>
        <w:spacing w:after="0" w:line="240" w:lineRule="auto"/>
        <w:ind w:right="45"/>
        <w:jc w:val="both"/>
        <w:rPr>
          <w:color w:val="000000" w:themeColor="text1"/>
        </w:rPr>
      </w:pPr>
      <w:r w:rsidRPr="00E807CF">
        <w:rPr>
          <w:color w:val="000000" w:themeColor="text1"/>
        </w:rPr>
        <w:t>a) O objeto pretendido deve ter relação direta com o objeto social da instituição;</w:t>
      </w:r>
    </w:p>
    <w:p w14:paraId="6C815EE8" w14:textId="77777777" w:rsidR="00B10256" w:rsidRPr="00E807CF" w:rsidRDefault="003417E0">
      <w:pPr>
        <w:spacing w:after="0" w:line="240" w:lineRule="auto"/>
        <w:ind w:right="45"/>
        <w:jc w:val="both"/>
        <w:rPr>
          <w:color w:val="000000" w:themeColor="text1"/>
        </w:rPr>
      </w:pPr>
      <w:r w:rsidRPr="00E807CF">
        <w:rPr>
          <w:color w:val="000000" w:themeColor="text1"/>
        </w:rPr>
        <w:t>b) O objeto social da instituição deve ser em áreas de ensino, pesquisa e desenvolvimento institucional;</w:t>
      </w:r>
    </w:p>
    <w:p w14:paraId="3A22CEE9" w14:textId="77777777" w:rsidR="00B10256" w:rsidRPr="00E807CF" w:rsidRDefault="003417E0">
      <w:pPr>
        <w:spacing w:after="0" w:line="240" w:lineRule="auto"/>
        <w:ind w:right="45"/>
        <w:jc w:val="both"/>
        <w:rPr>
          <w:color w:val="000000" w:themeColor="text1"/>
        </w:rPr>
      </w:pPr>
      <w:r w:rsidRPr="00E807CF">
        <w:rPr>
          <w:color w:val="000000" w:themeColor="text1"/>
        </w:rPr>
        <w:t>c) A contratada deve deter inquestionável reputação ético-profissional e não pode ter fins lucrativos</w:t>
      </w:r>
    </w:p>
    <w:p w14:paraId="64689862" w14:textId="77777777" w:rsidR="00B10256" w:rsidRPr="00E807CF" w:rsidRDefault="003417E0">
      <w:pPr>
        <w:spacing w:after="0" w:line="240" w:lineRule="auto"/>
        <w:ind w:right="135"/>
        <w:jc w:val="both"/>
        <w:rPr>
          <w:color w:val="000000" w:themeColor="text1"/>
        </w:rPr>
      </w:pPr>
      <w:r w:rsidRPr="00E807CF">
        <w:rPr>
          <w:color w:val="000000" w:themeColor="text1"/>
        </w:rPr>
        <w:t> </w:t>
      </w:r>
    </w:p>
    <w:p w14:paraId="1BAADC58" w14:textId="77777777" w:rsidR="00B10256" w:rsidRPr="00E807CF" w:rsidRDefault="003417E0">
      <w:pPr>
        <w:spacing w:after="0" w:line="240" w:lineRule="auto"/>
        <w:ind w:right="-135"/>
        <w:jc w:val="both"/>
        <w:rPr>
          <w:color w:val="000000" w:themeColor="text1"/>
        </w:rPr>
      </w:pPr>
      <w:r w:rsidRPr="00E807CF">
        <w:rPr>
          <w:color w:val="000000" w:themeColor="text1"/>
        </w:rPr>
        <w:t>2.5.3. Assim, considerando o exposto acima, verifica-se que a contratação pretendida neste Termo de Referência, enquadra-se na exigência prevista especificamente na lei de licitações, a qual poderá ser realizada mediante dispensa de Licitação, consoante o já citado inciso XV do art. 75 da Lei federal nº 14.133/2021.</w:t>
      </w:r>
    </w:p>
    <w:p w14:paraId="4CC45A58" w14:textId="2B120282" w:rsidR="00B10256" w:rsidRPr="00E807CF" w:rsidRDefault="00B10256">
      <w:pPr>
        <w:spacing w:after="0" w:line="240" w:lineRule="auto"/>
        <w:ind w:right="45"/>
        <w:jc w:val="both"/>
        <w:rPr>
          <w:color w:val="000000" w:themeColor="text1"/>
        </w:rPr>
      </w:pPr>
    </w:p>
    <w:p w14:paraId="23CAC39A" w14:textId="77777777" w:rsidR="00B10256" w:rsidRPr="00E807CF" w:rsidRDefault="00B10256">
      <w:pPr>
        <w:spacing w:after="0" w:line="240" w:lineRule="auto"/>
        <w:ind w:right="45"/>
        <w:jc w:val="both"/>
        <w:rPr>
          <w:color w:val="000000" w:themeColor="text1"/>
        </w:rPr>
      </w:pPr>
    </w:p>
    <w:p w14:paraId="34BEB86C" w14:textId="77777777" w:rsidR="00B10256" w:rsidRPr="00E807CF" w:rsidRDefault="003417E0">
      <w:pPr>
        <w:spacing w:after="0" w:line="240" w:lineRule="auto"/>
        <w:ind w:left="420" w:right="135" w:hanging="426"/>
        <w:jc w:val="both"/>
        <w:rPr>
          <w:color w:val="000000" w:themeColor="text1"/>
        </w:rPr>
      </w:pPr>
      <w:r w:rsidRPr="00E807CF">
        <w:rPr>
          <w:color w:val="000000" w:themeColor="text1"/>
          <w:shd w:val="clear" w:color="auto" w:fill="B8CCE4"/>
        </w:rPr>
        <w:t>2.6. </w:t>
      </w:r>
      <w:r w:rsidRPr="00E807CF">
        <w:rPr>
          <w:b/>
          <w:color w:val="000000" w:themeColor="text1"/>
          <w:shd w:val="clear" w:color="auto" w:fill="B8CCE4"/>
        </w:rPr>
        <w:t>DA VEDAÇÃO DE PESSOAS FÍSICAS NA CONTRATAÇÃO</w:t>
      </w:r>
    </w:p>
    <w:p w14:paraId="13B5DA08" w14:textId="77777777" w:rsidR="00B10256" w:rsidRPr="00E807CF" w:rsidRDefault="00B10256">
      <w:pPr>
        <w:spacing w:after="0" w:line="240" w:lineRule="auto"/>
        <w:ind w:right="45"/>
        <w:jc w:val="both"/>
        <w:rPr>
          <w:color w:val="000000" w:themeColor="text1"/>
        </w:rPr>
      </w:pPr>
    </w:p>
    <w:p w14:paraId="427A33BB" w14:textId="77777777" w:rsidR="00B10256" w:rsidRPr="00E807CF" w:rsidRDefault="003417E0">
      <w:pPr>
        <w:widowControl w:val="0"/>
        <w:pBdr>
          <w:top w:val="nil"/>
          <w:left w:val="nil"/>
          <w:bottom w:val="nil"/>
          <w:right w:val="nil"/>
          <w:between w:val="nil"/>
        </w:pBdr>
        <w:tabs>
          <w:tab w:val="left" w:pos="567"/>
        </w:tabs>
        <w:spacing w:after="0" w:line="276" w:lineRule="auto"/>
        <w:jc w:val="both"/>
        <w:rPr>
          <w:color w:val="000000" w:themeColor="text1"/>
        </w:rPr>
      </w:pPr>
      <w:r w:rsidRPr="00E807CF">
        <w:rPr>
          <w:color w:val="000000" w:themeColor="text1"/>
        </w:rPr>
        <w:t>2.6.1. É vedada a participação de pessoas físicas na presente licitação, uma vez que a contratação exige uma estrutura mínima, com equipamentos, instalações, equipe de profissionais e corpo técnico para a execução do objeto, incompatíveis com a natureza profissional da pessoa física.</w:t>
      </w:r>
    </w:p>
    <w:p w14:paraId="651F6A11" w14:textId="77777777" w:rsidR="00B10256" w:rsidRPr="00E807CF" w:rsidRDefault="003417E0">
      <w:pPr>
        <w:spacing w:after="0" w:line="240" w:lineRule="auto"/>
        <w:ind w:right="45"/>
        <w:jc w:val="both"/>
        <w:rPr>
          <w:color w:val="000000" w:themeColor="text1"/>
        </w:rPr>
      </w:pPr>
      <w:r w:rsidRPr="00E807CF">
        <w:rPr>
          <w:color w:val="000000" w:themeColor="text1"/>
        </w:rPr>
        <w:t> </w:t>
      </w:r>
    </w:p>
    <w:p w14:paraId="013505EA" w14:textId="77777777" w:rsidR="00B10256" w:rsidRPr="00E807CF" w:rsidRDefault="00B10256">
      <w:pPr>
        <w:spacing w:after="0" w:line="240" w:lineRule="auto"/>
        <w:ind w:right="45"/>
        <w:jc w:val="both"/>
        <w:rPr>
          <w:color w:val="000000" w:themeColor="text1"/>
        </w:rPr>
      </w:pPr>
    </w:p>
    <w:p w14:paraId="6A309F86" w14:textId="77777777" w:rsidR="00B10256" w:rsidRPr="00E807CF" w:rsidRDefault="003417E0">
      <w:pPr>
        <w:spacing w:after="0" w:line="240" w:lineRule="auto"/>
        <w:jc w:val="both"/>
        <w:rPr>
          <w:color w:val="000000" w:themeColor="text1"/>
        </w:rPr>
      </w:pPr>
      <w:r w:rsidRPr="00E807CF">
        <w:rPr>
          <w:color w:val="000000" w:themeColor="text1"/>
          <w:shd w:val="clear" w:color="auto" w:fill="B8CCE4"/>
        </w:rPr>
        <w:t>2.7. </w:t>
      </w:r>
      <w:r w:rsidRPr="00E807CF">
        <w:rPr>
          <w:b/>
          <w:color w:val="000000" w:themeColor="text1"/>
          <w:shd w:val="clear" w:color="auto" w:fill="B8CCE4"/>
        </w:rPr>
        <w:t>RAZÃO DA ESCOLHA DO PRESTADOR DO SERVIÇO</w:t>
      </w:r>
    </w:p>
    <w:p w14:paraId="40B5F00C" w14:textId="5E524415" w:rsidR="00B10256" w:rsidRPr="00E807CF" w:rsidRDefault="003417E0">
      <w:pPr>
        <w:spacing w:before="240" w:after="0" w:line="240" w:lineRule="auto"/>
        <w:jc w:val="both"/>
        <w:rPr>
          <w:color w:val="000000" w:themeColor="text1"/>
        </w:rPr>
      </w:pPr>
      <w:r w:rsidRPr="00E807CF">
        <w:rPr>
          <w:color w:val="000000" w:themeColor="text1"/>
        </w:rPr>
        <w:t>(Após realização da consulta pública)</w:t>
      </w:r>
    </w:p>
    <w:p w14:paraId="1EC6CE69" w14:textId="77777777" w:rsidR="00B10256" w:rsidRPr="00E807CF" w:rsidRDefault="00B10256">
      <w:pPr>
        <w:spacing w:before="240" w:after="0" w:line="240" w:lineRule="auto"/>
        <w:jc w:val="both"/>
        <w:rPr>
          <w:color w:val="000000" w:themeColor="text1"/>
        </w:rPr>
      </w:pPr>
    </w:p>
    <w:p w14:paraId="4BE941A6" w14:textId="77777777" w:rsidR="00B10256" w:rsidRPr="00E807CF" w:rsidRDefault="003417E0">
      <w:pPr>
        <w:spacing w:after="0" w:line="240" w:lineRule="auto"/>
        <w:jc w:val="both"/>
        <w:rPr>
          <w:color w:val="000000" w:themeColor="text1"/>
        </w:rPr>
      </w:pPr>
      <w:r w:rsidRPr="00E807CF">
        <w:rPr>
          <w:color w:val="000000" w:themeColor="text1"/>
          <w:shd w:val="clear" w:color="auto" w:fill="B8CCE4"/>
        </w:rPr>
        <w:t>2.8. </w:t>
      </w:r>
      <w:r w:rsidRPr="00E807CF">
        <w:rPr>
          <w:b/>
          <w:color w:val="000000" w:themeColor="text1"/>
          <w:shd w:val="clear" w:color="auto" w:fill="B8CCE4"/>
        </w:rPr>
        <w:t>JUSTIFICATIVA DO PREÇO A SER CONTRATADO</w:t>
      </w:r>
    </w:p>
    <w:p w14:paraId="606FAD82" w14:textId="4348EB00" w:rsidR="00B10256" w:rsidRPr="00E807CF" w:rsidRDefault="003417E0">
      <w:pPr>
        <w:spacing w:before="240" w:after="0" w:line="240" w:lineRule="auto"/>
        <w:jc w:val="both"/>
        <w:rPr>
          <w:color w:val="000000" w:themeColor="text1"/>
        </w:rPr>
      </w:pPr>
      <w:r w:rsidRPr="00E807CF">
        <w:rPr>
          <w:color w:val="000000" w:themeColor="text1"/>
        </w:rPr>
        <w:lastRenderedPageBreak/>
        <w:t>(Após realização da consulta pública)</w:t>
      </w:r>
    </w:p>
    <w:p w14:paraId="376034F6" w14:textId="77777777" w:rsidR="00B10256" w:rsidRPr="00E807CF" w:rsidRDefault="00B10256">
      <w:pPr>
        <w:spacing w:before="240" w:after="0" w:line="240" w:lineRule="auto"/>
        <w:ind w:right="135"/>
        <w:jc w:val="both"/>
        <w:rPr>
          <w:color w:val="000000" w:themeColor="text1"/>
        </w:rPr>
      </w:pPr>
    </w:p>
    <w:p w14:paraId="00DC87F4" w14:textId="77777777" w:rsidR="00B10256" w:rsidRPr="00E807CF" w:rsidRDefault="003417E0">
      <w:pPr>
        <w:spacing w:after="0" w:line="240" w:lineRule="auto"/>
        <w:jc w:val="both"/>
        <w:rPr>
          <w:color w:val="000000" w:themeColor="text1"/>
        </w:rPr>
      </w:pPr>
      <w:r w:rsidRPr="00E807CF">
        <w:rPr>
          <w:b/>
          <w:color w:val="000000" w:themeColor="text1"/>
          <w:shd w:val="clear" w:color="auto" w:fill="B8CCE4"/>
        </w:rPr>
        <w:t>3. DAS ESPECIFICAÇÕES DO OBJETO</w:t>
      </w:r>
    </w:p>
    <w:p w14:paraId="2758532A" w14:textId="77777777" w:rsidR="00B10256" w:rsidRPr="00E807CF" w:rsidRDefault="003417E0">
      <w:pPr>
        <w:spacing w:after="0" w:line="240" w:lineRule="auto"/>
        <w:ind w:right="-660"/>
        <w:jc w:val="both"/>
        <w:rPr>
          <w:color w:val="000000" w:themeColor="text1"/>
        </w:rPr>
      </w:pPr>
      <w:r w:rsidRPr="00E807CF">
        <w:rPr>
          <w:color w:val="000000" w:themeColor="text1"/>
        </w:rPr>
        <w:t> </w:t>
      </w:r>
    </w:p>
    <w:p w14:paraId="027B3C98" w14:textId="77777777" w:rsidR="00B10256" w:rsidRPr="00E807CF" w:rsidRDefault="003417E0">
      <w:pPr>
        <w:spacing w:after="0" w:line="240" w:lineRule="auto"/>
        <w:jc w:val="both"/>
        <w:rPr>
          <w:color w:val="000000" w:themeColor="text1"/>
        </w:rPr>
      </w:pPr>
      <w:r w:rsidRPr="00E807CF">
        <w:rPr>
          <w:color w:val="000000" w:themeColor="text1"/>
        </w:rPr>
        <w:t>3.1. </w:t>
      </w:r>
      <w:r w:rsidRPr="00E807CF">
        <w:rPr>
          <w:b/>
          <w:color w:val="000000" w:themeColor="text1"/>
        </w:rPr>
        <w:t>DESCRIÇÃO DO SERVIÇO/DETALHAMENTO DO OBJETO</w:t>
      </w:r>
    </w:p>
    <w:p w14:paraId="4CD03306" w14:textId="77777777" w:rsidR="00B10256" w:rsidRPr="00E807CF" w:rsidRDefault="00B10256">
      <w:pPr>
        <w:spacing w:after="0" w:line="240" w:lineRule="auto"/>
        <w:jc w:val="both"/>
        <w:rPr>
          <w:color w:val="000000" w:themeColor="text1"/>
        </w:rPr>
      </w:pPr>
    </w:p>
    <w:p w14:paraId="6A425E49" w14:textId="77777777" w:rsidR="00B10256" w:rsidRPr="00E807CF" w:rsidRDefault="003417E0">
      <w:pPr>
        <w:spacing w:after="0" w:line="240" w:lineRule="auto"/>
        <w:jc w:val="both"/>
        <w:rPr>
          <w:color w:val="000000" w:themeColor="text1"/>
        </w:rPr>
      </w:pPr>
      <w:r w:rsidRPr="00E807CF">
        <w:rPr>
          <w:color w:val="000000" w:themeColor="text1"/>
        </w:rPr>
        <w:t xml:space="preserve">3.1.1. Além da descrição apresentada </w:t>
      </w:r>
      <w:proofErr w:type="gramStart"/>
      <w:r w:rsidRPr="00E807CF">
        <w:rPr>
          <w:color w:val="000000" w:themeColor="text1"/>
        </w:rPr>
        <w:t>no(</w:t>
      </w:r>
      <w:proofErr w:type="gramEnd"/>
      <w:r w:rsidRPr="00E807CF">
        <w:rPr>
          <w:color w:val="000000" w:themeColor="text1"/>
        </w:rPr>
        <w:t>s) quadro(s) do item 1 deste Termo de Referência, para a prestação dos serviços, deve-se observar as seguintes especificações:</w:t>
      </w:r>
    </w:p>
    <w:p w14:paraId="0F27FB4D" w14:textId="77777777" w:rsidR="00B10256" w:rsidRPr="00E807CF" w:rsidRDefault="00B10256">
      <w:pPr>
        <w:spacing w:after="0" w:line="240" w:lineRule="auto"/>
        <w:jc w:val="both"/>
        <w:rPr>
          <w:color w:val="000000" w:themeColor="text1"/>
        </w:rPr>
      </w:pPr>
    </w:p>
    <w:p w14:paraId="0BE07837" w14:textId="77777777" w:rsidR="00B10256" w:rsidRPr="00E807CF" w:rsidRDefault="003417E0">
      <w:pPr>
        <w:spacing w:after="0" w:line="240" w:lineRule="auto"/>
        <w:jc w:val="both"/>
        <w:rPr>
          <w:color w:val="000000" w:themeColor="text1"/>
        </w:rPr>
      </w:pPr>
      <w:r w:rsidRPr="00E807CF">
        <w:rPr>
          <w:color w:val="000000" w:themeColor="text1"/>
        </w:rPr>
        <w:t>3.1.2. O Supletivo em sua proposta, avalia as quatro áreas de conhecimento do Ensino Fundamental e Médio, bem como seus respectivos Componentes Curriculares, a saber:</w:t>
      </w:r>
    </w:p>
    <w:p w14:paraId="3D709525" w14:textId="77777777" w:rsidR="00B10256" w:rsidRPr="00E807CF" w:rsidRDefault="003417E0">
      <w:pPr>
        <w:spacing w:after="0" w:line="240" w:lineRule="auto"/>
        <w:jc w:val="both"/>
        <w:rPr>
          <w:color w:val="000000" w:themeColor="text1"/>
        </w:rPr>
      </w:pPr>
      <w:r w:rsidRPr="00E807CF">
        <w:rPr>
          <w:color w:val="000000" w:themeColor="text1"/>
        </w:rPr>
        <w:t> </w:t>
      </w:r>
    </w:p>
    <w:p w14:paraId="23168B01" w14:textId="77777777" w:rsidR="00B10256" w:rsidRPr="00E807CF" w:rsidRDefault="003417E0">
      <w:pPr>
        <w:spacing w:after="0" w:line="240" w:lineRule="auto"/>
        <w:jc w:val="both"/>
        <w:rPr>
          <w:color w:val="000000" w:themeColor="text1"/>
        </w:rPr>
      </w:pPr>
      <w:r w:rsidRPr="00E807CF">
        <w:rPr>
          <w:color w:val="000000" w:themeColor="text1"/>
        </w:rPr>
        <w:t>Quadro 1 – Estrutura dos cadernos de questões por área de conhecimento e componentes curriculares</w:t>
      </w:r>
    </w:p>
    <w:p w14:paraId="32DF61AF" w14:textId="77777777" w:rsidR="00B10256" w:rsidRPr="00E807CF" w:rsidRDefault="003417E0">
      <w:pPr>
        <w:spacing w:after="0" w:line="240" w:lineRule="auto"/>
        <w:jc w:val="both"/>
        <w:rPr>
          <w:color w:val="000000" w:themeColor="text1"/>
        </w:rPr>
      </w:pPr>
      <w:r w:rsidRPr="00E807CF">
        <w:rPr>
          <w:color w:val="000000" w:themeColor="text1"/>
        </w:rPr>
        <w:t> </w:t>
      </w:r>
    </w:p>
    <w:p w14:paraId="3EB33284" w14:textId="77777777" w:rsidR="00B10256" w:rsidRPr="00E807CF" w:rsidRDefault="003417E0">
      <w:pPr>
        <w:spacing w:after="0" w:line="240" w:lineRule="auto"/>
        <w:ind w:left="570" w:right="-135"/>
        <w:jc w:val="both"/>
        <w:rPr>
          <w:color w:val="000000" w:themeColor="text1"/>
        </w:rPr>
      </w:pPr>
      <w:r w:rsidRPr="00E807CF">
        <w:rPr>
          <w:color w:val="000000" w:themeColor="text1"/>
        </w:rPr>
        <w:t> </w:t>
      </w:r>
    </w:p>
    <w:tbl>
      <w:tblPr>
        <w:tblStyle w:val="a0"/>
        <w:tblW w:w="8647" w:type="dxa"/>
        <w:tblInd w:w="-113" w:type="dxa"/>
        <w:tblLayout w:type="fixed"/>
        <w:tblLook w:val="0400" w:firstRow="0" w:lastRow="0" w:firstColumn="0" w:lastColumn="0" w:noHBand="0" w:noVBand="1"/>
      </w:tblPr>
      <w:tblGrid>
        <w:gridCol w:w="1985"/>
        <w:gridCol w:w="2268"/>
        <w:gridCol w:w="2835"/>
        <w:gridCol w:w="1559"/>
      </w:tblGrid>
      <w:tr w:rsidR="00B10256" w:rsidRPr="00E807CF" w14:paraId="2FA1CB40" w14:textId="77777777">
        <w:tc>
          <w:tcPr>
            <w:tcW w:w="198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7BA5D7C7" w14:textId="77777777" w:rsidR="00B10256" w:rsidRPr="00E807CF" w:rsidRDefault="003417E0">
            <w:pPr>
              <w:spacing w:after="0" w:line="240" w:lineRule="auto"/>
              <w:ind w:right="-135" w:hanging="2"/>
              <w:jc w:val="center"/>
              <w:rPr>
                <w:color w:val="000000" w:themeColor="text1"/>
              </w:rPr>
            </w:pPr>
            <w:r w:rsidRPr="00E807CF">
              <w:rPr>
                <w:b/>
                <w:color w:val="000000" w:themeColor="text1"/>
              </w:rPr>
              <w:t>Etapa estudantil</w:t>
            </w:r>
          </w:p>
        </w:tc>
        <w:tc>
          <w:tcPr>
            <w:tcW w:w="2268" w:type="dxa"/>
            <w:tcBorders>
              <w:top w:val="single" w:sz="6" w:space="0" w:color="000000"/>
              <w:left w:val="nil"/>
              <w:bottom w:val="single" w:sz="6" w:space="0" w:color="000000"/>
              <w:right w:val="single" w:sz="6" w:space="0" w:color="000000"/>
            </w:tcBorders>
            <w:tcMar>
              <w:top w:w="0" w:type="dxa"/>
              <w:left w:w="105" w:type="dxa"/>
              <w:bottom w:w="0" w:type="dxa"/>
              <w:right w:w="105" w:type="dxa"/>
            </w:tcMar>
          </w:tcPr>
          <w:p w14:paraId="2453E7BA" w14:textId="77777777" w:rsidR="00B10256" w:rsidRPr="00E807CF" w:rsidRDefault="003417E0">
            <w:pPr>
              <w:spacing w:after="0" w:line="240" w:lineRule="auto"/>
              <w:ind w:right="-135" w:hanging="2"/>
              <w:jc w:val="center"/>
              <w:rPr>
                <w:color w:val="000000" w:themeColor="text1"/>
              </w:rPr>
            </w:pPr>
            <w:r w:rsidRPr="00E807CF">
              <w:rPr>
                <w:b/>
                <w:color w:val="000000" w:themeColor="text1"/>
              </w:rPr>
              <w:t>Área de conhecimento</w:t>
            </w:r>
          </w:p>
        </w:tc>
        <w:tc>
          <w:tcPr>
            <w:tcW w:w="2835" w:type="dxa"/>
            <w:tcBorders>
              <w:top w:val="single" w:sz="6" w:space="0" w:color="000000"/>
              <w:left w:val="nil"/>
              <w:bottom w:val="single" w:sz="6" w:space="0" w:color="000000"/>
              <w:right w:val="single" w:sz="6" w:space="0" w:color="000000"/>
            </w:tcBorders>
            <w:tcMar>
              <w:top w:w="0" w:type="dxa"/>
              <w:left w:w="105" w:type="dxa"/>
              <w:bottom w:w="0" w:type="dxa"/>
              <w:right w:w="105" w:type="dxa"/>
            </w:tcMar>
          </w:tcPr>
          <w:p w14:paraId="41ED9CEB" w14:textId="77777777" w:rsidR="00B10256" w:rsidRPr="00E807CF" w:rsidRDefault="003417E0">
            <w:pPr>
              <w:spacing w:after="0" w:line="240" w:lineRule="auto"/>
              <w:ind w:right="-135" w:hanging="2"/>
              <w:jc w:val="center"/>
              <w:rPr>
                <w:color w:val="000000" w:themeColor="text1"/>
              </w:rPr>
            </w:pPr>
            <w:r w:rsidRPr="00E807CF">
              <w:rPr>
                <w:b/>
                <w:color w:val="000000" w:themeColor="text1"/>
              </w:rPr>
              <w:t>Componente curricular</w:t>
            </w:r>
          </w:p>
        </w:tc>
        <w:tc>
          <w:tcPr>
            <w:tcW w:w="1559" w:type="dxa"/>
            <w:tcBorders>
              <w:top w:val="single" w:sz="6" w:space="0" w:color="000000"/>
              <w:left w:val="nil"/>
              <w:bottom w:val="single" w:sz="6" w:space="0" w:color="000000"/>
              <w:right w:val="single" w:sz="6" w:space="0" w:color="000000"/>
            </w:tcBorders>
            <w:tcMar>
              <w:top w:w="0" w:type="dxa"/>
              <w:left w:w="105" w:type="dxa"/>
              <w:bottom w:w="0" w:type="dxa"/>
              <w:right w:w="105" w:type="dxa"/>
            </w:tcMar>
          </w:tcPr>
          <w:p w14:paraId="53A9AEC0" w14:textId="77777777" w:rsidR="00B10256" w:rsidRPr="00E807CF" w:rsidRDefault="003417E0">
            <w:pPr>
              <w:spacing w:after="0" w:line="240" w:lineRule="auto"/>
              <w:ind w:right="30" w:hanging="2"/>
              <w:jc w:val="center"/>
              <w:rPr>
                <w:color w:val="000000" w:themeColor="text1"/>
              </w:rPr>
            </w:pPr>
            <w:r w:rsidRPr="00E807CF">
              <w:rPr>
                <w:b/>
                <w:color w:val="000000" w:themeColor="text1"/>
              </w:rPr>
              <w:t>Total de questões por área de conhecimento</w:t>
            </w:r>
          </w:p>
        </w:tc>
      </w:tr>
      <w:tr w:rsidR="00B10256" w:rsidRPr="00E807CF" w14:paraId="7D4A0730" w14:textId="77777777">
        <w:tc>
          <w:tcPr>
            <w:tcW w:w="1985" w:type="dxa"/>
            <w:vMerge w:val="restart"/>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6CFF255F" w14:textId="77777777" w:rsidR="00B10256" w:rsidRPr="00E807CF" w:rsidRDefault="003417E0">
            <w:pPr>
              <w:spacing w:after="0" w:line="240" w:lineRule="auto"/>
              <w:ind w:right="-135" w:hanging="2"/>
              <w:jc w:val="center"/>
              <w:rPr>
                <w:color w:val="000000" w:themeColor="text1"/>
              </w:rPr>
            </w:pPr>
            <w:r w:rsidRPr="00E807CF">
              <w:rPr>
                <w:color w:val="000000" w:themeColor="text1"/>
              </w:rPr>
              <w:t> </w:t>
            </w:r>
          </w:p>
          <w:p w14:paraId="1349A686" w14:textId="77777777" w:rsidR="00B10256" w:rsidRPr="00E807CF" w:rsidRDefault="003417E0">
            <w:pPr>
              <w:spacing w:after="0" w:line="240" w:lineRule="auto"/>
              <w:ind w:right="-135" w:hanging="2"/>
              <w:jc w:val="center"/>
              <w:rPr>
                <w:color w:val="000000" w:themeColor="text1"/>
              </w:rPr>
            </w:pPr>
            <w:r w:rsidRPr="00E807CF">
              <w:rPr>
                <w:color w:val="000000" w:themeColor="text1"/>
              </w:rPr>
              <w:t> </w:t>
            </w:r>
          </w:p>
          <w:p w14:paraId="0B8623A5" w14:textId="77777777" w:rsidR="00B10256" w:rsidRPr="00E807CF" w:rsidRDefault="003417E0">
            <w:pPr>
              <w:spacing w:after="0" w:line="240" w:lineRule="auto"/>
              <w:ind w:right="-135" w:hanging="2"/>
              <w:jc w:val="center"/>
              <w:rPr>
                <w:color w:val="000000" w:themeColor="text1"/>
              </w:rPr>
            </w:pPr>
            <w:r w:rsidRPr="00E807CF">
              <w:rPr>
                <w:color w:val="000000" w:themeColor="text1"/>
              </w:rPr>
              <w:t> </w:t>
            </w:r>
          </w:p>
          <w:p w14:paraId="341236ED" w14:textId="77777777" w:rsidR="00B10256" w:rsidRPr="00E807CF" w:rsidRDefault="003417E0">
            <w:pPr>
              <w:spacing w:after="0" w:line="240" w:lineRule="auto"/>
              <w:ind w:right="-135" w:hanging="2"/>
              <w:jc w:val="center"/>
              <w:rPr>
                <w:color w:val="000000" w:themeColor="text1"/>
              </w:rPr>
            </w:pPr>
            <w:r w:rsidRPr="00E807CF">
              <w:rPr>
                <w:color w:val="000000" w:themeColor="text1"/>
              </w:rPr>
              <w:t> </w:t>
            </w:r>
          </w:p>
          <w:p w14:paraId="39D1EE9A" w14:textId="77777777" w:rsidR="00B10256" w:rsidRPr="00E807CF" w:rsidRDefault="003417E0">
            <w:pPr>
              <w:spacing w:after="0" w:line="240" w:lineRule="auto"/>
              <w:ind w:right="-135" w:hanging="2"/>
              <w:jc w:val="center"/>
              <w:rPr>
                <w:color w:val="000000" w:themeColor="text1"/>
              </w:rPr>
            </w:pPr>
            <w:r w:rsidRPr="00E807CF">
              <w:rPr>
                <w:b/>
                <w:color w:val="000000" w:themeColor="text1"/>
              </w:rPr>
              <w:t>ENSINO FUNDAMENTAL</w:t>
            </w:r>
          </w:p>
        </w:tc>
        <w:tc>
          <w:tcPr>
            <w:tcW w:w="2268" w:type="dxa"/>
            <w:vMerge w:val="restart"/>
            <w:tcBorders>
              <w:top w:val="nil"/>
              <w:left w:val="nil"/>
              <w:bottom w:val="single" w:sz="6" w:space="0" w:color="000000"/>
              <w:right w:val="single" w:sz="6" w:space="0" w:color="000000"/>
            </w:tcBorders>
            <w:tcMar>
              <w:top w:w="0" w:type="dxa"/>
              <w:left w:w="105" w:type="dxa"/>
              <w:bottom w:w="0" w:type="dxa"/>
              <w:right w:w="105" w:type="dxa"/>
            </w:tcMar>
          </w:tcPr>
          <w:p w14:paraId="45BB4EE1" w14:textId="59C55381" w:rsidR="00B10256" w:rsidRPr="00E807CF" w:rsidRDefault="003417E0">
            <w:pPr>
              <w:spacing w:after="0" w:line="240" w:lineRule="auto"/>
              <w:ind w:right="180" w:hanging="2"/>
              <w:jc w:val="both"/>
              <w:rPr>
                <w:color w:val="000000" w:themeColor="text1"/>
              </w:rPr>
            </w:pPr>
            <w:r w:rsidRPr="00E807CF">
              <w:rPr>
                <w:color w:val="000000" w:themeColor="text1"/>
              </w:rPr>
              <w:t>Linguagens e suas Tecnologias</w:t>
            </w:r>
            <w:r w:rsidR="00A872B2" w:rsidRPr="00E807CF">
              <w:rPr>
                <w:color w:val="000000" w:themeColor="text1"/>
              </w:rPr>
              <w:t xml:space="preserve"> e Redação</w:t>
            </w:r>
          </w:p>
        </w:tc>
        <w:tc>
          <w:tcPr>
            <w:tcW w:w="2835" w:type="dxa"/>
            <w:tcBorders>
              <w:top w:val="nil"/>
              <w:left w:val="nil"/>
              <w:bottom w:val="single" w:sz="6" w:space="0" w:color="000000"/>
              <w:right w:val="single" w:sz="6" w:space="0" w:color="000000"/>
            </w:tcBorders>
            <w:tcMar>
              <w:top w:w="0" w:type="dxa"/>
              <w:left w:w="105" w:type="dxa"/>
              <w:bottom w:w="0" w:type="dxa"/>
              <w:right w:w="105" w:type="dxa"/>
            </w:tcMar>
          </w:tcPr>
          <w:p w14:paraId="3DCDEBC6" w14:textId="77777777" w:rsidR="00B10256" w:rsidRPr="00E807CF" w:rsidRDefault="003417E0">
            <w:pPr>
              <w:spacing w:after="0" w:line="240" w:lineRule="auto"/>
              <w:ind w:right="30" w:hanging="2"/>
              <w:jc w:val="both"/>
              <w:rPr>
                <w:color w:val="000000" w:themeColor="text1"/>
              </w:rPr>
            </w:pPr>
            <w:r w:rsidRPr="00E807CF">
              <w:rPr>
                <w:color w:val="000000" w:themeColor="text1"/>
              </w:rPr>
              <w:t>Língua Portuguesa / Redação</w:t>
            </w:r>
          </w:p>
        </w:tc>
        <w:tc>
          <w:tcPr>
            <w:tcW w:w="1559" w:type="dxa"/>
            <w:vMerge w:val="restart"/>
            <w:tcBorders>
              <w:top w:val="nil"/>
              <w:left w:val="nil"/>
              <w:bottom w:val="single" w:sz="6" w:space="0" w:color="000000"/>
              <w:right w:val="single" w:sz="6" w:space="0" w:color="000000"/>
            </w:tcBorders>
            <w:tcMar>
              <w:top w:w="0" w:type="dxa"/>
              <w:left w:w="105" w:type="dxa"/>
              <w:bottom w:w="0" w:type="dxa"/>
              <w:right w:w="105" w:type="dxa"/>
            </w:tcMar>
          </w:tcPr>
          <w:p w14:paraId="1FDAE333" w14:textId="77777777" w:rsidR="00B10256" w:rsidRPr="00E807CF" w:rsidRDefault="003417E0">
            <w:pPr>
              <w:spacing w:after="0" w:line="240" w:lineRule="auto"/>
              <w:ind w:right="-135" w:hanging="2"/>
              <w:jc w:val="center"/>
              <w:rPr>
                <w:color w:val="000000" w:themeColor="text1"/>
              </w:rPr>
            </w:pPr>
            <w:r w:rsidRPr="00E807CF">
              <w:rPr>
                <w:color w:val="000000" w:themeColor="text1"/>
              </w:rPr>
              <w:t> </w:t>
            </w:r>
          </w:p>
          <w:p w14:paraId="2B4ACDF5" w14:textId="77777777" w:rsidR="00B10256" w:rsidRPr="00E807CF" w:rsidRDefault="003417E0">
            <w:pPr>
              <w:spacing w:after="0" w:line="240" w:lineRule="auto"/>
              <w:ind w:right="-135" w:hanging="2"/>
              <w:jc w:val="center"/>
              <w:rPr>
                <w:color w:val="000000" w:themeColor="text1"/>
              </w:rPr>
            </w:pPr>
            <w:r w:rsidRPr="00E807CF">
              <w:rPr>
                <w:color w:val="000000" w:themeColor="text1"/>
              </w:rPr>
              <w:t> </w:t>
            </w:r>
          </w:p>
          <w:p w14:paraId="6FCBECD8" w14:textId="77777777" w:rsidR="00B10256" w:rsidRPr="00E807CF" w:rsidRDefault="003417E0">
            <w:pPr>
              <w:spacing w:after="0" w:line="240" w:lineRule="auto"/>
              <w:ind w:right="-135" w:hanging="2"/>
              <w:jc w:val="center"/>
              <w:rPr>
                <w:color w:val="000000" w:themeColor="text1"/>
              </w:rPr>
            </w:pPr>
            <w:r w:rsidRPr="00E807CF">
              <w:rPr>
                <w:color w:val="000000" w:themeColor="text1"/>
              </w:rPr>
              <w:t>30</w:t>
            </w:r>
          </w:p>
        </w:tc>
      </w:tr>
      <w:tr w:rsidR="00B10256" w:rsidRPr="00E807CF" w14:paraId="570B5528" w14:textId="77777777">
        <w:tc>
          <w:tcPr>
            <w:tcW w:w="1985" w:type="dxa"/>
            <w:vMerge/>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1C02ABDC"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268" w:type="dxa"/>
            <w:vMerge/>
            <w:tcBorders>
              <w:top w:val="nil"/>
              <w:left w:val="nil"/>
              <w:bottom w:val="single" w:sz="6" w:space="0" w:color="000000"/>
              <w:right w:val="single" w:sz="6" w:space="0" w:color="000000"/>
            </w:tcBorders>
            <w:tcMar>
              <w:top w:w="0" w:type="dxa"/>
              <w:left w:w="105" w:type="dxa"/>
              <w:bottom w:w="0" w:type="dxa"/>
              <w:right w:w="105" w:type="dxa"/>
            </w:tcMar>
          </w:tcPr>
          <w:p w14:paraId="2D87CE4C"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835" w:type="dxa"/>
            <w:tcBorders>
              <w:top w:val="nil"/>
              <w:left w:val="nil"/>
              <w:bottom w:val="single" w:sz="6" w:space="0" w:color="000000"/>
              <w:right w:val="single" w:sz="6" w:space="0" w:color="000000"/>
            </w:tcBorders>
            <w:tcMar>
              <w:top w:w="0" w:type="dxa"/>
              <w:left w:w="105" w:type="dxa"/>
              <w:bottom w:w="0" w:type="dxa"/>
              <w:right w:w="105" w:type="dxa"/>
            </w:tcMar>
          </w:tcPr>
          <w:p w14:paraId="4E01F600" w14:textId="77777777" w:rsidR="00B10256" w:rsidRPr="00E807CF" w:rsidRDefault="003417E0">
            <w:pPr>
              <w:spacing w:after="0" w:line="240" w:lineRule="auto"/>
              <w:ind w:right="30" w:hanging="2"/>
              <w:jc w:val="both"/>
              <w:rPr>
                <w:color w:val="000000" w:themeColor="text1"/>
              </w:rPr>
            </w:pPr>
            <w:r w:rsidRPr="00E807CF">
              <w:rPr>
                <w:color w:val="000000" w:themeColor="text1"/>
              </w:rPr>
              <w:t>Educação Física</w:t>
            </w:r>
          </w:p>
          <w:p w14:paraId="3C474746" w14:textId="77777777" w:rsidR="00B10256" w:rsidRPr="00E807CF" w:rsidRDefault="003417E0">
            <w:pPr>
              <w:spacing w:after="0" w:line="240" w:lineRule="auto"/>
              <w:ind w:right="30" w:hanging="2"/>
              <w:jc w:val="both"/>
              <w:rPr>
                <w:color w:val="000000" w:themeColor="text1"/>
              </w:rPr>
            </w:pPr>
            <w:r w:rsidRPr="00E807CF">
              <w:rPr>
                <w:color w:val="000000" w:themeColor="text1"/>
              </w:rPr>
              <w:t>(NÃO SE APLICA)</w:t>
            </w:r>
          </w:p>
        </w:tc>
        <w:tc>
          <w:tcPr>
            <w:tcW w:w="1559" w:type="dxa"/>
            <w:vMerge/>
            <w:tcBorders>
              <w:top w:val="nil"/>
              <w:left w:val="nil"/>
              <w:bottom w:val="single" w:sz="6" w:space="0" w:color="000000"/>
              <w:right w:val="single" w:sz="6" w:space="0" w:color="000000"/>
            </w:tcBorders>
            <w:tcMar>
              <w:top w:w="0" w:type="dxa"/>
              <w:left w:w="105" w:type="dxa"/>
              <w:bottom w:w="0" w:type="dxa"/>
              <w:right w:w="105" w:type="dxa"/>
            </w:tcMar>
          </w:tcPr>
          <w:p w14:paraId="15862A24"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r>
      <w:tr w:rsidR="00B10256" w:rsidRPr="00E807CF" w14:paraId="07204135" w14:textId="77777777">
        <w:tc>
          <w:tcPr>
            <w:tcW w:w="1985" w:type="dxa"/>
            <w:vMerge/>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68CED491"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268" w:type="dxa"/>
            <w:vMerge/>
            <w:tcBorders>
              <w:top w:val="nil"/>
              <w:left w:val="nil"/>
              <w:bottom w:val="single" w:sz="6" w:space="0" w:color="000000"/>
              <w:right w:val="single" w:sz="6" w:space="0" w:color="000000"/>
            </w:tcBorders>
            <w:tcMar>
              <w:top w:w="0" w:type="dxa"/>
              <w:left w:w="105" w:type="dxa"/>
              <w:bottom w:w="0" w:type="dxa"/>
              <w:right w:w="105" w:type="dxa"/>
            </w:tcMar>
          </w:tcPr>
          <w:p w14:paraId="61BDB43D"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835" w:type="dxa"/>
            <w:tcBorders>
              <w:top w:val="nil"/>
              <w:left w:val="nil"/>
              <w:bottom w:val="single" w:sz="6" w:space="0" w:color="000000"/>
              <w:right w:val="single" w:sz="6" w:space="0" w:color="000000"/>
            </w:tcBorders>
            <w:tcMar>
              <w:top w:w="0" w:type="dxa"/>
              <w:left w:w="105" w:type="dxa"/>
              <w:bottom w:w="0" w:type="dxa"/>
              <w:right w:w="105" w:type="dxa"/>
            </w:tcMar>
          </w:tcPr>
          <w:p w14:paraId="45B861C6" w14:textId="77777777" w:rsidR="00B10256" w:rsidRPr="00E807CF" w:rsidRDefault="003417E0">
            <w:pPr>
              <w:spacing w:after="0" w:line="240" w:lineRule="auto"/>
              <w:ind w:right="30" w:hanging="2"/>
              <w:jc w:val="both"/>
              <w:rPr>
                <w:color w:val="000000" w:themeColor="text1"/>
              </w:rPr>
            </w:pPr>
            <w:r w:rsidRPr="00E807CF">
              <w:rPr>
                <w:color w:val="000000" w:themeColor="text1"/>
              </w:rPr>
              <w:t>Arte</w:t>
            </w:r>
          </w:p>
        </w:tc>
        <w:tc>
          <w:tcPr>
            <w:tcW w:w="1559" w:type="dxa"/>
            <w:vMerge/>
            <w:tcBorders>
              <w:top w:val="nil"/>
              <w:left w:val="nil"/>
              <w:bottom w:val="single" w:sz="6" w:space="0" w:color="000000"/>
              <w:right w:val="single" w:sz="6" w:space="0" w:color="000000"/>
            </w:tcBorders>
            <w:tcMar>
              <w:top w:w="0" w:type="dxa"/>
              <w:left w:w="105" w:type="dxa"/>
              <w:bottom w:w="0" w:type="dxa"/>
              <w:right w:w="105" w:type="dxa"/>
            </w:tcMar>
          </w:tcPr>
          <w:p w14:paraId="4D8BCC0F"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r>
      <w:tr w:rsidR="00B10256" w:rsidRPr="00E807CF" w14:paraId="171F30A4" w14:textId="77777777">
        <w:tc>
          <w:tcPr>
            <w:tcW w:w="1985" w:type="dxa"/>
            <w:vMerge/>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7B7234FD"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268" w:type="dxa"/>
            <w:vMerge/>
            <w:tcBorders>
              <w:top w:val="nil"/>
              <w:left w:val="nil"/>
              <w:bottom w:val="single" w:sz="6" w:space="0" w:color="000000"/>
              <w:right w:val="single" w:sz="6" w:space="0" w:color="000000"/>
            </w:tcBorders>
            <w:tcMar>
              <w:top w:w="0" w:type="dxa"/>
              <w:left w:w="105" w:type="dxa"/>
              <w:bottom w:w="0" w:type="dxa"/>
              <w:right w:w="105" w:type="dxa"/>
            </w:tcMar>
          </w:tcPr>
          <w:p w14:paraId="6767CA97"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835" w:type="dxa"/>
            <w:tcBorders>
              <w:top w:val="nil"/>
              <w:left w:val="nil"/>
              <w:bottom w:val="single" w:sz="6" w:space="0" w:color="000000"/>
              <w:right w:val="single" w:sz="6" w:space="0" w:color="000000"/>
            </w:tcBorders>
            <w:tcMar>
              <w:top w:w="0" w:type="dxa"/>
              <w:left w:w="105" w:type="dxa"/>
              <w:bottom w:w="0" w:type="dxa"/>
              <w:right w:w="105" w:type="dxa"/>
            </w:tcMar>
          </w:tcPr>
          <w:p w14:paraId="13D3E64A" w14:textId="77777777" w:rsidR="00B10256" w:rsidRPr="00E807CF" w:rsidRDefault="003417E0">
            <w:pPr>
              <w:spacing w:after="0" w:line="240" w:lineRule="auto"/>
              <w:ind w:right="30" w:hanging="2"/>
              <w:jc w:val="both"/>
              <w:rPr>
                <w:color w:val="000000" w:themeColor="text1"/>
              </w:rPr>
            </w:pPr>
            <w:r w:rsidRPr="00E807CF">
              <w:rPr>
                <w:color w:val="000000" w:themeColor="text1"/>
              </w:rPr>
              <w:t>Língua Estrangeira (Inglês ou Espanhol)</w:t>
            </w:r>
          </w:p>
        </w:tc>
        <w:tc>
          <w:tcPr>
            <w:tcW w:w="1559" w:type="dxa"/>
            <w:vMerge/>
            <w:tcBorders>
              <w:top w:val="nil"/>
              <w:left w:val="nil"/>
              <w:bottom w:val="single" w:sz="6" w:space="0" w:color="000000"/>
              <w:right w:val="single" w:sz="6" w:space="0" w:color="000000"/>
            </w:tcBorders>
            <w:tcMar>
              <w:top w:w="0" w:type="dxa"/>
              <w:left w:w="105" w:type="dxa"/>
              <w:bottom w:w="0" w:type="dxa"/>
              <w:right w:w="105" w:type="dxa"/>
            </w:tcMar>
          </w:tcPr>
          <w:p w14:paraId="433659C8"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r>
      <w:tr w:rsidR="00B10256" w:rsidRPr="00E807CF" w14:paraId="3E486BE8" w14:textId="77777777">
        <w:tc>
          <w:tcPr>
            <w:tcW w:w="1985" w:type="dxa"/>
            <w:vMerge/>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2299B508"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268" w:type="dxa"/>
            <w:tcBorders>
              <w:top w:val="nil"/>
              <w:left w:val="nil"/>
              <w:bottom w:val="single" w:sz="6" w:space="0" w:color="000000"/>
              <w:right w:val="single" w:sz="6" w:space="0" w:color="000000"/>
            </w:tcBorders>
            <w:tcMar>
              <w:top w:w="0" w:type="dxa"/>
              <w:left w:w="105" w:type="dxa"/>
              <w:bottom w:w="0" w:type="dxa"/>
              <w:right w:w="105" w:type="dxa"/>
            </w:tcMar>
          </w:tcPr>
          <w:p w14:paraId="7DC2C93F" w14:textId="77777777" w:rsidR="00B10256" w:rsidRPr="00E807CF" w:rsidRDefault="003417E0">
            <w:pPr>
              <w:spacing w:after="0" w:line="240" w:lineRule="auto"/>
              <w:ind w:right="180" w:hanging="2"/>
              <w:jc w:val="both"/>
              <w:rPr>
                <w:color w:val="000000" w:themeColor="text1"/>
              </w:rPr>
            </w:pPr>
            <w:r w:rsidRPr="00E807CF">
              <w:rPr>
                <w:color w:val="000000" w:themeColor="text1"/>
              </w:rPr>
              <w:t>Matemática e suas Tecnologias</w:t>
            </w:r>
          </w:p>
        </w:tc>
        <w:tc>
          <w:tcPr>
            <w:tcW w:w="2835" w:type="dxa"/>
            <w:tcBorders>
              <w:top w:val="nil"/>
              <w:left w:val="nil"/>
              <w:bottom w:val="single" w:sz="6" w:space="0" w:color="000000"/>
              <w:right w:val="single" w:sz="6" w:space="0" w:color="000000"/>
            </w:tcBorders>
            <w:tcMar>
              <w:top w:w="0" w:type="dxa"/>
              <w:left w:w="105" w:type="dxa"/>
              <w:bottom w:w="0" w:type="dxa"/>
              <w:right w:w="105" w:type="dxa"/>
            </w:tcMar>
          </w:tcPr>
          <w:p w14:paraId="34AF71D2" w14:textId="77777777" w:rsidR="00B10256" w:rsidRPr="00E807CF" w:rsidRDefault="003417E0">
            <w:pPr>
              <w:spacing w:after="0" w:line="240" w:lineRule="auto"/>
              <w:ind w:right="30" w:hanging="2"/>
              <w:jc w:val="both"/>
              <w:rPr>
                <w:color w:val="000000" w:themeColor="text1"/>
              </w:rPr>
            </w:pPr>
            <w:r w:rsidRPr="00E807CF">
              <w:rPr>
                <w:color w:val="000000" w:themeColor="text1"/>
              </w:rPr>
              <w:t>Matemática</w:t>
            </w:r>
          </w:p>
        </w:tc>
        <w:tc>
          <w:tcPr>
            <w:tcW w:w="1559" w:type="dxa"/>
            <w:tcBorders>
              <w:top w:val="nil"/>
              <w:left w:val="nil"/>
              <w:bottom w:val="single" w:sz="6" w:space="0" w:color="000000"/>
              <w:right w:val="single" w:sz="6" w:space="0" w:color="000000"/>
            </w:tcBorders>
            <w:tcMar>
              <w:top w:w="0" w:type="dxa"/>
              <w:left w:w="105" w:type="dxa"/>
              <w:bottom w:w="0" w:type="dxa"/>
              <w:right w:w="105" w:type="dxa"/>
            </w:tcMar>
          </w:tcPr>
          <w:p w14:paraId="49AE498C" w14:textId="77777777" w:rsidR="00B10256" w:rsidRPr="00E807CF" w:rsidRDefault="003417E0">
            <w:pPr>
              <w:spacing w:after="0" w:line="240" w:lineRule="auto"/>
              <w:ind w:right="-135" w:hanging="2"/>
              <w:jc w:val="center"/>
              <w:rPr>
                <w:color w:val="000000" w:themeColor="text1"/>
              </w:rPr>
            </w:pPr>
            <w:r w:rsidRPr="00E807CF">
              <w:rPr>
                <w:color w:val="000000" w:themeColor="text1"/>
              </w:rPr>
              <w:t>30</w:t>
            </w:r>
          </w:p>
        </w:tc>
      </w:tr>
      <w:tr w:rsidR="00B10256" w:rsidRPr="00E807CF" w14:paraId="4BF1F5FC" w14:textId="77777777">
        <w:tc>
          <w:tcPr>
            <w:tcW w:w="1985" w:type="dxa"/>
            <w:vMerge/>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7B607A45"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268" w:type="dxa"/>
            <w:vMerge w:val="restart"/>
            <w:tcBorders>
              <w:top w:val="nil"/>
              <w:left w:val="nil"/>
              <w:bottom w:val="single" w:sz="6" w:space="0" w:color="000000"/>
              <w:right w:val="single" w:sz="6" w:space="0" w:color="000000"/>
            </w:tcBorders>
            <w:tcMar>
              <w:top w:w="0" w:type="dxa"/>
              <w:left w:w="105" w:type="dxa"/>
              <w:bottom w:w="0" w:type="dxa"/>
              <w:right w:w="105" w:type="dxa"/>
            </w:tcMar>
          </w:tcPr>
          <w:p w14:paraId="3F3FA4D9" w14:textId="77777777" w:rsidR="00B10256" w:rsidRPr="00E807CF" w:rsidRDefault="003417E0">
            <w:pPr>
              <w:spacing w:after="0" w:line="240" w:lineRule="auto"/>
              <w:ind w:right="180" w:hanging="2"/>
              <w:jc w:val="both"/>
              <w:rPr>
                <w:color w:val="000000" w:themeColor="text1"/>
              </w:rPr>
            </w:pPr>
            <w:r w:rsidRPr="00E807CF">
              <w:rPr>
                <w:color w:val="000000" w:themeColor="text1"/>
              </w:rPr>
              <w:t>Ciências Humanas e Sociais Aplicadas</w:t>
            </w:r>
          </w:p>
        </w:tc>
        <w:tc>
          <w:tcPr>
            <w:tcW w:w="2835" w:type="dxa"/>
            <w:tcBorders>
              <w:top w:val="nil"/>
              <w:left w:val="nil"/>
              <w:bottom w:val="single" w:sz="6" w:space="0" w:color="000000"/>
              <w:right w:val="single" w:sz="6" w:space="0" w:color="000000"/>
            </w:tcBorders>
            <w:tcMar>
              <w:top w:w="0" w:type="dxa"/>
              <w:left w:w="105" w:type="dxa"/>
              <w:bottom w:w="0" w:type="dxa"/>
              <w:right w:w="105" w:type="dxa"/>
            </w:tcMar>
          </w:tcPr>
          <w:p w14:paraId="07A3F55F" w14:textId="77777777" w:rsidR="00B10256" w:rsidRPr="00E807CF" w:rsidRDefault="003417E0">
            <w:pPr>
              <w:spacing w:after="0" w:line="240" w:lineRule="auto"/>
              <w:ind w:right="30" w:hanging="2"/>
              <w:jc w:val="both"/>
              <w:rPr>
                <w:color w:val="000000" w:themeColor="text1"/>
              </w:rPr>
            </w:pPr>
            <w:r w:rsidRPr="00E807CF">
              <w:rPr>
                <w:color w:val="000000" w:themeColor="text1"/>
              </w:rPr>
              <w:t>História</w:t>
            </w:r>
          </w:p>
        </w:tc>
        <w:tc>
          <w:tcPr>
            <w:tcW w:w="1559" w:type="dxa"/>
            <w:vMerge w:val="restart"/>
            <w:tcBorders>
              <w:top w:val="nil"/>
              <w:left w:val="nil"/>
              <w:bottom w:val="single" w:sz="6" w:space="0" w:color="000000"/>
              <w:right w:val="single" w:sz="6" w:space="0" w:color="000000"/>
            </w:tcBorders>
            <w:tcMar>
              <w:top w:w="0" w:type="dxa"/>
              <w:left w:w="105" w:type="dxa"/>
              <w:bottom w:w="0" w:type="dxa"/>
              <w:right w:w="105" w:type="dxa"/>
            </w:tcMar>
          </w:tcPr>
          <w:p w14:paraId="3808FD80" w14:textId="77777777" w:rsidR="00B10256" w:rsidRPr="00E807CF" w:rsidRDefault="003417E0">
            <w:pPr>
              <w:spacing w:after="0" w:line="240" w:lineRule="auto"/>
              <w:ind w:right="-135" w:hanging="2"/>
              <w:jc w:val="center"/>
              <w:rPr>
                <w:color w:val="000000" w:themeColor="text1"/>
              </w:rPr>
            </w:pPr>
            <w:r w:rsidRPr="00E807CF">
              <w:rPr>
                <w:color w:val="000000" w:themeColor="text1"/>
              </w:rPr>
              <w:t>30</w:t>
            </w:r>
          </w:p>
        </w:tc>
      </w:tr>
      <w:tr w:rsidR="00B10256" w:rsidRPr="00E807CF" w14:paraId="027A7AC0" w14:textId="77777777">
        <w:tc>
          <w:tcPr>
            <w:tcW w:w="1985" w:type="dxa"/>
            <w:vMerge/>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1C76A043"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268" w:type="dxa"/>
            <w:vMerge/>
            <w:tcBorders>
              <w:top w:val="nil"/>
              <w:left w:val="nil"/>
              <w:bottom w:val="single" w:sz="6" w:space="0" w:color="000000"/>
              <w:right w:val="single" w:sz="6" w:space="0" w:color="000000"/>
            </w:tcBorders>
            <w:tcMar>
              <w:top w:w="0" w:type="dxa"/>
              <w:left w:w="105" w:type="dxa"/>
              <w:bottom w:w="0" w:type="dxa"/>
              <w:right w:w="105" w:type="dxa"/>
            </w:tcMar>
          </w:tcPr>
          <w:p w14:paraId="0DEEEA68"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835" w:type="dxa"/>
            <w:tcBorders>
              <w:top w:val="nil"/>
              <w:left w:val="nil"/>
              <w:bottom w:val="single" w:sz="6" w:space="0" w:color="000000"/>
              <w:right w:val="single" w:sz="6" w:space="0" w:color="000000"/>
            </w:tcBorders>
            <w:tcMar>
              <w:top w:w="0" w:type="dxa"/>
              <w:left w:w="105" w:type="dxa"/>
              <w:bottom w:w="0" w:type="dxa"/>
              <w:right w:w="105" w:type="dxa"/>
            </w:tcMar>
          </w:tcPr>
          <w:p w14:paraId="21A356E0" w14:textId="77777777" w:rsidR="00B10256" w:rsidRPr="00E807CF" w:rsidRDefault="003417E0">
            <w:pPr>
              <w:spacing w:after="0" w:line="240" w:lineRule="auto"/>
              <w:ind w:right="30" w:hanging="2"/>
              <w:jc w:val="both"/>
              <w:rPr>
                <w:color w:val="000000" w:themeColor="text1"/>
              </w:rPr>
            </w:pPr>
            <w:r w:rsidRPr="00E807CF">
              <w:rPr>
                <w:color w:val="000000" w:themeColor="text1"/>
              </w:rPr>
              <w:t>Geografia</w:t>
            </w:r>
          </w:p>
        </w:tc>
        <w:tc>
          <w:tcPr>
            <w:tcW w:w="1559" w:type="dxa"/>
            <w:vMerge/>
            <w:tcBorders>
              <w:top w:val="nil"/>
              <w:left w:val="nil"/>
              <w:bottom w:val="single" w:sz="6" w:space="0" w:color="000000"/>
              <w:right w:val="single" w:sz="6" w:space="0" w:color="000000"/>
            </w:tcBorders>
            <w:tcMar>
              <w:top w:w="0" w:type="dxa"/>
              <w:left w:w="105" w:type="dxa"/>
              <w:bottom w:w="0" w:type="dxa"/>
              <w:right w:w="105" w:type="dxa"/>
            </w:tcMar>
          </w:tcPr>
          <w:p w14:paraId="1248809B"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r>
      <w:tr w:rsidR="00B10256" w:rsidRPr="00E807CF" w14:paraId="647D6755" w14:textId="77777777">
        <w:tc>
          <w:tcPr>
            <w:tcW w:w="1985" w:type="dxa"/>
            <w:vMerge/>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2FC3D352"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268" w:type="dxa"/>
            <w:tcBorders>
              <w:top w:val="nil"/>
              <w:left w:val="nil"/>
              <w:bottom w:val="single" w:sz="6" w:space="0" w:color="000000"/>
              <w:right w:val="single" w:sz="6" w:space="0" w:color="000000"/>
            </w:tcBorders>
            <w:tcMar>
              <w:top w:w="0" w:type="dxa"/>
              <w:left w:w="105" w:type="dxa"/>
              <w:bottom w:w="0" w:type="dxa"/>
              <w:right w:w="105" w:type="dxa"/>
            </w:tcMar>
          </w:tcPr>
          <w:p w14:paraId="068EB3C8" w14:textId="77777777" w:rsidR="00B10256" w:rsidRPr="00E807CF" w:rsidRDefault="003417E0">
            <w:pPr>
              <w:spacing w:after="0" w:line="240" w:lineRule="auto"/>
              <w:ind w:right="180" w:hanging="2"/>
              <w:jc w:val="both"/>
              <w:rPr>
                <w:color w:val="000000" w:themeColor="text1"/>
              </w:rPr>
            </w:pPr>
            <w:r w:rsidRPr="00E807CF">
              <w:rPr>
                <w:color w:val="000000" w:themeColor="text1"/>
              </w:rPr>
              <w:t>Ciências da Natureza e suas Tecnologias</w:t>
            </w:r>
          </w:p>
        </w:tc>
        <w:tc>
          <w:tcPr>
            <w:tcW w:w="2835" w:type="dxa"/>
            <w:tcBorders>
              <w:top w:val="nil"/>
              <w:left w:val="nil"/>
              <w:bottom w:val="single" w:sz="6" w:space="0" w:color="000000"/>
              <w:right w:val="single" w:sz="6" w:space="0" w:color="000000"/>
            </w:tcBorders>
            <w:tcMar>
              <w:top w:w="0" w:type="dxa"/>
              <w:left w:w="105" w:type="dxa"/>
              <w:bottom w:w="0" w:type="dxa"/>
              <w:right w:w="105" w:type="dxa"/>
            </w:tcMar>
          </w:tcPr>
          <w:p w14:paraId="2B93B29C" w14:textId="77777777" w:rsidR="00B10256" w:rsidRPr="00E807CF" w:rsidRDefault="003417E0">
            <w:pPr>
              <w:spacing w:after="0" w:line="240" w:lineRule="auto"/>
              <w:ind w:right="30" w:hanging="2"/>
              <w:jc w:val="both"/>
              <w:rPr>
                <w:color w:val="000000" w:themeColor="text1"/>
              </w:rPr>
            </w:pPr>
            <w:r w:rsidRPr="00E807CF">
              <w:rPr>
                <w:color w:val="000000" w:themeColor="text1"/>
              </w:rPr>
              <w:t>Ciências</w:t>
            </w:r>
          </w:p>
        </w:tc>
        <w:tc>
          <w:tcPr>
            <w:tcW w:w="1559" w:type="dxa"/>
            <w:tcBorders>
              <w:top w:val="nil"/>
              <w:left w:val="nil"/>
              <w:bottom w:val="single" w:sz="6" w:space="0" w:color="000000"/>
              <w:right w:val="single" w:sz="6" w:space="0" w:color="000000"/>
            </w:tcBorders>
            <w:tcMar>
              <w:top w:w="0" w:type="dxa"/>
              <w:left w:w="105" w:type="dxa"/>
              <w:bottom w:w="0" w:type="dxa"/>
              <w:right w:w="105" w:type="dxa"/>
            </w:tcMar>
          </w:tcPr>
          <w:p w14:paraId="5C37D1ED" w14:textId="77777777" w:rsidR="00B10256" w:rsidRPr="00E807CF" w:rsidRDefault="003417E0">
            <w:pPr>
              <w:spacing w:after="0" w:line="240" w:lineRule="auto"/>
              <w:ind w:right="-135" w:hanging="2"/>
              <w:jc w:val="center"/>
              <w:rPr>
                <w:color w:val="000000" w:themeColor="text1"/>
              </w:rPr>
            </w:pPr>
            <w:r w:rsidRPr="00E807CF">
              <w:rPr>
                <w:color w:val="000000" w:themeColor="text1"/>
              </w:rPr>
              <w:t>30</w:t>
            </w:r>
          </w:p>
        </w:tc>
      </w:tr>
      <w:tr w:rsidR="00B10256" w:rsidRPr="00E807CF" w14:paraId="14F5EF24" w14:textId="77777777">
        <w:tc>
          <w:tcPr>
            <w:tcW w:w="7088" w:type="dxa"/>
            <w:gridSpan w:val="3"/>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39F219D8" w14:textId="77777777" w:rsidR="00B10256" w:rsidRPr="00E807CF" w:rsidRDefault="003417E0">
            <w:pPr>
              <w:spacing w:after="0" w:line="240" w:lineRule="auto"/>
              <w:ind w:right="30" w:hanging="2"/>
              <w:jc w:val="center"/>
              <w:rPr>
                <w:color w:val="000000" w:themeColor="text1"/>
              </w:rPr>
            </w:pPr>
            <w:r w:rsidRPr="00E807CF">
              <w:rPr>
                <w:b/>
                <w:color w:val="000000" w:themeColor="text1"/>
              </w:rPr>
              <w:t>TOTAL DE QUESTÕES DO ENSINO FUNDAMENTAL</w:t>
            </w:r>
          </w:p>
        </w:tc>
        <w:tc>
          <w:tcPr>
            <w:tcW w:w="1559" w:type="dxa"/>
            <w:tcBorders>
              <w:top w:val="nil"/>
              <w:left w:val="nil"/>
              <w:bottom w:val="single" w:sz="6" w:space="0" w:color="000000"/>
              <w:right w:val="single" w:sz="6" w:space="0" w:color="000000"/>
            </w:tcBorders>
            <w:tcMar>
              <w:top w:w="0" w:type="dxa"/>
              <w:left w:w="105" w:type="dxa"/>
              <w:bottom w:w="0" w:type="dxa"/>
              <w:right w:w="105" w:type="dxa"/>
            </w:tcMar>
          </w:tcPr>
          <w:p w14:paraId="17D657E0" w14:textId="77777777" w:rsidR="00B10256" w:rsidRPr="00E807CF" w:rsidRDefault="003417E0">
            <w:pPr>
              <w:spacing w:after="0" w:line="240" w:lineRule="auto"/>
              <w:ind w:right="-135" w:hanging="2"/>
              <w:jc w:val="center"/>
              <w:rPr>
                <w:color w:val="000000" w:themeColor="text1"/>
              </w:rPr>
            </w:pPr>
            <w:r w:rsidRPr="00E807CF">
              <w:rPr>
                <w:color w:val="000000" w:themeColor="text1"/>
              </w:rPr>
              <w:t>120</w:t>
            </w:r>
          </w:p>
        </w:tc>
      </w:tr>
      <w:tr w:rsidR="00B10256" w:rsidRPr="00E807CF" w14:paraId="76E7A2BB" w14:textId="77777777">
        <w:trPr>
          <w:trHeight w:val="45"/>
        </w:trPr>
        <w:tc>
          <w:tcPr>
            <w:tcW w:w="8647" w:type="dxa"/>
            <w:gridSpan w:val="4"/>
            <w:tcBorders>
              <w:top w:val="nil"/>
              <w:left w:val="single" w:sz="6" w:space="0" w:color="000000"/>
              <w:bottom w:val="single" w:sz="6" w:space="0" w:color="000000"/>
              <w:right w:val="single" w:sz="6" w:space="0" w:color="000000"/>
            </w:tcBorders>
            <w:shd w:val="clear" w:color="auto" w:fill="B8CCE4"/>
            <w:tcMar>
              <w:top w:w="0" w:type="dxa"/>
              <w:left w:w="105" w:type="dxa"/>
              <w:bottom w:w="0" w:type="dxa"/>
              <w:right w:w="105" w:type="dxa"/>
            </w:tcMar>
          </w:tcPr>
          <w:p w14:paraId="39E3E57C" w14:textId="77777777" w:rsidR="00B10256" w:rsidRPr="00E807CF" w:rsidRDefault="003417E0">
            <w:pPr>
              <w:spacing w:after="0" w:line="240" w:lineRule="auto"/>
              <w:ind w:right="-135" w:hanging="2"/>
              <w:jc w:val="center"/>
              <w:rPr>
                <w:color w:val="000000" w:themeColor="text1"/>
              </w:rPr>
            </w:pPr>
            <w:r w:rsidRPr="00E807CF">
              <w:rPr>
                <w:color w:val="000000" w:themeColor="text1"/>
              </w:rPr>
              <w:t> </w:t>
            </w:r>
          </w:p>
        </w:tc>
      </w:tr>
      <w:tr w:rsidR="00B10256" w:rsidRPr="00E807CF" w14:paraId="04F93FD7" w14:textId="77777777">
        <w:tc>
          <w:tcPr>
            <w:tcW w:w="1985" w:type="dxa"/>
            <w:vMerge w:val="restart"/>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2F5AD439" w14:textId="77777777" w:rsidR="00B10256" w:rsidRPr="00E807CF" w:rsidRDefault="003417E0">
            <w:pPr>
              <w:spacing w:after="0" w:line="240" w:lineRule="auto"/>
              <w:ind w:right="-135" w:hanging="2"/>
              <w:jc w:val="both"/>
              <w:rPr>
                <w:color w:val="000000" w:themeColor="text1"/>
              </w:rPr>
            </w:pPr>
            <w:r w:rsidRPr="00E807CF">
              <w:rPr>
                <w:color w:val="000000" w:themeColor="text1"/>
              </w:rPr>
              <w:t> </w:t>
            </w:r>
          </w:p>
          <w:p w14:paraId="4A8C64F3" w14:textId="77777777" w:rsidR="00B10256" w:rsidRPr="00E807CF" w:rsidRDefault="003417E0">
            <w:pPr>
              <w:spacing w:after="0" w:line="240" w:lineRule="auto"/>
              <w:ind w:right="-135" w:hanging="2"/>
              <w:jc w:val="both"/>
              <w:rPr>
                <w:color w:val="000000" w:themeColor="text1"/>
              </w:rPr>
            </w:pPr>
            <w:r w:rsidRPr="00E807CF">
              <w:rPr>
                <w:color w:val="000000" w:themeColor="text1"/>
              </w:rPr>
              <w:t> </w:t>
            </w:r>
          </w:p>
          <w:p w14:paraId="07099ABE" w14:textId="77777777" w:rsidR="00B10256" w:rsidRPr="00E807CF" w:rsidRDefault="003417E0">
            <w:pPr>
              <w:spacing w:after="0" w:line="240" w:lineRule="auto"/>
              <w:ind w:right="-135" w:hanging="2"/>
              <w:jc w:val="both"/>
              <w:rPr>
                <w:color w:val="000000" w:themeColor="text1"/>
              </w:rPr>
            </w:pPr>
            <w:r w:rsidRPr="00E807CF">
              <w:rPr>
                <w:color w:val="000000" w:themeColor="text1"/>
              </w:rPr>
              <w:t> </w:t>
            </w:r>
          </w:p>
          <w:p w14:paraId="1682240C" w14:textId="77777777" w:rsidR="00B10256" w:rsidRPr="00E807CF" w:rsidRDefault="003417E0">
            <w:pPr>
              <w:spacing w:after="0" w:line="240" w:lineRule="auto"/>
              <w:ind w:right="-135" w:hanging="2"/>
              <w:jc w:val="both"/>
              <w:rPr>
                <w:color w:val="000000" w:themeColor="text1"/>
              </w:rPr>
            </w:pPr>
            <w:r w:rsidRPr="00E807CF">
              <w:rPr>
                <w:color w:val="000000" w:themeColor="text1"/>
              </w:rPr>
              <w:t> </w:t>
            </w:r>
          </w:p>
          <w:p w14:paraId="19AD9C9B" w14:textId="77777777" w:rsidR="00B10256" w:rsidRPr="00E807CF" w:rsidRDefault="003417E0">
            <w:pPr>
              <w:spacing w:after="0" w:line="240" w:lineRule="auto"/>
              <w:ind w:right="-135" w:hanging="2"/>
              <w:jc w:val="both"/>
              <w:rPr>
                <w:color w:val="000000" w:themeColor="text1"/>
              </w:rPr>
            </w:pPr>
            <w:r w:rsidRPr="00E807CF">
              <w:rPr>
                <w:color w:val="000000" w:themeColor="text1"/>
              </w:rPr>
              <w:t> </w:t>
            </w:r>
          </w:p>
          <w:p w14:paraId="345D9B49" w14:textId="77777777" w:rsidR="00B10256" w:rsidRPr="00E807CF" w:rsidRDefault="003417E0">
            <w:pPr>
              <w:spacing w:after="0" w:line="240" w:lineRule="auto"/>
              <w:ind w:right="-135" w:hanging="2"/>
              <w:jc w:val="both"/>
              <w:rPr>
                <w:color w:val="000000" w:themeColor="text1"/>
              </w:rPr>
            </w:pPr>
            <w:r w:rsidRPr="00E807CF">
              <w:rPr>
                <w:color w:val="000000" w:themeColor="text1"/>
              </w:rPr>
              <w:t> </w:t>
            </w:r>
          </w:p>
          <w:p w14:paraId="061B031C" w14:textId="77777777" w:rsidR="00B10256" w:rsidRPr="00E807CF" w:rsidRDefault="003417E0">
            <w:pPr>
              <w:spacing w:after="0" w:line="240" w:lineRule="auto"/>
              <w:ind w:right="-135" w:hanging="2"/>
              <w:jc w:val="center"/>
              <w:rPr>
                <w:color w:val="000000" w:themeColor="text1"/>
              </w:rPr>
            </w:pPr>
            <w:r w:rsidRPr="00E807CF">
              <w:rPr>
                <w:b/>
                <w:color w:val="000000" w:themeColor="text1"/>
              </w:rPr>
              <w:t>ENSINO MÉDIO</w:t>
            </w:r>
          </w:p>
        </w:tc>
        <w:tc>
          <w:tcPr>
            <w:tcW w:w="2268" w:type="dxa"/>
            <w:vMerge w:val="restart"/>
            <w:tcBorders>
              <w:top w:val="nil"/>
              <w:left w:val="nil"/>
              <w:bottom w:val="single" w:sz="6" w:space="0" w:color="000000"/>
              <w:right w:val="single" w:sz="6" w:space="0" w:color="000000"/>
            </w:tcBorders>
            <w:tcMar>
              <w:top w:w="0" w:type="dxa"/>
              <w:left w:w="105" w:type="dxa"/>
              <w:bottom w:w="0" w:type="dxa"/>
              <w:right w:w="105" w:type="dxa"/>
            </w:tcMar>
          </w:tcPr>
          <w:p w14:paraId="5552F681" w14:textId="23035ECE" w:rsidR="00B10256" w:rsidRPr="00E807CF" w:rsidRDefault="003417E0">
            <w:pPr>
              <w:spacing w:after="0" w:line="240" w:lineRule="auto"/>
              <w:ind w:right="180" w:hanging="2"/>
              <w:jc w:val="both"/>
              <w:rPr>
                <w:color w:val="000000" w:themeColor="text1"/>
              </w:rPr>
            </w:pPr>
            <w:r w:rsidRPr="00E807CF">
              <w:rPr>
                <w:color w:val="000000" w:themeColor="text1"/>
              </w:rPr>
              <w:t>Linguagens e suas Tecnologias</w:t>
            </w:r>
            <w:r w:rsidR="00A872B2" w:rsidRPr="00E807CF">
              <w:rPr>
                <w:color w:val="000000" w:themeColor="text1"/>
              </w:rPr>
              <w:t xml:space="preserve"> e Redação</w:t>
            </w:r>
          </w:p>
        </w:tc>
        <w:tc>
          <w:tcPr>
            <w:tcW w:w="2835" w:type="dxa"/>
            <w:tcBorders>
              <w:top w:val="nil"/>
              <w:left w:val="nil"/>
              <w:bottom w:val="single" w:sz="6" w:space="0" w:color="000000"/>
              <w:right w:val="single" w:sz="6" w:space="0" w:color="000000"/>
            </w:tcBorders>
            <w:tcMar>
              <w:top w:w="0" w:type="dxa"/>
              <w:left w:w="105" w:type="dxa"/>
              <w:bottom w:w="0" w:type="dxa"/>
              <w:right w:w="105" w:type="dxa"/>
            </w:tcMar>
          </w:tcPr>
          <w:p w14:paraId="6AC78894" w14:textId="77777777" w:rsidR="00B10256" w:rsidRPr="00E807CF" w:rsidRDefault="003417E0">
            <w:pPr>
              <w:spacing w:after="0" w:line="240" w:lineRule="auto"/>
              <w:ind w:right="30" w:hanging="2"/>
              <w:jc w:val="both"/>
              <w:rPr>
                <w:color w:val="000000" w:themeColor="text1"/>
              </w:rPr>
            </w:pPr>
            <w:r w:rsidRPr="00E807CF">
              <w:rPr>
                <w:color w:val="000000" w:themeColor="text1"/>
              </w:rPr>
              <w:t>Língua Portuguesa / Redação</w:t>
            </w:r>
          </w:p>
        </w:tc>
        <w:tc>
          <w:tcPr>
            <w:tcW w:w="1559" w:type="dxa"/>
            <w:vMerge w:val="restart"/>
            <w:tcBorders>
              <w:top w:val="nil"/>
              <w:left w:val="nil"/>
              <w:bottom w:val="single" w:sz="6" w:space="0" w:color="000000"/>
              <w:right w:val="single" w:sz="6" w:space="0" w:color="000000"/>
            </w:tcBorders>
            <w:tcMar>
              <w:top w:w="0" w:type="dxa"/>
              <w:left w:w="105" w:type="dxa"/>
              <w:bottom w:w="0" w:type="dxa"/>
              <w:right w:w="105" w:type="dxa"/>
            </w:tcMar>
          </w:tcPr>
          <w:p w14:paraId="03CF8E2E" w14:textId="77777777" w:rsidR="00B10256" w:rsidRPr="00E807CF" w:rsidRDefault="003417E0">
            <w:pPr>
              <w:spacing w:after="0" w:line="240" w:lineRule="auto"/>
              <w:ind w:right="-135" w:hanging="2"/>
              <w:jc w:val="center"/>
              <w:rPr>
                <w:color w:val="000000" w:themeColor="text1"/>
              </w:rPr>
            </w:pPr>
            <w:r w:rsidRPr="00E807CF">
              <w:rPr>
                <w:color w:val="000000" w:themeColor="text1"/>
              </w:rPr>
              <w:t> </w:t>
            </w:r>
          </w:p>
          <w:p w14:paraId="4C8E2A4A" w14:textId="77777777" w:rsidR="00B10256" w:rsidRPr="00E807CF" w:rsidRDefault="003417E0">
            <w:pPr>
              <w:spacing w:after="0" w:line="240" w:lineRule="auto"/>
              <w:ind w:right="-135" w:hanging="2"/>
              <w:jc w:val="center"/>
              <w:rPr>
                <w:color w:val="000000" w:themeColor="text1"/>
              </w:rPr>
            </w:pPr>
            <w:r w:rsidRPr="00E807CF">
              <w:rPr>
                <w:color w:val="000000" w:themeColor="text1"/>
              </w:rPr>
              <w:t>30</w:t>
            </w:r>
          </w:p>
        </w:tc>
      </w:tr>
      <w:tr w:rsidR="00B10256" w:rsidRPr="00E807CF" w14:paraId="69F582E6" w14:textId="77777777">
        <w:tc>
          <w:tcPr>
            <w:tcW w:w="1985" w:type="dxa"/>
            <w:vMerge/>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6912BE3F"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268" w:type="dxa"/>
            <w:vMerge/>
            <w:tcBorders>
              <w:top w:val="nil"/>
              <w:left w:val="nil"/>
              <w:bottom w:val="single" w:sz="6" w:space="0" w:color="000000"/>
              <w:right w:val="single" w:sz="6" w:space="0" w:color="000000"/>
            </w:tcBorders>
            <w:tcMar>
              <w:top w:w="0" w:type="dxa"/>
              <w:left w:w="105" w:type="dxa"/>
              <w:bottom w:w="0" w:type="dxa"/>
              <w:right w:w="105" w:type="dxa"/>
            </w:tcMar>
          </w:tcPr>
          <w:p w14:paraId="0F1957FF"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835" w:type="dxa"/>
            <w:tcBorders>
              <w:top w:val="nil"/>
              <w:left w:val="nil"/>
              <w:bottom w:val="single" w:sz="6" w:space="0" w:color="000000"/>
              <w:right w:val="single" w:sz="6" w:space="0" w:color="000000"/>
            </w:tcBorders>
            <w:tcMar>
              <w:top w:w="0" w:type="dxa"/>
              <w:left w:w="105" w:type="dxa"/>
              <w:bottom w:w="0" w:type="dxa"/>
              <w:right w:w="105" w:type="dxa"/>
            </w:tcMar>
          </w:tcPr>
          <w:p w14:paraId="5A5194B2" w14:textId="77777777" w:rsidR="00B10256" w:rsidRPr="00E807CF" w:rsidRDefault="003417E0">
            <w:pPr>
              <w:spacing w:after="0" w:line="240" w:lineRule="auto"/>
              <w:ind w:right="30" w:hanging="2"/>
              <w:jc w:val="both"/>
              <w:rPr>
                <w:color w:val="000000" w:themeColor="text1"/>
              </w:rPr>
            </w:pPr>
            <w:r w:rsidRPr="00E807CF">
              <w:rPr>
                <w:color w:val="000000" w:themeColor="text1"/>
              </w:rPr>
              <w:t>Educação Física</w:t>
            </w:r>
          </w:p>
        </w:tc>
        <w:tc>
          <w:tcPr>
            <w:tcW w:w="1559" w:type="dxa"/>
            <w:vMerge/>
            <w:tcBorders>
              <w:top w:val="nil"/>
              <w:left w:val="nil"/>
              <w:bottom w:val="single" w:sz="6" w:space="0" w:color="000000"/>
              <w:right w:val="single" w:sz="6" w:space="0" w:color="000000"/>
            </w:tcBorders>
            <w:tcMar>
              <w:top w:w="0" w:type="dxa"/>
              <w:left w:w="105" w:type="dxa"/>
              <w:bottom w:w="0" w:type="dxa"/>
              <w:right w:w="105" w:type="dxa"/>
            </w:tcMar>
          </w:tcPr>
          <w:p w14:paraId="06C26050"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r>
      <w:tr w:rsidR="00B10256" w:rsidRPr="00E807CF" w14:paraId="1AF64B89" w14:textId="77777777">
        <w:tc>
          <w:tcPr>
            <w:tcW w:w="1985" w:type="dxa"/>
            <w:vMerge/>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0AABA758"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268" w:type="dxa"/>
            <w:vMerge/>
            <w:tcBorders>
              <w:top w:val="nil"/>
              <w:left w:val="nil"/>
              <w:bottom w:val="single" w:sz="6" w:space="0" w:color="000000"/>
              <w:right w:val="single" w:sz="6" w:space="0" w:color="000000"/>
            </w:tcBorders>
            <w:tcMar>
              <w:top w:w="0" w:type="dxa"/>
              <w:left w:w="105" w:type="dxa"/>
              <w:bottom w:w="0" w:type="dxa"/>
              <w:right w:w="105" w:type="dxa"/>
            </w:tcMar>
          </w:tcPr>
          <w:p w14:paraId="763FA31F"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835" w:type="dxa"/>
            <w:tcBorders>
              <w:top w:val="nil"/>
              <w:left w:val="nil"/>
              <w:bottom w:val="single" w:sz="6" w:space="0" w:color="000000"/>
              <w:right w:val="single" w:sz="6" w:space="0" w:color="000000"/>
            </w:tcBorders>
            <w:tcMar>
              <w:top w:w="0" w:type="dxa"/>
              <w:left w:w="105" w:type="dxa"/>
              <w:bottom w:w="0" w:type="dxa"/>
              <w:right w:w="105" w:type="dxa"/>
            </w:tcMar>
          </w:tcPr>
          <w:p w14:paraId="0261D965" w14:textId="77777777" w:rsidR="00B10256" w:rsidRPr="00E807CF" w:rsidRDefault="003417E0">
            <w:pPr>
              <w:spacing w:after="0" w:line="240" w:lineRule="auto"/>
              <w:ind w:right="30" w:hanging="2"/>
              <w:jc w:val="both"/>
              <w:rPr>
                <w:color w:val="000000" w:themeColor="text1"/>
              </w:rPr>
            </w:pPr>
            <w:r w:rsidRPr="00E807CF">
              <w:rPr>
                <w:color w:val="000000" w:themeColor="text1"/>
              </w:rPr>
              <w:t>Artes</w:t>
            </w:r>
          </w:p>
        </w:tc>
        <w:tc>
          <w:tcPr>
            <w:tcW w:w="1559" w:type="dxa"/>
            <w:vMerge/>
            <w:tcBorders>
              <w:top w:val="nil"/>
              <w:left w:val="nil"/>
              <w:bottom w:val="single" w:sz="6" w:space="0" w:color="000000"/>
              <w:right w:val="single" w:sz="6" w:space="0" w:color="000000"/>
            </w:tcBorders>
            <w:tcMar>
              <w:top w:w="0" w:type="dxa"/>
              <w:left w:w="105" w:type="dxa"/>
              <w:bottom w:w="0" w:type="dxa"/>
              <w:right w:w="105" w:type="dxa"/>
            </w:tcMar>
          </w:tcPr>
          <w:p w14:paraId="7EDDB85A"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r>
      <w:tr w:rsidR="00B10256" w:rsidRPr="00E807CF" w14:paraId="73A9E847" w14:textId="77777777">
        <w:tc>
          <w:tcPr>
            <w:tcW w:w="1985" w:type="dxa"/>
            <w:vMerge/>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75BC9478"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268" w:type="dxa"/>
            <w:vMerge/>
            <w:tcBorders>
              <w:top w:val="nil"/>
              <w:left w:val="nil"/>
              <w:bottom w:val="single" w:sz="6" w:space="0" w:color="000000"/>
              <w:right w:val="single" w:sz="6" w:space="0" w:color="000000"/>
            </w:tcBorders>
            <w:tcMar>
              <w:top w:w="0" w:type="dxa"/>
              <w:left w:w="105" w:type="dxa"/>
              <w:bottom w:w="0" w:type="dxa"/>
              <w:right w:w="105" w:type="dxa"/>
            </w:tcMar>
          </w:tcPr>
          <w:p w14:paraId="5E98A74B"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835" w:type="dxa"/>
            <w:tcBorders>
              <w:top w:val="nil"/>
              <w:left w:val="nil"/>
              <w:bottom w:val="single" w:sz="6" w:space="0" w:color="000000"/>
              <w:right w:val="single" w:sz="6" w:space="0" w:color="000000"/>
            </w:tcBorders>
            <w:tcMar>
              <w:top w:w="0" w:type="dxa"/>
              <w:left w:w="105" w:type="dxa"/>
              <w:bottom w:w="0" w:type="dxa"/>
              <w:right w:w="105" w:type="dxa"/>
            </w:tcMar>
          </w:tcPr>
          <w:p w14:paraId="2156D113" w14:textId="77777777" w:rsidR="00B10256" w:rsidRPr="00E807CF" w:rsidRDefault="003417E0">
            <w:pPr>
              <w:spacing w:after="0" w:line="240" w:lineRule="auto"/>
              <w:ind w:right="30" w:hanging="2"/>
              <w:jc w:val="both"/>
              <w:rPr>
                <w:color w:val="000000" w:themeColor="text1"/>
              </w:rPr>
            </w:pPr>
            <w:r w:rsidRPr="00E807CF">
              <w:rPr>
                <w:color w:val="000000" w:themeColor="text1"/>
              </w:rPr>
              <w:t>Língua Estrangeira (Inglês ou Espanhol)</w:t>
            </w:r>
          </w:p>
        </w:tc>
        <w:tc>
          <w:tcPr>
            <w:tcW w:w="1559" w:type="dxa"/>
            <w:vMerge/>
            <w:tcBorders>
              <w:top w:val="nil"/>
              <w:left w:val="nil"/>
              <w:bottom w:val="single" w:sz="6" w:space="0" w:color="000000"/>
              <w:right w:val="single" w:sz="6" w:space="0" w:color="000000"/>
            </w:tcBorders>
            <w:tcMar>
              <w:top w:w="0" w:type="dxa"/>
              <w:left w:w="105" w:type="dxa"/>
              <w:bottom w:w="0" w:type="dxa"/>
              <w:right w:w="105" w:type="dxa"/>
            </w:tcMar>
          </w:tcPr>
          <w:p w14:paraId="1A9F7DCD"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r>
      <w:tr w:rsidR="00B10256" w:rsidRPr="00E807CF" w14:paraId="1131FBD6" w14:textId="77777777">
        <w:tc>
          <w:tcPr>
            <w:tcW w:w="1985" w:type="dxa"/>
            <w:vMerge/>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5840DE95"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268" w:type="dxa"/>
            <w:tcBorders>
              <w:top w:val="nil"/>
              <w:left w:val="nil"/>
              <w:bottom w:val="single" w:sz="6" w:space="0" w:color="000000"/>
              <w:right w:val="single" w:sz="6" w:space="0" w:color="000000"/>
            </w:tcBorders>
            <w:tcMar>
              <w:top w:w="0" w:type="dxa"/>
              <w:left w:w="105" w:type="dxa"/>
              <w:bottom w:w="0" w:type="dxa"/>
              <w:right w:w="105" w:type="dxa"/>
            </w:tcMar>
          </w:tcPr>
          <w:p w14:paraId="4BA7DE75" w14:textId="77777777" w:rsidR="00B10256" w:rsidRPr="00E807CF" w:rsidRDefault="003417E0">
            <w:pPr>
              <w:spacing w:after="0" w:line="240" w:lineRule="auto"/>
              <w:ind w:right="180" w:hanging="2"/>
              <w:jc w:val="both"/>
              <w:rPr>
                <w:color w:val="000000" w:themeColor="text1"/>
              </w:rPr>
            </w:pPr>
            <w:r w:rsidRPr="00E807CF">
              <w:rPr>
                <w:color w:val="000000" w:themeColor="text1"/>
              </w:rPr>
              <w:t>Matemática e suas Tecnologias</w:t>
            </w:r>
          </w:p>
        </w:tc>
        <w:tc>
          <w:tcPr>
            <w:tcW w:w="2835" w:type="dxa"/>
            <w:tcBorders>
              <w:top w:val="nil"/>
              <w:left w:val="nil"/>
              <w:bottom w:val="single" w:sz="6" w:space="0" w:color="000000"/>
              <w:right w:val="single" w:sz="6" w:space="0" w:color="000000"/>
            </w:tcBorders>
            <w:tcMar>
              <w:top w:w="0" w:type="dxa"/>
              <w:left w:w="105" w:type="dxa"/>
              <w:bottom w:w="0" w:type="dxa"/>
              <w:right w:w="105" w:type="dxa"/>
            </w:tcMar>
          </w:tcPr>
          <w:p w14:paraId="020E10AA" w14:textId="77777777" w:rsidR="00B10256" w:rsidRPr="00E807CF" w:rsidRDefault="003417E0">
            <w:pPr>
              <w:spacing w:after="0" w:line="240" w:lineRule="auto"/>
              <w:ind w:right="30" w:hanging="2"/>
              <w:jc w:val="both"/>
              <w:rPr>
                <w:color w:val="000000" w:themeColor="text1"/>
              </w:rPr>
            </w:pPr>
            <w:r w:rsidRPr="00E807CF">
              <w:rPr>
                <w:color w:val="000000" w:themeColor="text1"/>
              </w:rPr>
              <w:t>Matemática</w:t>
            </w:r>
          </w:p>
        </w:tc>
        <w:tc>
          <w:tcPr>
            <w:tcW w:w="1559" w:type="dxa"/>
            <w:tcBorders>
              <w:top w:val="nil"/>
              <w:left w:val="nil"/>
              <w:bottom w:val="single" w:sz="6" w:space="0" w:color="000000"/>
              <w:right w:val="single" w:sz="6" w:space="0" w:color="000000"/>
            </w:tcBorders>
            <w:tcMar>
              <w:top w:w="0" w:type="dxa"/>
              <w:left w:w="105" w:type="dxa"/>
              <w:bottom w:w="0" w:type="dxa"/>
              <w:right w:w="105" w:type="dxa"/>
            </w:tcMar>
          </w:tcPr>
          <w:p w14:paraId="70A1FB48" w14:textId="77777777" w:rsidR="00B10256" w:rsidRPr="00E807CF" w:rsidRDefault="003417E0">
            <w:pPr>
              <w:spacing w:after="0" w:line="240" w:lineRule="auto"/>
              <w:ind w:right="-135" w:hanging="2"/>
              <w:jc w:val="center"/>
              <w:rPr>
                <w:color w:val="000000" w:themeColor="text1"/>
              </w:rPr>
            </w:pPr>
            <w:r w:rsidRPr="00E807CF">
              <w:rPr>
                <w:color w:val="000000" w:themeColor="text1"/>
              </w:rPr>
              <w:t>30</w:t>
            </w:r>
          </w:p>
        </w:tc>
      </w:tr>
      <w:tr w:rsidR="00B10256" w:rsidRPr="00E807CF" w14:paraId="49D06683" w14:textId="77777777">
        <w:tc>
          <w:tcPr>
            <w:tcW w:w="1985" w:type="dxa"/>
            <w:vMerge/>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459702E7"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268" w:type="dxa"/>
            <w:vMerge w:val="restart"/>
            <w:tcBorders>
              <w:top w:val="nil"/>
              <w:left w:val="nil"/>
              <w:bottom w:val="single" w:sz="6" w:space="0" w:color="000000"/>
              <w:right w:val="single" w:sz="6" w:space="0" w:color="000000"/>
            </w:tcBorders>
            <w:tcMar>
              <w:top w:w="0" w:type="dxa"/>
              <w:left w:w="105" w:type="dxa"/>
              <w:bottom w:w="0" w:type="dxa"/>
              <w:right w:w="105" w:type="dxa"/>
            </w:tcMar>
          </w:tcPr>
          <w:p w14:paraId="4D5740AB" w14:textId="77777777" w:rsidR="00B10256" w:rsidRPr="00E807CF" w:rsidRDefault="003417E0">
            <w:pPr>
              <w:spacing w:after="0" w:line="240" w:lineRule="auto"/>
              <w:ind w:right="180" w:hanging="2"/>
              <w:jc w:val="both"/>
              <w:rPr>
                <w:color w:val="000000" w:themeColor="text1"/>
              </w:rPr>
            </w:pPr>
            <w:r w:rsidRPr="00E807CF">
              <w:rPr>
                <w:color w:val="000000" w:themeColor="text1"/>
              </w:rPr>
              <w:t>Ciências Humanas e Sociais Aplicadas</w:t>
            </w:r>
          </w:p>
        </w:tc>
        <w:tc>
          <w:tcPr>
            <w:tcW w:w="2835" w:type="dxa"/>
            <w:tcBorders>
              <w:top w:val="nil"/>
              <w:left w:val="nil"/>
              <w:bottom w:val="single" w:sz="6" w:space="0" w:color="000000"/>
              <w:right w:val="single" w:sz="6" w:space="0" w:color="000000"/>
            </w:tcBorders>
            <w:tcMar>
              <w:top w:w="0" w:type="dxa"/>
              <w:left w:w="105" w:type="dxa"/>
              <w:bottom w:w="0" w:type="dxa"/>
              <w:right w:w="105" w:type="dxa"/>
            </w:tcMar>
          </w:tcPr>
          <w:p w14:paraId="2758B76A" w14:textId="77777777" w:rsidR="00B10256" w:rsidRPr="00E807CF" w:rsidRDefault="003417E0">
            <w:pPr>
              <w:spacing w:after="0" w:line="240" w:lineRule="auto"/>
              <w:ind w:right="30" w:hanging="2"/>
              <w:jc w:val="both"/>
              <w:rPr>
                <w:color w:val="000000" w:themeColor="text1"/>
              </w:rPr>
            </w:pPr>
            <w:r w:rsidRPr="00E807CF">
              <w:rPr>
                <w:color w:val="000000" w:themeColor="text1"/>
              </w:rPr>
              <w:t>História</w:t>
            </w:r>
          </w:p>
        </w:tc>
        <w:tc>
          <w:tcPr>
            <w:tcW w:w="1559" w:type="dxa"/>
            <w:vMerge w:val="restart"/>
            <w:tcBorders>
              <w:top w:val="nil"/>
              <w:left w:val="nil"/>
              <w:bottom w:val="single" w:sz="6" w:space="0" w:color="000000"/>
              <w:right w:val="single" w:sz="6" w:space="0" w:color="000000"/>
            </w:tcBorders>
            <w:tcMar>
              <w:top w:w="0" w:type="dxa"/>
              <w:left w:w="105" w:type="dxa"/>
              <w:bottom w:w="0" w:type="dxa"/>
              <w:right w:w="105" w:type="dxa"/>
            </w:tcMar>
          </w:tcPr>
          <w:p w14:paraId="11812870" w14:textId="77777777" w:rsidR="00B10256" w:rsidRPr="00E807CF" w:rsidRDefault="003417E0">
            <w:pPr>
              <w:spacing w:after="0" w:line="240" w:lineRule="auto"/>
              <w:ind w:right="-135" w:hanging="2"/>
              <w:jc w:val="center"/>
              <w:rPr>
                <w:color w:val="000000" w:themeColor="text1"/>
              </w:rPr>
            </w:pPr>
            <w:r w:rsidRPr="00E807CF">
              <w:rPr>
                <w:color w:val="000000" w:themeColor="text1"/>
              </w:rPr>
              <w:t> </w:t>
            </w:r>
          </w:p>
          <w:p w14:paraId="22F91CBE" w14:textId="77777777" w:rsidR="00B10256" w:rsidRPr="00E807CF" w:rsidRDefault="003417E0">
            <w:pPr>
              <w:spacing w:after="0" w:line="240" w:lineRule="auto"/>
              <w:ind w:right="-135" w:hanging="2"/>
              <w:jc w:val="center"/>
              <w:rPr>
                <w:color w:val="000000" w:themeColor="text1"/>
              </w:rPr>
            </w:pPr>
            <w:r w:rsidRPr="00E807CF">
              <w:rPr>
                <w:color w:val="000000" w:themeColor="text1"/>
              </w:rPr>
              <w:t>30</w:t>
            </w:r>
          </w:p>
        </w:tc>
      </w:tr>
      <w:tr w:rsidR="00B10256" w:rsidRPr="00E807CF" w14:paraId="3DEEC302" w14:textId="77777777">
        <w:tc>
          <w:tcPr>
            <w:tcW w:w="1985" w:type="dxa"/>
            <w:vMerge/>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5AF97FFD"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268" w:type="dxa"/>
            <w:vMerge/>
            <w:tcBorders>
              <w:top w:val="nil"/>
              <w:left w:val="nil"/>
              <w:bottom w:val="single" w:sz="6" w:space="0" w:color="000000"/>
              <w:right w:val="single" w:sz="6" w:space="0" w:color="000000"/>
            </w:tcBorders>
            <w:tcMar>
              <w:top w:w="0" w:type="dxa"/>
              <w:left w:w="105" w:type="dxa"/>
              <w:bottom w:w="0" w:type="dxa"/>
              <w:right w:w="105" w:type="dxa"/>
            </w:tcMar>
          </w:tcPr>
          <w:p w14:paraId="30AFE2EE"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835" w:type="dxa"/>
            <w:tcBorders>
              <w:top w:val="nil"/>
              <w:left w:val="nil"/>
              <w:bottom w:val="single" w:sz="6" w:space="0" w:color="000000"/>
              <w:right w:val="single" w:sz="6" w:space="0" w:color="000000"/>
            </w:tcBorders>
            <w:tcMar>
              <w:top w:w="0" w:type="dxa"/>
              <w:left w:w="105" w:type="dxa"/>
              <w:bottom w:w="0" w:type="dxa"/>
              <w:right w:w="105" w:type="dxa"/>
            </w:tcMar>
          </w:tcPr>
          <w:p w14:paraId="66A18C04" w14:textId="77777777" w:rsidR="00B10256" w:rsidRPr="00E807CF" w:rsidRDefault="003417E0">
            <w:pPr>
              <w:spacing w:after="0" w:line="240" w:lineRule="auto"/>
              <w:ind w:right="30" w:hanging="2"/>
              <w:jc w:val="both"/>
              <w:rPr>
                <w:color w:val="000000" w:themeColor="text1"/>
              </w:rPr>
            </w:pPr>
            <w:r w:rsidRPr="00E807CF">
              <w:rPr>
                <w:color w:val="000000" w:themeColor="text1"/>
              </w:rPr>
              <w:t>Geografia</w:t>
            </w:r>
          </w:p>
        </w:tc>
        <w:tc>
          <w:tcPr>
            <w:tcW w:w="1559" w:type="dxa"/>
            <w:vMerge/>
            <w:tcBorders>
              <w:top w:val="nil"/>
              <w:left w:val="nil"/>
              <w:bottom w:val="single" w:sz="6" w:space="0" w:color="000000"/>
              <w:right w:val="single" w:sz="6" w:space="0" w:color="000000"/>
            </w:tcBorders>
            <w:tcMar>
              <w:top w:w="0" w:type="dxa"/>
              <w:left w:w="105" w:type="dxa"/>
              <w:bottom w:w="0" w:type="dxa"/>
              <w:right w:w="105" w:type="dxa"/>
            </w:tcMar>
          </w:tcPr>
          <w:p w14:paraId="5E856133"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r>
      <w:tr w:rsidR="00B10256" w:rsidRPr="00E807CF" w14:paraId="159B1B7D" w14:textId="77777777">
        <w:tc>
          <w:tcPr>
            <w:tcW w:w="1985" w:type="dxa"/>
            <w:vMerge/>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0BBC09A2"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268" w:type="dxa"/>
            <w:vMerge/>
            <w:tcBorders>
              <w:top w:val="nil"/>
              <w:left w:val="nil"/>
              <w:bottom w:val="single" w:sz="6" w:space="0" w:color="000000"/>
              <w:right w:val="single" w:sz="6" w:space="0" w:color="000000"/>
            </w:tcBorders>
            <w:tcMar>
              <w:top w:w="0" w:type="dxa"/>
              <w:left w:w="105" w:type="dxa"/>
              <w:bottom w:w="0" w:type="dxa"/>
              <w:right w:w="105" w:type="dxa"/>
            </w:tcMar>
          </w:tcPr>
          <w:p w14:paraId="47CA4087"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835" w:type="dxa"/>
            <w:tcBorders>
              <w:top w:val="nil"/>
              <w:left w:val="nil"/>
              <w:bottom w:val="single" w:sz="6" w:space="0" w:color="000000"/>
              <w:right w:val="single" w:sz="6" w:space="0" w:color="000000"/>
            </w:tcBorders>
            <w:tcMar>
              <w:top w:w="0" w:type="dxa"/>
              <w:left w:w="105" w:type="dxa"/>
              <w:bottom w:w="0" w:type="dxa"/>
              <w:right w:w="105" w:type="dxa"/>
            </w:tcMar>
          </w:tcPr>
          <w:p w14:paraId="351A491F" w14:textId="77777777" w:rsidR="00B10256" w:rsidRPr="00E807CF" w:rsidRDefault="003417E0">
            <w:pPr>
              <w:spacing w:after="0" w:line="240" w:lineRule="auto"/>
              <w:ind w:right="30" w:hanging="2"/>
              <w:jc w:val="both"/>
              <w:rPr>
                <w:color w:val="000000" w:themeColor="text1"/>
              </w:rPr>
            </w:pPr>
            <w:r w:rsidRPr="00E807CF">
              <w:rPr>
                <w:color w:val="000000" w:themeColor="text1"/>
              </w:rPr>
              <w:t>Sociologia</w:t>
            </w:r>
          </w:p>
        </w:tc>
        <w:tc>
          <w:tcPr>
            <w:tcW w:w="1559" w:type="dxa"/>
            <w:vMerge/>
            <w:tcBorders>
              <w:top w:val="nil"/>
              <w:left w:val="nil"/>
              <w:bottom w:val="single" w:sz="6" w:space="0" w:color="000000"/>
              <w:right w:val="single" w:sz="6" w:space="0" w:color="000000"/>
            </w:tcBorders>
            <w:tcMar>
              <w:top w:w="0" w:type="dxa"/>
              <w:left w:w="105" w:type="dxa"/>
              <w:bottom w:w="0" w:type="dxa"/>
              <w:right w:w="105" w:type="dxa"/>
            </w:tcMar>
          </w:tcPr>
          <w:p w14:paraId="4C73E814"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r>
      <w:tr w:rsidR="00B10256" w:rsidRPr="00E807CF" w14:paraId="4C3AA8CC" w14:textId="77777777">
        <w:tc>
          <w:tcPr>
            <w:tcW w:w="1985" w:type="dxa"/>
            <w:vMerge/>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7A7A442D"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268" w:type="dxa"/>
            <w:vMerge/>
            <w:tcBorders>
              <w:top w:val="nil"/>
              <w:left w:val="nil"/>
              <w:bottom w:val="single" w:sz="6" w:space="0" w:color="000000"/>
              <w:right w:val="single" w:sz="6" w:space="0" w:color="000000"/>
            </w:tcBorders>
            <w:tcMar>
              <w:top w:w="0" w:type="dxa"/>
              <w:left w:w="105" w:type="dxa"/>
              <w:bottom w:w="0" w:type="dxa"/>
              <w:right w:w="105" w:type="dxa"/>
            </w:tcMar>
          </w:tcPr>
          <w:p w14:paraId="3F967446"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835" w:type="dxa"/>
            <w:tcBorders>
              <w:top w:val="nil"/>
              <w:left w:val="nil"/>
              <w:bottom w:val="single" w:sz="6" w:space="0" w:color="000000"/>
              <w:right w:val="single" w:sz="6" w:space="0" w:color="000000"/>
            </w:tcBorders>
            <w:tcMar>
              <w:top w:w="0" w:type="dxa"/>
              <w:left w:w="105" w:type="dxa"/>
              <w:bottom w:w="0" w:type="dxa"/>
              <w:right w:w="105" w:type="dxa"/>
            </w:tcMar>
          </w:tcPr>
          <w:p w14:paraId="09F77A13" w14:textId="77777777" w:rsidR="00B10256" w:rsidRPr="00E807CF" w:rsidRDefault="003417E0">
            <w:pPr>
              <w:spacing w:after="0" w:line="240" w:lineRule="auto"/>
              <w:ind w:right="30" w:hanging="2"/>
              <w:jc w:val="both"/>
              <w:rPr>
                <w:color w:val="000000" w:themeColor="text1"/>
              </w:rPr>
            </w:pPr>
            <w:r w:rsidRPr="00E807CF">
              <w:rPr>
                <w:color w:val="000000" w:themeColor="text1"/>
              </w:rPr>
              <w:t>Filosofia</w:t>
            </w:r>
          </w:p>
        </w:tc>
        <w:tc>
          <w:tcPr>
            <w:tcW w:w="1559" w:type="dxa"/>
            <w:vMerge/>
            <w:tcBorders>
              <w:top w:val="nil"/>
              <w:left w:val="nil"/>
              <w:bottom w:val="single" w:sz="6" w:space="0" w:color="000000"/>
              <w:right w:val="single" w:sz="6" w:space="0" w:color="000000"/>
            </w:tcBorders>
            <w:tcMar>
              <w:top w:w="0" w:type="dxa"/>
              <w:left w:w="105" w:type="dxa"/>
              <w:bottom w:w="0" w:type="dxa"/>
              <w:right w:w="105" w:type="dxa"/>
            </w:tcMar>
          </w:tcPr>
          <w:p w14:paraId="7612D9CE"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r>
      <w:tr w:rsidR="00B10256" w:rsidRPr="00E807CF" w14:paraId="3FE88603" w14:textId="77777777">
        <w:tc>
          <w:tcPr>
            <w:tcW w:w="1985" w:type="dxa"/>
            <w:vMerge/>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016A88C8"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268" w:type="dxa"/>
            <w:vMerge w:val="restart"/>
            <w:tcBorders>
              <w:top w:val="nil"/>
              <w:left w:val="nil"/>
              <w:bottom w:val="single" w:sz="6" w:space="0" w:color="000000"/>
              <w:right w:val="single" w:sz="6" w:space="0" w:color="000000"/>
            </w:tcBorders>
            <w:tcMar>
              <w:top w:w="0" w:type="dxa"/>
              <w:left w:w="105" w:type="dxa"/>
              <w:bottom w:w="0" w:type="dxa"/>
              <w:right w:w="105" w:type="dxa"/>
            </w:tcMar>
          </w:tcPr>
          <w:p w14:paraId="6F0E1EFE" w14:textId="77777777" w:rsidR="00B10256" w:rsidRPr="00E807CF" w:rsidRDefault="003417E0">
            <w:pPr>
              <w:spacing w:after="0" w:line="240" w:lineRule="auto"/>
              <w:ind w:right="180" w:hanging="2"/>
              <w:jc w:val="both"/>
              <w:rPr>
                <w:color w:val="000000" w:themeColor="text1"/>
              </w:rPr>
            </w:pPr>
            <w:r w:rsidRPr="00E807CF">
              <w:rPr>
                <w:color w:val="000000" w:themeColor="text1"/>
              </w:rPr>
              <w:t>Ciências da Natureza e suas Tecnologias</w:t>
            </w:r>
          </w:p>
        </w:tc>
        <w:tc>
          <w:tcPr>
            <w:tcW w:w="2835" w:type="dxa"/>
            <w:tcBorders>
              <w:top w:val="nil"/>
              <w:left w:val="nil"/>
              <w:bottom w:val="single" w:sz="6" w:space="0" w:color="000000"/>
              <w:right w:val="single" w:sz="6" w:space="0" w:color="000000"/>
            </w:tcBorders>
            <w:tcMar>
              <w:top w:w="0" w:type="dxa"/>
              <w:left w:w="105" w:type="dxa"/>
              <w:bottom w:w="0" w:type="dxa"/>
              <w:right w:w="105" w:type="dxa"/>
            </w:tcMar>
          </w:tcPr>
          <w:p w14:paraId="0BC7FB47" w14:textId="77777777" w:rsidR="00B10256" w:rsidRPr="00E807CF" w:rsidRDefault="003417E0">
            <w:pPr>
              <w:spacing w:after="0" w:line="240" w:lineRule="auto"/>
              <w:ind w:right="30" w:hanging="2"/>
              <w:jc w:val="both"/>
              <w:rPr>
                <w:color w:val="000000" w:themeColor="text1"/>
              </w:rPr>
            </w:pPr>
            <w:r w:rsidRPr="00E807CF">
              <w:rPr>
                <w:color w:val="000000" w:themeColor="text1"/>
              </w:rPr>
              <w:t>Biologia</w:t>
            </w:r>
          </w:p>
        </w:tc>
        <w:tc>
          <w:tcPr>
            <w:tcW w:w="1559" w:type="dxa"/>
            <w:vMerge w:val="restart"/>
            <w:tcBorders>
              <w:top w:val="nil"/>
              <w:left w:val="nil"/>
              <w:bottom w:val="single" w:sz="6" w:space="0" w:color="000000"/>
              <w:right w:val="single" w:sz="6" w:space="0" w:color="000000"/>
            </w:tcBorders>
            <w:tcMar>
              <w:top w:w="0" w:type="dxa"/>
              <w:left w:w="105" w:type="dxa"/>
              <w:bottom w:w="0" w:type="dxa"/>
              <w:right w:w="105" w:type="dxa"/>
            </w:tcMar>
          </w:tcPr>
          <w:p w14:paraId="11FF7B55" w14:textId="77777777" w:rsidR="00B10256" w:rsidRPr="00E807CF" w:rsidRDefault="003417E0">
            <w:pPr>
              <w:spacing w:after="0" w:line="240" w:lineRule="auto"/>
              <w:ind w:right="-135" w:hanging="2"/>
              <w:jc w:val="center"/>
              <w:rPr>
                <w:color w:val="000000" w:themeColor="text1"/>
              </w:rPr>
            </w:pPr>
            <w:r w:rsidRPr="00E807CF">
              <w:rPr>
                <w:color w:val="000000" w:themeColor="text1"/>
              </w:rPr>
              <w:t> </w:t>
            </w:r>
          </w:p>
          <w:p w14:paraId="112B299F" w14:textId="77777777" w:rsidR="00B10256" w:rsidRPr="00E807CF" w:rsidRDefault="003417E0">
            <w:pPr>
              <w:spacing w:after="0" w:line="240" w:lineRule="auto"/>
              <w:ind w:right="-135" w:hanging="2"/>
              <w:jc w:val="center"/>
              <w:rPr>
                <w:color w:val="000000" w:themeColor="text1"/>
              </w:rPr>
            </w:pPr>
            <w:r w:rsidRPr="00E807CF">
              <w:rPr>
                <w:color w:val="000000" w:themeColor="text1"/>
              </w:rPr>
              <w:lastRenderedPageBreak/>
              <w:t>30</w:t>
            </w:r>
          </w:p>
        </w:tc>
      </w:tr>
      <w:tr w:rsidR="00B10256" w:rsidRPr="00E807CF" w14:paraId="0EE4DD4C" w14:textId="77777777">
        <w:tc>
          <w:tcPr>
            <w:tcW w:w="1985" w:type="dxa"/>
            <w:vMerge/>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566A0558"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268" w:type="dxa"/>
            <w:vMerge/>
            <w:tcBorders>
              <w:top w:val="nil"/>
              <w:left w:val="nil"/>
              <w:bottom w:val="single" w:sz="6" w:space="0" w:color="000000"/>
              <w:right w:val="single" w:sz="6" w:space="0" w:color="000000"/>
            </w:tcBorders>
            <w:tcMar>
              <w:top w:w="0" w:type="dxa"/>
              <w:left w:w="105" w:type="dxa"/>
              <w:bottom w:w="0" w:type="dxa"/>
              <w:right w:w="105" w:type="dxa"/>
            </w:tcMar>
          </w:tcPr>
          <w:p w14:paraId="3C5BDC28"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835" w:type="dxa"/>
            <w:tcBorders>
              <w:top w:val="nil"/>
              <w:left w:val="nil"/>
              <w:bottom w:val="single" w:sz="6" w:space="0" w:color="000000"/>
              <w:right w:val="single" w:sz="6" w:space="0" w:color="000000"/>
            </w:tcBorders>
            <w:tcMar>
              <w:top w:w="0" w:type="dxa"/>
              <w:left w:w="105" w:type="dxa"/>
              <w:bottom w:w="0" w:type="dxa"/>
              <w:right w:w="105" w:type="dxa"/>
            </w:tcMar>
          </w:tcPr>
          <w:p w14:paraId="2B19C68B" w14:textId="77777777" w:rsidR="00B10256" w:rsidRPr="00E807CF" w:rsidRDefault="003417E0">
            <w:pPr>
              <w:spacing w:after="0" w:line="240" w:lineRule="auto"/>
              <w:ind w:right="30" w:hanging="2"/>
              <w:jc w:val="both"/>
              <w:rPr>
                <w:color w:val="000000" w:themeColor="text1"/>
              </w:rPr>
            </w:pPr>
            <w:r w:rsidRPr="00E807CF">
              <w:rPr>
                <w:color w:val="000000" w:themeColor="text1"/>
              </w:rPr>
              <w:t>Química</w:t>
            </w:r>
          </w:p>
        </w:tc>
        <w:tc>
          <w:tcPr>
            <w:tcW w:w="1559" w:type="dxa"/>
            <w:vMerge/>
            <w:tcBorders>
              <w:top w:val="nil"/>
              <w:left w:val="nil"/>
              <w:bottom w:val="single" w:sz="6" w:space="0" w:color="000000"/>
              <w:right w:val="single" w:sz="6" w:space="0" w:color="000000"/>
            </w:tcBorders>
            <w:tcMar>
              <w:top w:w="0" w:type="dxa"/>
              <w:left w:w="105" w:type="dxa"/>
              <w:bottom w:w="0" w:type="dxa"/>
              <w:right w:w="105" w:type="dxa"/>
            </w:tcMar>
          </w:tcPr>
          <w:p w14:paraId="16E29E70"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r>
      <w:tr w:rsidR="00B10256" w:rsidRPr="00E807CF" w14:paraId="3DED311E" w14:textId="77777777">
        <w:tc>
          <w:tcPr>
            <w:tcW w:w="1985" w:type="dxa"/>
            <w:vMerge/>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7D0A5F55"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268" w:type="dxa"/>
            <w:vMerge/>
            <w:tcBorders>
              <w:top w:val="nil"/>
              <w:left w:val="nil"/>
              <w:bottom w:val="single" w:sz="6" w:space="0" w:color="000000"/>
              <w:right w:val="single" w:sz="6" w:space="0" w:color="000000"/>
            </w:tcBorders>
            <w:tcMar>
              <w:top w:w="0" w:type="dxa"/>
              <w:left w:w="105" w:type="dxa"/>
              <w:bottom w:w="0" w:type="dxa"/>
              <w:right w:w="105" w:type="dxa"/>
            </w:tcMar>
          </w:tcPr>
          <w:p w14:paraId="11F83EF6"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c>
          <w:tcPr>
            <w:tcW w:w="2835" w:type="dxa"/>
            <w:tcBorders>
              <w:top w:val="nil"/>
              <w:left w:val="nil"/>
              <w:bottom w:val="single" w:sz="6" w:space="0" w:color="000000"/>
              <w:right w:val="single" w:sz="6" w:space="0" w:color="000000"/>
            </w:tcBorders>
            <w:tcMar>
              <w:top w:w="0" w:type="dxa"/>
              <w:left w:w="105" w:type="dxa"/>
              <w:bottom w:w="0" w:type="dxa"/>
              <w:right w:w="105" w:type="dxa"/>
            </w:tcMar>
          </w:tcPr>
          <w:p w14:paraId="7B94193D" w14:textId="77777777" w:rsidR="00B10256" w:rsidRPr="00E807CF" w:rsidRDefault="003417E0">
            <w:pPr>
              <w:spacing w:after="0" w:line="240" w:lineRule="auto"/>
              <w:ind w:right="30" w:hanging="2"/>
              <w:jc w:val="both"/>
              <w:rPr>
                <w:color w:val="000000" w:themeColor="text1"/>
              </w:rPr>
            </w:pPr>
            <w:r w:rsidRPr="00E807CF">
              <w:rPr>
                <w:color w:val="000000" w:themeColor="text1"/>
              </w:rPr>
              <w:t>Física</w:t>
            </w:r>
          </w:p>
        </w:tc>
        <w:tc>
          <w:tcPr>
            <w:tcW w:w="1559" w:type="dxa"/>
            <w:vMerge/>
            <w:tcBorders>
              <w:top w:val="nil"/>
              <w:left w:val="nil"/>
              <w:bottom w:val="single" w:sz="6" w:space="0" w:color="000000"/>
              <w:right w:val="single" w:sz="6" w:space="0" w:color="000000"/>
            </w:tcBorders>
            <w:tcMar>
              <w:top w:w="0" w:type="dxa"/>
              <w:left w:w="105" w:type="dxa"/>
              <w:bottom w:w="0" w:type="dxa"/>
              <w:right w:w="105" w:type="dxa"/>
            </w:tcMar>
          </w:tcPr>
          <w:p w14:paraId="7B992A00" w14:textId="77777777" w:rsidR="00B10256" w:rsidRPr="00E807CF" w:rsidRDefault="00B10256">
            <w:pPr>
              <w:widowControl w:val="0"/>
              <w:pBdr>
                <w:top w:val="nil"/>
                <w:left w:val="nil"/>
                <w:bottom w:val="nil"/>
                <w:right w:val="nil"/>
                <w:between w:val="nil"/>
              </w:pBdr>
              <w:spacing w:after="0" w:line="276" w:lineRule="auto"/>
              <w:rPr>
                <w:color w:val="000000" w:themeColor="text1"/>
              </w:rPr>
            </w:pPr>
          </w:p>
        </w:tc>
      </w:tr>
      <w:tr w:rsidR="00B10256" w:rsidRPr="00E807CF" w14:paraId="66B32246" w14:textId="77777777">
        <w:tc>
          <w:tcPr>
            <w:tcW w:w="7088" w:type="dxa"/>
            <w:gridSpan w:val="3"/>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4F823420" w14:textId="77777777" w:rsidR="00B10256" w:rsidRPr="00E807CF" w:rsidRDefault="003417E0">
            <w:pPr>
              <w:spacing w:after="0" w:line="240" w:lineRule="auto"/>
              <w:ind w:right="30" w:hanging="2"/>
              <w:jc w:val="center"/>
              <w:rPr>
                <w:color w:val="000000" w:themeColor="text1"/>
              </w:rPr>
            </w:pPr>
            <w:r w:rsidRPr="00E807CF">
              <w:rPr>
                <w:b/>
                <w:color w:val="000000" w:themeColor="text1"/>
              </w:rPr>
              <w:t>TOTAL DE QUESTÕES DO ENSINO MÉDIO</w:t>
            </w:r>
          </w:p>
        </w:tc>
        <w:tc>
          <w:tcPr>
            <w:tcW w:w="1559" w:type="dxa"/>
            <w:tcBorders>
              <w:top w:val="nil"/>
              <w:left w:val="nil"/>
              <w:bottom w:val="single" w:sz="6" w:space="0" w:color="000000"/>
              <w:right w:val="single" w:sz="6" w:space="0" w:color="000000"/>
            </w:tcBorders>
            <w:tcMar>
              <w:top w:w="0" w:type="dxa"/>
              <w:left w:w="105" w:type="dxa"/>
              <w:bottom w:w="0" w:type="dxa"/>
              <w:right w:w="105" w:type="dxa"/>
            </w:tcMar>
          </w:tcPr>
          <w:p w14:paraId="51167C80" w14:textId="77777777" w:rsidR="00B10256" w:rsidRPr="00E807CF" w:rsidRDefault="003417E0">
            <w:pPr>
              <w:spacing w:after="0" w:line="240" w:lineRule="auto"/>
              <w:ind w:right="-135" w:hanging="2"/>
              <w:jc w:val="center"/>
              <w:rPr>
                <w:color w:val="000000" w:themeColor="text1"/>
              </w:rPr>
            </w:pPr>
            <w:r w:rsidRPr="00E807CF">
              <w:rPr>
                <w:color w:val="000000" w:themeColor="text1"/>
              </w:rPr>
              <w:t>120</w:t>
            </w:r>
          </w:p>
        </w:tc>
      </w:tr>
    </w:tbl>
    <w:p w14:paraId="0136C73A" w14:textId="77777777" w:rsidR="00B10256" w:rsidRPr="00E807CF" w:rsidRDefault="003417E0">
      <w:pPr>
        <w:spacing w:after="0" w:line="240" w:lineRule="auto"/>
        <w:ind w:left="705" w:right="-135"/>
        <w:jc w:val="center"/>
        <w:rPr>
          <w:color w:val="000000" w:themeColor="text1"/>
        </w:rPr>
      </w:pPr>
      <w:r w:rsidRPr="00E807CF">
        <w:rPr>
          <w:color w:val="000000" w:themeColor="text1"/>
        </w:rPr>
        <w:t> </w:t>
      </w:r>
    </w:p>
    <w:p w14:paraId="2D85AFD9" w14:textId="77777777" w:rsidR="00B10256" w:rsidRPr="00E807CF" w:rsidRDefault="003417E0">
      <w:pPr>
        <w:spacing w:after="0" w:line="240" w:lineRule="auto"/>
        <w:ind w:left="705" w:right="-135"/>
        <w:jc w:val="center"/>
        <w:rPr>
          <w:color w:val="000000" w:themeColor="text1"/>
        </w:rPr>
      </w:pPr>
      <w:r w:rsidRPr="00E807CF">
        <w:rPr>
          <w:color w:val="000000" w:themeColor="text1"/>
        </w:rPr>
        <w:t> </w:t>
      </w:r>
    </w:p>
    <w:p w14:paraId="7CB7DF03" w14:textId="77777777" w:rsidR="00B10256" w:rsidRPr="00E807CF" w:rsidRDefault="003417E0">
      <w:pPr>
        <w:spacing w:before="120" w:after="120" w:line="240" w:lineRule="auto"/>
        <w:ind w:left="120" w:right="120"/>
        <w:rPr>
          <w:color w:val="000000" w:themeColor="text1"/>
        </w:rPr>
      </w:pPr>
      <w:r w:rsidRPr="00E807CF">
        <w:rPr>
          <w:color w:val="000000" w:themeColor="text1"/>
        </w:rPr>
        <w:t>Fonte: Construído pela GAMPE e CEESU, 2024.</w:t>
      </w:r>
    </w:p>
    <w:p w14:paraId="34F370DC" w14:textId="77777777" w:rsidR="00B10256" w:rsidRPr="00E807CF" w:rsidRDefault="003417E0">
      <w:pPr>
        <w:spacing w:after="0" w:line="240" w:lineRule="auto"/>
        <w:ind w:left="645" w:right="135" w:hanging="360"/>
        <w:jc w:val="both"/>
        <w:rPr>
          <w:color w:val="000000" w:themeColor="text1"/>
        </w:rPr>
      </w:pPr>
      <w:r w:rsidRPr="00E807CF">
        <w:rPr>
          <w:color w:val="000000" w:themeColor="text1"/>
        </w:rPr>
        <w:t> </w:t>
      </w:r>
    </w:p>
    <w:p w14:paraId="7A3D8667" w14:textId="77777777" w:rsidR="00B10256" w:rsidRPr="00E807CF" w:rsidRDefault="003417E0">
      <w:pPr>
        <w:spacing w:after="0" w:line="240" w:lineRule="auto"/>
        <w:ind w:right="135"/>
        <w:jc w:val="both"/>
        <w:rPr>
          <w:color w:val="000000" w:themeColor="text1"/>
        </w:rPr>
      </w:pPr>
      <w:r w:rsidRPr="00E807CF">
        <w:rPr>
          <w:color w:val="000000" w:themeColor="text1"/>
        </w:rPr>
        <w:t>3.2. </w:t>
      </w:r>
      <w:r w:rsidRPr="00E807CF">
        <w:rPr>
          <w:b/>
          <w:color w:val="000000" w:themeColor="text1"/>
        </w:rPr>
        <w:t>EXECUÇÃO DOS SERVIÇOS</w:t>
      </w:r>
    </w:p>
    <w:p w14:paraId="255A1F7F" w14:textId="77777777" w:rsidR="00B10256" w:rsidRPr="00E807CF" w:rsidRDefault="003417E0">
      <w:pPr>
        <w:spacing w:after="0" w:line="240" w:lineRule="auto"/>
        <w:ind w:right="-135"/>
        <w:jc w:val="both"/>
        <w:rPr>
          <w:color w:val="000000" w:themeColor="text1"/>
        </w:rPr>
      </w:pPr>
      <w:r w:rsidRPr="00E807CF">
        <w:rPr>
          <w:color w:val="000000" w:themeColor="text1"/>
        </w:rPr>
        <w:t> </w:t>
      </w:r>
    </w:p>
    <w:p w14:paraId="0D770B34" w14:textId="24B64527" w:rsidR="00B10256" w:rsidRPr="00E807CF" w:rsidRDefault="0030647A">
      <w:pPr>
        <w:spacing w:after="0" w:line="240" w:lineRule="auto"/>
        <w:ind w:right="60"/>
        <w:jc w:val="both"/>
        <w:rPr>
          <w:color w:val="000000" w:themeColor="text1"/>
        </w:rPr>
      </w:pPr>
      <w:r>
        <w:rPr>
          <w:color w:val="000000" w:themeColor="text1"/>
        </w:rPr>
        <w:t xml:space="preserve">3.2.1 O serviço </w:t>
      </w:r>
      <w:r w:rsidR="0046501E">
        <w:rPr>
          <w:color w:val="000000" w:themeColor="text1"/>
        </w:rPr>
        <w:t xml:space="preserve">será </w:t>
      </w:r>
      <w:r>
        <w:rPr>
          <w:color w:val="000000" w:themeColor="text1"/>
        </w:rPr>
        <w:t xml:space="preserve">prestado </w:t>
      </w:r>
      <w:r w:rsidR="003417E0" w:rsidRPr="00E807CF">
        <w:rPr>
          <w:color w:val="000000" w:themeColor="text1"/>
        </w:rPr>
        <w:t>a Gerência de Avaliação e Monitoramento das Políticas Educacionais – GAMPE da Secretaria de Educação do Estado de Pernambuco, localizadas na Avenida Afonso Olindense, 1513 – Várzea – Recife – PE.</w:t>
      </w:r>
    </w:p>
    <w:p w14:paraId="2AF588FB" w14:textId="77777777" w:rsidR="00B10256" w:rsidRPr="00E807CF" w:rsidRDefault="00B10256">
      <w:pPr>
        <w:spacing w:after="0" w:line="240" w:lineRule="auto"/>
        <w:ind w:right="60"/>
        <w:jc w:val="both"/>
        <w:rPr>
          <w:color w:val="000000" w:themeColor="text1"/>
        </w:rPr>
      </w:pPr>
    </w:p>
    <w:p w14:paraId="2894DCC7" w14:textId="77777777" w:rsidR="00B10256" w:rsidRPr="00E807CF" w:rsidRDefault="003417E0">
      <w:pPr>
        <w:spacing w:after="0" w:line="240" w:lineRule="auto"/>
        <w:ind w:right="60"/>
        <w:jc w:val="both"/>
        <w:rPr>
          <w:color w:val="000000" w:themeColor="text1"/>
        </w:rPr>
      </w:pPr>
      <w:r w:rsidRPr="00E807CF">
        <w:rPr>
          <w:color w:val="000000" w:themeColor="text1"/>
        </w:rPr>
        <w:t>3.2.2 O início da execução contratual deve</w:t>
      </w:r>
      <w:r w:rsidRPr="00E807CF">
        <w:rPr>
          <w:b/>
          <w:color w:val="000000" w:themeColor="text1"/>
        </w:rPr>
        <w:t> </w:t>
      </w:r>
      <w:r w:rsidRPr="00E807CF">
        <w:rPr>
          <w:color w:val="000000" w:themeColor="text1"/>
        </w:rPr>
        <w:t xml:space="preserve">se dar no prazo máximo de </w:t>
      </w:r>
      <w:r w:rsidRPr="00E807CF">
        <w:rPr>
          <w:b/>
          <w:color w:val="000000" w:themeColor="text1"/>
        </w:rPr>
        <w:t xml:space="preserve">05 (cinco) dias úteis, </w:t>
      </w:r>
      <w:r w:rsidRPr="00E807CF">
        <w:rPr>
          <w:color w:val="000000" w:themeColor="text1"/>
        </w:rPr>
        <w:t>contados a partir</w:t>
      </w:r>
      <w:r w:rsidRPr="00E807CF">
        <w:rPr>
          <w:b/>
          <w:color w:val="000000" w:themeColor="text1"/>
        </w:rPr>
        <w:t> </w:t>
      </w:r>
      <w:r w:rsidRPr="00E807CF">
        <w:rPr>
          <w:color w:val="000000" w:themeColor="text1"/>
        </w:rPr>
        <w:t>da assinatura do contrato.</w:t>
      </w:r>
    </w:p>
    <w:p w14:paraId="71E67EBB" w14:textId="77777777" w:rsidR="00B10256" w:rsidRPr="00E807CF" w:rsidRDefault="00B10256">
      <w:pPr>
        <w:spacing w:after="0" w:line="240" w:lineRule="auto"/>
        <w:ind w:right="60"/>
        <w:jc w:val="both"/>
        <w:rPr>
          <w:b/>
          <w:color w:val="000000" w:themeColor="text1"/>
        </w:rPr>
      </w:pPr>
    </w:p>
    <w:p w14:paraId="2652E0B6" w14:textId="4069DD88" w:rsidR="00B10256" w:rsidRPr="00E807CF" w:rsidRDefault="003417E0" w:rsidP="002768CD">
      <w:pPr>
        <w:spacing w:after="0" w:line="240" w:lineRule="auto"/>
        <w:jc w:val="both"/>
        <w:rPr>
          <w:b/>
          <w:color w:val="000000" w:themeColor="text1"/>
        </w:rPr>
      </w:pPr>
      <w:r w:rsidRPr="00E807CF">
        <w:rPr>
          <w:color w:val="000000" w:themeColor="text1"/>
        </w:rPr>
        <w:t>3.2.3</w:t>
      </w:r>
      <w:r w:rsidRPr="00E807CF">
        <w:rPr>
          <w:b/>
          <w:color w:val="000000" w:themeColor="text1"/>
        </w:rPr>
        <w:t> </w:t>
      </w:r>
      <w:r w:rsidRPr="00E807CF">
        <w:rPr>
          <w:color w:val="000000" w:themeColor="text1"/>
        </w:rPr>
        <w:t xml:space="preserve">O processo de serviços necessários para </w:t>
      </w:r>
      <w:r w:rsidR="002604A3" w:rsidRPr="00E807CF">
        <w:rPr>
          <w:color w:val="000000" w:themeColor="text1"/>
        </w:rPr>
        <w:t>elaboração</w:t>
      </w:r>
      <w:r w:rsidR="009A1BE9" w:rsidRPr="00E807CF">
        <w:rPr>
          <w:color w:val="000000" w:themeColor="text1"/>
        </w:rPr>
        <w:t xml:space="preserve">, revisão e montagem dos cadernos de provas, onde cada questão terá 4 (quatro) alternativas e apenas 1 (uma) uma correta por questão, as questões devem ser elaboradas por áreas de conhecimentos, juntamente com a redação, tal redação deve ser escrita utilizando gêneros textuais e o texto do tipo dissertativo-argumentativo, já a correção da redação será guiada por um </w:t>
      </w:r>
      <w:proofErr w:type="spellStart"/>
      <w:r w:rsidR="009A1BE9" w:rsidRPr="00E807CF">
        <w:rPr>
          <w:i/>
          <w:color w:val="000000" w:themeColor="text1"/>
        </w:rPr>
        <w:t>checklist</w:t>
      </w:r>
      <w:proofErr w:type="spellEnd"/>
      <w:r w:rsidR="009A1BE9" w:rsidRPr="00E807CF">
        <w:rPr>
          <w:i/>
          <w:color w:val="000000" w:themeColor="text1"/>
        </w:rPr>
        <w:t xml:space="preserve"> </w:t>
      </w:r>
      <w:r w:rsidR="009A1BE9" w:rsidRPr="00E807CF">
        <w:rPr>
          <w:color w:val="000000" w:themeColor="text1"/>
        </w:rPr>
        <w:t xml:space="preserve">elaborado pela contratada. A entrega do serviço será no formato digital, para posterior/futura inserção em sistema próprio para aplicação online, juntamente com o seu respectivo arquivo no formato </w:t>
      </w:r>
      <w:proofErr w:type="spellStart"/>
      <w:r w:rsidR="009A1BE9" w:rsidRPr="00E807CF">
        <w:rPr>
          <w:color w:val="000000" w:themeColor="text1"/>
        </w:rPr>
        <w:t>Portable</w:t>
      </w:r>
      <w:proofErr w:type="spellEnd"/>
      <w:r w:rsidR="009A1BE9" w:rsidRPr="00E807CF">
        <w:rPr>
          <w:color w:val="000000" w:themeColor="text1"/>
        </w:rPr>
        <w:t xml:space="preserve"> </w:t>
      </w:r>
      <w:proofErr w:type="spellStart"/>
      <w:r w:rsidR="009A1BE9" w:rsidRPr="00E807CF">
        <w:rPr>
          <w:color w:val="000000" w:themeColor="text1"/>
        </w:rPr>
        <w:t>Document</w:t>
      </w:r>
      <w:proofErr w:type="spellEnd"/>
      <w:r w:rsidR="009A1BE9" w:rsidRPr="00E807CF">
        <w:rPr>
          <w:color w:val="000000" w:themeColor="text1"/>
        </w:rPr>
        <w:t xml:space="preserve"> </w:t>
      </w:r>
      <w:proofErr w:type="spellStart"/>
      <w:r w:rsidR="009A1BE9" w:rsidRPr="00E807CF">
        <w:rPr>
          <w:color w:val="000000" w:themeColor="text1"/>
        </w:rPr>
        <w:t>Format</w:t>
      </w:r>
      <w:proofErr w:type="spellEnd"/>
      <w:r w:rsidR="009A1BE9" w:rsidRPr="00E807CF">
        <w:rPr>
          <w:color w:val="000000" w:themeColor="text1"/>
        </w:rPr>
        <w:t xml:space="preserve"> (PDF), e plataforma de Ambiente Digital de Avaliação – AVA, com funcionalidades para aplicação do Exame de forma online</w:t>
      </w:r>
      <w:r w:rsidR="00AE3E05" w:rsidRPr="00E807CF">
        <w:rPr>
          <w:color w:val="000000" w:themeColor="text1"/>
        </w:rPr>
        <w:t xml:space="preserve"> e off-line</w:t>
      </w:r>
      <w:r w:rsidR="001B4872">
        <w:rPr>
          <w:color w:val="000000" w:themeColor="text1"/>
        </w:rPr>
        <w:t>,</w:t>
      </w:r>
      <w:r w:rsidR="002C1B0E" w:rsidRPr="00E807CF">
        <w:rPr>
          <w:color w:val="000000" w:themeColor="text1"/>
        </w:rPr>
        <w:t xml:space="preserve"> </w:t>
      </w:r>
      <w:r w:rsidR="0030647A" w:rsidRPr="00E807CF">
        <w:rPr>
          <w:color w:val="000000" w:themeColor="text1"/>
        </w:rPr>
        <w:t xml:space="preserve">essa plataforma, deverá contar também, com funcionalidades para aplicação para Pessoas com Deficiências – </w:t>
      </w:r>
      <w:proofErr w:type="spellStart"/>
      <w:r w:rsidR="0030647A" w:rsidRPr="00E807CF">
        <w:rPr>
          <w:color w:val="000000" w:themeColor="text1"/>
        </w:rPr>
        <w:t>PCDs</w:t>
      </w:r>
      <w:proofErr w:type="spellEnd"/>
      <w:r w:rsidR="00D74416">
        <w:rPr>
          <w:color w:val="000000" w:themeColor="text1"/>
        </w:rPr>
        <w:t>,</w:t>
      </w:r>
      <w:r w:rsidR="00942244">
        <w:rPr>
          <w:color w:val="000000" w:themeColor="text1"/>
        </w:rPr>
        <w:t xml:space="preserve"> nome social,</w:t>
      </w:r>
      <w:bookmarkStart w:id="1" w:name="_GoBack"/>
      <w:bookmarkEnd w:id="1"/>
      <w:r w:rsidR="00D74416">
        <w:rPr>
          <w:color w:val="000000" w:themeColor="text1"/>
        </w:rPr>
        <w:t xml:space="preserve"> </w:t>
      </w:r>
      <w:r w:rsidR="00A950DF">
        <w:rPr>
          <w:color w:val="000000" w:themeColor="text1"/>
        </w:rPr>
        <w:t xml:space="preserve"> conforme a </w:t>
      </w:r>
      <w:r w:rsidR="00A950DF">
        <w:t>Lei 13.146/2015</w:t>
      </w:r>
      <w:r w:rsidR="003F4634">
        <w:t xml:space="preserve"> </w:t>
      </w:r>
      <w:r w:rsidR="003F4634" w:rsidRPr="003F4634">
        <w:rPr>
          <w:rFonts w:asciiTheme="majorHAnsi" w:hAnsiTheme="majorHAnsi" w:cstheme="majorHAnsi"/>
          <w:color w:val="040C28"/>
        </w:rPr>
        <w:t xml:space="preserve">e </w:t>
      </w:r>
      <w:r w:rsidR="003F4634" w:rsidRPr="003F4634">
        <w:rPr>
          <w:rFonts w:asciiTheme="majorHAnsi" w:hAnsiTheme="majorHAnsi" w:cstheme="majorHAnsi"/>
          <w:color w:val="040C28"/>
        </w:rPr>
        <w:t>Lei nº</w:t>
      </w:r>
      <w:r w:rsidR="003F4634" w:rsidRPr="003F4634">
        <w:rPr>
          <w:rFonts w:asciiTheme="majorHAnsi" w:hAnsiTheme="majorHAnsi" w:cstheme="majorHAnsi"/>
          <w:color w:val="1F1F1F"/>
          <w:shd w:val="clear" w:color="auto" w:fill="FFFFFF"/>
        </w:rPr>
        <w:t> 17.268</w:t>
      </w:r>
      <w:r w:rsidR="003F4634">
        <w:rPr>
          <w:rFonts w:asciiTheme="majorHAnsi" w:hAnsiTheme="majorHAnsi" w:cstheme="majorHAnsi"/>
          <w:color w:val="1F1F1F"/>
          <w:shd w:val="clear" w:color="auto" w:fill="FFFFFF"/>
        </w:rPr>
        <w:t>/2021</w:t>
      </w:r>
      <w:r w:rsidR="0030647A" w:rsidRPr="00E807CF">
        <w:rPr>
          <w:color w:val="000000" w:themeColor="text1"/>
        </w:rPr>
        <w:t xml:space="preserve">, que deverão contar com recursos de acessibilidade conforme nos seguintes objetos de aplicação de provas: </w:t>
      </w:r>
      <w:r w:rsidR="0030647A" w:rsidRPr="00E807CF">
        <w:rPr>
          <w:rFonts w:asciiTheme="majorHAnsi" w:hAnsiTheme="majorHAnsi" w:cstheme="majorHAnsi"/>
          <w:color w:val="000000" w:themeColor="text1"/>
          <w:shd w:val="clear" w:color="auto" w:fill="FFFFFF"/>
        </w:rPr>
        <w:t xml:space="preserve">cadernos de provas adaptadas para pessoas com Transtorno do Espectro Autista (TEA) e </w:t>
      </w:r>
      <w:r w:rsidR="0030647A" w:rsidRPr="00E807CF">
        <w:rPr>
          <w:color w:val="000000" w:themeColor="text1"/>
        </w:rPr>
        <w:t>Transtorno do Déficit de Atenção com Hiperatividade</w:t>
      </w:r>
      <w:r w:rsidR="0030647A" w:rsidRPr="00E807CF">
        <w:rPr>
          <w:rFonts w:ascii="Arial" w:hAnsi="Arial" w:cs="Arial"/>
          <w:color w:val="000000" w:themeColor="text1"/>
          <w:sz w:val="27"/>
          <w:szCs w:val="27"/>
          <w:shd w:val="clear" w:color="auto" w:fill="FFFFFF"/>
        </w:rPr>
        <w:t xml:space="preserve"> </w:t>
      </w:r>
      <w:r w:rsidR="003F4634">
        <w:rPr>
          <w:rFonts w:ascii="Arial" w:hAnsi="Arial" w:cs="Arial"/>
          <w:color w:val="000000" w:themeColor="text1"/>
          <w:sz w:val="27"/>
          <w:szCs w:val="27"/>
          <w:shd w:val="clear" w:color="auto" w:fill="FFFFFF"/>
        </w:rPr>
        <w:t>–</w:t>
      </w:r>
      <w:r w:rsidR="0030647A" w:rsidRPr="00E807CF">
        <w:rPr>
          <w:rFonts w:ascii="Arial" w:hAnsi="Arial" w:cs="Arial"/>
          <w:color w:val="000000" w:themeColor="text1"/>
          <w:sz w:val="27"/>
          <w:szCs w:val="27"/>
          <w:shd w:val="clear" w:color="auto" w:fill="FFFFFF"/>
        </w:rPr>
        <w:t xml:space="preserve"> </w:t>
      </w:r>
      <w:r w:rsidR="003F4634">
        <w:rPr>
          <w:rFonts w:asciiTheme="majorHAnsi" w:hAnsiTheme="majorHAnsi" w:cstheme="majorHAnsi"/>
          <w:color w:val="000000" w:themeColor="text1"/>
          <w:shd w:val="clear" w:color="auto" w:fill="FFFFFF"/>
        </w:rPr>
        <w:t xml:space="preserve">TDAH e deficientes intelectuais, </w:t>
      </w:r>
      <w:r w:rsidR="0030647A" w:rsidRPr="00E807CF">
        <w:rPr>
          <w:rFonts w:asciiTheme="majorHAnsi" w:hAnsiTheme="majorHAnsi" w:cstheme="majorHAnsi"/>
          <w:color w:val="000000" w:themeColor="text1"/>
          <w:shd w:val="clear" w:color="auto" w:fill="FFFFFF"/>
        </w:rPr>
        <w:t xml:space="preserve">estas adaptações podem incluir, provas com enunciados mais claros e objetivos, já as </w:t>
      </w:r>
      <w:r w:rsidR="0030647A" w:rsidRPr="00E807CF">
        <w:rPr>
          <w:rFonts w:asciiTheme="majorHAnsi" w:eastAsia="Times New Roman" w:hAnsiTheme="majorHAnsi" w:cstheme="majorHAnsi"/>
          <w:color w:val="000000" w:themeColor="text1"/>
        </w:rPr>
        <w:t>provas serão elaboradas em versão ampliada, no tamanho 24 (vinte e quatro), e com recursos como leitor de tela, que devem atender aos portadores de necessidades especiais visuais</w:t>
      </w:r>
      <w:r w:rsidR="0030647A" w:rsidRPr="00E807CF">
        <w:rPr>
          <w:rFonts w:asciiTheme="majorHAnsi" w:hAnsiTheme="majorHAnsi" w:cstheme="majorHAnsi"/>
          <w:color w:val="000000" w:themeColor="text1"/>
        </w:rPr>
        <w:t xml:space="preserve"> como baixa visão, visão monocular</w:t>
      </w:r>
      <w:r w:rsidR="002E7B81">
        <w:rPr>
          <w:rFonts w:asciiTheme="majorHAnsi" w:hAnsiTheme="majorHAnsi" w:cstheme="majorHAnsi"/>
          <w:color w:val="000000" w:themeColor="text1"/>
        </w:rPr>
        <w:t xml:space="preserve"> e tempo adicional  de 1(uma) hora a mais do tempo regular da prova</w:t>
      </w:r>
      <w:r w:rsidR="0030647A" w:rsidRPr="00E807CF">
        <w:rPr>
          <w:rFonts w:asciiTheme="majorHAnsi" w:hAnsiTheme="majorHAnsi" w:cstheme="majorHAnsi"/>
          <w:color w:val="000000" w:themeColor="text1"/>
        </w:rPr>
        <w:t xml:space="preserve">. Para todos os casos os candidatos deverão </w:t>
      </w:r>
      <w:r w:rsidR="0030647A" w:rsidRPr="00E807CF">
        <w:rPr>
          <w:color w:val="000000" w:themeColor="text1"/>
        </w:rPr>
        <w:t xml:space="preserve">utilizar material próprio, específico de </w:t>
      </w:r>
      <w:r w:rsidR="0030647A">
        <w:rPr>
          <w:color w:val="000000" w:themeColor="text1"/>
        </w:rPr>
        <w:t xml:space="preserve">acordo sua necessidade especial, </w:t>
      </w:r>
      <w:r w:rsidR="009A1BE9" w:rsidRPr="00E807CF">
        <w:rPr>
          <w:color w:val="000000" w:themeColor="text1"/>
        </w:rPr>
        <w:t xml:space="preserve">na modalidade Educação de Jovens e Adultos referentes aos Ensinos Fundamental e Médio, para a execução do </w:t>
      </w:r>
      <w:r w:rsidR="009A1BE9" w:rsidRPr="00FA6E38">
        <w:rPr>
          <w:b/>
          <w:color w:val="000000" w:themeColor="text1"/>
        </w:rPr>
        <w:t>Exame Supletivo Especial</w:t>
      </w:r>
      <w:r w:rsidR="009A1BE9" w:rsidRPr="00E807CF">
        <w:rPr>
          <w:color w:val="000000" w:themeColor="text1"/>
        </w:rPr>
        <w:t xml:space="preserve">, contemplando as </w:t>
      </w:r>
      <w:r w:rsidR="009A1BE9" w:rsidRPr="001B4872">
        <w:rPr>
          <w:b/>
          <w:color w:val="000000" w:themeColor="text1"/>
        </w:rPr>
        <w:t>Edições 2025 e 2026</w:t>
      </w:r>
      <w:r w:rsidR="0030647A">
        <w:rPr>
          <w:color w:val="000000" w:themeColor="text1"/>
        </w:rPr>
        <w:t>.</w:t>
      </w:r>
      <w:r w:rsidRPr="00E807CF">
        <w:rPr>
          <w:b/>
          <w:color w:val="000000" w:themeColor="text1"/>
        </w:rPr>
        <w:t xml:space="preserve"> </w:t>
      </w:r>
    </w:p>
    <w:p w14:paraId="46B0F3BF" w14:textId="77777777" w:rsidR="008615EF" w:rsidRDefault="008615EF">
      <w:pPr>
        <w:spacing w:after="0" w:line="240" w:lineRule="auto"/>
        <w:ind w:right="60"/>
        <w:jc w:val="both"/>
        <w:rPr>
          <w:color w:val="000000" w:themeColor="text1"/>
        </w:rPr>
      </w:pPr>
    </w:p>
    <w:p w14:paraId="54836F65" w14:textId="1589132A" w:rsidR="00B10256" w:rsidRPr="00E807CF" w:rsidRDefault="003417E0">
      <w:pPr>
        <w:spacing w:after="0" w:line="240" w:lineRule="auto"/>
        <w:ind w:right="60"/>
        <w:jc w:val="both"/>
        <w:rPr>
          <w:color w:val="000000" w:themeColor="text1"/>
        </w:rPr>
      </w:pPr>
      <w:r w:rsidRPr="00E807CF">
        <w:rPr>
          <w:color w:val="000000" w:themeColor="text1"/>
        </w:rPr>
        <w:t>3.2.3.1.</w:t>
      </w:r>
      <w:r w:rsidRPr="00E807CF">
        <w:rPr>
          <w:b/>
          <w:color w:val="000000" w:themeColor="text1"/>
        </w:rPr>
        <w:t> </w:t>
      </w:r>
      <w:r w:rsidRPr="00E807CF">
        <w:rPr>
          <w:color w:val="000000" w:themeColor="text1"/>
        </w:rPr>
        <w:t xml:space="preserve">Estudo técnico dos conteúdos programáticos </w:t>
      </w:r>
      <w:r w:rsidRPr="00E807CF">
        <w:rPr>
          <w:b/>
          <w:color w:val="000000" w:themeColor="text1"/>
        </w:rPr>
        <w:t>(ANEXO C)</w:t>
      </w:r>
      <w:r w:rsidRPr="00E807CF">
        <w:rPr>
          <w:color w:val="000000" w:themeColor="text1"/>
        </w:rPr>
        <w:t>, Parâmetros Curriculares da Educação de Jovens e Adultos, referente às etapas de Ensino Fundamental e Médio.</w:t>
      </w:r>
    </w:p>
    <w:p w14:paraId="51556842" w14:textId="77777777" w:rsidR="00B10256" w:rsidRPr="00E807CF" w:rsidRDefault="00B10256">
      <w:pPr>
        <w:spacing w:after="0" w:line="240" w:lineRule="auto"/>
        <w:ind w:right="60"/>
        <w:jc w:val="both"/>
        <w:rPr>
          <w:color w:val="000000" w:themeColor="text1"/>
        </w:rPr>
      </w:pPr>
    </w:p>
    <w:p w14:paraId="548D7B66" w14:textId="7AEA1EBA" w:rsidR="00B10256" w:rsidRPr="00E807CF" w:rsidRDefault="003417E0">
      <w:pPr>
        <w:spacing w:after="0" w:line="240" w:lineRule="auto"/>
        <w:ind w:right="60"/>
        <w:jc w:val="both"/>
        <w:rPr>
          <w:color w:val="000000" w:themeColor="text1"/>
        </w:rPr>
      </w:pPr>
      <w:r w:rsidRPr="00E807CF">
        <w:rPr>
          <w:color w:val="000000" w:themeColor="text1"/>
        </w:rPr>
        <w:t>3.2.3.2.</w:t>
      </w:r>
      <w:r w:rsidRPr="00E807CF">
        <w:rPr>
          <w:b/>
          <w:color w:val="000000" w:themeColor="text1"/>
        </w:rPr>
        <w:t> </w:t>
      </w:r>
      <w:r w:rsidR="00654996" w:rsidRPr="00E807CF">
        <w:rPr>
          <w:color w:val="000000" w:themeColor="text1"/>
        </w:rPr>
        <w:t xml:space="preserve">Elaborar, revisar e montar cadernos de provas, onde cada questão terá 4 (quatro) alternativas e apenas 1 (uma) uma correta por questão, as questões devem ser elaboradas por áreas de conhecimentos, juntamente com a redação, tal redação deve ser escrita utilizando gêneros textuais e o texto do tipo dissertativo-argumentativo, já a correção da redação será guiada por um </w:t>
      </w:r>
      <w:proofErr w:type="spellStart"/>
      <w:r w:rsidR="00654996" w:rsidRPr="00E807CF">
        <w:rPr>
          <w:i/>
          <w:color w:val="000000" w:themeColor="text1"/>
        </w:rPr>
        <w:t>checklist</w:t>
      </w:r>
      <w:proofErr w:type="spellEnd"/>
      <w:r w:rsidR="00654996" w:rsidRPr="00E807CF">
        <w:rPr>
          <w:i/>
          <w:color w:val="000000" w:themeColor="text1"/>
        </w:rPr>
        <w:t xml:space="preserve"> </w:t>
      </w:r>
      <w:r w:rsidR="00654996" w:rsidRPr="00E807CF">
        <w:rPr>
          <w:color w:val="000000" w:themeColor="text1"/>
        </w:rPr>
        <w:t xml:space="preserve">elaborado pela contratada. A entrega do serviço será ser no formato digital, para posterior/futura inserção em sistema próprio para aplicação online, juntamente </w:t>
      </w:r>
      <w:r w:rsidR="00654996" w:rsidRPr="00E807CF">
        <w:rPr>
          <w:color w:val="000000" w:themeColor="text1"/>
        </w:rPr>
        <w:lastRenderedPageBreak/>
        <w:t xml:space="preserve">com o seu respectivo arquivo no formato </w:t>
      </w:r>
      <w:proofErr w:type="spellStart"/>
      <w:r w:rsidR="00654996" w:rsidRPr="00E807CF">
        <w:rPr>
          <w:color w:val="000000" w:themeColor="text1"/>
        </w:rPr>
        <w:t>Portable</w:t>
      </w:r>
      <w:proofErr w:type="spellEnd"/>
      <w:r w:rsidR="00654996" w:rsidRPr="00E807CF">
        <w:rPr>
          <w:color w:val="000000" w:themeColor="text1"/>
        </w:rPr>
        <w:t xml:space="preserve"> </w:t>
      </w:r>
      <w:proofErr w:type="spellStart"/>
      <w:r w:rsidR="00654996" w:rsidRPr="00E807CF">
        <w:rPr>
          <w:color w:val="000000" w:themeColor="text1"/>
        </w:rPr>
        <w:t>Document</w:t>
      </w:r>
      <w:proofErr w:type="spellEnd"/>
      <w:r w:rsidR="00654996" w:rsidRPr="00E807CF">
        <w:rPr>
          <w:color w:val="000000" w:themeColor="text1"/>
        </w:rPr>
        <w:t xml:space="preserve"> </w:t>
      </w:r>
      <w:proofErr w:type="spellStart"/>
      <w:r w:rsidR="00654996" w:rsidRPr="00E807CF">
        <w:rPr>
          <w:color w:val="000000" w:themeColor="text1"/>
        </w:rPr>
        <w:t>Format</w:t>
      </w:r>
      <w:proofErr w:type="spellEnd"/>
      <w:r w:rsidR="00654996" w:rsidRPr="00E807CF">
        <w:rPr>
          <w:color w:val="000000" w:themeColor="text1"/>
        </w:rPr>
        <w:t xml:space="preserve"> (PDF), e plataforma de Ambiente Digital de Avaliação – AVA, com funcionalidades para aplicação do Exame de forma online</w:t>
      </w:r>
      <w:r w:rsidR="00AE3E05" w:rsidRPr="00E807CF">
        <w:rPr>
          <w:color w:val="000000" w:themeColor="text1"/>
        </w:rPr>
        <w:t xml:space="preserve"> e off-line</w:t>
      </w:r>
      <w:r w:rsidR="00654996" w:rsidRPr="00E807CF">
        <w:rPr>
          <w:color w:val="000000" w:themeColor="text1"/>
        </w:rPr>
        <w:t xml:space="preserve"> na modalidade Educação de Jovens e Adultos referentes aos Ensinos Fundamental e Médio</w:t>
      </w:r>
      <w:r w:rsidRPr="00E807CF">
        <w:rPr>
          <w:color w:val="000000" w:themeColor="text1"/>
        </w:rPr>
        <w:t xml:space="preserve"> da seguinte forma:</w:t>
      </w:r>
    </w:p>
    <w:p w14:paraId="52C3E693" w14:textId="636570AF" w:rsidR="00B10256" w:rsidRPr="00E807CF" w:rsidRDefault="003417E0">
      <w:pPr>
        <w:spacing w:after="0" w:line="240" w:lineRule="auto"/>
        <w:ind w:right="60"/>
        <w:jc w:val="both"/>
        <w:rPr>
          <w:color w:val="000000" w:themeColor="text1"/>
        </w:rPr>
      </w:pPr>
      <w:r w:rsidRPr="00E807CF">
        <w:rPr>
          <w:b/>
          <w:color w:val="000000" w:themeColor="text1"/>
        </w:rPr>
        <w:t>Ensino Fundamental</w:t>
      </w:r>
      <w:r w:rsidRPr="00E807CF">
        <w:rPr>
          <w:color w:val="000000" w:themeColor="text1"/>
        </w:rPr>
        <w:t> (03 Cadernos com 120 questões inéditas cada) organizado com:</w:t>
      </w:r>
    </w:p>
    <w:p w14:paraId="40716C2B" w14:textId="77777777" w:rsidR="00B10256" w:rsidRPr="00E807CF" w:rsidRDefault="003417E0">
      <w:pPr>
        <w:spacing w:after="0" w:line="240" w:lineRule="auto"/>
        <w:ind w:right="60"/>
        <w:jc w:val="both"/>
        <w:rPr>
          <w:color w:val="000000" w:themeColor="text1"/>
        </w:rPr>
      </w:pPr>
      <w:r w:rsidRPr="00E807CF">
        <w:rPr>
          <w:color w:val="000000" w:themeColor="text1"/>
        </w:rPr>
        <w:t>- Linguagens e suas tecnologias/Redação – 30 questões;</w:t>
      </w:r>
    </w:p>
    <w:p w14:paraId="5A4F947F" w14:textId="77777777" w:rsidR="00B10256" w:rsidRPr="00E807CF" w:rsidRDefault="003417E0">
      <w:pPr>
        <w:spacing w:after="0" w:line="240" w:lineRule="auto"/>
        <w:ind w:right="60"/>
        <w:jc w:val="both"/>
        <w:rPr>
          <w:color w:val="000000" w:themeColor="text1"/>
        </w:rPr>
      </w:pPr>
      <w:r w:rsidRPr="00E807CF">
        <w:rPr>
          <w:color w:val="000000" w:themeColor="text1"/>
        </w:rPr>
        <w:t>- Matemática e suas tecnologias – 30 questões;</w:t>
      </w:r>
    </w:p>
    <w:p w14:paraId="3A00B509" w14:textId="77777777" w:rsidR="00B10256" w:rsidRPr="00E807CF" w:rsidRDefault="003417E0">
      <w:pPr>
        <w:spacing w:after="0" w:line="240" w:lineRule="auto"/>
        <w:ind w:right="60"/>
        <w:jc w:val="both"/>
        <w:rPr>
          <w:color w:val="000000" w:themeColor="text1"/>
        </w:rPr>
      </w:pPr>
      <w:r w:rsidRPr="00E807CF">
        <w:rPr>
          <w:color w:val="000000" w:themeColor="text1"/>
        </w:rPr>
        <w:t>- Ciências da Natureza e suas tecnologias – 30 questões;</w:t>
      </w:r>
    </w:p>
    <w:p w14:paraId="482DFF7F" w14:textId="77777777" w:rsidR="00B10256" w:rsidRPr="00E807CF" w:rsidRDefault="003417E0">
      <w:pPr>
        <w:spacing w:after="0" w:line="240" w:lineRule="auto"/>
        <w:ind w:right="60"/>
        <w:jc w:val="both"/>
        <w:rPr>
          <w:color w:val="000000" w:themeColor="text1"/>
        </w:rPr>
      </w:pPr>
      <w:r w:rsidRPr="00E807CF">
        <w:rPr>
          <w:color w:val="000000" w:themeColor="text1"/>
        </w:rPr>
        <w:t>- Ciências Humanas e Sociais Aplicadas – 30 questões.</w:t>
      </w:r>
    </w:p>
    <w:p w14:paraId="27AF9430" w14:textId="520558FB" w:rsidR="00B10256" w:rsidRPr="00E807CF" w:rsidRDefault="003417E0">
      <w:pPr>
        <w:spacing w:after="0" w:line="240" w:lineRule="auto"/>
        <w:ind w:right="60"/>
        <w:jc w:val="both"/>
        <w:rPr>
          <w:color w:val="000000" w:themeColor="text1"/>
        </w:rPr>
      </w:pPr>
      <w:r w:rsidRPr="00E807CF">
        <w:rPr>
          <w:b/>
          <w:color w:val="000000" w:themeColor="text1"/>
        </w:rPr>
        <w:t>Ensino Médio</w:t>
      </w:r>
      <w:r w:rsidRPr="00E807CF">
        <w:rPr>
          <w:color w:val="000000" w:themeColor="text1"/>
        </w:rPr>
        <w:t> (03 Cadernos com 120 questões inéditas cada) organizado com:</w:t>
      </w:r>
    </w:p>
    <w:p w14:paraId="15D4C23E" w14:textId="77777777" w:rsidR="00B10256" w:rsidRPr="00E807CF" w:rsidRDefault="003417E0">
      <w:pPr>
        <w:spacing w:after="0" w:line="240" w:lineRule="auto"/>
        <w:ind w:right="60"/>
        <w:jc w:val="both"/>
        <w:rPr>
          <w:color w:val="000000" w:themeColor="text1"/>
        </w:rPr>
      </w:pPr>
      <w:r w:rsidRPr="00E807CF">
        <w:rPr>
          <w:color w:val="000000" w:themeColor="text1"/>
        </w:rPr>
        <w:t>- Linguagens e suas tecnologias/Redação – 30 questões;</w:t>
      </w:r>
    </w:p>
    <w:p w14:paraId="1E2C7EF8" w14:textId="77777777" w:rsidR="00B10256" w:rsidRPr="00E807CF" w:rsidRDefault="003417E0">
      <w:pPr>
        <w:spacing w:after="0" w:line="240" w:lineRule="auto"/>
        <w:ind w:right="60"/>
        <w:jc w:val="both"/>
        <w:rPr>
          <w:color w:val="000000" w:themeColor="text1"/>
        </w:rPr>
      </w:pPr>
      <w:r w:rsidRPr="00E807CF">
        <w:rPr>
          <w:color w:val="000000" w:themeColor="text1"/>
        </w:rPr>
        <w:t>- Matemática e suas tecnologias – 30 questões;</w:t>
      </w:r>
    </w:p>
    <w:p w14:paraId="2C0FBDA5" w14:textId="77777777" w:rsidR="00B10256" w:rsidRPr="00E807CF" w:rsidRDefault="003417E0">
      <w:pPr>
        <w:spacing w:after="0" w:line="240" w:lineRule="auto"/>
        <w:ind w:right="60"/>
        <w:jc w:val="both"/>
        <w:rPr>
          <w:color w:val="000000" w:themeColor="text1"/>
        </w:rPr>
      </w:pPr>
      <w:r w:rsidRPr="00E807CF">
        <w:rPr>
          <w:color w:val="000000" w:themeColor="text1"/>
        </w:rPr>
        <w:t>- Ciências da Natureza e suas tecnologias – 30 questões;</w:t>
      </w:r>
    </w:p>
    <w:p w14:paraId="72EB3CB4" w14:textId="77777777" w:rsidR="00B10256" w:rsidRPr="00E807CF" w:rsidRDefault="003417E0">
      <w:pPr>
        <w:spacing w:after="0" w:line="240" w:lineRule="auto"/>
        <w:ind w:right="60"/>
        <w:jc w:val="both"/>
        <w:rPr>
          <w:color w:val="000000" w:themeColor="text1"/>
        </w:rPr>
      </w:pPr>
      <w:r w:rsidRPr="00E807CF">
        <w:rPr>
          <w:color w:val="000000" w:themeColor="text1"/>
        </w:rPr>
        <w:t>- Ciências Humanas e Sociais Aplicadas – 30 questões.</w:t>
      </w:r>
    </w:p>
    <w:p w14:paraId="4584B675" w14:textId="77777777" w:rsidR="00B10256" w:rsidRPr="00E807CF" w:rsidRDefault="00B10256">
      <w:pPr>
        <w:spacing w:after="0" w:line="240" w:lineRule="auto"/>
        <w:ind w:right="60"/>
        <w:jc w:val="both"/>
        <w:rPr>
          <w:color w:val="000000" w:themeColor="text1"/>
        </w:rPr>
      </w:pPr>
    </w:p>
    <w:p w14:paraId="0F588418" w14:textId="77777777" w:rsidR="00B10256" w:rsidRPr="00E807CF" w:rsidRDefault="003417E0">
      <w:pPr>
        <w:spacing w:after="0" w:line="240" w:lineRule="auto"/>
        <w:ind w:right="60"/>
        <w:jc w:val="both"/>
        <w:rPr>
          <w:color w:val="000000" w:themeColor="text1"/>
        </w:rPr>
      </w:pPr>
      <w:r w:rsidRPr="00E807CF">
        <w:rPr>
          <w:color w:val="000000" w:themeColor="text1"/>
        </w:rPr>
        <w:t>3.2.3.3. Montar os cadernos de provas;</w:t>
      </w:r>
    </w:p>
    <w:p w14:paraId="51D03B2C" w14:textId="77777777" w:rsidR="00B10256" w:rsidRPr="00E807CF" w:rsidRDefault="00B10256">
      <w:pPr>
        <w:spacing w:after="0" w:line="240" w:lineRule="auto"/>
        <w:ind w:right="60"/>
        <w:jc w:val="both"/>
        <w:rPr>
          <w:color w:val="000000" w:themeColor="text1"/>
        </w:rPr>
      </w:pPr>
    </w:p>
    <w:p w14:paraId="3C7AF880" w14:textId="77777777" w:rsidR="00B10256" w:rsidRPr="00E807CF" w:rsidRDefault="003417E0">
      <w:pPr>
        <w:spacing w:after="0" w:line="240" w:lineRule="auto"/>
        <w:ind w:right="60"/>
        <w:jc w:val="both"/>
        <w:rPr>
          <w:color w:val="000000" w:themeColor="text1"/>
        </w:rPr>
      </w:pPr>
      <w:r w:rsidRPr="00E807CF">
        <w:rPr>
          <w:color w:val="000000" w:themeColor="text1"/>
        </w:rPr>
        <w:t>3.2.3.4. Apresentação dos Cadernos de Provas por área de conhecimento e etapas dos Ensinos Fundamental e Médio à banca da Equipe Técnica Pedagógica da SEE/PE;</w:t>
      </w:r>
    </w:p>
    <w:p w14:paraId="549C2775" w14:textId="77777777" w:rsidR="00B10256" w:rsidRPr="00E807CF" w:rsidRDefault="00B10256">
      <w:pPr>
        <w:spacing w:after="0" w:line="240" w:lineRule="auto"/>
        <w:ind w:right="60"/>
        <w:jc w:val="both"/>
        <w:rPr>
          <w:color w:val="000000" w:themeColor="text1"/>
        </w:rPr>
      </w:pPr>
    </w:p>
    <w:p w14:paraId="05A28EFF" w14:textId="77777777" w:rsidR="00B10256" w:rsidRPr="00E807CF" w:rsidRDefault="003417E0">
      <w:pPr>
        <w:spacing w:after="0" w:line="240" w:lineRule="auto"/>
        <w:ind w:right="60"/>
        <w:jc w:val="both"/>
        <w:rPr>
          <w:color w:val="000000" w:themeColor="text1"/>
        </w:rPr>
      </w:pPr>
      <w:r w:rsidRPr="00E807CF">
        <w:rPr>
          <w:color w:val="000000" w:themeColor="text1"/>
        </w:rPr>
        <w:t>3.2.3.5. Apresentar as respostas dos itens, de múltipla escolha do banco de dados, por área de conhecimento e etapas de Ensino Fundamental e Médio.</w:t>
      </w:r>
    </w:p>
    <w:p w14:paraId="485477CC" w14:textId="77777777" w:rsidR="00B10256" w:rsidRPr="00E807CF" w:rsidRDefault="00B10256">
      <w:pPr>
        <w:spacing w:after="0" w:line="240" w:lineRule="auto"/>
        <w:ind w:right="60"/>
        <w:jc w:val="both"/>
        <w:rPr>
          <w:color w:val="000000" w:themeColor="text1"/>
        </w:rPr>
      </w:pPr>
    </w:p>
    <w:p w14:paraId="6B84988F" w14:textId="77777777" w:rsidR="00B10256" w:rsidRPr="00E807CF" w:rsidRDefault="003417E0">
      <w:pPr>
        <w:spacing w:after="0" w:line="240" w:lineRule="auto"/>
        <w:ind w:right="60"/>
        <w:jc w:val="both"/>
        <w:rPr>
          <w:color w:val="000000" w:themeColor="text1"/>
        </w:rPr>
      </w:pPr>
      <w:r w:rsidRPr="00E807CF">
        <w:rPr>
          <w:color w:val="000000" w:themeColor="text1"/>
        </w:rPr>
        <w:t>3.2.3.6. Validação dos cadernos de prova;</w:t>
      </w:r>
    </w:p>
    <w:p w14:paraId="58DDA2C7" w14:textId="77777777" w:rsidR="00B10256" w:rsidRPr="00E807CF" w:rsidRDefault="00B10256">
      <w:pPr>
        <w:spacing w:after="0" w:line="240" w:lineRule="auto"/>
        <w:ind w:right="60"/>
        <w:jc w:val="both"/>
        <w:rPr>
          <w:color w:val="000000" w:themeColor="text1"/>
        </w:rPr>
      </w:pPr>
    </w:p>
    <w:p w14:paraId="49BA9DCF" w14:textId="77777777" w:rsidR="00B10256" w:rsidRPr="00E807CF" w:rsidRDefault="003417E0" w:rsidP="00C91098">
      <w:pPr>
        <w:rPr>
          <w:color w:val="000000" w:themeColor="text1"/>
        </w:rPr>
      </w:pPr>
      <w:r w:rsidRPr="00E807CF">
        <w:rPr>
          <w:color w:val="000000" w:themeColor="text1"/>
        </w:rPr>
        <w:t>3.2.3.7. Corrigir as inconsistências detectadas na validação realizada pela equipe Técnica Pedagógica da SEE/PE;</w:t>
      </w:r>
    </w:p>
    <w:p w14:paraId="1744EF29" w14:textId="77777777" w:rsidR="00B10256" w:rsidRPr="00E807CF" w:rsidRDefault="00B10256">
      <w:pPr>
        <w:spacing w:after="0" w:line="240" w:lineRule="auto"/>
        <w:ind w:right="60"/>
        <w:jc w:val="both"/>
        <w:rPr>
          <w:color w:val="000000" w:themeColor="text1"/>
        </w:rPr>
      </w:pPr>
    </w:p>
    <w:p w14:paraId="4A97AD05" w14:textId="77777777" w:rsidR="00B10256" w:rsidRPr="00E807CF" w:rsidRDefault="003417E0">
      <w:pPr>
        <w:spacing w:after="0" w:line="240" w:lineRule="auto"/>
        <w:ind w:right="60"/>
        <w:jc w:val="both"/>
        <w:rPr>
          <w:color w:val="000000" w:themeColor="text1"/>
        </w:rPr>
      </w:pPr>
      <w:r w:rsidRPr="00E807CF">
        <w:rPr>
          <w:color w:val="000000" w:themeColor="text1"/>
        </w:rPr>
        <w:t>3.2.3.8. Apresentação da correção das inconsistências para nova validação pela equipe Técnica Pedagógica da SEE/PE;</w:t>
      </w:r>
    </w:p>
    <w:p w14:paraId="37D56A57" w14:textId="77777777" w:rsidR="00B10256" w:rsidRPr="00E807CF" w:rsidRDefault="00B10256">
      <w:pPr>
        <w:spacing w:after="0" w:line="240" w:lineRule="auto"/>
        <w:ind w:right="60"/>
        <w:jc w:val="both"/>
        <w:rPr>
          <w:color w:val="000000" w:themeColor="text1"/>
        </w:rPr>
      </w:pPr>
    </w:p>
    <w:p w14:paraId="115D5710" w14:textId="7B0C39FC" w:rsidR="00B10256" w:rsidRPr="00E807CF" w:rsidRDefault="003417E0">
      <w:pPr>
        <w:spacing w:after="0" w:line="240" w:lineRule="auto"/>
        <w:ind w:right="60"/>
        <w:jc w:val="both"/>
        <w:rPr>
          <w:color w:val="000000" w:themeColor="text1"/>
        </w:rPr>
      </w:pPr>
      <w:r w:rsidRPr="00E807CF">
        <w:rPr>
          <w:color w:val="000000" w:themeColor="text1"/>
        </w:rPr>
        <w:t>3.2.3.9. Entrega final</w:t>
      </w:r>
      <w:r w:rsidR="00F26631" w:rsidRPr="00E807CF">
        <w:rPr>
          <w:color w:val="000000" w:themeColor="text1"/>
        </w:rPr>
        <w:t xml:space="preserve"> da elaboração, revisão e montagem dos cadernos de provas, onde cada questão terá 4 (quatro) alternativas e apenas 1 (uma) uma correta por questão, as questões devem ser elaboradas por áreas de conhecimentos, juntamente com a redação, tal redação deve ser escrita utilizando gêneros textuais e o texto do tipo dissertativo-argumentativo, já a correção da redação será guiada por um </w:t>
      </w:r>
      <w:proofErr w:type="spellStart"/>
      <w:r w:rsidR="00F26631" w:rsidRPr="00E807CF">
        <w:rPr>
          <w:i/>
          <w:color w:val="000000" w:themeColor="text1"/>
        </w:rPr>
        <w:t>checklist</w:t>
      </w:r>
      <w:proofErr w:type="spellEnd"/>
      <w:r w:rsidR="00F26631" w:rsidRPr="00E807CF">
        <w:rPr>
          <w:i/>
          <w:color w:val="000000" w:themeColor="text1"/>
        </w:rPr>
        <w:t xml:space="preserve"> </w:t>
      </w:r>
      <w:r w:rsidR="00F26631" w:rsidRPr="00E807CF">
        <w:rPr>
          <w:color w:val="000000" w:themeColor="text1"/>
        </w:rPr>
        <w:t xml:space="preserve">elaborado pela contratada. A entrega será no formato digital, para posterior/futura inserção em sistema próprio para aplicação online, juntamente com o seu respectivo arquivo no formato </w:t>
      </w:r>
      <w:proofErr w:type="spellStart"/>
      <w:r w:rsidR="00F26631" w:rsidRPr="00E807CF">
        <w:rPr>
          <w:color w:val="000000" w:themeColor="text1"/>
        </w:rPr>
        <w:t>Portable</w:t>
      </w:r>
      <w:proofErr w:type="spellEnd"/>
      <w:r w:rsidR="00F26631" w:rsidRPr="00E807CF">
        <w:rPr>
          <w:color w:val="000000" w:themeColor="text1"/>
        </w:rPr>
        <w:t xml:space="preserve"> </w:t>
      </w:r>
      <w:proofErr w:type="spellStart"/>
      <w:r w:rsidR="00F26631" w:rsidRPr="00E807CF">
        <w:rPr>
          <w:color w:val="000000" w:themeColor="text1"/>
        </w:rPr>
        <w:t>Document</w:t>
      </w:r>
      <w:proofErr w:type="spellEnd"/>
      <w:r w:rsidR="00F26631" w:rsidRPr="00E807CF">
        <w:rPr>
          <w:color w:val="000000" w:themeColor="text1"/>
        </w:rPr>
        <w:t xml:space="preserve"> </w:t>
      </w:r>
      <w:proofErr w:type="spellStart"/>
      <w:r w:rsidR="00F26631" w:rsidRPr="00E807CF">
        <w:rPr>
          <w:color w:val="000000" w:themeColor="text1"/>
        </w:rPr>
        <w:t>Format</w:t>
      </w:r>
      <w:proofErr w:type="spellEnd"/>
      <w:r w:rsidR="00F26631" w:rsidRPr="00E807CF">
        <w:rPr>
          <w:color w:val="000000" w:themeColor="text1"/>
        </w:rPr>
        <w:t xml:space="preserve"> (PDF), e plataforma de Ambiente Digital de Avaliação – AVA, com funcionalidades para aplicação do Exame de forma online</w:t>
      </w:r>
      <w:r w:rsidR="00695BAE" w:rsidRPr="00E807CF">
        <w:rPr>
          <w:color w:val="000000" w:themeColor="text1"/>
        </w:rPr>
        <w:t xml:space="preserve"> e off-line</w:t>
      </w:r>
      <w:r w:rsidR="00F26631" w:rsidRPr="00E807CF">
        <w:rPr>
          <w:color w:val="000000" w:themeColor="text1"/>
        </w:rPr>
        <w:t xml:space="preserve"> na modalidade Educação de Jovens e Adultos referentes aos Ensinos Fundamental e Médio</w:t>
      </w:r>
      <w:r w:rsidRPr="00E807CF">
        <w:rPr>
          <w:color w:val="000000" w:themeColor="text1"/>
        </w:rPr>
        <w:t>.</w:t>
      </w:r>
    </w:p>
    <w:p w14:paraId="44E1B0EB" w14:textId="77777777" w:rsidR="00B10256" w:rsidRPr="00E807CF" w:rsidRDefault="003417E0">
      <w:pPr>
        <w:spacing w:after="0" w:line="240" w:lineRule="auto"/>
        <w:ind w:right="60"/>
        <w:jc w:val="both"/>
        <w:rPr>
          <w:color w:val="000000" w:themeColor="text1"/>
        </w:rPr>
      </w:pPr>
      <w:r w:rsidRPr="00E807CF">
        <w:rPr>
          <w:color w:val="000000" w:themeColor="text1"/>
        </w:rPr>
        <w:t> </w:t>
      </w:r>
    </w:p>
    <w:p w14:paraId="214CF260" w14:textId="05A011B6" w:rsidR="00B10256" w:rsidRPr="00E807CF" w:rsidRDefault="003417E0">
      <w:pPr>
        <w:spacing w:after="0" w:line="240" w:lineRule="auto"/>
        <w:ind w:right="60"/>
        <w:jc w:val="both"/>
        <w:rPr>
          <w:color w:val="000000" w:themeColor="text1"/>
        </w:rPr>
      </w:pPr>
      <w:r w:rsidRPr="00E807CF">
        <w:rPr>
          <w:b/>
          <w:color w:val="000000" w:themeColor="text1"/>
        </w:rPr>
        <w:t>3.2.4 </w:t>
      </w:r>
      <w:r w:rsidR="00723B10" w:rsidRPr="00E807CF">
        <w:rPr>
          <w:color w:val="000000" w:themeColor="text1"/>
        </w:rPr>
        <w:t xml:space="preserve">O referido serviço de elaboração, revisão e </w:t>
      </w:r>
      <w:r w:rsidR="00C11EC9" w:rsidRPr="00E807CF">
        <w:rPr>
          <w:color w:val="000000" w:themeColor="text1"/>
        </w:rPr>
        <w:t>montagem</w:t>
      </w:r>
      <w:r w:rsidR="00723B10" w:rsidRPr="00E807CF">
        <w:rPr>
          <w:color w:val="000000" w:themeColor="text1"/>
        </w:rPr>
        <w:t xml:space="preserve"> cadernos de provas, onde cada questão terá 4 (quatro) alternativas e apenas 1 (uma) uma correta por questão, as questões devem ser elaboradas por áreas de conhecimentos, juntamente com a redação, tal redação deve ser escrita utilizando gêneros textuais e o texto do tipo dissertativo-argumentativo, já a correção da redação será guiada por um </w:t>
      </w:r>
      <w:proofErr w:type="spellStart"/>
      <w:r w:rsidR="00723B10" w:rsidRPr="00E807CF">
        <w:rPr>
          <w:i/>
          <w:color w:val="000000" w:themeColor="text1"/>
        </w:rPr>
        <w:t>checklist</w:t>
      </w:r>
      <w:proofErr w:type="spellEnd"/>
      <w:r w:rsidR="00723B10" w:rsidRPr="00E807CF">
        <w:rPr>
          <w:i/>
          <w:color w:val="000000" w:themeColor="text1"/>
        </w:rPr>
        <w:t xml:space="preserve"> </w:t>
      </w:r>
      <w:r w:rsidR="00723B10" w:rsidRPr="00E807CF">
        <w:rPr>
          <w:color w:val="000000" w:themeColor="text1"/>
        </w:rPr>
        <w:t xml:space="preserve">elaborado pela contratada. Com entrega do serviço no formato digital, para posterior/futura inserção em sistema próprio para aplicação </w:t>
      </w:r>
      <w:r w:rsidR="00723B10" w:rsidRPr="00E807CF">
        <w:rPr>
          <w:color w:val="000000" w:themeColor="text1"/>
        </w:rPr>
        <w:lastRenderedPageBreak/>
        <w:t xml:space="preserve">online, juntamente com o seu respectivo arquivo no formato </w:t>
      </w:r>
      <w:proofErr w:type="spellStart"/>
      <w:r w:rsidR="00723B10" w:rsidRPr="00E807CF">
        <w:rPr>
          <w:color w:val="000000" w:themeColor="text1"/>
        </w:rPr>
        <w:t>Portable</w:t>
      </w:r>
      <w:proofErr w:type="spellEnd"/>
      <w:r w:rsidR="00723B10" w:rsidRPr="00E807CF">
        <w:rPr>
          <w:color w:val="000000" w:themeColor="text1"/>
        </w:rPr>
        <w:t xml:space="preserve"> </w:t>
      </w:r>
      <w:proofErr w:type="spellStart"/>
      <w:r w:rsidR="00723B10" w:rsidRPr="00E807CF">
        <w:rPr>
          <w:color w:val="000000" w:themeColor="text1"/>
        </w:rPr>
        <w:t>Document</w:t>
      </w:r>
      <w:proofErr w:type="spellEnd"/>
      <w:r w:rsidR="00723B10" w:rsidRPr="00E807CF">
        <w:rPr>
          <w:color w:val="000000" w:themeColor="text1"/>
        </w:rPr>
        <w:t xml:space="preserve"> </w:t>
      </w:r>
      <w:proofErr w:type="spellStart"/>
      <w:r w:rsidR="00723B10" w:rsidRPr="00E807CF">
        <w:rPr>
          <w:color w:val="000000" w:themeColor="text1"/>
        </w:rPr>
        <w:t>Format</w:t>
      </w:r>
      <w:proofErr w:type="spellEnd"/>
      <w:r w:rsidR="00723B10" w:rsidRPr="00E807CF">
        <w:rPr>
          <w:color w:val="000000" w:themeColor="text1"/>
        </w:rPr>
        <w:t xml:space="preserve"> (PDF), e plataforma de Ambiente Digital de Avaliação – AVA, com funcionalidades para aplicação do Exame de forma online </w:t>
      </w:r>
      <w:r w:rsidR="00695BAE" w:rsidRPr="00E807CF">
        <w:rPr>
          <w:color w:val="000000" w:themeColor="text1"/>
        </w:rPr>
        <w:t xml:space="preserve">e off-line </w:t>
      </w:r>
      <w:r w:rsidR="00723B10" w:rsidRPr="00E807CF">
        <w:rPr>
          <w:color w:val="000000" w:themeColor="text1"/>
        </w:rPr>
        <w:t>na modalidade Educação de Jovens e Adultos referentes aos Ensinos Fundamental e Médio</w:t>
      </w:r>
      <w:r w:rsidRPr="00E807CF">
        <w:rPr>
          <w:color w:val="000000" w:themeColor="text1"/>
        </w:rPr>
        <w:t xml:space="preserve"> elaboração dos cadernos de provas do </w:t>
      </w:r>
      <w:r w:rsidRPr="00E807CF">
        <w:rPr>
          <w:b/>
          <w:color w:val="000000" w:themeColor="text1"/>
        </w:rPr>
        <w:t>Exame Supletivo Especial</w:t>
      </w:r>
      <w:r w:rsidRPr="00E807CF">
        <w:rPr>
          <w:color w:val="000000" w:themeColor="text1"/>
        </w:rPr>
        <w:t xml:space="preserve"> </w:t>
      </w:r>
      <w:proofErr w:type="spellStart"/>
      <w:r w:rsidR="0030647A">
        <w:rPr>
          <w:color w:val="000000" w:themeColor="text1"/>
        </w:rPr>
        <w:t>esta</w:t>
      </w:r>
      <w:proofErr w:type="spellEnd"/>
      <w:r w:rsidR="00D4464D" w:rsidRPr="00E807CF">
        <w:rPr>
          <w:color w:val="000000" w:themeColor="text1"/>
        </w:rPr>
        <w:t xml:space="preserve"> </w:t>
      </w:r>
      <w:r w:rsidRPr="00E807CF">
        <w:rPr>
          <w:color w:val="000000" w:themeColor="text1"/>
        </w:rPr>
        <w:t>prevista para serem uti</w:t>
      </w:r>
      <w:r w:rsidR="00723B10" w:rsidRPr="00E807CF">
        <w:rPr>
          <w:color w:val="000000" w:themeColor="text1"/>
        </w:rPr>
        <w:t>lizados a partir de 15 agosto</w:t>
      </w:r>
      <w:r w:rsidR="0012716E" w:rsidRPr="00E807CF">
        <w:rPr>
          <w:color w:val="000000" w:themeColor="text1"/>
        </w:rPr>
        <w:t xml:space="preserve"> </w:t>
      </w:r>
      <w:r w:rsidRPr="00E807CF">
        <w:rPr>
          <w:color w:val="000000" w:themeColor="text1"/>
        </w:rPr>
        <w:t xml:space="preserve">de 2025, para a </w:t>
      </w:r>
      <w:r w:rsidRPr="00E807CF">
        <w:rPr>
          <w:b/>
          <w:color w:val="000000" w:themeColor="text1"/>
        </w:rPr>
        <w:t>Edição de 2025</w:t>
      </w:r>
      <w:r w:rsidRPr="00E807CF">
        <w:rPr>
          <w:color w:val="000000" w:themeColor="text1"/>
        </w:rPr>
        <w:t xml:space="preserve">, para o público em geral. Para a </w:t>
      </w:r>
      <w:r w:rsidRPr="00E807CF">
        <w:rPr>
          <w:b/>
          <w:color w:val="000000" w:themeColor="text1"/>
        </w:rPr>
        <w:t>Edição de 2026</w:t>
      </w:r>
      <w:r w:rsidRPr="00E807CF">
        <w:rPr>
          <w:color w:val="000000" w:themeColor="text1"/>
        </w:rPr>
        <w:t>, es</w:t>
      </w:r>
      <w:r w:rsidR="0012716E" w:rsidRPr="00E807CF">
        <w:rPr>
          <w:color w:val="000000" w:themeColor="text1"/>
        </w:rPr>
        <w:t>tima-se que seja realizada em 15</w:t>
      </w:r>
      <w:r w:rsidRPr="00E807CF">
        <w:rPr>
          <w:color w:val="000000" w:themeColor="text1"/>
        </w:rPr>
        <w:t xml:space="preserve"> de março de 2026, com datas acordadas previamente com a administração e a instituição.</w:t>
      </w:r>
    </w:p>
    <w:p w14:paraId="1FFB1FE6" w14:textId="77777777" w:rsidR="00B10256" w:rsidRPr="00E807CF" w:rsidRDefault="003417E0">
      <w:pPr>
        <w:spacing w:after="0" w:line="240" w:lineRule="auto"/>
        <w:ind w:right="60"/>
        <w:jc w:val="both"/>
        <w:rPr>
          <w:color w:val="000000" w:themeColor="text1"/>
        </w:rPr>
      </w:pPr>
      <w:r w:rsidRPr="00E807CF">
        <w:rPr>
          <w:color w:val="000000" w:themeColor="text1"/>
        </w:rPr>
        <w:t> </w:t>
      </w:r>
    </w:p>
    <w:p w14:paraId="000377ED" w14:textId="77777777" w:rsidR="00B10256" w:rsidRPr="00E807CF" w:rsidRDefault="003417E0" w:rsidP="00847D10">
      <w:pPr>
        <w:spacing w:after="0" w:line="240" w:lineRule="auto"/>
        <w:jc w:val="both"/>
        <w:rPr>
          <w:color w:val="000000" w:themeColor="text1"/>
        </w:rPr>
      </w:pPr>
      <w:r w:rsidRPr="00E807CF">
        <w:rPr>
          <w:b/>
          <w:color w:val="000000" w:themeColor="text1"/>
        </w:rPr>
        <w:t>3.2.5 CRONOGRAMA DE REALIZAÇÃO DOS SERVIÇOS:</w:t>
      </w:r>
    </w:p>
    <w:p w14:paraId="201C6982" w14:textId="05DE4AE1" w:rsidR="00B10256" w:rsidRPr="00E807CF" w:rsidRDefault="003417E0" w:rsidP="00847D10">
      <w:pPr>
        <w:jc w:val="both"/>
        <w:rPr>
          <w:color w:val="000000" w:themeColor="text1"/>
        </w:rPr>
      </w:pPr>
      <w:r w:rsidRPr="00E807CF">
        <w:rPr>
          <w:color w:val="000000" w:themeColor="text1"/>
        </w:rPr>
        <w:t>3.2.5.1 </w:t>
      </w:r>
      <w:r w:rsidR="00D4464D" w:rsidRPr="00E807CF">
        <w:rPr>
          <w:color w:val="000000" w:themeColor="text1"/>
        </w:rPr>
        <w:t xml:space="preserve">elaboração, revisão e montagem dos cadernos de provas, onde cada questão terá 4 (quatro) alternativas e apenas 1 (uma) uma correta por questão, as questões devem ser elaboradas por áreas de conhecimentos, juntamente com a redação, tal redação deve ser escrita utilizando gêneros textuais e o texto do tipo dissertativo-argumentativo, já a correção da redação será guiada por um </w:t>
      </w:r>
      <w:proofErr w:type="spellStart"/>
      <w:r w:rsidR="00D4464D" w:rsidRPr="00E807CF">
        <w:rPr>
          <w:i/>
          <w:color w:val="000000" w:themeColor="text1"/>
        </w:rPr>
        <w:t>checklist</w:t>
      </w:r>
      <w:proofErr w:type="spellEnd"/>
      <w:r w:rsidR="00D4464D" w:rsidRPr="00E807CF">
        <w:rPr>
          <w:i/>
          <w:color w:val="000000" w:themeColor="text1"/>
        </w:rPr>
        <w:t xml:space="preserve"> </w:t>
      </w:r>
      <w:r w:rsidR="00D4464D" w:rsidRPr="00E807CF">
        <w:rPr>
          <w:color w:val="000000" w:themeColor="text1"/>
        </w:rPr>
        <w:t xml:space="preserve">elaborado pela contratada, com entrega do serviço no formato digital, para posterior/futura inserção em sistema próprio para aplicação online, juntamente com o seu respectivo arquivo no formato </w:t>
      </w:r>
      <w:proofErr w:type="spellStart"/>
      <w:r w:rsidR="00D4464D" w:rsidRPr="00E807CF">
        <w:rPr>
          <w:color w:val="000000" w:themeColor="text1"/>
        </w:rPr>
        <w:t>Portable</w:t>
      </w:r>
      <w:proofErr w:type="spellEnd"/>
      <w:r w:rsidR="00D4464D" w:rsidRPr="00E807CF">
        <w:rPr>
          <w:color w:val="000000" w:themeColor="text1"/>
        </w:rPr>
        <w:t xml:space="preserve"> </w:t>
      </w:r>
      <w:proofErr w:type="spellStart"/>
      <w:r w:rsidR="00D4464D" w:rsidRPr="00E807CF">
        <w:rPr>
          <w:color w:val="000000" w:themeColor="text1"/>
        </w:rPr>
        <w:t>Document</w:t>
      </w:r>
      <w:proofErr w:type="spellEnd"/>
      <w:r w:rsidR="00D4464D" w:rsidRPr="00E807CF">
        <w:rPr>
          <w:color w:val="000000" w:themeColor="text1"/>
        </w:rPr>
        <w:t xml:space="preserve"> </w:t>
      </w:r>
      <w:proofErr w:type="spellStart"/>
      <w:r w:rsidR="00D4464D" w:rsidRPr="00E807CF">
        <w:rPr>
          <w:color w:val="000000" w:themeColor="text1"/>
        </w:rPr>
        <w:t>Format</w:t>
      </w:r>
      <w:proofErr w:type="spellEnd"/>
      <w:r w:rsidR="00D4464D" w:rsidRPr="00E807CF">
        <w:rPr>
          <w:color w:val="000000" w:themeColor="text1"/>
        </w:rPr>
        <w:t xml:space="preserve"> (PDF), e plataforma de Ambiente Digital de Avaliação – AVA, com funcionalidades para aplicação do Exame de forma online</w:t>
      </w:r>
      <w:r w:rsidR="00AE3E05" w:rsidRPr="00E807CF">
        <w:rPr>
          <w:color w:val="000000" w:themeColor="text1"/>
        </w:rPr>
        <w:t xml:space="preserve"> e off-line</w:t>
      </w:r>
      <w:r w:rsidR="00D4464D" w:rsidRPr="00E807CF">
        <w:rPr>
          <w:color w:val="000000" w:themeColor="text1"/>
        </w:rPr>
        <w:t xml:space="preserve"> na modalidade Educação de Jovens e Adultos referentes aos Ensinos Fundamental e Médio, para a execução do Exame Supletivo Especial, contemplando as Edições 2025 e 2026</w:t>
      </w:r>
      <w:r w:rsidRPr="00E807CF">
        <w:rPr>
          <w:b/>
          <w:color w:val="000000" w:themeColor="text1"/>
        </w:rPr>
        <w:t xml:space="preserve">, deverá ser entregue: </w:t>
      </w:r>
      <w:r w:rsidR="00381BE6" w:rsidRPr="00E807CF">
        <w:rPr>
          <w:b/>
          <w:color w:val="000000" w:themeColor="text1"/>
        </w:rPr>
        <w:t>Edição de 2025 - até 30</w:t>
      </w:r>
      <w:r w:rsidR="00B86815" w:rsidRPr="00E807CF">
        <w:rPr>
          <w:b/>
          <w:color w:val="000000" w:themeColor="text1"/>
        </w:rPr>
        <w:t xml:space="preserve"> </w:t>
      </w:r>
      <w:r w:rsidR="00381BE6" w:rsidRPr="00E807CF">
        <w:rPr>
          <w:b/>
          <w:color w:val="000000" w:themeColor="text1"/>
        </w:rPr>
        <w:t xml:space="preserve">de setembro </w:t>
      </w:r>
      <w:r w:rsidR="0012716E" w:rsidRPr="00E807CF">
        <w:rPr>
          <w:b/>
          <w:color w:val="000000" w:themeColor="text1"/>
        </w:rPr>
        <w:t xml:space="preserve"> </w:t>
      </w:r>
      <w:r w:rsidRPr="00E807CF">
        <w:rPr>
          <w:b/>
          <w:color w:val="000000" w:themeColor="text1"/>
        </w:rPr>
        <w:t xml:space="preserve"> de 2025,</w:t>
      </w:r>
      <w:r w:rsidRPr="00E807CF">
        <w:rPr>
          <w:color w:val="000000" w:themeColor="text1"/>
        </w:rPr>
        <w:t> para o público em geral; Edição 2026 - </w:t>
      </w:r>
      <w:r w:rsidR="0012716E" w:rsidRPr="00E807CF">
        <w:rPr>
          <w:b/>
          <w:color w:val="000000" w:themeColor="text1"/>
        </w:rPr>
        <w:t>até 15</w:t>
      </w:r>
      <w:r w:rsidRPr="00E807CF">
        <w:rPr>
          <w:b/>
          <w:color w:val="000000" w:themeColor="text1"/>
        </w:rPr>
        <w:t xml:space="preserve"> de março de 2026, </w:t>
      </w:r>
      <w:r w:rsidRPr="00E807CF">
        <w:rPr>
          <w:color w:val="000000" w:themeColor="text1"/>
        </w:rPr>
        <w:t>para que a contratante, cumpra com a sua competência em realizar a aplicação do exame especial ao longo do ano letivo, uma vez por semana de cada mês de 2025 e 2026, no Centro Executivo de Exames Supletivos Governador Sérgio Loreto – CEESU, na Gerência de Avaliação e Monitoramento das Políticas Educacionais – GAMPE, ambos situados na Avenida Afonso Olindense, 1513 – Várzea – Recife – PE.</w:t>
      </w:r>
    </w:p>
    <w:p w14:paraId="7D0872B8" w14:textId="77777777" w:rsidR="00B10256" w:rsidRPr="00E807CF" w:rsidRDefault="003417E0">
      <w:pPr>
        <w:spacing w:after="0" w:line="240" w:lineRule="auto"/>
        <w:jc w:val="both"/>
        <w:rPr>
          <w:color w:val="000000" w:themeColor="text1"/>
        </w:rPr>
      </w:pPr>
      <w:r w:rsidRPr="00E807CF">
        <w:rPr>
          <w:color w:val="000000" w:themeColor="text1"/>
        </w:rPr>
        <w:t> </w:t>
      </w:r>
    </w:p>
    <w:p w14:paraId="48260A58" w14:textId="77777777" w:rsidR="00B10256" w:rsidRPr="00E807CF" w:rsidRDefault="003417E0">
      <w:pPr>
        <w:spacing w:after="0" w:line="240" w:lineRule="auto"/>
        <w:jc w:val="both"/>
        <w:rPr>
          <w:color w:val="000000" w:themeColor="text1"/>
        </w:rPr>
      </w:pPr>
      <w:r w:rsidRPr="00E807CF">
        <w:rPr>
          <w:b/>
          <w:color w:val="000000" w:themeColor="text1"/>
        </w:rPr>
        <w:t>3.2.6 CONDIÇÕES GERAIS E ESPECÍFICAS PARA A PRESTAÇÃO DO SERVIÇO:</w:t>
      </w:r>
    </w:p>
    <w:p w14:paraId="102BD330" w14:textId="77777777" w:rsidR="008615EF" w:rsidRDefault="008615EF" w:rsidP="00770009">
      <w:pPr>
        <w:spacing w:after="0" w:line="240" w:lineRule="auto"/>
        <w:jc w:val="both"/>
        <w:rPr>
          <w:b/>
          <w:color w:val="000000" w:themeColor="text1"/>
        </w:rPr>
      </w:pPr>
    </w:p>
    <w:p w14:paraId="2E1C20D7" w14:textId="7DCF2E30" w:rsidR="00770009" w:rsidRPr="00E807CF" w:rsidRDefault="003417E0" w:rsidP="00770009">
      <w:pPr>
        <w:spacing w:after="0" w:line="240" w:lineRule="auto"/>
        <w:jc w:val="both"/>
        <w:rPr>
          <w:b/>
          <w:color w:val="000000" w:themeColor="text1"/>
        </w:rPr>
      </w:pPr>
      <w:r w:rsidRPr="00E807CF">
        <w:rPr>
          <w:b/>
          <w:color w:val="000000" w:themeColor="text1"/>
        </w:rPr>
        <w:t>3.2.6.1</w:t>
      </w:r>
      <w:r w:rsidRPr="00E807CF">
        <w:rPr>
          <w:color w:val="000000" w:themeColor="text1"/>
        </w:rPr>
        <w:t xml:space="preserve"> Assim, para execução do objeto proposto, a CONTRATADA se utilizará de todos os métodos necessários e cabíveis para o execução de serviços </w:t>
      </w:r>
      <w:r w:rsidR="00A872B2" w:rsidRPr="00E807CF">
        <w:rPr>
          <w:color w:val="000000" w:themeColor="text1"/>
        </w:rPr>
        <w:t>de</w:t>
      </w:r>
      <w:r w:rsidR="009A1BE9" w:rsidRPr="00E807CF">
        <w:rPr>
          <w:color w:val="000000" w:themeColor="text1"/>
        </w:rPr>
        <w:t xml:space="preserve"> elaboração, revisão e montagem dos cadernos de provas, onde cada questão terá 4 (quatro) alternativas e apenas 1 (uma) uma correta por questão, as questões devem ser elaboradas por áreas de conhecimentos, juntamente com a redação, tal redação deve ser escrita utilizando gêneros textuais e o texto do tipo dissertativo-argumentativo, já a correção da redação será guiada por um </w:t>
      </w:r>
      <w:proofErr w:type="spellStart"/>
      <w:r w:rsidR="009A1BE9" w:rsidRPr="00E807CF">
        <w:rPr>
          <w:i/>
          <w:color w:val="000000" w:themeColor="text1"/>
        </w:rPr>
        <w:t>checklist</w:t>
      </w:r>
      <w:proofErr w:type="spellEnd"/>
      <w:r w:rsidR="009A1BE9" w:rsidRPr="00E807CF">
        <w:rPr>
          <w:i/>
          <w:color w:val="000000" w:themeColor="text1"/>
        </w:rPr>
        <w:t xml:space="preserve"> </w:t>
      </w:r>
      <w:r w:rsidR="009A1BE9" w:rsidRPr="00E807CF">
        <w:rPr>
          <w:color w:val="000000" w:themeColor="text1"/>
        </w:rPr>
        <w:t xml:space="preserve">elaborado pela contratada. A entrega do serviço será ser no formato digital, para posterior/futura inserção em sistema próprio para aplicação online, juntamente com o seu respectivo arquivo no formato </w:t>
      </w:r>
      <w:proofErr w:type="spellStart"/>
      <w:r w:rsidR="009A1BE9" w:rsidRPr="00E807CF">
        <w:rPr>
          <w:color w:val="000000" w:themeColor="text1"/>
        </w:rPr>
        <w:t>Portable</w:t>
      </w:r>
      <w:proofErr w:type="spellEnd"/>
      <w:r w:rsidR="009A1BE9" w:rsidRPr="00E807CF">
        <w:rPr>
          <w:color w:val="000000" w:themeColor="text1"/>
        </w:rPr>
        <w:t xml:space="preserve"> </w:t>
      </w:r>
      <w:proofErr w:type="spellStart"/>
      <w:r w:rsidR="009A1BE9" w:rsidRPr="00E807CF">
        <w:rPr>
          <w:color w:val="000000" w:themeColor="text1"/>
        </w:rPr>
        <w:t>Document</w:t>
      </w:r>
      <w:proofErr w:type="spellEnd"/>
      <w:r w:rsidR="009A1BE9" w:rsidRPr="00E807CF">
        <w:rPr>
          <w:color w:val="000000" w:themeColor="text1"/>
        </w:rPr>
        <w:t xml:space="preserve"> </w:t>
      </w:r>
      <w:proofErr w:type="spellStart"/>
      <w:r w:rsidR="009A1BE9" w:rsidRPr="00E807CF">
        <w:rPr>
          <w:color w:val="000000" w:themeColor="text1"/>
        </w:rPr>
        <w:t>Format</w:t>
      </w:r>
      <w:proofErr w:type="spellEnd"/>
      <w:r w:rsidR="009A1BE9" w:rsidRPr="00E807CF">
        <w:rPr>
          <w:color w:val="000000" w:themeColor="text1"/>
        </w:rPr>
        <w:t xml:space="preserve"> (PDF), e plataforma de Ambiente Digital de Avaliação – AVA, com funcionalidades para aplicação do Exame de forma online</w:t>
      </w:r>
      <w:r w:rsidR="00AE3E05" w:rsidRPr="00E807CF">
        <w:rPr>
          <w:color w:val="000000" w:themeColor="text1"/>
        </w:rPr>
        <w:t xml:space="preserve"> e  off-line</w:t>
      </w:r>
      <w:r w:rsidR="00F17773">
        <w:rPr>
          <w:color w:val="000000" w:themeColor="text1"/>
        </w:rPr>
        <w:t xml:space="preserve">, </w:t>
      </w:r>
      <w:r w:rsidR="00770009" w:rsidRPr="00E807CF">
        <w:rPr>
          <w:color w:val="000000" w:themeColor="text1"/>
        </w:rPr>
        <w:t xml:space="preserve">essa plataforma, deverá contar também, com funcionalidades para aplicação para Pessoas com Deficiências – </w:t>
      </w:r>
      <w:proofErr w:type="spellStart"/>
      <w:r w:rsidR="00770009" w:rsidRPr="00E807CF">
        <w:rPr>
          <w:color w:val="000000" w:themeColor="text1"/>
        </w:rPr>
        <w:t>PCDs</w:t>
      </w:r>
      <w:proofErr w:type="spellEnd"/>
      <w:r w:rsidR="00770009" w:rsidRPr="00E807CF">
        <w:rPr>
          <w:color w:val="000000" w:themeColor="text1"/>
        </w:rPr>
        <w:t xml:space="preserve">, que deverão contar com recursos de acessibilidade conforme nos seguintes objetos de aplicação de provas: </w:t>
      </w:r>
      <w:r w:rsidR="00770009" w:rsidRPr="00E807CF">
        <w:rPr>
          <w:rFonts w:asciiTheme="majorHAnsi" w:hAnsiTheme="majorHAnsi" w:cstheme="majorHAnsi"/>
          <w:color w:val="000000" w:themeColor="text1"/>
          <w:shd w:val="clear" w:color="auto" w:fill="FFFFFF"/>
        </w:rPr>
        <w:t xml:space="preserve">cadernos de provas adaptadas para pessoas com Transtorno do Espectro Autista (TEA) e </w:t>
      </w:r>
      <w:r w:rsidR="00770009" w:rsidRPr="00E807CF">
        <w:rPr>
          <w:color w:val="000000" w:themeColor="text1"/>
        </w:rPr>
        <w:t>Transtorno do Déficit de Atenção com Hiperatividade</w:t>
      </w:r>
      <w:r w:rsidR="00770009" w:rsidRPr="00E807CF">
        <w:rPr>
          <w:rFonts w:ascii="Arial" w:hAnsi="Arial" w:cs="Arial"/>
          <w:color w:val="000000" w:themeColor="text1"/>
          <w:sz w:val="27"/>
          <w:szCs w:val="27"/>
          <w:shd w:val="clear" w:color="auto" w:fill="FFFFFF"/>
        </w:rPr>
        <w:t xml:space="preserve"> - </w:t>
      </w:r>
      <w:r w:rsidR="00770009" w:rsidRPr="00E807CF">
        <w:rPr>
          <w:rFonts w:asciiTheme="majorHAnsi" w:hAnsiTheme="majorHAnsi" w:cstheme="majorHAnsi"/>
          <w:color w:val="000000" w:themeColor="text1"/>
          <w:shd w:val="clear" w:color="auto" w:fill="FFFFFF"/>
        </w:rPr>
        <w:t xml:space="preserve">TDAH, estas adaptações podem incluir, provas com enunciados mais claros e objetivos, já as </w:t>
      </w:r>
      <w:r w:rsidR="00770009" w:rsidRPr="00E807CF">
        <w:rPr>
          <w:rFonts w:asciiTheme="majorHAnsi" w:eastAsia="Times New Roman" w:hAnsiTheme="majorHAnsi" w:cstheme="majorHAnsi"/>
          <w:color w:val="000000" w:themeColor="text1"/>
        </w:rPr>
        <w:t>provas serão elaboradas em versão ampliada, no tamanho 24 (vinte e quatro), e com recursos como leitor de tela, que devem atender aos portadores de necessidades especiais visuais</w:t>
      </w:r>
      <w:r w:rsidR="00770009" w:rsidRPr="00E807CF">
        <w:rPr>
          <w:rFonts w:asciiTheme="majorHAnsi" w:hAnsiTheme="majorHAnsi" w:cstheme="majorHAnsi"/>
          <w:color w:val="000000" w:themeColor="text1"/>
        </w:rPr>
        <w:t xml:space="preserve"> como baixa visão, visão monocular</w:t>
      </w:r>
      <w:r w:rsidR="002E7B81">
        <w:rPr>
          <w:rFonts w:asciiTheme="majorHAnsi" w:hAnsiTheme="majorHAnsi" w:cstheme="majorHAnsi"/>
          <w:color w:val="000000" w:themeColor="text1"/>
        </w:rPr>
        <w:t xml:space="preserve"> e tempo adicional  de 1(uma) hora a mais do tempo regular da prova</w:t>
      </w:r>
      <w:r w:rsidR="00770009" w:rsidRPr="00E807CF">
        <w:rPr>
          <w:rFonts w:asciiTheme="majorHAnsi" w:hAnsiTheme="majorHAnsi" w:cstheme="majorHAnsi"/>
          <w:color w:val="000000" w:themeColor="text1"/>
        </w:rPr>
        <w:t xml:space="preserve">. Para todos os casos os candidatos deverão </w:t>
      </w:r>
      <w:r w:rsidR="00770009" w:rsidRPr="00E807CF">
        <w:rPr>
          <w:color w:val="000000" w:themeColor="text1"/>
        </w:rPr>
        <w:t xml:space="preserve">utilizar material próprio, específico de </w:t>
      </w:r>
      <w:r w:rsidR="00770009">
        <w:rPr>
          <w:color w:val="000000" w:themeColor="text1"/>
        </w:rPr>
        <w:t xml:space="preserve">acordo </w:t>
      </w:r>
      <w:r w:rsidR="00770009">
        <w:rPr>
          <w:color w:val="000000" w:themeColor="text1"/>
        </w:rPr>
        <w:lastRenderedPageBreak/>
        <w:t xml:space="preserve">sua necessidade especial, </w:t>
      </w:r>
      <w:r w:rsidR="00770009" w:rsidRPr="00E807CF">
        <w:rPr>
          <w:color w:val="000000" w:themeColor="text1"/>
        </w:rPr>
        <w:t xml:space="preserve">na modalidade Educação de Jovens e Adultos referentes aos Ensinos Fundamental e Médio, para a execução do </w:t>
      </w:r>
      <w:r w:rsidR="00770009" w:rsidRPr="00FA6E38">
        <w:rPr>
          <w:b/>
          <w:color w:val="000000" w:themeColor="text1"/>
        </w:rPr>
        <w:t>Exame Supletivo Especial</w:t>
      </w:r>
      <w:r w:rsidR="00770009" w:rsidRPr="00E807CF">
        <w:rPr>
          <w:color w:val="000000" w:themeColor="text1"/>
        </w:rPr>
        <w:t xml:space="preserve">, contemplando as </w:t>
      </w:r>
      <w:r w:rsidR="00770009" w:rsidRPr="001B4872">
        <w:rPr>
          <w:b/>
          <w:color w:val="000000" w:themeColor="text1"/>
        </w:rPr>
        <w:t>Edições 2025 e 2026</w:t>
      </w:r>
      <w:r w:rsidR="00770009">
        <w:rPr>
          <w:color w:val="000000" w:themeColor="text1"/>
        </w:rPr>
        <w:t>.</w:t>
      </w:r>
      <w:r w:rsidR="00770009" w:rsidRPr="00E807CF">
        <w:rPr>
          <w:b/>
          <w:color w:val="000000" w:themeColor="text1"/>
        </w:rPr>
        <w:t xml:space="preserve"> </w:t>
      </w:r>
    </w:p>
    <w:p w14:paraId="1108130A" w14:textId="77777777" w:rsidR="008615EF" w:rsidRDefault="008615EF">
      <w:pPr>
        <w:spacing w:after="0" w:line="240" w:lineRule="auto"/>
        <w:jc w:val="both"/>
        <w:rPr>
          <w:b/>
          <w:color w:val="000000" w:themeColor="text1"/>
        </w:rPr>
      </w:pPr>
    </w:p>
    <w:p w14:paraId="0544D2B3" w14:textId="0D83B6CA" w:rsidR="00B10256" w:rsidRPr="00E807CF" w:rsidRDefault="003417E0">
      <w:pPr>
        <w:spacing w:after="0" w:line="240" w:lineRule="auto"/>
        <w:jc w:val="both"/>
        <w:rPr>
          <w:color w:val="000000" w:themeColor="text1"/>
        </w:rPr>
      </w:pPr>
      <w:r w:rsidRPr="00E807CF">
        <w:rPr>
          <w:b/>
          <w:color w:val="000000" w:themeColor="text1"/>
        </w:rPr>
        <w:t>3.2.6.2</w:t>
      </w:r>
      <w:r w:rsidRPr="00E807CF">
        <w:rPr>
          <w:color w:val="000000" w:themeColor="text1"/>
        </w:rPr>
        <w:t> Para a realização do EXAME SUPLETIVO ESPECIAL será necessária equipe técnica com formação em licenciatura plena, experiência comprovada em elaboração de itens/questões, em Processos Seletivos/Exames, para construir o quantitativo de itens necessários a montagem dos cadernos de provas no formato por área de conhecimento, Nível de Ensino Fundamental e Ensino Médio, considerando 30 (trinta) itens inéditos e a Redação por caderno, totalizando três cadernos por etapa de ensino Fundamental e Médio, de acordo com os áreas de conhecimentos, constante no Anexo A;</w:t>
      </w:r>
    </w:p>
    <w:p w14:paraId="49CC1C62" w14:textId="3D187826" w:rsidR="009B15A0" w:rsidRPr="00E807CF" w:rsidRDefault="009B15A0">
      <w:pPr>
        <w:spacing w:after="0" w:line="240" w:lineRule="auto"/>
        <w:jc w:val="both"/>
        <w:rPr>
          <w:color w:val="000000" w:themeColor="text1"/>
        </w:rPr>
      </w:pPr>
    </w:p>
    <w:p w14:paraId="5C686210" w14:textId="0882A754" w:rsidR="000F31D1" w:rsidRPr="00E807CF" w:rsidRDefault="009B15A0" w:rsidP="000F31D1">
      <w:pPr>
        <w:spacing w:after="0" w:line="240" w:lineRule="auto"/>
        <w:jc w:val="both"/>
        <w:rPr>
          <w:rFonts w:asciiTheme="majorHAnsi" w:hAnsiTheme="majorHAnsi" w:cstheme="majorHAnsi"/>
          <w:color w:val="000000" w:themeColor="text1"/>
        </w:rPr>
      </w:pPr>
      <w:proofErr w:type="gramStart"/>
      <w:r w:rsidRPr="00E807CF">
        <w:rPr>
          <w:b/>
          <w:color w:val="000000" w:themeColor="text1"/>
        </w:rPr>
        <w:t xml:space="preserve">3.2.6.3 </w:t>
      </w:r>
      <w:r w:rsidR="003F3760" w:rsidRPr="00E807CF">
        <w:rPr>
          <w:color w:val="000000" w:themeColor="text1"/>
        </w:rPr>
        <w:t>Para</w:t>
      </w:r>
      <w:proofErr w:type="gramEnd"/>
      <w:r w:rsidR="003F3760" w:rsidRPr="00E807CF">
        <w:rPr>
          <w:color w:val="000000" w:themeColor="text1"/>
        </w:rPr>
        <w:t xml:space="preserve"> a realização elaboração, revisão e montagem dos cadernos de provas, onde cada questão terá 4 (quatro) alternativas e apenas 1 (uma) uma correta por questão, as questões devem ser elaboradas por áreas de conhecimentos, juntamente com a redação, tal redação deve ser escrita utilizando gêneros textuais e o texto do tipo dissertativo-argumentativo, já a correção da redação será guiada por um </w:t>
      </w:r>
      <w:proofErr w:type="spellStart"/>
      <w:r w:rsidR="003F3760" w:rsidRPr="00E807CF">
        <w:rPr>
          <w:i/>
          <w:color w:val="000000" w:themeColor="text1"/>
        </w:rPr>
        <w:t>checklist</w:t>
      </w:r>
      <w:proofErr w:type="spellEnd"/>
      <w:r w:rsidR="003F3760" w:rsidRPr="00E807CF">
        <w:rPr>
          <w:i/>
          <w:color w:val="000000" w:themeColor="text1"/>
        </w:rPr>
        <w:t xml:space="preserve"> </w:t>
      </w:r>
      <w:r w:rsidR="003F3760" w:rsidRPr="00E807CF">
        <w:rPr>
          <w:color w:val="000000" w:themeColor="text1"/>
        </w:rPr>
        <w:t xml:space="preserve">elaborado pela contratada. A entrega do serviço será ser no formato digital, para posterior/futura inserção em sistema próprio para aplicação online, juntamente com o seu respectivo arquivo no formato </w:t>
      </w:r>
      <w:proofErr w:type="spellStart"/>
      <w:r w:rsidR="003F3760" w:rsidRPr="00E807CF">
        <w:rPr>
          <w:color w:val="000000" w:themeColor="text1"/>
        </w:rPr>
        <w:t>Portable</w:t>
      </w:r>
      <w:proofErr w:type="spellEnd"/>
      <w:r w:rsidR="003F3760" w:rsidRPr="00E807CF">
        <w:rPr>
          <w:color w:val="000000" w:themeColor="text1"/>
        </w:rPr>
        <w:t xml:space="preserve"> </w:t>
      </w:r>
      <w:proofErr w:type="spellStart"/>
      <w:r w:rsidR="003F3760" w:rsidRPr="00E807CF">
        <w:rPr>
          <w:color w:val="000000" w:themeColor="text1"/>
        </w:rPr>
        <w:t>Document</w:t>
      </w:r>
      <w:proofErr w:type="spellEnd"/>
      <w:r w:rsidR="003F3760" w:rsidRPr="00E807CF">
        <w:rPr>
          <w:color w:val="000000" w:themeColor="text1"/>
        </w:rPr>
        <w:t xml:space="preserve"> </w:t>
      </w:r>
      <w:proofErr w:type="spellStart"/>
      <w:r w:rsidR="003F3760" w:rsidRPr="00E807CF">
        <w:rPr>
          <w:color w:val="000000" w:themeColor="text1"/>
        </w:rPr>
        <w:t>Format</w:t>
      </w:r>
      <w:proofErr w:type="spellEnd"/>
      <w:r w:rsidR="003F3760" w:rsidRPr="00E807CF">
        <w:rPr>
          <w:color w:val="000000" w:themeColor="text1"/>
        </w:rPr>
        <w:t xml:space="preserve"> (PDF), e plataforma de Ambiente Digital de Avaliação – AVA,</w:t>
      </w:r>
      <w:r w:rsidR="000F31D1" w:rsidRPr="00E807CF">
        <w:rPr>
          <w:color w:val="000000" w:themeColor="text1"/>
        </w:rPr>
        <w:t xml:space="preserve"> essa plataforma, deverá contar também, com</w:t>
      </w:r>
      <w:r w:rsidR="003F3760" w:rsidRPr="00E807CF">
        <w:rPr>
          <w:color w:val="000000" w:themeColor="text1"/>
        </w:rPr>
        <w:t xml:space="preserve"> funcionalidades para aplicação</w:t>
      </w:r>
      <w:r w:rsidR="000F31D1" w:rsidRPr="00E807CF">
        <w:rPr>
          <w:color w:val="000000" w:themeColor="text1"/>
        </w:rPr>
        <w:t xml:space="preserve"> para Pessoas com Deficiências – </w:t>
      </w:r>
      <w:proofErr w:type="spellStart"/>
      <w:r w:rsidR="000F31D1" w:rsidRPr="00E807CF">
        <w:rPr>
          <w:color w:val="000000" w:themeColor="text1"/>
        </w:rPr>
        <w:t>PCDs</w:t>
      </w:r>
      <w:proofErr w:type="spellEnd"/>
      <w:r w:rsidR="000F31D1" w:rsidRPr="00E807CF">
        <w:rPr>
          <w:color w:val="000000" w:themeColor="text1"/>
        </w:rPr>
        <w:t xml:space="preserve">, que deverão contar com recursos de acessibilidade conforme nos seguintes objetos de aplicação de provas: </w:t>
      </w:r>
      <w:r w:rsidR="000F31D1" w:rsidRPr="00E807CF">
        <w:rPr>
          <w:rFonts w:asciiTheme="majorHAnsi" w:hAnsiTheme="majorHAnsi" w:cstheme="majorHAnsi"/>
          <w:color w:val="000000" w:themeColor="text1"/>
          <w:shd w:val="clear" w:color="auto" w:fill="FFFFFF"/>
        </w:rPr>
        <w:t xml:space="preserve">cadernos de provas adaptadas para pessoas com Transtorno do Espectro Autista (TEA) e </w:t>
      </w:r>
      <w:r w:rsidR="000F31D1" w:rsidRPr="00E807CF">
        <w:rPr>
          <w:color w:val="000000" w:themeColor="text1"/>
        </w:rPr>
        <w:t>Transtorno do Déficit de Atenção com Hiperatividade</w:t>
      </w:r>
      <w:r w:rsidR="000F31D1" w:rsidRPr="00E807CF">
        <w:rPr>
          <w:rFonts w:ascii="Arial" w:hAnsi="Arial" w:cs="Arial"/>
          <w:color w:val="000000" w:themeColor="text1"/>
          <w:sz w:val="27"/>
          <w:szCs w:val="27"/>
          <w:shd w:val="clear" w:color="auto" w:fill="FFFFFF"/>
        </w:rPr>
        <w:t xml:space="preserve"> - </w:t>
      </w:r>
      <w:r w:rsidR="000F31D1" w:rsidRPr="00E807CF">
        <w:rPr>
          <w:rFonts w:asciiTheme="majorHAnsi" w:hAnsiTheme="majorHAnsi" w:cstheme="majorHAnsi"/>
          <w:color w:val="000000" w:themeColor="text1"/>
          <w:shd w:val="clear" w:color="auto" w:fill="FFFFFF"/>
        </w:rPr>
        <w:t xml:space="preserve">TDAH, estas adaptações podem incluir, provas com enunciados mais claros e objetivos, já as </w:t>
      </w:r>
      <w:r w:rsidR="000F31D1" w:rsidRPr="00E807CF">
        <w:rPr>
          <w:rFonts w:asciiTheme="majorHAnsi" w:eastAsia="Times New Roman" w:hAnsiTheme="majorHAnsi" w:cstheme="majorHAnsi"/>
          <w:color w:val="000000" w:themeColor="text1"/>
        </w:rPr>
        <w:t>provas serão elaboradas em versão ampliada, no tamanho 24 (vinte e quatro), e com recursos como leitor de tela, que devem atender aos portadores de necessidades especiais visuais</w:t>
      </w:r>
      <w:r w:rsidR="000F31D1" w:rsidRPr="00E807CF">
        <w:rPr>
          <w:rFonts w:asciiTheme="majorHAnsi" w:hAnsiTheme="majorHAnsi" w:cstheme="majorHAnsi"/>
          <w:color w:val="000000" w:themeColor="text1"/>
        </w:rPr>
        <w:t xml:space="preserve"> como baixa visão, visão monocular. Para todos os casos os candidatos deverão </w:t>
      </w:r>
      <w:r w:rsidR="000F31D1" w:rsidRPr="00E807CF">
        <w:rPr>
          <w:color w:val="000000" w:themeColor="text1"/>
        </w:rPr>
        <w:t>utilizar material próprio, específico de acordo sua necessidade especial.</w:t>
      </w:r>
    </w:p>
    <w:p w14:paraId="3B05F394" w14:textId="058CE039" w:rsidR="00C11EC9" w:rsidRPr="00E807CF" w:rsidRDefault="00C11EC9">
      <w:pPr>
        <w:spacing w:after="0" w:line="240" w:lineRule="auto"/>
        <w:jc w:val="both"/>
        <w:rPr>
          <w:color w:val="000000" w:themeColor="text1"/>
        </w:rPr>
      </w:pPr>
    </w:p>
    <w:p w14:paraId="75254589" w14:textId="6E5E3E45" w:rsidR="00B10256" w:rsidRPr="00E807CF" w:rsidRDefault="003417E0">
      <w:pPr>
        <w:spacing w:after="0" w:line="240" w:lineRule="auto"/>
        <w:jc w:val="both"/>
        <w:rPr>
          <w:color w:val="000000" w:themeColor="text1"/>
        </w:rPr>
      </w:pPr>
      <w:proofErr w:type="gramStart"/>
      <w:r w:rsidRPr="00E807CF">
        <w:rPr>
          <w:b/>
          <w:color w:val="000000" w:themeColor="text1"/>
        </w:rPr>
        <w:t>3.2.6.4 </w:t>
      </w:r>
      <w:r w:rsidRPr="00E807CF">
        <w:rPr>
          <w:color w:val="000000" w:themeColor="text1"/>
        </w:rPr>
        <w:t>Submeter</w:t>
      </w:r>
      <w:proofErr w:type="gramEnd"/>
      <w:r w:rsidRPr="00E807CF">
        <w:rPr>
          <w:color w:val="000000" w:themeColor="text1"/>
        </w:rPr>
        <w:t xml:space="preserve"> os cadernos de prova a equipe técnica pedagógica da Secretaria Executiva de Desenvolvimento da Educação- SEDE, para a Contratante validar;</w:t>
      </w:r>
    </w:p>
    <w:p w14:paraId="3087BE2D" w14:textId="77777777" w:rsidR="00C11EC9" w:rsidRPr="00E807CF" w:rsidRDefault="00C11EC9">
      <w:pPr>
        <w:spacing w:after="0" w:line="240" w:lineRule="auto"/>
        <w:jc w:val="both"/>
        <w:rPr>
          <w:color w:val="000000" w:themeColor="text1"/>
        </w:rPr>
      </w:pPr>
    </w:p>
    <w:p w14:paraId="31E983D8" w14:textId="62978768" w:rsidR="00B10256" w:rsidRPr="00E807CF" w:rsidRDefault="003417E0">
      <w:pPr>
        <w:spacing w:after="0" w:line="240" w:lineRule="auto"/>
        <w:jc w:val="both"/>
        <w:rPr>
          <w:color w:val="000000" w:themeColor="text1"/>
        </w:rPr>
      </w:pPr>
      <w:r w:rsidRPr="00E807CF">
        <w:rPr>
          <w:b/>
          <w:color w:val="000000" w:themeColor="text1"/>
        </w:rPr>
        <w:t>3.2.6.5</w:t>
      </w:r>
      <w:r w:rsidRPr="00E807CF">
        <w:rPr>
          <w:color w:val="000000" w:themeColor="text1"/>
        </w:rPr>
        <w:t> A empresa contratada deverá firmar compromisso de sigilo e confiabilidade através da assinatura do TERMO DE COMPROMISSO DE CONFIDENCIALIDADE E DE MANUTENÇÃO DE SIGILO, Anexo D deste termo de referência;</w:t>
      </w:r>
    </w:p>
    <w:p w14:paraId="6A32906C" w14:textId="77777777" w:rsidR="00C11EC9" w:rsidRPr="00E807CF" w:rsidRDefault="00C11EC9">
      <w:pPr>
        <w:spacing w:after="0" w:line="240" w:lineRule="auto"/>
        <w:jc w:val="both"/>
        <w:rPr>
          <w:color w:val="000000" w:themeColor="text1"/>
        </w:rPr>
      </w:pPr>
    </w:p>
    <w:p w14:paraId="0D4265D4" w14:textId="6AF41EAF" w:rsidR="00A63A0A" w:rsidRPr="00E807CF" w:rsidRDefault="003417E0" w:rsidP="00A63A0A">
      <w:pPr>
        <w:spacing w:after="0" w:line="240" w:lineRule="auto"/>
        <w:jc w:val="both"/>
        <w:rPr>
          <w:b/>
          <w:color w:val="000000" w:themeColor="text1"/>
        </w:rPr>
      </w:pPr>
      <w:proofErr w:type="gramStart"/>
      <w:r w:rsidRPr="00E807CF">
        <w:rPr>
          <w:b/>
          <w:color w:val="000000" w:themeColor="text1"/>
        </w:rPr>
        <w:t>3.2.6.6 </w:t>
      </w:r>
      <w:r w:rsidR="0032532B" w:rsidRPr="00E807CF">
        <w:rPr>
          <w:color w:val="000000" w:themeColor="text1"/>
        </w:rPr>
        <w:t>As</w:t>
      </w:r>
      <w:proofErr w:type="gramEnd"/>
      <w:r w:rsidR="0032532B" w:rsidRPr="00E807CF">
        <w:rPr>
          <w:color w:val="000000" w:themeColor="text1"/>
        </w:rPr>
        <w:t xml:space="preserve"> etapas da</w:t>
      </w:r>
      <w:r w:rsidR="009A1BE9" w:rsidRPr="00E807CF">
        <w:rPr>
          <w:color w:val="000000" w:themeColor="text1"/>
        </w:rPr>
        <w:t xml:space="preserve"> elaboração, revisão e montagem dos cadernos de provas, onde cada questão terá 4 (quatro) alternativas e apenas 1 (uma) uma correta por questão, as questões devem ser elaboradas por áreas de conhecimentos, juntamente com a redação, tal redação deve ser escrita utilizando gêneros textuais e o texto do tipo dissertativo-argumentativo, já a correção da redação será guiada por um </w:t>
      </w:r>
      <w:proofErr w:type="spellStart"/>
      <w:r w:rsidR="009A1BE9" w:rsidRPr="00E807CF">
        <w:rPr>
          <w:i/>
          <w:color w:val="000000" w:themeColor="text1"/>
        </w:rPr>
        <w:t>checklist</w:t>
      </w:r>
      <w:proofErr w:type="spellEnd"/>
      <w:r w:rsidR="009A1BE9" w:rsidRPr="00E807CF">
        <w:rPr>
          <w:i/>
          <w:color w:val="000000" w:themeColor="text1"/>
        </w:rPr>
        <w:t xml:space="preserve"> </w:t>
      </w:r>
      <w:r w:rsidR="009A1BE9" w:rsidRPr="00E807CF">
        <w:rPr>
          <w:color w:val="000000" w:themeColor="text1"/>
        </w:rPr>
        <w:t xml:space="preserve">elaborado pela contratada. A entrega do serviço será no formato digital, para posterior/futura inserção em sistema próprio para aplicação online, juntamente com o seu respectivo arquivo no formato </w:t>
      </w:r>
      <w:proofErr w:type="spellStart"/>
      <w:r w:rsidR="009A1BE9" w:rsidRPr="00E807CF">
        <w:rPr>
          <w:color w:val="000000" w:themeColor="text1"/>
        </w:rPr>
        <w:t>Portable</w:t>
      </w:r>
      <w:proofErr w:type="spellEnd"/>
      <w:r w:rsidR="009A1BE9" w:rsidRPr="00E807CF">
        <w:rPr>
          <w:color w:val="000000" w:themeColor="text1"/>
        </w:rPr>
        <w:t xml:space="preserve"> </w:t>
      </w:r>
      <w:proofErr w:type="spellStart"/>
      <w:r w:rsidR="009A1BE9" w:rsidRPr="00E807CF">
        <w:rPr>
          <w:color w:val="000000" w:themeColor="text1"/>
        </w:rPr>
        <w:t>Document</w:t>
      </w:r>
      <w:proofErr w:type="spellEnd"/>
      <w:r w:rsidR="009A1BE9" w:rsidRPr="00E807CF">
        <w:rPr>
          <w:color w:val="000000" w:themeColor="text1"/>
        </w:rPr>
        <w:t xml:space="preserve"> </w:t>
      </w:r>
      <w:proofErr w:type="spellStart"/>
      <w:r w:rsidR="009A1BE9" w:rsidRPr="00E807CF">
        <w:rPr>
          <w:color w:val="000000" w:themeColor="text1"/>
        </w:rPr>
        <w:t>Format</w:t>
      </w:r>
      <w:proofErr w:type="spellEnd"/>
      <w:r w:rsidR="009A1BE9" w:rsidRPr="00E807CF">
        <w:rPr>
          <w:color w:val="000000" w:themeColor="text1"/>
        </w:rPr>
        <w:t xml:space="preserve"> (PDF), e plataforma de Ambiente Digital de Avaliação – AVA, com funcionalidades para aplicação do Exame de forma online </w:t>
      </w:r>
      <w:r w:rsidR="00695BAE" w:rsidRPr="00E807CF">
        <w:rPr>
          <w:color w:val="000000" w:themeColor="text1"/>
        </w:rPr>
        <w:t>e off-line</w:t>
      </w:r>
      <w:r w:rsidR="002C1B0E" w:rsidRPr="00E807CF">
        <w:rPr>
          <w:color w:val="000000" w:themeColor="text1"/>
        </w:rPr>
        <w:t>,</w:t>
      </w:r>
      <w:r w:rsidR="00A63A0A">
        <w:rPr>
          <w:color w:val="000000" w:themeColor="text1"/>
        </w:rPr>
        <w:t xml:space="preserve"> </w:t>
      </w:r>
      <w:r w:rsidR="00A63A0A" w:rsidRPr="00E807CF">
        <w:rPr>
          <w:color w:val="000000" w:themeColor="text1"/>
        </w:rPr>
        <w:t xml:space="preserve">essa plataforma, deverá contar também, com funcionalidades para aplicação para Pessoas com Deficiências – </w:t>
      </w:r>
      <w:proofErr w:type="spellStart"/>
      <w:r w:rsidR="00A63A0A" w:rsidRPr="00E807CF">
        <w:rPr>
          <w:color w:val="000000" w:themeColor="text1"/>
        </w:rPr>
        <w:t>PCDs</w:t>
      </w:r>
      <w:proofErr w:type="spellEnd"/>
      <w:r w:rsidR="00A63A0A" w:rsidRPr="00E807CF">
        <w:rPr>
          <w:color w:val="000000" w:themeColor="text1"/>
        </w:rPr>
        <w:t xml:space="preserve">, que deverão contar com recursos de acessibilidade conforme nos seguintes objetos de aplicação de provas: </w:t>
      </w:r>
      <w:r w:rsidR="00A63A0A" w:rsidRPr="00E807CF">
        <w:rPr>
          <w:rFonts w:asciiTheme="majorHAnsi" w:hAnsiTheme="majorHAnsi" w:cstheme="majorHAnsi"/>
          <w:color w:val="000000" w:themeColor="text1"/>
          <w:shd w:val="clear" w:color="auto" w:fill="FFFFFF"/>
        </w:rPr>
        <w:t xml:space="preserve">cadernos de provas </w:t>
      </w:r>
      <w:r w:rsidR="00A63A0A" w:rsidRPr="00E807CF">
        <w:rPr>
          <w:rFonts w:asciiTheme="majorHAnsi" w:hAnsiTheme="majorHAnsi" w:cstheme="majorHAnsi"/>
          <w:color w:val="000000" w:themeColor="text1"/>
          <w:shd w:val="clear" w:color="auto" w:fill="FFFFFF"/>
        </w:rPr>
        <w:lastRenderedPageBreak/>
        <w:t xml:space="preserve">adaptadas para pessoas com Transtorno do Espectro Autista (TEA) e </w:t>
      </w:r>
      <w:r w:rsidR="00A63A0A" w:rsidRPr="00E807CF">
        <w:rPr>
          <w:color w:val="000000" w:themeColor="text1"/>
        </w:rPr>
        <w:t>Transtorno do Déficit de Atenção com Hiperatividade</w:t>
      </w:r>
      <w:r w:rsidR="00A63A0A" w:rsidRPr="00E807CF">
        <w:rPr>
          <w:rFonts w:ascii="Arial" w:hAnsi="Arial" w:cs="Arial"/>
          <w:color w:val="000000" w:themeColor="text1"/>
          <w:sz w:val="27"/>
          <w:szCs w:val="27"/>
          <w:shd w:val="clear" w:color="auto" w:fill="FFFFFF"/>
        </w:rPr>
        <w:t xml:space="preserve"> - </w:t>
      </w:r>
      <w:r w:rsidR="00A63A0A" w:rsidRPr="00E807CF">
        <w:rPr>
          <w:rFonts w:asciiTheme="majorHAnsi" w:hAnsiTheme="majorHAnsi" w:cstheme="majorHAnsi"/>
          <w:color w:val="000000" w:themeColor="text1"/>
          <w:shd w:val="clear" w:color="auto" w:fill="FFFFFF"/>
        </w:rPr>
        <w:t xml:space="preserve">TDAH, estas adaptações podem incluir, provas com enunciados mais claros e objetivos, já as </w:t>
      </w:r>
      <w:r w:rsidR="00A63A0A" w:rsidRPr="00E807CF">
        <w:rPr>
          <w:rFonts w:asciiTheme="majorHAnsi" w:eastAsia="Times New Roman" w:hAnsiTheme="majorHAnsi" w:cstheme="majorHAnsi"/>
          <w:color w:val="000000" w:themeColor="text1"/>
        </w:rPr>
        <w:t>provas serão elaboradas em versão ampliada, no tamanho 24 (vinte e quatro), e com recursos como leitor de tela, que devem atender aos portadores de necessidades especiais visuais</w:t>
      </w:r>
      <w:r w:rsidR="00A63A0A" w:rsidRPr="00E807CF">
        <w:rPr>
          <w:rFonts w:asciiTheme="majorHAnsi" w:hAnsiTheme="majorHAnsi" w:cstheme="majorHAnsi"/>
          <w:color w:val="000000" w:themeColor="text1"/>
        </w:rPr>
        <w:t xml:space="preserve"> como baixa visão, visão monocular</w:t>
      </w:r>
      <w:r w:rsidR="000359A8">
        <w:rPr>
          <w:rFonts w:asciiTheme="majorHAnsi" w:hAnsiTheme="majorHAnsi" w:cstheme="majorHAnsi"/>
          <w:color w:val="000000" w:themeColor="text1"/>
        </w:rPr>
        <w:t xml:space="preserve"> e tempo adicional  de 1(uma) hora a mais do tempo regular da prova</w:t>
      </w:r>
      <w:r w:rsidR="00A63A0A" w:rsidRPr="00E807CF">
        <w:rPr>
          <w:rFonts w:asciiTheme="majorHAnsi" w:hAnsiTheme="majorHAnsi" w:cstheme="majorHAnsi"/>
          <w:color w:val="000000" w:themeColor="text1"/>
        </w:rPr>
        <w:t xml:space="preserve">. Para todos os casos os candidatos deverão </w:t>
      </w:r>
      <w:r w:rsidR="00A63A0A" w:rsidRPr="00E807CF">
        <w:rPr>
          <w:color w:val="000000" w:themeColor="text1"/>
        </w:rPr>
        <w:t xml:space="preserve">utilizar material próprio, específico de </w:t>
      </w:r>
      <w:r w:rsidR="00A63A0A">
        <w:rPr>
          <w:color w:val="000000" w:themeColor="text1"/>
        </w:rPr>
        <w:t xml:space="preserve">acordo sua necessidade especial, </w:t>
      </w:r>
      <w:r w:rsidR="00A63A0A" w:rsidRPr="00E807CF">
        <w:rPr>
          <w:color w:val="000000" w:themeColor="text1"/>
        </w:rPr>
        <w:t xml:space="preserve">na modalidade Educação de Jovens e Adultos referentes aos Ensinos Fundamental e Médio, para a execução do </w:t>
      </w:r>
      <w:r w:rsidR="00A63A0A" w:rsidRPr="00FA6E38">
        <w:rPr>
          <w:b/>
          <w:color w:val="000000" w:themeColor="text1"/>
        </w:rPr>
        <w:t>Exame Supletivo Especial</w:t>
      </w:r>
      <w:r w:rsidR="00A63A0A" w:rsidRPr="00E807CF">
        <w:rPr>
          <w:color w:val="000000" w:themeColor="text1"/>
        </w:rPr>
        <w:t xml:space="preserve">, contemplando as </w:t>
      </w:r>
      <w:r w:rsidR="00A63A0A" w:rsidRPr="001B4872">
        <w:rPr>
          <w:b/>
          <w:color w:val="000000" w:themeColor="text1"/>
        </w:rPr>
        <w:t>Edições 2025 e 2026</w:t>
      </w:r>
      <w:r w:rsidR="00A63A0A">
        <w:rPr>
          <w:color w:val="000000" w:themeColor="text1"/>
        </w:rPr>
        <w:t>.</w:t>
      </w:r>
      <w:r w:rsidR="00A63A0A" w:rsidRPr="00E807CF">
        <w:rPr>
          <w:b/>
          <w:color w:val="000000" w:themeColor="text1"/>
        </w:rPr>
        <w:t xml:space="preserve"> </w:t>
      </w:r>
    </w:p>
    <w:p w14:paraId="0166B816" w14:textId="77777777" w:rsidR="00B10256" w:rsidRPr="00E807CF" w:rsidRDefault="003417E0">
      <w:pPr>
        <w:spacing w:after="0" w:line="240" w:lineRule="auto"/>
        <w:jc w:val="both"/>
        <w:rPr>
          <w:color w:val="000000" w:themeColor="text1"/>
        </w:rPr>
      </w:pPr>
      <w:proofErr w:type="gramStart"/>
      <w:r w:rsidRPr="00E807CF">
        <w:rPr>
          <w:b/>
          <w:color w:val="000000" w:themeColor="text1"/>
        </w:rPr>
        <w:t>3.2.6.7</w:t>
      </w:r>
      <w:r w:rsidRPr="00E807CF">
        <w:rPr>
          <w:color w:val="000000" w:themeColor="text1"/>
        </w:rPr>
        <w:t> Os</w:t>
      </w:r>
      <w:proofErr w:type="gramEnd"/>
      <w:r w:rsidRPr="00E807CF">
        <w:rPr>
          <w:color w:val="000000" w:themeColor="text1"/>
        </w:rPr>
        <w:t xml:space="preserve"> cadernos de provas finalizados deverão ser submetidos a validação de uma banca constituída por Equipe Técnico-Pedagógica da Secretaria Executiva de Desenvolvimento da Educação;</w:t>
      </w:r>
    </w:p>
    <w:p w14:paraId="5CB0D12C" w14:textId="77777777" w:rsidR="00B10256" w:rsidRPr="00E807CF" w:rsidRDefault="00B10256">
      <w:pPr>
        <w:spacing w:after="0" w:line="240" w:lineRule="auto"/>
        <w:jc w:val="both"/>
        <w:rPr>
          <w:color w:val="000000" w:themeColor="text1"/>
        </w:rPr>
      </w:pPr>
    </w:p>
    <w:p w14:paraId="06557322" w14:textId="77777777" w:rsidR="00B10256" w:rsidRPr="00E807CF" w:rsidRDefault="003417E0">
      <w:pPr>
        <w:spacing w:after="0" w:line="240" w:lineRule="auto"/>
        <w:jc w:val="both"/>
        <w:rPr>
          <w:color w:val="000000" w:themeColor="text1"/>
        </w:rPr>
      </w:pPr>
      <w:r w:rsidRPr="00E807CF">
        <w:rPr>
          <w:color w:val="000000" w:themeColor="text1"/>
        </w:rPr>
        <w:t> </w:t>
      </w:r>
    </w:p>
    <w:p w14:paraId="172E9EBE" w14:textId="77777777" w:rsidR="00B10256" w:rsidRPr="00E807CF" w:rsidRDefault="003417E0">
      <w:pPr>
        <w:spacing w:after="0" w:line="240" w:lineRule="auto"/>
        <w:ind w:left="420" w:right="135" w:hanging="426"/>
        <w:jc w:val="both"/>
        <w:rPr>
          <w:color w:val="000000" w:themeColor="text1"/>
        </w:rPr>
      </w:pPr>
      <w:r w:rsidRPr="00E807CF">
        <w:rPr>
          <w:b/>
          <w:color w:val="000000" w:themeColor="text1"/>
          <w:shd w:val="clear" w:color="auto" w:fill="B8CCE4"/>
        </w:rPr>
        <w:t>4. DO VALOR ESTIMADO DA CONTRATAÇÃO, CLASSIFICAÇÃO ORÇAMENTÁRIA DA DESPESA</w:t>
      </w:r>
    </w:p>
    <w:p w14:paraId="728CAC1F" w14:textId="77777777" w:rsidR="00B10256" w:rsidRPr="00E807CF" w:rsidRDefault="003417E0">
      <w:pPr>
        <w:spacing w:after="0" w:line="240" w:lineRule="auto"/>
        <w:ind w:right="-135"/>
        <w:jc w:val="both"/>
        <w:rPr>
          <w:color w:val="000000" w:themeColor="text1"/>
        </w:rPr>
      </w:pPr>
      <w:r w:rsidRPr="00E807CF">
        <w:rPr>
          <w:color w:val="000000" w:themeColor="text1"/>
        </w:rPr>
        <w:t> </w:t>
      </w:r>
    </w:p>
    <w:p w14:paraId="19B41DF2" w14:textId="77777777" w:rsidR="00B10256" w:rsidRPr="00E807CF" w:rsidRDefault="003417E0">
      <w:pPr>
        <w:spacing w:after="0" w:line="240" w:lineRule="auto"/>
        <w:ind w:right="-135"/>
        <w:jc w:val="both"/>
        <w:rPr>
          <w:color w:val="000000" w:themeColor="text1"/>
        </w:rPr>
      </w:pPr>
      <w:r w:rsidRPr="00E807CF">
        <w:rPr>
          <w:color w:val="000000" w:themeColor="text1"/>
        </w:rPr>
        <w:t>(Após realização da consulta pública)</w:t>
      </w:r>
    </w:p>
    <w:p w14:paraId="2DED89FB" w14:textId="77777777" w:rsidR="00B10256" w:rsidRPr="00E807CF" w:rsidRDefault="00B10256">
      <w:pPr>
        <w:spacing w:after="0" w:line="240" w:lineRule="auto"/>
        <w:ind w:left="360" w:right="-135"/>
        <w:jc w:val="both"/>
        <w:rPr>
          <w:color w:val="000000" w:themeColor="text1"/>
        </w:rPr>
      </w:pPr>
    </w:p>
    <w:p w14:paraId="0CD33D73" w14:textId="77777777" w:rsidR="00B10256" w:rsidRPr="00E807CF" w:rsidRDefault="003417E0">
      <w:pPr>
        <w:spacing w:after="0" w:line="240" w:lineRule="auto"/>
        <w:ind w:right="-135"/>
        <w:jc w:val="both"/>
        <w:rPr>
          <w:color w:val="000000" w:themeColor="text1"/>
        </w:rPr>
      </w:pPr>
      <w:r w:rsidRPr="00E807CF">
        <w:rPr>
          <w:color w:val="000000" w:themeColor="text1"/>
        </w:rPr>
        <w:t> </w:t>
      </w:r>
    </w:p>
    <w:p w14:paraId="1EE92166" w14:textId="77777777" w:rsidR="00B10256" w:rsidRPr="00E807CF" w:rsidRDefault="003417E0">
      <w:pPr>
        <w:spacing w:after="0" w:line="240" w:lineRule="auto"/>
        <w:ind w:right="-135"/>
        <w:jc w:val="both"/>
        <w:rPr>
          <w:color w:val="000000" w:themeColor="text1"/>
        </w:rPr>
      </w:pPr>
      <w:r w:rsidRPr="00E807CF">
        <w:rPr>
          <w:color w:val="000000" w:themeColor="text1"/>
        </w:rPr>
        <w:t>4.1. </w:t>
      </w:r>
      <w:r w:rsidRPr="00E807CF">
        <w:rPr>
          <w:b/>
          <w:color w:val="000000" w:themeColor="text1"/>
        </w:rPr>
        <w:t>VALOR ESTIMADO DA CONTRATAÇÃO</w:t>
      </w:r>
    </w:p>
    <w:p w14:paraId="70B2F781" w14:textId="77777777" w:rsidR="00B10256" w:rsidRPr="00E807CF" w:rsidRDefault="003417E0">
      <w:pPr>
        <w:spacing w:after="0" w:line="240" w:lineRule="auto"/>
        <w:ind w:left="645" w:right="-135"/>
        <w:jc w:val="both"/>
        <w:rPr>
          <w:color w:val="000000" w:themeColor="text1"/>
        </w:rPr>
      </w:pPr>
      <w:r w:rsidRPr="00E807CF">
        <w:rPr>
          <w:color w:val="000000" w:themeColor="text1"/>
        </w:rPr>
        <w:t> </w:t>
      </w:r>
    </w:p>
    <w:p w14:paraId="1CCE0B93" w14:textId="2FE74D91" w:rsidR="00B10256" w:rsidRPr="00E807CF" w:rsidRDefault="003417E0">
      <w:pPr>
        <w:spacing w:after="0" w:line="240" w:lineRule="auto"/>
        <w:ind w:left="570" w:right="-135" w:hanging="567"/>
        <w:jc w:val="both"/>
        <w:rPr>
          <w:strike/>
          <w:color w:val="000000" w:themeColor="text1"/>
        </w:rPr>
      </w:pPr>
      <w:r w:rsidRPr="00E807CF">
        <w:rPr>
          <w:color w:val="000000" w:themeColor="text1"/>
        </w:rPr>
        <w:t xml:space="preserve">4.1.1. O valor estimado global da contratação é de R$ </w:t>
      </w:r>
      <w:r w:rsidR="00C11EC9" w:rsidRPr="00E807CF">
        <w:rPr>
          <w:color w:val="000000" w:themeColor="text1"/>
        </w:rPr>
        <w:t>XXX reais</w:t>
      </w:r>
      <w:r w:rsidRPr="00E807CF">
        <w:rPr>
          <w:color w:val="000000" w:themeColor="text1"/>
        </w:rPr>
        <w:t xml:space="preserve">. </w:t>
      </w:r>
    </w:p>
    <w:p w14:paraId="279EB5AF" w14:textId="77777777" w:rsidR="00B10256" w:rsidRPr="00E807CF" w:rsidRDefault="003417E0">
      <w:pPr>
        <w:spacing w:after="0" w:line="240" w:lineRule="auto"/>
        <w:ind w:left="570" w:right="-135" w:hanging="567"/>
        <w:jc w:val="both"/>
        <w:rPr>
          <w:strike/>
          <w:color w:val="000000" w:themeColor="text1"/>
        </w:rPr>
      </w:pPr>
      <w:r w:rsidRPr="00E807CF">
        <w:rPr>
          <w:strike/>
          <w:color w:val="000000" w:themeColor="text1"/>
        </w:rPr>
        <w:t xml:space="preserve"> </w:t>
      </w:r>
    </w:p>
    <w:p w14:paraId="0EACC5A8" w14:textId="77777777" w:rsidR="00B10256" w:rsidRPr="00E807CF" w:rsidRDefault="003417E0">
      <w:pPr>
        <w:spacing w:after="0" w:line="240" w:lineRule="auto"/>
        <w:ind w:left="570" w:right="-135" w:hanging="567"/>
        <w:jc w:val="both"/>
        <w:rPr>
          <w:color w:val="000000" w:themeColor="text1"/>
        </w:rPr>
      </w:pPr>
      <w:r w:rsidRPr="00E807CF">
        <w:rPr>
          <w:color w:val="000000" w:themeColor="text1"/>
        </w:rPr>
        <w:t>4.1.2. 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14:paraId="152771A9" w14:textId="77777777" w:rsidR="00B10256" w:rsidRPr="00E807CF" w:rsidRDefault="00B10256">
      <w:pPr>
        <w:spacing w:after="0" w:line="240" w:lineRule="auto"/>
        <w:ind w:left="570" w:right="-135" w:hanging="567"/>
        <w:jc w:val="both"/>
        <w:rPr>
          <w:color w:val="000000" w:themeColor="text1"/>
        </w:rPr>
      </w:pPr>
    </w:p>
    <w:p w14:paraId="254019A4" w14:textId="77777777" w:rsidR="00B10256" w:rsidRPr="00E807CF" w:rsidRDefault="003417E0">
      <w:pPr>
        <w:spacing w:after="0" w:line="240" w:lineRule="auto"/>
        <w:ind w:left="570" w:right="-135" w:hanging="567"/>
        <w:jc w:val="both"/>
        <w:rPr>
          <w:color w:val="000000" w:themeColor="text1"/>
        </w:rPr>
      </w:pPr>
      <w:r w:rsidRPr="00E807CF">
        <w:rPr>
          <w:color w:val="000000" w:themeColor="text1"/>
        </w:rPr>
        <w:t xml:space="preserve">4.1.3. Os preços </w:t>
      </w:r>
      <w:proofErr w:type="spellStart"/>
      <w:r w:rsidRPr="00E807CF">
        <w:rPr>
          <w:color w:val="000000" w:themeColor="text1"/>
        </w:rPr>
        <w:t>ﬁnais</w:t>
      </w:r>
      <w:proofErr w:type="spellEnd"/>
      <w:r w:rsidRPr="00E807CF">
        <w:rPr>
          <w:color w:val="000000" w:themeColor="text1"/>
        </w:rPr>
        <w:t xml:space="preserve"> unitários e totais propostos pelos proponentes não poderão ultrapassar o preço unitário e total estimado pela Administração.</w:t>
      </w:r>
    </w:p>
    <w:p w14:paraId="272479BA" w14:textId="77777777" w:rsidR="00B10256" w:rsidRPr="00E807CF" w:rsidRDefault="00B10256">
      <w:pPr>
        <w:spacing w:after="0" w:line="240" w:lineRule="auto"/>
        <w:ind w:left="570" w:right="-135" w:hanging="567"/>
        <w:jc w:val="both"/>
        <w:rPr>
          <w:color w:val="000000" w:themeColor="text1"/>
        </w:rPr>
      </w:pPr>
    </w:p>
    <w:p w14:paraId="3D5EA38C" w14:textId="77777777" w:rsidR="00B10256" w:rsidRPr="00E807CF" w:rsidRDefault="003417E0">
      <w:pPr>
        <w:spacing w:after="0" w:line="240" w:lineRule="auto"/>
        <w:ind w:left="570" w:right="-135" w:hanging="567"/>
        <w:jc w:val="both"/>
        <w:rPr>
          <w:color w:val="000000" w:themeColor="text1"/>
        </w:rPr>
      </w:pPr>
      <w:r w:rsidRPr="00E807CF">
        <w:rPr>
          <w:color w:val="000000" w:themeColor="text1"/>
        </w:rPr>
        <w:t> </w:t>
      </w:r>
    </w:p>
    <w:p w14:paraId="72B4F691" w14:textId="77777777" w:rsidR="00B10256" w:rsidRPr="00E807CF" w:rsidRDefault="003417E0">
      <w:pPr>
        <w:spacing w:after="0" w:line="240" w:lineRule="auto"/>
        <w:ind w:left="360" w:right="-135" w:hanging="360"/>
        <w:jc w:val="both"/>
        <w:rPr>
          <w:color w:val="000000" w:themeColor="text1"/>
        </w:rPr>
      </w:pPr>
      <w:r w:rsidRPr="00E807CF">
        <w:rPr>
          <w:color w:val="000000" w:themeColor="text1"/>
        </w:rPr>
        <w:t>4.2. </w:t>
      </w:r>
      <w:r w:rsidRPr="00E807CF">
        <w:rPr>
          <w:b/>
          <w:color w:val="000000" w:themeColor="text1"/>
        </w:rPr>
        <w:t>CLASSIFICAÇÃO ORÇAMENTÁRIA DA DESPESA</w:t>
      </w:r>
    </w:p>
    <w:p w14:paraId="2364082C" w14:textId="77777777" w:rsidR="00B10256" w:rsidRPr="00E807CF" w:rsidRDefault="003417E0">
      <w:pPr>
        <w:spacing w:after="0" w:line="240" w:lineRule="auto"/>
        <w:ind w:left="360" w:right="-135" w:hanging="1"/>
        <w:jc w:val="both"/>
        <w:rPr>
          <w:color w:val="000000" w:themeColor="text1"/>
        </w:rPr>
      </w:pPr>
      <w:r w:rsidRPr="00E807CF">
        <w:rPr>
          <w:color w:val="000000" w:themeColor="text1"/>
        </w:rPr>
        <w:t> </w:t>
      </w:r>
    </w:p>
    <w:p w14:paraId="4F9A3E40" w14:textId="77777777" w:rsidR="00B10256" w:rsidRPr="00E807CF" w:rsidRDefault="003417E0">
      <w:pPr>
        <w:spacing w:after="0" w:line="240" w:lineRule="auto"/>
        <w:ind w:left="720" w:right="-135" w:hanging="720"/>
        <w:jc w:val="both"/>
        <w:rPr>
          <w:color w:val="000000" w:themeColor="text1"/>
        </w:rPr>
      </w:pPr>
      <w:r w:rsidRPr="00E807CF">
        <w:rPr>
          <w:color w:val="000000" w:themeColor="text1"/>
        </w:rPr>
        <w:t>4.2.1. As despesas decorrentes desta contratação serão incluídas no orçamento do Estado de Pernambuco, para o presente exercício, na classificação abaixo:</w:t>
      </w:r>
    </w:p>
    <w:p w14:paraId="6B52F4EA" w14:textId="77777777" w:rsidR="00B10256" w:rsidRPr="00E807CF" w:rsidRDefault="00B10256">
      <w:pPr>
        <w:spacing w:after="0" w:line="240" w:lineRule="auto"/>
        <w:ind w:left="720" w:right="-135" w:hanging="720"/>
        <w:jc w:val="both"/>
        <w:rPr>
          <w:color w:val="000000" w:themeColor="text1"/>
        </w:rPr>
      </w:pPr>
    </w:p>
    <w:p w14:paraId="688AA2C7" w14:textId="77777777" w:rsidR="00B10256" w:rsidRPr="00E807CF" w:rsidRDefault="003417E0">
      <w:pPr>
        <w:spacing w:after="0" w:line="240" w:lineRule="auto"/>
        <w:ind w:right="-135" w:hanging="2"/>
        <w:jc w:val="both"/>
        <w:rPr>
          <w:color w:val="000000" w:themeColor="text1"/>
        </w:rPr>
      </w:pPr>
      <w:r w:rsidRPr="00E807CF">
        <w:rPr>
          <w:color w:val="000000" w:themeColor="text1"/>
        </w:rPr>
        <w:t>Fonte: _________________</w:t>
      </w:r>
    </w:p>
    <w:p w14:paraId="29938A2E" w14:textId="77777777" w:rsidR="00B10256" w:rsidRPr="00E807CF" w:rsidRDefault="003417E0">
      <w:pPr>
        <w:spacing w:after="0" w:line="240" w:lineRule="auto"/>
        <w:ind w:right="-135" w:hanging="2"/>
        <w:jc w:val="both"/>
        <w:rPr>
          <w:color w:val="000000" w:themeColor="text1"/>
        </w:rPr>
      </w:pPr>
      <w:r w:rsidRPr="00E807CF">
        <w:rPr>
          <w:color w:val="000000" w:themeColor="text1"/>
        </w:rPr>
        <w:t>Unidade: _______________</w:t>
      </w:r>
    </w:p>
    <w:p w14:paraId="1C28D10B" w14:textId="77777777" w:rsidR="00B10256" w:rsidRPr="00E807CF" w:rsidRDefault="003417E0">
      <w:pPr>
        <w:spacing w:after="0" w:line="240" w:lineRule="auto"/>
        <w:ind w:right="-135" w:hanging="2"/>
        <w:jc w:val="both"/>
        <w:rPr>
          <w:color w:val="000000" w:themeColor="text1"/>
        </w:rPr>
      </w:pPr>
      <w:r w:rsidRPr="00E807CF">
        <w:rPr>
          <w:color w:val="000000" w:themeColor="text1"/>
        </w:rPr>
        <w:t>Programa: ______________</w:t>
      </w:r>
    </w:p>
    <w:p w14:paraId="64E84DAA" w14:textId="77777777" w:rsidR="00B10256" w:rsidRPr="00E807CF" w:rsidRDefault="003417E0">
      <w:pPr>
        <w:spacing w:after="0" w:line="240" w:lineRule="auto"/>
        <w:ind w:right="-135" w:hanging="2"/>
        <w:jc w:val="both"/>
        <w:rPr>
          <w:color w:val="000000" w:themeColor="text1"/>
        </w:rPr>
      </w:pPr>
      <w:r w:rsidRPr="00E807CF">
        <w:rPr>
          <w:color w:val="000000" w:themeColor="text1"/>
        </w:rPr>
        <w:t>Ação: __________________</w:t>
      </w:r>
    </w:p>
    <w:p w14:paraId="3EF85537" w14:textId="77777777" w:rsidR="00B10256" w:rsidRPr="00E807CF" w:rsidRDefault="003417E0">
      <w:pPr>
        <w:spacing w:after="0" w:line="240" w:lineRule="auto"/>
        <w:ind w:right="-135" w:hanging="2"/>
        <w:jc w:val="both"/>
        <w:rPr>
          <w:color w:val="000000" w:themeColor="text1"/>
        </w:rPr>
      </w:pPr>
      <w:r w:rsidRPr="00E807CF">
        <w:rPr>
          <w:color w:val="000000" w:themeColor="text1"/>
        </w:rPr>
        <w:t>Elemento de Despesa: ________________</w:t>
      </w:r>
    </w:p>
    <w:p w14:paraId="57E9EC61" w14:textId="77777777" w:rsidR="00B10256" w:rsidRPr="00E807CF" w:rsidRDefault="003417E0">
      <w:pPr>
        <w:tabs>
          <w:tab w:val="left" w:pos="4740"/>
        </w:tabs>
        <w:spacing w:after="0" w:line="240" w:lineRule="auto"/>
        <w:ind w:right="-135" w:hanging="2"/>
        <w:jc w:val="both"/>
        <w:rPr>
          <w:color w:val="000000" w:themeColor="text1"/>
        </w:rPr>
      </w:pPr>
      <w:r w:rsidRPr="00E807CF">
        <w:rPr>
          <w:color w:val="000000" w:themeColor="text1"/>
        </w:rPr>
        <w:t>Categoria Econômica: ________________</w:t>
      </w:r>
      <w:r w:rsidRPr="00E807CF">
        <w:rPr>
          <w:color w:val="000000" w:themeColor="text1"/>
        </w:rPr>
        <w:tab/>
      </w:r>
    </w:p>
    <w:p w14:paraId="441E376E" w14:textId="77777777" w:rsidR="00B10256" w:rsidRPr="00E807CF" w:rsidRDefault="003417E0">
      <w:pPr>
        <w:spacing w:after="0" w:line="240" w:lineRule="auto"/>
        <w:ind w:right="-135" w:hanging="2"/>
        <w:jc w:val="both"/>
        <w:rPr>
          <w:color w:val="000000" w:themeColor="text1"/>
        </w:rPr>
      </w:pPr>
      <w:r w:rsidRPr="00E807CF">
        <w:rPr>
          <w:color w:val="000000" w:themeColor="text1"/>
        </w:rPr>
        <w:t> </w:t>
      </w:r>
    </w:p>
    <w:p w14:paraId="564149E8" w14:textId="77777777" w:rsidR="00B10256" w:rsidRPr="00E807CF" w:rsidRDefault="00B10256">
      <w:pPr>
        <w:spacing w:after="0" w:line="240" w:lineRule="auto"/>
        <w:ind w:left="720" w:right="-135" w:hanging="720"/>
        <w:jc w:val="both"/>
        <w:rPr>
          <w:strike/>
          <w:color w:val="000000" w:themeColor="text1"/>
        </w:rPr>
      </w:pPr>
    </w:p>
    <w:p w14:paraId="21BD260B" w14:textId="77777777" w:rsidR="00B10256" w:rsidRPr="00E807CF" w:rsidRDefault="00B10256">
      <w:pPr>
        <w:spacing w:after="0" w:line="240" w:lineRule="auto"/>
        <w:ind w:right="-135"/>
        <w:jc w:val="both"/>
        <w:rPr>
          <w:color w:val="000000" w:themeColor="text1"/>
        </w:rPr>
      </w:pPr>
    </w:p>
    <w:p w14:paraId="706948E3" w14:textId="77777777" w:rsidR="00B10256" w:rsidRPr="00E807CF" w:rsidRDefault="003417E0">
      <w:pPr>
        <w:numPr>
          <w:ilvl w:val="1"/>
          <w:numId w:val="6"/>
        </w:numPr>
        <w:pBdr>
          <w:top w:val="nil"/>
          <w:left w:val="nil"/>
          <w:bottom w:val="nil"/>
          <w:right w:val="nil"/>
          <w:between w:val="nil"/>
        </w:pBdr>
        <w:tabs>
          <w:tab w:val="left" w:pos="284"/>
          <w:tab w:val="left" w:pos="426"/>
        </w:tabs>
        <w:spacing w:after="0" w:line="276" w:lineRule="auto"/>
        <w:ind w:left="0" w:right="849" w:firstLine="0"/>
        <w:jc w:val="both"/>
        <w:rPr>
          <w:color w:val="000000" w:themeColor="text1"/>
        </w:rPr>
      </w:pPr>
      <w:r w:rsidRPr="00E807CF">
        <w:rPr>
          <w:b/>
          <w:color w:val="000000" w:themeColor="text1"/>
        </w:rPr>
        <w:t>CRITÉRIO DE JULGAMENTO</w:t>
      </w:r>
    </w:p>
    <w:p w14:paraId="121E24F4" w14:textId="77777777" w:rsidR="00B10256" w:rsidRPr="00E807CF" w:rsidRDefault="00B10256">
      <w:pPr>
        <w:pBdr>
          <w:top w:val="nil"/>
          <w:left w:val="nil"/>
          <w:bottom w:val="nil"/>
          <w:right w:val="nil"/>
          <w:between w:val="nil"/>
        </w:pBdr>
        <w:tabs>
          <w:tab w:val="left" w:pos="284"/>
        </w:tabs>
        <w:spacing w:after="0" w:line="276" w:lineRule="auto"/>
        <w:ind w:right="849"/>
        <w:jc w:val="both"/>
        <w:rPr>
          <w:color w:val="000000" w:themeColor="text1"/>
        </w:rPr>
      </w:pPr>
    </w:p>
    <w:p w14:paraId="297C5B1D" w14:textId="77777777" w:rsidR="00B10256" w:rsidRPr="00E807CF" w:rsidRDefault="003417E0">
      <w:pPr>
        <w:numPr>
          <w:ilvl w:val="2"/>
          <w:numId w:val="7"/>
        </w:numPr>
        <w:pBdr>
          <w:top w:val="nil"/>
          <w:left w:val="nil"/>
          <w:bottom w:val="nil"/>
          <w:right w:val="nil"/>
          <w:between w:val="nil"/>
        </w:pBdr>
        <w:tabs>
          <w:tab w:val="left" w:pos="-142"/>
          <w:tab w:val="right" w:pos="426"/>
          <w:tab w:val="left" w:pos="567"/>
        </w:tabs>
        <w:spacing w:after="0" w:line="276" w:lineRule="auto"/>
        <w:ind w:left="0" w:firstLine="0"/>
        <w:jc w:val="both"/>
        <w:rPr>
          <w:color w:val="000000" w:themeColor="text1"/>
        </w:rPr>
      </w:pPr>
      <w:r w:rsidRPr="00E807CF">
        <w:rPr>
          <w:color w:val="000000" w:themeColor="text1"/>
        </w:rPr>
        <w:lastRenderedPageBreak/>
        <w:t xml:space="preserve">O critério de julgamento será o </w:t>
      </w:r>
      <w:r w:rsidRPr="00E807CF">
        <w:rPr>
          <w:b/>
          <w:color w:val="000000" w:themeColor="text1"/>
        </w:rPr>
        <w:t>MENOR PREÇO UNITÁRIO POR ITEM</w:t>
      </w:r>
      <w:r w:rsidRPr="00E807CF">
        <w:rPr>
          <w:color w:val="000000" w:themeColor="text1"/>
        </w:rPr>
        <w:t>.</w:t>
      </w:r>
    </w:p>
    <w:p w14:paraId="22C04366" w14:textId="77777777" w:rsidR="00B10256" w:rsidRPr="00E807CF" w:rsidRDefault="00B10256">
      <w:pPr>
        <w:spacing w:after="0" w:line="240" w:lineRule="auto"/>
        <w:ind w:right="-135"/>
        <w:jc w:val="both"/>
        <w:rPr>
          <w:color w:val="000000" w:themeColor="text1"/>
        </w:rPr>
      </w:pPr>
    </w:p>
    <w:p w14:paraId="44E66E0E" w14:textId="77777777" w:rsidR="00B10256" w:rsidRPr="00E807CF" w:rsidRDefault="00B10256">
      <w:pPr>
        <w:spacing w:after="0" w:line="240" w:lineRule="auto"/>
        <w:ind w:right="-135"/>
        <w:jc w:val="both"/>
        <w:rPr>
          <w:color w:val="000000" w:themeColor="text1"/>
        </w:rPr>
      </w:pPr>
    </w:p>
    <w:p w14:paraId="5718EC4C" w14:textId="77777777" w:rsidR="00B10256" w:rsidRPr="00E807CF" w:rsidRDefault="003417E0">
      <w:pPr>
        <w:spacing w:after="0" w:line="240" w:lineRule="auto"/>
        <w:ind w:left="720" w:right="-135"/>
        <w:jc w:val="both"/>
        <w:rPr>
          <w:rFonts w:asciiTheme="majorHAnsi" w:hAnsiTheme="majorHAnsi" w:cstheme="majorHAnsi"/>
          <w:color w:val="000000" w:themeColor="text1"/>
        </w:rPr>
      </w:pPr>
      <w:r w:rsidRPr="00E807CF">
        <w:rPr>
          <w:rFonts w:asciiTheme="majorHAnsi" w:hAnsiTheme="majorHAnsi" w:cstheme="majorHAnsi"/>
          <w:color w:val="000000" w:themeColor="text1"/>
        </w:rPr>
        <w:t> </w:t>
      </w:r>
    </w:p>
    <w:p w14:paraId="722DF7F2" w14:textId="77777777" w:rsidR="00B10256" w:rsidRPr="00E807CF" w:rsidRDefault="003417E0">
      <w:pPr>
        <w:numPr>
          <w:ilvl w:val="0"/>
          <w:numId w:val="6"/>
        </w:numPr>
        <w:pBdr>
          <w:top w:val="nil"/>
          <w:left w:val="nil"/>
          <w:bottom w:val="nil"/>
          <w:right w:val="nil"/>
          <w:between w:val="nil"/>
        </w:pBdr>
        <w:spacing w:after="0" w:line="240" w:lineRule="auto"/>
        <w:ind w:right="-143"/>
        <w:jc w:val="both"/>
        <w:rPr>
          <w:rFonts w:asciiTheme="majorHAnsi" w:hAnsiTheme="majorHAnsi" w:cstheme="majorHAnsi"/>
          <w:color w:val="000000" w:themeColor="text1"/>
        </w:rPr>
      </w:pPr>
      <w:r w:rsidRPr="00E807CF">
        <w:rPr>
          <w:rFonts w:asciiTheme="majorHAnsi" w:eastAsia="Libre Franklin" w:hAnsiTheme="majorHAnsi" w:cstheme="majorHAnsi"/>
          <w:b/>
          <w:color w:val="000000" w:themeColor="text1"/>
          <w:shd w:val="clear" w:color="auto" w:fill="B8CCE4"/>
        </w:rPr>
        <w:t>DA PROPOSTA</w:t>
      </w:r>
    </w:p>
    <w:p w14:paraId="688E0509" w14:textId="77777777" w:rsidR="00B10256" w:rsidRPr="00E807CF" w:rsidRDefault="003417E0">
      <w:pPr>
        <w:spacing w:after="0" w:line="240" w:lineRule="auto"/>
        <w:ind w:right="-143"/>
        <w:jc w:val="both"/>
        <w:rPr>
          <w:color w:val="000000" w:themeColor="text1"/>
        </w:rPr>
      </w:pPr>
      <w:r w:rsidRPr="00E807CF">
        <w:rPr>
          <w:color w:val="000000" w:themeColor="text1"/>
        </w:rPr>
        <w:t> </w:t>
      </w:r>
    </w:p>
    <w:p w14:paraId="2B640981" w14:textId="77777777" w:rsidR="00B10256" w:rsidRPr="00E807CF" w:rsidRDefault="003417E0">
      <w:pPr>
        <w:spacing w:after="0" w:line="240" w:lineRule="auto"/>
        <w:ind w:right="-143"/>
        <w:jc w:val="both"/>
        <w:rPr>
          <w:color w:val="000000" w:themeColor="text1"/>
        </w:rPr>
      </w:pPr>
      <w:r w:rsidRPr="00E807CF">
        <w:rPr>
          <w:color w:val="000000" w:themeColor="text1"/>
        </w:rPr>
        <w:t xml:space="preserve">5.1. </w:t>
      </w:r>
      <w:r w:rsidRPr="00E807CF">
        <w:rPr>
          <w:b/>
          <w:color w:val="000000" w:themeColor="text1"/>
          <w:shd w:val="clear" w:color="auto" w:fill="B8CCE4"/>
        </w:rPr>
        <w:t>PRAZO DE VALIDADE DA PROPOSTA</w:t>
      </w:r>
      <w:r w:rsidRPr="00E807CF">
        <w:rPr>
          <w:color w:val="000000" w:themeColor="text1"/>
        </w:rPr>
        <w:t> </w:t>
      </w:r>
    </w:p>
    <w:p w14:paraId="37CD6E88" w14:textId="77777777" w:rsidR="00B10256" w:rsidRPr="00E807CF" w:rsidRDefault="00B10256">
      <w:pPr>
        <w:spacing w:after="0" w:line="240" w:lineRule="auto"/>
        <w:ind w:right="-143"/>
        <w:jc w:val="both"/>
        <w:rPr>
          <w:color w:val="000000" w:themeColor="text1"/>
        </w:rPr>
      </w:pPr>
    </w:p>
    <w:p w14:paraId="5F163AFC" w14:textId="77777777" w:rsidR="00B10256" w:rsidRPr="00E807CF" w:rsidRDefault="003417E0">
      <w:pPr>
        <w:spacing w:after="0" w:line="240" w:lineRule="auto"/>
        <w:ind w:right="-143"/>
        <w:jc w:val="both"/>
        <w:rPr>
          <w:color w:val="000000" w:themeColor="text1"/>
        </w:rPr>
      </w:pPr>
      <w:r w:rsidRPr="00E807CF">
        <w:rPr>
          <w:color w:val="000000" w:themeColor="text1"/>
        </w:rPr>
        <w:t xml:space="preserve">5.1.1. As propostas deverão ter validade de, no mínimo, </w:t>
      </w:r>
      <w:r w:rsidRPr="00E807CF">
        <w:rPr>
          <w:b/>
          <w:color w:val="000000" w:themeColor="text1"/>
        </w:rPr>
        <w:t>120 (cento e vinte dias)</w:t>
      </w:r>
      <w:r w:rsidRPr="00E807CF">
        <w:rPr>
          <w:color w:val="000000" w:themeColor="text1"/>
        </w:rPr>
        <w:t>, contados da data da publicação do aviso de intenção de contratar do presente procedimento.</w:t>
      </w:r>
    </w:p>
    <w:p w14:paraId="72E1BEBE" w14:textId="77777777" w:rsidR="00B10256" w:rsidRPr="00E807CF" w:rsidRDefault="003417E0">
      <w:pPr>
        <w:spacing w:after="0" w:line="240" w:lineRule="auto"/>
        <w:ind w:right="-143"/>
        <w:jc w:val="both"/>
        <w:rPr>
          <w:color w:val="000000" w:themeColor="text1"/>
        </w:rPr>
      </w:pPr>
      <w:r w:rsidRPr="00E807CF">
        <w:rPr>
          <w:color w:val="000000" w:themeColor="text1"/>
        </w:rPr>
        <w:t> </w:t>
      </w:r>
    </w:p>
    <w:p w14:paraId="595F8020" w14:textId="77777777" w:rsidR="00B10256" w:rsidRPr="00E807CF" w:rsidRDefault="00B10256">
      <w:pPr>
        <w:spacing w:after="0" w:line="240" w:lineRule="auto"/>
        <w:ind w:right="-143"/>
        <w:jc w:val="both"/>
        <w:rPr>
          <w:color w:val="000000" w:themeColor="text1"/>
        </w:rPr>
      </w:pPr>
    </w:p>
    <w:p w14:paraId="3FC32444" w14:textId="77777777" w:rsidR="00B10256" w:rsidRPr="00E807CF" w:rsidRDefault="003417E0">
      <w:pPr>
        <w:spacing w:after="0" w:line="240" w:lineRule="auto"/>
        <w:ind w:right="-143"/>
        <w:jc w:val="both"/>
        <w:rPr>
          <w:color w:val="000000" w:themeColor="text1"/>
        </w:rPr>
      </w:pPr>
      <w:r w:rsidRPr="00E807CF">
        <w:rPr>
          <w:b/>
          <w:color w:val="000000" w:themeColor="text1"/>
          <w:shd w:val="clear" w:color="auto" w:fill="B8CCE4"/>
        </w:rPr>
        <w:t>6. CONDIÇÕES DA PROPOSTA</w:t>
      </w:r>
    </w:p>
    <w:p w14:paraId="3C5319F9" w14:textId="77777777" w:rsidR="00B10256" w:rsidRPr="00E807CF" w:rsidRDefault="003417E0">
      <w:pPr>
        <w:spacing w:after="0" w:line="240" w:lineRule="auto"/>
        <w:ind w:right="-143"/>
        <w:jc w:val="both"/>
        <w:rPr>
          <w:color w:val="000000" w:themeColor="text1"/>
        </w:rPr>
      </w:pPr>
      <w:r w:rsidRPr="00E807CF">
        <w:rPr>
          <w:color w:val="000000" w:themeColor="text1"/>
        </w:rPr>
        <w:t> </w:t>
      </w:r>
    </w:p>
    <w:p w14:paraId="5B18340E" w14:textId="6B3FCD40" w:rsidR="00B10256" w:rsidRPr="00E807CF" w:rsidRDefault="003417E0">
      <w:pPr>
        <w:spacing w:after="0" w:line="240" w:lineRule="auto"/>
        <w:ind w:right="-143"/>
        <w:jc w:val="both"/>
        <w:rPr>
          <w:color w:val="000000" w:themeColor="text1"/>
        </w:rPr>
      </w:pPr>
      <w:r w:rsidRPr="00E807CF">
        <w:rPr>
          <w:color w:val="000000" w:themeColor="text1"/>
        </w:rPr>
        <w:t xml:space="preserve">6.1. Para </w:t>
      </w:r>
      <w:proofErr w:type="gramStart"/>
      <w:r w:rsidRPr="00E807CF">
        <w:rPr>
          <w:color w:val="000000" w:themeColor="text1"/>
        </w:rPr>
        <w:t>a(</w:t>
      </w:r>
      <w:proofErr w:type="gramEnd"/>
      <w:r w:rsidRPr="00E807CF">
        <w:rPr>
          <w:color w:val="000000" w:themeColor="text1"/>
        </w:rPr>
        <w:t>s) proposta(s) enviada(s) deverá(</w:t>
      </w:r>
      <w:proofErr w:type="spellStart"/>
      <w:r w:rsidRPr="00E807CF">
        <w:rPr>
          <w:color w:val="000000" w:themeColor="text1"/>
        </w:rPr>
        <w:t>ão</w:t>
      </w:r>
      <w:proofErr w:type="spellEnd"/>
      <w:r w:rsidRPr="00E807CF">
        <w:rPr>
          <w:color w:val="000000" w:themeColor="text1"/>
        </w:rPr>
        <w:t>) ser acompanhada(s) do(s) seguinte(s) documento(s):</w:t>
      </w:r>
    </w:p>
    <w:p w14:paraId="09B2121B" w14:textId="77777777" w:rsidR="0093106A" w:rsidRPr="00E807CF" w:rsidRDefault="0093106A">
      <w:pPr>
        <w:spacing w:after="0" w:line="240" w:lineRule="auto"/>
        <w:ind w:right="-143"/>
        <w:jc w:val="both"/>
        <w:rPr>
          <w:color w:val="000000" w:themeColor="text1"/>
        </w:rPr>
      </w:pPr>
    </w:p>
    <w:p w14:paraId="4A91EBAE" w14:textId="0F6D410C" w:rsidR="00B10256" w:rsidRPr="00E807CF" w:rsidRDefault="003417E0">
      <w:pPr>
        <w:spacing w:after="0" w:line="240" w:lineRule="auto"/>
        <w:ind w:right="-143"/>
        <w:jc w:val="both"/>
        <w:rPr>
          <w:color w:val="000000" w:themeColor="text1"/>
        </w:rPr>
      </w:pPr>
      <w:r w:rsidRPr="00E807CF">
        <w:rPr>
          <w:color w:val="000000" w:themeColor="text1"/>
        </w:rPr>
        <w:t>6.2. Relação nominal da equipe técnica principal, com a indicação dos postos que irão ocupar no âmbito do programa/projeto contratado e respectivos currículos.</w:t>
      </w:r>
    </w:p>
    <w:p w14:paraId="6D65156A" w14:textId="77777777" w:rsidR="0093106A" w:rsidRPr="00E807CF" w:rsidRDefault="0093106A">
      <w:pPr>
        <w:spacing w:after="0" w:line="240" w:lineRule="auto"/>
        <w:ind w:right="-143"/>
        <w:jc w:val="both"/>
        <w:rPr>
          <w:color w:val="000000" w:themeColor="text1"/>
        </w:rPr>
      </w:pPr>
    </w:p>
    <w:p w14:paraId="5B0B4FF2" w14:textId="59F37C37" w:rsidR="00B10256" w:rsidRPr="00E807CF" w:rsidRDefault="003417E0">
      <w:pPr>
        <w:spacing w:after="0" w:line="240" w:lineRule="auto"/>
        <w:ind w:right="-143"/>
        <w:jc w:val="both"/>
        <w:rPr>
          <w:color w:val="000000" w:themeColor="text1"/>
        </w:rPr>
      </w:pPr>
      <w:r w:rsidRPr="00E807CF">
        <w:rPr>
          <w:color w:val="000000" w:themeColor="text1"/>
        </w:rPr>
        <w:t>6.3. Relação das Instalações e dos Equipamentos disponíveis em quantidades e características adequadas a realização do objeto contrato.</w:t>
      </w:r>
    </w:p>
    <w:p w14:paraId="6CF13BCB" w14:textId="77777777" w:rsidR="0093106A" w:rsidRPr="00E807CF" w:rsidRDefault="0093106A">
      <w:pPr>
        <w:spacing w:after="0" w:line="240" w:lineRule="auto"/>
        <w:ind w:right="-143"/>
        <w:jc w:val="both"/>
        <w:rPr>
          <w:color w:val="000000" w:themeColor="text1"/>
        </w:rPr>
      </w:pPr>
    </w:p>
    <w:p w14:paraId="5C06D9AB" w14:textId="77777777" w:rsidR="00B10256" w:rsidRPr="00E807CF" w:rsidRDefault="003417E0">
      <w:pPr>
        <w:spacing w:after="0" w:line="240" w:lineRule="auto"/>
        <w:ind w:right="-143"/>
        <w:jc w:val="both"/>
        <w:rPr>
          <w:color w:val="000000" w:themeColor="text1"/>
        </w:rPr>
      </w:pPr>
      <w:r w:rsidRPr="00E807CF">
        <w:rPr>
          <w:color w:val="000000" w:themeColor="text1"/>
        </w:rPr>
        <w:t>6.4. Planilha demonstrativa dos custos que compõe o preço, uma versão aberta em formato Excel e uma versão em formato PDF devidamente assinada.</w:t>
      </w:r>
    </w:p>
    <w:p w14:paraId="0DD95E66" w14:textId="77777777" w:rsidR="00B10256" w:rsidRPr="00E807CF" w:rsidRDefault="00B10256">
      <w:pPr>
        <w:spacing w:after="0" w:line="240" w:lineRule="auto"/>
        <w:ind w:right="-143"/>
        <w:jc w:val="both"/>
        <w:rPr>
          <w:color w:val="000000" w:themeColor="text1"/>
        </w:rPr>
      </w:pPr>
    </w:p>
    <w:p w14:paraId="67072A65" w14:textId="77777777" w:rsidR="00B10256" w:rsidRPr="00E807CF" w:rsidRDefault="00B10256">
      <w:pPr>
        <w:spacing w:after="0" w:line="240" w:lineRule="auto"/>
        <w:ind w:right="-143"/>
        <w:jc w:val="both"/>
        <w:rPr>
          <w:color w:val="000000" w:themeColor="text1"/>
        </w:rPr>
      </w:pPr>
    </w:p>
    <w:p w14:paraId="18F25F80" w14:textId="77777777" w:rsidR="00B10256" w:rsidRPr="00E807CF" w:rsidRDefault="003417E0">
      <w:pPr>
        <w:spacing w:after="0" w:line="240" w:lineRule="auto"/>
        <w:ind w:right="-143"/>
        <w:jc w:val="both"/>
        <w:rPr>
          <w:color w:val="000000" w:themeColor="text1"/>
        </w:rPr>
      </w:pPr>
      <w:r w:rsidRPr="00E807CF">
        <w:rPr>
          <w:b/>
          <w:color w:val="000000" w:themeColor="text1"/>
          <w:shd w:val="clear" w:color="auto" w:fill="B8CCE4"/>
        </w:rPr>
        <w:t>7. REQUISITOS ESPECÍFICOS DE HABILITAÇÃO</w:t>
      </w:r>
    </w:p>
    <w:p w14:paraId="2546802D" w14:textId="77777777" w:rsidR="00B10256" w:rsidRPr="00E807CF" w:rsidRDefault="003417E0">
      <w:pPr>
        <w:spacing w:before="120" w:after="120" w:line="240" w:lineRule="auto"/>
        <w:ind w:right="-143"/>
        <w:jc w:val="both"/>
        <w:rPr>
          <w:color w:val="000000" w:themeColor="text1"/>
        </w:rPr>
      </w:pPr>
      <w:r w:rsidRPr="00E807CF">
        <w:rPr>
          <w:color w:val="000000" w:themeColor="text1"/>
        </w:rPr>
        <w:t>7.1. A proponente deverá apresentar os seguintes documentos, nos termos e prazo previstos neste Termo de Referência.</w:t>
      </w:r>
    </w:p>
    <w:p w14:paraId="1CB00D8D" w14:textId="77777777" w:rsidR="00B10256" w:rsidRPr="00E807CF" w:rsidRDefault="003417E0">
      <w:pPr>
        <w:spacing w:before="120" w:after="120" w:line="240" w:lineRule="auto"/>
        <w:ind w:right="-143"/>
        <w:jc w:val="both"/>
        <w:rPr>
          <w:color w:val="000000" w:themeColor="text1"/>
        </w:rPr>
      </w:pPr>
      <w:r w:rsidRPr="00E807CF">
        <w:rPr>
          <w:color w:val="000000" w:themeColor="text1"/>
        </w:rPr>
        <w:t> </w:t>
      </w:r>
    </w:p>
    <w:p w14:paraId="29048D7A" w14:textId="77777777" w:rsidR="00B10256" w:rsidRPr="00E807CF" w:rsidRDefault="003417E0">
      <w:pPr>
        <w:spacing w:before="120" w:after="120" w:line="240" w:lineRule="auto"/>
        <w:ind w:right="-143"/>
        <w:jc w:val="both"/>
        <w:rPr>
          <w:color w:val="000000" w:themeColor="text1"/>
        </w:rPr>
      </w:pPr>
      <w:r w:rsidRPr="00E807CF">
        <w:rPr>
          <w:color w:val="000000" w:themeColor="text1"/>
        </w:rPr>
        <w:t>7.2. </w:t>
      </w:r>
      <w:r w:rsidRPr="00E807CF">
        <w:rPr>
          <w:b/>
          <w:color w:val="000000" w:themeColor="text1"/>
        </w:rPr>
        <w:t>HABILITAÇÃO JURÍDICA:</w:t>
      </w:r>
    </w:p>
    <w:p w14:paraId="2EB43E17" w14:textId="77777777" w:rsidR="00B10256" w:rsidRPr="00E807CF" w:rsidRDefault="003417E0">
      <w:pPr>
        <w:spacing w:after="0" w:line="240" w:lineRule="auto"/>
        <w:ind w:right="-143"/>
        <w:jc w:val="both"/>
        <w:rPr>
          <w:color w:val="000000" w:themeColor="text1"/>
        </w:rPr>
      </w:pPr>
      <w:r w:rsidRPr="00E807CF">
        <w:rPr>
          <w:color w:val="000000" w:themeColor="text1"/>
        </w:rPr>
        <w:t>7.2.1.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3BEB7BE" w14:textId="77777777" w:rsidR="00B10256" w:rsidRPr="00E807CF" w:rsidRDefault="00B10256">
      <w:pPr>
        <w:spacing w:after="0" w:line="240" w:lineRule="auto"/>
        <w:ind w:right="-143"/>
        <w:jc w:val="both"/>
        <w:rPr>
          <w:color w:val="000000" w:themeColor="text1"/>
        </w:rPr>
      </w:pPr>
    </w:p>
    <w:p w14:paraId="569BE77D" w14:textId="7D8FD793" w:rsidR="00B10256" w:rsidRPr="00E807CF" w:rsidRDefault="003417E0">
      <w:pPr>
        <w:spacing w:after="0" w:line="240" w:lineRule="auto"/>
        <w:ind w:right="-143"/>
        <w:jc w:val="both"/>
        <w:rPr>
          <w:color w:val="000000" w:themeColor="text1"/>
        </w:rPr>
      </w:pPr>
      <w:r w:rsidRPr="00E807CF">
        <w:rPr>
          <w:color w:val="000000" w:themeColor="text1"/>
        </w:rPr>
        <w:t>7.2.2.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w:t>
      </w:r>
      <w:r w:rsidRPr="00E807CF">
        <w:rPr>
          <w:color w:val="000000" w:themeColor="text1"/>
          <w:u w:val="single"/>
        </w:rPr>
        <w:t xml:space="preserve">Instrução Normativa DREI/ME </w:t>
      </w:r>
      <w:proofErr w:type="gramStart"/>
      <w:r w:rsidRPr="00E807CF">
        <w:rPr>
          <w:color w:val="000000" w:themeColor="text1"/>
          <w:u w:val="single"/>
        </w:rPr>
        <w:t>n.º</w:t>
      </w:r>
      <w:proofErr w:type="gramEnd"/>
      <w:r w:rsidRPr="00E807CF">
        <w:rPr>
          <w:color w:val="000000" w:themeColor="text1"/>
          <w:u w:val="single"/>
        </w:rPr>
        <w:t xml:space="preserve"> 77, de 18 de março de 2020</w:t>
      </w:r>
      <w:r w:rsidRPr="00E807CF">
        <w:rPr>
          <w:color w:val="000000" w:themeColor="text1"/>
        </w:rPr>
        <w:t>;</w:t>
      </w:r>
    </w:p>
    <w:p w14:paraId="124E13EC" w14:textId="77777777" w:rsidR="0093106A" w:rsidRPr="00E807CF" w:rsidRDefault="0093106A">
      <w:pPr>
        <w:spacing w:after="0" w:line="240" w:lineRule="auto"/>
        <w:ind w:right="-143"/>
        <w:jc w:val="both"/>
        <w:rPr>
          <w:color w:val="000000" w:themeColor="text1"/>
        </w:rPr>
      </w:pPr>
    </w:p>
    <w:p w14:paraId="360C7CBA" w14:textId="77777777" w:rsidR="00B10256" w:rsidRPr="00E807CF" w:rsidRDefault="003417E0">
      <w:pPr>
        <w:spacing w:after="0" w:line="240" w:lineRule="auto"/>
        <w:ind w:right="-143"/>
        <w:jc w:val="both"/>
        <w:rPr>
          <w:color w:val="000000" w:themeColor="text1"/>
        </w:rPr>
      </w:pPr>
      <w:r w:rsidRPr="00E807CF">
        <w:rPr>
          <w:color w:val="000000" w:themeColor="text1"/>
        </w:rPr>
        <w:t>7.2.3. Sociedades estrangeiras que não funcionem no País devem apresentar documentos de habilitação equivalentes, na forma de regulamento emitido pelo Poder Executivo Federal, inicialmente em tradução livre;</w:t>
      </w:r>
    </w:p>
    <w:p w14:paraId="1819CF01" w14:textId="77777777" w:rsidR="00B10256" w:rsidRPr="00E807CF" w:rsidRDefault="00B10256">
      <w:pPr>
        <w:spacing w:after="0" w:line="240" w:lineRule="auto"/>
        <w:ind w:right="-143"/>
        <w:jc w:val="both"/>
        <w:rPr>
          <w:color w:val="000000" w:themeColor="text1"/>
        </w:rPr>
      </w:pPr>
    </w:p>
    <w:p w14:paraId="31270E44" w14:textId="77777777" w:rsidR="00B10256" w:rsidRPr="00E807CF" w:rsidRDefault="003417E0">
      <w:pPr>
        <w:spacing w:after="0" w:line="240" w:lineRule="auto"/>
        <w:ind w:right="-143"/>
        <w:jc w:val="both"/>
        <w:rPr>
          <w:color w:val="000000" w:themeColor="text1"/>
        </w:rPr>
      </w:pPr>
      <w:r w:rsidRPr="00E807CF">
        <w:rPr>
          <w:color w:val="000000" w:themeColor="text1"/>
        </w:rPr>
        <w:lastRenderedPageBreak/>
        <w:t>7.2.4. Sociedade simples: inscrição do ato constitutivo no Registro Civil de Pessoas Jurídicas do local de sua sede, acompanhada de documento comprobatório de seus administradores;</w:t>
      </w:r>
    </w:p>
    <w:p w14:paraId="425B0352" w14:textId="77777777" w:rsidR="00B10256" w:rsidRPr="00E807CF" w:rsidRDefault="00B10256">
      <w:pPr>
        <w:spacing w:after="0" w:line="240" w:lineRule="auto"/>
        <w:ind w:right="-143"/>
        <w:jc w:val="both"/>
        <w:rPr>
          <w:color w:val="000000" w:themeColor="text1"/>
        </w:rPr>
      </w:pPr>
    </w:p>
    <w:p w14:paraId="389B389B" w14:textId="77777777" w:rsidR="00B10256" w:rsidRPr="00E807CF" w:rsidRDefault="003417E0">
      <w:pPr>
        <w:spacing w:after="0" w:line="240" w:lineRule="auto"/>
        <w:ind w:right="-143"/>
        <w:jc w:val="both"/>
        <w:rPr>
          <w:color w:val="000000" w:themeColor="text1"/>
        </w:rPr>
      </w:pPr>
      <w:bookmarkStart w:id="2" w:name="_30j0zll" w:colFirst="0" w:colLast="0"/>
      <w:bookmarkEnd w:id="2"/>
      <w:r w:rsidRPr="00E807CF">
        <w:rPr>
          <w:color w:val="000000" w:themeColor="text1"/>
        </w:rPr>
        <w:t>7.2.5.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5D767A7" w14:textId="77777777" w:rsidR="00B10256" w:rsidRPr="00E807CF" w:rsidRDefault="00B10256">
      <w:pPr>
        <w:spacing w:after="0" w:line="240" w:lineRule="auto"/>
        <w:ind w:right="-143"/>
        <w:jc w:val="both"/>
        <w:rPr>
          <w:color w:val="000000" w:themeColor="text1"/>
        </w:rPr>
      </w:pPr>
    </w:p>
    <w:p w14:paraId="23B0473D" w14:textId="77777777" w:rsidR="00B10256" w:rsidRPr="00E807CF" w:rsidRDefault="003417E0">
      <w:pPr>
        <w:spacing w:after="0" w:line="240" w:lineRule="auto"/>
        <w:ind w:right="-143"/>
        <w:jc w:val="both"/>
        <w:rPr>
          <w:color w:val="000000" w:themeColor="text1"/>
        </w:rPr>
      </w:pPr>
      <w:r w:rsidRPr="00E807CF">
        <w:rPr>
          <w:color w:val="000000" w:themeColor="text1"/>
        </w:rPr>
        <w:t>7.2.6. Os documentos apresentados deverão estar acompanhados de todas as alterações ou da consolidação respectiva.</w:t>
      </w:r>
    </w:p>
    <w:p w14:paraId="3CA9B345" w14:textId="77777777" w:rsidR="00B10256" w:rsidRPr="00E807CF" w:rsidRDefault="00B10256">
      <w:pPr>
        <w:spacing w:after="0" w:line="240" w:lineRule="auto"/>
        <w:ind w:right="-143"/>
        <w:jc w:val="both"/>
        <w:rPr>
          <w:color w:val="000000" w:themeColor="text1"/>
        </w:rPr>
      </w:pPr>
    </w:p>
    <w:p w14:paraId="554F3C2D" w14:textId="77777777" w:rsidR="00B10256" w:rsidRPr="00E807CF" w:rsidRDefault="003417E0">
      <w:pPr>
        <w:spacing w:after="0" w:line="240" w:lineRule="auto"/>
        <w:ind w:right="-143"/>
        <w:jc w:val="both"/>
        <w:rPr>
          <w:color w:val="000000" w:themeColor="text1"/>
        </w:rPr>
      </w:pPr>
      <w:r w:rsidRPr="00E807CF">
        <w:rPr>
          <w:color w:val="000000" w:themeColor="text1"/>
        </w:rPr>
        <w:t> </w:t>
      </w:r>
    </w:p>
    <w:p w14:paraId="5BC46995" w14:textId="77777777" w:rsidR="00B10256" w:rsidRPr="00E807CF" w:rsidRDefault="003417E0">
      <w:pPr>
        <w:spacing w:after="0" w:line="240" w:lineRule="auto"/>
        <w:ind w:right="-143"/>
        <w:jc w:val="both"/>
        <w:rPr>
          <w:color w:val="000000" w:themeColor="text1"/>
        </w:rPr>
      </w:pPr>
      <w:bookmarkStart w:id="3" w:name="_1fob9te" w:colFirst="0" w:colLast="0"/>
      <w:bookmarkEnd w:id="3"/>
      <w:r w:rsidRPr="00E807CF">
        <w:rPr>
          <w:color w:val="000000" w:themeColor="text1"/>
        </w:rPr>
        <w:t>7.3. </w:t>
      </w:r>
      <w:r w:rsidRPr="00E807CF">
        <w:rPr>
          <w:b/>
          <w:color w:val="000000" w:themeColor="text1"/>
        </w:rPr>
        <w:t>REGULARIDADE FISCAL, SOCIAL E TRABALHISTA</w:t>
      </w:r>
    </w:p>
    <w:p w14:paraId="19134DCD" w14:textId="77777777" w:rsidR="00B10256" w:rsidRPr="00E807CF" w:rsidRDefault="003417E0">
      <w:pPr>
        <w:spacing w:after="0" w:line="240" w:lineRule="auto"/>
        <w:ind w:right="-143"/>
        <w:jc w:val="both"/>
        <w:rPr>
          <w:color w:val="000000" w:themeColor="text1"/>
        </w:rPr>
      </w:pPr>
      <w:r w:rsidRPr="00E807CF">
        <w:rPr>
          <w:color w:val="000000" w:themeColor="text1"/>
        </w:rPr>
        <w:t> </w:t>
      </w:r>
    </w:p>
    <w:p w14:paraId="149C6EB1" w14:textId="77777777" w:rsidR="00B10256" w:rsidRPr="00E807CF" w:rsidRDefault="003417E0">
      <w:pPr>
        <w:spacing w:after="0" w:line="240" w:lineRule="auto"/>
        <w:ind w:right="-143"/>
        <w:jc w:val="both"/>
        <w:rPr>
          <w:color w:val="000000" w:themeColor="text1"/>
        </w:rPr>
      </w:pPr>
      <w:r w:rsidRPr="00E807CF">
        <w:rPr>
          <w:color w:val="000000" w:themeColor="text1"/>
        </w:rPr>
        <w:t>7.3.1. Prova de inscrição no Cadastro Nacional de Pessoas Jurídicas ou no Cadastro de Pessoas Físicas, conforme o caso;</w:t>
      </w:r>
    </w:p>
    <w:p w14:paraId="504F3F23" w14:textId="77777777" w:rsidR="00B10256" w:rsidRPr="00E807CF" w:rsidRDefault="00B10256">
      <w:pPr>
        <w:spacing w:after="0" w:line="240" w:lineRule="auto"/>
        <w:ind w:right="-143"/>
        <w:jc w:val="both"/>
        <w:rPr>
          <w:color w:val="000000" w:themeColor="text1"/>
        </w:rPr>
      </w:pPr>
    </w:p>
    <w:p w14:paraId="0B35FC75" w14:textId="77777777" w:rsidR="00B10256" w:rsidRPr="00E807CF" w:rsidRDefault="003417E0">
      <w:pPr>
        <w:spacing w:after="0" w:line="240" w:lineRule="auto"/>
        <w:ind w:right="-143"/>
        <w:jc w:val="both"/>
        <w:rPr>
          <w:color w:val="000000" w:themeColor="text1"/>
        </w:rPr>
      </w:pPr>
      <w:r w:rsidRPr="00E807CF">
        <w:rPr>
          <w:color w:val="000000" w:themeColor="text1"/>
        </w:rPr>
        <w:t>7.3.2. 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3122C6B5" w14:textId="77777777" w:rsidR="00B10256" w:rsidRPr="00E807CF" w:rsidRDefault="00B10256">
      <w:pPr>
        <w:spacing w:after="0" w:line="240" w:lineRule="auto"/>
        <w:ind w:right="-143"/>
        <w:jc w:val="both"/>
        <w:rPr>
          <w:color w:val="000000" w:themeColor="text1"/>
        </w:rPr>
      </w:pPr>
    </w:p>
    <w:p w14:paraId="1E2DDC0E" w14:textId="77777777" w:rsidR="00B10256" w:rsidRPr="00E807CF" w:rsidRDefault="003417E0">
      <w:pPr>
        <w:spacing w:after="0" w:line="240" w:lineRule="auto"/>
        <w:ind w:right="-143"/>
        <w:jc w:val="both"/>
        <w:rPr>
          <w:color w:val="000000" w:themeColor="text1"/>
        </w:rPr>
      </w:pPr>
      <w:bookmarkStart w:id="4" w:name="_3znysh7" w:colFirst="0" w:colLast="0"/>
      <w:bookmarkEnd w:id="4"/>
      <w:r w:rsidRPr="00E807CF">
        <w:rPr>
          <w:color w:val="000000" w:themeColor="text1"/>
        </w:rPr>
        <w:t>7.3.3. Prova de regularidade relativa ao Fundo de Garantia por Tempo de Serviço – FGTS, comprovada através de apresentação de certidão fornecida pela Caixa Econômica Federal;</w:t>
      </w:r>
    </w:p>
    <w:p w14:paraId="605FD7CE" w14:textId="77777777" w:rsidR="00B10256" w:rsidRPr="00E807CF" w:rsidRDefault="00B10256">
      <w:pPr>
        <w:spacing w:after="0" w:line="240" w:lineRule="auto"/>
        <w:ind w:right="-143"/>
        <w:jc w:val="both"/>
        <w:rPr>
          <w:color w:val="000000" w:themeColor="text1"/>
        </w:rPr>
      </w:pPr>
    </w:p>
    <w:p w14:paraId="57E6E80E" w14:textId="77777777" w:rsidR="00B10256" w:rsidRPr="00E807CF" w:rsidRDefault="003417E0">
      <w:pPr>
        <w:spacing w:after="0" w:line="240" w:lineRule="auto"/>
        <w:ind w:right="-143"/>
        <w:jc w:val="both"/>
        <w:rPr>
          <w:color w:val="000000" w:themeColor="text1"/>
        </w:rPr>
      </w:pPr>
      <w:r w:rsidRPr="00E807CF">
        <w:rPr>
          <w:color w:val="000000" w:themeColor="text1"/>
        </w:rPr>
        <w:t>7.3.4. Prova de inscrição no cadastro de contribuintes Estadual/Distrital relativo ao domicílio ou sede do fornecedor, pertinente ao seu ramo de atividade e compatível com o objeto contratual;</w:t>
      </w:r>
    </w:p>
    <w:p w14:paraId="50614258" w14:textId="77777777" w:rsidR="00B10256" w:rsidRPr="00E807CF" w:rsidRDefault="00B10256">
      <w:pPr>
        <w:spacing w:after="0" w:line="240" w:lineRule="auto"/>
        <w:ind w:right="-143"/>
        <w:jc w:val="both"/>
        <w:rPr>
          <w:color w:val="000000" w:themeColor="text1"/>
        </w:rPr>
      </w:pPr>
    </w:p>
    <w:p w14:paraId="3E3AFAF7" w14:textId="77777777" w:rsidR="00B10256" w:rsidRPr="00E807CF" w:rsidRDefault="003417E0">
      <w:pPr>
        <w:spacing w:after="0" w:line="240" w:lineRule="auto"/>
        <w:ind w:right="-143"/>
        <w:jc w:val="both"/>
        <w:rPr>
          <w:color w:val="000000" w:themeColor="text1"/>
        </w:rPr>
      </w:pPr>
      <w:r w:rsidRPr="00E807CF">
        <w:rPr>
          <w:color w:val="000000" w:themeColor="text1"/>
        </w:rPr>
        <w:t>7.3.5. Prova de regularidade para com a Fazenda Estadual, comprovada através de Certidão de Regularidade Fiscal – CRF, emitida pela Secretaria da Fazenda do domicílio ou sede da proponente;</w:t>
      </w:r>
    </w:p>
    <w:p w14:paraId="77BABD21" w14:textId="77777777" w:rsidR="00B10256" w:rsidRPr="00E807CF" w:rsidRDefault="00B10256">
      <w:pPr>
        <w:spacing w:after="0" w:line="240" w:lineRule="auto"/>
        <w:ind w:right="-143"/>
        <w:jc w:val="both"/>
        <w:rPr>
          <w:color w:val="000000" w:themeColor="text1"/>
        </w:rPr>
      </w:pPr>
    </w:p>
    <w:p w14:paraId="51F68E4D" w14:textId="77777777" w:rsidR="00B10256" w:rsidRPr="00E807CF" w:rsidRDefault="003417E0">
      <w:pPr>
        <w:spacing w:after="0" w:line="240" w:lineRule="auto"/>
        <w:ind w:right="-143"/>
        <w:jc w:val="both"/>
        <w:rPr>
          <w:color w:val="000000" w:themeColor="text1"/>
        </w:rPr>
      </w:pPr>
      <w:r w:rsidRPr="00E807CF">
        <w:rPr>
          <w:color w:val="000000" w:themeColor="text1"/>
        </w:rPr>
        <w:t>7.3.6. Caso a proponente tenha filial no Estado de Pernambuco, deverá apresentar também a CRF de Pernambuco;</w:t>
      </w:r>
    </w:p>
    <w:p w14:paraId="7ABE0ECA" w14:textId="77777777" w:rsidR="00B10256" w:rsidRPr="00E807CF" w:rsidRDefault="00B10256">
      <w:pPr>
        <w:spacing w:after="0" w:line="240" w:lineRule="auto"/>
        <w:ind w:right="-143"/>
        <w:jc w:val="both"/>
        <w:rPr>
          <w:color w:val="000000" w:themeColor="text1"/>
        </w:rPr>
      </w:pPr>
    </w:p>
    <w:p w14:paraId="684A4E05" w14:textId="77777777" w:rsidR="00B10256" w:rsidRPr="00E807CF" w:rsidRDefault="003417E0">
      <w:pPr>
        <w:spacing w:after="0" w:line="240" w:lineRule="auto"/>
        <w:ind w:right="-143"/>
        <w:jc w:val="both"/>
        <w:rPr>
          <w:color w:val="000000" w:themeColor="text1"/>
        </w:rPr>
      </w:pPr>
      <w:r w:rsidRPr="00E807CF">
        <w:rPr>
          <w:color w:val="000000" w:themeColor="text1"/>
        </w:rPr>
        <w:t>7.3.7. Prova de regularidade perante a Justiça do Trabalho, através de Certidão Negativa de Débitos Trabalhistas – CNDT ou Certidão Positiva com efeitos de Negativa, de acordo com a Lei nº 12.440/2011 e Resolução Administrativa nº 1.470/2011 do TST;</w:t>
      </w:r>
    </w:p>
    <w:p w14:paraId="05A012BA" w14:textId="77777777" w:rsidR="00B10256" w:rsidRPr="00E807CF" w:rsidRDefault="00B10256">
      <w:pPr>
        <w:spacing w:after="0" w:line="240" w:lineRule="auto"/>
        <w:ind w:right="-143"/>
        <w:jc w:val="both"/>
        <w:rPr>
          <w:color w:val="000000" w:themeColor="text1"/>
        </w:rPr>
      </w:pPr>
    </w:p>
    <w:p w14:paraId="68FB152D" w14:textId="77777777" w:rsidR="00B10256" w:rsidRPr="00E807CF" w:rsidRDefault="003417E0">
      <w:pPr>
        <w:spacing w:after="0" w:line="240" w:lineRule="auto"/>
        <w:ind w:right="-143"/>
        <w:jc w:val="both"/>
        <w:rPr>
          <w:color w:val="000000" w:themeColor="text1"/>
        </w:rPr>
      </w:pPr>
      <w:r w:rsidRPr="00E807CF">
        <w:rPr>
          <w:color w:val="000000" w:themeColor="text1"/>
        </w:rPr>
        <w:t xml:space="preserve">7.3.8. 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w:t>
      </w:r>
      <w:proofErr w:type="spellStart"/>
      <w:r w:rsidRPr="00E807CF">
        <w:rPr>
          <w:color w:val="000000" w:themeColor="text1"/>
        </w:rPr>
        <w:t>arts</w:t>
      </w:r>
      <w:proofErr w:type="spellEnd"/>
      <w:r w:rsidRPr="00E807CF">
        <w:rPr>
          <w:color w:val="000000" w:themeColor="text1"/>
        </w:rPr>
        <w:t>. 42 e 43 da LC 123, de 2006 e art. 4º do Decreto Federal 8.538, de 2015;</w:t>
      </w:r>
    </w:p>
    <w:p w14:paraId="0368549D" w14:textId="77777777" w:rsidR="00B10256" w:rsidRPr="00E807CF" w:rsidRDefault="00B10256">
      <w:pPr>
        <w:spacing w:after="0" w:line="240" w:lineRule="auto"/>
        <w:ind w:right="-143"/>
        <w:jc w:val="both"/>
        <w:rPr>
          <w:color w:val="000000" w:themeColor="text1"/>
        </w:rPr>
      </w:pPr>
    </w:p>
    <w:p w14:paraId="5482C8C6" w14:textId="77777777" w:rsidR="00B10256" w:rsidRPr="00E807CF" w:rsidRDefault="003417E0">
      <w:pPr>
        <w:spacing w:after="0" w:line="240" w:lineRule="auto"/>
        <w:ind w:right="-143"/>
        <w:jc w:val="both"/>
        <w:rPr>
          <w:color w:val="000000" w:themeColor="text1"/>
        </w:rPr>
      </w:pPr>
      <w:r w:rsidRPr="00E807CF">
        <w:rPr>
          <w:color w:val="000000" w:themeColor="text1"/>
        </w:rPr>
        <w:t xml:space="preserve">7.3.9. Havendo alguma restrição na comprovação da regularidade fiscal ou trabalhista da Microempresa, da Empresa de Pequeno Porte ou do Microempreendedor Individual, será assegurado o prazo de 05 (cinco) dias úteis, cujo termo inicial corresponderá ao momento em que </w:t>
      </w:r>
      <w:r w:rsidRPr="00E807CF">
        <w:rPr>
          <w:color w:val="000000" w:themeColor="text1"/>
        </w:rPr>
        <w:lastRenderedPageBreak/>
        <w:t>a proponente for sagrada vencedora, prorrogável por igual período, a critério da administração, para regularização da documentação, para pagamento ou parcelamento do débito e para emissão de eventuais certidões negativas ou positivas com efeito de certidão negativa;</w:t>
      </w:r>
    </w:p>
    <w:p w14:paraId="385D478B" w14:textId="77777777" w:rsidR="00B10256" w:rsidRPr="00E807CF" w:rsidRDefault="00B10256">
      <w:pPr>
        <w:spacing w:after="0" w:line="240" w:lineRule="auto"/>
        <w:ind w:right="-143"/>
        <w:jc w:val="both"/>
        <w:rPr>
          <w:color w:val="000000" w:themeColor="text1"/>
        </w:rPr>
      </w:pPr>
    </w:p>
    <w:p w14:paraId="6D8E83BF" w14:textId="77777777" w:rsidR="00B10256" w:rsidRPr="00E807CF" w:rsidRDefault="003417E0">
      <w:pPr>
        <w:spacing w:after="0" w:line="240" w:lineRule="auto"/>
        <w:ind w:right="-143"/>
        <w:jc w:val="both"/>
        <w:rPr>
          <w:color w:val="000000" w:themeColor="text1"/>
        </w:rPr>
      </w:pPr>
      <w:bookmarkStart w:id="5" w:name="_2et92p0" w:colFirst="0" w:colLast="0"/>
      <w:bookmarkEnd w:id="5"/>
      <w:r w:rsidRPr="00E807CF">
        <w:rPr>
          <w:color w:val="000000" w:themeColor="text1"/>
        </w:rPr>
        <w:t>7.3.10. A não regularização da documentação, no prazo previsto no subitem anterior, implicará decadência do direito à contratação, sem prejuízo das sanções previstas nesta contratação;</w:t>
      </w:r>
    </w:p>
    <w:p w14:paraId="0F6137F1" w14:textId="77777777" w:rsidR="00B10256" w:rsidRPr="00E807CF" w:rsidRDefault="00B10256">
      <w:pPr>
        <w:spacing w:after="0" w:line="240" w:lineRule="auto"/>
        <w:ind w:right="-143"/>
        <w:jc w:val="both"/>
        <w:rPr>
          <w:color w:val="000000" w:themeColor="text1"/>
        </w:rPr>
      </w:pPr>
    </w:p>
    <w:p w14:paraId="1FABCE47" w14:textId="77777777" w:rsidR="00B10256" w:rsidRPr="00E807CF" w:rsidRDefault="003417E0">
      <w:pPr>
        <w:spacing w:after="0" w:line="240" w:lineRule="auto"/>
        <w:ind w:right="-143"/>
        <w:jc w:val="both"/>
        <w:rPr>
          <w:color w:val="000000" w:themeColor="text1"/>
        </w:rPr>
      </w:pPr>
      <w:r w:rsidRPr="00E807CF">
        <w:rPr>
          <w:color w:val="000000" w:themeColor="text1"/>
        </w:rPr>
        <w:t>7.3.11. Caso a proponente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w:t>
      </w:r>
    </w:p>
    <w:p w14:paraId="1D153656" w14:textId="77777777" w:rsidR="00B10256" w:rsidRPr="00E807CF" w:rsidRDefault="00B10256">
      <w:pPr>
        <w:spacing w:after="0" w:line="240" w:lineRule="auto"/>
        <w:ind w:right="-143"/>
        <w:jc w:val="both"/>
        <w:rPr>
          <w:color w:val="000000" w:themeColor="text1"/>
        </w:rPr>
      </w:pPr>
    </w:p>
    <w:p w14:paraId="51D25217" w14:textId="77777777" w:rsidR="00B10256" w:rsidRPr="00E807CF" w:rsidRDefault="003417E0">
      <w:pPr>
        <w:spacing w:after="0" w:line="240" w:lineRule="auto"/>
        <w:ind w:right="-143"/>
        <w:jc w:val="both"/>
        <w:rPr>
          <w:color w:val="000000" w:themeColor="text1"/>
        </w:rPr>
      </w:pPr>
      <w:r w:rsidRPr="00E807CF">
        <w:rPr>
          <w:color w:val="000000" w:themeColor="text1"/>
        </w:rPr>
        <w:t> </w:t>
      </w:r>
    </w:p>
    <w:p w14:paraId="0CA415D3" w14:textId="77777777" w:rsidR="00B10256" w:rsidRPr="00E807CF" w:rsidRDefault="003417E0">
      <w:pPr>
        <w:spacing w:after="0" w:line="240" w:lineRule="auto"/>
        <w:ind w:right="-143"/>
        <w:jc w:val="both"/>
        <w:rPr>
          <w:color w:val="000000" w:themeColor="text1"/>
        </w:rPr>
      </w:pPr>
      <w:r w:rsidRPr="00E807CF">
        <w:rPr>
          <w:color w:val="000000" w:themeColor="text1"/>
        </w:rPr>
        <w:t>7.4. </w:t>
      </w:r>
      <w:r w:rsidRPr="00E807CF">
        <w:rPr>
          <w:b/>
          <w:color w:val="000000" w:themeColor="text1"/>
        </w:rPr>
        <w:t>QUALIFICAÇÃO TÉCNICA</w:t>
      </w:r>
    </w:p>
    <w:p w14:paraId="0DE5EE7C" w14:textId="77777777" w:rsidR="00B10256" w:rsidRPr="00E807CF" w:rsidRDefault="003417E0">
      <w:pPr>
        <w:spacing w:after="0" w:line="240" w:lineRule="auto"/>
        <w:ind w:right="-143"/>
        <w:jc w:val="both"/>
        <w:rPr>
          <w:color w:val="000000" w:themeColor="text1"/>
        </w:rPr>
      </w:pPr>
      <w:r w:rsidRPr="00E807CF">
        <w:rPr>
          <w:color w:val="000000" w:themeColor="text1"/>
        </w:rPr>
        <w:t> </w:t>
      </w:r>
    </w:p>
    <w:p w14:paraId="3274125B" w14:textId="77777777" w:rsidR="00B10256" w:rsidRPr="00E807CF" w:rsidRDefault="003417E0">
      <w:pPr>
        <w:spacing w:after="0" w:line="240" w:lineRule="auto"/>
        <w:ind w:right="-143"/>
        <w:jc w:val="both"/>
        <w:rPr>
          <w:color w:val="000000" w:themeColor="text1"/>
        </w:rPr>
      </w:pPr>
      <w:r w:rsidRPr="00E807CF">
        <w:rPr>
          <w:color w:val="000000" w:themeColor="text1"/>
        </w:rPr>
        <w:t xml:space="preserve">7.4.3. Comprovação de aptidão para execução de serviço de complexidade tecnológica e operacional equivalente ou superior ao objeto desta contratação, ou ao item pertinente, por meio da apresentação de certidões ou atestados, em nome da proponente, expedidos por </w:t>
      </w:r>
      <w:proofErr w:type="gramStart"/>
      <w:r w:rsidRPr="00E807CF">
        <w:rPr>
          <w:color w:val="000000" w:themeColor="text1"/>
        </w:rPr>
        <w:t>pessoa(</w:t>
      </w:r>
      <w:proofErr w:type="gramEnd"/>
      <w:r w:rsidRPr="00E807CF">
        <w:rPr>
          <w:color w:val="000000" w:themeColor="text1"/>
        </w:rPr>
        <w:t>s) de direito público ou privado ou regularmente emitido(s) pelo conselho profissional competente, quando for o caso;</w:t>
      </w:r>
    </w:p>
    <w:p w14:paraId="29F10CE5" w14:textId="77777777" w:rsidR="00B10256" w:rsidRPr="00E807CF" w:rsidRDefault="00B10256">
      <w:pPr>
        <w:spacing w:after="0" w:line="240" w:lineRule="auto"/>
        <w:ind w:right="-143"/>
        <w:jc w:val="both"/>
        <w:rPr>
          <w:color w:val="000000" w:themeColor="text1"/>
        </w:rPr>
      </w:pPr>
    </w:p>
    <w:p w14:paraId="1F886CE2" w14:textId="77777777" w:rsidR="00B10256" w:rsidRPr="00E807CF" w:rsidRDefault="003417E0">
      <w:pPr>
        <w:spacing w:after="0" w:line="240" w:lineRule="auto"/>
        <w:ind w:right="-143"/>
        <w:jc w:val="both"/>
        <w:rPr>
          <w:color w:val="000000" w:themeColor="text1"/>
        </w:rPr>
      </w:pPr>
      <w:r w:rsidRPr="00E807CF">
        <w:rPr>
          <w:color w:val="000000" w:themeColor="text1"/>
        </w:rPr>
        <w:t>7.4.4. Para fins de comprovação, os atestados/certidões devem dizer respeito a prestação de serviços de processo seletivo para realização de provas, com planejamento e seleção de pessoal técnico, elaboração, revisão e organização de cadernos de prova;</w:t>
      </w:r>
    </w:p>
    <w:p w14:paraId="4FC5DCB6" w14:textId="77777777" w:rsidR="00B10256" w:rsidRPr="00E807CF" w:rsidRDefault="00B10256">
      <w:pPr>
        <w:spacing w:after="0" w:line="240" w:lineRule="auto"/>
        <w:ind w:right="-143"/>
        <w:jc w:val="both"/>
        <w:rPr>
          <w:color w:val="000000" w:themeColor="text1"/>
        </w:rPr>
      </w:pPr>
    </w:p>
    <w:p w14:paraId="74B11E50" w14:textId="77777777" w:rsidR="00B10256" w:rsidRPr="00E807CF" w:rsidRDefault="003417E0">
      <w:pPr>
        <w:spacing w:after="0" w:line="240" w:lineRule="auto"/>
        <w:ind w:right="-143"/>
        <w:jc w:val="both"/>
        <w:rPr>
          <w:color w:val="000000" w:themeColor="text1"/>
        </w:rPr>
      </w:pPr>
      <w:bookmarkStart w:id="6" w:name="_tyjcwt" w:colFirst="0" w:colLast="0"/>
      <w:bookmarkEnd w:id="6"/>
      <w:r w:rsidRPr="00E807CF">
        <w:rPr>
          <w:color w:val="000000" w:themeColor="text1"/>
        </w:rPr>
        <w:t xml:space="preserve">7.4.5. Será considerado compatível com a quantidade </w:t>
      </w:r>
      <w:proofErr w:type="gramStart"/>
      <w:r w:rsidRPr="00E807CF">
        <w:rPr>
          <w:color w:val="000000" w:themeColor="text1"/>
        </w:rPr>
        <w:t>o(</w:t>
      </w:r>
      <w:proofErr w:type="gramEnd"/>
      <w:r w:rsidRPr="00E807CF">
        <w:rPr>
          <w:color w:val="000000" w:themeColor="text1"/>
        </w:rPr>
        <w:t>s) atestado(s) ou certidões que apresentar (em), no mínimo, 25 % (vinte e cinco por cento) das quantidades estimadas no termo de referência;</w:t>
      </w:r>
    </w:p>
    <w:p w14:paraId="49E4C7FE" w14:textId="77777777" w:rsidR="00B10256" w:rsidRPr="00E807CF" w:rsidRDefault="00B10256">
      <w:pPr>
        <w:spacing w:after="0" w:line="240" w:lineRule="auto"/>
        <w:ind w:right="-143"/>
        <w:jc w:val="both"/>
        <w:rPr>
          <w:color w:val="000000" w:themeColor="text1"/>
        </w:rPr>
      </w:pPr>
    </w:p>
    <w:p w14:paraId="68D92886" w14:textId="77777777" w:rsidR="00B10256" w:rsidRPr="00E807CF" w:rsidRDefault="003417E0">
      <w:pPr>
        <w:spacing w:after="0" w:line="240" w:lineRule="auto"/>
        <w:ind w:right="-143"/>
        <w:jc w:val="both"/>
        <w:rPr>
          <w:color w:val="000000" w:themeColor="text1"/>
        </w:rPr>
      </w:pPr>
      <w:r w:rsidRPr="00E807CF">
        <w:rPr>
          <w:color w:val="000000" w:themeColor="text1"/>
        </w:rPr>
        <w:t>7.4.6. Para fins de aferição do percentual mínimo de 25% (vinte e cinco por cento) relativo à qualificação técnica, em sendo obtido resultado cujo número possua casas decimais, deverá ser realizado arredondamento para o primeiro menor número inteiro;</w:t>
      </w:r>
    </w:p>
    <w:p w14:paraId="6DF480EE" w14:textId="77777777" w:rsidR="00B10256" w:rsidRPr="00E807CF" w:rsidRDefault="00B10256">
      <w:pPr>
        <w:spacing w:after="0" w:line="240" w:lineRule="auto"/>
        <w:ind w:right="-143"/>
        <w:jc w:val="both"/>
        <w:rPr>
          <w:color w:val="000000" w:themeColor="text1"/>
        </w:rPr>
      </w:pPr>
    </w:p>
    <w:p w14:paraId="58032C03" w14:textId="77777777" w:rsidR="00B10256" w:rsidRPr="00E807CF" w:rsidRDefault="003417E0">
      <w:pPr>
        <w:spacing w:after="0" w:line="240" w:lineRule="auto"/>
        <w:ind w:right="-143"/>
        <w:jc w:val="both"/>
        <w:rPr>
          <w:color w:val="000000" w:themeColor="text1"/>
        </w:rPr>
      </w:pPr>
      <w:r w:rsidRPr="00E807CF">
        <w:rPr>
          <w:color w:val="000000" w:themeColor="text1"/>
        </w:rPr>
        <w:t>7.4.7. Será admitido, para fins de comprovação do quantitativo mínimo, o somatório das quantidades descritas em um ou mais atestados apresentado;</w:t>
      </w:r>
    </w:p>
    <w:p w14:paraId="0CBC4B2E" w14:textId="77777777" w:rsidR="00B10256" w:rsidRPr="00E807CF" w:rsidRDefault="00B10256">
      <w:pPr>
        <w:spacing w:after="0" w:line="240" w:lineRule="auto"/>
        <w:ind w:right="-143"/>
        <w:jc w:val="both"/>
        <w:rPr>
          <w:color w:val="000000" w:themeColor="text1"/>
        </w:rPr>
      </w:pPr>
    </w:p>
    <w:p w14:paraId="2E9CE041" w14:textId="77777777" w:rsidR="00B10256" w:rsidRPr="00E807CF" w:rsidRDefault="003417E0">
      <w:pPr>
        <w:spacing w:after="0" w:line="240" w:lineRule="auto"/>
        <w:ind w:right="-143"/>
        <w:jc w:val="both"/>
        <w:rPr>
          <w:color w:val="000000" w:themeColor="text1"/>
        </w:rPr>
      </w:pPr>
      <w:bookmarkStart w:id="7" w:name="_3dy6vkm" w:colFirst="0" w:colLast="0"/>
      <w:bookmarkEnd w:id="7"/>
      <w:r w:rsidRPr="00E807CF">
        <w:rPr>
          <w:color w:val="000000" w:themeColor="text1"/>
        </w:rPr>
        <w:t>7.4.8. Serão aceitos atestados ou outros documentos hábeis emitidos por entidades estrangeiras quando acompanhados de tradução para o português, salvo se comprovada a inidoneidade da entidade emissora;</w:t>
      </w:r>
    </w:p>
    <w:p w14:paraId="5353EE76" w14:textId="77777777" w:rsidR="00B10256" w:rsidRPr="00E807CF" w:rsidRDefault="00B10256">
      <w:pPr>
        <w:spacing w:after="0" w:line="240" w:lineRule="auto"/>
        <w:ind w:right="-143"/>
        <w:jc w:val="both"/>
        <w:rPr>
          <w:color w:val="000000" w:themeColor="text1"/>
        </w:rPr>
      </w:pPr>
    </w:p>
    <w:p w14:paraId="55EFFE55" w14:textId="77777777" w:rsidR="00B10256" w:rsidRPr="00E807CF" w:rsidRDefault="003417E0">
      <w:pPr>
        <w:spacing w:after="0" w:line="240" w:lineRule="auto"/>
        <w:ind w:right="-143"/>
        <w:jc w:val="both"/>
        <w:rPr>
          <w:color w:val="000000" w:themeColor="text1"/>
        </w:rPr>
      </w:pPr>
      <w:r w:rsidRPr="00E807CF">
        <w:rPr>
          <w:color w:val="000000" w:themeColor="text1"/>
        </w:rPr>
        <w:t>7.4.9. Os atestados de capacidade técnica poderão ser apresentados em nome da matriz ou da filial do fornecedor;</w:t>
      </w:r>
    </w:p>
    <w:p w14:paraId="72FCD812" w14:textId="77777777" w:rsidR="00B10256" w:rsidRPr="00E807CF" w:rsidRDefault="003417E0">
      <w:pPr>
        <w:spacing w:after="0" w:line="240" w:lineRule="auto"/>
        <w:ind w:right="-143"/>
        <w:jc w:val="both"/>
        <w:rPr>
          <w:color w:val="000000" w:themeColor="text1"/>
        </w:rPr>
      </w:pPr>
      <w:r w:rsidRPr="00E807CF">
        <w:rPr>
          <w:color w:val="000000" w:themeColor="text1"/>
        </w:rPr>
        <w:t>7.4.10. Não serão aceitos atestados emitidos pela proponente, em seu próprio nome, nem qualquer outro em desacordo com as exigências do termo de referência;</w:t>
      </w:r>
    </w:p>
    <w:p w14:paraId="68FA1888" w14:textId="77777777" w:rsidR="00B10256" w:rsidRPr="00E807CF" w:rsidRDefault="00B10256">
      <w:pPr>
        <w:spacing w:after="0" w:line="240" w:lineRule="auto"/>
        <w:ind w:right="-143"/>
        <w:jc w:val="both"/>
        <w:rPr>
          <w:color w:val="000000" w:themeColor="text1"/>
        </w:rPr>
      </w:pPr>
    </w:p>
    <w:p w14:paraId="5D8C0C1F" w14:textId="77777777" w:rsidR="00B10256" w:rsidRPr="00E807CF" w:rsidRDefault="003417E0">
      <w:pPr>
        <w:spacing w:after="0" w:line="240" w:lineRule="auto"/>
        <w:ind w:right="-143"/>
        <w:jc w:val="both"/>
        <w:rPr>
          <w:color w:val="000000" w:themeColor="text1"/>
        </w:rPr>
      </w:pPr>
      <w:r w:rsidRPr="00E807CF">
        <w:rPr>
          <w:color w:val="000000" w:themeColor="text1"/>
        </w:rPr>
        <w:t xml:space="preserve">7.4.11. A proponente disponibilizará todas as informações necessárias à comprovação da legitimidade dos atestados, apresentando, quando solicitado pela Administração, cópia do </w:t>
      </w:r>
      <w:r w:rsidRPr="00E807CF">
        <w:rPr>
          <w:color w:val="000000" w:themeColor="text1"/>
        </w:rPr>
        <w:lastRenderedPageBreak/>
        <w:t>contrato que deu suporte à contratação, endereço atual da contratante e local em que foi executado o objeto contratado, dentre outros documentos.</w:t>
      </w:r>
    </w:p>
    <w:p w14:paraId="60B9DE9F" w14:textId="77777777" w:rsidR="00B10256" w:rsidRPr="00E807CF" w:rsidRDefault="00B10256">
      <w:pPr>
        <w:spacing w:after="0" w:line="240" w:lineRule="auto"/>
        <w:ind w:right="-143"/>
        <w:jc w:val="both"/>
        <w:rPr>
          <w:color w:val="000000" w:themeColor="text1"/>
        </w:rPr>
      </w:pPr>
    </w:p>
    <w:p w14:paraId="559E600A" w14:textId="77777777" w:rsidR="00B10256" w:rsidRPr="00E807CF" w:rsidRDefault="003417E0">
      <w:pPr>
        <w:spacing w:after="0" w:line="240" w:lineRule="auto"/>
        <w:ind w:right="-143"/>
        <w:jc w:val="both"/>
        <w:rPr>
          <w:color w:val="000000"/>
        </w:rPr>
      </w:pPr>
      <w:r w:rsidRPr="00E807CF">
        <w:rPr>
          <w:color w:val="000000"/>
        </w:rPr>
        <w:t> </w:t>
      </w:r>
    </w:p>
    <w:p w14:paraId="37D73726" w14:textId="77777777" w:rsidR="00B10256" w:rsidRPr="00E807CF" w:rsidRDefault="003417E0">
      <w:pPr>
        <w:spacing w:after="0" w:line="240" w:lineRule="auto"/>
        <w:ind w:right="-143"/>
        <w:jc w:val="both"/>
        <w:rPr>
          <w:color w:val="000000"/>
        </w:rPr>
      </w:pPr>
      <w:r w:rsidRPr="00E807CF">
        <w:rPr>
          <w:color w:val="000000"/>
        </w:rPr>
        <w:t>7.5. </w:t>
      </w:r>
      <w:r w:rsidRPr="00E807CF">
        <w:rPr>
          <w:b/>
          <w:color w:val="000000"/>
        </w:rPr>
        <w:t>QUALIFICAÇÃO ECONÔMICO-FINANCEIRA</w:t>
      </w:r>
    </w:p>
    <w:p w14:paraId="566B8CA3" w14:textId="77777777" w:rsidR="00B10256" w:rsidRPr="00E807CF" w:rsidRDefault="003417E0">
      <w:pPr>
        <w:spacing w:after="0" w:line="240" w:lineRule="auto"/>
        <w:ind w:right="-143"/>
        <w:jc w:val="both"/>
        <w:rPr>
          <w:color w:val="000000"/>
        </w:rPr>
      </w:pPr>
      <w:r w:rsidRPr="00E807CF">
        <w:rPr>
          <w:color w:val="000000"/>
        </w:rPr>
        <w:t> </w:t>
      </w:r>
    </w:p>
    <w:p w14:paraId="76FF2F44" w14:textId="77777777" w:rsidR="00B10256" w:rsidRPr="00E807CF" w:rsidRDefault="003417E0">
      <w:pPr>
        <w:spacing w:after="0" w:line="240" w:lineRule="auto"/>
        <w:ind w:right="-143"/>
        <w:jc w:val="both"/>
        <w:rPr>
          <w:color w:val="000000"/>
        </w:rPr>
      </w:pPr>
      <w:r w:rsidRPr="00E807CF">
        <w:rPr>
          <w:color w:val="000000"/>
        </w:rPr>
        <w:t>7.5.1. Certidão Negativa de Falência, expedida pelo distribuidor ou distribuidores (caso exista mais de um) da sede ou domicílio da proponente;</w:t>
      </w:r>
    </w:p>
    <w:p w14:paraId="36C52CAE" w14:textId="77777777" w:rsidR="00B10256" w:rsidRPr="00E807CF" w:rsidRDefault="00B10256">
      <w:pPr>
        <w:spacing w:after="0" w:line="240" w:lineRule="auto"/>
        <w:ind w:right="-143"/>
        <w:jc w:val="both"/>
        <w:rPr>
          <w:color w:val="000000"/>
        </w:rPr>
      </w:pPr>
    </w:p>
    <w:p w14:paraId="454FD51E" w14:textId="77777777" w:rsidR="00B10256" w:rsidRPr="00E807CF" w:rsidRDefault="003417E0">
      <w:pPr>
        <w:spacing w:after="0" w:line="240" w:lineRule="auto"/>
        <w:ind w:right="-143"/>
        <w:jc w:val="both"/>
        <w:rPr>
          <w:color w:val="000000"/>
        </w:rPr>
      </w:pPr>
      <w:r w:rsidRPr="00E807CF">
        <w:rPr>
          <w:color w:val="000000"/>
        </w:rPr>
        <w:t>7.5.2. Certidão Negativa de Falência referente aos processos distribuídos pelo PJE (Processos Judiciais Eletrônicos) da sede ou domicílio da proponente;</w:t>
      </w:r>
    </w:p>
    <w:p w14:paraId="22AFCBCC" w14:textId="77777777" w:rsidR="00B10256" w:rsidRPr="00E807CF" w:rsidRDefault="00B10256">
      <w:pPr>
        <w:spacing w:after="0" w:line="240" w:lineRule="auto"/>
        <w:ind w:right="-143"/>
        <w:jc w:val="both"/>
        <w:rPr>
          <w:color w:val="000000"/>
        </w:rPr>
      </w:pPr>
    </w:p>
    <w:p w14:paraId="4D2A1A2A" w14:textId="77777777" w:rsidR="00B10256" w:rsidRPr="00E807CF" w:rsidRDefault="003417E0">
      <w:pPr>
        <w:spacing w:after="0" w:line="240" w:lineRule="auto"/>
        <w:ind w:right="-143"/>
        <w:jc w:val="both"/>
        <w:rPr>
          <w:color w:val="000000"/>
        </w:rPr>
      </w:pPr>
      <w:r w:rsidRPr="00E807CF">
        <w:rPr>
          <w:color w:val="000000"/>
        </w:rPr>
        <w:t>7.5.3. Comprovação do Patrimônio Líquido Mínimo correspondente a XX% (XX por cento) do valor estimado da contratação;</w:t>
      </w:r>
    </w:p>
    <w:p w14:paraId="633A9AEB" w14:textId="77777777" w:rsidR="00B10256" w:rsidRPr="00E807CF" w:rsidRDefault="00B10256">
      <w:pPr>
        <w:spacing w:after="0" w:line="240" w:lineRule="auto"/>
        <w:ind w:right="-143"/>
        <w:jc w:val="both"/>
        <w:rPr>
          <w:color w:val="000000"/>
        </w:rPr>
      </w:pPr>
    </w:p>
    <w:p w14:paraId="5A560528" w14:textId="77777777" w:rsidR="00B10256" w:rsidRPr="00E807CF" w:rsidRDefault="003417E0">
      <w:pPr>
        <w:spacing w:after="0" w:line="240" w:lineRule="auto"/>
        <w:ind w:right="-143"/>
        <w:jc w:val="both"/>
        <w:rPr>
          <w:color w:val="000000"/>
        </w:rPr>
      </w:pPr>
      <w:r w:rsidRPr="00E807CF">
        <w:rPr>
          <w:color w:val="000000"/>
        </w:rPr>
        <w:t>7.5.4. Para fins de comprovação de Patrimônio Líquido e dos índices contábeis, o proponente deverá apresentar Balanço Patrimonial e demonstrações contábeis dos últimos 2 (dois) exercícios sociais, exigíveis e apresentados na forma da lei (incluindo o termo de abertura e termo de encerramento), salvo quando a proponente tiver sido constituída há menos de 02 (dois) anos, hipótese na qual tais documentos limitar-se-ão ao último exercício financeiro;</w:t>
      </w:r>
    </w:p>
    <w:p w14:paraId="3110BCEE" w14:textId="77777777" w:rsidR="00B10256" w:rsidRPr="00E807CF" w:rsidRDefault="00B10256">
      <w:pPr>
        <w:spacing w:after="0" w:line="240" w:lineRule="auto"/>
        <w:ind w:right="-143"/>
        <w:jc w:val="both"/>
        <w:rPr>
          <w:color w:val="000000"/>
        </w:rPr>
      </w:pPr>
    </w:p>
    <w:p w14:paraId="6A2CB16D" w14:textId="77777777" w:rsidR="00B10256" w:rsidRPr="00E807CF" w:rsidRDefault="003417E0">
      <w:pPr>
        <w:spacing w:after="0" w:line="240" w:lineRule="auto"/>
        <w:ind w:right="-143"/>
        <w:jc w:val="both"/>
        <w:rPr>
          <w:color w:val="000000"/>
        </w:rPr>
      </w:pPr>
      <w:r w:rsidRPr="00E807CF">
        <w:rPr>
          <w:color w:val="000000"/>
        </w:rPr>
        <w:t>7.5.5. Os balanços e demonstrações devem conter os registros ou autenticação no órgão competente e estar devidamente assinados pelo administrador da empresa e pelo profissional habilitado junto ao Conselho Regional de Contabilidade – CRC, e vir acompanhados dos termos de abertura e de encerramento;</w:t>
      </w:r>
    </w:p>
    <w:p w14:paraId="4F9FA0ED" w14:textId="77777777" w:rsidR="00B10256" w:rsidRPr="00E807CF" w:rsidRDefault="00B10256">
      <w:pPr>
        <w:spacing w:after="0" w:line="240" w:lineRule="auto"/>
        <w:ind w:right="-143"/>
        <w:jc w:val="both"/>
        <w:rPr>
          <w:color w:val="000000"/>
        </w:rPr>
      </w:pPr>
    </w:p>
    <w:p w14:paraId="39ED8761" w14:textId="77777777" w:rsidR="00B10256" w:rsidRPr="00E807CF" w:rsidRDefault="003417E0">
      <w:pPr>
        <w:spacing w:after="0" w:line="240" w:lineRule="auto"/>
        <w:ind w:right="-143"/>
        <w:jc w:val="both"/>
        <w:rPr>
          <w:color w:val="000000"/>
        </w:rPr>
      </w:pPr>
      <w:r w:rsidRPr="00E807CF">
        <w:rPr>
          <w:color w:val="000000"/>
        </w:rPr>
        <w:t>7.5.6. As empresas criadas no exercício financeiro da contratação deverão atender a todas as exigências da habilitação e poderão substituir os demonstrativos contábeis pelo balanço de abertura, conforme art. 65, §1º, da Lei nº 14.133, de 2021.</w:t>
      </w:r>
    </w:p>
    <w:p w14:paraId="686F6190" w14:textId="77777777" w:rsidR="00B10256" w:rsidRPr="00E807CF" w:rsidRDefault="00B10256">
      <w:pPr>
        <w:spacing w:after="0" w:line="240" w:lineRule="auto"/>
        <w:ind w:right="-143"/>
        <w:jc w:val="both"/>
        <w:rPr>
          <w:color w:val="000000"/>
        </w:rPr>
      </w:pPr>
    </w:p>
    <w:p w14:paraId="13FEBC8A" w14:textId="77777777" w:rsidR="00B10256" w:rsidRPr="00E807CF" w:rsidRDefault="003417E0">
      <w:pPr>
        <w:spacing w:after="0" w:line="240" w:lineRule="auto"/>
        <w:ind w:right="-143"/>
        <w:jc w:val="both"/>
        <w:rPr>
          <w:color w:val="000000"/>
        </w:rPr>
      </w:pPr>
      <w:r w:rsidRPr="00E807CF">
        <w:rPr>
          <w:color w:val="000000"/>
        </w:rPr>
        <w:t> </w:t>
      </w:r>
    </w:p>
    <w:p w14:paraId="2E93AAD6" w14:textId="77777777" w:rsidR="00B10256" w:rsidRPr="00E807CF" w:rsidRDefault="003417E0">
      <w:pPr>
        <w:spacing w:after="0" w:line="240" w:lineRule="auto"/>
        <w:ind w:right="-143"/>
        <w:jc w:val="both"/>
        <w:rPr>
          <w:color w:val="000000"/>
        </w:rPr>
      </w:pPr>
      <w:r w:rsidRPr="00E807CF">
        <w:rPr>
          <w:color w:val="000000"/>
        </w:rPr>
        <w:t>7.6. </w:t>
      </w:r>
      <w:r w:rsidRPr="00E807CF">
        <w:rPr>
          <w:b/>
          <w:color w:val="000000"/>
        </w:rPr>
        <w:t>DOCUMENTOS COMPLEMENTARES</w:t>
      </w:r>
    </w:p>
    <w:p w14:paraId="720DB020" w14:textId="77777777" w:rsidR="00B10256" w:rsidRPr="00E807CF" w:rsidRDefault="003417E0">
      <w:pPr>
        <w:spacing w:after="0" w:line="240" w:lineRule="auto"/>
        <w:ind w:right="-143"/>
        <w:jc w:val="both"/>
        <w:rPr>
          <w:color w:val="000000"/>
        </w:rPr>
      </w:pPr>
      <w:r w:rsidRPr="00E807CF">
        <w:rPr>
          <w:color w:val="000000"/>
        </w:rPr>
        <w:t> </w:t>
      </w:r>
    </w:p>
    <w:p w14:paraId="122ABA68" w14:textId="77777777" w:rsidR="00B10256" w:rsidRPr="00847D10" w:rsidRDefault="003417E0">
      <w:pPr>
        <w:spacing w:after="0" w:line="240" w:lineRule="auto"/>
        <w:ind w:right="-143"/>
        <w:jc w:val="both"/>
        <w:rPr>
          <w:rFonts w:asciiTheme="majorHAnsi" w:hAnsiTheme="majorHAnsi" w:cstheme="majorHAnsi"/>
          <w:color w:val="000000"/>
        </w:rPr>
      </w:pPr>
      <w:r w:rsidRPr="00847D10">
        <w:rPr>
          <w:rFonts w:asciiTheme="majorHAnsi" w:hAnsiTheme="majorHAnsi" w:cstheme="majorHAnsi"/>
          <w:color w:val="000000"/>
        </w:rPr>
        <w:t xml:space="preserve">7.6.1. Declaração de cumprimento do disposto no inciso XXXIII do art. 7º da Constituição Federal, de acordo com o modelo estabelecido no </w:t>
      </w:r>
      <w:r w:rsidRPr="00847D10">
        <w:rPr>
          <w:rFonts w:asciiTheme="majorHAnsi" w:hAnsiTheme="majorHAnsi" w:cstheme="majorHAnsi"/>
          <w:b/>
          <w:color w:val="000000"/>
        </w:rPr>
        <w:t>Anexo E </w:t>
      </w:r>
      <w:r w:rsidRPr="00847D10">
        <w:rPr>
          <w:rFonts w:asciiTheme="majorHAnsi" w:hAnsiTheme="majorHAnsi" w:cstheme="majorHAnsi"/>
          <w:color w:val="000000"/>
        </w:rPr>
        <w:t>deste Termo de Referência.</w:t>
      </w:r>
    </w:p>
    <w:p w14:paraId="0C3DE826" w14:textId="77777777" w:rsidR="00B10256" w:rsidRPr="00847D10" w:rsidRDefault="003417E0">
      <w:pPr>
        <w:spacing w:after="0" w:line="240" w:lineRule="auto"/>
        <w:ind w:right="-143"/>
        <w:jc w:val="both"/>
        <w:rPr>
          <w:rFonts w:asciiTheme="majorHAnsi" w:hAnsiTheme="majorHAnsi" w:cstheme="majorHAnsi"/>
          <w:color w:val="000000"/>
        </w:rPr>
      </w:pPr>
      <w:r w:rsidRPr="00847D10">
        <w:rPr>
          <w:rFonts w:asciiTheme="majorHAnsi" w:hAnsiTheme="majorHAnsi" w:cstheme="majorHAnsi"/>
          <w:color w:val="000000"/>
        </w:rPr>
        <w:t> </w:t>
      </w:r>
    </w:p>
    <w:p w14:paraId="3DFFAE68" w14:textId="77777777" w:rsidR="00B10256" w:rsidRPr="00847D10" w:rsidRDefault="003417E0">
      <w:pPr>
        <w:spacing w:after="0" w:line="240" w:lineRule="auto"/>
        <w:ind w:right="-143"/>
        <w:jc w:val="both"/>
        <w:rPr>
          <w:rFonts w:asciiTheme="majorHAnsi" w:hAnsiTheme="majorHAnsi" w:cstheme="majorHAnsi"/>
          <w:color w:val="000000"/>
        </w:rPr>
      </w:pPr>
      <w:r w:rsidRPr="00847D10">
        <w:rPr>
          <w:rFonts w:asciiTheme="majorHAnsi" w:hAnsiTheme="majorHAnsi" w:cstheme="majorHAnsi"/>
          <w:color w:val="000000"/>
        </w:rPr>
        <w:t xml:space="preserve">7.6.2. Declaração de cumprimento das exigências de reserva de cargos para pessoa com deficiência e para reabilitado da Previdência Social, previstas em lei e em outras normas específicas, de acordo com o modelo estabelecido no </w:t>
      </w:r>
      <w:r w:rsidRPr="00847D10">
        <w:rPr>
          <w:rFonts w:asciiTheme="majorHAnsi" w:hAnsiTheme="majorHAnsi" w:cstheme="majorHAnsi"/>
          <w:b/>
          <w:color w:val="000000"/>
        </w:rPr>
        <w:t>Anexo E</w:t>
      </w:r>
      <w:r w:rsidRPr="00847D10">
        <w:rPr>
          <w:rFonts w:asciiTheme="majorHAnsi" w:hAnsiTheme="majorHAnsi" w:cstheme="majorHAnsi"/>
          <w:color w:val="000000"/>
        </w:rPr>
        <w:t xml:space="preserve"> deste Termo de Referência.</w:t>
      </w:r>
    </w:p>
    <w:p w14:paraId="14D292E4" w14:textId="77777777" w:rsidR="00B10256" w:rsidRPr="00847D10" w:rsidRDefault="00B10256">
      <w:pPr>
        <w:spacing w:after="0" w:line="240" w:lineRule="auto"/>
        <w:ind w:right="-143"/>
        <w:jc w:val="both"/>
        <w:rPr>
          <w:rFonts w:asciiTheme="majorHAnsi" w:hAnsiTheme="majorHAnsi" w:cstheme="majorHAnsi"/>
          <w:color w:val="000000"/>
        </w:rPr>
      </w:pPr>
    </w:p>
    <w:p w14:paraId="76409122" w14:textId="77777777" w:rsidR="00C37636" w:rsidRPr="00847D10" w:rsidRDefault="003417E0" w:rsidP="00C37636">
      <w:pPr>
        <w:numPr>
          <w:ilvl w:val="2"/>
          <w:numId w:val="2"/>
        </w:numPr>
        <w:pBdr>
          <w:top w:val="nil"/>
          <w:left w:val="nil"/>
          <w:bottom w:val="nil"/>
          <w:right w:val="nil"/>
          <w:between w:val="nil"/>
        </w:pBdr>
        <w:tabs>
          <w:tab w:val="left" w:pos="-284"/>
          <w:tab w:val="left" w:pos="567"/>
        </w:tabs>
        <w:spacing w:after="0" w:line="276" w:lineRule="auto"/>
        <w:ind w:left="0" w:right="-141" w:firstLine="0"/>
        <w:jc w:val="both"/>
        <w:rPr>
          <w:rFonts w:asciiTheme="majorHAnsi" w:hAnsiTheme="majorHAnsi" w:cstheme="majorHAnsi"/>
          <w:color w:val="000000"/>
        </w:rPr>
      </w:pPr>
      <w:r w:rsidRPr="00847D10">
        <w:rPr>
          <w:rFonts w:asciiTheme="majorHAnsi" w:hAnsiTheme="majorHAnsi" w:cstheme="majorHAnsi"/>
          <w:color w:val="000000"/>
        </w:rPr>
        <w:t xml:space="preserve">Declaração de que não possui em seu quadro societário ou de pessoal agente público do órgão ou entidade licitante ou contratante, nos termos do art. 9º, §1º da Lei 14.133/2021, de acordo com o modelo estabelecido no </w:t>
      </w:r>
      <w:r w:rsidRPr="00847D10">
        <w:rPr>
          <w:rFonts w:asciiTheme="majorHAnsi" w:hAnsiTheme="majorHAnsi" w:cstheme="majorHAnsi"/>
          <w:b/>
          <w:color w:val="000000"/>
        </w:rPr>
        <w:t>Anexo E</w:t>
      </w:r>
      <w:r w:rsidRPr="00847D10">
        <w:rPr>
          <w:rFonts w:asciiTheme="majorHAnsi" w:hAnsiTheme="majorHAnsi" w:cstheme="majorHAnsi"/>
          <w:color w:val="000000"/>
        </w:rPr>
        <w:t xml:space="preserve"> deste Termo de Referência.</w:t>
      </w:r>
    </w:p>
    <w:p w14:paraId="50A5258B" w14:textId="77777777" w:rsidR="00C37636" w:rsidRPr="00847D10" w:rsidRDefault="00C37636" w:rsidP="00C37636">
      <w:pPr>
        <w:pBdr>
          <w:top w:val="nil"/>
          <w:left w:val="nil"/>
          <w:bottom w:val="nil"/>
          <w:right w:val="nil"/>
          <w:between w:val="nil"/>
        </w:pBdr>
        <w:tabs>
          <w:tab w:val="left" w:pos="-284"/>
          <w:tab w:val="left" w:pos="567"/>
        </w:tabs>
        <w:spacing w:after="0" w:line="276" w:lineRule="auto"/>
        <w:ind w:right="-141"/>
        <w:jc w:val="both"/>
        <w:rPr>
          <w:rFonts w:asciiTheme="majorHAnsi" w:hAnsiTheme="majorHAnsi" w:cstheme="majorHAnsi"/>
          <w:color w:val="000000"/>
        </w:rPr>
      </w:pPr>
    </w:p>
    <w:p w14:paraId="0BC424CE" w14:textId="540151EE" w:rsidR="00C37636" w:rsidRPr="00847D10" w:rsidRDefault="00C37636" w:rsidP="00C37636">
      <w:pPr>
        <w:numPr>
          <w:ilvl w:val="2"/>
          <w:numId w:val="2"/>
        </w:numPr>
        <w:pBdr>
          <w:top w:val="nil"/>
          <w:left w:val="nil"/>
          <w:bottom w:val="nil"/>
          <w:right w:val="nil"/>
          <w:between w:val="nil"/>
        </w:pBdr>
        <w:tabs>
          <w:tab w:val="left" w:pos="-284"/>
          <w:tab w:val="left" w:pos="567"/>
        </w:tabs>
        <w:spacing w:after="0" w:line="276" w:lineRule="auto"/>
        <w:ind w:left="0" w:right="-141" w:firstLine="0"/>
        <w:jc w:val="both"/>
        <w:rPr>
          <w:rFonts w:asciiTheme="majorHAnsi" w:hAnsiTheme="majorHAnsi" w:cstheme="majorHAnsi"/>
          <w:color w:val="000000"/>
        </w:rPr>
      </w:pPr>
      <w:r w:rsidRPr="00847D10">
        <w:rPr>
          <w:rFonts w:asciiTheme="majorHAnsi" w:hAnsiTheme="majorHAnsi" w:cstheme="majorHAnsi"/>
        </w:rPr>
        <w:t xml:space="preserve">Declaração de que não incorre em qualquer uma das vedações impostas no art. 14 da Lei 14.133/2021 aplicáveis ao objeto da presente licitação, de acordo com o modelo estabelecido no </w:t>
      </w:r>
      <w:r w:rsidRPr="00847D10">
        <w:rPr>
          <w:rFonts w:asciiTheme="majorHAnsi" w:hAnsiTheme="majorHAnsi" w:cstheme="majorHAnsi"/>
          <w:b/>
        </w:rPr>
        <w:t>Anexo</w:t>
      </w:r>
      <w:r w:rsidRPr="00847D10">
        <w:rPr>
          <w:rFonts w:asciiTheme="majorHAnsi" w:hAnsiTheme="majorHAnsi" w:cstheme="majorHAnsi"/>
        </w:rPr>
        <w:t xml:space="preserve"> </w:t>
      </w:r>
      <w:r w:rsidR="00847D10">
        <w:rPr>
          <w:rFonts w:asciiTheme="majorHAnsi" w:hAnsiTheme="majorHAnsi" w:cstheme="majorHAnsi"/>
          <w:b/>
        </w:rPr>
        <w:t>E</w:t>
      </w:r>
      <w:r w:rsidRPr="00847D10">
        <w:rPr>
          <w:rFonts w:asciiTheme="majorHAnsi" w:hAnsiTheme="majorHAnsi" w:cstheme="majorHAnsi"/>
        </w:rPr>
        <w:t xml:space="preserve"> deste Termo de Referência;</w:t>
      </w:r>
    </w:p>
    <w:p w14:paraId="7EC4AA0E" w14:textId="77777777" w:rsidR="00C37636" w:rsidRPr="00847D10" w:rsidRDefault="00C37636" w:rsidP="00C37636">
      <w:pPr>
        <w:pStyle w:val="PargrafodaLista"/>
        <w:rPr>
          <w:rFonts w:asciiTheme="majorHAnsi" w:hAnsiTheme="majorHAnsi" w:cstheme="majorHAnsi"/>
          <w:color w:val="000000"/>
        </w:rPr>
      </w:pPr>
    </w:p>
    <w:p w14:paraId="04C7A815" w14:textId="0FD4BE3B" w:rsidR="00C37636" w:rsidRPr="00847D10" w:rsidRDefault="00C37636" w:rsidP="00C37636">
      <w:pPr>
        <w:numPr>
          <w:ilvl w:val="2"/>
          <w:numId w:val="2"/>
        </w:numPr>
        <w:pBdr>
          <w:top w:val="nil"/>
          <w:left w:val="nil"/>
          <w:bottom w:val="nil"/>
          <w:right w:val="nil"/>
          <w:between w:val="nil"/>
        </w:pBdr>
        <w:tabs>
          <w:tab w:val="left" w:pos="-284"/>
          <w:tab w:val="left" w:pos="567"/>
        </w:tabs>
        <w:spacing w:after="0" w:line="276" w:lineRule="auto"/>
        <w:ind w:left="0" w:right="-141" w:firstLine="0"/>
        <w:jc w:val="both"/>
        <w:rPr>
          <w:rFonts w:asciiTheme="majorHAnsi" w:hAnsiTheme="majorHAnsi" w:cstheme="majorHAnsi"/>
          <w:color w:val="000000"/>
        </w:rPr>
      </w:pPr>
      <w:r w:rsidRPr="00847D10">
        <w:rPr>
          <w:rFonts w:asciiTheme="majorHAnsi" w:hAnsiTheme="majorHAnsi" w:cstheme="majorHAnsi"/>
          <w:color w:val="000000"/>
        </w:rPr>
        <w:lastRenderedPageBreak/>
        <w:t xml:space="preserve">Declaração de que atende às disposições da Lei Geral de Proteção de Dados (LGPD), conforme determinação da Lei Estadual nº 18.671/2024, de acordo com o modelo estabelecido no </w:t>
      </w:r>
      <w:r w:rsidRPr="00847D10">
        <w:rPr>
          <w:rFonts w:asciiTheme="majorHAnsi" w:hAnsiTheme="majorHAnsi" w:cstheme="majorHAnsi"/>
          <w:b/>
          <w:color w:val="000000"/>
        </w:rPr>
        <w:t>Anexo</w:t>
      </w:r>
      <w:r w:rsidRPr="00847D10">
        <w:rPr>
          <w:rFonts w:asciiTheme="majorHAnsi" w:hAnsiTheme="majorHAnsi" w:cstheme="majorHAnsi"/>
          <w:color w:val="000000"/>
        </w:rPr>
        <w:t xml:space="preserve"> </w:t>
      </w:r>
      <w:r w:rsidR="00847D10">
        <w:rPr>
          <w:rFonts w:asciiTheme="majorHAnsi" w:hAnsiTheme="majorHAnsi" w:cstheme="majorHAnsi"/>
          <w:b/>
        </w:rPr>
        <w:t>E</w:t>
      </w:r>
      <w:r w:rsidRPr="00847D10">
        <w:rPr>
          <w:rFonts w:asciiTheme="majorHAnsi" w:hAnsiTheme="majorHAnsi" w:cstheme="majorHAnsi"/>
          <w:color w:val="000000"/>
        </w:rPr>
        <w:t xml:space="preserve"> deste Termo de Referência</w:t>
      </w:r>
      <w:r w:rsidR="00847D10" w:rsidRPr="00847D10">
        <w:rPr>
          <w:rFonts w:asciiTheme="majorHAnsi" w:hAnsiTheme="majorHAnsi" w:cstheme="majorHAnsi"/>
          <w:color w:val="000000"/>
        </w:rPr>
        <w:t>.</w:t>
      </w:r>
    </w:p>
    <w:p w14:paraId="7433CD28" w14:textId="77777777" w:rsidR="00C37636" w:rsidRPr="00E807CF" w:rsidRDefault="00C37636">
      <w:pPr>
        <w:spacing w:after="0" w:line="240" w:lineRule="auto"/>
        <w:ind w:right="-143"/>
        <w:jc w:val="both"/>
        <w:rPr>
          <w:color w:val="000000"/>
        </w:rPr>
      </w:pPr>
    </w:p>
    <w:p w14:paraId="0D355D18" w14:textId="77777777" w:rsidR="00B10256" w:rsidRPr="00E807CF" w:rsidRDefault="003417E0">
      <w:pPr>
        <w:spacing w:after="0" w:line="240" w:lineRule="auto"/>
        <w:ind w:right="-143"/>
        <w:jc w:val="both"/>
        <w:rPr>
          <w:color w:val="000000"/>
        </w:rPr>
      </w:pPr>
      <w:r w:rsidRPr="00E807CF">
        <w:rPr>
          <w:color w:val="000000"/>
        </w:rPr>
        <w:t> </w:t>
      </w:r>
    </w:p>
    <w:p w14:paraId="1F913892" w14:textId="77777777" w:rsidR="00B10256" w:rsidRPr="00E807CF" w:rsidRDefault="003417E0">
      <w:pPr>
        <w:spacing w:after="0" w:line="240" w:lineRule="auto"/>
        <w:ind w:right="-143"/>
        <w:jc w:val="both"/>
        <w:rPr>
          <w:color w:val="000000"/>
        </w:rPr>
      </w:pPr>
      <w:r w:rsidRPr="00E807CF">
        <w:rPr>
          <w:color w:val="000000"/>
        </w:rPr>
        <w:t> </w:t>
      </w:r>
    </w:p>
    <w:p w14:paraId="2134047E" w14:textId="77777777" w:rsidR="00B10256" w:rsidRPr="00E807CF" w:rsidRDefault="003417E0">
      <w:pPr>
        <w:spacing w:before="120" w:after="120" w:line="240" w:lineRule="auto"/>
        <w:ind w:right="-143"/>
        <w:jc w:val="both"/>
        <w:rPr>
          <w:color w:val="000000"/>
        </w:rPr>
      </w:pPr>
      <w:r w:rsidRPr="00E807CF">
        <w:rPr>
          <w:color w:val="000000"/>
        </w:rPr>
        <w:t>7.7. </w:t>
      </w:r>
      <w:r w:rsidRPr="00E807CF">
        <w:rPr>
          <w:b/>
          <w:color w:val="000000"/>
        </w:rPr>
        <w:t>DAS REGRAS GERAIS RELATIVAS AOS DOCUMENTOS DE HABILITAÇÃO:</w:t>
      </w:r>
    </w:p>
    <w:p w14:paraId="639D2C3D" w14:textId="77777777" w:rsidR="00B10256" w:rsidRPr="00E807CF" w:rsidRDefault="00B10256">
      <w:pPr>
        <w:spacing w:after="0" w:line="240" w:lineRule="auto"/>
        <w:ind w:right="-143"/>
        <w:jc w:val="both"/>
        <w:rPr>
          <w:color w:val="000000"/>
        </w:rPr>
      </w:pPr>
    </w:p>
    <w:p w14:paraId="1FB71187" w14:textId="77777777" w:rsidR="00B10256" w:rsidRPr="00E807CF" w:rsidRDefault="003417E0">
      <w:pPr>
        <w:spacing w:after="0" w:line="240" w:lineRule="auto"/>
        <w:ind w:right="-143"/>
        <w:jc w:val="both"/>
        <w:rPr>
          <w:color w:val="000000"/>
        </w:rPr>
      </w:pPr>
      <w:r w:rsidRPr="00E807CF">
        <w:rPr>
          <w:color w:val="000000"/>
        </w:rPr>
        <w:t>7.7.1. 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14:paraId="4D283B10" w14:textId="77777777" w:rsidR="00B10256" w:rsidRPr="00E807CF" w:rsidRDefault="00B10256">
      <w:pPr>
        <w:spacing w:after="0" w:line="240" w:lineRule="auto"/>
        <w:ind w:right="-143"/>
        <w:jc w:val="both"/>
        <w:rPr>
          <w:color w:val="000000"/>
        </w:rPr>
      </w:pPr>
    </w:p>
    <w:p w14:paraId="1B6EB88B" w14:textId="77777777" w:rsidR="00B10256" w:rsidRPr="00E807CF" w:rsidRDefault="003417E0">
      <w:pPr>
        <w:spacing w:after="0" w:line="240" w:lineRule="auto"/>
        <w:ind w:right="-143"/>
        <w:jc w:val="both"/>
        <w:rPr>
          <w:color w:val="000000"/>
        </w:rPr>
      </w:pPr>
      <w:r w:rsidRPr="00E807CF">
        <w:rPr>
          <w:color w:val="000000"/>
        </w:rPr>
        <w:t>7.7.1.1. Caso haja previsão de prazo diverso em lei ou em norma infra legal municipal, de outros estados da federação ou internacional, a proponente ficará responsável por juntar a respectiva comprovação.</w:t>
      </w:r>
    </w:p>
    <w:p w14:paraId="01AA7D46" w14:textId="77777777" w:rsidR="00B10256" w:rsidRPr="00E807CF" w:rsidRDefault="00B10256">
      <w:pPr>
        <w:spacing w:after="0" w:line="240" w:lineRule="auto"/>
        <w:ind w:right="-143"/>
        <w:jc w:val="both"/>
        <w:rPr>
          <w:color w:val="000000"/>
        </w:rPr>
      </w:pPr>
    </w:p>
    <w:p w14:paraId="04949291" w14:textId="77777777" w:rsidR="00B10256" w:rsidRPr="00E807CF" w:rsidRDefault="003417E0">
      <w:pPr>
        <w:spacing w:after="0" w:line="240" w:lineRule="auto"/>
        <w:ind w:right="-143"/>
        <w:jc w:val="both"/>
        <w:rPr>
          <w:color w:val="000000"/>
        </w:rPr>
      </w:pPr>
      <w:r w:rsidRPr="00E807CF">
        <w:rPr>
          <w:color w:val="000000"/>
        </w:rPr>
        <w:t>7.7.3. 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w:t>
      </w:r>
    </w:p>
    <w:p w14:paraId="52C777A1" w14:textId="77777777" w:rsidR="00B10256" w:rsidRPr="00E807CF" w:rsidRDefault="00B10256">
      <w:pPr>
        <w:spacing w:after="0" w:line="240" w:lineRule="auto"/>
        <w:ind w:right="-143"/>
        <w:jc w:val="both"/>
        <w:rPr>
          <w:color w:val="000000"/>
        </w:rPr>
      </w:pPr>
    </w:p>
    <w:p w14:paraId="494539BD" w14:textId="77777777" w:rsidR="00B10256" w:rsidRPr="00E807CF" w:rsidRDefault="003417E0">
      <w:pPr>
        <w:spacing w:after="0" w:line="240" w:lineRule="auto"/>
        <w:ind w:right="-285"/>
        <w:jc w:val="both"/>
        <w:rPr>
          <w:color w:val="000000"/>
        </w:rPr>
      </w:pPr>
      <w:r w:rsidRPr="00E807CF">
        <w:rPr>
          <w:color w:val="000000"/>
        </w:rPr>
        <w:t> </w:t>
      </w:r>
    </w:p>
    <w:p w14:paraId="7FC4E58B" w14:textId="77777777" w:rsidR="00B10256" w:rsidRPr="00E807CF" w:rsidRDefault="003417E0">
      <w:pPr>
        <w:spacing w:after="0" w:line="240" w:lineRule="auto"/>
        <w:ind w:left="360" w:right="135" w:hanging="360"/>
        <w:jc w:val="both"/>
        <w:rPr>
          <w:color w:val="000000"/>
        </w:rPr>
      </w:pPr>
      <w:r w:rsidRPr="00E807CF">
        <w:rPr>
          <w:b/>
          <w:color w:val="000000"/>
          <w:shd w:val="clear" w:color="auto" w:fill="B8CCE4"/>
        </w:rPr>
        <w:t>8. DO CONTRATO</w:t>
      </w:r>
    </w:p>
    <w:p w14:paraId="3FA6F630" w14:textId="77777777" w:rsidR="00B10256" w:rsidRPr="00E807CF" w:rsidRDefault="003417E0">
      <w:pPr>
        <w:spacing w:after="0" w:line="240" w:lineRule="auto"/>
        <w:ind w:right="135"/>
        <w:jc w:val="both"/>
        <w:rPr>
          <w:color w:val="000000"/>
        </w:rPr>
      </w:pPr>
      <w:r w:rsidRPr="00E807CF">
        <w:rPr>
          <w:color w:val="000000"/>
        </w:rPr>
        <w:t> </w:t>
      </w:r>
    </w:p>
    <w:p w14:paraId="033F7079" w14:textId="77777777" w:rsidR="00B10256" w:rsidRPr="00E807CF" w:rsidRDefault="003417E0">
      <w:pPr>
        <w:spacing w:after="0" w:line="240" w:lineRule="auto"/>
        <w:jc w:val="both"/>
        <w:rPr>
          <w:b/>
          <w:color w:val="000000"/>
        </w:rPr>
      </w:pPr>
      <w:r w:rsidRPr="00E807CF">
        <w:rPr>
          <w:color w:val="000000"/>
        </w:rPr>
        <w:t>8.1. </w:t>
      </w:r>
      <w:r w:rsidRPr="00E807CF">
        <w:rPr>
          <w:b/>
          <w:color w:val="000000"/>
        </w:rPr>
        <w:t>PRAZO DE VIGÊNCIA CONTRATUAL</w:t>
      </w:r>
    </w:p>
    <w:p w14:paraId="33CA8E0D" w14:textId="77777777" w:rsidR="00B10256" w:rsidRPr="00E807CF" w:rsidRDefault="00B10256">
      <w:pPr>
        <w:spacing w:after="0" w:line="240" w:lineRule="auto"/>
        <w:jc w:val="both"/>
        <w:rPr>
          <w:color w:val="000000"/>
        </w:rPr>
      </w:pPr>
    </w:p>
    <w:p w14:paraId="7CB8561F" w14:textId="77777777" w:rsidR="00B10256" w:rsidRPr="00E807CF" w:rsidRDefault="003417E0">
      <w:pPr>
        <w:spacing w:after="195" w:line="240" w:lineRule="auto"/>
        <w:jc w:val="both"/>
        <w:rPr>
          <w:color w:val="000000"/>
        </w:rPr>
      </w:pPr>
      <w:r w:rsidRPr="00E807CF">
        <w:rPr>
          <w:color w:val="000000"/>
        </w:rPr>
        <w:t>8.1.1. O prazo de vigência do contrato é de </w:t>
      </w:r>
      <w:r w:rsidRPr="00E807CF">
        <w:rPr>
          <w:b/>
          <w:color w:val="000000"/>
        </w:rPr>
        <w:t>24 (vinte e quatro) meses</w:t>
      </w:r>
      <w:r w:rsidRPr="00E807CF">
        <w:rPr>
          <w:color w:val="000000"/>
        </w:rPr>
        <w:t xml:space="preserve">, considerando 12 (doze) meses para cada edição, a contar a partir da data de sua assinatura, em observância aos créditos orçamentários, podendo ser estendido no exercício financeiro subsequente mediante </w:t>
      </w:r>
      <w:proofErr w:type="spellStart"/>
      <w:r w:rsidRPr="00E807CF">
        <w:rPr>
          <w:color w:val="000000"/>
        </w:rPr>
        <w:t>apostilamento</w:t>
      </w:r>
      <w:proofErr w:type="spellEnd"/>
      <w:r w:rsidRPr="00E807CF">
        <w:rPr>
          <w:color w:val="000000"/>
        </w:rPr>
        <w:t xml:space="preserve"> e prorrogado, por interesse das partes, de acordo com o Art. 106 da Lei Federal nº 14.133/2021.</w:t>
      </w:r>
    </w:p>
    <w:p w14:paraId="46CCEC75" w14:textId="77777777" w:rsidR="00B10256" w:rsidRPr="00E807CF" w:rsidRDefault="003417E0">
      <w:pPr>
        <w:spacing w:after="0" w:line="240" w:lineRule="auto"/>
        <w:jc w:val="both"/>
        <w:rPr>
          <w:color w:val="000000"/>
        </w:rPr>
      </w:pPr>
      <w:r w:rsidRPr="00E807CF">
        <w:rPr>
          <w:color w:val="000000"/>
        </w:rPr>
        <w:t xml:space="preserve">8.1.2. A contratação com vigência plurianual torna-se mais vantajosa no caso em tela considerando que o </w:t>
      </w:r>
      <w:r w:rsidRPr="00E807CF">
        <w:rPr>
          <w:b/>
          <w:color w:val="000000"/>
        </w:rPr>
        <w:t>Exame Supletivo Especial</w:t>
      </w:r>
      <w:r w:rsidRPr="00E807CF">
        <w:rPr>
          <w:color w:val="000000"/>
        </w:rPr>
        <w:t xml:space="preserve"> é promovido pela Secretaria de Educação do Estado de Pernambuco, através da Gerência de Avaliação e Monitoramento das Políticas Educacionais - GAMPE, em conformidade com a legislação pertinente, oferecendo ao longo do ano, com a aplicação do exame uma vez por semana, mediante agendamento e comprovação da situação especial que se encontra previsto no item 2.1.2. </w:t>
      </w:r>
      <w:proofErr w:type="gramStart"/>
      <w:r w:rsidRPr="00E807CF">
        <w:rPr>
          <w:color w:val="000000"/>
        </w:rPr>
        <w:t>deste</w:t>
      </w:r>
      <w:proofErr w:type="gramEnd"/>
      <w:r w:rsidRPr="00E807CF">
        <w:rPr>
          <w:color w:val="000000"/>
        </w:rPr>
        <w:t xml:space="preserve"> Termo de Referência, de forma a oportunizar a certificação de cidadãos que não puderam concluir seus estudos na idade adequada.</w:t>
      </w:r>
    </w:p>
    <w:p w14:paraId="3E980E75" w14:textId="77777777" w:rsidR="00B10256" w:rsidRPr="00E807CF" w:rsidRDefault="003417E0">
      <w:pPr>
        <w:spacing w:after="0" w:line="240" w:lineRule="auto"/>
        <w:jc w:val="both"/>
        <w:rPr>
          <w:color w:val="000000"/>
        </w:rPr>
      </w:pPr>
      <w:r w:rsidRPr="00E807CF">
        <w:rPr>
          <w:color w:val="000000"/>
        </w:rPr>
        <w:t> </w:t>
      </w:r>
    </w:p>
    <w:p w14:paraId="6A6F830E" w14:textId="77777777" w:rsidR="00B10256" w:rsidRPr="00E807CF" w:rsidRDefault="00B10256">
      <w:pPr>
        <w:spacing w:after="0" w:line="240" w:lineRule="auto"/>
        <w:jc w:val="both"/>
        <w:rPr>
          <w:color w:val="000000"/>
        </w:rPr>
      </w:pPr>
    </w:p>
    <w:p w14:paraId="5303A725" w14:textId="77777777" w:rsidR="00B10256" w:rsidRPr="00E807CF" w:rsidRDefault="003417E0">
      <w:pPr>
        <w:spacing w:after="0" w:line="240" w:lineRule="auto"/>
        <w:jc w:val="both"/>
        <w:rPr>
          <w:color w:val="000000"/>
        </w:rPr>
      </w:pPr>
      <w:r w:rsidRPr="00E807CF">
        <w:rPr>
          <w:color w:val="000000"/>
        </w:rPr>
        <w:t>8.2. </w:t>
      </w:r>
      <w:r w:rsidRPr="00E807CF">
        <w:rPr>
          <w:b/>
          <w:color w:val="000000"/>
        </w:rPr>
        <w:t>PRAZO PARA ASSINATURA DO CONTRATO</w:t>
      </w:r>
    </w:p>
    <w:p w14:paraId="4E302855" w14:textId="77777777" w:rsidR="00B10256" w:rsidRPr="00E807CF" w:rsidRDefault="003417E0">
      <w:pPr>
        <w:spacing w:after="0" w:line="240" w:lineRule="auto"/>
        <w:jc w:val="both"/>
        <w:rPr>
          <w:color w:val="000000"/>
        </w:rPr>
      </w:pPr>
      <w:r w:rsidRPr="00E807CF">
        <w:rPr>
          <w:color w:val="000000"/>
        </w:rPr>
        <w:t> </w:t>
      </w:r>
    </w:p>
    <w:p w14:paraId="28882251" w14:textId="77777777" w:rsidR="00B10256" w:rsidRPr="00E807CF" w:rsidRDefault="003417E0">
      <w:pPr>
        <w:spacing w:after="0" w:line="240" w:lineRule="auto"/>
        <w:jc w:val="both"/>
        <w:rPr>
          <w:color w:val="000000"/>
        </w:rPr>
      </w:pPr>
      <w:r w:rsidRPr="00E807CF">
        <w:rPr>
          <w:color w:val="000000"/>
        </w:rPr>
        <w:lastRenderedPageBreak/>
        <w:t xml:space="preserve">8.2.1. Após a autorização da dispensa, o fornecedor será convocado para assinatura do termo de contrato no prazo de </w:t>
      </w:r>
      <w:r w:rsidRPr="00E807CF">
        <w:rPr>
          <w:b/>
          <w:color w:val="000000"/>
        </w:rPr>
        <w:t>05 (cinco) dias úteis</w:t>
      </w:r>
      <w:r w:rsidRPr="00E807CF">
        <w:rPr>
          <w:color w:val="000000"/>
        </w:rPr>
        <w:t>, contados a partir da convocação, sob pena de decair o direito à contratação.</w:t>
      </w:r>
    </w:p>
    <w:p w14:paraId="09994450" w14:textId="77777777" w:rsidR="00B10256" w:rsidRPr="00E807CF" w:rsidRDefault="003417E0">
      <w:pPr>
        <w:spacing w:after="0" w:line="240" w:lineRule="auto"/>
        <w:jc w:val="both"/>
        <w:rPr>
          <w:color w:val="000000"/>
        </w:rPr>
      </w:pPr>
      <w:r w:rsidRPr="00E807CF">
        <w:rPr>
          <w:color w:val="000000"/>
        </w:rPr>
        <w:t> </w:t>
      </w:r>
    </w:p>
    <w:p w14:paraId="57DE5E18" w14:textId="77777777" w:rsidR="00B10256" w:rsidRPr="00E807CF" w:rsidRDefault="003417E0">
      <w:pPr>
        <w:spacing w:after="0" w:line="240" w:lineRule="auto"/>
        <w:jc w:val="both"/>
        <w:rPr>
          <w:color w:val="000000"/>
        </w:rPr>
      </w:pPr>
      <w:r w:rsidRPr="00E807CF">
        <w:rPr>
          <w:color w:val="000000"/>
        </w:rPr>
        <w:t>8.2.2. O prazo de convocação poderá ser prorrogado 1 (uma) vez, por igual período, mediante solicitação da parte durante seu transcurso, devidamente justificada, e desde que o motivo apresentado seja aceito pela Administração.</w:t>
      </w:r>
    </w:p>
    <w:p w14:paraId="08CC9EEE" w14:textId="77777777" w:rsidR="00B10256" w:rsidRPr="00E807CF" w:rsidRDefault="00B10256">
      <w:pPr>
        <w:spacing w:after="0" w:line="240" w:lineRule="auto"/>
        <w:jc w:val="both"/>
        <w:rPr>
          <w:color w:val="000000"/>
        </w:rPr>
      </w:pPr>
    </w:p>
    <w:p w14:paraId="2CF9CCA1" w14:textId="77777777" w:rsidR="00B10256" w:rsidRPr="00E807CF" w:rsidRDefault="00B10256">
      <w:pPr>
        <w:spacing w:after="0" w:line="240" w:lineRule="auto"/>
        <w:jc w:val="both"/>
        <w:rPr>
          <w:color w:val="000000"/>
        </w:rPr>
      </w:pPr>
    </w:p>
    <w:p w14:paraId="062C10DD" w14:textId="77777777" w:rsidR="00B10256" w:rsidRPr="00E807CF" w:rsidRDefault="003417E0">
      <w:pPr>
        <w:spacing w:after="0" w:line="240" w:lineRule="auto"/>
        <w:jc w:val="both"/>
        <w:rPr>
          <w:color w:val="000000"/>
        </w:rPr>
      </w:pPr>
      <w:r w:rsidRPr="00E807CF">
        <w:rPr>
          <w:color w:val="000000"/>
        </w:rPr>
        <w:t>8.3. </w:t>
      </w:r>
      <w:r w:rsidRPr="00E807CF">
        <w:rPr>
          <w:b/>
          <w:color w:val="000000"/>
        </w:rPr>
        <w:t>OBRIGAÇÕES E RESPONSABILIDADES DA CONTRATANTE</w:t>
      </w:r>
    </w:p>
    <w:p w14:paraId="638F8FA0" w14:textId="77777777" w:rsidR="00B10256" w:rsidRPr="00E807CF" w:rsidRDefault="003417E0">
      <w:pPr>
        <w:spacing w:after="0" w:line="240" w:lineRule="auto"/>
        <w:jc w:val="both"/>
        <w:rPr>
          <w:color w:val="000000"/>
        </w:rPr>
      </w:pPr>
      <w:r w:rsidRPr="00E807CF">
        <w:rPr>
          <w:color w:val="000000"/>
        </w:rPr>
        <w:t> </w:t>
      </w:r>
    </w:p>
    <w:p w14:paraId="1585E6D0" w14:textId="585EFF67" w:rsidR="00B10256" w:rsidRPr="00E807CF" w:rsidRDefault="003417E0">
      <w:pPr>
        <w:spacing w:after="0" w:line="240" w:lineRule="auto"/>
        <w:rPr>
          <w:color w:val="000000"/>
        </w:rPr>
      </w:pPr>
      <w:r w:rsidRPr="00E807CF">
        <w:rPr>
          <w:color w:val="000000"/>
        </w:rPr>
        <w:t>8.3.1. Além das obrigações que serão dispostas na minuta do contrato anexa a este Termo de Referência, são requeridas as seguintes obrigações específicas na presente contratação:</w:t>
      </w:r>
    </w:p>
    <w:p w14:paraId="4F78F4E0" w14:textId="77777777" w:rsidR="0093106A" w:rsidRPr="00E807CF" w:rsidRDefault="0093106A">
      <w:pPr>
        <w:spacing w:after="0" w:line="240" w:lineRule="auto"/>
        <w:rPr>
          <w:color w:val="000000"/>
        </w:rPr>
      </w:pPr>
    </w:p>
    <w:p w14:paraId="4CF46C70" w14:textId="01E10AFD" w:rsidR="00B10256" w:rsidRPr="00E807CF" w:rsidRDefault="003417E0">
      <w:pPr>
        <w:spacing w:after="0" w:line="240" w:lineRule="auto"/>
        <w:jc w:val="both"/>
        <w:rPr>
          <w:color w:val="000000"/>
        </w:rPr>
      </w:pPr>
      <w:bookmarkStart w:id="8" w:name="_1t3h5sf" w:colFirst="0" w:colLast="0"/>
      <w:bookmarkEnd w:id="8"/>
      <w:r w:rsidRPr="00E807CF">
        <w:rPr>
          <w:color w:val="000000"/>
        </w:rPr>
        <w:t xml:space="preserve"> 8.3.2. Planejar e organizar, em conjunto com a instituição CONTRATADA, as etapas </w:t>
      </w:r>
      <w:r w:rsidR="00E2556E" w:rsidRPr="00E807CF">
        <w:rPr>
          <w:color w:val="000000"/>
        </w:rPr>
        <w:t>da</w:t>
      </w:r>
      <w:r w:rsidR="009A1BE9" w:rsidRPr="00E807CF">
        <w:rPr>
          <w:color w:val="000000"/>
        </w:rPr>
        <w:t xml:space="preserve"> </w:t>
      </w:r>
      <w:r w:rsidR="009A1BE9" w:rsidRPr="00E807CF">
        <w:t xml:space="preserve">elaboração, revisão e montagem dos cadernos de provas, onde cada questão terá 4 (quatro) alternativas e apenas 1 (uma) uma correta por questão, as questões devem ser elaboradas por áreas de conhecimentos, juntamente com a redação, tal redação deve ser escrita utilizando gêneros textuais e o texto do tipo dissertativo-argumentativo, já a correção da redação será guiada por um </w:t>
      </w:r>
      <w:proofErr w:type="spellStart"/>
      <w:r w:rsidR="009A1BE9" w:rsidRPr="00E807CF">
        <w:rPr>
          <w:i/>
        </w:rPr>
        <w:t>checklist</w:t>
      </w:r>
      <w:proofErr w:type="spellEnd"/>
      <w:r w:rsidR="009A1BE9" w:rsidRPr="00E807CF">
        <w:rPr>
          <w:i/>
        </w:rPr>
        <w:t xml:space="preserve"> </w:t>
      </w:r>
      <w:r w:rsidR="009A1BE9" w:rsidRPr="00E807CF">
        <w:t xml:space="preserve">elaborado pela contratada. A entrega do serviço será ser no formato digital, para posterior/futura inserção em sistema próprio para aplicação online, juntamente com o seu respectivo arquivo no formato </w:t>
      </w:r>
      <w:proofErr w:type="spellStart"/>
      <w:r w:rsidR="009A1BE9" w:rsidRPr="00E807CF">
        <w:t>Portable</w:t>
      </w:r>
      <w:proofErr w:type="spellEnd"/>
      <w:r w:rsidR="009A1BE9" w:rsidRPr="00E807CF">
        <w:t xml:space="preserve"> </w:t>
      </w:r>
      <w:proofErr w:type="spellStart"/>
      <w:r w:rsidR="009A1BE9" w:rsidRPr="00E807CF">
        <w:t>Document</w:t>
      </w:r>
      <w:proofErr w:type="spellEnd"/>
      <w:r w:rsidR="009A1BE9" w:rsidRPr="00E807CF">
        <w:t xml:space="preserve"> </w:t>
      </w:r>
      <w:proofErr w:type="spellStart"/>
      <w:r w:rsidR="009A1BE9" w:rsidRPr="00E807CF">
        <w:t>Format</w:t>
      </w:r>
      <w:proofErr w:type="spellEnd"/>
      <w:r w:rsidR="009A1BE9" w:rsidRPr="00E807CF">
        <w:t xml:space="preserve"> (PDF), e plataforma de Ambiente Digital de Avaliação – AVA, com funcionalidades para aplicação do Exame de forma online </w:t>
      </w:r>
      <w:r w:rsidR="00695BAE" w:rsidRPr="00E807CF">
        <w:t xml:space="preserve">e off-line </w:t>
      </w:r>
      <w:r w:rsidR="009A1BE9" w:rsidRPr="00E807CF">
        <w:t>na modalidade Educação de Jovens e Adultos referentes aos Ensinos Fundamental e Médio, para a execução do Exame Supletivo Especial, contemplando as Edições 2025 e 2026</w:t>
      </w:r>
      <w:r w:rsidRPr="00E807CF">
        <w:rPr>
          <w:color w:val="000000"/>
        </w:rPr>
        <w:t>;</w:t>
      </w:r>
    </w:p>
    <w:p w14:paraId="1B12581F" w14:textId="77777777" w:rsidR="0093106A" w:rsidRPr="00E807CF" w:rsidRDefault="0093106A">
      <w:pPr>
        <w:spacing w:after="0" w:line="240" w:lineRule="auto"/>
        <w:jc w:val="both"/>
        <w:rPr>
          <w:color w:val="000000"/>
        </w:rPr>
      </w:pPr>
    </w:p>
    <w:p w14:paraId="57F0EB57" w14:textId="29CB7036" w:rsidR="00B10256" w:rsidRPr="00E807CF" w:rsidRDefault="003417E0">
      <w:pPr>
        <w:spacing w:after="0" w:line="240" w:lineRule="auto"/>
        <w:jc w:val="both"/>
        <w:rPr>
          <w:color w:val="000000"/>
        </w:rPr>
      </w:pPr>
      <w:r w:rsidRPr="00E807CF">
        <w:rPr>
          <w:color w:val="000000"/>
        </w:rPr>
        <w:t>8.3.3. Acompanhar a execução, monitoramento, desenvolvimento e conferência dos serviços realizados, através de representantes designados pela Gerência de Avaliação e Monitoramento das Políticas Educacionais – GAMPE, na SEE-PE o EXAME SUPLETIVO 2025 e 2026;</w:t>
      </w:r>
    </w:p>
    <w:p w14:paraId="7C9C7E03" w14:textId="77777777" w:rsidR="0093106A" w:rsidRPr="00E807CF" w:rsidRDefault="0093106A">
      <w:pPr>
        <w:spacing w:after="0" w:line="240" w:lineRule="auto"/>
        <w:jc w:val="both"/>
        <w:rPr>
          <w:color w:val="000000"/>
        </w:rPr>
      </w:pPr>
    </w:p>
    <w:p w14:paraId="50813C99" w14:textId="1A9B3459" w:rsidR="00B10256" w:rsidRPr="00E807CF" w:rsidRDefault="003417E0">
      <w:pPr>
        <w:spacing w:after="0" w:line="240" w:lineRule="auto"/>
        <w:jc w:val="both"/>
        <w:rPr>
          <w:color w:val="000000"/>
        </w:rPr>
      </w:pPr>
      <w:r w:rsidRPr="00E807CF">
        <w:rPr>
          <w:color w:val="000000"/>
        </w:rPr>
        <w:t>8.3.4. Fornecer todos os dados solicitados pela CONTRATADA, necessários à elaboração dos trabalhos;</w:t>
      </w:r>
    </w:p>
    <w:p w14:paraId="4F340C87" w14:textId="77777777" w:rsidR="0093106A" w:rsidRPr="00E807CF" w:rsidRDefault="0093106A">
      <w:pPr>
        <w:spacing w:after="0" w:line="240" w:lineRule="auto"/>
        <w:jc w:val="both"/>
        <w:rPr>
          <w:color w:val="000000"/>
        </w:rPr>
      </w:pPr>
    </w:p>
    <w:p w14:paraId="08FEAB2D" w14:textId="1AD17ADA" w:rsidR="00B10256" w:rsidRPr="00E807CF" w:rsidRDefault="003417E0">
      <w:pPr>
        <w:spacing w:after="0" w:line="240" w:lineRule="auto"/>
        <w:jc w:val="both"/>
        <w:rPr>
          <w:color w:val="000000"/>
        </w:rPr>
      </w:pPr>
      <w:r w:rsidRPr="00E807CF">
        <w:rPr>
          <w:color w:val="000000"/>
        </w:rPr>
        <w:t>8.3.5. Constituir banca de Equipe técnico-pedagógica do Ensino Fundamental e Ensino Médio por áreas de conhecimentos para validar os Cadernos de Provas finalizados pela CONTRATADA;</w:t>
      </w:r>
    </w:p>
    <w:p w14:paraId="7162AE92" w14:textId="77777777" w:rsidR="0093106A" w:rsidRPr="00E807CF" w:rsidRDefault="0093106A">
      <w:pPr>
        <w:spacing w:after="0" w:line="240" w:lineRule="auto"/>
        <w:jc w:val="both"/>
        <w:rPr>
          <w:color w:val="000000"/>
        </w:rPr>
      </w:pPr>
    </w:p>
    <w:p w14:paraId="2CF99EE9" w14:textId="71D00BC6" w:rsidR="00B10256" w:rsidRPr="00E807CF" w:rsidRDefault="003417E0">
      <w:pPr>
        <w:spacing w:after="0" w:line="240" w:lineRule="auto"/>
        <w:jc w:val="both"/>
        <w:rPr>
          <w:color w:val="000000"/>
        </w:rPr>
      </w:pPr>
      <w:r w:rsidRPr="00E807CF">
        <w:rPr>
          <w:color w:val="000000"/>
        </w:rPr>
        <w:t>8.3.6. Atestar os documentos fiscais pertinentes, desde que seja comprovada a execução total, fiel e adequada dos serviços, podendo sustar, recusar, mandar fazer ou desfazer quaisquer procedimentos que não estejam de acordo com os termos do contrato;</w:t>
      </w:r>
    </w:p>
    <w:p w14:paraId="5560AB22" w14:textId="77777777" w:rsidR="0093106A" w:rsidRPr="00E807CF" w:rsidRDefault="0093106A">
      <w:pPr>
        <w:spacing w:after="0" w:line="240" w:lineRule="auto"/>
        <w:jc w:val="both"/>
        <w:rPr>
          <w:color w:val="000000"/>
        </w:rPr>
      </w:pPr>
    </w:p>
    <w:p w14:paraId="7F522802" w14:textId="78920918" w:rsidR="00B10256" w:rsidRPr="00E807CF" w:rsidRDefault="003417E0">
      <w:pPr>
        <w:spacing w:after="0" w:line="240" w:lineRule="auto"/>
        <w:jc w:val="both"/>
        <w:rPr>
          <w:color w:val="000000"/>
        </w:rPr>
      </w:pPr>
      <w:r w:rsidRPr="00E807CF">
        <w:rPr>
          <w:color w:val="000000"/>
        </w:rPr>
        <w:t>8.3.7. Proceder às advertências, multas e demais cominações legais pelo descumprimento dos termos da contratação;</w:t>
      </w:r>
    </w:p>
    <w:p w14:paraId="1573E471" w14:textId="77777777" w:rsidR="0093106A" w:rsidRPr="00E807CF" w:rsidRDefault="0093106A">
      <w:pPr>
        <w:spacing w:after="0" w:line="240" w:lineRule="auto"/>
        <w:jc w:val="both"/>
        <w:rPr>
          <w:color w:val="000000"/>
        </w:rPr>
      </w:pPr>
    </w:p>
    <w:p w14:paraId="0DD5CCFD" w14:textId="1A0F8D4F" w:rsidR="00B10256" w:rsidRPr="00E807CF" w:rsidRDefault="003417E0">
      <w:pPr>
        <w:spacing w:after="0" w:line="240" w:lineRule="auto"/>
        <w:jc w:val="both"/>
        <w:rPr>
          <w:color w:val="000000"/>
        </w:rPr>
      </w:pPr>
      <w:r w:rsidRPr="00E807CF">
        <w:rPr>
          <w:color w:val="000000"/>
        </w:rPr>
        <w:t>8.3.8. Apresentar as solicitações de serviço junto à CONTRATADA mediante documento oficial, contendo todas as especificações dos serviços, prazos, locais e outras informações porventura julgadas necessárias;</w:t>
      </w:r>
    </w:p>
    <w:p w14:paraId="61ACC366" w14:textId="77777777" w:rsidR="0093106A" w:rsidRPr="00E807CF" w:rsidRDefault="0093106A">
      <w:pPr>
        <w:spacing w:after="0" w:line="240" w:lineRule="auto"/>
        <w:jc w:val="both"/>
        <w:rPr>
          <w:color w:val="000000"/>
        </w:rPr>
      </w:pPr>
    </w:p>
    <w:p w14:paraId="5E25CDEA" w14:textId="3BD106A2" w:rsidR="00B10256" w:rsidRPr="00E807CF" w:rsidRDefault="003417E0">
      <w:pPr>
        <w:spacing w:after="0" w:line="240" w:lineRule="auto"/>
        <w:jc w:val="both"/>
        <w:rPr>
          <w:color w:val="000000"/>
        </w:rPr>
      </w:pPr>
      <w:r w:rsidRPr="00E807CF">
        <w:rPr>
          <w:color w:val="000000"/>
        </w:rPr>
        <w:lastRenderedPageBreak/>
        <w:t>8.3.9. Avaliar e acompanhar as atividades desenvolvidas pela Instituição contratada sobre o objeto a ser prestado;</w:t>
      </w:r>
    </w:p>
    <w:p w14:paraId="5CF841E0" w14:textId="77777777" w:rsidR="0093106A" w:rsidRPr="00E807CF" w:rsidRDefault="0093106A">
      <w:pPr>
        <w:spacing w:after="0" w:line="240" w:lineRule="auto"/>
        <w:jc w:val="both"/>
        <w:rPr>
          <w:color w:val="000000"/>
        </w:rPr>
      </w:pPr>
    </w:p>
    <w:p w14:paraId="6B597933" w14:textId="3B042417" w:rsidR="00B10256" w:rsidRPr="00E807CF" w:rsidRDefault="003417E0">
      <w:pPr>
        <w:spacing w:after="0" w:line="240" w:lineRule="auto"/>
        <w:jc w:val="both"/>
        <w:rPr>
          <w:color w:val="000000"/>
        </w:rPr>
      </w:pPr>
      <w:r w:rsidRPr="00E807CF">
        <w:rPr>
          <w:color w:val="000000"/>
        </w:rPr>
        <w:t>8.3.10. Atestar a execução dos serviços prestados;</w:t>
      </w:r>
    </w:p>
    <w:p w14:paraId="28E9478B" w14:textId="77777777" w:rsidR="0093106A" w:rsidRPr="00E807CF" w:rsidRDefault="0093106A">
      <w:pPr>
        <w:spacing w:after="0" w:line="240" w:lineRule="auto"/>
        <w:jc w:val="both"/>
        <w:rPr>
          <w:color w:val="000000"/>
        </w:rPr>
      </w:pPr>
    </w:p>
    <w:p w14:paraId="628B88A5" w14:textId="186A7A63" w:rsidR="00B10256" w:rsidRPr="00E807CF" w:rsidRDefault="003417E0">
      <w:pPr>
        <w:spacing w:after="0" w:line="240" w:lineRule="auto"/>
        <w:jc w:val="both"/>
        <w:rPr>
          <w:color w:val="000000"/>
        </w:rPr>
      </w:pPr>
      <w:r w:rsidRPr="00E807CF">
        <w:rPr>
          <w:color w:val="000000"/>
        </w:rPr>
        <w:t>8.3.11. Promover o pagamento pelos serviços prestados, nas condições estabelecidas neste Termo de Referência;</w:t>
      </w:r>
    </w:p>
    <w:p w14:paraId="47E5E81A" w14:textId="77777777" w:rsidR="0093106A" w:rsidRPr="00E807CF" w:rsidRDefault="0093106A">
      <w:pPr>
        <w:spacing w:after="0" w:line="240" w:lineRule="auto"/>
        <w:jc w:val="both"/>
        <w:rPr>
          <w:color w:val="000000"/>
        </w:rPr>
      </w:pPr>
    </w:p>
    <w:p w14:paraId="1E060A2B" w14:textId="5A0619DE" w:rsidR="00B10256" w:rsidRPr="00E807CF" w:rsidRDefault="003417E0">
      <w:pPr>
        <w:spacing w:after="0" w:line="240" w:lineRule="auto"/>
        <w:ind w:right="60"/>
        <w:jc w:val="both"/>
        <w:rPr>
          <w:color w:val="000000"/>
        </w:rPr>
      </w:pPr>
      <w:r w:rsidRPr="00E807CF">
        <w:rPr>
          <w:color w:val="000000"/>
        </w:rPr>
        <w:t>8.3.12. Designar funcionário que atuará como Ponto Focal da CONTRATANTE, ou seja, o responsável que deverá representar a CONTRATANTE junto à CONTRATADA, no relacionamento e nas decisões a serem tomadas;</w:t>
      </w:r>
    </w:p>
    <w:p w14:paraId="371B2D1F" w14:textId="77777777" w:rsidR="0093106A" w:rsidRPr="00E807CF" w:rsidRDefault="0093106A">
      <w:pPr>
        <w:spacing w:after="0" w:line="240" w:lineRule="auto"/>
        <w:ind w:right="60"/>
        <w:jc w:val="both"/>
        <w:rPr>
          <w:color w:val="000000"/>
        </w:rPr>
      </w:pPr>
    </w:p>
    <w:p w14:paraId="68C0E07F" w14:textId="289EBF14" w:rsidR="00B10256" w:rsidRPr="00E807CF" w:rsidRDefault="003417E0">
      <w:pPr>
        <w:spacing w:after="0" w:line="240" w:lineRule="auto"/>
        <w:ind w:right="60"/>
        <w:jc w:val="both"/>
        <w:rPr>
          <w:color w:val="000000"/>
        </w:rPr>
      </w:pPr>
      <w:r w:rsidRPr="00E807CF">
        <w:rPr>
          <w:color w:val="000000"/>
        </w:rPr>
        <w:t>8.3.13. Executar as atividades de sua responsabilidade, conforme previsto neste Termo de Referência, de forma a viabilizar a perfeita execução das atividades da CONTRATADA;</w:t>
      </w:r>
    </w:p>
    <w:p w14:paraId="6D151A4F" w14:textId="77777777" w:rsidR="0093106A" w:rsidRPr="00E807CF" w:rsidRDefault="0093106A">
      <w:pPr>
        <w:spacing w:after="0" w:line="240" w:lineRule="auto"/>
        <w:ind w:right="60"/>
        <w:jc w:val="both"/>
        <w:rPr>
          <w:color w:val="000000"/>
        </w:rPr>
      </w:pPr>
    </w:p>
    <w:p w14:paraId="4A714FE9" w14:textId="77777777" w:rsidR="00B10256" w:rsidRPr="00E807CF" w:rsidRDefault="003417E0">
      <w:pPr>
        <w:spacing w:after="0" w:line="240" w:lineRule="auto"/>
        <w:ind w:right="60"/>
        <w:jc w:val="both"/>
        <w:rPr>
          <w:color w:val="000000"/>
        </w:rPr>
      </w:pPr>
      <w:r w:rsidRPr="00E807CF">
        <w:rPr>
          <w:color w:val="000000"/>
        </w:rPr>
        <w:t>8.3.14. Imprimir os cadernos de prova elaborados pela contratada, aplicar e corrigir o Exame Supletivo Especial nos seguintes turnos que poderão sofrer alterações conforme a necessidade da CONTRATANTE:</w:t>
      </w:r>
    </w:p>
    <w:p w14:paraId="78138D6F" w14:textId="77777777" w:rsidR="00B10256" w:rsidRPr="00E807CF" w:rsidRDefault="003417E0">
      <w:pPr>
        <w:spacing w:after="0" w:line="240" w:lineRule="auto"/>
        <w:ind w:left="705" w:right="60" w:hanging="709"/>
        <w:jc w:val="both"/>
        <w:rPr>
          <w:color w:val="000000"/>
        </w:rPr>
      </w:pPr>
      <w:r w:rsidRPr="00E807CF">
        <w:rPr>
          <w:color w:val="000000"/>
        </w:rPr>
        <w:t> </w:t>
      </w:r>
    </w:p>
    <w:p w14:paraId="2125DBD4" w14:textId="77777777" w:rsidR="00B10256" w:rsidRPr="00E807CF" w:rsidRDefault="003417E0">
      <w:pPr>
        <w:spacing w:after="0" w:line="240" w:lineRule="auto"/>
        <w:ind w:left="705" w:right="60"/>
        <w:jc w:val="center"/>
        <w:rPr>
          <w:color w:val="000000"/>
        </w:rPr>
      </w:pPr>
      <w:r w:rsidRPr="00E807CF">
        <w:rPr>
          <w:color w:val="000000"/>
        </w:rPr>
        <w:t xml:space="preserve">Quadro 2 – Horário de Aplicação do </w:t>
      </w:r>
      <w:r w:rsidRPr="00E807CF">
        <w:rPr>
          <w:b/>
          <w:color w:val="000000"/>
        </w:rPr>
        <w:t>Exame Supletivo Especial</w:t>
      </w:r>
    </w:p>
    <w:p w14:paraId="446F1B46" w14:textId="77777777" w:rsidR="00B10256" w:rsidRPr="00E807CF" w:rsidRDefault="003417E0">
      <w:pPr>
        <w:spacing w:after="0" w:line="240" w:lineRule="auto"/>
        <w:ind w:left="60" w:right="60"/>
        <w:jc w:val="both"/>
        <w:rPr>
          <w:color w:val="000000"/>
        </w:rPr>
      </w:pPr>
      <w:r w:rsidRPr="00E807CF">
        <w:rPr>
          <w:color w:val="000000"/>
        </w:rPr>
        <w:t> </w:t>
      </w:r>
    </w:p>
    <w:tbl>
      <w:tblPr>
        <w:tblStyle w:val="a1"/>
        <w:tblW w:w="8430" w:type="dxa"/>
        <w:tblInd w:w="90" w:type="dxa"/>
        <w:tblLayout w:type="fixed"/>
        <w:tblLook w:val="0400" w:firstRow="0" w:lastRow="0" w:firstColumn="0" w:lastColumn="0" w:noHBand="0" w:noVBand="1"/>
      </w:tblPr>
      <w:tblGrid>
        <w:gridCol w:w="1684"/>
        <w:gridCol w:w="894"/>
        <w:gridCol w:w="1519"/>
        <w:gridCol w:w="2069"/>
        <w:gridCol w:w="2264"/>
      </w:tblGrid>
      <w:tr w:rsidR="00B10256" w:rsidRPr="00E807CF" w14:paraId="4DE99C9B" w14:textId="77777777">
        <w:trPr>
          <w:trHeight w:val="450"/>
        </w:trPr>
        <w:tc>
          <w:tcPr>
            <w:tcW w:w="1684" w:type="dxa"/>
            <w:tcBorders>
              <w:top w:val="single" w:sz="6" w:space="0" w:color="000000"/>
              <w:left w:val="single" w:sz="6" w:space="0" w:color="000000"/>
              <w:bottom w:val="single" w:sz="6" w:space="0" w:color="000000"/>
              <w:right w:val="single" w:sz="6" w:space="0" w:color="000000"/>
            </w:tcBorders>
            <w:shd w:val="clear" w:color="auto" w:fill="D9D9D9"/>
            <w:tcMar>
              <w:top w:w="0" w:type="dxa"/>
              <w:left w:w="0" w:type="dxa"/>
              <w:bottom w:w="0" w:type="dxa"/>
              <w:right w:w="0" w:type="dxa"/>
            </w:tcMar>
          </w:tcPr>
          <w:p w14:paraId="75761C4D" w14:textId="77777777" w:rsidR="00B10256" w:rsidRPr="00E807CF" w:rsidRDefault="003417E0">
            <w:pPr>
              <w:spacing w:after="0" w:line="240" w:lineRule="auto"/>
              <w:ind w:right="60" w:hanging="2"/>
              <w:jc w:val="center"/>
            </w:pPr>
            <w:r w:rsidRPr="00E807CF">
              <w:rPr>
                <w:b/>
                <w:color w:val="000000"/>
              </w:rPr>
              <w:t>NÍVEL</w:t>
            </w:r>
          </w:p>
        </w:tc>
        <w:tc>
          <w:tcPr>
            <w:tcW w:w="894" w:type="dxa"/>
            <w:tcBorders>
              <w:top w:val="single" w:sz="6" w:space="0" w:color="000000"/>
              <w:left w:val="nil"/>
              <w:bottom w:val="single" w:sz="6" w:space="0" w:color="000000"/>
              <w:right w:val="single" w:sz="6" w:space="0" w:color="000000"/>
            </w:tcBorders>
            <w:shd w:val="clear" w:color="auto" w:fill="D9D9D9"/>
            <w:tcMar>
              <w:top w:w="0" w:type="dxa"/>
              <w:left w:w="0" w:type="dxa"/>
              <w:bottom w:w="0" w:type="dxa"/>
              <w:right w:w="0" w:type="dxa"/>
            </w:tcMar>
          </w:tcPr>
          <w:p w14:paraId="4F28A7F0" w14:textId="77777777" w:rsidR="00B10256" w:rsidRPr="00E807CF" w:rsidRDefault="003417E0">
            <w:pPr>
              <w:spacing w:after="0" w:line="240" w:lineRule="auto"/>
              <w:ind w:right="60" w:hanging="2"/>
              <w:jc w:val="center"/>
            </w:pPr>
            <w:r w:rsidRPr="00E807CF">
              <w:rPr>
                <w:b/>
                <w:color w:val="000000"/>
              </w:rPr>
              <w:t>TURNO</w:t>
            </w:r>
          </w:p>
        </w:tc>
        <w:tc>
          <w:tcPr>
            <w:tcW w:w="1519" w:type="dxa"/>
            <w:tcBorders>
              <w:top w:val="single" w:sz="6" w:space="0" w:color="000000"/>
              <w:left w:val="nil"/>
              <w:bottom w:val="single" w:sz="6" w:space="0" w:color="000000"/>
              <w:right w:val="single" w:sz="6" w:space="0" w:color="000000"/>
            </w:tcBorders>
            <w:shd w:val="clear" w:color="auto" w:fill="D9D9D9"/>
            <w:tcMar>
              <w:top w:w="0" w:type="dxa"/>
              <w:left w:w="0" w:type="dxa"/>
              <w:bottom w:w="0" w:type="dxa"/>
              <w:right w:w="0" w:type="dxa"/>
            </w:tcMar>
          </w:tcPr>
          <w:p w14:paraId="65BF86AA" w14:textId="77777777" w:rsidR="00B10256" w:rsidRPr="00E807CF" w:rsidRDefault="003417E0">
            <w:pPr>
              <w:spacing w:after="0" w:line="240" w:lineRule="auto"/>
              <w:ind w:right="60" w:hanging="2"/>
              <w:jc w:val="center"/>
            </w:pPr>
            <w:r w:rsidRPr="00E807CF">
              <w:rPr>
                <w:b/>
                <w:color w:val="000000"/>
              </w:rPr>
              <w:t>HORÁRIO</w:t>
            </w:r>
          </w:p>
        </w:tc>
        <w:tc>
          <w:tcPr>
            <w:tcW w:w="2069" w:type="dxa"/>
            <w:tcBorders>
              <w:top w:val="single" w:sz="6" w:space="0" w:color="000000"/>
              <w:left w:val="nil"/>
              <w:bottom w:val="single" w:sz="6" w:space="0" w:color="000000"/>
              <w:right w:val="single" w:sz="6" w:space="0" w:color="000000"/>
            </w:tcBorders>
            <w:shd w:val="clear" w:color="auto" w:fill="D9D9D9"/>
            <w:tcMar>
              <w:top w:w="0" w:type="dxa"/>
              <w:left w:w="0" w:type="dxa"/>
              <w:bottom w:w="0" w:type="dxa"/>
              <w:right w:w="0" w:type="dxa"/>
            </w:tcMar>
          </w:tcPr>
          <w:p w14:paraId="7F9E17D9" w14:textId="77777777" w:rsidR="00B10256" w:rsidRPr="00E807CF" w:rsidRDefault="003417E0">
            <w:pPr>
              <w:spacing w:after="0" w:line="240" w:lineRule="auto"/>
              <w:ind w:right="60" w:hanging="2"/>
              <w:jc w:val="center"/>
            </w:pPr>
            <w:r w:rsidRPr="00E807CF">
              <w:rPr>
                <w:b/>
                <w:color w:val="000000"/>
              </w:rPr>
              <w:t>ÁREAS DE CONHECIMENTOS</w:t>
            </w:r>
          </w:p>
        </w:tc>
        <w:tc>
          <w:tcPr>
            <w:tcW w:w="2264" w:type="dxa"/>
            <w:tcBorders>
              <w:top w:val="single" w:sz="6" w:space="0" w:color="000000"/>
              <w:left w:val="nil"/>
              <w:bottom w:val="single" w:sz="6" w:space="0" w:color="000000"/>
              <w:right w:val="single" w:sz="6" w:space="0" w:color="000000"/>
            </w:tcBorders>
            <w:shd w:val="clear" w:color="auto" w:fill="D9D9D9"/>
            <w:tcMar>
              <w:top w:w="0" w:type="dxa"/>
              <w:left w:w="0" w:type="dxa"/>
              <w:bottom w:w="0" w:type="dxa"/>
              <w:right w:w="0" w:type="dxa"/>
            </w:tcMar>
          </w:tcPr>
          <w:p w14:paraId="6F05D5D7" w14:textId="77777777" w:rsidR="00B10256" w:rsidRPr="00E807CF" w:rsidRDefault="003417E0">
            <w:pPr>
              <w:spacing w:after="0" w:line="240" w:lineRule="auto"/>
              <w:ind w:right="60" w:hanging="2"/>
              <w:jc w:val="center"/>
            </w:pPr>
            <w:r w:rsidRPr="00E807CF">
              <w:rPr>
                <w:b/>
                <w:color w:val="000000"/>
              </w:rPr>
              <w:t>COMPONENTES CURRICULARES</w:t>
            </w:r>
          </w:p>
        </w:tc>
      </w:tr>
      <w:tr w:rsidR="00B10256" w:rsidRPr="00E807CF" w14:paraId="2F403BBC" w14:textId="77777777">
        <w:trPr>
          <w:trHeight w:val="375"/>
        </w:trPr>
        <w:tc>
          <w:tcPr>
            <w:tcW w:w="1684" w:type="dxa"/>
            <w:vMerge w:val="restart"/>
            <w:tcBorders>
              <w:top w:val="single" w:sz="6" w:space="0" w:color="000000"/>
              <w:left w:val="single" w:sz="6" w:space="0" w:color="000000"/>
              <w:bottom w:val="single" w:sz="6" w:space="0" w:color="000000"/>
              <w:right w:val="single" w:sz="6" w:space="0" w:color="000000"/>
            </w:tcBorders>
            <w:shd w:val="clear" w:color="auto" w:fill="D9D9D9"/>
            <w:tcMar>
              <w:top w:w="0" w:type="dxa"/>
              <w:left w:w="0" w:type="dxa"/>
              <w:bottom w:w="0" w:type="dxa"/>
              <w:right w:w="0" w:type="dxa"/>
            </w:tcMar>
          </w:tcPr>
          <w:p w14:paraId="1629B7C2" w14:textId="77777777" w:rsidR="00B10256" w:rsidRPr="00E807CF" w:rsidRDefault="003417E0">
            <w:pPr>
              <w:spacing w:after="0" w:line="240" w:lineRule="auto"/>
              <w:ind w:right="60" w:hanging="2"/>
              <w:jc w:val="center"/>
            </w:pPr>
            <w:r w:rsidRPr="00E807CF">
              <w:t> </w:t>
            </w:r>
          </w:p>
          <w:p w14:paraId="597B51F6" w14:textId="77777777" w:rsidR="00B10256" w:rsidRPr="00E807CF" w:rsidRDefault="00B10256">
            <w:pPr>
              <w:spacing w:after="0" w:line="240" w:lineRule="auto"/>
              <w:ind w:right="60" w:hanging="2"/>
              <w:jc w:val="center"/>
              <w:rPr>
                <w:b/>
                <w:color w:val="000000"/>
              </w:rPr>
            </w:pPr>
          </w:p>
          <w:p w14:paraId="6B0424F4" w14:textId="77777777" w:rsidR="00B10256" w:rsidRPr="00E807CF" w:rsidRDefault="00B10256">
            <w:pPr>
              <w:spacing w:after="0" w:line="240" w:lineRule="auto"/>
              <w:ind w:right="60" w:hanging="2"/>
              <w:jc w:val="center"/>
              <w:rPr>
                <w:b/>
                <w:color w:val="000000"/>
              </w:rPr>
            </w:pPr>
          </w:p>
          <w:p w14:paraId="190A95A3" w14:textId="77777777" w:rsidR="00B10256" w:rsidRPr="00E807CF" w:rsidRDefault="00B10256">
            <w:pPr>
              <w:spacing w:after="0" w:line="240" w:lineRule="auto"/>
              <w:ind w:right="60" w:hanging="2"/>
              <w:jc w:val="center"/>
              <w:rPr>
                <w:b/>
                <w:color w:val="000000"/>
              </w:rPr>
            </w:pPr>
          </w:p>
          <w:p w14:paraId="461B3E65" w14:textId="77777777" w:rsidR="00B10256" w:rsidRPr="00E807CF" w:rsidRDefault="00B10256">
            <w:pPr>
              <w:spacing w:after="0" w:line="240" w:lineRule="auto"/>
              <w:ind w:right="60" w:hanging="2"/>
              <w:jc w:val="center"/>
              <w:rPr>
                <w:b/>
                <w:color w:val="000000"/>
              </w:rPr>
            </w:pPr>
          </w:p>
          <w:p w14:paraId="1E357AAA" w14:textId="77777777" w:rsidR="00B10256" w:rsidRPr="00E807CF" w:rsidRDefault="003417E0">
            <w:pPr>
              <w:spacing w:after="0" w:line="240" w:lineRule="auto"/>
              <w:ind w:right="60" w:hanging="2"/>
              <w:jc w:val="center"/>
            </w:pPr>
            <w:r w:rsidRPr="00E807CF">
              <w:rPr>
                <w:b/>
                <w:color w:val="000000"/>
              </w:rPr>
              <w:t>ENSINO FUNDAMENTAL</w:t>
            </w:r>
          </w:p>
        </w:tc>
        <w:tc>
          <w:tcPr>
            <w:tcW w:w="894" w:type="dxa"/>
            <w:vMerge w:val="restart"/>
            <w:tcBorders>
              <w:top w:val="single" w:sz="6" w:space="0" w:color="000000"/>
              <w:left w:val="nil"/>
              <w:bottom w:val="single" w:sz="6" w:space="0" w:color="000000"/>
              <w:right w:val="single" w:sz="6" w:space="0" w:color="000000"/>
            </w:tcBorders>
            <w:tcMar>
              <w:top w:w="0" w:type="dxa"/>
              <w:left w:w="0" w:type="dxa"/>
              <w:bottom w:w="0" w:type="dxa"/>
              <w:right w:w="0" w:type="dxa"/>
            </w:tcMar>
            <w:vAlign w:val="center"/>
          </w:tcPr>
          <w:p w14:paraId="04AF9AA9" w14:textId="77777777" w:rsidR="00B10256" w:rsidRPr="00E807CF" w:rsidRDefault="003417E0">
            <w:pPr>
              <w:spacing w:after="0" w:line="240" w:lineRule="auto"/>
              <w:ind w:right="60" w:hanging="2"/>
              <w:jc w:val="center"/>
            </w:pPr>
            <w:r w:rsidRPr="00E807CF">
              <w:rPr>
                <w:color w:val="000000"/>
              </w:rPr>
              <w:t>MANHÃ</w:t>
            </w:r>
          </w:p>
        </w:tc>
        <w:tc>
          <w:tcPr>
            <w:tcW w:w="1519" w:type="dxa"/>
            <w:vMerge w:val="restart"/>
            <w:tcBorders>
              <w:top w:val="single" w:sz="6" w:space="0" w:color="000000"/>
              <w:left w:val="nil"/>
              <w:bottom w:val="single" w:sz="6" w:space="0" w:color="000000"/>
              <w:right w:val="single" w:sz="6" w:space="0" w:color="000000"/>
            </w:tcBorders>
            <w:tcMar>
              <w:top w:w="0" w:type="dxa"/>
              <w:left w:w="0" w:type="dxa"/>
              <w:bottom w:w="0" w:type="dxa"/>
              <w:right w:w="0" w:type="dxa"/>
            </w:tcMar>
            <w:vAlign w:val="center"/>
          </w:tcPr>
          <w:p w14:paraId="5FCD0322" w14:textId="77777777" w:rsidR="00B10256" w:rsidRPr="00E807CF" w:rsidRDefault="003417E0">
            <w:pPr>
              <w:spacing w:after="0" w:line="240" w:lineRule="auto"/>
              <w:ind w:right="60" w:hanging="2"/>
              <w:jc w:val="center"/>
            </w:pPr>
            <w:r w:rsidRPr="00E807CF">
              <w:rPr>
                <w:color w:val="000000"/>
              </w:rPr>
              <w:t>Das 08H ás 12H</w:t>
            </w:r>
          </w:p>
        </w:tc>
        <w:tc>
          <w:tcPr>
            <w:tcW w:w="2069" w:type="dxa"/>
            <w:tcBorders>
              <w:top w:val="single" w:sz="6" w:space="0" w:color="000000"/>
              <w:left w:val="nil"/>
              <w:bottom w:val="single" w:sz="6" w:space="0" w:color="000000"/>
              <w:right w:val="single" w:sz="6" w:space="0" w:color="000000"/>
            </w:tcBorders>
            <w:tcMar>
              <w:top w:w="0" w:type="dxa"/>
              <w:left w:w="0" w:type="dxa"/>
              <w:bottom w:w="0" w:type="dxa"/>
              <w:right w:w="0" w:type="dxa"/>
            </w:tcMar>
          </w:tcPr>
          <w:p w14:paraId="56FE22F7" w14:textId="77777777" w:rsidR="00B10256" w:rsidRPr="00E807CF" w:rsidRDefault="003417E0">
            <w:pPr>
              <w:spacing w:after="0" w:line="240" w:lineRule="auto"/>
              <w:ind w:right="60" w:hanging="2"/>
              <w:jc w:val="both"/>
            </w:pPr>
            <w:r w:rsidRPr="00E807CF">
              <w:rPr>
                <w:color w:val="000000"/>
              </w:rPr>
              <w:t>LINGUAGENS E SUAS TECNOLOGIAS / REDAÇÃO</w:t>
            </w:r>
          </w:p>
        </w:tc>
        <w:tc>
          <w:tcPr>
            <w:tcW w:w="2264" w:type="dxa"/>
            <w:tcBorders>
              <w:top w:val="single" w:sz="6" w:space="0" w:color="000000"/>
              <w:left w:val="nil"/>
              <w:bottom w:val="single" w:sz="6" w:space="0" w:color="000000"/>
              <w:right w:val="single" w:sz="6" w:space="0" w:color="000000"/>
            </w:tcBorders>
            <w:tcMar>
              <w:top w:w="0" w:type="dxa"/>
              <w:left w:w="0" w:type="dxa"/>
              <w:bottom w:w="0" w:type="dxa"/>
              <w:right w:w="0" w:type="dxa"/>
            </w:tcMar>
            <w:vAlign w:val="center"/>
          </w:tcPr>
          <w:p w14:paraId="6E9041FB" w14:textId="77777777" w:rsidR="00B10256" w:rsidRPr="00E807CF" w:rsidRDefault="003417E0">
            <w:pPr>
              <w:spacing w:after="0" w:line="240" w:lineRule="auto"/>
              <w:ind w:right="60" w:hanging="2"/>
              <w:jc w:val="both"/>
            </w:pPr>
            <w:r w:rsidRPr="00E807CF">
              <w:rPr>
                <w:color w:val="000000"/>
              </w:rPr>
              <w:t>Língua Portuguesa/ Redação/Arte/ Língua Estrangeira Moderna (Inglês ou Espanhol)</w:t>
            </w:r>
          </w:p>
        </w:tc>
      </w:tr>
      <w:tr w:rsidR="00B10256" w:rsidRPr="00E807CF" w14:paraId="21D3F19A" w14:textId="77777777">
        <w:trPr>
          <w:trHeight w:val="570"/>
        </w:trPr>
        <w:tc>
          <w:tcPr>
            <w:tcW w:w="1684" w:type="dxa"/>
            <w:vMerge/>
            <w:tcBorders>
              <w:top w:val="single" w:sz="6" w:space="0" w:color="000000"/>
              <w:left w:val="single" w:sz="6" w:space="0" w:color="000000"/>
              <w:bottom w:val="single" w:sz="6" w:space="0" w:color="000000"/>
              <w:right w:val="single" w:sz="6" w:space="0" w:color="000000"/>
            </w:tcBorders>
            <w:shd w:val="clear" w:color="auto" w:fill="D9D9D9"/>
            <w:tcMar>
              <w:top w:w="0" w:type="dxa"/>
              <w:left w:w="0" w:type="dxa"/>
              <w:bottom w:w="0" w:type="dxa"/>
              <w:right w:w="0" w:type="dxa"/>
            </w:tcMar>
          </w:tcPr>
          <w:p w14:paraId="4E407762" w14:textId="77777777" w:rsidR="00B10256" w:rsidRPr="00E807CF" w:rsidRDefault="00B10256">
            <w:pPr>
              <w:widowControl w:val="0"/>
              <w:pBdr>
                <w:top w:val="nil"/>
                <w:left w:val="nil"/>
                <w:bottom w:val="nil"/>
                <w:right w:val="nil"/>
                <w:between w:val="nil"/>
              </w:pBdr>
              <w:spacing w:after="0" w:line="276" w:lineRule="auto"/>
            </w:pPr>
          </w:p>
        </w:tc>
        <w:tc>
          <w:tcPr>
            <w:tcW w:w="894" w:type="dxa"/>
            <w:vMerge/>
            <w:tcBorders>
              <w:top w:val="single" w:sz="6" w:space="0" w:color="000000"/>
              <w:left w:val="nil"/>
              <w:bottom w:val="single" w:sz="6" w:space="0" w:color="000000"/>
              <w:right w:val="single" w:sz="6" w:space="0" w:color="000000"/>
            </w:tcBorders>
            <w:tcMar>
              <w:top w:w="0" w:type="dxa"/>
              <w:left w:w="0" w:type="dxa"/>
              <w:bottom w:w="0" w:type="dxa"/>
              <w:right w:w="0" w:type="dxa"/>
            </w:tcMar>
            <w:vAlign w:val="center"/>
          </w:tcPr>
          <w:p w14:paraId="1A30CD82" w14:textId="77777777" w:rsidR="00B10256" w:rsidRPr="00E807CF" w:rsidRDefault="00B10256">
            <w:pPr>
              <w:widowControl w:val="0"/>
              <w:pBdr>
                <w:top w:val="nil"/>
                <w:left w:val="nil"/>
                <w:bottom w:val="nil"/>
                <w:right w:val="nil"/>
                <w:between w:val="nil"/>
              </w:pBdr>
              <w:spacing w:after="0" w:line="276" w:lineRule="auto"/>
            </w:pPr>
          </w:p>
        </w:tc>
        <w:tc>
          <w:tcPr>
            <w:tcW w:w="1519" w:type="dxa"/>
            <w:vMerge/>
            <w:tcBorders>
              <w:top w:val="single" w:sz="6" w:space="0" w:color="000000"/>
              <w:left w:val="nil"/>
              <w:bottom w:val="single" w:sz="6" w:space="0" w:color="000000"/>
              <w:right w:val="single" w:sz="6" w:space="0" w:color="000000"/>
            </w:tcBorders>
            <w:tcMar>
              <w:top w:w="0" w:type="dxa"/>
              <w:left w:w="0" w:type="dxa"/>
              <w:bottom w:w="0" w:type="dxa"/>
              <w:right w:w="0" w:type="dxa"/>
            </w:tcMar>
            <w:vAlign w:val="center"/>
          </w:tcPr>
          <w:p w14:paraId="5D48C513" w14:textId="77777777" w:rsidR="00B10256" w:rsidRPr="00E807CF" w:rsidRDefault="00B10256">
            <w:pPr>
              <w:widowControl w:val="0"/>
              <w:pBdr>
                <w:top w:val="nil"/>
                <w:left w:val="nil"/>
                <w:bottom w:val="nil"/>
                <w:right w:val="nil"/>
                <w:between w:val="nil"/>
              </w:pBdr>
              <w:spacing w:after="0" w:line="276" w:lineRule="auto"/>
            </w:pPr>
          </w:p>
        </w:tc>
        <w:tc>
          <w:tcPr>
            <w:tcW w:w="2069" w:type="dxa"/>
            <w:tcBorders>
              <w:top w:val="nil"/>
              <w:left w:val="nil"/>
              <w:bottom w:val="single" w:sz="6" w:space="0" w:color="000000"/>
              <w:right w:val="single" w:sz="6" w:space="0" w:color="000000"/>
            </w:tcBorders>
            <w:tcMar>
              <w:top w:w="0" w:type="dxa"/>
              <w:left w:w="0" w:type="dxa"/>
              <w:bottom w:w="0" w:type="dxa"/>
              <w:right w:w="0" w:type="dxa"/>
            </w:tcMar>
          </w:tcPr>
          <w:p w14:paraId="4BBD435E" w14:textId="77777777" w:rsidR="00B10256" w:rsidRPr="00E807CF" w:rsidRDefault="003417E0">
            <w:pPr>
              <w:spacing w:after="0" w:line="240" w:lineRule="auto"/>
              <w:ind w:right="60" w:hanging="2"/>
              <w:jc w:val="both"/>
            </w:pPr>
            <w:r w:rsidRPr="00E807CF">
              <w:rPr>
                <w:color w:val="000000"/>
              </w:rPr>
              <w:t>CIÊNCIAS HUMANAS E SOCIAIS APLICADAS</w:t>
            </w:r>
          </w:p>
        </w:tc>
        <w:tc>
          <w:tcPr>
            <w:tcW w:w="2264" w:type="dxa"/>
            <w:tcBorders>
              <w:top w:val="nil"/>
              <w:left w:val="nil"/>
              <w:bottom w:val="single" w:sz="6" w:space="0" w:color="000000"/>
              <w:right w:val="single" w:sz="6" w:space="0" w:color="000000"/>
            </w:tcBorders>
            <w:tcMar>
              <w:top w:w="0" w:type="dxa"/>
              <w:left w:w="0" w:type="dxa"/>
              <w:bottom w:w="0" w:type="dxa"/>
              <w:right w:w="0" w:type="dxa"/>
            </w:tcMar>
            <w:vAlign w:val="center"/>
          </w:tcPr>
          <w:p w14:paraId="36CE4258" w14:textId="77777777" w:rsidR="00B10256" w:rsidRPr="00E807CF" w:rsidRDefault="003417E0">
            <w:pPr>
              <w:spacing w:after="0" w:line="240" w:lineRule="auto"/>
              <w:ind w:right="60" w:hanging="2"/>
              <w:jc w:val="both"/>
            </w:pPr>
            <w:r w:rsidRPr="00E807CF">
              <w:rPr>
                <w:color w:val="000000"/>
              </w:rPr>
              <w:t>História/Geografia/</w:t>
            </w:r>
          </w:p>
        </w:tc>
      </w:tr>
      <w:tr w:rsidR="00B10256" w:rsidRPr="00E807CF" w14:paraId="5877E55F" w14:textId="77777777">
        <w:trPr>
          <w:trHeight w:val="45"/>
        </w:trPr>
        <w:tc>
          <w:tcPr>
            <w:tcW w:w="1684" w:type="dxa"/>
            <w:vMerge/>
            <w:tcBorders>
              <w:top w:val="single" w:sz="6" w:space="0" w:color="000000"/>
              <w:left w:val="single" w:sz="6" w:space="0" w:color="000000"/>
              <w:bottom w:val="single" w:sz="6" w:space="0" w:color="000000"/>
              <w:right w:val="single" w:sz="6" w:space="0" w:color="000000"/>
            </w:tcBorders>
            <w:shd w:val="clear" w:color="auto" w:fill="D9D9D9"/>
            <w:tcMar>
              <w:top w:w="0" w:type="dxa"/>
              <w:left w:w="0" w:type="dxa"/>
              <w:bottom w:w="0" w:type="dxa"/>
              <w:right w:w="0" w:type="dxa"/>
            </w:tcMar>
          </w:tcPr>
          <w:p w14:paraId="5AE86D4C" w14:textId="77777777" w:rsidR="00B10256" w:rsidRPr="00E807CF" w:rsidRDefault="00B10256">
            <w:pPr>
              <w:widowControl w:val="0"/>
              <w:pBdr>
                <w:top w:val="nil"/>
                <w:left w:val="nil"/>
                <w:bottom w:val="nil"/>
                <w:right w:val="nil"/>
                <w:between w:val="nil"/>
              </w:pBdr>
              <w:spacing w:after="0" w:line="276" w:lineRule="auto"/>
            </w:pPr>
          </w:p>
        </w:tc>
        <w:tc>
          <w:tcPr>
            <w:tcW w:w="6746" w:type="dxa"/>
            <w:gridSpan w:val="4"/>
            <w:tcBorders>
              <w:top w:val="nil"/>
              <w:left w:val="nil"/>
              <w:bottom w:val="single" w:sz="6" w:space="0" w:color="000000"/>
              <w:right w:val="single" w:sz="6" w:space="0" w:color="000000"/>
            </w:tcBorders>
            <w:shd w:val="clear" w:color="auto" w:fill="D9D9D9"/>
            <w:tcMar>
              <w:top w:w="0" w:type="dxa"/>
              <w:left w:w="0" w:type="dxa"/>
              <w:bottom w:w="0" w:type="dxa"/>
              <w:right w:w="0" w:type="dxa"/>
            </w:tcMar>
            <w:vAlign w:val="center"/>
          </w:tcPr>
          <w:p w14:paraId="21B5D9F9" w14:textId="77777777" w:rsidR="00B10256" w:rsidRPr="00E807CF" w:rsidRDefault="003417E0">
            <w:pPr>
              <w:spacing w:after="0" w:line="240" w:lineRule="auto"/>
              <w:ind w:right="60" w:hanging="1"/>
              <w:jc w:val="both"/>
            </w:pPr>
            <w:r w:rsidRPr="00E807CF">
              <w:t> </w:t>
            </w:r>
          </w:p>
        </w:tc>
      </w:tr>
      <w:tr w:rsidR="00B10256" w:rsidRPr="00E807CF" w14:paraId="2769013A" w14:textId="77777777">
        <w:trPr>
          <w:trHeight w:val="570"/>
        </w:trPr>
        <w:tc>
          <w:tcPr>
            <w:tcW w:w="1684" w:type="dxa"/>
            <w:vMerge/>
            <w:tcBorders>
              <w:top w:val="single" w:sz="6" w:space="0" w:color="000000"/>
              <w:left w:val="single" w:sz="6" w:space="0" w:color="000000"/>
              <w:bottom w:val="single" w:sz="6" w:space="0" w:color="000000"/>
              <w:right w:val="single" w:sz="6" w:space="0" w:color="000000"/>
            </w:tcBorders>
            <w:shd w:val="clear" w:color="auto" w:fill="D9D9D9"/>
            <w:tcMar>
              <w:top w:w="0" w:type="dxa"/>
              <w:left w:w="0" w:type="dxa"/>
              <w:bottom w:w="0" w:type="dxa"/>
              <w:right w:w="0" w:type="dxa"/>
            </w:tcMar>
          </w:tcPr>
          <w:p w14:paraId="0AA74508" w14:textId="77777777" w:rsidR="00B10256" w:rsidRPr="00E807CF" w:rsidRDefault="00B10256">
            <w:pPr>
              <w:widowControl w:val="0"/>
              <w:pBdr>
                <w:top w:val="nil"/>
                <w:left w:val="nil"/>
                <w:bottom w:val="nil"/>
                <w:right w:val="nil"/>
                <w:between w:val="nil"/>
              </w:pBdr>
              <w:spacing w:after="0" w:line="276" w:lineRule="auto"/>
            </w:pPr>
          </w:p>
        </w:tc>
        <w:tc>
          <w:tcPr>
            <w:tcW w:w="894" w:type="dxa"/>
            <w:vMerge w:val="restart"/>
            <w:tcBorders>
              <w:top w:val="nil"/>
              <w:left w:val="nil"/>
              <w:bottom w:val="single" w:sz="6" w:space="0" w:color="000000"/>
              <w:right w:val="single" w:sz="6" w:space="0" w:color="000000"/>
            </w:tcBorders>
            <w:tcMar>
              <w:top w:w="0" w:type="dxa"/>
              <w:left w:w="0" w:type="dxa"/>
              <w:bottom w:w="0" w:type="dxa"/>
              <w:right w:w="0" w:type="dxa"/>
            </w:tcMar>
            <w:vAlign w:val="center"/>
          </w:tcPr>
          <w:p w14:paraId="4E0FFD60" w14:textId="77777777" w:rsidR="00B10256" w:rsidRPr="00E807CF" w:rsidRDefault="003417E0">
            <w:pPr>
              <w:spacing w:after="0" w:line="240" w:lineRule="auto"/>
              <w:ind w:right="60" w:hanging="2"/>
              <w:jc w:val="center"/>
            </w:pPr>
            <w:r w:rsidRPr="00E807CF">
              <w:rPr>
                <w:color w:val="000000"/>
              </w:rPr>
              <w:t>TARDE</w:t>
            </w:r>
          </w:p>
        </w:tc>
        <w:tc>
          <w:tcPr>
            <w:tcW w:w="1519" w:type="dxa"/>
            <w:vMerge w:val="restart"/>
            <w:tcBorders>
              <w:top w:val="nil"/>
              <w:left w:val="nil"/>
              <w:bottom w:val="single" w:sz="6" w:space="0" w:color="000000"/>
              <w:right w:val="single" w:sz="6" w:space="0" w:color="000000"/>
            </w:tcBorders>
            <w:tcMar>
              <w:top w:w="0" w:type="dxa"/>
              <w:left w:w="0" w:type="dxa"/>
              <w:bottom w:w="0" w:type="dxa"/>
              <w:right w:w="0" w:type="dxa"/>
            </w:tcMar>
            <w:vAlign w:val="center"/>
          </w:tcPr>
          <w:p w14:paraId="6D4F2D39" w14:textId="77777777" w:rsidR="00B10256" w:rsidRPr="00E807CF" w:rsidRDefault="00AC6648">
            <w:pPr>
              <w:spacing w:after="0" w:line="240" w:lineRule="auto"/>
              <w:ind w:right="60" w:hanging="2"/>
              <w:jc w:val="center"/>
              <w:rPr>
                <w:color w:val="000000"/>
              </w:rPr>
            </w:pPr>
            <w:r w:rsidRPr="00E807CF">
              <w:rPr>
                <w:color w:val="000000"/>
              </w:rPr>
              <w:t>Das 13H ás 17HM</w:t>
            </w:r>
          </w:p>
          <w:p w14:paraId="567831ED" w14:textId="658653F1" w:rsidR="00AC6648" w:rsidRPr="00E807CF" w:rsidRDefault="00AC6648">
            <w:pPr>
              <w:spacing w:after="0" w:line="240" w:lineRule="auto"/>
              <w:ind w:right="60" w:hanging="2"/>
              <w:jc w:val="center"/>
            </w:pPr>
          </w:p>
        </w:tc>
        <w:tc>
          <w:tcPr>
            <w:tcW w:w="2069" w:type="dxa"/>
            <w:tcBorders>
              <w:top w:val="nil"/>
              <w:left w:val="nil"/>
              <w:bottom w:val="single" w:sz="6" w:space="0" w:color="000000"/>
              <w:right w:val="single" w:sz="6" w:space="0" w:color="000000"/>
            </w:tcBorders>
            <w:tcMar>
              <w:top w:w="0" w:type="dxa"/>
              <w:left w:w="0" w:type="dxa"/>
              <w:bottom w:w="0" w:type="dxa"/>
              <w:right w:w="0" w:type="dxa"/>
            </w:tcMar>
          </w:tcPr>
          <w:p w14:paraId="5C203A12" w14:textId="77777777" w:rsidR="00B10256" w:rsidRPr="00E807CF" w:rsidRDefault="003417E0">
            <w:pPr>
              <w:spacing w:after="0" w:line="240" w:lineRule="auto"/>
              <w:ind w:right="60"/>
              <w:jc w:val="both"/>
            </w:pPr>
            <w:r w:rsidRPr="00E807CF">
              <w:rPr>
                <w:color w:val="000000"/>
              </w:rPr>
              <w:t>MATEMÁTICA E SUAS TECNOLOGIAS</w:t>
            </w:r>
          </w:p>
        </w:tc>
        <w:tc>
          <w:tcPr>
            <w:tcW w:w="2264" w:type="dxa"/>
            <w:tcBorders>
              <w:top w:val="nil"/>
              <w:left w:val="nil"/>
              <w:bottom w:val="single" w:sz="6" w:space="0" w:color="000000"/>
              <w:right w:val="single" w:sz="6" w:space="0" w:color="000000"/>
            </w:tcBorders>
            <w:tcMar>
              <w:top w:w="0" w:type="dxa"/>
              <w:left w:w="0" w:type="dxa"/>
              <w:bottom w:w="0" w:type="dxa"/>
              <w:right w:w="0" w:type="dxa"/>
            </w:tcMar>
            <w:vAlign w:val="center"/>
          </w:tcPr>
          <w:p w14:paraId="5B60B0BC" w14:textId="77777777" w:rsidR="00B10256" w:rsidRPr="00E807CF" w:rsidRDefault="003417E0">
            <w:pPr>
              <w:spacing w:after="0" w:line="240" w:lineRule="auto"/>
              <w:ind w:right="60" w:hanging="2"/>
              <w:jc w:val="both"/>
            </w:pPr>
            <w:r w:rsidRPr="00E807CF">
              <w:rPr>
                <w:color w:val="000000"/>
              </w:rPr>
              <w:t>Matemática</w:t>
            </w:r>
          </w:p>
        </w:tc>
      </w:tr>
      <w:tr w:rsidR="00B10256" w:rsidRPr="00E807CF" w14:paraId="77AE9507" w14:textId="77777777">
        <w:trPr>
          <w:trHeight w:val="285"/>
        </w:trPr>
        <w:tc>
          <w:tcPr>
            <w:tcW w:w="1684" w:type="dxa"/>
            <w:vMerge/>
            <w:tcBorders>
              <w:top w:val="single" w:sz="6" w:space="0" w:color="000000"/>
              <w:left w:val="single" w:sz="6" w:space="0" w:color="000000"/>
              <w:bottom w:val="single" w:sz="6" w:space="0" w:color="000000"/>
              <w:right w:val="single" w:sz="6" w:space="0" w:color="000000"/>
            </w:tcBorders>
            <w:shd w:val="clear" w:color="auto" w:fill="D9D9D9"/>
            <w:tcMar>
              <w:top w:w="0" w:type="dxa"/>
              <w:left w:w="0" w:type="dxa"/>
              <w:bottom w:w="0" w:type="dxa"/>
              <w:right w:w="0" w:type="dxa"/>
            </w:tcMar>
          </w:tcPr>
          <w:p w14:paraId="0260DB40" w14:textId="77777777" w:rsidR="00B10256" w:rsidRPr="00E807CF" w:rsidRDefault="00B10256">
            <w:pPr>
              <w:widowControl w:val="0"/>
              <w:pBdr>
                <w:top w:val="nil"/>
                <w:left w:val="nil"/>
                <w:bottom w:val="nil"/>
                <w:right w:val="nil"/>
                <w:between w:val="nil"/>
              </w:pBdr>
              <w:spacing w:after="0" w:line="276" w:lineRule="auto"/>
            </w:pPr>
          </w:p>
        </w:tc>
        <w:tc>
          <w:tcPr>
            <w:tcW w:w="894" w:type="dxa"/>
            <w:vMerge/>
            <w:tcBorders>
              <w:top w:val="nil"/>
              <w:left w:val="nil"/>
              <w:bottom w:val="single" w:sz="6" w:space="0" w:color="000000"/>
              <w:right w:val="single" w:sz="6" w:space="0" w:color="000000"/>
            </w:tcBorders>
            <w:tcMar>
              <w:top w:w="0" w:type="dxa"/>
              <w:left w:w="0" w:type="dxa"/>
              <w:bottom w:w="0" w:type="dxa"/>
              <w:right w:w="0" w:type="dxa"/>
            </w:tcMar>
            <w:vAlign w:val="center"/>
          </w:tcPr>
          <w:p w14:paraId="58C7DD2C" w14:textId="77777777" w:rsidR="00B10256" w:rsidRPr="00E807CF" w:rsidRDefault="00B10256">
            <w:pPr>
              <w:widowControl w:val="0"/>
              <w:pBdr>
                <w:top w:val="nil"/>
                <w:left w:val="nil"/>
                <w:bottom w:val="nil"/>
                <w:right w:val="nil"/>
                <w:between w:val="nil"/>
              </w:pBdr>
              <w:spacing w:after="0" w:line="276" w:lineRule="auto"/>
            </w:pPr>
          </w:p>
        </w:tc>
        <w:tc>
          <w:tcPr>
            <w:tcW w:w="1519" w:type="dxa"/>
            <w:vMerge/>
            <w:tcBorders>
              <w:top w:val="nil"/>
              <w:left w:val="nil"/>
              <w:bottom w:val="single" w:sz="6" w:space="0" w:color="000000"/>
              <w:right w:val="single" w:sz="6" w:space="0" w:color="000000"/>
            </w:tcBorders>
            <w:tcMar>
              <w:top w:w="0" w:type="dxa"/>
              <w:left w:w="0" w:type="dxa"/>
              <w:bottom w:w="0" w:type="dxa"/>
              <w:right w:w="0" w:type="dxa"/>
            </w:tcMar>
            <w:vAlign w:val="center"/>
          </w:tcPr>
          <w:p w14:paraId="067CC04D" w14:textId="77777777" w:rsidR="00B10256" w:rsidRPr="00E807CF" w:rsidRDefault="00B10256">
            <w:pPr>
              <w:widowControl w:val="0"/>
              <w:pBdr>
                <w:top w:val="nil"/>
                <w:left w:val="nil"/>
                <w:bottom w:val="nil"/>
                <w:right w:val="nil"/>
                <w:between w:val="nil"/>
              </w:pBdr>
              <w:spacing w:after="0" w:line="276" w:lineRule="auto"/>
            </w:pPr>
          </w:p>
        </w:tc>
        <w:tc>
          <w:tcPr>
            <w:tcW w:w="2069" w:type="dxa"/>
            <w:tcBorders>
              <w:top w:val="nil"/>
              <w:left w:val="nil"/>
              <w:bottom w:val="single" w:sz="4" w:space="0" w:color="000000"/>
              <w:right w:val="single" w:sz="6" w:space="0" w:color="000000"/>
            </w:tcBorders>
            <w:tcMar>
              <w:top w:w="0" w:type="dxa"/>
              <w:left w:w="0" w:type="dxa"/>
              <w:bottom w:w="0" w:type="dxa"/>
              <w:right w:w="0" w:type="dxa"/>
            </w:tcMar>
          </w:tcPr>
          <w:p w14:paraId="7AE9EFE2" w14:textId="77777777" w:rsidR="00B10256" w:rsidRPr="00E807CF" w:rsidRDefault="003417E0">
            <w:pPr>
              <w:spacing w:after="0" w:line="240" w:lineRule="auto"/>
              <w:ind w:right="60"/>
              <w:jc w:val="both"/>
            </w:pPr>
            <w:r w:rsidRPr="00E807CF">
              <w:rPr>
                <w:color w:val="000000"/>
              </w:rPr>
              <w:t>CIÊNCIAS DA NATUREZA E SUAS TECNOLOGIAS</w:t>
            </w:r>
          </w:p>
        </w:tc>
        <w:tc>
          <w:tcPr>
            <w:tcW w:w="2264" w:type="dxa"/>
            <w:tcBorders>
              <w:top w:val="nil"/>
              <w:left w:val="nil"/>
              <w:bottom w:val="single" w:sz="4" w:space="0" w:color="000000"/>
              <w:right w:val="single" w:sz="6" w:space="0" w:color="000000"/>
            </w:tcBorders>
            <w:tcMar>
              <w:top w:w="0" w:type="dxa"/>
              <w:left w:w="0" w:type="dxa"/>
              <w:bottom w:w="0" w:type="dxa"/>
              <w:right w:w="0" w:type="dxa"/>
            </w:tcMar>
            <w:vAlign w:val="center"/>
          </w:tcPr>
          <w:p w14:paraId="7BA4ADDB" w14:textId="77777777" w:rsidR="00B10256" w:rsidRPr="00E807CF" w:rsidRDefault="003417E0">
            <w:pPr>
              <w:spacing w:after="0" w:line="240" w:lineRule="auto"/>
              <w:ind w:right="60"/>
              <w:jc w:val="both"/>
            </w:pPr>
            <w:r w:rsidRPr="00E807CF">
              <w:rPr>
                <w:color w:val="000000"/>
              </w:rPr>
              <w:t>Ciências</w:t>
            </w:r>
          </w:p>
        </w:tc>
      </w:tr>
      <w:tr w:rsidR="00B10256" w:rsidRPr="00E807CF" w14:paraId="0CC682A3" w14:textId="77777777">
        <w:trPr>
          <w:trHeight w:val="45"/>
        </w:trPr>
        <w:tc>
          <w:tcPr>
            <w:tcW w:w="8430" w:type="dxa"/>
            <w:gridSpan w:val="5"/>
            <w:tcBorders>
              <w:top w:val="single" w:sz="4" w:space="0" w:color="000000"/>
              <w:left w:val="single" w:sz="6" w:space="0" w:color="000000"/>
              <w:bottom w:val="single" w:sz="4" w:space="0" w:color="000000"/>
              <w:right w:val="single" w:sz="6" w:space="0" w:color="000000"/>
            </w:tcBorders>
            <w:shd w:val="clear" w:color="auto" w:fill="D9D9D9"/>
            <w:tcMar>
              <w:top w:w="0" w:type="dxa"/>
              <w:left w:w="0" w:type="dxa"/>
              <w:bottom w:w="0" w:type="dxa"/>
              <w:right w:w="0" w:type="dxa"/>
            </w:tcMar>
            <w:vAlign w:val="center"/>
          </w:tcPr>
          <w:p w14:paraId="7F983216" w14:textId="77777777" w:rsidR="00B10256" w:rsidRPr="00E807CF" w:rsidRDefault="003417E0">
            <w:pPr>
              <w:spacing w:after="0" w:line="240" w:lineRule="auto"/>
              <w:ind w:right="60" w:hanging="1"/>
              <w:jc w:val="both"/>
            </w:pPr>
            <w:r w:rsidRPr="00E807CF">
              <w:t> </w:t>
            </w:r>
          </w:p>
        </w:tc>
      </w:tr>
      <w:tr w:rsidR="00B10256" w:rsidRPr="00E807CF" w14:paraId="0317CF6C" w14:textId="77777777">
        <w:trPr>
          <w:trHeight w:val="315"/>
        </w:trPr>
        <w:tc>
          <w:tcPr>
            <w:tcW w:w="1684" w:type="dxa"/>
            <w:vMerge w:val="restart"/>
            <w:tcBorders>
              <w:top w:val="single" w:sz="4" w:space="0" w:color="000000"/>
              <w:left w:val="single" w:sz="6" w:space="0" w:color="000000"/>
              <w:bottom w:val="single" w:sz="6" w:space="0" w:color="000000"/>
              <w:right w:val="single" w:sz="6" w:space="0" w:color="000000"/>
            </w:tcBorders>
            <w:shd w:val="clear" w:color="auto" w:fill="D9D9D9"/>
            <w:tcMar>
              <w:top w:w="0" w:type="dxa"/>
              <w:left w:w="0" w:type="dxa"/>
              <w:bottom w:w="0" w:type="dxa"/>
              <w:right w:w="0" w:type="dxa"/>
            </w:tcMar>
            <w:vAlign w:val="center"/>
          </w:tcPr>
          <w:p w14:paraId="368E5872" w14:textId="77777777" w:rsidR="00B10256" w:rsidRPr="00E807CF" w:rsidRDefault="003417E0">
            <w:pPr>
              <w:spacing w:after="0" w:line="240" w:lineRule="auto"/>
              <w:ind w:right="60" w:hanging="2"/>
              <w:jc w:val="center"/>
            </w:pPr>
            <w:r w:rsidRPr="00E807CF">
              <w:rPr>
                <w:b/>
                <w:color w:val="000000"/>
              </w:rPr>
              <w:t>ENSINO MÉDIO</w:t>
            </w:r>
          </w:p>
        </w:tc>
        <w:tc>
          <w:tcPr>
            <w:tcW w:w="894" w:type="dxa"/>
            <w:vMerge w:val="restart"/>
            <w:tcBorders>
              <w:top w:val="single" w:sz="4" w:space="0" w:color="000000"/>
              <w:left w:val="nil"/>
              <w:bottom w:val="single" w:sz="6" w:space="0" w:color="000000"/>
              <w:right w:val="single" w:sz="6" w:space="0" w:color="000000"/>
            </w:tcBorders>
            <w:tcMar>
              <w:top w:w="0" w:type="dxa"/>
              <w:left w:w="0" w:type="dxa"/>
              <w:bottom w:w="0" w:type="dxa"/>
              <w:right w:w="0" w:type="dxa"/>
            </w:tcMar>
            <w:vAlign w:val="center"/>
          </w:tcPr>
          <w:p w14:paraId="0DE3CDDB" w14:textId="77777777" w:rsidR="00B10256" w:rsidRPr="00E807CF" w:rsidRDefault="003417E0">
            <w:pPr>
              <w:spacing w:after="0" w:line="240" w:lineRule="auto"/>
              <w:ind w:right="60" w:hanging="2"/>
              <w:jc w:val="center"/>
            </w:pPr>
            <w:r w:rsidRPr="00E807CF">
              <w:rPr>
                <w:color w:val="000000"/>
              </w:rPr>
              <w:t>MANHÃ</w:t>
            </w:r>
          </w:p>
        </w:tc>
        <w:tc>
          <w:tcPr>
            <w:tcW w:w="1519" w:type="dxa"/>
            <w:vMerge w:val="restart"/>
            <w:tcBorders>
              <w:top w:val="single" w:sz="4" w:space="0" w:color="000000"/>
              <w:left w:val="nil"/>
              <w:bottom w:val="single" w:sz="6" w:space="0" w:color="000000"/>
              <w:right w:val="single" w:sz="6" w:space="0" w:color="000000"/>
            </w:tcBorders>
            <w:tcMar>
              <w:top w:w="0" w:type="dxa"/>
              <w:left w:w="0" w:type="dxa"/>
              <w:bottom w:w="0" w:type="dxa"/>
              <w:right w:w="0" w:type="dxa"/>
            </w:tcMar>
            <w:vAlign w:val="center"/>
          </w:tcPr>
          <w:p w14:paraId="775D0620" w14:textId="77777777" w:rsidR="00B10256" w:rsidRPr="00E807CF" w:rsidRDefault="003417E0">
            <w:pPr>
              <w:spacing w:after="0" w:line="240" w:lineRule="auto"/>
              <w:ind w:right="60" w:hanging="2"/>
              <w:jc w:val="center"/>
            </w:pPr>
            <w:r w:rsidRPr="00E807CF">
              <w:rPr>
                <w:color w:val="000000"/>
              </w:rPr>
              <w:t>Das 08H ás 12H</w:t>
            </w:r>
          </w:p>
        </w:tc>
        <w:tc>
          <w:tcPr>
            <w:tcW w:w="2069" w:type="dxa"/>
            <w:tcBorders>
              <w:top w:val="single" w:sz="4" w:space="0" w:color="000000"/>
              <w:left w:val="nil"/>
              <w:bottom w:val="single" w:sz="6" w:space="0" w:color="000000"/>
              <w:right w:val="single" w:sz="6" w:space="0" w:color="000000"/>
            </w:tcBorders>
            <w:tcMar>
              <w:top w:w="0" w:type="dxa"/>
              <w:left w:w="0" w:type="dxa"/>
              <w:bottom w:w="0" w:type="dxa"/>
              <w:right w:w="0" w:type="dxa"/>
            </w:tcMar>
          </w:tcPr>
          <w:p w14:paraId="46C0E2F9" w14:textId="77777777" w:rsidR="00B10256" w:rsidRPr="00E807CF" w:rsidRDefault="003417E0">
            <w:pPr>
              <w:spacing w:after="0" w:line="240" w:lineRule="auto"/>
              <w:ind w:right="60" w:hanging="2"/>
              <w:jc w:val="both"/>
            </w:pPr>
            <w:r w:rsidRPr="00E807CF">
              <w:rPr>
                <w:color w:val="000000"/>
              </w:rPr>
              <w:t>LINGUAGENS E SUAS TECNOLOGIAS / REDAÇÃO</w:t>
            </w:r>
          </w:p>
        </w:tc>
        <w:tc>
          <w:tcPr>
            <w:tcW w:w="2264" w:type="dxa"/>
            <w:tcBorders>
              <w:top w:val="single" w:sz="4" w:space="0" w:color="000000"/>
              <w:left w:val="nil"/>
              <w:bottom w:val="single" w:sz="6" w:space="0" w:color="000000"/>
              <w:right w:val="single" w:sz="6" w:space="0" w:color="000000"/>
            </w:tcBorders>
            <w:tcMar>
              <w:top w:w="0" w:type="dxa"/>
              <w:left w:w="0" w:type="dxa"/>
              <w:bottom w:w="0" w:type="dxa"/>
              <w:right w:w="0" w:type="dxa"/>
            </w:tcMar>
            <w:vAlign w:val="center"/>
          </w:tcPr>
          <w:p w14:paraId="70D05347" w14:textId="77777777" w:rsidR="00B10256" w:rsidRPr="00E807CF" w:rsidRDefault="003417E0">
            <w:pPr>
              <w:spacing w:after="0" w:line="240" w:lineRule="auto"/>
              <w:ind w:right="60" w:hanging="2"/>
              <w:jc w:val="both"/>
            </w:pPr>
            <w:r w:rsidRPr="00E807CF">
              <w:rPr>
                <w:color w:val="000000"/>
              </w:rPr>
              <w:t>Língua Portuguesa /Redação/ Arte/ Língua Estrangeira Moderna (Inglês ou Espanhol)</w:t>
            </w:r>
          </w:p>
        </w:tc>
      </w:tr>
      <w:tr w:rsidR="00B10256" w:rsidRPr="00E807CF" w14:paraId="5BA90852" w14:textId="77777777">
        <w:trPr>
          <w:trHeight w:val="405"/>
        </w:trPr>
        <w:tc>
          <w:tcPr>
            <w:tcW w:w="1684" w:type="dxa"/>
            <w:vMerge/>
            <w:tcBorders>
              <w:top w:val="single" w:sz="4" w:space="0" w:color="000000"/>
              <w:left w:val="single" w:sz="6" w:space="0" w:color="000000"/>
              <w:bottom w:val="single" w:sz="6" w:space="0" w:color="000000"/>
              <w:right w:val="single" w:sz="6" w:space="0" w:color="000000"/>
            </w:tcBorders>
            <w:shd w:val="clear" w:color="auto" w:fill="D9D9D9"/>
            <w:tcMar>
              <w:top w:w="0" w:type="dxa"/>
              <w:left w:w="0" w:type="dxa"/>
              <w:bottom w:w="0" w:type="dxa"/>
              <w:right w:w="0" w:type="dxa"/>
            </w:tcMar>
            <w:vAlign w:val="center"/>
          </w:tcPr>
          <w:p w14:paraId="437D02D4" w14:textId="77777777" w:rsidR="00B10256" w:rsidRPr="00E807CF" w:rsidRDefault="00B10256">
            <w:pPr>
              <w:widowControl w:val="0"/>
              <w:pBdr>
                <w:top w:val="nil"/>
                <w:left w:val="nil"/>
                <w:bottom w:val="nil"/>
                <w:right w:val="nil"/>
                <w:between w:val="nil"/>
              </w:pBdr>
              <w:spacing w:after="0" w:line="276" w:lineRule="auto"/>
            </w:pPr>
          </w:p>
        </w:tc>
        <w:tc>
          <w:tcPr>
            <w:tcW w:w="894" w:type="dxa"/>
            <w:vMerge/>
            <w:tcBorders>
              <w:top w:val="single" w:sz="4" w:space="0" w:color="000000"/>
              <w:left w:val="nil"/>
              <w:bottom w:val="single" w:sz="6" w:space="0" w:color="000000"/>
              <w:right w:val="single" w:sz="6" w:space="0" w:color="000000"/>
            </w:tcBorders>
            <w:tcMar>
              <w:top w:w="0" w:type="dxa"/>
              <w:left w:w="0" w:type="dxa"/>
              <w:bottom w:w="0" w:type="dxa"/>
              <w:right w:w="0" w:type="dxa"/>
            </w:tcMar>
            <w:vAlign w:val="center"/>
          </w:tcPr>
          <w:p w14:paraId="2DE25962" w14:textId="77777777" w:rsidR="00B10256" w:rsidRPr="00E807CF" w:rsidRDefault="00B10256">
            <w:pPr>
              <w:widowControl w:val="0"/>
              <w:pBdr>
                <w:top w:val="nil"/>
                <w:left w:val="nil"/>
                <w:bottom w:val="nil"/>
                <w:right w:val="nil"/>
                <w:between w:val="nil"/>
              </w:pBdr>
              <w:spacing w:after="0" w:line="276" w:lineRule="auto"/>
            </w:pPr>
          </w:p>
        </w:tc>
        <w:tc>
          <w:tcPr>
            <w:tcW w:w="1519" w:type="dxa"/>
            <w:vMerge/>
            <w:tcBorders>
              <w:top w:val="single" w:sz="4" w:space="0" w:color="000000"/>
              <w:left w:val="nil"/>
              <w:bottom w:val="single" w:sz="6" w:space="0" w:color="000000"/>
              <w:right w:val="single" w:sz="6" w:space="0" w:color="000000"/>
            </w:tcBorders>
            <w:tcMar>
              <w:top w:w="0" w:type="dxa"/>
              <w:left w:w="0" w:type="dxa"/>
              <w:bottom w:w="0" w:type="dxa"/>
              <w:right w:w="0" w:type="dxa"/>
            </w:tcMar>
            <w:vAlign w:val="center"/>
          </w:tcPr>
          <w:p w14:paraId="5F8BD154" w14:textId="77777777" w:rsidR="00B10256" w:rsidRPr="00E807CF" w:rsidRDefault="00B10256">
            <w:pPr>
              <w:widowControl w:val="0"/>
              <w:pBdr>
                <w:top w:val="nil"/>
                <w:left w:val="nil"/>
                <w:bottom w:val="nil"/>
                <w:right w:val="nil"/>
                <w:between w:val="nil"/>
              </w:pBdr>
              <w:spacing w:after="0" w:line="276" w:lineRule="auto"/>
            </w:pPr>
          </w:p>
        </w:tc>
        <w:tc>
          <w:tcPr>
            <w:tcW w:w="2069" w:type="dxa"/>
            <w:tcBorders>
              <w:top w:val="nil"/>
              <w:left w:val="nil"/>
              <w:bottom w:val="single" w:sz="6" w:space="0" w:color="000000"/>
              <w:right w:val="single" w:sz="6" w:space="0" w:color="000000"/>
            </w:tcBorders>
            <w:tcMar>
              <w:top w:w="0" w:type="dxa"/>
              <w:left w:w="0" w:type="dxa"/>
              <w:bottom w:w="0" w:type="dxa"/>
              <w:right w:w="0" w:type="dxa"/>
            </w:tcMar>
          </w:tcPr>
          <w:p w14:paraId="11EA5D5C" w14:textId="77777777" w:rsidR="00B10256" w:rsidRPr="00E807CF" w:rsidRDefault="003417E0">
            <w:pPr>
              <w:spacing w:after="0" w:line="240" w:lineRule="auto"/>
              <w:ind w:right="60" w:hanging="2"/>
              <w:jc w:val="both"/>
            </w:pPr>
            <w:r w:rsidRPr="00E807CF">
              <w:rPr>
                <w:color w:val="000000"/>
              </w:rPr>
              <w:t>CIÊNCIAS HUMANAS E SOCIAIS APLICADAS</w:t>
            </w:r>
          </w:p>
        </w:tc>
        <w:tc>
          <w:tcPr>
            <w:tcW w:w="2264" w:type="dxa"/>
            <w:tcBorders>
              <w:top w:val="nil"/>
              <w:left w:val="nil"/>
              <w:bottom w:val="single" w:sz="6" w:space="0" w:color="000000"/>
              <w:right w:val="single" w:sz="6" w:space="0" w:color="000000"/>
            </w:tcBorders>
            <w:tcMar>
              <w:top w:w="0" w:type="dxa"/>
              <w:left w:w="0" w:type="dxa"/>
              <w:bottom w:w="0" w:type="dxa"/>
              <w:right w:w="0" w:type="dxa"/>
            </w:tcMar>
            <w:vAlign w:val="center"/>
          </w:tcPr>
          <w:p w14:paraId="670C3DBA" w14:textId="77777777" w:rsidR="00B10256" w:rsidRPr="00E807CF" w:rsidRDefault="003417E0">
            <w:pPr>
              <w:spacing w:after="0" w:line="240" w:lineRule="auto"/>
              <w:ind w:right="60"/>
              <w:jc w:val="both"/>
            </w:pPr>
            <w:r w:rsidRPr="00E807CF">
              <w:rPr>
                <w:color w:val="000000"/>
              </w:rPr>
              <w:t>Geografia / História / Filosofia/ Sociologia</w:t>
            </w:r>
          </w:p>
        </w:tc>
      </w:tr>
      <w:tr w:rsidR="00B10256" w:rsidRPr="00E807CF" w14:paraId="1EBD3654" w14:textId="77777777">
        <w:trPr>
          <w:trHeight w:val="45"/>
        </w:trPr>
        <w:tc>
          <w:tcPr>
            <w:tcW w:w="1684" w:type="dxa"/>
            <w:vMerge/>
            <w:tcBorders>
              <w:top w:val="single" w:sz="4" w:space="0" w:color="000000"/>
              <w:left w:val="single" w:sz="6" w:space="0" w:color="000000"/>
              <w:bottom w:val="single" w:sz="6" w:space="0" w:color="000000"/>
              <w:right w:val="single" w:sz="6" w:space="0" w:color="000000"/>
            </w:tcBorders>
            <w:shd w:val="clear" w:color="auto" w:fill="D9D9D9"/>
            <w:tcMar>
              <w:top w:w="0" w:type="dxa"/>
              <w:left w:w="0" w:type="dxa"/>
              <w:bottom w:w="0" w:type="dxa"/>
              <w:right w:w="0" w:type="dxa"/>
            </w:tcMar>
            <w:vAlign w:val="center"/>
          </w:tcPr>
          <w:p w14:paraId="7EB12660" w14:textId="77777777" w:rsidR="00B10256" w:rsidRPr="00E807CF" w:rsidRDefault="00B10256">
            <w:pPr>
              <w:widowControl w:val="0"/>
              <w:pBdr>
                <w:top w:val="nil"/>
                <w:left w:val="nil"/>
                <w:bottom w:val="nil"/>
                <w:right w:val="nil"/>
                <w:between w:val="nil"/>
              </w:pBdr>
              <w:spacing w:after="0" w:line="276" w:lineRule="auto"/>
            </w:pPr>
          </w:p>
        </w:tc>
        <w:tc>
          <w:tcPr>
            <w:tcW w:w="6746" w:type="dxa"/>
            <w:gridSpan w:val="4"/>
            <w:tcBorders>
              <w:top w:val="nil"/>
              <w:left w:val="nil"/>
              <w:bottom w:val="single" w:sz="6" w:space="0" w:color="000000"/>
              <w:right w:val="single" w:sz="6" w:space="0" w:color="000000"/>
            </w:tcBorders>
            <w:shd w:val="clear" w:color="auto" w:fill="D9D9D9"/>
            <w:tcMar>
              <w:top w:w="0" w:type="dxa"/>
              <w:left w:w="0" w:type="dxa"/>
              <w:bottom w:w="0" w:type="dxa"/>
              <w:right w:w="0" w:type="dxa"/>
            </w:tcMar>
            <w:vAlign w:val="center"/>
          </w:tcPr>
          <w:p w14:paraId="6D1A22FD" w14:textId="77777777" w:rsidR="00B10256" w:rsidRPr="00E807CF" w:rsidRDefault="003417E0">
            <w:pPr>
              <w:spacing w:after="0" w:line="240" w:lineRule="auto"/>
              <w:ind w:right="60" w:hanging="1"/>
              <w:jc w:val="both"/>
            </w:pPr>
            <w:r w:rsidRPr="00E807CF">
              <w:t> </w:t>
            </w:r>
          </w:p>
        </w:tc>
      </w:tr>
      <w:tr w:rsidR="00B10256" w:rsidRPr="00E807CF" w14:paraId="6DF05486" w14:textId="77777777">
        <w:trPr>
          <w:trHeight w:val="855"/>
        </w:trPr>
        <w:tc>
          <w:tcPr>
            <w:tcW w:w="1684" w:type="dxa"/>
            <w:vMerge/>
            <w:tcBorders>
              <w:top w:val="single" w:sz="4" w:space="0" w:color="000000"/>
              <w:left w:val="single" w:sz="6" w:space="0" w:color="000000"/>
              <w:bottom w:val="single" w:sz="6" w:space="0" w:color="000000"/>
              <w:right w:val="single" w:sz="6" w:space="0" w:color="000000"/>
            </w:tcBorders>
            <w:shd w:val="clear" w:color="auto" w:fill="D9D9D9"/>
            <w:tcMar>
              <w:top w:w="0" w:type="dxa"/>
              <w:left w:w="0" w:type="dxa"/>
              <w:bottom w:w="0" w:type="dxa"/>
              <w:right w:w="0" w:type="dxa"/>
            </w:tcMar>
            <w:vAlign w:val="center"/>
          </w:tcPr>
          <w:p w14:paraId="5BD9F614" w14:textId="77777777" w:rsidR="00B10256" w:rsidRPr="00E807CF" w:rsidRDefault="00B10256">
            <w:pPr>
              <w:widowControl w:val="0"/>
              <w:pBdr>
                <w:top w:val="nil"/>
                <w:left w:val="nil"/>
                <w:bottom w:val="nil"/>
                <w:right w:val="nil"/>
                <w:between w:val="nil"/>
              </w:pBdr>
              <w:spacing w:after="0" w:line="276" w:lineRule="auto"/>
            </w:pPr>
          </w:p>
        </w:tc>
        <w:tc>
          <w:tcPr>
            <w:tcW w:w="894" w:type="dxa"/>
            <w:vMerge w:val="restart"/>
            <w:tcBorders>
              <w:top w:val="nil"/>
              <w:left w:val="nil"/>
              <w:bottom w:val="single" w:sz="4" w:space="0" w:color="000000"/>
              <w:right w:val="single" w:sz="6" w:space="0" w:color="000000"/>
            </w:tcBorders>
            <w:tcMar>
              <w:top w:w="0" w:type="dxa"/>
              <w:left w:w="0" w:type="dxa"/>
              <w:bottom w:w="0" w:type="dxa"/>
              <w:right w:w="0" w:type="dxa"/>
            </w:tcMar>
            <w:vAlign w:val="center"/>
          </w:tcPr>
          <w:p w14:paraId="53C234A2" w14:textId="77777777" w:rsidR="00B10256" w:rsidRPr="00E807CF" w:rsidRDefault="003417E0">
            <w:pPr>
              <w:spacing w:after="0" w:line="240" w:lineRule="auto"/>
              <w:ind w:left="60" w:right="60"/>
              <w:jc w:val="center"/>
            </w:pPr>
            <w:r w:rsidRPr="00E807CF">
              <w:rPr>
                <w:color w:val="000000"/>
              </w:rPr>
              <w:t>TARDE</w:t>
            </w:r>
          </w:p>
        </w:tc>
        <w:tc>
          <w:tcPr>
            <w:tcW w:w="1519" w:type="dxa"/>
            <w:vMerge w:val="restart"/>
            <w:tcBorders>
              <w:top w:val="nil"/>
              <w:left w:val="nil"/>
              <w:bottom w:val="single" w:sz="4" w:space="0" w:color="000000"/>
              <w:right w:val="single" w:sz="6" w:space="0" w:color="000000"/>
            </w:tcBorders>
            <w:tcMar>
              <w:top w:w="0" w:type="dxa"/>
              <w:left w:w="0" w:type="dxa"/>
              <w:bottom w:w="0" w:type="dxa"/>
              <w:right w:w="0" w:type="dxa"/>
            </w:tcMar>
            <w:vAlign w:val="center"/>
          </w:tcPr>
          <w:p w14:paraId="5C69FCBF" w14:textId="4B6B6B47" w:rsidR="00B10256" w:rsidRPr="00E807CF" w:rsidRDefault="00AC6648">
            <w:pPr>
              <w:spacing w:after="0" w:line="240" w:lineRule="auto"/>
              <w:ind w:right="60" w:hanging="2"/>
              <w:jc w:val="center"/>
            </w:pPr>
            <w:r w:rsidRPr="00E807CF">
              <w:rPr>
                <w:color w:val="000000"/>
              </w:rPr>
              <w:t>Das 13H</w:t>
            </w:r>
            <w:r w:rsidR="003417E0" w:rsidRPr="00E807CF">
              <w:rPr>
                <w:color w:val="000000"/>
              </w:rPr>
              <w:t xml:space="preserve"> á</w:t>
            </w:r>
            <w:r w:rsidRPr="00E807CF">
              <w:rPr>
                <w:color w:val="000000"/>
              </w:rPr>
              <w:t>s 17H</w:t>
            </w:r>
          </w:p>
        </w:tc>
        <w:tc>
          <w:tcPr>
            <w:tcW w:w="2069" w:type="dxa"/>
            <w:tcBorders>
              <w:top w:val="nil"/>
              <w:left w:val="nil"/>
              <w:bottom w:val="single" w:sz="4" w:space="0" w:color="000000"/>
              <w:right w:val="single" w:sz="6" w:space="0" w:color="000000"/>
            </w:tcBorders>
            <w:tcMar>
              <w:top w:w="0" w:type="dxa"/>
              <w:left w:w="0" w:type="dxa"/>
              <w:bottom w:w="0" w:type="dxa"/>
              <w:right w:w="0" w:type="dxa"/>
            </w:tcMar>
          </w:tcPr>
          <w:p w14:paraId="691219AE" w14:textId="77777777" w:rsidR="00B10256" w:rsidRPr="00E807CF" w:rsidRDefault="003417E0">
            <w:pPr>
              <w:spacing w:after="0" w:line="240" w:lineRule="auto"/>
              <w:ind w:right="60" w:hanging="2"/>
              <w:jc w:val="both"/>
            </w:pPr>
            <w:r w:rsidRPr="00E807CF">
              <w:t> </w:t>
            </w:r>
          </w:p>
          <w:p w14:paraId="7670106F" w14:textId="77777777" w:rsidR="00B10256" w:rsidRPr="00E807CF" w:rsidRDefault="003417E0">
            <w:pPr>
              <w:spacing w:after="0" w:line="240" w:lineRule="auto"/>
              <w:ind w:right="60" w:hanging="2"/>
              <w:jc w:val="both"/>
            </w:pPr>
            <w:r w:rsidRPr="00E807CF">
              <w:rPr>
                <w:color w:val="000000"/>
              </w:rPr>
              <w:t>MATEMÁTICA E SUAS TECNOLOGIAS</w:t>
            </w:r>
          </w:p>
        </w:tc>
        <w:tc>
          <w:tcPr>
            <w:tcW w:w="2264" w:type="dxa"/>
            <w:tcBorders>
              <w:top w:val="nil"/>
              <w:left w:val="nil"/>
              <w:bottom w:val="single" w:sz="4" w:space="0" w:color="000000"/>
              <w:right w:val="single" w:sz="6" w:space="0" w:color="000000"/>
            </w:tcBorders>
            <w:tcMar>
              <w:top w:w="0" w:type="dxa"/>
              <w:left w:w="0" w:type="dxa"/>
              <w:bottom w:w="0" w:type="dxa"/>
              <w:right w:w="0" w:type="dxa"/>
            </w:tcMar>
            <w:vAlign w:val="center"/>
          </w:tcPr>
          <w:p w14:paraId="44336590" w14:textId="77777777" w:rsidR="00B10256" w:rsidRPr="00E807CF" w:rsidRDefault="003417E0">
            <w:pPr>
              <w:spacing w:after="0" w:line="240" w:lineRule="auto"/>
              <w:ind w:right="60" w:hanging="2"/>
              <w:jc w:val="both"/>
            </w:pPr>
            <w:r w:rsidRPr="00E807CF">
              <w:t> </w:t>
            </w:r>
          </w:p>
          <w:p w14:paraId="02CC2D3E" w14:textId="77777777" w:rsidR="00B10256" w:rsidRPr="00E807CF" w:rsidRDefault="003417E0">
            <w:pPr>
              <w:spacing w:after="0" w:line="240" w:lineRule="auto"/>
              <w:ind w:right="60" w:hanging="2"/>
              <w:jc w:val="both"/>
            </w:pPr>
            <w:r w:rsidRPr="00E807CF">
              <w:rPr>
                <w:color w:val="000000"/>
              </w:rPr>
              <w:t>Matemática</w:t>
            </w:r>
          </w:p>
        </w:tc>
      </w:tr>
      <w:tr w:rsidR="00B10256" w:rsidRPr="00E807CF" w14:paraId="7731086D" w14:textId="77777777">
        <w:trPr>
          <w:trHeight w:val="1035"/>
        </w:trPr>
        <w:tc>
          <w:tcPr>
            <w:tcW w:w="1684" w:type="dxa"/>
            <w:vMerge/>
            <w:tcBorders>
              <w:top w:val="single" w:sz="4" w:space="0" w:color="000000"/>
              <w:left w:val="single" w:sz="6" w:space="0" w:color="000000"/>
              <w:bottom w:val="single" w:sz="6" w:space="0" w:color="000000"/>
              <w:right w:val="single" w:sz="6" w:space="0" w:color="000000"/>
            </w:tcBorders>
            <w:shd w:val="clear" w:color="auto" w:fill="D9D9D9"/>
            <w:tcMar>
              <w:top w:w="0" w:type="dxa"/>
              <w:left w:w="0" w:type="dxa"/>
              <w:bottom w:w="0" w:type="dxa"/>
              <w:right w:w="0" w:type="dxa"/>
            </w:tcMar>
            <w:vAlign w:val="center"/>
          </w:tcPr>
          <w:p w14:paraId="37E790F1" w14:textId="77777777" w:rsidR="00B10256" w:rsidRPr="00E807CF" w:rsidRDefault="00B10256">
            <w:pPr>
              <w:widowControl w:val="0"/>
              <w:pBdr>
                <w:top w:val="nil"/>
                <w:left w:val="nil"/>
                <w:bottom w:val="nil"/>
                <w:right w:val="nil"/>
                <w:between w:val="nil"/>
              </w:pBdr>
              <w:spacing w:after="0" w:line="276" w:lineRule="auto"/>
            </w:pPr>
          </w:p>
        </w:tc>
        <w:tc>
          <w:tcPr>
            <w:tcW w:w="894" w:type="dxa"/>
            <w:vMerge/>
            <w:tcBorders>
              <w:top w:val="nil"/>
              <w:left w:val="nil"/>
              <w:bottom w:val="single" w:sz="4" w:space="0" w:color="000000"/>
              <w:right w:val="single" w:sz="6" w:space="0" w:color="000000"/>
            </w:tcBorders>
            <w:tcMar>
              <w:top w:w="0" w:type="dxa"/>
              <w:left w:w="0" w:type="dxa"/>
              <w:bottom w:w="0" w:type="dxa"/>
              <w:right w:w="0" w:type="dxa"/>
            </w:tcMar>
            <w:vAlign w:val="center"/>
          </w:tcPr>
          <w:p w14:paraId="49B04C7C" w14:textId="77777777" w:rsidR="00B10256" w:rsidRPr="00E807CF" w:rsidRDefault="00B10256">
            <w:pPr>
              <w:widowControl w:val="0"/>
              <w:pBdr>
                <w:top w:val="nil"/>
                <w:left w:val="nil"/>
                <w:bottom w:val="nil"/>
                <w:right w:val="nil"/>
                <w:between w:val="nil"/>
              </w:pBdr>
              <w:spacing w:after="0" w:line="276" w:lineRule="auto"/>
            </w:pPr>
          </w:p>
        </w:tc>
        <w:tc>
          <w:tcPr>
            <w:tcW w:w="1519" w:type="dxa"/>
            <w:vMerge/>
            <w:tcBorders>
              <w:top w:val="nil"/>
              <w:left w:val="nil"/>
              <w:bottom w:val="single" w:sz="4" w:space="0" w:color="000000"/>
              <w:right w:val="single" w:sz="6" w:space="0" w:color="000000"/>
            </w:tcBorders>
            <w:tcMar>
              <w:top w:w="0" w:type="dxa"/>
              <w:left w:w="0" w:type="dxa"/>
              <w:bottom w:w="0" w:type="dxa"/>
              <w:right w:w="0" w:type="dxa"/>
            </w:tcMar>
            <w:vAlign w:val="center"/>
          </w:tcPr>
          <w:p w14:paraId="0B731036" w14:textId="77777777" w:rsidR="00B10256" w:rsidRPr="00E807CF" w:rsidRDefault="00B10256">
            <w:pPr>
              <w:widowControl w:val="0"/>
              <w:pBdr>
                <w:top w:val="nil"/>
                <w:left w:val="nil"/>
                <w:bottom w:val="nil"/>
                <w:right w:val="nil"/>
                <w:between w:val="nil"/>
              </w:pBdr>
              <w:spacing w:after="0" w:line="276" w:lineRule="auto"/>
            </w:pPr>
          </w:p>
        </w:tc>
        <w:tc>
          <w:tcPr>
            <w:tcW w:w="2069" w:type="dxa"/>
            <w:tcBorders>
              <w:top w:val="single" w:sz="4" w:space="0" w:color="000000"/>
              <w:left w:val="nil"/>
              <w:bottom w:val="single" w:sz="6" w:space="0" w:color="000000"/>
              <w:right w:val="single" w:sz="6" w:space="0" w:color="000000"/>
            </w:tcBorders>
            <w:tcMar>
              <w:top w:w="0" w:type="dxa"/>
              <w:left w:w="0" w:type="dxa"/>
              <w:bottom w:w="0" w:type="dxa"/>
              <w:right w:w="0" w:type="dxa"/>
            </w:tcMar>
          </w:tcPr>
          <w:p w14:paraId="58418EF4" w14:textId="77777777" w:rsidR="00B10256" w:rsidRPr="00E807CF" w:rsidRDefault="003417E0">
            <w:pPr>
              <w:spacing w:after="0" w:line="240" w:lineRule="auto"/>
              <w:ind w:right="60" w:hanging="2"/>
              <w:jc w:val="both"/>
            </w:pPr>
            <w:r w:rsidRPr="00E807CF">
              <w:rPr>
                <w:color w:val="000000"/>
              </w:rPr>
              <w:t>CIÊNCIAS DA NATUREZA E SUAS TECNOLOGIAS</w:t>
            </w:r>
          </w:p>
        </w:tc>
        <w:tc>
          <w:tcPr>
            <w:tcW w:w="2264" w:type="dxa"/>
            <w:tcBorders>
              <w:top w:val="single" w:sz="4" w:space="0" w:color="000000"/>
              <w:left w:val="nil"/>
              <w:bottom w:val="single" w:sz="6" w:space="0" w:color="000000"/>
              <w:right w:val="single" w:sz="6" w:space="0" w:color="000000"/>
            </w:tcBorders>
            <w:tcMar>
              <w:top w:w="0" w:type="dxa"/>
              <w:left w:w="0" w:type="dxa"/>
              <w:bottom w:w="0" w:type="dxa"/>
              <w:right w:w="0" w:type="dxa"/>
            </w:tcMar>
            <w:vAlign w:val="center"/>
          </w:tcPr>
          <w:p w14:paraId="66160E57" w14:textId="77777777" w:rsidR="00B10256" w:rsidRPr="00E807CF" w:rsidRDefault="003417E0">
            <w:pPr>
              <w:spacing w:after="0" w:line="240" w:lineRule="auto"/>
              <w:ind w:right="60" w:hanging="2"/>
              <w:jc w:val="both"/>
            </w:pPr>
            <w:r w:rsidRPr="00E807CF">
              <w:rPr>
                <w:color w:val="000000"/>
              </w:rPr>
              <w:t>Química / Biologia / Física</w:t>
            </w:r>
          </w:p>
        </w:tc>
      </w:tr>
    </w:tbl>
    <w:p w14:paraId="2F1D4239" w14:textId="77777777" w:rsidR="00B10256" w:rsidRPr="00E807CF" w:rsidRDefault="003417E0">
      <w:pPr>
        <w:spacing w:after="0" w:line="240" w:lineRule="auto"/>
        <w:ind w:left="570" w:right="135"/>
        <w:jc w:val="center"/>
        <w:rPr>
          <w:color w:val="000000"/>
        </w:rPr>
      </w:pPr>
      <w:r w:rsidRPr="00E807CF">
        <w:rPr>
          <w:color w:val="000000"/>
        </w:rPr>
        <w:t>Fonte: Construído pela GAMPE e o CEESU, 2024.</w:t>
      </w:r>
    </w:p>
    <w:p w14:paraId="10824BAB" w14:textId="77777777" w:rsidR="00B10256" w:rsidRPr="00E807CF" w:rsidRDefault="003417E0">
      <w:pPr>
        <w:spacing w:after="0" w:line="240" w:lineRule="auto"/>
        <w:ind w:left="570" w:right="135"/>
        <w:jc w:val="both"/>
        <w:rPr>
          <w:color w:val="000000"/>
        </w:rPr>
      </w:pPr>
      <w:r w:rsidRPr="00E807CF">
        <w:rPr>
          <w:color w:val="000000"/>
        </w:rPr>
        <w:t> </w:t>
      </w:r>
    </w:p>
    <w:p w14:paraId="719D931E" w14:textId="77777777" w:rsidR="00B10256" w:rsidRPr="00E807CF" w:rsidRDefault="00B10256">
      <w:pPr>
        <w:spacing w:after="0" w:line="240" w:lineRule="auto"/>
        <w:ind w:right="135"/>
        <w:jc w:val="both"/>
        <w:rPr>
          <w:color w:val="000000"/>
        </w:rPr>
      </w:pPr>
    </w:p>
    <w:p w14:paraId="4521E859" w14:textId="77777777" w:rsidR="00B10256" w:rsidRPr="00E807CF" w:rsidRDefault="00B10256">
      <w:pPr>
        <w:spacing w:after="0" w:line="240" w:lineRule="auto"/>
        <w:ind w:right="135"/>
        <w:jc w:val="both"/>
        <w:rPr>
          <w:color w:val="000000"/>
        </w:rPr>
      </w:pPr>
    </w:p>
    <w:p w14:paraId="40DB8150" w14:textId="77777777" w:rsidR="00B10256" w:rsidRPr="00E807CF" w:rsidRDefault="003417E0">
      <w:pPr>
        <w:spacing w:after="0" w:line="240" w:lineRule="auto"/>
        <w:jc w:val="both"/>
        <w:rPr>
          <w:color w:val="000000"/>
        </w:rPr>
      </w:pPr>
      <w:r w:rsidRPr="00E807CF">
        <w:rPr>
          <w:color w:val="000000"/>
        </w:rPr>
        <w:t>8.4. </w:t>
      </w:r>
      <w:r w:rsidRPr="00E807CF">
        <w:rPr>
          <w:b/>
          <w:color w:val="000000"/>
        </w:rPr>
        <w:t>OBRIGAÇÕES E RESPONSABILIDADES DA CONTRATADA</w:t>
      </w:r>
    </w:p>
    <w:p w14:paraId="3FFCB1E1" w14:textId="77777777" w:rsidR="00B10256" w:rsidRPr="00E807CF" w:rsidRDefault="00B10256">
      <w:pPr>
        <w:spacing w:after="0" w:line="240" w:lineRule="auto"/>
        <w:ind w:right="135"/>
        <w:jc w:val="both"/>
        <w:rPr>
          <w:color w:val="000000"/>
        </w:rPr>
      </w:pPr>
    </w:p>
    <w:p w14:paraId="5C40DA15" w14:textId="5D9F43CE" w:rsidR="00B10256" w:rsidRPr="00E807CF" w:rsidRDefault="003417E0" w:rsidP="00847D10">
      <w:pPr>
        <w:spacing w:after="0" w:line="240" w:lineRule="auto"/>
        <w:ind w:right="60"/>
        <w:jc w:val="both"/>
        <w:rPr>
          <w:color w:val="000000"/>
        </w:rPr>
      </w:pPr>
      <w:r w:rsidRPr="00E807CF">
        <w:rPr>
          <w:color w:val="000000"/>
        </w:rPr>
        <w:t>8.4.1. Além das obrigações que serão dispostas na minuta do contrato anexa a este Termo de Referência, são requeridas as seguintes obrigações específicas na presente contratação:</w:t>
      </w:r>
    </w:p>
    <w:p w14:paraId="41F92076" w14:textId="77777777" w:rsidR="0093106A" w:rsidRPr="00E807CF" w:rsidRDefault="0093106A" w:rsidP="00847D10">
      <w:pPr>
        <w:spacing w:after="0" w:line="240" w:lineRule="auto"/>
        <w:ind w:right="60"/>
        <w:jc w:val="both"/>
        <w:rPr>
          <w:color w:val="000000"/>
        </w:rPr>
      </w:pPr>
    </w:p>
    <w:p w14:paraId="3EFB2D33" w14:textId="0D5F148E" w:rsidR="00B10256" w:rsidRPr="00E807CF" w:rsidRDefault="003417E0" w:rsidP="00847D10">
      <w:pPr>
        <w:spacing w:after="0" w:line="240" w:lineRule="auto"/>
        <w:ind w:hanging="11"/>
        <w:jc w:val="both"/>
        <w:rPr>
          <w:color w:val="000000"/>
        </w:rPr>
      </w:pPr>
      <w:r w:rsidRPr="00E807CF">
        <w:rPr>
          <w:color w:val="000000"/>
        </w:rPr>
        <w:t>8.4.2. Coordenar e executar todas as atividades previstas neste Termo de Referência para a realização do Exame Supletivo Especial;</w:t>
      </w:r>
    </w:p>
    <w:p w14:paraId="13A43C38" w14:textId="77777777" w:rsidR="0093106A" w:rsidRPr="00E807CF" w:rsidRDefault="0093106A" w:rsidP="00847D10">
      <w:pPr>
        <w:spacing w:after="0" w:line="240" w:lineRule="auto"/>
        <w:ind w:hanging="11"/>
        <w:jc w:val="both"/>
        <w:rPr>
          <w:color w:val="000000"/>
        </w:rPr>
      </w:pPr>
    </w:p>
    <w:p w14:paraId="4501C1A3" w14:textId="1EA6DF67" w:rsidR="00B10256" w:rsidRPr="00E807CF" w:rsidRDefault="003417E0" w:rsidP="00847D10">
      <w:pPr>
        <w:spacing w:after="0" w:line="240" w:lineRule="auto"/>
        <w:ind w:hanging="11"/>
        <w:jc w:val="both"/>
        <w:rPr>
          <w:color w:val="000000"/>
        </w:rPr>
      </w:pPr>
      <w:r w:rsidRPr="00E807CF">
        <w:rPr>
          <w:color w:val="000000"/>
        </w:rPr>
        <w:t>8.4.3. Apresentar profissionais qualificados para a realização dos serviços de acordo com as especificações técnicas e experiências exigidas neste Instrumento;</w:t>
      </w:r>
    </w:p>
    <w:p w14:paraId="02D52898" w14:textId="77777777" w:rsidR="0093106A" w:rsidRPr="00E807CF" w:rsidRDefault="0093106A" w:rsidP="00847D10">
      <w:pPr>
        <w:spacing w:after="0" w:line="240" w:lineRule="auto"/>
        <w:ind w:hanging="11"/>
        <w:jc w:val="both"/>
        <w:rPr>
          <w:color w:val="000000"/>
        </w:rPr>
      </w:pPr>
    </w:p>
    <w:p w14:paraId="6F6E6852" w14:textId="46830F35" w:rsidR="00B10256" w:rsidRPr="00E807CF" w:rsidRDefault="003417E0" w:rsidP="00847D10">
      <w:pPr>
        <w:spacing w:after="0" w:line="240" w:lineRule="auto"/>
        <w:ind w:hanging="11"/>
        <w:jc w:val="both"/>
        <w:rPr>
          <w:color w:val="000000"/>
        </w:rPr>
      </w:pPr>
      <w:r w:rsidRPr="00E807CF">
        <w:rPr>
          <w:color w:val="000000"/>
        </w:rPr>
        <w:t>8.4.4. Realizar as atividades de acordo com o calendário de atividades estabelecido pela Contratante, conforme Item 3.2.5.1., deste Termo;</w:t>
      </w:r>
    </w:p>
    <w:p w14:paraId="2CEB42BE" w14:textId="77777777" w:rsidR="0093106A" w:rsidRPr="00E807CF" w:rsidRDefault="0093106A" w:rsidP="00847D10">
      <w:pPr>
        <w:spacing w:after="0" w:line="240" w:lineRule="auto"/>
        <w:ind w:hanging="11"/>
        <w:jc w:val="both"/>
        <w:rPr>
          <w:color w:val="000000"/>
        </w:rPr>
      </w:pPr>
    </w:p>
    <w:p w14:paraId="79A51762" w14:textId="4680A4C7" w:rsidR="00B10256" w:rsidRPr="00E807CF" w:rsidRDefault="003417E0" w:rsidP="00847D10">
      <w:pPr>
        <w:jc w:val="both"/>
      </w:pPr>
      <w:r w:rsidRPr="00E807CF">
        <w:rPr>
          <w:color w:val="000000"/>
        </w:rPr>
        <w:t>8.4.5. </w:t>
      </w:r>
      <w:r w:rsidR="00E2556E" w:rsidRPr="00E807CF">
        <w:t xml:space="preserve">Elaborar, revisar e montar dos cadernos de provas, onde cada questão terá 4 (quatro) alternativas e apenas 1 (uma) uma correta por questão. Essas questões devem ser elaboradas por áreas de conhecimentos, juntamente com a redação, tal redação deve ser escrita utilizando gêneros textuais e o texto do tipo dissertativo-argumentativo, já a correção da redação será guiada por um </w:t>
      </w:r>
      <w:proofErr w:type="spellStart"/>
      <w:r w:rsidR="00E2556E" w:rsidRPr="00E807CF">
        <w:rPr>
          <w:i/>
        </w:rPr>
        <w:t>checklist</w:t>
      </w:r>
      <w:proofErr w:type="spellEnd"/>
      <w:r w:rsidR="00E2556E" w:rsidRPr="00E807CF">
        <w:rPr>
          <w:i/>
        </w:rPr>
        <w:t xml:space="preserve"> </w:t>
      </w:r>
      <w:r w:rsidR="00E2556E" w:rsidRPr="00E807CF">
        <w:t>elaborado pela contratada, com a entrega do serviço</w:t>
      </w:r>
      <w:r w:rsidR="009A1BE9" w:rsidRPr="00E807CF">
        <w:t xml:space="preserve"> no formato digital, para posterior/futura inserção em sistema próprio para aplicação online, juntamente com o seu respectivo arquivo no formato </w:t>
      </w:r>
      <w:proofErr w:type="spellStart"/>
      <w:r w:rsidR="009A1BE9" w:rsidRPr="00E807CF">
        <w:t>Portable</w:t>
      </w:r>
      <w:proofErr w:type="spellEnd"/>
      <w:r w:rsidR="009A1BE9" w:rsidRPr="00E807CF">
        <w:t xml:space="preserve"> </w:t>
      </w:r>
      <w:proofErr w:type="spellStart"/>
      <w:r w:rsidR="009A1BE9" w:rsidRPr="00E807CF">
        <w:t>Document</w:t>
      </w:r>
      <w:proofErr w:type="spellEnd"/>
      <w:r w:rsidR="009A1BE9" w:rsidRPr="00E807CF">
        <w:t xml:space="preserve"> </w:t>
      </w:r>
      <w:proofErr w:type="spellStart"/>
      <w:r w:rsidR="009A1BE9" w:rsidRPr="00E807CF">
        <w:t>Format</w:t>
      </w:r>
      <w:proofErr w:type="spellEnd"/>
      <w:r w:rsidR="009A1BE9" w:rsidRPr="00E807CF">
        <w:t xml:space="preserve"> (PDF), e plataforma de Ambiente Digital de Avaliação – AVA, com funcionalidades para aplicação do Exame de forma online</w:t>
      </w:r>
      <w:r w:rsidR="00695BAE" w:rsidRPr="00E807CF">
        <w:t xml:space="preserve"> e off-line</w:t>
      </w:r>
      <w:r w:rsidR="009A1BE9" w:rsidRPr="00E807CF">
        <w:t xml:space="preserve"> na modalidade Educação de Jovens e Adultos referentes aos Ensinos Fundamental e Médio, para a execução do Exame Supletivo Especial, contemplando as Edições 2025 e 2026</w:t>
      </w:r>
      <w:r w:rsidR="00E2556E" w:rsidRPr="00E807CF">
        <w:t>,</w:t>
      </w:r>
      <w:r w:rsidRPr="00E807CF">
        <w:rPr>
          <w:color w:val="000000"/>
        </w:rPr>
        <w:t xml:space="preserve"> seguindo as etapas pré-estabelecidas e demais especificidades que se fizerem necessárias;</w:t>
      </w:r>
    </w:p>
    <w:p w14:paraId="4D7F05B5" w14:textId="586C3F60" w:rsidR="00B10256" w:rsidRPr="00E807CF" w:rsidRDefault="003417E0" w:rsidP="00847D10">
      <w:pPr>
        <w:spacing w:after="0" w:line="240" w:lineRule="auto"/>
        <w:ind w:hanging="11"/>
        <w:jc w:val="both"/>
        <w:rPr>
          <w:color w:val="000000"/>
        </w:rPr>
      </w:pPr>
      <w:r w:rsidRPr="00E807CF">
        <w:rPr>
          <w:color w:val="000000"/>
        </w:rPr>
        <w:t>8.4.6. Guardar sigilo de todas as informações obtidas no desenvolvimento do trabalho, em atendimento ao Anexo D;</w:t>
      </w:r>
    </w:p>
    <w:p w14:paraId="4BC8233C" w14:textId="77777777" w:rsidR="0093106A" w:rsidRPr="00E807CF" w:rsidRDefault="0093106A" w:rsidP="00847D10">
      <w:pPr>
        <w:spacing w:after="0" w:line="240" w:lineRule="auto"/>
        <w:ind w:hanging="11"/>
        <w:jc w:val="both"/>
        <w:rPr>
          <w:color w:val="000000"/>
        </w:rPr>
      </w:pPr>
    </w:p>
    <w:p w14:paraId="1D0ADB61" w14:textId="57FC9B13" w:rsidR="00B10256" w:rsidRPr="00E807CF" w:rsidRDefault="003417E0" w:rsidP="00847D10">
      <w:pPr>
        <w:spacing w:after="0" w:line="240" w:lineRule="auto"/>
        <w:ind w:hanging="11"/>
        <w:jc w:val="both"/>
        <w:rPr>
          <w:color w:val="000000"/>
        </w:rPr>
      </w:pPr>
      <w:r w:rsidRPr="00E807CF">
        <w:rPr>
          <w:color w:val="000000"/>
        </w:rPr>
        <w:t>8.4.7. Comunicar a Contratante, por escrito, caso haja motivos que impossibilitem o cumprimento do contrato no tempo determinado, as devidas justificativas, no prazo máximo de 24 (vinte e quatro) horas, após a ocorrência do fato impeditivo;</w:t>
      </w:r>
    </w:p>
    <w:p w14:paraId="10D5FF6C" w14:textId="77777777" w:rsidR="0093106A" w:rsidRPr="00E807CF" w:rsidRDefault="0093106A" w:rsidP="00847D10">
      <w:pPr>
        <w:spacing w:after="0" w:line="240" w:lineRule="auto"/>
        <w:ind w:hanging="11"/>
        <w:jc w:val="both"/>
        <w:rPr>
          <w:color w:val="000000"/>
        </w:rPr>
      </w:pPr>
    </w:p>
    <w:p w14:paraId="448EDDEC" w14:textId="7CB48BB3" w:rsidR="00B10256" w:rsidRPr="00E807CF" w:rsidRDefault="003417E0" w:rsidP="00847D10">
      <w:pPr>
        <w:spacing w:after="0" w:line="240" w:lineRule="auto"/>
        <w:ind w:hanging="11"/>
        <w:jc w:val="both"/>
        <w:rPr>
          <w:color w:val="000000"/>
        </w:rPr>
      </w:pPr>
      <w:r w:rsidRPr="00E807CF">
        <w:rPr>
          <w:color w:val="000000"/>
        </w:rPr>
        <w:t>8.4.8. Elaborar itens/quesitos para construção de cadernos de prova, considerando 30 (trinta) itens inéditos e de excelente qualidade por área de conhecimento e Etapas de Ensino Fundamental e Médio do EXAME SUPLETIVO ESPECIAL 2025 e 2026, em consonância com os Conteúdos Programáticos, constante do quadro do Anexo C, Matrizes de Referência e Guias de Elaboração de itens utilizados pela Gerência de Avaliação e Monitoramento das Políticas Educacionais- GAMPE, apresentados pela Contratante;</w:t>
      </w:r>
    </w:p>
    <w:p w14:paraId="35605E72" w14:textId="77777777" w:rsidR="0093106A" w:rsidRPr="00E807CF" w:rsidRDefault="0093106A" w:rsidP="00847D10">
      <w:pPr>
        <w:spacing w:after="0" w:line="240" w:lineRule="auto"/>
        <w:ind w:hanging="11"/>
        <w:jc w:val="both"/>
        <w:rPr>
          <w:color w:val="000000"/>
        </w:rPr>
      </w:pPr>
    </w:p>
    <w:p w14:paraId="37E47DBA" w14:textId="4D13FE2D" w:rsidR="00B10256" w:rsidRPr="00E807CF" w:rsidRDefault="003417E0" w:rsidP="00847D10">
      <w:pPr>
        <w:spacing w:after="0" w:line="240" w:lineRule="auto"/>
        <w:ind w:hanging="11"/>
        <w:jc w:val="both"/>
        <w:rPr>
          <w:color w:val="000000"/>
        </w:rPr>
      </w:pPr>
      <w:r w:rsidRPr="00E807CF">
        <w:rPr>
          <w:color w:val="000000"/>
        </w:rPr>
        <w:lastRenderedPageBreak/>
        <w:t>8.4.9. Selecionar em conjunto com a S</w:t>
      </w:r>
      <w:r w:rsidR="00B809B1" w:rsidRPr="00E807CF">
        <w:rPr>
          <w:color w:val="000000"/>
        </w:rPr>
        <w:t xml:space="preserve">ecretaria de Educação </w:t>
      </w:r>
      <w:r w:rsidRPr="00E807CF">
        <w:rPr>
          <w:color w:val="000000"/>
        </w:rPr>
        <w:t>do Estado de Pernambuco, profissionais com formação em licenciatura plena, experiência comprovada em elaboração de itens/quesitos em Processos Seletivos/Exames, para construir o quantitativo de itens necessário a montagem dos cadernos de prova por áreas de conhecimentos, Etapas de Ensino Fundamental e Médio, considerando 30 (trinta) itens por área de conhecimento para o EXAME SUPLETIVO ESPECIAL 2025 e 2026, em consonância com os Conteúdos Programáticos, Matrizes de Referência e Guias de Elaboração de itens utilizado pela Gerência de Avaliação e Monitoramento das Políticas Educacionais- GAMPE, constante no quadro do Anexo C, apresentados pela Contratante;</w:t>
      </w:r>
    </w:p>
    <w:p w14:paraId="130AD81F" w14:textId="77777777" w:rsidR="0093106A" w:rsidRPr="00E807CF" w:rsidRDefault="0093106A" w:rsidP="00847D10">
      <w:pPr>
        <w:spacing w:after="0" w:line="240" w:lineRule="auto"/>
        <w:ind w:hanging="11"/>
        <w:jc w:val="both"/>
        <w:rPr>
          <w:color w:val="000000"/>
        </w:rPr>
      </w:pPr>
    </w:p>
    <w:p w14:paraId="53B81DFD" w14:textId="2211D396" w:rsidR="00B10256" w:rsidRPr="00E807CF" w:rsidRDefault="003417E0" w:rsidP="00847D10">
      <w:pPr>
        <w:spacing w:after="0" w:line="240" w:lineRule="auto"/>
        <w:ind w:hanging="11"/>
        <w:jc w:val="both"/>
        <w:rPr>
          <w:color w:val="000000"/>
        </w:rPr>
      </w:pPr>
      <w:r w:rsidRPr="00E807CF">
        <w:rPr>
          <w:color w:val="000000"/>
        </w:rPr>
        <w:t>8.4.10. Realizar revisão de forma e conteúdo de todos os itens elaborados, por área de conhecimento e Etapa de Ensino do EXAME SUPLETIVO ESPECIAL 2025 e 2026;</w:t>
      </w:r>
    </w:p>
    <w:p w14:paraId="20EEEF6B" w14:textId="77777777" w:rsidR="0093106A" w:rsidRPr="00E807CF" w:rsidRDefault="0093106A" w:rsidP="00847D10">
      <w:pPr>
        <w:spacing w:after="0" w:line="240" w:lineRule="auto"/>
        <w:ind w:hanging="11"/>
        <w:jc w:val="both"/>
        <w:rPr>
          <w:color w:val="000000"/>
        </w:rPr>
      </w:pPr>
    </w:p>
    <w:p w14:paraId="59634F72" w14:textId="737E94A5" w:rsidR="00B10256" w:rsidRPr="00E807CF" w:rsidRDefault="003417E0" w:rsidP="00847D10">
      <w:pPr>
        <w:jc w:val="both"/>
        <w:rPr>
          <w:color w:val="000000"/>
        </w:rPr>
      </w:pPr>
      <w:r w:rsidRPr="00E807CF">
        <w:rPr>
          <w:color w:val="000000"/>
        </w:rPr>
        <w:t>8.4.11. </w:t>
      </w:r>
      <w:r w:rsidR="00A45B62" w:rsidRPr="00E807CF">
        <w:rPr>
          <w:color w:val="000000"/>
        </w:rPr>
        <w:t xml:space="preserve">Organizar </w:t>
      </w:r>
      <w:r w:rsidR="00A45B62" w:rsidRPr="00E807CF">
        <w:t xml:space="preserve">elaboração, revisão e montagem dos cadernos de provas, onde cada questão terá 4 (quatro) alternativas e apenas 1 (uma) uma correta por questão, as questões devem ser elaboradas por áreas de conhecimentos, juntamente com a redação, tal redação deve ser escrita utilizando gêneros textuais e o texto do tipo dissertativo-argumentativo, já a correção da redação será guiada por um </w:t>
      </w:r>
      <w:proofErr w:type="spellStart"/>
      <w:r w:rsidR="00A45B62" w:rsidRPr="00E807CF">
        <w:rPr>
          <w:i/>
        </w:rPr>
        <w:t>checklist</w:t>
      </w:r>
      <w:proofErr w:type="spellEnd"/>
      <w:r w:rsidR="00A45B62" w:rsidRPr="00E807CF">
        <w:rPr>
          <w:i/>
        </w:rPr>
        <w:t xml:space="preserve"> </w:t>
      </w:r>
      <w:r w:rsidR="00A45B62" w:rsidRPr="00E807CF">
        <w:t xml:space="preserve">elaborado pela contratada, com entrega do serviço no formato digital, para posterior/futura inserção em sistema próprio para aplicação online, juntamente com o seu respectivo arquivo no formato </w:t>
      </w:r>
      <w:proofErr w:type="spellStart"/>
      <w:r w:rsidR="00A45B62" w:rsidRPr="00E807CF">
        <w:t>Portable</w:t>
      </w:r>
      <w:proofErr w:type="spellEnd"/>
      <w:r w:rsidR="00A45B62" w:rsidRPr="00E807CF">
        <w:t xml:space="preserve"> </w:t>
      </w:r>
      <w:proofErr w:type="spellStart"/>
      <w:r w:rsidR="00A45B62" w:rsidRPr="00E807CF">
        <w:t>Document</w:t>
      </w:r>
      <w:proofErr w:type="spellEnd"/>
      <w:r w:rsidR="00A45B62" w:rsidRPr="00E807CF">
        <w:t xml:space="preserve"> </w:t>
      </w:r>
      <w:proofErr w:type="spellStart"/>
      <w:r w:rsidR="00A45B62" w:rsidRPr="00E807CF">
        <w:t>Format</w:t>
      </w:r>
      <w:proofErr w:type="spellEnd"/>
      <w:r w:rsidR="00A45B62" w:rsidRPr="00E807CF">
        <w:t xml:space="preserve"> (PDF), e plataforma de Ambiente Digital de Avaliação – AVA, com funcionalidades para aplicação do Exame de forma online</w:t>
      </w:r>
      <w:r w:rsidR="00695BAE" w:rsidRPr="00E807CF">
        <w:t xml:space="preserve"> e off-line</w:t>
      </w:r>
      <w:r w:rsidR="00A45B62" w:rsidRPr="00E807CF">
        <w:t xml:space="preserve"> </w:t>
      </w:r>
      <w:r w:rsidR="005570EA" w:rsidRPr="00E807CF">
        <w:rPr>
          <w:color w:val="000000" w:themeColor="text1"/>
        </w:rPr>
        <w:t xml:space="preserve">, onde plataforma, deverá contar também, com funcionalidades para aplicação para Pessoas com Deficiências – </w:t>
      </w:r>
      <w:proofErr w:type="spellStart"/>
      <w:r w:rsidR="005570EA" w:rsidRPr="00E807CF">
        <w:rPr>
          <w:color w:val="000000" w:themeColor="text1"/>
        </w:rPr>
        <w:t>PCDs,</w:t>
      </w:r>
      <w:r w:rsidR="00A45B62" w:rsidRPr="00E807CF">
        <w:t>na</w:t>
      </w:r>
      <w:proofErr w:type="spellEnd"/>
      <w:r w:rsidR="00A45B62" w:rsidRPr="00E807CF">
        <w:t xml:space="preserve"> modalidade Educação de Jovens e Adultos referentes aos Ensinos Fundamental e Médio, para a execução do Exame Supletivo Especial, contemplando as Edições 2025 e 2026</w:t>
      </w:r>
      <w:r w:rsidRPr="00E807CF">
        <w:rPr>
          <w:color w:val="000000"/>
        </w:rPr>
        <w:t>;</w:t>
      </w:r>
    </w:p>
    <w:p w14:paraId="4D43260C" w14:textId="7BD53AA6" w:rsidR="00D27710" w:rsidRPr="00E807CF" w:rsidRDefault="00233BEC" w:rsidP="00847D10">
      <w:pPr>
        <w:spacing w:after="0" w:line="240" w:lineRule="auto"/>
        <w:jc w:val="both"/>
        <w:rPr>
          <w:rFonts w:asciiTheme="majorHAnsi" w:hAnsiTheme="majorHAnsi" w:cstheme="majorHAnsi"/>
          <w:color w:val="000000" w:themeColor="text1"/>
        </w:rPr>
      </w:pPr>
      <w:proofErr w:type="gramStart"/>
      <w:r w:rsidRPr="00E807CF">
        <w:rPr>
          <w:b/>
          <w:color w:val="000000" w:themeColor="text1"/>
        </w:rPr>
        <w:t>8.4.12</w:t>
      </w:r>
      <w:r w:rsidR="000F31D1" w:rsidRPr="00E807CF">
        <w:rPr>
          <w:b/>
          <w:color w:val="000000" w:themeColor="text1"/>
        </w:rPr>
        <w:t xml:space="preserve"> </w:t>
      </w:r>
      <w:r w:rsidR="000F31D1" w:rsidRPr="00E807CF">
        <w:rPr>
          <w:color w:val="000000" w:themeColor="text1"/>
        </w:rPr>
        <w:t>Para</w:t>
      </w:r>
      <w:proofErr w:type="gramEnd"/>
      <w:r w:rsidR="000F31D1" w:rsidRPr="00E807CF">
        <w:rPr>
          <w:color w:val="000000" w:themeColor="text1"/>
        </w:rPr>
        <w:t xml:space="preserve"> a realização elaboração, revisão e montagem dos cadernos de provas, onde cada questão terá 4 (quatro) alternativas e apenas 1 (uma) uma correta por questão, as questões devem ser elaboradas por áreas de conhecimentos, juntamente com a redação, tal redação deve ser escrita utilizando gêneros textuais e o texto do tipo dissertativo-argumentativo, já a correção da redação será guiada por um </w:t>
      </w:r>
      <w:proofErr w:type="spellStart"/>
      <w:r w:rsidR="000F31D1" w:rsidRPr="00E807CF">
        <w:rPr>
          <w:i/>
          <w:color w:val="000000" w:themeColor="text1"/>
        </w:rPr>
        <w:t>checklist</w:t>
      </w:r>
      <w:proofErr w:type="spellEnd"/>
      <w:r w:rsidR="000F31D1" w:rsidRPr="00E807CF">
        <w:rPr>
          <w:i/>
          <w:color w:val="000000" w:themeColor="text1"/>
        </w:rPr>
        <w:t xml:space="preserve"> </w:t>
      </w:r>
      <w:r w:rsidR="000F31D1" w:rsidRPr="00E807CF">
        <w:rPr>
          <w:color w:val="000000" w:themeColor="text1"/>
        </w:rPr>
        <w:t xml:space="preserve">elaborado pela contratada. A entrega do serviço será ser no formato digital, para posterior/futura inserção em sistema próprio para aplicação online, juntamente com o seu respectivo arquivo no formato </w:t>
      </w:r>
      <w:proofErr w:type="spellStart"/>
      <w:r w:rsidR="000F31D1" w:rsidRPr="00E807CF">
        <w:rPr>
          <w:color w:val="000000" w:themeColor="text1"/>
        </w:rPr>
        <w:t>Portable</w:t>
      </w:r>
      <w:proofErr w:type="spellEnd"/>
      <w:r w:rsidR="000F31D1" w:rsidRPr="00E807CF">
        <w:rPr>
          <w:color w:val="000000" w:themeColor="text1"/>
        </w:rPr>
        <w:t xml:space="preserve"> </w:t>
      </w:r>
      <w:proofErr w:type="spellStart"/>
      <w:r w:rsidR="000F31D1" w:rsidRPr="00E807CF">
        <w:rPr>
          <w:color w:val="000000" w:themeColor="text1"/>
        </w:rPr>
        <w:t>Document</w:t>
      </w:r>
      <w:proofErr w:type="spellEnd"/>
      <w:r w:rsidR="000F31D1" w:rsidRPr="00E807CF">
        <w:rPr>
          <w:color w:val="000000" w:themeColor="text1"/>
        </w:rPr>
        <w:t xml:space="preserve"> </w:t>
      </w:r>
      <w:proofErr w:type="spellStart"/>
      <w:r w:rsidR="000F31D1" w:rsidRPr="00E807CF">
        <w:rPr>
          <w:color w:val="000000" w:themeColor="text1"/>
        </w:rPr>
        <w:t>Format</w:t>
      </w:r>
      <w:proofErr w:type="spellEnd"/>
      <w:r w:rsidR="000F31D1" w:rsidRPr="00E807CF">
        <w:rPr>
          <w:color w:val="000000" w:themeColor="text1"/>
        </w:rPr>
        <w:t xml:space="preserve"> (PDF), e plataforma de Ambiente Digital de Avaliação – AVA, essa plataforma, deverá contar também, com funcionalidades para aplicação para Pessoas com Deficiências – </w:t>
      </w:r>
      <w:proofErr w:type="spellStart"/>
      <w:r w:rsidR="000F31D1" w:rsidRPr="00E807CF">
        <w:rPr>
          <w:color w:val="000000" w:themeColor="text1"/>
        </w:rPr>
        <w:t>PCDs</w:t>
      </w:r>
      <w:proofErr w:type="spellEnd"/>
      <w:r w:rsidR="000F31D1" w:rsidRPr="00E807CF">
        <w:rPr>
          <w:color w:val="000000" w:themeColor="text1"/>
        </w:rPr>
        <w:t xml:space="preserve">, que deverão contar com recursos de acessibilidade conforme nos seguintes objetos de aplicação de provas: </w:t>
      </w:r>
      <w:r w:rsidR="000F31D1" w:rsidRPr="00E807CF">
        <w:rPr>
          <w:rFonts w:asciiTheme="majorHAnsi" w:hAnsiTheme="majorHAnsi" w:cstheme="majorHAnsi"/>
          <w:color w:val="000000" w:themeColor="text1"/>
          <w:shd w:val="clear" w:color="auto" w:fill="FFFFFF"/>
        </w:rPr>
        <w:t xml:space="preserve">cadernos de provas adaptadas para pessoas com Transtorno do Espectro Autista (TEA) e </w:t>
      </w:r>
      <w:r w:rsidR="000F31D1" w:rsidRPr="00E807CF">
        <w:rPr>
          <w:color w:val="000000" w:themeColor="text1"/>
        </w:rPr>
        <w:t>Transtorno do Déficit de Atenção com Hiperatividade</w:t>
      </w:r>
      <w:r w:rsidR="000F31D1" w:rsidRPr="00E807CF">
        <w:rPr>
          <w:rFonts w:ascii="Arial" w:hAnsi="Arial" w:cs="Arial"/>
          <w:color w:val="000000" w:themeColor="text1"/>
          <w:sz w:val="27"/>
          <w:szCs w:val="27"/>
          <w:shd w:val="clear" w:color="auto" w:fill="FFFFFF"/>
        </w:rPr>
        <w:t xml:space="preserve"> - </w:t>
      </w:r>
      <w:r w:rsidR="000F31D1" w:rsidRPr="00E807CF">
        <w:rPr>
          <w:rFonts w:asciiTheme="majorHAnsi" w:hAnsiTheme="majorHAnsi" w:cstheme="majorHAnsi"/>
          <w:color w:val="000000" w:themeColor="text1"/>
          <w:shd w:val="clear" w:color="auto" w:fill="FFFFFF"/>
        </w:rPr>
        <w:t xml:space="preserve">TDAH, estas adaptações podem incluir, provas com enunciados mais claros e objetivos, já as </w:t>
      </w:r>
      <w:r w:rsidR="000F31D1" w:rsidRPr="00E807CF">
        <w:rPr>
          <w:rFonts w:asciiTheme="majorHAnsi" w:eastAsia="Times New Roman" w:hAnsiTheme="majorHAnsi" w:cstheme="majorHAnsi"/>
          <w:color w:val="000000" w:themeColor="text1"/>
        </w:rPr>
        <w:t>provas serão elaboradas em versão ampliada, no tamanho 24 (vinte e quatro), e com recursos como leitor de tela, que devem atender aos portadores de necessidades especiais visuais</w:t>
      </w:r>
      <w:r w:rsidR="000F31D1" w:rsidRPr="00E807CF">
        <w:rPr>
          <w:rFonts w:asciiTheme="majorHAnsi" w:hAnsiTheme="majorHAnsi" w:cstheme="majorHAnsi"/>
          <w:color w:val="000000" w:themeColor="text1"/>
        </w:rPr>
        <w:t xml:space="preserve"> como baixa visão, visão monocular. Para todos os casos os candidatos deverão </w:t>
      </w:r>
      <w:r w:rsidR="000F31D1" w:rsidRPr="00E807CF">
        <w:rPr>
          <w:color w:val="000000" w:themeColor="text1"/>
        </w:rPr>
        <w:t>utilizar material próprio, específico de acordo sua necessidade especial.</w:t>
      </w:r>
    </w:p>
    <w:p w14:paraId="241787AF" w14:textId="77777777" w:rsidR="00D27710" w:rsidRPr="00E807CF" w:rsidRDefault="00D27710" w:rsidP="00847D10">
      <w:pPr>
        <w:spacing w:after="0" w:line="240" w:lineRule="auto"/>
        <w:jc w:val="both"/>
        <w:rPr>
          <w:rFonts w:asciiTheme="majorHAnsi" w:hAnsiTheme="majorHAnsi" w:cstheme="majorHAnsi"/>
          <w:color w:val="FF0000"/>
        </w:rPr>
      </w:pPr>
    </w:p>
    <w:p w14:paraId="51EBAEC4" w14:textId="0963B21E" w:rsidR="00B10256" w:rsidRPr="00E807CF" w:rsidRDefault="003417E0" w:rsidP="00847D10">
      <w:pPr>
        <w:spacing w:after="0" w:line="240" w:lineRule="auto"/>
        <w:ind w:hanging="11"/>
        <w:jc w:val="both"/>
        <w:rPr>
          <w:color w:val="000000"/>
        </w:rPr>
      </w:pPr>
      <w:r w:rsidRPr="00E807CF">
        <w:rPr>
          <w:color w:val="000000"/>
        </w:rPr>
        <w:t>8.4.12. Disponibilizar cadernos de provas personalizados por área de conhecimento, cadernos de prova ampliados com fonte no tamanho 18 e/ou 24 para deficiente visual parcial e as folhas-resposta;</w:t>
      </w:r>
    </w:p>
    <w:p w14:paraId="50B4DEFF" w14:textId="77777777" w:rsidR="0093106A" w:rsidRPr="00E807CF" w:rsidRDefault="0093106A" w:rsidP="00847D10">
      <w:pPr>
        <w:spacing w:after="0" w:line="240" w:lineRule="auto"/>
        <w:ind w:hanging="11"/>
        <w:jc w:val="both"/>
        <w:rPr>
          <w:color w:val="000000"/>
        </w:rPr>
      </w:pPr>
    </w:p>
    <w:p w14:paraId="599C73B0" w14:textId="45DBBC05" w:rsidR="00B10256" w:rsidRPr="00E807CF" w:rsidRDefault="003417E0" w:rsidP="00847D10">
      <w:pPr>
        <w:spacing w:after="0" w:line="240" w:lineRule="auto"/>
        <w:ind w:hanging="11"/>
        <w:jc w:val="both"/>
        <w:rPr>
          <w:color w:val="000000"/>
        </w:rPr>
      </w:pPr>
      <w:r w:rsidRPr="00E807CF">
        <w:rPr>
          <w:color w:val="000000"/>
        </w:rPr>
        <w:lastRenderedPageBreak/>
        <w:t>8.4.13. Submeter os cadernos de prova a equipe técnica pedagógica da Secretaria Executiva de Desenvolvimento da Educação- SEDE, para a Contratante validar;</w:t>
      </w:r>
    </w:p>
    <w:p w14:paraId="19C8EE6D" w14:textId="77777777" w:rsidR="0093106A" w:rsidRPr="00E807CF" w:rsidRDefault="0093106A" w:rsidP="00847D10">
      <w:pPr>
        <w:spacing w:after="0" w:line="240" w:lineRule="auto"/>
        <w:ind w:hanging="11"/>
        <w:jc w:val="both"/>
        <w:rPr>
          <w:color w:val="000000"/>
        </w:rPr>
      </w:pPr>
    </w:p>
    <w:p w14:paraId="620F02A6" w14:textId="77777777" w:rsidR="00B10256" w:rsidRPr="00E807CF" w:rsidRDefault="003417E0" w:rsidP="00847D10">
      <w:pPr>
        <w:spacing w:after="0" w:line="240" w:lineRule="auto"/>
        <w:ind w:hanging="11"/>
        <w:jc w:val="both"/>
        <w:rPr>
          <w:color w:val="000000"/>
        </w:rPr>
      </w:pPr>
      <w:r w:rsidRPr="00E807CF">
        <w:rPr>
          <w:color w:val="000000"/>
        </w:rPr>
        <w:t>8.4.14. Prestar os serviços sob sua inteira e exclusiva responsabilidade, obedecendo as normas da Contratante, em especial, as que dizem respeito a segurança, a confiabilidade e a integridade;</w:t>
      </w:r>
    </w:p>
    <w:p w14:paraId="74E580BB" w14:textId="4C6F8092" w:rsidR="00B10256" w:rsidRPr="00E807CF" w:rsidRDefault="003417E0" w:rsidP="00847D10">
      <w:pPr>
        <w:spacing w:after="0" w:line="240" w:lineRule="auto"/>
        <w:ind w:hanging="11"/>
        <w:jc w:val="both"/>
        <w:rPr>
          <w:color w:val="000000"/>
        </w:rPr>
      </w:pPr>
      <w:r w:rsidRPr="00E807CF">
        <w:rPr>
          <w:color w:val="000000"/>
        </w:rPr>
        <w:t>8.4.15. Designar um funcionário responsável por todo o processo de comunicação com a Gerência de Avaliação e Monitoramento das Políticas Educacionais-GAMPE na realização dos serviços solicitados e outros assuntos correlatos ao objeto do contrato;</w:t>
      </w:r>
    </w:p>
    <w:p w14:paraId="6CA44AFC" w14:textId="77777777" w:rsidR="0093106A" w:rsidRPr="00E807CF" w:rsidRDefault="0093106A" w:rsidP="00847D10">
      <w:pPr>
        <w:spacing w:after="0" w:line="240" w:lineRule="auto"/>
        <w:ind w:hanging="11"/>
        <w:jc w:val="both"/>
        <w:rPr>
          <w:color w:val="000000"/>
        </w:rPr>
      </w:pPr>
    </w:p>
    <w:p w14:paraId="23886B63" w14:textId="1BEF658A" w:rsidR="00B10256" w:rsidRPr="00E807CF" w:rsidRDefault="003417E0" w:rsidP="00847D10">
      <w:pPr>
        <w:spacing w:after="0" w:line="240" w:lineRule="auto"/>
        <w:ind w:hanging="11"/>
        <w:jc w:val="both"/>
        <w:rPr>
          <w:color w:val="000000"/>
        </w:rPr>
      </w:pPr>
      <w:r w:rsidRPr="00E807CF">
        <w:rPr>
          <w:color w:val="000000"/>
        </w:rPr>
        <w:t>8.4.16. Comunicar a Contratante todas e quaisquer ocorrências relacionadas a execução dos serviços;</w:t>
      </w:r>
    </w:p>
    <w:p w14:paraId="4A17117C" w14:textId="77777777" w:rsidR="0093106A" w:rsidRPr="00E807CF" w:rsidRDefault="0093106A" w:rsidP="00847D10">
      <w:pPr>
        <w:spacing w:after="0" w:line="240" w:lineRule="auto"/>
        <w:ind w:hanging="11"/>
        <w:jc w:val="both"/>
        <w:rPr>
          <w:color w:val="000000"/>
        </w:rPr>
      </w:pPr>
    </w:p>
    <w:p w14:paraId="438C8CB5" w14:textId="75DD9F9A" w:rsidR="00B10256" w:rsidRPr="00E807CF" w:rsidRDefault="003417E0" w:rsidP="00847D10">
      <w:pPr>
        <w:spacing w:after="0" w:line="240" w:lineRule="auto"/>
        <w:ind w:hanging="11"/>
        <w:jc w:val="both"/>
        <w:rPr>
          <w:color w:val="000000"/>
        </w:rPr>
      </w:pPr>
      <w:r w:rsidRPr="00E807CF">
        <w:rPr>
          <w:color w:val="000000"/>
        </w:rPr>
        <w:t>8.4.17. Manter durante a vigência do contrato, todas as condições que ensejaram a contratação, particularmente ao que tange a regularidade fiscal;</w:t>
      </w:r>
    </w:p>
    <w:p w14:paraId="5240D31A" w14:textId="77777777" w:rsidR="0093106A" w:rsidRPr="00E807CF" w:rsidRDefault="0093106A" w:rsidP="00847D10">
      <w:pPr>
        <w:spacing w:after="0" w:line="240" w:lineRule="auto"/>
        <w:ind w:hanging="11"/>
        <w:jc w:val="both"/>
        <w:rPr>
          <w:color w:val="000000"/>
        </w:rPr>
      </w:pPr>
    </w:p>
    <w:p w14:paraId="01FECA22" w14:textId="72069E48" w:rsidR="00B10256" w:rsidRPr="00E807CF" w:rsidRDefault="003417E0" w:rsidP="00847D10">
      <w:pPr>
        <w:spacing w:after="0" w:line="240" w:lineRule="auto"/>
        <w:ind w:hanging="11"/>
        <w:jc w:val="both"/>
        <w:rPr>
          <w:color w:val="000000"/>
        </w:rPr>
      </w:pPr>
      <w:r w:rsidRPr="00E807CF">
        <w:rPr>
          <w:color w:val="000000"/>
        </w:rPr>
        <w:t>8.4.18. Prestar com eficiência, zelo e pontualidade os serviços inerentes ao objeto do contrato;</w:t>
      </w:r>
    </w:p>
    <w:p w14:paraId="02F32101" w14:textId="77777777" w:rsidR="0093106A" w:rsidRPr="00E807CF" w:rsidRDefault="0093106A" w:rsidP="00847D10">
      <w:pPr>
        <w:spacing w:after="0" w:line="240" w:lineRule="auto"/>
        <w:ind w:hanging="11"/>
        <w:jc w:val="both"/>
        <w:rPr>
          <w:color w:val="000000"/>
        </w:rPr>
      </w:pPr>
    </w:p>
    <w:p w14:paraId="269D2DAE" w14:textId="4445C5C1" w:rsidR="00B10256" w:rsidRPr="00E807CF" w:rsidRDefault="003417E0" w:rsidP="00847D10">
      <w:pPr>
        <w:spacing w:after="0" w:line="240" w:lineRule="auto"/>
        <w:ind w:hanging="11"/>
        <w:jc w:val="both"/>
        <w:rPr>
          <w:color w:val="000000"/>
        </w:rPr>
      </w:pPr>
      <w:r w:rsidRPr="00E807CF">
        <w:rPr>
          <w:color w:val="000000"/>
        </w:rPr>
        <w:t>8.4.19. Contratar e efetuar pagamento de despesas referentes a todos os serviços de pessoal e material necessários a realização do Exame;</w:t>
      </w:r>
    </w:p>
    <w:p w14:paraId="43C06544" w14:textId="77777777" w:rsidR="0093106A" w:rsidRPr="00E807CF" w:rsidRDefault="0093106A" w:rsidP="00847D10">
      <w:pPr>
        <w:spacing w:after="0" w:line="240" w:lineRule="auto"/>
        <w:ind w:hanging="11"/>
        <w:jc w:val="both"/>
        <w:rPr>
          <w:color w:val="000000"/>
        </w:rPr>
      </w:pPr>
    </w:p>
    <w:p w14:paraId="76EE2FF2" w14:textId="46F9BE9D" w:rsidR="00B10256" w:rsidRPr="00E807CF" w:rsidRDefault="003417E0" w:rsidP="00847D10">
      <w:pPr>
        <w:spacing w:after="0" w:line="240" w:lineRule="auto"/>
        <w:ind w:hanging="11"/>
        <w:jc w:val="both"/>
        <w:rPr>
          <w:color w:val="000000"/>
        </w:rPr>
      </w:pPr>
      <w:r w:rsidRPr="00E807CF">
        <w:rPr>
          <w:color w:val="000000"/>
        </w:rPr>
        <w:t>8.4.20. Responsabilizar-se por quaisquer custos decorrentes de ações judiciais, inclusive trabalhistas que venham a ser atribuídas por força de Lei, relacionadas com o cumprimento do contrato;</w:t>
      </w:r>
    </w:p>
    <w:p w14:paraId="76126FDD" w14:textId="77777777" w:rsidR="0093106A" w:rsidRPr="00E807CF" w:rsidRDefault="0093106A" w:rsidP="00847D10">
      <w:pPr>
        <w:spacing w:after="0" w:line="240" w:lineRule="auto"/>
        <w:ind w:hanging="11"/>
        <w:jc w:val="both"/>
        <w:rPr>
          <w:color w:val="000000"/>
        </w:rPr>
      </w:pPr>
    </w:p>
    <w:p w14:paraId="2AB24F8D" w14:textId="3C5A6187" w:rsidR="00B10256" w:rsidRPr="00E807CF" w:rsidRDefault="003417E0" w:rsidP="00847D10">
      <w:pPr>
        <w:spacing w:after="0" w:line="240" w:lineRule="auto"/>
        <w:ind w:hanging="11"/>
        <w:jc w:val="both"/>
        <w:rPr>
          <w:color w:val="000000"/>
        </w:rPr>
      </w:pPr>
      <w:r w:rsidRPr="00E807CF">
        <w:rPr>
          <w:color w:val="000000"/>
        </w:rPr>
        <w:t>8.4.21. Responsabilizar-se por quaisquer acidentes que vitimem seus empregados ou prepostos quando nas suas dependências, no desempenho dos serviços relativos ao contrato firmado ou em conexão com ele;</w:t>
      </w:r>
    </w:p>
    <w:p w14:paraId="725C55C7" w14:textId="77777777" w:rsidR="0093106A" w:rsidRPr="00E807CF" w:rsidRDefault="0093106A" w:rsidP="00847D10">
      <w:pPr>
        <w:spacing w:after="0" w:line="240" w:lineRule="auto"/>
        <w:ind w:hanging="11"/>
        <w:jc w:val="both"/>
        <w:rPr>
          <w:color w:val="000000"/>
        </w:rPr>
      </w:pPr>
    </w:p>
    <w:p w14:paraId="15A298C9" w14:textId="5B53960C" w:rsidR="00B10256" w:rsidRPr="00E807CF" w:rsidRDefault="003417E0" w:rsidP="00847D10">
      <w:pPr>
        <w:spacing w:after="0" w:line="240" w:lineRule="auto"/>
        <w:ind w:hanging="11"/>
        <w:jc w:val="both"/>
        <w:rPr>
          <w:color w:val="000000"/>
        </w:rPr>
      </w:pPr>
      <w:r w:rsidRPr="00E807CF">
        <w:rPr>
          <w:color w:val="000000"/>
        </w:rPr>
        <w:t>8.4.22. Recrutar em seu nome e sob sua inteira responsabilidade os profissionais necessários a execução dos serviços, cabendo-lhe efetuar os pagamentos pelos serviços prestados, além de arcar com as despesas relativas ao recolhimento de todos os impostos, encargos trabalhistas, previdenciários, fiscais e comerciais dos profissionais, como também custos decorrentes de acidentes, indenizações, substituições, seguros, assistência médica, taxas, tarifas, contribuições ou emolumentos, além de quaisquer outros, que incidam ou venham a incidir sobre os serviços prestados, sem qualquer responsabilidade por parte da Contratante;</w:t>
      </w:r>
    </w:p>
    <w:p w14:paraId="30B033C9" w14:textId="77777777" w:rsidR="0093106A" w:rsidRPr="00E807CF" w:rsidRDefault="0093106A" w:rsidP="00847D10">
      <w:pPr>
        <w:spacing w:after="0" w:line="240" w:lineRule="auto"/>
        <w:ind w:hanging="11"/>
        <w:jc w:val="both"/>
        <w:rPr>
          <w:color w:val="000000"/>
        </w:rPr>
      </w:pPr>
    </w:p>
    <w:p w14:paraId="19CC1237" w14:textId="72BF6F4C" w:rsidR="00B10256" w:rsidRPr="00E807CF" w:rsidRDefault="003417E0" w:rsidP="00847D10">
      <w:pPr>
        <w:spacing w:after="0" w:line="240" w:lineRule="auto"/>
        <w:ind w:hanging="11"/>
        <w:jc w:val="both"/>
        <w:rPr>
          <w:color w:val="000000"/>
        </w:rPr>
      </w:pPr>
      <w:r w:rsidRPr="00E807CF">
        <w:rPr>
          <w:color w:val="000000"/>
        </w:rPr>
        <w:t>8.4.23. Responsabilizam-se pelo ônus resultante de quaisquer ações, demandas, custos e despesas decorrentes de danos causados por culpa ou dolo de quaisquer de seus profissionais, prepostos ou contratados;</w:t>
      </w:r>
    </w:p>
    <w:p w14:paraId="351DA92D" w14:textId="77777777" w:rsidR="0093106A" w:rsidRPr="00E807CF" w:rsidRDefault="0093106A" w:rsidP="00847D10">
      <w:pPr>
        <w:spacing w:after="0" w:line="240" w:lineRule="auto"/>
        <w:ind w:hanging="11"/>
        <w:jc w:val="both"/>
        <w:rPr>
          <w:color w:val="000000"/>
        </w:rPr>
      </w:pPr>
    </w:p>
    <w:p w14:paraId="44E38E7D" w14:textId="4DEFF2D9" w:rsidR="00B10256" w:rsidRPr="00E807CF" w:rsidRDefault="003417E0" w:rsidP="00847D10">
      <w:pPr>
        <w:spacing w:after="0" w:line="240" w:lineRule="auto"/>
        <w:ind w:hanging="11"/>
        <w:jc w:val="both"/>
        <w:rPr>
          <w:color w:val="000000"/>
        </w:rPr>
      </w:pPr>
      <w:r w:rsidRPr="00E807CF">
        <w:rPr>
          <w:color w:val="000000"/>
        </w:rPr>
        <w:t>8.4.24. Assumir o ônus decorrente de todas as reclamações e/ou ações judiciais e extrajudiciais, por culpa ou dolo, que possam eventualmente ser alegadas por terceiros, contra a Contratante, procedente da prestação dos serviços do objeto deste Termo de Referência;</w:t>
      </w:r>
    </w:p>
    <w:p w14:paraId="09443DF6" w14:textId="77777777" w:rsidR="0093106A" w:rsidRPr="00E807CF" w:rsidRDefault="0093106A" w:rsidP="00847D10">
      <w:pPr>
        <w:spacing w:after="0" w:line="240" w:lineRule="auto"/>
        <w:ind w:hanging="11"/>
        <w:jc w:val="both"/>
        <w:rPr>
          <w:color w:val="000000"/>
        </w:rPr>
      </w:pPr>
    </w:p>
    <w:p w14:paraId="68DE2853" w14:textId="1A09B2A7" w:rsidR="00B10256" w:rsidRPr="00E807CF" w:rsidRDefault="003417E0" w:rsidP="00847D10">
      <w:pPr>
        <w:spacing w:after="0" w:line="240" w:lineRule="auto"/>
        <w:ind w:hanging="11"/>
        <w:jc w:val="both"/>
        <w:rPr>
          <w:color w:val="000000"/>
        </w:rPr>
      </w:pPr>
      <w:r w:rsidRPr="00E807CF">
        <w:rPr>
          <w:color w:val="000000"/>
        </w:rPr>
        <w:t>8.4.25. Responsabilizar-se por todas as despesas, tais como: impostos, taxas, seguro, mão-de-obra, como também por todos os encargos trabalhistas, previdenciários, fiscais e comerciais ou quaisquer outras formas devidas relativas e indispensáveis a perfeita execução do objeto do contrato;</w:t>
      </w:r>
    </w:p>
    <w:p w14:paraId="0117718F" w14:textId="77777777" w:rsidR="0093106A" w:rsidRPr="00E807CF" w:rsidRDefault="0093106A" w:rsidP="00847D10">
      <w:pPr>
        <w:spacing w:after="0" w:line="240" w:lineRule="auto"/>
        <w:ind w:hanging="11"/>
        <w:jc w:val="both"/>
        <w:rPr>
          <w:color w:val="000000"/>
        </w:rPr>
      </w:pPr>
    </w:p>
    <w:p w14:paraId="2DBDECF8" w14:textId="36BA3828" w:rsidR="00B10256" w:rsidRPr="00E807CF" w:rsidRDefault="003417E0" w:rsidP="00847D10">
      <w:pPr>
        <w:spacing w:after="0" w:line="240" w:lineRule="auto"/>
        <w:ind w:hanging="11"/>
        <w:jc w:val="both"/>
        <w:rPr>
          <w:color w:val="000000"/>
        </w:rPr>
      </w:pPr>
      <w:r w:rsidRPr="00E807CF">
        <w:rPr>
          <w:color w:val="000000"/>
        </w:rPr>
        <w:lastRenderedPageBreak/>
        <w:t>8.4.26. Fornecer todos os equipamentos, ferramentas, materiais e mão-de-obra qualificada necessários a execução dos serviços, exceto, quando dispensado pela Contratante;</w:t>
      </w:r>
    </w:p>
    <w:p w14:paraId="2109370B" w14:textId="77777777" w:rsidR="0093106A" w:rsidRPr="00E807CF" w:rsidRDefault="0093106A" w:rsidP="00847D10">
      <w:pPr>
        <w:spacing w:after="0" w:line="240" w:lineRule="auto"/>
        <w:ind w:hanging="11"/>
        <w:jc w:val="both"/>
        <w:rPr>
          <w:color w:val="000000"/>
        </w:rPr>
      </w:pPr>
    </w:p>
    <w:p w14:paraId="6A38A063" w14:textId="7B6C39F6" w:rsidR="00B10256" w:rsidRPr="00E807CF" w:rsidRDefault="003417E0" w:rsidP="00847D10">
      <w:pPr>
        <w:spacing w:after="0" w:line="240" w:lineRule="auto"/>
        <w:ind w:hanging="11"/>
        <w:jc w:val="both"/>
        <w:rPr>
          <w:color w:val="000000"/>
        </w:rPr>
      </w:pPr>
      <w:r w:rsidRPr="00E807CF">
        <w:rPr>
          <w:color w:val="000000"/>
        </w:rPr>
        <w:t>8.4.27. Dar ciência a Contratante, imediatamente e por escrito de qualquer anormalidade que verificar na execução dos serviços;</w:t>
      </w:r>
    </w:p>
    <w:p w14:paraId="01F8895C" w14:textId="77777777" w:rsidR="0093106A" w:rsidRPr="00E807CF" w:rsidRDefault="0093106A" w:rsidP="00847D10">
      <w:pPr>
        <w:spacing w:after="0" w:line="240" w:lineRule="auto"/>
        <w:ind w:hanging="11"/>
        <w:jc w:val="both"/>
        <w:rPr>
          <w:color w:val="000000"/>
        </w:rPr>
      </w:pPr>
    </w:p>
    <w:p w14:paraId="196DDBF2" w14:textId="0514DB25" w:rsidR="00B10256" w:rsidRPr="00E807CF" w:rsidRDefault="003417E0" w:rsidP="00847D10">
      <w:pPr>
        <w:spacing w:after="0" w:line="240" w:lineRule="auto"/>
        <w:ind w:hanging="11"/>
        <w:jc w:val="both"/>
        <w:rPr>
          <w:color w:val="000000"/>
        </w:rPr>
      </w:pPr>
      <w:r w:rsidRPr="00E807CF">
        <w:rPr>
          <w:color w:val="000000"/>
        </w:rPr>
        <w:t>8.4.28. A ação ou omissão, total ou parcial da fiscalização da Contratante, não eximirá a Contratada de total responsabilidade pela má execução dos serviços contratados;</w:t>
      </w:r>
    </w:p>
    <w:p w14:paraId="0C27DE7B" w14:textId="77777777" w:rsidR="0093106A" w:rsidRPr="00E807CF" w:rsidRDefault="0093106A" w:rsidP="00847D10">
      <w:pPr>
        <w:spacing w:after="0" w:line="240" w:lineRule="auto"/>
        <w:ind w:hanging="11"/>
        <w:jc w:val="both"/>
        <w:rPr>
          <w:color w:val="000000"/>
        </w:rPr>
      </w:pPr>
    </w:p>
    <w:p w14:paraId="269B8E8F" w14:textId="3EAB73CD" w:rsidR="00B10256" w:rsidRPr="00E807CF" w:rsidRDefault="003417E0" w:rsidP="00847D10">
      <w:pPr>
        <w:spacing w:after="0" w:line="240" w:lineRule="auto"/>
        <w:ind w:hanging="11"/>
        <w:jc w:val="both"/>
        <w:rPr>
          <w:color w:val="000000"/>
        </w:rPr>
      </w:pPr>
      <w:r w:rsidRPr="00E807CF">
        <w:rPr>
          <w:color w:val="000000"/>
        </w:rPr>
        <w:t>8.4.29. Atender ao chamado da Contratante no prazo máximo de 24 (vinte e quatro) horas, a partir do recebimento da solicitação;</w:t>
      </w:r>
    </w:p>
    <w:p w14:paraId="52864BC0" w14:textId="77777777" w:rsidR="0093106A" w:rsidRPr="00E807CF" w:rsidRDefault="0093106A" w:rsidP="00847D10">
      <w:pPr>
        <w:spacing w:after="0" w:line="240" w:lineRule="auto"/>
        <w:ind w:hanging="11"/>
        <w:jc w:val="both"/>
        <w:rPr>
          <w:color w:val="000000"/>
        </w:rPr>
      </w:pPr>
    </w:p>
    <w:p w14:paraId="38B8CDE7" w14:textId="708EC576" w:rsidR="00B10256" w:rsidRPr="00E807CF" w:rsidRDefault="003417E0" w:rsidP="00847D10">
      <w:pPr>
        <w:spacing w:after="0" w:line="240" w:lineRule="auto"/>
        <w:ind w:hanging="11"/>
        <w:jc w:val="both"/>
        <w:rPr>
          <w:color w:val="000000"/>
        </w:rPr>
      </w:pPr>
      <w:r w:rsidRPr="00E807CF">
        <w:rPr>
          <w:color w:val="000000"/>
        </w:rPr>
        <w:t>8.4.30. Apresentar a Contratante planilha com todo detalhamento dos custos das despesas realizadas dos serviços contratados;</w:t>
      </w:r>
    </w:p>
    <w:p w14:paraId="303A2339" w14:textId="77777777" w:rsidR="0093106A" w:rsidRPr="00E807CF" w:rsidRDefault="0093106A" w:rsidP="00847D10">
      <w:pPr>
        <w:spacing w:after="0" w:line="240" w:lineRule="auto"/>
        <w:ind w:hanging="11"/>
        <w:jc w:val="both"/>
        <w:rPr>
          <w:color w:val="000000"/>
        </w:rPr>
      </w:pPr>
    </w:p>
    <w:p w14:paraId="24BFFB79" w14:textId="41661627" w:rsidR="00B10256" w:rsidRPr="00E807CF" w:rsidRDefault="003417E0" w:rsidP="00847D10">
      <w:pPr>
        <w:spacing w:after="0" w:line="240" w:lineRule="auto"/>
        <w:ind w:hanging="11"/>
        <w:jc w:val="both"/>
        <w:rPr>
          <w:color w:val="000000"/>
        </w:rPr>
      </w:pPr>
      <w:r w:rsidRPr="00E807CF">
        <w:rPr>
          <w:color w:val="000000"/>
        </w:rPr>
        <w:t>8.4.31. A instituição deverá realizar todas as atividades por meio próprio, sendo vedada a subcontratação total ou parcial;</w:t>
      </w:r>
    </w:p>
    <w:p w14:paraId="046CA4D9" w14:textId="77777777" w:rsidR="0093106A" w:rsidRPr="00E807CF" w:rsidRDefault="0093106A" w:rsidP="00847D10">
      <w:pPr>
        <w:spacing w:after="0" w:line="240" w:lineRule="auto"/>
        <w:ind w:hanging="11"/>
        <w:jc w:val="both"/>
        <w:rPr>
          <w:color w:val="000000"/>
        </w:rPr>
      </w:pPr>
    </w:p>
    <w:p w14:paraId="741F21A7" w14:textId="77777777" w:rsidR="00B10256" w:rsidRPr="00E807CF" w:rsidRDefault="003417E0" w:rsidP="00847D10">
      <w:pPr>
        <w:spacing w:after="0" w:line="240" w:lineRule="auto"/>
        <w:ind w:hanging="11"/>
        <w:jc w:val="both"/>
        <w:rPr>
          <w:color w:val="000000"/>
        </w:rPr>
      </w:pPr>
      <w:r w:rsidRPr="00E807CF">
        <w:rPr>
          <w:color w:val="000000"/>
        </w:rPr>
        <w:t>8.4.32. Elaborar e disponibilizar banco de dados de itens/quesitos de forma inédita por área de conhecimento. Caso seja comprovado pela SEE- PE que os mesmos não são inéditos, a instituição Contratada disponibilizará e apresentará novos itens/quesitos inéditos.</w:t>
      </w:r>
    </w:p>
    <w:p w14:paraId="695AF58F" w14:textId="77777777" w:rsidR="00B10256" w:rsidRPr="00E807CF" w:rsidRDefault="003417E0" w:rsidP="00847D10">
      <w:pPr>
        <w:spacing w:after="0" w:line="240" w:lineRule="auto"/>
        <w:jc w:val="both"/>
        <w:rPr>
          <w:color w:val="000000"/>
        </w:rPr>
      </w:pPr>
      <w:r w:rsidRPr="00E807CF">
        <w:rPr>
          <w:color w:val="000000"/>
        </w:rPr>
        <w:t> </w:t>
      </w:r>
    </w:p>
    <w:p w14:paraId="618B4C62" w14:textId="77777777" w:rsidR="00B10256" w:rsidRPr="00E807CF" w:rsidRDefault="00B10256" w:rsidP="00847D10">
      <w:pPr>
        <w:spacing w:after="0" w:line="240" w:lineRule="auto"/>
        <w:jc w:val="both"/>
        <w:rPr>
          <w:color w:val="000000"/>
        </w:rPr>
      </w:pPr>
    </w:p>
    <w:p w14:paraId="37FE38D9" w14:textId="77777777" w:rsidR="00B10256" w:rsidRPr="00E807CF" w:rsidRDefault="003417E0" w:rsidP="00847D10">
      <w:pPr>
        <w:spacing w:after="0" w:line="240" w:lineRule="auto"/>
        <w:jc w:val="both"/>
        <w:rPr>
          <w:color w:val="000000"/>
        </w:rPr>
      </w:pPr>
      <w:r w:rsidRPr="00E807CF">
        <w:rPr>
          <w:color w:val="000000"/>
        </w:rPr>
        <w:t>8.5. </w:t>
      </w:r>
      <w:r w:rsidRPr="00E807CF">
        <w:rPr>
          <w:b/>
          <w:color w:val="000000"/>
        </w:rPr>
        <w:t>PREVISÃO E CONDIÇÕES DE PRESTAÇÃO DA GARANTIA CONTRATUAL</w:t>
      </w:r>
    </w:p>
    <w:p w14:paraId="2ED7B03B" w14:textId="77777777" w:rsidR="00B10256" w:rsidRPr="00E807CF" w:rsidRDefault="00B10256" w:rsidP="00847D10">
      <w:pPr>
        <w:spacing w:after="0" w:line="240" w:lineRule="auto"/>
        <w:jc w:val="both"/>
        <w:rPr>
          <w:color w:val="000000"/>
        </w:rPr>
      </w:pPr>
    </w:p>
    <w:p w14:paraId="23908148" w14:textId="77777777" w:rsidR="00B10256" w:rsidRPr="00E807CF" w:rsidRDefault="003417E0" w:rsidP="00847D10">
      <w:pPr>
        <w:spacing w:after="0" w:line="240" w:lineRule="auto"/>
        <w:jc w:val="both"/>
        <w:rPr>
          <w:color w:val="000000"/>
        </w:rPr>
      </w:pPr>
      <w:r w:rsidRPr="00E807CF">
        <w:rPr>
          <w:color w:val="000000"/>
        </w:rPr>
        <w:t xml:space="preserve">8.5.1. A CONTRATADA prestará garantia de execução contratual, no percentual de 5% (cinco por cento) do valor total do CONTRATO, nos termos dos artigos 96 a 98 da Lei nº 14.133, de 2021. </w:t>
      </w:r>
    </w:p>
    <w:p w14:paraId="79BC6352" w14:textId="77777777" w:rsidR="00B10256" w:rsidRPr="00E807CF" w:rsidRDefault="00B10256" w:rsidP="00847D10">
      <w:pPr>
        <w:spacing w:after="0" w:line="240" w:lineRule="auto"/>
        <w:jc w:val="both"/>
        <w:rPr>
          <w:color w:val="000000"/>
        </w:rPr>
      </w:pPr>
    </w:p>
    <w:p w14:paraId="4B3B3B85" w14:textId="3E37E851" w:rsidR="00B10256" w:rsidRPr="00E807CF" w:rsidRDefault="003417E0" w:rsidP="00847D10">
      <w:pPr>
        <w:spacing w:after="0" w:line="240" w:lineRule="auto"/>
        <w:jc w:val="both"/>
        <w:rPr>
          <w:color w:val="000000"/>
        </w:rPr>
      </w:pPr>
      <w:r w:rsidRPr="00E807CF">
        <w:rPr>
          <w:color w:val="000000"/>
        </w:rPr>
        <w:t>8.5.2. As demais disposições sobre o tema serão detalhadas na minuta do contrato, anexa a este Termo de Referência.</w:t>
      </w:r>
    </w:p>
    <w:p w14:paraId="01D84891" w14:textId="77777777" w:rsidR="00783D1E" w:rsidRPr="00E807CF" w:rsidRDefault="00783D1E">
      <w:pPr>
        <w:spacing w:after="0" w:line="240" w:lineRule="auto"/>
        <w:jc w:val="both"/>
        <w:rPr>
          <w:color w:val="000000"/>
        </w:rPr>
      </w:pPr>
    </w:p>
    <w:p w14:paraId="3A674B89" w14:textId="77777777" w:rsidR="00B10256" w:rsidRPr="00E807CF" w:rsidRDefault="00B10256">
      <w:pPr>
        <w:spacing w:after="0" w:line="240" w:lineRule="auto"/>
        <w:jc w:val="both"/>
        <w:rPr>
          <w:color w:val="000000"/>
        </w:rPr>
      </w:pPr>
    </w:p>
    <w:p w14:paraId="27C9A807" w14:textId="10EBA398" w:rsidR="00B10256" w:rsidRPr="00E807CF" w:rsidRDefault="003417E0">
      <w:pPr>
        <w:spacing w:after="0" w:line="240" w:lineRule="auto"/>
        <w:jc w:val="both"/>
        <w:rPr>
          <w:color w:val="000000"/>
        </w:rPr>
      </w:pPr>
      <w:r w:rsidRPr="00E807CF">
        <w:rPr>
          <w:color w:val="000000"/>
        </w:rPr>
        <w:t>8.6. </w:t>
      </w:r>
      <w:r w:rsidR="00D65AE9">
        <w:rPr>
          <w:b/>
          <w:color w:val="000000"/>
        </w:rPr>
        <w:t xml:space="preserve"> </w:t>
      </w:r>
      <w:r w:rsidR="00CF7F60">
        <w:rPr>
          <w:b/>
          <w:color w:val="000000"/>
        </w:rPr>
        <w:t xml:space="preserve">DA </w:t>
      </w:r>
      <w:r w:rsidRPr="00E807CF">
        <w:rPr>
          <w:b/>
          <w:color w:val="000000"/>
        </w:rPr>
        <w:t xml:space="preserve">VEDAÇÃO DA SUBCONTRATAÇÃO </w:t>
      </w:r>
    </w:p>
    <w:p w14:paraId="7455C688" w14:textId="2DAD95DB" w:rsidR="00B10256" w:rsidRPr="00E807CF" w:rsidRDefault="00B10256">
      <w:pPr>
        <w:spacing w:after="0" w:line="240" w:lineRule="auto"/>
        <w:jc w:val="both"/>
        <w:rPr>
          <w:color w:val="000000"/>
        </w:rPr>
      </w:pPr>
    </w:p>
    <w:p w14:paraId="19AE42B9" w14:textId="77777777" w:rsidR="00B10256" w:rsidRPr="00E807CF" w:rsidRDefault="003417E0">
      <w:pPr>
        <w:spacing w:after="0" w:line="240" w:lineRule="auto"/>
        <w:jc w:val="both"/>
        <w:rPr>
          <w:color w:val="000000"/>
        </w:rPr>
      </w:pPr>
      <w:r w:rsidRPr="00E807CF">
        <w:rPr>
          <w:color w:val="000000"/>
        </w:rPr>
        <w:t>8.6.1. Não será permitida a subcontratação de qualquer parcela do objeto da presente contratação, uma vez que, em pesquisa ao mercado, foi constatado que o serviço 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p>
    <w:p w14:paraId="4D427BAA" w14:textId="77777777" w:rsidR="00B10256" w:rsidRPr="00E807CF" w:rsidRDefault="00B10256">
      <w:pPr>
        <w:spacing w:after="0" w:line="240" w:lineRule="auto"/>
        <w:jc w:val="both"/>
        <w:rPr>
          <w:color w:val="000000"/>
        </w:rPr>
      </w:pPr>
    </w:p>
    <w:p w14:paraId="0A8EF50A" w14:textId="77777777" w:rsidR="00B10256" w:rsidRPr="00E807CF" w:rsidRDefault="00B10256">
      <w:pPr>
        <w:spacing w:after="0" w:line="240" w:lineRule="auto"/>
        <w:jc w:val="both"/>
        <w:rPr>
          <w:color w:val="000000"/>
        </w:rPr>
      </w:pPr>
    </w:p>
    <w:p w14:paraId="295B30AA" w14:textId="77777777" w:rsidR="00B10256" w:rsidRPr="00E807CF" w:rsidRDefault="003417E0">
      <w:pPr>
        <w:spacing w:after="0" w:line="240" w:lineRule="auto"/>
        <w:jc w:val="both"/>
        <w:rPr>
          <w:color w:val="000000"/>
        </w:rPr>
      </w:pPr>
      <w:r w:rsidRPr="00E807CF">
        <w:rPr>
          <w:color w:val="000000"/>
        </w:rPr>
        <w:t>8.7. </w:t>
      </w:r>
      <w:r w:rsidRPr="00E807CF">
        <w:rPr>
          <w:b/>
          <w:color w:val="000000"/>
        </w:rPr>
        <w:t>MODELO DE GESTÃO DO CONTRATO</w:t>
      </w:r>
    </w:p>
    <w:p w14:paraId="40261BE3" w14:textId="775AB3BE" w:rsidR="00B10256" w:rsidRPr="00E807CF" w:rsidRDefault="00B10256">
      <w:pPr>
        <w:spacing w:after="0" w:line="240" w:lineRule="auto"/>
        <w:jc w:val="both"/>
        <w:rPr>
          <w:color w:val="000000"/>
        </w:rPr>
      </w:pPr>
    </w:p>
    <w:p w14:paraId="1108B6D3" w14:textId="77777777" w:rsidR="00B10256" w:rsidRPr="00E807CF" w:rsidRDefault="003417E0">
      <w:pPr>
        <w:spacing w:after="0" w:line="240" w:lineRule="auto"/>
        <w:jc w:val="both"/>
        <w:rPr>
          <w:color w:val="000000"/>
        </w:rPr>
      </w:pPr>
      <w:r w:rsidRPr="00E807CF">
        <w:rPr>
          <w:color w:val="000000"/>
        </w:rPr>
        <w:t>8.7.1. As obrigações dos agentes responsáveis pela gestão e fiscalização da presente contratação estão detalhadas no Decreto Estadual nº 51.651/2021, bem como, serão dispostas na minuta do contrato, anexa a este Termo de Referência.</w:t>
      </w:r>
    </w:p>
    <w:p w14:paraId="165A6A96" w14:textId="77777777" w:rsidR="00B10256" w:rsidRPr="00E807CF" w:rsidRDefault="00B10256">
      <w:pPr>
        <w:spacing w:after="0" w:line="240" w:lineRule="auto"/>
        <w:jc w:val="both"/>
        <w:rPr>
          <w:color w:val="000000"/>
        </w:rPr>
      </w:pPr>
    </w:p>
    <w:p w14:paraId="25B7BD3B" w14:textId="77777777" w:rsidR="00B10256" w:rsidRPr="00E807CF" w:rsidRDefault="003417E0">
      <w:pPr>
        <w:spacing w:after="0" w:line="240" w:lineRule="auto"/>
        <w:jc w:val="both"/>
        <w:rPr>
          <w:color w:val="000000"/>
        </w:rPr>
      </w:pPr>
      <w:r w:rsidRPr="00E807CF">
        <w:rPr>
          <w:color w:val="000000"/>
        </w:rPr>
        <w:lastRenderedPageBreak/>
        <w:t>8.7.2. A comunicação entre a Contratante e a Contratada se dará por meio de correio eletrônico, através dos e-mails </w:t>
      </w:r>
      <w:hyperlink r:id="rId8">
        <w:r w:rsidRPr="00E807CF">
          <w:rPr>
            <w:color w:val="0000FF"/>
            <w:u w:val="single"/>
          </w:rPr>
          <w:t>supletivogampe2016@gmail.com</w:t>
        </w:r>
      </w:hyperlink>
      <w:r w:rsidRPr="00E807CF">
        <w:rPr>
          <w:color w:val="000000"/>
        </w:rPr>
        <w:t> e </w:t>
      </w:r>
      <w:hyperlink r:id="rId9">
        <w:r w:rsidRPr="00E807CF">
          <w:rPr>
            <w:color w:val="0000FF"/>
            <w:u w:val="single"/>
          </w:rPr>
          <w:t>tarciana.jacques@gmail.com</w:t>
        </w:r>
      </w:hyperlink>
      <w:r w:rsidRPr="00E807CF">
        <w:rPr>
          <w:color w:val="000000"/>
        </w:rPr>
        <w:t> , e pelos dos telefones: (81) 3183-8392 e (81) 3183-8395, sem prejuízo de outros meios disponíveis.</w:t>
      </w:r>
    </w:p>
    <w:p w14:paraId="14E357E1" w14:textId="77777777" w:rsidR="00B10256" w:rsidRPr="00E807CF" w:rsidRDefault="00B10256">
      <w:pPr>
        <w:spacing w:after="0" w:line="240" w:lineRule="auto"/>
        <w:jc w:val="both"/>
        <w:rPr>
          <w:color w:val="000000"/>
        </w:rPr>
      </w:pPr>
    </w:p>
    <w:p w14:paraId="70AF053D" w14:textId="77777777" w:rsidR="00B10256" w:rsidRPr="00E807CF" w:rsidRDefault="003417E0">
      <w:pPr>
        <w:spacing w:after="0" w:line="240" w:lineRule="auto"/>
        <w:jc w:val="both"/>
        <w:rPr>
          <w:color w:val="000000"/>
        </w:rPr>
      </w:pPr>
      <w:r w:rsidRPr="00E807CF">
        <w:rPr>
          <w:color w:val="000000"/>
        </w:rPr>
        <w:t>8.7.3. A contratada deverá apresentar a Nota Fiscal ou fatura para atesto da Administração no seguinte endereço na Gerência de Avaliação e Monitoramento das Políticas Educacionais – GAMPE, localizada na sede desta Secretaria de Educação do Estado de Pernambuco, localizada à Avenida Afonso Olindense, nº 1513, bloco A - Térreo, Bairro - Várzea, Recife/PE, CEP: 50.810-900.</w:t>
      </w:r>
    </w:p>
    <w:p w14:paraId="0568DF56" w14:textId="77777777" w:rsidR="00B10256" w:rsidRPr="00E807CF" w:rsidRDefault="00B10256">
      <w:pPr>
        <w:spacing w:after="0" w:line="240" w:lineRule="auto"/>
        <w:jc w:val="both"/>
        <w:rPr>
          <w:color w:val="000000"/>
        </w:rPr>
      </w:pPr>
    </w:p>
    <w:p w14:paraId="234CA88E" w14:textId="77777777" w:rsidR="00B10256" w:rsidRPr="00E807CF" w:rsidRDefault="003417E0">
      <w:pPr>
        <w:spacing w:after="0" w:line="240" w:lineRule="auto"/>
        <w:jc w:val="both"/>
        <w:rPr>
          <w:color w:val="000000"/>
        </w:rPr>
      </w:pPr>
      <w:r w:rsidRPr="00E807CF">
        <w:rPr>
          <w:color w:val="000000"/>
        </w:rPr>
        <w:t xml:space="preserve">8.7.4. A Gestão do contrato ficará a cargo </w:t>
      </w:r>
      <w:proofErr w:type="gramStart"/>
      <w:r w:rsidRPr="00E807CF">
        <w:rPr>
          <w:color w:val="000000"/>
        </w:rPr>
        <w:t>do(</w:t>
      </w:r>
      <w:proofErr w:type="gramEnd"/>
      <w:r w:rsidRPr="00E807CF">
        <w:rPr>
          <w:color w:val="000000"/>
        </w:rPr>
        <w:t xml:space="preserve">a) </w:t>
      </w:r>
      <w:r w:rsidRPr="00E807CF">
        <w:rPr>
          <w:b/>
          <w:color w:val="000000"/>
        </w:rPr>
        <w:t>Gislaina de Sousa Leal</w:t>
      </w:r>
      <w:r w:rsidRPr="00E807CF">
        <w:rPr>
          <w:color w:val="000000"/>
        </w:rPr>
        <w:t>, matrícula 253.499-1, Diretora do Centro Executivo de Exames Supletivos Governador Sérgio Loreto-CEESU.</w:t>
      </w:r>
    </w:p>
    <w:p w14:paraId="4EEB1FE9" w14:textId="77777777" w:rsidR="00B10256" w:rsidRPr="00E807CF" w:rsidRDefault="00B10256">
      <w:pPr>
        <w:spacing w:after="0" w:line="240" w:lineRule="auto"/>
        <w:jc w:val="both"/>
        <w:rPr>
          <w:color w:val="000000"/>
        </w:rPr>
      </w:pPr>
    </w:p>
    <w:p w14:paraId="2D33FCB2" w14:textId="77777777" w:rsidR="00B10256" w:rsidRPr="00E807CF" w:rsidRDefault="003417E0">
      <w:pPr>
        <w:spacing w:after="0" w:line="240" w:lineRule="auto"/>
        <w:jc w:val="both"/>
        <w:rPr>
          <w:color w:val="000000"/>
        </w:rPr>
      </w:pPr>
      <w:r w:rsidRPr="00E807CF">
        <w:rPr>
          <w:color w:val="000000"/>
        </w:rPr>
        <w:t xml:space="preserve">8.7.5. A Fiscalização do contrato ficará a cargo </w:t>
      </w:r>
      <w:proofErr w:type="gramStart"/>
      <w:r w:rsidRPr="00E807CF">
        <w:rPr>
          <w:color w:val="000000"/>
        </w:rPr>
        <w:t>do(</w:t>
      </w:r>
      <w:proofErr w:type="gramEnd"/>
      <w:r w:rsidRPr="00E807CF">
        <w:rPr>
          <w:color w:val="000000"/>
        </w:rPr>
        <w:t>a</w:t>
      </w:r>
      <w:r w:rsidRPr="00E807CF">
        <w:rPr>
          <w:b/>
          <w:color w:val="000000"/>
        </w:rPr>
        <w:t>) </w:t>
      </w:r>
      <w:proofErr w:type="spellStart"/>
      <w:r w:rsidRPr="00E807CF">
        <w:rPr>
          <w:b/>
          <w:color w:val="000000"/>
        </w:rPr>
        <w:t>Tarciana</w:t>
      </w:r>
      <w:proofErr w:type="spellEnd"/>
      <w:r w:rsidRPr="00E807CF">
        <w:rPr>
          <w:b/>
          <w:color w:val="000000"/>
        </w:rPr>
        <w:t xml:space="preserve"> Jacques Freire de Albuquerque</w:t>
      </w:r>
      <w:r w:rsidRPr="00E807CF">
        <w:rPr>
          <w:color w:val="000000"/>
        </w:rPr>
        <w:t>, matrícula 257.802-6, Chefe de Unidade de Análise, Monitoramento e Formação em Avaliação Educacional – UFAE.</w:t>
      </w:r>
    </w:p>
    <w:p w14:paraId="3E720458" w14:textId="77777777" w:rsidR="00B10256" w:rsidRPr="00E807CF" w:rsidRDefault="003417E0">
      <w:pPr>
        <w:spacing w:after="0" w:line="240" w:lineRule="auto"/>
        <w:jc w:val="both"/>
        <w:rPr>
          <w:color w:val="000000"/>
        </w:rPr>
      </w:pPr>
      <w:r w:rsidRPr="00E807CF">
        <w:rPr>
          <w:color w:val="000000"/>
        </w:rPr>
        <w:t> </w:t>
      </w:r>
    </w:p>
    <w:p w14:paraId="371D68FB" w14:textId="77777777" w:rsidR="00B10256" w:rsidRPr="00E807CF" w:rsidRDefault="00B10256">
      <w:pPr>
        <w:spacing w:after="0" w:line="240" w:lineRule="auto"/>
        <w:jc w:val="both"/>
        <w:rPr>
          <w:color w:val="000000"/>
        </w:rPr>
      </w:pPr>
    </w:p>
    <w:p w14:paraId="7E5123D2" w14:textId="77777777" w:rsidR="00B10256" w:rsidRPr="00E807CF" w:rsidRDefault="003417E0">
      <w:pPr>
        <w:spacing w:after="0" w:line="240" w:lineRule="auto"/>
        <w:jc w:val="both"/>
        <w:rPr>
          <w:color w:val="000000"/>
        </w:rPr>
      </w:pPr>
      <w:r w:rsidRPr="00E807CF">
        <w:rPr>
          <w:color w:val="000000"/>
        </w:rPr>
        <w:t>9. </w:t>
      </w:r>
      <w:r w:rsidRPr="00E807CF">
        <w:rPr>
          <w:b/>
          <w:color w:val="000000"/>
        </w:rPr>
        <w:t>DOS CRITÉRIOS E PRAZOS PARA PAGAMENTO</w:t>
      </w:r>
    </w:p>
    <w:p w14:paraId="44C85059" w14:textId="1DA4B6D5" w:rsidR="00B10256" w:rsidRPr="00E807CF" w:rsidRDefault="00B10256">
      <w:pPr>
        <w:spacing w:after="0" w:line="240" w:lineRule="auto"/>
        <w:jc w:val="both"/>
        <w:rPr>
          <w:color w:val="000000"/>
        </w:rPr>
      </w:pPr>
    </w:p>
    <w:p w14:paraId="53BF4CFC" w14:textId="77777777" w:rsidR="00B10256" w:rsidRPr="00E807CF" w:rsidRDefault="003417E0">
      <w:pPr>
        <w:spacing w:after="0" w:line="240" w:lineRule="auto"/>
        <w:jc w:val="both"/>
        <w:rPr>
          <w:color w:val="000000"/>
        </w:rPr>
      </w:pPr>
      <w:r w:rsidRPr="00E807CF">
        <w:rPr>
          <w:color w:val="000000"/>
        </w:rPr>
        <w:t>9.1. As disposições sobre o tema serão detalhadas em cláusulas da minuta do contrato, anexa a este Termo de Referência.</w:t>
      </w:r>
    </w:p>
    <w:p w14:paraId="6CF9338A" w14:textId="77777777" w:rsidR="00B10256" w:rsidRPr="00E807CF" w:rsidRDefault="00B10256">
      <w:pPr>
        <w:spacing w:after="0" w:line="240" w:lineRule="auto"/>
        <w:jc w:val="both"/>
        <w:rPr>
          <w:color w:val="000000"/>
        </w:rPr>
      </w:pPr>
    </w:p>
    <w:p w14:paraId="2F3B26BA" w14:textId="77777777" w:rsidR="00B10256" w:rsidRPr="00E807CF" w:rsidRDefault="003417E0">
      <w:pPr>
        <w:spacing w:after="0" w:line="240" w:lineRule="auto"/>
        <w:jc w:val="both"/>
        <w:rPr>
          <w:color w:val="000000"/>
        </w:rPr>
      </w:pPr>
      <w:r w:rsidRPr="00E807CF">
        <w:rPr>
          <w:color w:val="000000"/>
        </w:rPr>
        <w:t>9.2. O pagamento será efetuado em </w:t>
      </w:r>
      <w:r w:rsidRPr="00E807CF">
        <w:rPr>
          <w:b/>
          <w:color w:val="000000"/>
        </w:rPr>
        <w:t>02 (duas) parcelas</w:t>
      </w:r>
      <w:r w:rsidRPr="00E807CF">
        <w:rPr>
          <w:color w:val="000000"/>
        </w:rPr>
        <w:t>, sendo a primeira parcela, </w:t>
      </w:r>
      <w:r w:rsidRPr="00E807CF">
        <w:rPr>
          <w:b/>
          <w:color w:val="000000"/>
        </w:rPr>
        <w:t>60% (sessenta por cento)</w:t>
      </w:r>
      <w:r w:rsidRPr="00E807CF">
        <w:rPr>
          <w:color w:val="000000"/>
        </w:rPr>
        <w:t> do valor do contrato, que será paga em até 30 (trinta) dias contados da data da apresentação das notas fiscais/faturas, devidamente atestadas pelo titular da Gerência de Avaliação e Monitoramento das Políticas Educacionais – GAMPE, comprovando a execução dos serviços indicados no quadro de cronograma de desembolso, constante no item 9.6.1</w:t>
      </w:r>
      <w:r w:rsidRPr="00E807CF">
        <w:rPr>
          <w:b/>
          <w:color w:val="000000"/>
        </w:rPr>
        <w:t> </w:t>
      </w:r>
      <w:r w:rsidRPr="00E807CF">
        <w:rPr>
          <w:color w:val="000000"/>
        </w:rPr>
        <w:t>dos itens 01 ao 09 do referido cronograma;</w:t>
      </w:r>
    </w:p>
    <w:p w14:paraId="0B496F23" w14:textId="77777777" w:rsidR="00B10256" w:rsidRPr="00E807CF" w:rsidRDefault="00B10256">
      <w:pPr>
        <w:spacing w:after="0" w:line="240" w:lineRule="auto"/>
        <w:jc w:val="both"/>
        <w:rPr>
          <w:color w:val="000000"/>
        </w:rPr>
      </w:pPr>
    </w:p>
    <w:p w14:paraId="1B3942B8" w14:textId="77777777" w:rsidR="00B10256" w:rsidRPr="00E807CF" w:rsidRDefault="003417E0">
      <w:pPr>
        <w:spacing w:after="0" w:line="240" w:lineRule="auto"/>
        <w:jc w:val="both"/>
        <w:rPr>
          <w:color w:val="000000"/>
        </w:rPr>
      </w:pPr>
      <w:r w:rsidRPr="00E807CF">
        <w:rPr>
          <w:color w:val="000000"/>
        </w:rPr>
        <w:t>9.3. Segunda Parcela, </w:t>
      </w:r>
      <w:r w:rsidRPr="00E807CF">
        <w:rPr>
          <w:b/>
          <w:color w:val="000000"/>
        </w:rPr>
        <w:t>40% (quarenta por cento)</w:t>
      </w:r>
      <w:r w:rsidRPr="00E807CF">
        <w:rPr>
          <w:color w:val="000000"/>
        </w:rPr>
        <w:t> do valor do contrato, paga em até 30 (trinta) dias contados da apresentação das notas fiscais/faturas, devidamente atestadas pelo gerente, comprovando a execução dos serviços indicados conforme item 14.6.1, dos itens 14 ao 16 do referido cronograma;</w:t>
      </w:r>
    </w:p>
    <w:p w14:paraId="7EC15EBD" w14:textId="77777777" w:rsidR="00B10256" w:rsidRPr="00E807CF" w:rsidRDefault="00B10256">
      <w:pPr>
        <w:spacing w:after="0" w:line="240" w:lineRule="auto"/>
        <w:jc w:val="both"/>
        <w:rPr>
          <w:color w:val="000000"/>
        </w:rPr>
      </w:pPr>
    </w:p>
    <w:p w14:paraId="5B5C66F4" w14:textId="77777777" w:rsidR="00B10256" w:rsidRPr="00E807CF" w:rsidRDefault="003417E0">
      <w:pPr>
        <w:spacing w:after="0" w:line="240" w:lineRule="auto"/>
        <w:jc w:val="both"/>
        <w:rPr>
          <w:b/>
          <w:color w:val="000000"/>
        </w:rPr>
      </w:pPr>
      <w:r w:rsidRPr="00E807CF">
        <w:rPr>
          <w:color w:val="000000"/>
        </w:rPr>
        <w:t>9.4. Os pagamentos dos percentuais dos itens</w:t>
      </w:r>
      <w:r w:rsidRPr="00E807CF">
        <w:rPr>
          <w:b/>
          <w:color w:val="000000"/>
        </w:rPr>
        <w:t> </w:t>
      </w:r>
      <w:r w:rsidRPr="00E807CF">
        <w:rPr>
          <w:color w:val="000000"/>
        </w:rPr>
        <w:t>serão desembolsados quando devidamente comprovadas a execução das ações,</w:t>
      </w:r>
      <w:r w:rsidRPr="00E807CF">
        <w:rPr>
          <w:b/>
          <w:color w:val="000000"/>
        </w:rPr>
        <w:t> de acordo com o cronograma de execução do item 14.6.1;</w:t>
      </w:r>
    </w:p>
    <w:p w14:paraId="02E686DF" w14:textId="77777777" w:rsidR="00B10256" w:rsidRPr="00E807CF" w:rsidRDefault="00B10256">
      <w:pPr>
        <w:spacing w:after="0" w:line="240" w:lineRule="auto"/>
        <w:jc w:val="both"/>
        <w:rPr>
          <w:color w:val="000000"/>
        </w:rPr>
      </w:pPr>
    </w:p>
    <w:p w14:paraId="60D0BF86" w14:textId="77777777" w:rsidR="00B10256" w:rsidRPr="00E807CF" w:rsidRDefault="003417E0">
      <w:pPr>
        <w:spacing w:after="0" w:line="240" w:lineRule="auto"/>
        <w:jc w:val="both"/>
        <w:rPr>
          <w:color w:val="000000"/>
        </w:rPr>
      </w:pPr>
      <w:r w:rsidRPr="00E807CF">
        <w:rPr>
          <w:color w:val="000000"/>
        </w:rPr>
        <w:t>9.5. As notas fiscais ou faturas deverão ser apresentadas na Gerência de Avaliação e Monitoramento das Políticas Educacionais – GAMPE, localizada na sede desta Secretaria de Educação do Estado de Pernambuco, localizada à Avenida Afonso Olindense, nº 1513, bloco A - Térreo, Bairro - Várzea, Recife/PE, CEP: 50.810-900, para atesto do Gestor do Contrato;</w:t>
      </w:r>
    </w:p>
    <w:p w14:paraId="43505F75" w14:textId="77777777" w:rsidR="00B10256" w:rsidRPr="00E807CF" w:rsidRDefault="00B10256">
      <w:pPr>
        <w:spacing w:after="0" w:line="240" w:lineRule="auto"/>
        <w:jc w:val="both"/>
        <w:rPr>
          <w:color w:val="000000"/>
        </w:rPr>
      </w:pPr>
    </w:p>
    <w:p w14:paraId="7D6AEBEF" w14:textId="77777777" w:rsidR="00B10256" w:rsidRPr="00E807CF" w:rsidRDefault="003417E0">
      <w:pPr>
        <w:spacing w:after="0" w:line="240" w:lineRule="auto"/>
        <w:jc w:val="both"/>
        <w:rPr>
          <w:color w:val="000000"/>
        </w:rPr>
      </w:pPr>
      <w:r w:rsidRPr="00E807CF">
        <w:rPr>
          <w:color w:val="000000"/>
        </w:rPr>
        <w:t>9.6. Do cronograma de execução físico/ financeiro:</w:t>
      </w:r>
    </w:p>
    <w:p w14:paraId="09EA2743" w14:textId="77777777" w:rsidR="00B10256" w:rsidRPr="00E807CF" w:rsidRDefault="00B10256">
      <w:pPr>
        <w:spacing w:after="0" w:line="240" w:lineRule="auto"/>
        <w:jc w:val="both"/>
        <w:rPr>
          <w:color w:val="000000"/>
        </w:rPr>
      </w:pPr>
    </w:p>
    <w:p w14:paraId="76F0FD7E" w14:textId="77777777" w:rsidR="00B10256" w:rsidRPr="00E807CF" w:rsidRDefault="003417E0">
      <w:pPr>
        <w:spacing w:after="0" w:line="240" w:lineRule="auto"/>
        <w:jc w:val="both"/>
        <w:rPr>
          <w:color w:val="000000"/>
        </w:rPr>
      </w:pPr>
      <w:r w:rsidRPr="00E807CF">
        <w:rPr>
          <w:color w:val="000000"/>
        </w:rPr>
        <w:t>9.6.1. Os recursos financeiros para fazer face as despesas do Concurso serão repassadas a contratada, conforme disposição abaixo:</w:t>
      </w:r>
    </w:p>
    <w:p w14:paraId="1639C7E8" w14:textId="77777777" w:rsidR="00B10256" w:rsidRPr="00E807CF" w:rsidRDefault="003417E0">
      <w:pPr>
        <w:spacing w:after="0" w:line="240" w:lineRule="auto"/>
        <w:jc w:val="center"/>
        <w:rPr>
          <w:color w:val="000000"/>
        </w:rPr>
      </w:pPr>
      <w:r w:rsidRPr="00E807CF">
        <w:rPr>
          <w:color w:val="000000"/>
        </w:rPr>
        <w:t> </w:t>
      </w:r>
    </w:p>
    <w:p w14:paraId="41B6CFF2" w14:textId="57976FFE" w:rsidR="00B10256" w:rsidRPr="00E807CF" w:rsidRDefault="003417E0">
      <w:pPr>
        <w:spacing w:after="0" w:line="240" w:lineRule="auto"/>
        <w:jc w:val="center"/>
        <w:rPr>
          <w:color w:val="0000FF"/>
          <w:u w:val="single"/>
          <w:vertAlign w:val="superscript"/>
        </w:rPr>
      </w:pPr>
      <w:bookmarkStart w:id="9" w:name="_4d34og8" w:colFirst="0" w:colLast="0"/>
      <w:bookmarkEnd w:id="9"/>
      <w:r w:rsidRPr="00E807CF">
        <w:rPr>
          <w:color w:val="000000"/>
        </w:rPr>
        <w:t>Quadro 3 – Cronograma de Execução Físico Financeiro das Edições de 2025 e 2026</w:t>
      </w:r>
      <w:hyperlink r:id="rId10" w:anchor="_ftn2">
        <w:r w:rsidRPr="00E807CF">
          <w:rPr>
            <w:color w:val="0000FF"/>
            <w:u w:val="single"/>
            <w:vertAlign w:val="superscript"/>
          </w:rPr>
          <w:t>[2]</w:t>
        </w:r>
      </w:hyperlink>
    </w:p>
    <w:p w14:paraId="67B04594" w14:textId="706A2497" w:rsidR="00C11EC9" w:rsidRPr="00E807CF" w:rsidRDefault="00C11EC9">
      <w:pPr>
        <w:spacing w:after="0" w:line="240" w:lineRule="auto"/>
        <w:jc w:val="center"/>
        <w:rPr>
          <w:color w:val="0000FF"/>
          <w:u w:val="single"/>
          <w:vertAlign w:val="superscript"/>
        </w:rPr>
      </w:pPr>
    </w:p>
    <w:p w14:paraId="330AAF4A" w14:textId="77777777" w:rsidR="00C11EC9" w:rsidRPr="00E807CF" w:rsidRDefault="00C11EC9">
      <w:pPr>
        <w:spacing w:after="0" w:line="240" w:lineRule="auto"/>
        <w:jc w:val="center"/>
        <w:rPr>
          <w:color w:val="000000"/>
        </w:rPr>
      </w:pPr>
    </w:p>
    <w:p w14:paraId="1D544764" w14:textId="77777777" w:rsidR="00B10256" w:rsidRPr="00E807CF" w:rsidRDefault="003417E0">
      <w:pPr>
        <w:spacing w:before="280" w:after="280" w:line="240" w:lineRule="auto"/>
        <w:rPr>
          <w:color w:val="000000"/>
        </w:rPr>
      </w:pPr>
      <w:r w:rsidRPr="00E807CF">
        <w:rPr>
          <w:color w:val="000000"/>
        </w:rPr>
        <w:t> </w:t>
      </w:r>
    </w:p>
    <w:tbl>
      <w:tblPr>
        <w:tblStyle w:val="a2"/>
        <w:tblW w:w="8085" w:type="dxa"/>
        <w:tblInd w:w="435" w:type="dxa"/>
        <w:tblLayout w:type="fixed"/>
        <w:tblLook w:val="0400" w:firstRow="0" w:lastRow="0" w:firstColumn="0" w:lastColumn="0" w:noHBand="0" w:noVBand="1"/>
      </w:tblPr>
      <w:tblGrid>
        <w:gridCol w:w="708"/>
        <w:gridCol w:w="4355"/>
        <w:gridCol w:w="1355"/>
        <w:gridCol w:w="1667"/>
      </w:tblGrid>
      <w:tr w:rsidR="00B10256" w:rsidRPr="00E807CF" w14:paraId="10F13114" w14:textId="77777777">
        <w:trPr>
          <w:trHeight w:val="315"/>
        </w:trPr>
        <w:tc>
          <w:tcPr>
            <w:tcW w:w="708" w:type="dxa"/>
            <w:tcBorders>
              <w:top w:val="single" w:sz="6" w:space="0" w:color="000000"/>
              <w:left w:val="single" w:sz="6" w:space="0" w:color="000000"/>
              <w:bottom w:val="single" w:sz="6" w:space="0" w:color="000000"/>
              <w:right w:val="single" w:sz="6" w:space="0" w:color="000000"/>
            </w:tcBorders>
            <w:shd w:val="clear" w:color="auto" w:fill="D9D9D9"/>
            <w:tcMar>
              <w:top w:w="0" w:type="dxa"/>
              <w:left w:w="0" w:type="dxa"/>
              <w:bottom w:w="0" w:type="dxa"/>
              <w:right w:w="0" w:type="dxa"/>
            </w:tcMar>
            <w:vAlign w:val="center"/>
          </w:tcPr>
          <w:p w14:paraId="45437DF3" w14:textId="77777777" w:rsidR="00B10256" w:rsidRPr="00E807CF" w:rsidRDefault="003417E0">
            <w:pPr>
              <w:spacing w:after="0" w:line="240" w:lineRule="auto"/>
              <w:ind w:right="60" w:hanging="2"/>
              <w:jc w:val="center"/>
            </w:pPr>
            <w:r w:rsidRPr="00E807CF">
              <w:rPr>
                <w:b/>
                <w:color w:val="000000"/>
              </w:rPr>
              <w:t>Item</w:t>
            </w:r>
          </w:p>
        </w:tc>
        <w:tc>
          <w:tcPr>
            <w:tcW w:w="4355" w:type="dxa"/>
            <w:tcBorders>
              <w:top w:val="single" w:sz="6" w:space="0" w:color="000000"/>
              <w:left w:val="nil"/>
              <w:bottom w:val="single" w:sz="6" w:space="0" w:color="000000"/>
              <w:right w:val="single" w:sz="6" w:space="0" w:color="000000"/>
            </w:tcBorders>
            <w:shd w:val="clear" w:color="auto" w:fill="D9D9D9"/>
            <w:tcMar>
              <w:top w:w="0" w:type="dxa"/>
              <w:left w:w="0" w:type="dxa"/>
              <w:bottom w:w="0" w:type="dxa"/>
              <w:right w:w="0" w:type="dxa"/>
            </w:tcMar>
          </w:tcPr>
          <w:p w14:paraId="4943BD13" w14:textId="77777777" w:rsidR="00B10256" w:rsidRPr="00E807CF" w:rsidRDefault="003417E0">
            <w:pPr>
              <w:spacing w:after="0" w:line="240" w:lineRule="auto"/>
              <w:ind w:right="60" w:hanging="2"/>
              <w:jc w:val="center"/>
            </w:pPr>
            <w:r w:rsidRPr="00E807CF">
              <w:t> </w:t>
            </w:r>
          </w:p>
          <w:p w14:paraId="46B96E06" w14:textId="77777777" w:rsidR="00B10256" w:rsidRPr="00E807CF" w:rsidRDefault="003417E0">
            <w:pPr>
              <w:spacing w:after="0" w:line="240" w:lineRule="auto"/>
              <w:ind w:right="60" w:hanging="2"/>
              <w:jc w:val="center"/>
            </w:pPr>
            <w:r w:rsidRPr="00E807CF">
              <w:rPr>
                <w:b/>
                <w:color w:val="000000"/>
              </w:rPr>
              <w:t>CRONOGRAMA DE EXECUÇÃO FÍSICO / FINANCEIRO ANO 2025</w:t>
            </w:r>
          </w:p>
          <w:p w14:paraId="52BEBA24" w14:textId="77777777" w:rsidR="00B10256" w:rsidRPr="00E807CF" w:rsidRDefault="003417E0">
            <w:pPr>
              <w:spacing w:after="0" w:line="240" w:lineRule="auto"/>
              <w:ind w:right="60" w:hanging="2"/>
              <w:jc w:val="center"/>
            </w:pPr>
            <w:r w:rsidRPr="00E807CF">
              <w:t> </w:t>
            </w:r>
          </w:p>
        </w:tc>
        <w:tc>
          <w:tcPr>
            <w:tcW w:w="1355" w:type="dxa"/>
            <w:tcBorders>
              <w:top w:val="single" w:sz="6" w:space="0" w:color="000000"/>
              <w:left w:val="nil"/>
              <w:bottom w:val="single" w:sz="6" w:space="0" w:color="000000"/>
              <w:right w:val="single" w:sz="6" w:space="0" w:color="000000"/>
            </w:tcBorders>
            <w:shd w:val="clear" w:color="auto" w:fill="D9D9D9"/>
            <w:tcMar>
              <w:top w:w="0" w:type="dxa"/>
              <w:left w:w="0" w:type="dxa"/>
              <w:bottom w:w="0" w:type="dxa"/>
              <w:right w:w="0" w:type="dxa"/>
            </w:tcMar>
          </w:tcPr>
          <w:p w14:paraId="79F7C85F" w14:textId="77777777" w:rsidR="00B10256" w:rsidRPr="00E807CF" w:rsidRDefault="003417E0">
            <w:pPr>
              <w:spacing w:after="0" w:line="240" w:lineRule="auto"/>
              <w:ind w:right="60" w:hanging="2"/>
              <w:jc w:val="center"/>
            </w:pPr>
            <w:r w:rsidRPr="00E807CF">
              <w:t> </w:t>
            </w:r>
          </w:p>
          <w:p w14:paraId="31CEE7CA" w14:textId="77777777" w:rsidR="00B10256" w:rsidRPr="00E807CF" w:rsidRDefault="003417E0">
            <w:pPr>
              <w:spacing w:after="0" w:line="240" w:lineRule="auto"/>
              <w:ind w:right="60" w:hanging="2"/>
              <w:jc w:val="center"/>
            </w:pPr>
            <w:r w:rsidRPr="00E807CF">
              <w:rPr>
                <w:b/>
                <w:color w:val="000000"/>
              </w:rPr>
              <w:t>PREVISÃO DE EXECUÇÃO</w:t>
            </w:r>
          </w:p>
        </w:tc>
        <w:tc>
          <w:tcPr>
            <w:tcW w:w="1667" w:type="dxa"/>
            <w:tcBorders>
              <w:top w:val="single" w:sz="6" w:space="0" w:color="000000"/>
              <w:left w:val="nil"/>
              <w:bottom w:val="single" w:sz="6" w:space="0" w:color="000000"/>
              <w:right w:val="single" w:sz="6" w:space="0" w:color="000000"/>
            </w:tcBorders>
            <w:shd w:val="clear" w:color="auto" w:fill="D9D9D9"/>
            <w:tcMar>
              <w:top w:w="0" w:type="dxa"/>
              <w:left w:w="0" w:type="dxa"/>
              <w:bottom w:w="0" w:type="dxa"/>
              <w:right w:w="0" w:type="dxa"/>
            </w:tcMar>
            <w:vAlign w:val="center"/>
          </w:tcPr>
          <w:p w14:paraId="699EECD9" w14:textId="77777777" w:rsidR="00B10256" w:rsidRPr="00E807CF" w:rsidRDefault="003417E0">
            <w:pPr>
              <w:spacing w:after="0" w:line="240" w:lineRule="auto"/>
              <w:ind w:right="60" w:hanging="2"/>
              <w:jc w:val="center"/>
            </w:pPr>
            <w:r w:rsidRPr="00E807CF">
              <w:rPr>
                <w:b/>
                <w:color w:val="000000"/>
              </w:rPr>
              <w:t>% DESEMBOLSO</w:t>
            </w:r>
          </w:p>
        </w:tc>
      </w:tr>
      <w:tr w:rsidR="00B10256" w:rsidRPr="00E807CF" w14:paraId="7C542A1E" w14:textId="77777777">
        <w:trPr>
          <w:trHeight w:val="105"/>
        </w:trPr>
        <w:tc>
          <w:tcPr>
            <w:tcW w:w="708"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0FF4837E" w14:textId="77777777" w:rsidR="00B10256" w:rsidRPr="00E807CF" w:rsidRDefault="003417E0">
            <w:pPr>
              <w:spacing w:after="0" w:line="240" w:lineRule="auto"/>
              <w:ind w:right="60" w:hanging="2"/>
              <w:jc w:val="center"/>
            </w:pPr>
            <w:r w:rsidRPr="00E807CF">
              <w:rPr>
                <w:color w:val="000000"/>
              </w:rPr>
              <w:t>01</w:t>
            </w:r>
          </w:p>
        </w:tc>
        <w:tc>
          <w:tcPr>
            <w:tcW w:w="4355" w:type="dxa"/>
            <w:tcBorders>
              <w:top w:val="nil"/>
              <w:left w:val="nil"/>
              <w:bottom w:val="single" w:sz="6" w:space="0" w:color="000000"/>
              <w:right w:val="single" w:sz="6" w:space="0" w:color="000000"/>
            </w:tcBorders>
            <w:tcMar>
              <w:top w:w="0" w:type="dxa"/>
              <w:left w:w="0" w:type="dxa"/>
              <w:bottom w:w="0" w:type="dxa"/>
              <w:right w:w="0" w:type="dxa"/>
            </w:tcMar>
          </w:tcPr>
          <w:p w14:paraId="3265273B" w14:textId="77777777" w:rsidR="00B10256" w:rsidRPr="00E807CF" w:rsidRDefault="003417E0">
            <w:pPr>
              <w:spacing w:after="0" w:line="240" w:lineRule="auto"/>
              <w:ind w:right="60" w:hanging="2"/>
              <w:jc w:val="both"/>
            </w:pPr>
            <w:r w:rsidRPr="00E807CF">
              <w:rPr>
                <w:color w:val="000000"/>
              </w:rPr>
              <w:t>Estudo técnico dos conteúdos programáticos, Parâmetros Curriculares da Educação de Jovens e Adultos, referente às etapas de Ensino Fundamental e Médio.</w:t>
            </w:r>
          </w:p>
        </w:tc>
        <w:tc>
          <w:tcPr>
            <w:tcW w:w="1355" w:type="dxa"/>
            <w:vMerge w:val="restart"/>
            <w:tcBorders>
              <w:top w:val="nil"/>
              <w:left w:val="nil"/>
              <w:bottom w:val="single" w:sz="6" w:space="0" w:color="000000"/>
              <w:right w:val="single" w:sz="6" w:space="0" w:color="000000"/>
            </w:tcBorders>
            <w:tcMar>
              <w:top w:w="0" w:type="dxa"/>
              <w:left w:w="0" w:type="dxa"/>
              <w:bottom w:w="0" w:type="dxa"/>
              <w:right w:w="0" w:type="dxa"/>
            </w:tcMar>
          </w:tcPr>
          <w:p w14:paraId="6D9ECD96" w14:textId="77777777" w:rsidR="00B10256" w:rsidRPr="00E807CF" w:rsidRDefault="003417E0">
            <w:pPr>
              <w:spacing w:after="0" w:line="240" w:lineRule="auto"/>
              <w:ind w:right="60" w:hanging="2"/>
              <w:jc w:val="center"/>
            </w:pPr>
            <w:r w:rsidRPr="00E807CF">
              <w:t> </w:t>
            </w:r>
          </w:p>
          <w:p w14:paraId="0041D474" w14:textId="77777777" w:rsidR="00B10256" w:rsidRPr="00E807CF" w:rsidRDefault="003417E0">
            <w:pPr>
              <w:spacing w:after="0" w:line="240" w:lineRule="auto"/>
              <w:ind w:right="60" w:hanging="2"/>
              <w:jc w:val="center"/>
            </w:pPr>
            <w:r w:rsidRPr="00E807CF">
              <w:t> </w:t>
            </w:r>
          </w:p>
          <w:p w14:paraId="78801B69" w14:textId="77777777" w:rsidR="00B10256" w:rsidRPr="00E807CF" w:rsidRDefault="003417E0">
            <w:pPr>
              <w:spacing w:after="0" w:line="240" w:lineRule="auto"/>
              <w:ind w:right="60" w:hanging="2"/>
              <w:jc w:val="center"/>
            </w:pPr>
            <w:r w:rsidRPr="00E807CF">
              <w:t> </w:t>
            </w:r>
          </w:p>
          <w:p w14:paraId="65A890F7" w14:textId="77777777" w:rsidR="00B10256" w:rsidRPr="00E807CF" w:rsidRDefault="003417E0">
            <w:pPr>
              <w:spacing w:after="0" w:line="240" w:lineRule="auto"/>
              <w:ind w:right="60" w:hanging="2"/>
              <w:jc w:val="center"/>
            </w:pPr>
            <w:r w:rsidRPr="00E807CF">
              <w:t> </w:t>
            </w:r>
          </w:p>
          <w:p w14:paraId="0ECE4BB2" w14:textId="77777777" w:rsidR="00B10256" w:rsidRPr="00E807CF" w:rsidRDefault="003417E0">
            <w:pPr>
              <w:spacing w:after="0" w:line="240" w:lineRule="auto"/>
              <w:ind w:right="60" w:hanging="2"/>
              <w:jc w:val="center"/>
            </w:pPr>
            <w:r w:rsidRPr="00E807CF">
              <w:rPr>
                <w:color w:val="000000"/>
              </w:rPr>
              <w:t>1º Mês de cada edição</w:t>
            </w:r>
          </w:p>
        </w:tc>
        <w:tc>
          <w:tcPr>
            <w:tcW w:w="1667" w:type="dxa"/>
            <w:vMerge w:val="restart"/>
            <w:tcBorders>
              <w:top w:val="nil"/>
              <w:left w:val="nil"/>
              <w:bottom w:val="single" w:sz="6" w:space="0" w:color="000000"/>
              <w:right w:val="single" w:sz="6" w:space="0" w:color="000000"/>
            </w:tcBorders>
            <w:tcMar>
              <w:top w:w="0" w:type="dxa"/>
              <w:left w:w="0" w:type="dxa"/>
              <w:bottom w:w="0" w:type="dxa"/>
              <w:right w:w="0" w:type="dxa"/>
            </w:tcMar>
          </w:tcPr>
          <w:p w14:paraId="1B3A97B9" w14:textId="77777777" w:rsidR="00B10256" w:rsidRPr="00E807CF" w:rsidRDefault="003417E0">
            <w:pPr>
              <w:spacing w:after="0" w:line="240" w:lineRule="auto"/>
              <w:ind w:right="60" w:hanging="2"/>
              <w:jc w:val="center"/>
            </w:pPr>
            <w:r w:rsidRPr="00E807CF">
              <w:t> </w:t>
            </w:r>
          </w:p>
          <w:p w14:paraId="31DB668E" w14:textId="77777777" w:rsidR="00B10256" w:rsidRPr="00E807CF" w:rsidRDefault="003417E0">
            <w:pPr>
              <w:spacing w:after="0" w:line="240" w:lineRule="auto"/>
              <w:ind w:right="60" w:hanging="2"/>
              <w:jc w:val="center"/>
            </w:pPr>
            <w:r w:rsidRPr="00E807CF">
              <w:t> </w:t>
            </w:r>
          </w:p>
          <w:p w14:paraId="48FA20F7" w14:textId="77777777" w:rsidR="00B10256" w:rsidRPr="00E807CF" w:rsidRDefault="003417E0">
            <w:pPr>
              <w:spacing w:after="0" w:line="240" w:lineRule="auto"/>
              <w:ind w:right="60" w:hanging="2"/>
              <w:jc w:val="center"/>
            </w:pPr>
            <w:r w:rsidRPr="00E807CF">
              <w:t> </w:t>
            </w:r>
          </w:p>
          <w:p w14:paraId="3ECF733B" w14:textId="77777777" w:rsidR="00B10256" w:rsidRPr="00E807CF" w:rsidRDefault="003417E0">
            <w:pPr>
              <w:spacing w:after="0" w:line="240" w:lineRule="auto"/>
              <w:ind w:right="60" w:hanging="2"/>
              <w:jc w:val="center"/>
            </w:pPr>
            <w:r w:rsidRPr="00E807CF">
              <w:t> </w:t>
            </w:r>
          </w:p>
          <w:p w14:paraId="37846D8F" w14:textId="77777777" w:rsidR="00B10256" w:rsidRPr="00E807CF" w:rsidRDefault="003417E0">
            <w:pPr>
              <w:spacing w:after="0" w:line="240" w:lineRule="auto"/>
              <w:ind w:right="60" w:hanging="2"/>
              <w:jc w:val="center"/>
            </w:pPr>
            <w:r w:rsidRPr="00E807CF">
              <w:t> </w:t>
            </w:r>
          </w:p>
          <w:p w14:paraId="6E6BD998" w14:textId="77777777" w:rsidR="00B10256" w:rsidRPr="00E807CF" w:rsidRDefault="003417E0">
            <w:pPr>
              <w:spacing w:after="0" w:line="240" w:lineRule="auto"/>
              <w:ind w:right="60" w:hanging="2"/>
              <w:jc w:val="center"/>
            </w:pPr>
            <w:r w:rsidRPr="00E807CF">
              <w:t> </w:t>
            </w:r>
          </w:p>
          <w:p w14:paraId="3A878378" w14:textId="77777777" w:rsidR="00B10256" w:rsidRPr="00E807CF" w:rsidRDefault="003417E0">
            <w:pPr>
              <w:spacing w:after="0" w:line="240" w:lineRule="auto"/>
              <w:ind w:right="60" w:hanging="2"/>
              <w:jc w:val="center"/>
            </w:pPr>
            <w:r w:rsidRPr="00E807CF">
              <w:t> </w:t>
            </w:r>
          </w:p>
          <w:p w14:paraId="7BCB781E" w14:textId="77777777" w:rsidR="00B10256" w:rsidRPr="00E807CF" w:rsidRDefault="003417E0">
            <w:pPr>
              <w:spacing w:after="0" w:line="240" w:lineRule="auto"/>
              <w:ind w:right="60" w:hanging="2"/>
              <w:jc w:val="center"/>
            </w:pPr>
            <w:r w:rsidRPr="00E807CF">
              <w:t> </w:t>
            </w:r>
          </w:p>
          <w:p w14:paraId="47CC1BD2" w14:textId="77777777" w:rsidR="00B10256" w:rsidRPr="00E807CF" w:rsidRDefault="003417E0">
            <w:pPr>
              <w:spacing w:after="0" w:line="240" w:lineRule="auto"/>
              <w:ind w:right="60"/>
              <w:jc w:val="center"/>
            </w:pPr>
            <w:r w:rsidRPr="00E807CF">
              <w:rPr>
                <w:color w:val="000000"/>
              </w:rPr>
              <w:t>60%</w:t>
            </w:r>
          </w:p>
        </w:tc>
      </w:tr>
      <w:tr w:rsidR="00B10256" w:rsidRPr="00E807CF" w14:paraId="615315FF" w14:textId="77777777">
        <w:trPr>
          <w:trHeight w:val="75"/>
        </w:trPr>
        <w:tc>
          <w:tcPr>
            <w:tcW w:w="708"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43E0B124" w14:textId="77777777" w:rsidR="00B10256" w:rsidRPr="00E807CF" w:rsidRDefault="003417E0">
            <w:pPr>
              <w:spacing w:after="0" w:line="240" w:lineRule="auto"/>
              <w:ind w:right="60" w:hanging="2"/>
              <w:jc w:val="center"/>
            </w:pPr>
            <w:r w:rsidRPr="00E807CF">
              <w:rPr>
                <w:color w:val="000000"/>
              </w:rPr>
              <w:t>02</w:t>
            </w:r>
          </w:p>
        </w:tc>
        <w:tc>
          <w:tcPr>
            <w:tcW w:w="4355" w:type="dxa"/>
            <w:tcBorders>
              <w:top w:val="nil"/>
              <w:left w:val="nil"/>
              <w:bottom w:val="single" w:sz="6" w:space="0" w:color="000000"/>
              <w:right w:val="single" w:sz="6" w:space="0" w:color="000000"/>
            </w:tcBorders>
            <w:tcMar>
              <w:top w:w="0" w:type="dxa"/>
              <w:left w:w="0" w:type="dxa"/>
              <w:bottom w:w="0" w:type="dxa"/>
              <w:right w:w="0" w:type="dxa"/>
            </w:tcMar>
          </w:tcPr>
          <w:p w14:paraId="1DF88FD1" w14:textId="0771859F" w:rsidR="00B10256" w:rsidRPr="00E807CF" w:rsidRDefault="003417E0">
            <w:pPr>
              <w:spacing w:after="0" w:line="240" w:lineRule="auto"/>
              <w:ind w:right="60" w:hanging="2"/>
              <w:jc w:val="both"/>
            </w:pPr>
            <w:r w:rsidRPr="00E807CF">
              <w:rPr>
                <w:b/>
                <w:color w:val="000000"/>
              </w:rPr>
              <w:t>Edição 2025</w:t>
            </w:r>
            <w:r w:rsidRPr="00E807CF">
              <w:rPr>
                <w:color w:val="000000"/>
              </w:rPr>
              <w:t xml:space="preserve">- </w:t>
            </w:r>
            <w:r w:rsidR="00425769" w:rsidRPr="00E807CF">
              <w:t xml:space="preserve">elaborar, revisar e </w:t>
            </w:r>
            <w:proofErr w:type="gramStart"/>
            <w:r w:rsidR="00425769" w:rsidRPr="00E807CF">
              <w:t>montar  cadernos</w:t>
            </w:r>
            <w:proofErr w:type="gramEnd"/>
            <w:r w:rsidR="00425769" w:rsidRPr="00E807CF">
              <w:t xml:space="preserve"> de provas, onde cada questão terá 4 (quatro) alternativas e apenas 1 (uma) uma correta por questão, as questões devem ser elaboradas por áreas de conhecimentos, juntamente com a redação, tal redação deve ser escrita utilizando gêneros textuais e o texto do tipo dissertativo-argumentativo, já a correção da redação será guiada por um </w:t>
            </w:r>
            <w:proofErr w:type="spellStart"/>
            <w:r w:rsidR="00425769" w:rsidRPr="00E807CF">
              <w:rPr>
                <w:i/>
              </w:rPr>
              <w:t>checklist</w:t>
            </w:r>
            <w:proofErr w:type="spellEnd"/>
            <w:r w:rsidR="00425769" w:rsidRPr="00E807CF">
              <w:rPr>
                <w:i/>
              </w:rPr>
              <w:t xml:space="preserve"> </w:t>
            </w:r>
            <w:r w:rsidR="00425769" w:rsidRPr="00E807CF">
              <w:t xml:space="preserve">elaborado pela contratada. A entrega do serviço será ser no formato digital, para posterior/futura inserção em sistema próprio para aplicação online, juntamente com o seu respectivo arquivo no formato </w:t>
            </w:r>
            <w:proofErr w:type="spellStart"/>
            <w:r w:rsidR="00425769" w:rsidRPr="00E807CF">
              <w:t>Portable</w:t>
            </w:r>
            <w:proofErr w:type="spellEnd"/>
            <w:r w:rsidR="00425769" w:rsidRPr="00E807CF">
              <w:t xml:space="preserve"> </w:t>
            </w:r>
            <w:proofErr w:type="spellStart"/>
            <w:r w:rsidR="00425769" w:rsidRPr="00E807CF">
              <w:t>Document</w:t>
            </w:r>
            <w:proofErr w:type="spellEnd"/>
            <w:r w:rsidR="00425769" w:rsidRPr="00E807CF">
              <w:t xml:space="preserve"> </w:t>
            </w:r>
            <w:proofErr w:type="spellStart"/>
            <w:r w:rsidR="00425769" w:rsidRPr="00E807CF">
              <w:t>Format</w:t>
            </w:r>
            <w:proofErr w:type="spellEnd"/>
            <w:r w:rsidR="00425769" w:rsidRPr="00E807CF">
              <w:t xml:space="preserve"> (PDF), e plataforma de Ambiente Digital de Avaliação – AVA, com funcionalidades para aplicação do Exame de forma online </w:t>
            </w:r>
            <w:r w:rsidR="00695BAE" w:rsidRPr="00E807CF">
              <w:t xml:space="preserve">e off-line </w:t>
            </w:r>
            <w:r w:rsidR="00425769" w:rsidRPr="00E807CF">
              <w:t xml:space="preserve">na modalidade Educação de Jovens e Adultos referentes aos Ensinos Fundamental e Médio </w:t>
            </w:r>
            <w:r w:rsidRPr="00E807CF">
              <w:rPr>
                <w:color w:val="000000"/>
              </w:rPr>
              <w:t>da seguinte forma:</w:t>
            </w:r>
          </w:p>
          <w:p w14:paraId="63B20151" w14:textId="77777777" w:rsidR="00B10256" w:rsidRPr="00E807CF" w:rsidRDefault="003417E0">
            <w:pPr>
              <w:spacing w:after="0" w:line="240" w:lineRule="auto"/>
              <w:ind w:right="60" w:hanging="2"/>
              <w:jc w:val="both"/>
            </w:pPr>
            <w:r w:rsidRPr="00E807CF">
              <w:t> </w:t>
            </w:r>
          </w:p>
          <w:p w14:paraId="3EE969B3" w14:textId="5B1A365B" w:rsidR="00B10256" w:rsidRPr="00E807CF" w:rsidRDefault="003417E0" w:rsidP="00E60F51">
            <w:pPr>
              <w:spacing w:after="0" w:line="240" w:lineRule="auto"/>
              <w:ind w:right="60"/>
              <w:jc w:val="both"/>
            </w:pPr>
            <w:r w:rsidRPr="00E807CF">
              <w:rPr>
                <w:b/>
                <w:color w:val="000000"/>
              </w:rPr>
              <w:t>Ensino Fundamental</w:t>
            </w:r>
            <w:r w:rsidRPr="00E807CF">
              <w:rPr>
                <w:color w:val="000000"/>
              </w:rPr>
              <w:t xml:space="preserve"> (03 Cadernos, tendo </w:t>
            </w:r>
            <w:proofErr w:type="gramStart"/>
            <w:r w:rsidRPr="00E807CF">
              <w:rPr>
                <w:color w:val="000000"/>
              </w:rPr>
              <w:t>cada um 120 questões inéditas</w:t>
            </w:r>
            <w:proofErr w:type="gramEnd"/>
            <w:r w:rsidRPr="00E807CF">
              <w:rPr>
                <w:color w:val="000000"/>
              </w:rPr>
              <w:t>) organizado com:</w:t>
            </w:r>
          </w:p>
          <w:p w14:paraId="1B88D9BD" w14:textId="77777777" w:rsidR="00B10256" w:rsidRPr="00E807CF" w:rsidRDefault="003417E0">
            <w:pPr>
              <w:spacing w:after="0" w:line="240" w:lineRule="auto"/>
              <w:ind w:left="720" w:right="60"/>
              <w:jc w:val="both"/>
            </w:pPr>
            <w:r w:rsidRPr="00E807CF">
              <w:rPr>
                <w:color w:val="000000"/>
              </w:rPr>
              <w:t>- Linguagens e suas tecnologias/Redação – 30 questões;</w:t>
            </w:r>
          </w:p>
          <w:p w14:paraId="6C15D5BD" w14:textId="77777777" w:rsidR="00B10256" w:rsidRPr="00E807CF" w:rsidRDefault="003417E0">
            <w:pPr>
              <w:spacing w:after="0" w:line="240" w:lineRule="auto"/>
              <w:ind w:left="720" w:right="60"/>
              <w:jc w:val="both"/>
            </w:pPr>
            <w:r w:rsidRPr="00E807CF">
              <w:rPr>
                <w:color w:val="000000"/>
              </w:rPr>
              <w:t>- Matemática e suas tecnologias – 30 questões;</w:t>
            </w:r>
          </w:p>
          <w:p w14:paraId="1CB5A8B3" w14:textId="77777777" w:rsidR="00B10256" w:rsidRPr="00E807CF" w:rsidRDefault="003417E0">
            <w:pPr>
              <w:spacing w:after="0" w:line="240" w:lineRule="auto"/>
              <w:ind w:left="720" w:right="60"/>
              <w:jc w:val="both"/>
            </w:pPr>
            <w:r w:rsidRPr="00E807CF">
              <w:rPr>
                <w:color w:val="000000"/>
              </w:rPr>
              <w:t>- Ciências da Natureza e suas tecnologias – 30 questões;</w:t>
            </w:r>
          </w:p>
          <w:p w14:paraId="0015AA61" w14:textId="77777777" w:rsidR="00B10256" w:rsidRPr="00E807CF" w:rsidRDefault="003417E0">
            <w:pPr>
              <w:spacing w:after="0" w:line="240" w:lineRule="auto"/>
              <w:ind w:left="720" w:right="60"/>
              <w:jc w:val="both"/>
            </w:pPr>
            <w:r w:rsidRPr="00E807CF">
              <w:rPr>
                <w:color w:val="000000"/>
              </w:rPr>
              <w:t>- Ciências Humanas e Sociais Aplicadas – 30 questões.</w:t>
            </w:r>
          </w:p>
          <w:p w14:paraId="5A360C6D" w14:textId="5C4F2489" w:rsidR="00B10256" w:rsidRPr="00E807CF" w:rsidRDefault="003417E0" w:rsidP="00E60F51">
            <w:pPr>
              <w:spacing w:after="0" w:line="240" w:lineRule="auto"/>
              <w:ind w:right="60"/>
              <w:jc w:val="both"/>
            </w:pPr>
            <w:r w:rsidRPr="00E807CF">
              <w:rPr>
                <w:b/>
                <w:color w:val="000000"/>
              </w:rPr>
              <w:t>Ensino Médio</w:t>
            </w:r>
            <w:r w:rsidRPr="00E807CF">
              <w:rPr>
                <w:color w:val="000000"/>
              </w:rPr>
              <w:t xml:space="preserve"> (03 Cadernos, tendo </w:t>
            </w:r>
            <w:proofErr w:type="gramStart"/>
            <w:r w:rsidRPr="00E807CF">
              <w:rPr>
                <w:color w:val="000000"/>
              </w:rPr>
              <w:t>cada um 120 questões inéditas</w:t>
            </w:r>
            <w:proofErr w:type="gramEnd"/>
            <w:r w:rsidRPr="00E807CF">
              <w:rPr>
                <w:color w:val="000000"/>
              </w:rPr>
              <w:t>) organizado com:</w:t>
            </w:r>
          </w:p>
          <w:p w14:paraId="66878C7C" w14:textId="77777777" w:rsidR="00B10256" w:rsidRPr="00E807CF" w:rsidRDefault="003417E0">
            <w:pPr>
              <w:spacing w:after="0" w:line="240" w:lineRule="auto"/>
              <w:ind w:left="720" w:right="60"/>
              <w:jc w:val="both"/>
            </w:pPr>
            <w:r w:rsidRPr="00E807CF">
              <w:rPr>
                <w:color w:val="000000"/>
              </w:rPr>
              <w:t>- Linguagens e suas tecnologias/Redação – 30 questões;</w:t>
            </w:r>
          </w:p>
          <w:p w14:paraId="7925652F" w14:textId="77777777" w:rsidR="00B10256" w:rsidRPr="00E807CF" w:rsidRDefault="003417E0">
            <w:pPr>
              <w:spacing w:after="0" w:line="240" w:lineRule="auto"/>
              <w:ind w:left="720" w:right="60"/>
              <w:jc w:val="both"/>
            </w:pPr>
            <w:r w:rsidRPr="00E807CF">
              <w:rPr>
                <w:color w:val="000000"/>
              </w:rPr>
              <w:lastRenderedPageBreak/>
              <w:t>- Matemática e suas tecnologias – 30 questões;</w:t>
            </w:r>
          </w:p>
          <w:p w14:paraId="2AA7AABF" w14:textId="77777777" w:rsidR="00B10256" w:rsidRPr="00E807CF" w:rsidRDefault="003417E0">
            <w:pPr>
              <w:spacing w:after="0" w:line="240" w:lineRule="auto"/>
              <w:ind w:left="720" w:right="60"/>
              <w:jc w:val="both"/>
            </w:pPr>
            <w:r w:rsidRPr="00E807CF">
              <w:rPr>
                <w:color w:val="000000"/>
              </w:rPr>
              <w:t>- Ciências da Natureza e suas tecnologias – 30 questões;</w:t>
            </w:r>
          </w:p>
          <w:p w14:paraId="7D4E1FCC" w14:textId="77777777" w:rsidR="00B10256" w:rsidRPr="00E807CF" w:rsidRDefault="003417E0">
            <w:pPr>
              <w:spacing w:after="0" w:line="240" w:lineRule="auto"/>
              <w:ind w:right="60" w:hanging="2"/>
              <w:jc w:val="both"/>
            </w:pPr>
            <w:r w:rsidRPr="00E807CF">
              <w:rPr>
                <w:color w:val="000000"/>
              </w:rPr>
              <w:t>- Ciências Humanas e Sociais Aplicadas – 30 questões.</w:t>
            </w:r>
          </w:p>
          <w:p w14:paraId="3926E113" w14:textId="77777777" w:rsidR="00B10256" w:rsidRPr="00E807CF" w:rsidRDefault="003417E0">
            <w:pPr>
              <w:spacing w:after="0" w:line="240" w:lineRule="auto"/>
              <w:ind w:right="60" w:hanging="2"/>
              <w:jc w:val="both"/>
            </w:pPr>
            <w:r w:rsidRPr="00E807CF">
              <w:t> </w:t>
            </w:r>
          </w:p>
        </w:tc>
        <w:tc>
          <w:tcPr>
            <w:tcW w:w="1355" w:type="dxa"/>
            <w:vMerge/>
            <w:tcBorders>
              <w:top w:val="nil"/>
              <w:left w:val="nil"/>
              <w:bottom w:val="single" w:sz="6" w:space="0" w:color="000000"/>
              <w:right w:val="single" w:sz="6" w:space="0" w:color="000000"/>
            </w:tcBorders>
            <w:tcMar>
              <w:top w:w="0" w:type="dxa"/>
              <w:left w:w="0" w:type="dxa"/>
              <w:bottom w:w="0" w:type="dxa"/>
              <w:right w:w="0" w:type="dxa"/>
            </w:tcMar>
          </w:tcPr>
          <w:p w14:paraId="23957B6F" w14:textId="77777777" w:rsidR="00B10256" w:rsidRPr="00E807CF" w:rsidRDefault="00B10256">
            <w:pPr>
              <w:widowControl w:val="0"/>
              <w:pBdr>
                <w:top w:val="nil"/>
                <w:left w:val="nil"/>
                <w:bottom w:val="nil"/>
                <w:right w:val="nil"/>
                <w:between w:val="nil"/>
              </w:pBdr>
              <w:spacing w:after="0" w:line="276" w:lineRule="auto"/>
            </w:pPr>
          </w:p>
        </w:tc>
        <w:tc>
          <w:tcPr>
            <w:tcW w:w="1667" w:type="dxa"/>
            <w:vMerge/>
            <w:tcBorders>
              <w:top w:val="nil"/>
              <w:left w:val="nil"/>
              <w:bottom w:val="single" w:sz="6" w:space="0" w:color="000000"/>
              <w:right w:val="single" w:sz="6" w:space="0" w:color="000000"/>
            </w:tcBorders>
            <w:tcMar>
              <w:top w:w="0" w:type="dxa"/>
              <w:left w:w="0" w:type="dxa"/>
              <w:bottom w:w="0" w:type="dxa"/>
              <w:right w:w="0" w:type="dxa"/>
            </w:tcMar>
          </w:tcPr>
          <w:p w14:paraId="38AD0985" w14:textId="77777777" w:rsidR="00B10256" w:rsidRPr="00E807CF" w:rsidRDefault="00B10256">
            <w:pPr>
              <w:widowControl w:val="0"/>
              <w:pBdr>
                <w:top w:val="nil"/>
                <w:left w:val="nil"/>
                <w:bottom w:val="nil"/>
                <w:right w:val="nil"/>
                <w:between w:val="nil"/>
              </w:pBdr>
              <w:spacing w:after="0" w:line="276" w:lineRule="auto"/>
            </w:pPr>
          </w:p>
        </w:tc>
      </w:tr>
      <w:tr w:rsidR="00B10256" w:rsidRPr="00E807CF" w14:paraId="6D4119BC" w14:textId="77777777">
        <w:trPr>
          <w:trHeight w:val="75"/>
        </w:trPr>
        <w:tc>
          <w:tcPr>
            <w:tcW w:w="708"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4B7FB9F1" w14:textId="77777777" w:rsidR="00B10256" w:rsidRPr="00E807CF" w:rsidRDefault="003417E0">
            <w:pPr>
              <w:spacing w:after="0" w:line="240" w:lineRule="auto"/>
              <w:ind w:right="60" w:hanging="2"/>
              <w:jc w:val="center"/>
            </w:pPr>
            <w:r w:rsidRPr="00E807CF">
              <w:rPr>
                <w:color w:val="000000"/>
              </w:rPr>
              <w:t>03</w:t>
            </w:r>
          </w:p>
        </w:tc>
        <w:tc>
          <w:tcPr>
            <w:tcW w:w="4355" w:type="dxa"/>
            <w:tcBorders>
              <w:top w:val="nil"/>
              <w:left w:val="nil"/>
              <w:bottom w:val="single" w:sz="6" w:space="0" w:color="000000"/>
              <w:right w:val="single" w:sz="6" w:space="0" w:color="000000"/>
            </w:tcBorders>
            <w:tcMar>
              <w:top w:w="0" w:type="dxa"/>
              <w:left w:w="0" w:type="dxa"/>
              <w:bottom w:w="0" w:type="dxa"/>
              <w:right w:w="0" w:type="dxa"/>
            </w:tcMar>
          </w:tcPr>
          <w:p w14:paraId="7E0D3860" w14:textId="52B66392" w:rsidR="00B10256" w:rsidRPr="00E807CF" w:rsidRDefault="003417E0">
            <w:pPr>
              <w:spacing w:after="0" w:line="240" w:lineRule="auto"/>
              <w:ind w:right="60"/>
              <w:jc w:val="both"/>
            </w:pPr>
            <w:r w:rsidRPr="00E807CF">
              <w:rPr>
                <w:color w:val="000000"/>
              </w:rPr>
              <w:t>Montar os cadernos de provas</w:t>
            </w:r>
            <w:r w:rsidR="00B23662" w:rsidRPr="00E807CF">
              <w:rPr>
                <w:color w:val="000000"/>
              </w:rPr>
              <w:t>, bem como preparar o ambiente virtual de avaliação.</w:t>
            </w:r>
          </w:p>
        </w:tc>
        <w:tc>
          <w:tcPr>
            <w:tcW w:w="1355" w:type="dxa"/>
            <w:vMerge/>
            <w:tcBorders>
              <w:top w:val="nil"/>
              <w:left w:val="nil"/>
              <w:bottom w:val="single" w:sz="6" w:space="0" w:color="000000"/>
              <w:right w:val="single" w:sz="6" w:space="0" w:color="000000"/>
            </w:tcBorders>
            <w:tcMar>
              <w:top w:w="0" w:type="dxa"/>
              <w:left w:w="0" w:type="dxa"/>
              <w:bottom w:w="0" w:type="dxa"/>
              <w:right w:w="0" w:type="dxa"/>
            </w:tcMar>
          </w:tcPr>
          <w:p w14:paraId="5C38B54E" w14:textId="77777777" w:rsidR="00B10256" w:rsidRPr="00E807CF" w:rsidRDefault="00B10256">
            <w:pPr>
              <w:widowControl w:val="0"/>
              <w:pBdr>
                <w:top w:val="nil"/>
                <w:left w:val="nil"/>
                <w:bottom w:val="nil"/>
                <w:right w:val="nil"/>
                <w:between w:val="nil"/>
              </w:pBdr>
              <w:spacing w:after="0" w:line="276" w:lineRule="auto"/>
            </w:pPr>
          </w:p>
        </w:tc>
        <w:tc>
          <w:tcPr>
            <w:tcW w:w="1667" w:type="dxa"/>
            <w:vMerge/>
            <w:tcBorders>
              <w:top w:val="nil"/>
              <w:left w:val="nil"/>
              <w:bottom w:val="single" w:sz="6" w:space="0" w:color="000000"/>
              <w:right w:val="single" w:sz="6" w:space="0" w:color="000000"/>
            </w:tcBorders>
            <w:tcMar>
              <w:top w:w="0" w:type="dxa"/>
              <w:left w:w="0" w:type="dxa"/>
              <w:bottom w:w="0" w:type="dxa"/>
              <w:right w:w="0" w:type="dxa"/>
            </w:tcMar>
          </w:tcPr>
          <w:p w14:paraId="06906A0D" w14:textId="77777777" w:rsidR="00B10256" w:rsidRPr="00E807CF" w:rsidRDefault="00B10256">
            <w:pPr>
              <w:widowControl w:val="0"/>
              <w:pBdr>
                <w:top w:val="nil"/>
                <w:left w:val="nil"/>
                <w:bottom w:val="nil"/>
                <w:right w:val="nil"/>
                <w:between w:val="nil"/>
              </w:pBdr>
              <w:spacing w:after="0" w:line="276" w:lineRule="auto"/>
            </w:pPr>
          </w:p>
        </w:tc>
      </w:tr>
      <w:tr w:rsidR="00B10256" w:rsidRPr="00E807CF" w14:paraId="0DA0AEFE" w14:textId="77777777">
        <w:trPr>
          <w:trHeight w:val="420"/>
        </w:trPr>
        <w:tc>
          <w:tcPr>
            <w:tcW w:w="708"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75853728" w14:textId="77777777" w:rsidR="00B10256" w:rsidRPr="00E807CF" w:rsidRDefault="003417E0">
            <w:pPr>
              <w:spacing w:after="0" w:line="240" w:lineRule="auto"/>
              <w:ind w:right="60" w:hanging="2"/>
              <w:jc w:val="center"/>
            </w:pPr>
            <w:r w:rsidRPr="00E807CF">
              <w:rPr>
                <w:color w:val="000000"/>
              </w:rPr>
              <w:t>04</w:t>
            </w:r>
          </w:p>
        </w:tc>
        <w:tc>
          <w:tcPr>
            <w:tcW w:w="4355" w:type="dxa"/>
            <w:tcBorders>
              <w:top w:val="nil"/>
              <w:left w:val="nil"/>
              <w:bottom w:val="single" w:sz="6" w:space="0" w:color="000000"/>
              <w:right w:val="single" w:sz="6" w:space="0" w:color="000000"/>
            </w:tcBorders>
            <w:tcMar>
              <w:top w:w="0" w:type="dxa"/>
              <w:left w:w="0" w:type="dxa"/>
              <w:bottom w:w="0" w:type="dxa"/>
              <w:right w:w="0" w:type="dxa"/>
            </w:tcMar>
          </w:tcPr>
          <w:p w14:paraId="12A1EF19" w14:textId="17530CA8" w:rsidR="00B10256" w:rsidRPr="00E807CF" w:rsidRDefault="00F76D0D" w:rsidP="00F76D0D">
            <w:pPr>
              <w:spacing w:after="0" w:line="240" w:lineRule="auto"/>
              <w:ind w:right="60" w:hanging="2"/>
              <w:jc w:val="both"/>
            </w:pPr>
            <w:r w:rsidRPr="00E807CF">
              <w:rPr>
                <w:color w:val="000000"/>
              </w:rPr>
              <w:t xml:space="preserve">Apresentar </w:t>
            </w:r>
            <w:r w:rsidR="003417E0" w:rsidRPr="00E807CF">
              <w:rPr>
                <w:color w:val="000000"/>
              </w:rPr>
              <w:t xml:space="preserve"> Cadernos de Provas por área de conhecimento e etapas dos Ensinos Fundamental e Médio</w:t>
            </w:r>
            <w:r w:rsidR="00B23662" w:rsidRPr="00E807CF">
              <w:rPr>
                <w:color w:val="000000"/>
              </w:rPr>
              <w:t xml:space="preserve"> e também o ambiente virtual de avaliação (AVA</w:t>
            </w:r>
            <w:r w:rsidRPr="00E807CF">
              <w:rPr>
                <w:color w:val="000000"/>
              </w:rPr>
              <w:t xml:space="preserve">) </w:t>
            </w:r>
            <w:r w:rsidR="003417E0" w:rsidRPr="00E807CF">
              <w:rPr>
                <w:color w:val="000000"/>
              </w:rPr>
              <w:t>a Equipe Técnica Pedagógica da SEE/PE</w:t>
            </w:r>
            <w:r w:rsidR="00B23662" w:rsidRPr="00E807CF">
              <w:rPr>
                <w:color w:val="000000"/>
              </w:rPr>
              <w:t>.</w:t>
            </w:r>
          </w:p>
        </w:tc>
        <w:tc>
          <w:tcPr>
            <w:tcW w:w="1355" w:type="dxa"/>
            <w:vMerge w:val="restart"/>
            <w:tcBorders>
              <w:top w:val="nil"/>
              <w:left w:val="nil"/>
              <w:bottom w:val="single" w:sz="6" w:space="0" w:color="000000"/>
              <w:right w:val="single" w:sz="6" w:space="0" w:color="000000"/>
            </w:tcBorders>
            <w:tcMar>
              <w:top w:w="0" w:type="dxa"/>
              <w:left w:w="0" w:type="dxa"/>
              <w:bottom w:w="0" w:type="dxa"/>
              <w:right w:w="0" w:type="dxa"/>
            </w:tcMar>
          </w:tcPr>
          <w:p w14:paraId="695E4568" w14:textId="77777777" w:rsidR="00B10256" w:rsidRPr="00E807CF" w:rsidRDefault="003417E0">
            <w:pPr>
              <w:spacing w:after="0" w:line="240" w:lineRule="auto"/>
              <w:ind w:right="60" w:hanging="2"/>
              <w:jc w:val="center"/>
            </w:pPr>
            <w:r w:rsidRPr="00E807CF">
              <w:t> </w:t>
            </w:r>
          </w:p>
          <w:p w14:paraId="609990E1" w14:textId="77777777" w:rsidR="00B10256" w:rsidRPr="00E807CF" w:rsidRDefault="003417E0">
            <w:pPr>
              <w:spacing w:after="0" w:line="240" w:lineRule="auto"/>
              <w:ind w:right="60" w:hanging="2"/>
              <w:jc w:val="center"/>
            </w:pPr>
            <w:r w:rsidRPr="00E807CF">
              <w:rPr>
                <w:color w:val="000000"/>
              </w:rPr>
              <w:t>2º Mês de cada edição</w:t>
            </w:r>
          </w:p>
        </w:tc>
        <w:tc>
          <w:tcPr>
            <w:tcW w:w="1667" w:type="dxa"/>
            <w:vMerge/>
            <w:tcBorders>
              <w:top w:val="nil"/>
              <w:left w:val="nil"/>
              <w:bottom w:val="single" w:sz="6" w:space="0" w:color="000000"/>
              <w:right w:val="single" w:sz="6" w:space="0" w:color="000000"/>
            </w:tcBorders>
            <w:tcMar>
              <w:top w:w="0" w:type="dxa"/>
              <w:left w:w="0" w:type="dxa"/>
              <w:bottom w:w="0" w:type="dxa"/>
              <w:right w:w="0" w:type="dxa"/>
            </w:tcMar>
          </w:tcPr>
          <w:p w14:paraId="7E57E95E" w14:textId="77777777" w:rsidR="00B10256" w:rsidRPr="00E807CF" w:rsidRDefault="00B10256">
            <w:pPr>
              <w:widowControl w:val="0"/>
              <w:pBdr>
                <w:top w:val="nil"/>
                <w:left w:val="nil"/>
                <w:bottom w:val="nil"/>
                <w:right w:val="nil"/>
                <w:between w:val="nil"/>
              </w:pBdr>
              <w:spacing w:after="0" w:line="276" w:lineRule="auto"/>
            </w:pPr>
          </w:p>
        </w:tc>
      </w:tr>
      <w:tr w:rsidR="00B10256" w:rsidRPr="00E807CF" w14:paraId="19440E81" w14:textId="77777777">
        <w:trPr>
          <w:trHeight w:val="420"/>
        </w:trPr>
        <w:tc>
          <w:tcPr>
            <w:tcW w:w="708"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6865F2DB" w14:textId="77777777" w:rsidR="00B10256" w:rsidRPr="00E807CF" w:rsidRDefault="003417E0">
            <w:pPr>
              <w:spacing w:after="0" w:line="240" w:lineRule="auto"/>
              <w:ind w:right="60" w:hanging="2"/>
              <w:jc w:val="center"/>
            </w:pPr>
            <w:r w:rsidRPr="00E807CF">
              <w:rPr>
                <w:color w:val="000000"/>
              </w:rPr>
              <w:t>05</w:t>
            </w:r>
          </w:p>
        </w:tc>
        <w:tc>
          <w:tcPr>
            <w:tcW w:w="4355" w:type="dxa"/>
            <w:tcBorders>
              <w:top w:val="nil"/>
              <w:left w:val="nil"/>
              <w:bottom w:val="single" w:sz="6" w:space="0" w:color="000000"/>
              <w:right w:val="single" w:sz="6" w:space="0" w:color="000000"/>
            </w:tcBorders>
            <w:tcMar>
              <w:top w:w="0" w:type="dxa"/>
              <w:left w:w="0" w:type="dxa"/>
              <w:bottom w:w="0" w:type="dxa"/>
              <w:right w:w="0" w:type="dxa"/>
            </w:tcMar>
          </w:tcPr>
          <w:p w14:paraId="2A229852" w14:textId="11C3900B" w:rsidR="00B10256" w:rsidRPr="00E807CF" w:rsidRDefault="00F76D0D">
            <w:pPr>
              <w:spacing w:after="0" w:line="240" w:lineRule="auto"/>
              <w:ind w:right="60" w:hanging="2"/>
              <w:jc w:val="both"/>
            </w:pPr>
            <w:r w:rsidRPr="00E807CF">
              <w:rPr>
                <w:color w:val="000000"/>
              </w:rPr>
              <w:t>Entregar</w:t>
            </w:r>
            <w:r w:rsidR="003417E0" w:rsidRPr="00E807CF">
              <w:rPr>
                <w:color w:val="000000"/>
              </w:rPr>
              <w:t xml:space="preserve"> as respostas dos itens, de múltipla escolha do banco de dados, por área de conhecimento e etapa</w:t>
            </w:r>
            <w:r w:rsidR="00B23662" w:rsidRPr="00E807CF">
              <w:rPr>
                <w:color w:val="000000"/>
              </w:rPr>
              <w:t>s de Ensino Fundamental e Médio e por fim disponibil</w:t>
            </w:r>
            <w:r w:rsidRPr="00E807CF">
              <w:rPr>
                <w:color w:val="000000"/>
              </w:rPr>
              <w:t>izar as questões no formato PDF Equipe Técnica Pedagógica da SEE/PE.</w:t>
            </w:r>
          </w:p>
        </w:tc>
        <w:tc>
          <w:tcPr>
            <w:tcW w:w="1355" w:type="dxa"/>
            <w:vMerge/>
            <w:tcBorders>
              <w:top w:val="nil"/>
              <w:left w:val="nil"/>
              <w:bottom w:val="single" w:sz="6" w:space="0" w:color="000000"/>
              <w:right w:val="single" w:sz="6" w:space="0" w:color="000000"/>
            </w:tcBorders>
            <w:tcMar>
              <w:top w:w="0" w:type="dxa"/>
              <w:left w:w="0" w:type="dxa"/>
              <w:bottom w:w="0" w:type="dxa"/>
              <w:right w:w="0" w:type="dxa"/>
            </w:tcMar>
          </w:tcPr>
          <w:p w14:paraId="0C3A56B0" w14:textId="77777777" w:rsidR="00B10256" w:rsidRPr="00E807CF" w:rsidRDefault="00B10256">
            <w:pPr>
              <w:widowControl w:val="0"/>
              <w:pBdr>
                <w:top w:val="nil"/>
                <w:left w:val="nil"/>
                <w:bottom w:val="nil"/>
                <w:right w:val="nil"/>
                <w:between w:val="nil"/>
              </w:pBdr>
              <w:spacing w:after="0" w:line="276" w:lineRule="auto"/>
            </w:pPr>
          </w:p>
        </w:tc>
        <w:tc>
          <w:tcPr>
            <w:tcW w:w="1667" w:type="dxa"/>
            <w:vMerge/>
            <w:tcBorders>
              <w:top w:val="nil"/>
              <w:left w:val="nil"/>
              <w:bottom w:val="single" w:sz="6" w:space="0" w:color="000000"/>
              <w:right w:val="single" w:sz="6" w:space="0" w:color="000000"/>
            </w:tcBorders>
            <w:tcMar>
              <w:top w:w="0" w:type="dxa"/>
              <w:left w:w="0" w:type="dxa"/>
              <w:bottom w:w="0" w:type="dxa"/>
              <w:right w:w="0" w:type="dxa"/>
            </w:tcMar>
          </w:tcPr>
          <w:p w14:paraId="351C49B2" w14:textId="77777777" w:rsidR="00B10256" w:rsidRPr="00E807CF" w:rsidRDefault="00B10256">
            <w:pPr>
              <w:widowControl w:val="0"/>
              <w:pBdr>
                <w:top w:val="nil"/>
                <w:left w:val="nil"/>
                <w:bottom w:val="nil"/>
                <w:right w:val="nil"/>
                <w:between w:val="nil"/>
              </w:pBdr>
              <w:spacing w:after="0" w:line="276" w:lineRule="auto"/>
            </w:pPr>
          </w:p>
        </w:tc>
      </w:tr>
      <w:tr w:rsidR="00B10256" w:rsidRPr="00E807CF" w14:paraId="1C75CBB1" w14:textId="77777777">
        <w:trPr>
          <w:trHeight w:val="420"/>
        </w:trPr>
        <w:tc>
          <w:tcPr>
            <w:tcW w:w="708"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62ED205C" w14:textId="77777777" w:rsidR="00B10256" w:rsidRPr="00E807CF" w:rsidRDefault="003417E0">
            <w:pPr>
              <w:spacing w:after="0" w:line="240" w:lineRule="auto"/>
              <w:ind w:right="60" w:hanging="2"/>
              <w:jc w:val="center"/>
            </w:pPr>
            <w:r w:rsidRPr="00E807CF">
              <w:rPr>
                <w:color w:val="000000"/>
              </w:rPr>
              <w:t>06</w:t>
            </w:r>
          </w:p>
        </w:tc>
        <w:tc>
          <w:tcPr>
            <w:tcW w:w="4355" w:type="dxa"/>
            <w:tcBorders>
              <w:top w:val="nil"/>
              <w:left w:val="nil"/>
              <w:bottom w:val="single" w:sz="6" w:space="0" w:color="000000"/>
              <w:right w:val="single" w:sz="6" w:space="0" w:color="000000"/>
            </w:tcBorders>
            <w:tcMar>
              <w:top w:w="0" w:type="dxa"/>
              <w:left w:w="0" w:type="dxa"/>
              <w:bottom w:w="0" w:type="dxa"/>
              <w:right w:w="0" w:type="dxa"/>
            </w:tcMar>
          </w:tcPr>
          <w:p w14:paraId="3DFF5DC9" w14:textId="384E844F" w:rsidR="00B10256" w:rsidRPr="00E807CF" w:rsidRDefault="003417E0" w:rsidP="00F76D0D">
            <w:pPr>
              <w:spacing w:after="0" w:line="240" w:lineRule="auto"/>
              <w:ind w:right="60" w:hanging="2"/>
              <w:jc w:val="both"/>
            </w:pPr>
            <w:r w:rsidRPr="00E807CF">
              <w:rPr>
                <w:color w:val="000000"/>
              </w:rPr>
              <w:t>Validação dos cadernos de prova</w:t>
            </w:r>
            <w:r w:rsidR="00B23662" w:rsidRPr="00E807CF">
              <w:rPr>
                <w:color w:val="000000"/>
              </w:rPr>
              <w:t xml:space="preserve"> </w:t>
            </w:r>
            <w:r w:rsidR="00F76D0D" w:rsidRPr="00E807CF">
              <w:rPr>
                <w:color w:val="000000"/>
              </w:rPr>
              <w:t>por áreas de conhecimentos</w:t>
            </w:r>
            <w:r w:rsidR="00B23662" w:rsidRPr="00E807CF">
              <w:rPr>
                <w:color w:val="000000"/>
              </w:rPr>
              <w:t xml:space="preserve"> n</w:t>
            </w:r>
            <w:r w:rsidR="00F76D0D" w:rsidRPr="00E807CF">
              <w:rPr>
                <w:color w:val="000000"/>
              </w:rPr>
              <w:t>o ambiente virtual de avaliação pela Equipe Técnica Pedagógica da SEE/PE.</w:t>
            </w:r>
          </w:p>
        </w:tc>
        <w:tc>
          <w:tcPr>
            <w:tcW w:w="1355" w:type="dxa"/>
            <w:vMerge/>
            <w:tcBorders>
              <w:top w:val="nil"/>
              <w:left w:val="nil"/>
              <w:bottom w:val="single" w:sz="6" w:space="0" w:color="000000"/>
              <w:right w:val="single" w:sz="6" w:space="0" w:color="000000"/>
            </w:tcBorders>
            <w:tcMar>
              <w:top w:w="0" w:type="dxa"/>
              <w:left w:w="0" w:type="dxa"/>
              <w:bottom w:w="0" w:type="dxa"/>
              <w:right w:w="0" w:type="dxa"/>
            </w:tcMar>
          </w:tcPr>
          <w:p w14:paraId="08BDC53C" w14:textId="77777777" w:rsidR="00B10256" w:rsidRPr="00E807CF" w:rsidRDefault="00B10256">
            <w:pPr>
              <w:widowControl w:val="0"/>
              <w:pBdr>
                <w:top w:val="nil"/>
                <w:left w:val="nil"/>
                <w:bottom w:val="nil"/>
                <w:right w:val="nil"/>
                <w:between w:val="nil"/>
              </w:pBdr>
              <w:spacing w:after="0" w:line="276" w:lineRule="auto"/>
            </w:pPr>
          </w:p>
        </w:tc>
        <w:tc>
          <w:tcPr>
            <w:tcW w:w="1667" w:type="dxa"/>
            <w:vMerge/>
            <w:tcBorders>
              <w:top w:val="nil"/>
              <w:left w:val="nil"/>
              <w:bottom w:val="single" w:sz="6" w:space="0" w:color="000000"/>
              <w:right w:val="single" w:sz="6" w:space="0" w:color="000000"/>
            </w:tcBorders>
            <w:tcMar>
              <w:top w:w="0" w:type="dxa"/>
              <w:left w:w="0" w:type="dxa"/>
              <w:bottom w:w="0" w:type="dxa"/>
              <w:right w:w="0" w:type="dxa"/>
            </w:tcMar>
          </w:tcPr>
          <w:p w14:paraId="734440C5" w14:textId="77777777" w:rsidR="00B10256" w:rsidRPr="00E807CF" w:rsidRDefault="00B10256">
            <w:pPr>
              <w:widowControl w:val="0"/>
              <w:pBdr>
                <w:top w:val="nil"/>
                <w:left w:val="nil"/>
                <w:bottom w:val="nil"/>
                <w:right w:val="nil"/>
                <w:between w:val="nil"/>
              </w:pBdr>
              <w:spacing w:after="0" w:line="276" w:lineRule="auto"/>
            </w:pPr>
          </w:p>
        </w:tc>
      </w:tr>
      <w:tr w:rsidR="00B10256" w:rsidRPr="00E807CF" w14:paraId="2462BD8A" w14:textId="77777777">
        <w:trPr>
          <w:trHeight w:val="75"/>
        </w:trPr>
        <w:tc>
          <w:tcPr>
            <w:tcW w:w="708"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6E13FE2B" w14:textId="77777777" w:rsidR="00B10256" w:rsidRPr="00E807CF" w:rsidRDefault="003417E0">
            <w:pPr>
              <w:spacing w:after="0" w:line="240" w:lineRule="auto"/>
              <w:ind w:right="60" w:hanging="2"/>
              <w:jc w:val="center"/>
            </w:pPr>
            <w:r w:rsidRPr="00E807CF">
              <w:rPr>
                <w:color w:val="000000"/>
              </w:rPr>
              <w:t>07</w:t>
            </w:r>
          </w:p>
        </w:tc>
        <w:tc>
          <w:tcPr>
            <w:tcW w:w="4355" w:type="dxa"/>
            <w:tcBorders>
              <w:top w:val="nil"/>
              <w:left w:val="nil"/>
              <w:bottom w:val="single" w:sz="6" w:space="0" w:color="000000"/>
              <w:right w:val="single" w:sz="6" w:space="0" w:color="000000"/>
            </w:tcBorders>
            <w:tcMar>
              <w:top w:w="0" w:type="dxa"/>
              <w:left w:w="0" w:type="dxa"/>
              <w:bottom w:w="0" w:type="dxa"/>
              <w:right w:w="0" w:type="dxa"/>
            </w:tcMar>
          </w:tcPr>
          <w:p w14:paraId="100AB2A8" w14:textId="77777777" w:rsidR="00B10256" w:rsidRPr="00E807CF" w:rsidRDefault="003417E0">
            <w:pPr>
              <w:spacing w:after="0" w:line="240" w:lineRule="auto"/>
              <w:ind w:right="60" w:hanging="2"/>
              <w:jc w:val="both"/>
            </w:pPr>
            <w:r w:rsidRPr="00E807CF">
              <w:rPr>
                <w:color w:val="000000"/>
              </w:rPr>
              <w:t>Corrigir as inconsistências detectadas na validação realizada pela equipe Técnica Pedagógica da SEE/PE</w:t>
            </w:r>
          </w:p>
        </w:tc>
        <w:tc>
          <w:tcPr>
            <w:tcW w:w="1355" w:type="dxa"/>
            <w:vMerge w:val="restart"/>
            <w:tcBorders>
              <w:top w:val="nil"/>
              <w:left w:val="nil"/>
              <w:bottom w:val="single" w:sz="6" w:space="0" w:color="000000"/>
              <w:right w:val="single" w:sz="6" w:space="0" w:color="000000"/>
            </w:tcBorders>
            <w:tcMar>
              <w:top w:w="0" w:type="dxa"/>
              <w:left w:w="0" w:type="dxa"/>
              <w:bottom w:w="0" w:type="dxa"/>
              <w:right w:w="0" w:type="dxa"/>
            </w:tcMar>
          </w:tcPr>
          <w:p w14:paraId="05749467" w14:textId="77777777" w:rsidR="00B10256" w:rsidRPr="00E807CF" w:rsidRDefault="003417E0">
            <w:pPr>
              <w:spacing w:after="0" w:line="240" w:lineRule="auto"/>
              <w:ind w:right="60" w:hanging="2"/>
              <w:jc w:val="center"/>
            </w:pPr>
            <w:r w:rsidRPr="00E807CF">
              <w:rPr>
                <w:color w:val="000000"/>
              </w:rPr>
              <w:t>3º Mês de cada edição</w:t>
            </w:r>
          </w:p>
        </w:tc>
        <w:tc>
          <w:tcPr>
            <w:tcW w:w="1667" w:type="dxa"/>
            <w:vMerge w:val="restart"/>
            <w:tcBorders>
              <w:top w:val="nil"/>
              <w:left w:val="nil"/>
              <w:bottom w:val="single" w:sz="6" w:space="0" w:color="000000"/>
              <w:right w:val="single" w:sz="6" w:space="0" w:color="000000"/>
            </w:tcBorders>
            <w:tcMar>
              <w:top w:w="0" w:type="dxa"/>
              <w:left w:w="0" w:type="dxa"/>
              <w:bottom w:w="0" w:type="dxa"/>
              <w:right w:w="0" w:type="dxa"/>
            </w:tcMar>
          </w:tcPr>
          <w:p w14:paraId="646DDDD3" w14:textId="77777777" w:rsidR="00B10256" w:rsidRPr="00E807CF" w:rsidRDefault="003417E0">
            <w:pPr>
              <w:spacing w:after="0" w:line="240" w:lineRule="auto"/>
              <w:ind w:right="60" w:hanging="2"/>
              <w:jc w:val="center"/>
            </w:pPr>
            <w:r w:rsidRPr="00E807CF">
              <w:t> </w:t>
            </w:r>
          </w:p>
          <w:p w14:paraId="65E3E082" w14:textId="77777777" w:rsidR="00B10256" w:rsidRPr="00E807CF" w:rsidRDefault="003417E0">
            <w:pPr>
              <w:spacing w:after="0" w:line="240" w:lineRule="auto"/>
              <w:ind w:right="60" w:hanging="2"/>
              <w:jc w:val="center"/>
            </w:pPr>
            <w:r w:rsidRPr="00E807CF">
              <w:t> </w:t>
            </w:r>
          </w:p>
          <w:p w14:paraId="7228DAE7" w14:textId="77777777" w:rsidR="00B10256" w:rsidRPr="00E807CF" w:rsidRDefault="003417E0">
            <w:pPr>
              <w:spacing w:after="0" w:line="240" w:lineRule="auto"/>
              <w:ind w:right="60" w:hanging="2"/>
              <w:jc w:val="center"/>
            </w:pPr>
            <w:r w:rsidRPr="00E807CF">
              <w:rPr>
                <w:color w:val="000000"/>
              </w:rPr>
              <w:t>40%</w:t>
            </w:r>
          </w:p>
        </w:tc>
      </w:tr>
      <w:tr w:rsidR="00B10256" w:rsidRPr="00E807CF" w14:paraId="31DC4035" w14:textId="77777777">
        <w:trPr>
          <w:trHeight w:val="75"/>
        </w:trPr>
        <w:tc>
          <w:tcPr>
            <w:tcW w:w="708"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7B0E2714" w14:textId="77777777" w:rsidR="00B10256" w:rsidRPr="00E807CF" w:rsidRDefault="003417E0">
            <w:pPr>
              <w:spacing w:after="0" w:line="240" w:lineRule="auto"/>
              <w:ind w:right="60" w:hanging="2"/>
              <w:jc w:val="center"/>
            </w:pPr>
            <w:r w:rsidRPr="00E807CF">
              <w:rPr>
                <w:color w:val="000000"/>
              </w:rPr>
              <w:t>08</w:t>
            </w:r>
          </w:p>
        </w:tc>
        <w:tc>
          <w:tcPr>
            <w:tcW w:w="4355" w:type="dxa"/>
            <w:tcBorders>
              <w:top w:val="nil"/>
              <w:left w:val="nil"/>
              <w:bottom w:val="single" w:sz="6" w:space="0" w:color="000000"/>
              <w:right w:val="single" w:sz="6" w:space="0" w:color="000000"/>
            </w:tcBorders>
            <w:tcMar>
              <w:top w:w="0" w:type="dxa"/>
              <w:left w:w="0" w:type="dxa"/>
              <w:bottom w:w="0" w:type="dxa"/>
              <w:right w:w="0" w:type="dxa"/>
            </w:tcMar>
          </w:tcPr>
          <w:p w14:paraId="68FE2333" w14:textId="77777777" w:rsidR="00B10256" w:rsidRPr="00E807CF" w:rsidRDefault="003417E0">
            <w:pPr>
              <w:spacing w:after="0" w:line="240" w:lineRule="auto"/>
              <w:ind w:right="60" w:hanging="2"/>
              <w:jc w:val="both"/>
            </w:pPr>
            <w:r w:rsidRPr="00E807CF">
              <w:rPr>
                <w:color w:val="000000"/>
              </w:rPr>
              <w:t>Apresentação da correção das inconsistências para nova validação pela equipe Técnica Pedagógica da SEE/PE</w:t>
            </w:r>
          </w:p>
        </w:tc>
        <w:tc>
          <w:tcPr>
            <w:tcW w:w="1355" w:type="dxa"/>
            <w:vMerge/>
            <w:tcBorders>
              <w:top w:val="nil"/>
              <w:left w:val="nil"/>
              <w:bottom w:val="single" w:sz="6" w:space="0" w:color="000000"/>
              <w:right w:val="single" w:sz="6" w:space="0" w:color="000000"/>
            </w:tcBorders>
            <w:tcMar>
              <w:top w:w="0" w:type="dxa"/>
              <w:left w:w="0" w:type="dxa"/>
              <w:bottom w:w="0" w:type="dxa"/>
              <w:right w:w="0" w:type="dxa"/>
            </w:tcMar>
          </w:tcPr>
          <w:p w14:paraId="78993BF5" w14:textId="77777777" w:rsidR="00B10256" w:rsidRPr="00E807CF" w:rsidRDefault="00B10256">
            <w:pPr>
              <w:widowControl w:val="0"/>
              <w:pBdr>
                <w:top w:val="nil"/>
                <w:left w:val="nil"/>
                <w:bottom w:val="nil"/>
                <w:right w:val="nil"/>
                <w:between w:val="nil"/>
              </w:pBdr>
              <w:spacing w:after="0" w:line="276" w:lineRule="auto"/>
            </w:pPr>
          </w:p>
        </w:tc>
        <w:tc>
          <w:tcPr>
            <w:tcW w:w="1667" w:type="dxa"/>
            <w:vMerge/>
            <w:tcBorders>
              <w:top w:val="nil"/>
              <w:left w:val="nil"/>
              <w:bottom w:val="single" w:sz="6" w:space="0" w:color="000000"/>
              <w:right w:val="single" w:sz="6" w:space="0" w:color="000000"/>
            </w:tcBorders>
            <w:tcMar>
              <w:top w:w="0" w:type="dxa"/>
              <w:left w:w="0" w:type="dxa"/>
              <w:bottom w:w="0" w:type="dxa"/>
              <w:right w:w="0" w:type="dxa"/>
            </w:tcMar>
          </w:tcPr>
          <w:p w14:paraId="299E1D71" w14:textId="77777777" w:rsidR="00B10256" w:rsidRPr="00E807CF" w:rsidRDefault="00B10256">
            <w:pPr>
              <w:widowControl w:val="0"/>
              <w:pBdr>
                <w:top w:val="nil"/>
                <w:left w:val="nil"/>
                <w:bottom w:val="nil"/>
                <w:right w:val="nil"/>
                <w:between w:val="nil"/>
              </w:pBdr>
              <w:spacing w:after="0" w:line="276" w:lineRule="auto"/>
            </w:pPr>
          </w:p>
        </w:tc>
      </w:tr>
      <w:tr w:rsidR="00B10256" w:rsidRPr="00E807CF" w14:paraId="2129872A" w14:textId="77777777">
        <w:trPr>
          <w:trHeight w:val="75"/>
        </w:trPr>
        <w:tc>
          <w:tcPr>
            <w:tcW w:w="708"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69980805" w14:textId="77777777" w:rsidR="00B10256" w:rsidRPr="00E807CF" w:rsidRDefault="003417E0">
            <w:pPr>
              <w:spacing w:after="0" w:line="240" w:lineRule="auto"/>
              <w:ind w:right="60" w:hanging="2"/>
              <w:jc w:val="center"/>
            </w:pPr>
            <w:r w:rsidRPr="00E807CF">
              <w:rPr>
                <w:color w:val="000000"/>
              </w:rPr>
              <w:t>09</w:t>
            </w:r>
          </w:p>
        </w:tc>
        <w:tc>
          <w:tcPr>
            <w:tcW w:w="4355" w:type="dxa"/>
            <w:tcBorders>
              <w:top w:val="nil"/>
              <w:left w:val="nil"/>
              <w:bottom w:val="single" w:sz="6" w:space="0" w:color="000000"/>
              <w:right w:val="single" w:sz="6" w:space="0" w:color="000000"/>
            </w:tcBorders>
            <w:tcMar>
              <w:top w:w="0" w:type="dxa"/>
              <w:left w:w="0" w:type="dxa"/>
              <w:bottom w:w="0" w:type="dxa"/>
              <w:right w:w="0" w:type="dxa"/>
            </w:tcMar>
          </w:tcPr>
          <w:p w14:paraId="08788EB2" w14:textId="77777777" w:rsidR="00B10256" w:rsidRPr="00E807CF" w:rsidRDefault="003417E0">
            <w:pPr>
              <w:spacing w:after="0" w:line="240" w:lineRule="auto"/>
              <w:ind w:right="60" w:hanging="2"/>
              <w:jc w:val="both"/>
            </w:pPr>
            <w:r w:rsidRPr="00E807CF">
              <w:rPr>
                <w:color w:val="000000"/>
              </w:rPr>
              <w:t>Entrega final do banco de dados dos itens inéditos da edição de 2025.</w:t>
            </w:r>
          </w:p>
        </w:tc>
        <w:tc>
          <w:tcPr>
            <w:tcW w:w="1355" w:type="dxa"/>
            <w:tcBorders>
              <w:top w:val="nil"/>
              <w:left w:val="nil"/>
              <w:bottom w:val="single" w:sz="6" w:space="0" w:color="000000"/>
              <w:right w:val="single" w:sz="6" w:space="0" w:color="000000"/>
            </w:tcBorders>
            <w:tcMar>
              <w:top w:w="0" w:type="dxa"/>
              <w:left w:w="0" w:type="dxa"/>
              <w:bottom w:w="0" w:type="dxa"/>
              <w:right w:w="0" w:type="dxa"/>
            </w:tcMar>
          </w:tcPr>
          <w:p w14:paraId="14070534" w14:textId="77777777" w:rsidR="00B10256" w:rsidRPr="00E807CF" w:rsidRDefault="003417E0">
            <w:pPr>
              <w:spacing w:after="0" w:line="240" w:lineRule="auto"/>
              <w:ind w:right="60" w:hanging="2"/>
              <w:jc w:val="center"/>
            </w:pPr>
            <w:r w:rsidRPr="00E807CF">
              <w:rPr>
                <w:color w:val="000000"/>
              </w:rPr>
              <w:t>4º Mês de cada edição</w:t>
            </w:r>
          </w:p>
        </w:tc>
        <w:tc>
          <w:tcPr>
            <w:tcW w:w="1667" w:type="dxa"/>
            <w:vMerge/>
            <w:tcBorders>
              <w:top w:val="nil"/>
              <w:left w:val="nil"/>
              <w:bottom w:val="single" w:sz="6" w:space="0" w:color="000000"/>
              <w:right w:val="single" w:sz="6" w:space="0" w:color="000000"/>
            </w:tcBorders>
            <w:tcMar>
              <w:top w:w="0" w:type="dxa"/>
              <w:left w:w="0" w:type="dxa"/>
              <w:bottom w:w="0" w:type="dxa"/>
              <w:right w:w="0" w:type="dxa"/>
            </w:tcMar>
          </w:tcPr>
          <w:p w14:paraId="6C5F5AC1" w14:textId="77777777" w:rsidR="00B10256" w:rsidRPr="00E807CF" w:rsidRDefault="00B10256">
            <w:pPr>
              <w:widowControl w:val="0"/>
              <w:pBdr>
                <w:top w:val="nil"/>
                <w:left w:val="nil"/>
                <w:bottom w:val="nil"/>
                <w:right w:val="nil"/>
                <w:between w:val="nil"/>
              </w:pBdr>
              <w:spacing w:after="0" w:line="276" w:lineRule="auto"/>
            </w:pPr>
          </w:p>
        </w:tc>
      </w:tr>
    </w:tbl>
    <w:p w14:paraId="51332335" w14:textId="77777777" w:rsidR="00B10256" w:rsidRPr="00E807CF" w:rsidRDefault="003417E0">
      <w:pPr>
        <w:spacing w:before="280" w:after="280" w:line="240" w:lineRule="auto"/>
        <w:rPr>
          <w:color w:val="000000"/>
        </w:rPr>
      </w:pPr>
      <w:r w:rsidRPr="00E807CF">
        <w:rPr>
          <w:color w:val="000000"/>
        </w:rPr>
        <w:t> </w:t>
      </w:r>
    </w:p>
    <w:p w14:paraId="31DA9700" w14:textId="31F6FD71" w:rsidR="00B10256" w:rsidRPr="00E807CF" w:rsidRDefault="003417E0">
      <w:pPr>
        <w:spacing w:before="280" w:after="280" w:line="240" w:lineRule="auto"/>
        <w:rPr>
          <w:color w:val="000000"/>
        </w:rPr>
      </w:pPr>
      <w:r w:rsidRPr="00E807CF">
        <w:rPr>
          <w:color w:val="000000"/>
        </w:rPr>
        <w:t> </w:t>
      </w:r>
    </w:p>
    <w:p w14:paraId="6B659B1C" w14:textId="77777777" w:rsidR="00D57E36" w:rsidRPr="00E807CF" w:rsidRDefault="00D57E36">
      <w:pPr>
        <w:spacing w:before="280" w:after="280" w:line="240" w:lineRule="auto"/>
        <w:rPr>
          <w:color w:val="000000"/>
        </w:rPr>
      </w:pPr>
    </w:p>
    <w:tbl>
      <w:tblPr>
        <w:tblStyle w:val="a3"/>
        <w:tblW w:w="8085" w:type="dxa"/>
        <w:tblInd w:w="435" w:type="dxa"/>
        <w:tblLayout w:type="fixed"/>
        <w:tblLook w:val="0400" w:firstRow="0" w:lastRow="0" w:firstColumn="0" w:lastColumn="0" w:noHBand="0" w:noVBand="1"/>
      </w:tblPr>
      <w:tblGrid>
        <w:gridCol w:w="708"/>
        <w:gridCol w:w="4355"/>
        <w:gridCol w:w="1355"/>
        <w:gridCol w:w="1667"/>
      </w:tblGrid>
      <w:tr w:rsidR="00B10256" w:rsidRPr="00E807CF" w14:paraId="4DA1C5A4" w14:textId="77777777">
        <w:trPr>
          <w:trHeight w:val="315"/>
        </w:trPr>
        <w:tc>
          <w:tcPr>
            <w:tcW w:w="708" w:type="dxa"/>
            <w:tcBorders>
              <w:top w:val="single" w:sz="6" w:space="0" w:color="000000"/>
              <w:left w:val="single" w:sz="6" w:space="0" w:color="000000"/>
              <w:bottom w:val="single" w:sz="6" w:space="0" w:color="000000"/>
              <w:right w:val="single" w:sz="6" w:space="0" w:color="000000"/>
            </w:tcBorders>
            <w:shd w:val="clear" w:color="auto" w:fill="D9D9D9"/>
            <w:tcMar>
              <w:top w:w="0" w:type="dxa"/>
              <w:left w:w="0" w:type="dxa"/>
              <w:bottom w:w="0" w:type="dxa"/>
              <w:right w:w="0" w:type="dxa"/>
            </w:tcMar>
            <w:vAlign w:val="center"/>
          </w:tcPr>
          <w:p w14:paraId="29DFA04F" w14:textId="77777777" w:rsidR="00B10256" w:rsidRPr="00E807CF" w:rsidRDefault="003417E0">
            <w:pPr>
              <w:spacing w:after="0" w:line="240" w:lineRule="auto"/>
              <w:ind w:right="60" w:hanging="2"/>
              <w:jc w:val="center"/>
            </w:pPr>
            <w:r w:rsidRPr="00E807CF">
              <w:rPr>
                <w:b/>
                <w:color w:val="000000"/>
              </w:rPr>
              <w:t>Item</w:t>
            </w:r>
          </w:p>
        </w:tc>
        <w:tc>
          <w:tcPr>
            <w:tcW w:w="4355" w:type="dxa"/>
            <w:tcBorders>
              <w:top w:val="single" w:sz="6" w:space="0" w:color="000000"/>
              <w:left w:val="nil"/>
              <w:bottom w:val="single" w:sz="6" w:space="0" w:color="000000"/>
              <w:right w:val="single" w:sz="6" w:space="0" w:color="000000"/>
            </w:tcBorders>
            <w:shd w:val="clear" w:color="auto" w:fill="D9D9D9"/>
            <w:tcMar>
              <w:top w:w="0" w:type="dxa"/>
              <w:left w:w="0" w:type="dxa"/>
              <w:bottom w:w="0" w:type="dxa"/>
              <w:right w:w="0" w:type="dxa"/>
            </w:tcMar>
          </w:tcPr>
          <w:p w14:paraId="0315D137" w14:textId="77777777" w:rsidR="00B10256" w:rsidRPr="00E807CF" w:rsidRDefault="003417E0">
            <w:pPr>
              <w:spacing w:after="0" w:line="240" w:lineRule="auto"/>
              <w:ind w:right="60" w:hanging="2"/>
              <w:jc w:val="center"/>
            </w:pPr>
            <w:r w:rsidRPr="00E807CF">
              <w:t> </w:t>
            </w:r>
          </w:p>
          <w:p w14:paraId="7707EEA3" w14:textId="77777777" w:rsidR="00B10256" w:rsidRPr="00E807CF" w:rsidRDefault="003417E0">
            <w:pPr>
              <w:spacing w:after="0" w:line="240" w:lineRule="auto"/>
              <w:ind w:right="60" w:hanging="2"/>
              <w:jc w:val="center"/>
            </w:pPr>
            <w:r w:rsidRPr="00E807CF">
              <w:rPr>
                <w:b/>
                <w:color w:val="000000"/>
              </w:rPr>
              <w:t>CRONOGRAMA DE EXECUÇÃO FÍSICO / FINANCEIRO ANO 2026</w:t>
            </w:r>
          </w:p>
          <w:p w14:paraId="065AE43F" w14:textId="77777777" w:rsidR="00B10256" w:rsidRPr="00E807CF" w:rsidRDefault="003417E0">
            <w:pPr>
              <w:spacing w:after="0" w:line="240" w:lineRule="auto"/>
              <w:ind w:right="60" w:hanging="2"/>
              <w:jc w:val="center"/>
            </w:pPr>
            <w:r w:rsidRPr="00E807CF">
              <w:t> </w:t>
            </w:r>
          </w:p>
        </w:tc>
        <w:tc>
          <w:tcPr>
            <w:tcW w:w="1355" w:type="dxa"/>
            <w:tcBorders>
              <w:top w:val="single" w:sz="6" w:space="0" w:color="000000"/>
              <w:left w:val="nil"/>
              <w:bottom w:val="single" w:sz="6" w:space="0" w:color="000000"/>
              <w:right w:val="single" w:sz="6" w:space="0" w:color="000000"/>
            </w:tcBorders>
            <w:shd w:val="clear" w:color="auto" w:fill="D9D9D9"/>
            <w:tcMar>
              <w:top w:w="0" w:type="dxa"/>
              <w:left w:w="0" w:type="dxa"/>
              <w:bottom w:w="0" w:type="dxa"/>
              <w:right w:w="0" w:type="dxa"/>
            </w:tcMar>
          </w:tcPr>
          <w:p w14:paraId="67F30732" w14:textId="77777777" w:rsidR="00B10256" w:rsidRPr="00E807CF" w:rsidRDefault="003417E0">
            <w:pPr>
              <w:spacing w:after="0" w:line="240" w:lineRule="auto"/>
              <w:ind w:right="60" w:hanging="2"/>
              <w:jc w:val="center"/>
            </w:pPr>
            <w:r w:rsidRPr="00E807CF">
              <w:t> </w:t>
            </w:r>
          </w:p>
          <w:p w14:paraId="7167FFD9" w14:textId="77777777" w:rsidR="00B10256" w:rsidRPr="00E807CF" w:rsidRDefault="003417E0">
            <w:pPr>
              <w:spacing w:after="0" w:line="240" w:lineRule="auto"/>
              <w:ind w:right="60" w:hanging="2"/>
              <w:jc w:val="center"/>
            </w:pPr>
            <w:r w:rsidRPr="00E807CF">
              <w:rPr>
                <w:b/>
                <w:color w:val="000000"/>
              </w:rPr>
              <w:t>PREVISÃO DE EXECUÇÃO</w:t>
            </w:r>
          </w:p>
        </w:tc>
        <w:tc>
          <w:tcPr>
            <w:tcW w:w="1667" w:type="dxa"/>
            <w:tcBorders>
              <w:top w:val="single" w:sz="6" w:space="0" w:color="000000"/>
              <w:left w:val="nil"/>
              <w:bottom w:val="single" w:sz="6" w:space="0" w:color="000000"/>
              <w:right w:val="single" w:sz="6" w:space="0" w:color="000000"/>
            </w:tcBorders>
            <w:shd w:val="clear" w:color="auto" w:fill="D9D9D9"/>
            <w:tcMar>
              <w:top w:w="0" w:type="dxa"/>
              <w:left w:w="0" w:type="dxa"/>
              <w:bottom w:w="0" w:type="dxa"/>
              <w:right w:w="0" w:type="dxa"/>
            </w:tcMar>
            <w:vAlign w:val="center"/>
          </w:tcPr>
          <w:p w14:paraId="3DCF1D3F" w14:textId="77777777" w:rsidR="00B10256" w:rsidRPr="00E807CF" w:rsidRDefault="003417E0">
            <w:pPr>
              <w:spacing w:after="0" w:line="240" w:lineRule="auto"/>
              <w:ind w:right="60" w:hanging="2"/>
              <w:jc w:val="center"/>
            </w:pPr>
            <w:r w:rsidRPr="00E807CF">
              <w:rPr>
                <w:b/>
                <w:color w:val="000000"/>
              </w:rPr>
              <w:t>% DESEMBOLSO</w:t>
            </w:r>
          </w:p>
        </w:tc>
      </w:tr>
      <w:tr w:rsidR="00B10256" w:rsidRPr="00E807CF" w14:paraId="25904F5E" w14:textId="77777777">
        <w:trPr>
          <w:trHeight w:val="105"/>
        </w:trPr>
        <w:tc>
          <w:tcPr>
            <w:tcW w:w="708"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5227F08E" w14:textId="77777777" w:rsidR="00B10256" w:rsidRPr="00E807CF" w:rsidRDefault="003417E0">
            <w:pPr>
              <w:spacing w:after="0" w:line="240" w:lineRule="auto"/>
              <w:ind w:right="60" w:hanging="2"/>
              <w:jc w:val="center"/>
            </w:pPr>
            <w:r w:rsidRPr="00E807CF">
              <w:rPr>
                <w:color w:val="000000"/>
              </w:rPr>
              <w:t>01</w:t>
            </w:r>
          </w:p>
        </w:tc>
        <w:tc>
          <w:tcPr>
            <w:tcW w:w="4355" w:type="dxa"/>
            <w:tcBorders>
              <w:top w:val="nil"/>
              <w:left w:val="nil"/>
              <w:bottom w:val="single" w:sz="6" w:space="0" w:color="000000"/>
              <w:right w:val="single" w:sz="6" w:space="0" w:color="000000"/>
            </w:tcBorders>
            <w:tcMar>
              <w:top w:w="0" w:type="dxa"/>
              <w:left w:w="0" w:type="dxa"/>
              <w:bottom w:w="0" w:type="dxa"/>
              <w:right w:w="0" w:type="dxa"/>
            </w:tcMar>
          </w:tcPr>
          <w:p w14:paraId="61445877" w14:textId="77777777" w:rsidR="00B10256" w:rsidRPr="00E807CF" w:rsidRDefault="003417E0">
            <w:pPr>
              <w:spacing w:after="0" w:line="240" w:lineRule="auto"/>
              <w:ind w:right="60" w:hanging="2"/>
              <w:jc w:val="both"/>
            </w:pPr>
            <w:r w:rsidRPr="00E807CF">
              <w:rPr>
                <w:color w:val="000000"/>
              </w:rPr>
              <w:t>Estudo técnico dos conteúdos programáticos, Parâmetros Curriculares da Educação de Jovens e Adultos, referente às etapas de Ensino Fundamental e Médio.</w:t>
            </w:r>
          </w:p>
        </w:tc>
        <w:tc>
          <w:tcPr>
            <w:tcW w:w="1355" w:type="dxa"/>
            <w:vMerge w:val="restart"/>
            <w:tcBorders>
              <w:top w:val="nil"/>
              <w:left w:val="nil"/>
              <w:bottom w:val="single" w:sz="6" w:space="0" w:color="000000"/>
              <w:right w:val="single" w:sz="6" w:space="0" w:color="000000"/>
            </w:tcBorders>
            <w:tcMar>
              <w:top w:w="0" w:type="dxa"/>
              <w:left w:w="0" w:type="dxa"/>
              <w:bottom w:w="0" w:type="dxa"/>
              <w:right w:w="0" w:type="dxa"/>
            </w:tcMar>
          </w:tcPr>
          <w:p w14:paraId="1602C81E" w14:textId="77777777" w:rsidR="00B10256" w:rsidRPr="00E807CF" w:rsidRDefault="003417E0">
            <w:pPr>
              <w:spacing w:after="0" w:line="240" w:lineRule="auto"/>
              <w:ind w:right="60" w:hanging="2"/>
              <w:jc w:val="center"/>
            </w:pPr>
            <w:r w:rsidRPr="00E807CF">
              <w:t> </w:t>
            </w:r>
          </w:p>
          <w:p w14:paraId="03C3D62F" w14:textId="77777777" w:rsidR="00B10256" w:rsidRPr="00E807CF" w:rsidRDefault="003417E0">
            <w:pPr>
              <w:spacing w:after="0" w:line="240" w:lineRule="auto"/>
              <w:ind w:right="60" w:hanging="2"/>
              <w:jc w:val="center"/>
            </w:pPr>
            <w:r w:rsidRPr="00E807CF">
              <w:t> </w:t>
            </w:r>
          </w:p>
          <w:p w14:paraId="0AFC6DCB" w14:textId="77777777" w:rsidR="00B10256" w:rsidRPr="00E807CF" w:rsidRDefault="003417E0">
            <w:pPr>
              <w:spacing w:after="0" w:line="240" w:lineRule="auto"/>
              <w:ind w:right="60" w:hanging="2"/>
              <w:jc w:val="center"/>
            </w:pPr>
            <w:r w:rsidRPr="00E807CF">
              <w:t> </w:t>
            </w:r>
          </w:p>
          <w:p w14:paraId="110CB860" w14:textId="77777777" w:rsidR="00B10256" w:rsidRPr="00E807CF" w:rsidRDefault="003417E0">
            <w:pPr>
              <w:spacing w:after="0" w:line="240" w:lineRule="auto"/>
              <w:ind w:right="60" w:hanging="2"/>
              <w:jc w:val="center"/>
            </w:pPr>
            <w:r w:rsidRPr="00E807CF">
              <w:t> </w:t>
            </w:r>
          </w:p>
          <w:p w14:paraId="3009F41F" w14:textId="77777777" w:rsidR="00B10256" w:rsidRPr="00E807CF" w:rsidRDefault="003417E0">
            <w:pPr>
              <w:spacing w:after="0" w:line="240" w:lineRule="auto"/>
              <w:ind w:right="60" w:hanging="2"/>
              <w:jc w:val="center"/>
            </w:pPr>
            <w:r w:rsidRPr="00E807CF">
              <w:rPr>
                <w:color w:val="000000"/>
              </w:rPr>
              <w:t>1º Mês de cada edição</w:t>
            </w:r>
          </w:p>
        </w:tc>
        <w:tc>
          <w:tcPr>
            <w:tcW w:w="1667" w:type="dxa"/>
            <w:vMerge w:val="restart"/>
            <w:tcBorders>
              <w:top w:val="nil"/>
              <w:left w:val="nil"/>
              <w:bottom w:val="single" w:sz="6" w:space="0" w:color="000000"/>
              <w:right w:val="single" w:sz="6" w:space="0" w:color="000000"/>
            </w:tcBorders>
            <w:tcMar>
              <w:top w:w="0" w:type="dxa"/>
              <w:left w:w="0" w:type="dxa"/>
              <w:bottom w:w="0" w:type="dxa"/>
              <w:right w:w="0" w:type="dxa"/>
            </w:tcMar>
          </w:tcPr>
          <w:p w14:paraId="08E71A6A" w14:textId="77777777" w:rsidR="00B10256" w:rsidRPr="00E807CF" w:rsidRDefault="003417E0">
            <w:pPr>
              <w:spacing w:after="0" w:line="240" w:lineRule="auto"/>
              <w:ind w:right="60" w:hanging="2"/>
              <w:jc w:val="center"/>
            </w:pPr>
            <w:r w:rsidRPr="00E807CF">
              <w:t> </w:t>
            </w:r>
          </w:p>
          <w:p w14:paraId="24ECFD1F" w14:textId="77777777" w:rsidR="00B10256" w:rsidRPr="00E807CF" w:rsidRDefault="003417E0">
            <w:pPr>
              <w:spacing w:after="0" w:line="240" w:lineRule="auto"/>
              <w:ind w:right="60" w:hanging="2"/>
              <w:jc w:val="center"/>
            </w:pPr>
            <w:r w:rsidRPr="00E807CF">
              <w:t> </w:t>
            </w:r>
          </w:p>
          <w:p w14:paraId="32B752F9" w14:textId="77777777" w:rsidR="00B10256" w:rsidRPr="00E807CF" w:rsidRDefault="003417E0">
            <w:pPr>
              <w:spacing w:after="0" w:line="240" w:lineRule="auto"/>
              <w:ind w:right="60" w:hanging="2"/>
              <w:jc w:val="center"/>
            </w:pPr>
            <w:r w:rsidRPr="00E807CF">
              <w:t> </w:t>
            </w:r>
          </w:p>
          <w:p w14:paraId="3DF6E396" w14:textId="77777777" w:rsidR="00B10256" w:rsidRPr="00E807CF" w:rsidRDefault="003417E0">
            <w:pPr>
              <w:spacing w:after="0" w:line="240" w:lineRule="auto"/>
              <w:ind w:right="60" w:hanging="2"/>
              <w:jc w:val="center"/>
            </w:pPr>
            <w:r w:rsidRPr="00E807CF">
              <w:t> </w:t>
            </w:r>
          </w:p>
          <w:p w14:paraId="4385D61F" w14:textId="77777777" w:rsidR="00B10256" w:rsidRPr="00E807CF" w:rsidRDefault="003417E0">
            <w:pPr>
              <w:spacing w:after="0" w:line="240" w:lineRule="auto"/>
              <w:ind w:right="60" w:hanging="2"/>
              <w:jc w:val="center"/>
            </w:pPr>
            <w:r w:rsidRPr="00E807CF">
              <w:t> </w:t>
            </w:r>
          </w:p>
          <w:p w14:paraId="00743AEF" w14:textId="77777777" w:rsidR="00B10256" w:rsidRPr="00E807CF" w:rsidRDefault="003417E0">
            <w:pPr>
              <w:spacing w:after="0" w:line="240" w:lineRule="auto"/>
              <w:ind w:right="60" w:hanging="2"/>
              <w:jc w:val="center"/>
            </w:pPr>
            <w:r w:rsidRPr="00E807CF">
              <w:t> </w:t>
            </w:r>
          </w:p>
          <w:p w14:paraId="060583DF" w14:textId="77777777" w:rsidR="00B10256" w:rsidRPr="00E807CF" w:rsidRDefault="003417E0">
            <w:pPr>
              <w:spacing w:after="0" w:line="240" w:lineRule="auto"/>
              <w:ind w:right="60" w:hanging="2"/>
              <w:jc w:val="center"/>
            </w:pPr>
            <w:r w:rsidRPr="00E807CF">
              <w:lastRenderedPageBreak/>
              <w:t> </w:t>
            </w:r>
          </w:p>
          <w:p w14:paraId="1CA0B976" w14:textId="77777777" w:rsidR="00B10256" w:rsidRPr="00E807CF" w:rsidRDefault="003417E0">
            <w:pPr>
              <w:spacing w:after="0" w:line="240" w:lineRule="auto"/>
              <w:ind w:right="60" w:hanging="2"/>
              <w:jc w:val="center"/>
            </w:pPr>
            <w:r w:rsidRPr="00E807CF">
              <w:t> </w:t>
            </w:r>
          </w:p>
          <w:p w14:paraId="5CF7B2B9" w14:textId="77777777" w:rsidR="00B10256" w:rsidRPr="00E807CF" w:rsidRDefault="003417E0">
            <w:pPr>
              <w:spacing w:after="0" w:line="240" w:lineRule="auto"/>
              <w:ind w:right="60"/>
              <w:jc w:val="center"/>
            </w:pPr>
            <w:r w:rsidRPr="00E807CF">
              <w:rPr>
                <w:color w:val="000000"/>
              </w:rPr>
              <w:t>60%</w:t>
            </w:r>
          </w:p>
        </w:tc>
      </w:tr>
      <w:tr w:rsidR="00B10256" w:rsidRPr="00E807CF" w14:paraId="7D1FDECD" w14:textId="77777777">
        <w:trPr>
          <w:trHeight w:val="75"/>
        </w:trPr>
        <w:tc>
          <w:tcPr>
            <w:tcW w:w="708"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2C419760" w14:textId="77777777" w:rsidR="00B10256" w:rsidRPr="00E807CF" w:rsidRDefault="003417E0">
            <w:pPr>
              <w:spacing w:after="0" w:line="240" w:lineRule="auto"/>
              <w:ind w:right="60" w:hanging="2"/>
              <w:jc w:val="center"/>
            </w:pPr>
            <w:r w:rsidRPr="00E807CF">
              <w:rPr>
                <w:color w:val="000000"/>
              </w:rPr>
              <w:t>02</w:t>
            </w:r>
          </w:p>
        </w:tc>
        <w:tc>
          <w:tcPr>
            <w:tcW w:w="4355" w:type="dxa"/>
            <w:tcBorders>
              <w:top w:val="nil"/>
              <w:left w:val="nil"/>
              <w:bottom w:val="single" w:sz="6" w:space="0" w:color="000000"/>
              <w:right w:val="single" w:sz="6" w:space="0" w:color="000000"/>
            </w:tcBorders>
            <w:tcMar>
              <w:top w:w="0" w:type="dxa"/>
              <w:left w:w="0" w:type="dxa"/>
              <w:bottom w:w="0" w:type="dxa"/>
              <w:right w:w="0" w:type="dxa"/>
            </w:tcMar>
          </w:tcPr>
          <w:p w14:paraId="6B5909A0" w14:textId="0D4C0EBA" w:rsidR="00B10256" w:rsidRPr="00E807CF" w:rsidRDefault="003417E0">
            <w:pPr>
              <w:spacing w:after="0" w:line="240" w:lineRule="auto"/>
              <w:ind w:right="60" w:hanging="2"/>
              <w:jc w:val="both"/>
            </w:pPr>
            <w:r w:rsidRPr="00E807CF">
              <w:rPr>
                <w:b/>
                <w:color w:val="000000"/>
              </w:rPr>
              <w:t>Edição 2026</w:t>
            </w:r>
            <w:r w:rsidR="00425769" w:rsidRPr="00E807CF">
              <w:rPr>
                <w:b/>
                <w:color w:val="000000"/>
              </w:rPr>
              <w:t xml:space="preserve"> </w:t>
            </w:r>
            <w:r w:rsidRPr="00E807CF">
              <w:rPr>
                <w:color w:val="000000"/>
              </w:rPr>
              <w:t xml:space="preserve">- </w:t>
            </w:r>
            <w:r w:rsidR="00425769" w:rsidRPr="00E807CF">
              <w:t xml:space="preserve">elaborar, revisar e montar cadernos de provas, onde cada questão terá 4 </w:t>
            </w:r>
            <w:r w:rsidR="00425769" w:rsidRPr="00E807CF">
              <w:lastRenderedPageBreak/>
              <w:t xml:space="preserve">(quatro) alternativas e apenas 1 (uma) uma correta por questão, as questões devem ser elaboradas por áreas de conhecimentos, juntamente com a redação, tal redação deve ser escrita utilizando gêneros textuais e o texto do tipo dissertativo-argumentativo, já a correção da redação será guiada por um </w:t>
            </w:r>
            <w:proofErr w:type="spellStart"/>
            <w:r w:rsidR="00425769" w:rsidRPr="00E807CF">
              <w:rPr>
                <w:i/>
              </w:rPr>
              <w:t>checklist</w:t>
            </w:r>
            <w:proofErr w:type="spellEnd"/>
            <w:r w:rsidR="00425769" w:rsidRPr="00E807CF">
              <w:rPr>
                <w:i/>
              </w:rPr>
              <w:t xml:space="preserve"> </w:t>
            </w:r>
            <w:r w:rsidR="00425769" w:rsidRPr="00E807CF">
              <w:t xml:space="preserve">elaborado pela contratada. A entrega do serviço será ser no formato digital, para posterior/futura inserção em sistema próprio para aplicação online, juntamente com o seu respectivo arquivo no formato </w:t>
            </w:r>
            <w:proofErr w:type="spellStart"/>
            <w:r w:rsidR="00425769" w:rsidRPr="00E807CF">
              <w:t>Portable</w:t>
            </w:r>
            <w:proofErr w:type="spellEnd"/>
            <w:r w:rsidR="00425769" w:rsidRPr="00E807CF">
              <w:t xml:space="preserve"> </w:t>
            </w:r>
            <w:proofErr w:type="spellStart"/>
            <w:r w:rsidR="00425769" w:rsidRPr="00E807CF">
              <w:t>Document</w:t>
            </w:r>
            <w:proofErr w:type="spellEnd"/>
            <w:r w:rsidR="00425769" w:rsidRPr="00E807CF">
              <w:t xml:space="preserve"> </w:t>
            </w:r>
            <w:proofErr w:type="spellStart"/>
            <w:r w:rsidR="00425769" w:rsidRPr="00E807CF">
              <w:t>Format</w:t>
            </w:r>
            <w:proofErr w:type="spellEnd"/>
            <w:r w:rsidR="00425769" w:rsidRPr="00E807CF">
              <w:t xml:space="preserve"> (PDF), e plataforma de Ambiente Digital de Avaliação – AVA, com funcionalidades para aplicação do Exame de forma online</w:t>
            </w:r>
            <w:r w:rsidR="00695BAE" w:rsidRPr="00E807CF">
              <w:t xml:space="preserve"> e off-line</w:t>
            </w:r>
            <w:r w:rsidR="00425769" w:rsidRPr="00E807CF">
              <w:t xml:space="preserve"> na modalidade Educação de Jovens e Adultos referentes aos Ensinos Fundamental e Médio </w:t>
            </w:r>
            <w:r w:rsidRPr="00E807CF">
              <w:rPr>
                <w:color w:val="000000"/>
              </w:rPr>
              <w:t>da seguinte forma:</w:t>
            </w:r>
          </w:p>
          <w:p w14:paraId="51D33177" w14:textId="77777777" w:rsidR="00B10256" w:rsidRPr="00E807CF" w:rsidRDefault="003417E0">
            <w:pPr>
              <w:spacing w:after="0" w:line="240" w:lineRule="auto"/>
              <w:ind w:right="60" w:hanging="2"/>
              <w:jc w:val="both"/>
            </w:pPr>
            <w:r w:rsidRPr="00E807CF">
              <w:t> </w:t>
            </w:r>
          </w:p>
          <w:p w14:paraId="2E1D8344" w14:textId="793612B2" w:rsidR="00B10256" w:rsidRPr="00E807CF" w:rsidRDefault="003417E0" w:rsidP="00E60F51">
            <w:pPr>
              <w:spacing w:after="0" w:line="240" w:lineRule="auto"/>
              <w:ind w:right="60"/>
              <w:jc w:val="both"/>
            </w:pPr>
            <w:r w:rsidRPr="00E807CF">
              <w:rPr>
                <w:b/>
                <w:color w:val="000000"/>
              </w:rPr>
              <w:t>Ensino Fundamental</w:t>
            </w:r>
            <w:r w:rsidRPr="00E807CF">
              <w:rPr>
                <w:color w:val="000000"/>
              </w:rPr>
              <w:t xml:space="preserve"> (03 Cadernos, tendo </w:t>
            </w:r>
            <w:proofErr w:type="gramStart"/>
            <w:r w:rsidRPr="00E807CF">
              <w:rPr>
                <w:color w:val="000000"/>
              </w:rPr>
              <w:t>cada um 120 questões inéditas</w:t>
            </w:r>
            <w:proofErr w:type="gramEnd"/>
            <w:r w:rsidRPr="00E807CF">
              <w:rPr>
                <w:color w:val="000000"/>
              </w:rPr>
              <w:t>) organizado com:</w:t>
            </w:r>
          </w:p>
          <w:p w14:paraId="3D4183CC" w14:textId="77777777" w:rsidR="00B10256" w:rsidRPr="00E807CF" w:rsidRDefault="003417E0">
            <w:pPr>
              <w:spacing w:after="0" w:line="240" w:lineRule="auto"/>
              <w:ind w:left="720" w:right="60"/>
              <w:jc w:val="both"/>
            </w:pPr>
            <w:r w:rsidRPr="00E807CF">
              <w:rPr>
                <w:color w:val="000000"/>
              </w:rPr>
              <w:t>- Linguagens e suas tecnologias/Redação – 30 questões;</w:t>
            </w:r>
          </w:p>
          <w:p w14:paraId="1569F683" w14:textId="77777777" w:rsidR="00B10256" w:rsidRPr="00E807CF" w:rsidRDefault="003417E0">
            <w:pPr>
              <w:spacing w:after="0" w:line="240" w:lineRule="auto"/>
              <w:ind w:left="720" w:right="60"/>
              <w:jc w:val="both"/>
            </w:pPr>
            <w:r w:rsidRPr="00E807CF">
              <w:rPr>
                <w:color w:val="000000"/>
              </w:rPr>
              <w:t>- Matemática e suas tecnologias – 30 questões;</w:t>
            </w:r>
          </w:p>
          <w:p w14:paraId="1D22CB6B" w14:textId="77777777" w:rsidR="00B10256" w:rsidRPr="00E807CF" w:rsidRDefault="003417E0">
            <w:pPr>
              <w:spacing w:after="0" w:line="240" w:lineRule="auto"/>
              <w:ind w:left="720" w:right="60"/>
              <w:jc w:val="both"/>
            </w:pPr>
            <w:r w:rsidRPr="00E807CF">
              <w:rPr>
                <w:color w:val="000000"/>
              </w:rPr>
              <w:t>- Ciências da Natureza e suas tecnologias – 30 questões;</w:t>
            </w:r>
          </w:p>
          <w:p w14:paraId="5AE29AD1" w14:textId="77777777" w:rsidR="00B10256" w:rsidRPr="00E807CF" w:rsidRDefault="003417E0">
            <w:pPr>
              <w:spacing w:after="0" w:line="240" w:lineRule="auto"/>
              <w:ind w:left="720" w:right="60"/>
              <w:jc w:val="both"/>
            </w:pPr>
            <w:r w:rsidRPr="00E807CF">
              <w:rPr>
                <w:color w:val="000000"/>
              </w:rPr>
              <w:t>- Ciências Humanas e Sociais Aplicadas – 30 questões.</w:t>
            </w:r>
          </w:p>
          <w:p w14:paraId="425A20B0" w14:textId="10CEFD99" w:rsidR="00B10256" w:rsidRPr="00E807CF" w:rsidRDefault="003417E0" w:rsidP="00E60F51">
            <w:pPr>
              <w:spacing w:after="0" w:line="240" w:lineRule="auto"/>
              <w:ind w:right="60"/>
              <w:jc w:val="both"/>
            </w:pPr>
            <w:r w:rsidRPr="00E807CF">
              <w:rPr>
                <w:b/>
                <w:color w:val="000000"/>
              </w:rPr>
              <w:t>Ensino Médio</w:t>
            </w:r>
            <w:r w:rsidRPr="00E807CF">
              <w:rPr>
                <w:color w:val="000000"/>
              </w:rPr>
              <w:t xml:space="preserve"> (03 Cadernos, tendo </w:t>
            </w:r>
            <w:proofErr w:type="gramStart"/>
            <w:r w:rsidRPr="00E807CF">
              <w:rPr>
                <w:color w:val="000000"/>
              </w:rPr>
              <w:t>cada um 120 questões inéditas</w:t>
            </w:r>
            <w:proofErr w:type="gramEnd"/>
            <w:r w:rsidRPr="00E807CF">
              <w:rPr>
                <w:color w:val="000000"/>
              </w:rPr>
              <w:t>) organizado com:</w:t>
            </w:r>
          </w:p>
          <w:p w14:paraId="16A4D4D6" w14:textId="77777777" w:rsidR="00B10256" w:rsidRPr="00E807CF" w:rsidRDefault="003417E0">
            <w:pPr>
              <w:spacing w:after="0" w:line="240" w:lineRule="auto"/>
              <w:ind w:left="720" w:right="60"/>
              <w:jc w:val="both"/>
            </w:pPr>
            <w:r w:rsidRPr="00E807CF">
              <w:rPr>
                <w:color w:val="000000"/>
              </w:rPr>
              <w:t>- Linguagens e suas tecnologias/Redação – 30 questões;</w:t>
            </w:r>
          </w:p>
          <w:p w14:paraId="4C85C180" w14:textId="77777777" w:rsidR="00B10256" w:rsidRPr="00E807CF" w:rsidRDefault="003417E0">
            <w:pPr>
              <w:spacing w:after="0" w:line="240" w:lineRule="auto"/>
              <w:ind w:left="720" w:right="60"/>
              <w:jc w:val="both"/>
            </w:pPr>
            <w:r w:rsidRPr="00E807CF">
              <w:rPr>
                <w:color w:val="000000"/>
              </w:rPr>
              <w:t>- Matemática e suas tecnologias – 30 questões;</w:t>
            </w:r>
          </w:p>
          <w:p w14:paraId="425D2856" w14:textId="77777777" w:rsidR="00B10256" w:rsidRPr="00E807CF" w:rsidRDefault="003417E0">
            <w:pPr>
              <w:spacing w:after="0" w:line="240" w:lineRule="auto"/>
              <w:ind w:left="720" w:right="60"/>
              <w:jc w:val="both"/>
            </w:pPr>
            <w:r w:rsidRPr="00E807CF">
              <w:rPr>
                <w:color w:val="000000"/>
              </w:rPr>
              <w:t>- Ciências da Natureza e suas tecnologias – 30 questões;</w:t>
            </w:r>
          </w:p>
          <w:p w14:paraId="0AE1471C" w14:textId="0A1FCAE4" w:rsidR="00B10256" w:rsidRPr="00E807CF" w:rsidRDefault="00E2556E">
            <w:pPr>
              <w:spacing w:after="0" w:line="240" w:lineRule="auto"/>
              <w:ind w:right="60" w:hanging="2"/>
              <w:jc w:val="both"/>
            </w:pPr>
            <w:r w:rsidRPr="00E807CF">
              <w:rPr>
                <w:color w:val="000000"/>
              </w:rPr>
              <w:t xml:space="preserve">              </w:t>
            </w:r>
            <w:r w:rsidR="003417E0" w:rsidRPr="00E807CF">
              <w:rPr>
                <w:color w:val="000000"/>
              </w:rPr>
              <w:t>- Ciências Humanas e Sociais Aplicadas – 30 questões.</w:t>
            </w:r>
          </w:p>
          <w:p w14:paraId="7F71A4CE" w14:textId="77777777" w:rsidR="00B10256" w:rsidRPr="00E807CF" w:rsidRDefault="003417E0">
            <w:pPr>
              <w:spacing w:after="0" w:line="240" w:lineRule="auto"/>
              <w:ind w:right="60" w:hanging="2"/>
              <w:jc w:val="both"/>
            </w:pPr>
            <w:r w:rsidRPr="00E807CF">
              <w:t> </w:t>
            </w:r>
          </w:p>
        </w:tc>
        <w:tc>
          <w:tcPr>
            <w:tcW w:w="1355" w:type="dxa"/>
            <w:vMerge/>
            <w:tcBorders>
              <w:top w:val="nil"/>
              <w:left w:val="nil"/>
              <w:bottom w:val="single" w:sz="6" w:space="0" w:color="000000"/>
              <w:right w:val="single" w:sz="6" w:space="0" w:color="000000"/>
            </w:tcBorders>
            <w:tcMar>
              <w:top w:w="0" w:type="dxa"/>
              <w:left w:w="0" w:type="dxa"/>
              <w:bottom w:w="0" w:type="dxa"/>
              <w:right w:w="0" w:type="dxa"/>
            </w:tcMar>
          </w:tcPr>
          <w:p w14:paraId="45CC7669" w14:textId="77777777" w:rsidR="00B10256" w:rsidRPr="00E807CF" w:rsidRDefault="00B10256">
            <w:pPr>
              <w:widowControl w:val="0"/>
              <w:pBdr>
                <w:top w:val="nil"/>
                <w:left w:val="nil"/>
                <w:bottom w:val="nil"/>
                <w:right w:val="nil"/>
                <w:between w:val="nil"/>
              </w:pBdr>
              <w:spacing w:after="0" w:line="276" w:lineRule="auto"/>
            </w:pPr>
          </w:p>
        </w:tc>
        <w:tc>
          <w:tcPr>
            <w:tcW w:w="1667" w:type="dxa"/>
            <w:vMerge/>
            <w:tcBorders>
              <w:top w:val="nil"/>
              <w:left w:val="nil"/>
              <w:bottom w:val="single" w:sz="6" w:space="0" w:color="000000"/>
              <w:right w:val="single" w:sz="6" w:space="0" w:color="000000"/>
            </w:tcBorders>
            <w:tcMar>
              <w:top w:w="0" w:type="dxa"/>
              <w:left w:w="0" w:type="dxa"/>
              <w:bottom w:w="0" w:type="dxa"/>
              <w:right w:w="0" w:type="dxa"/>
            </w:tcMar>
          </w:tcPr>
          <w:p w14:paraId="4FE7727C" w14:textId="77777777" w:rsidR="00B10256" w:rsidRPr="00E807CF" w:rsidRDefault="00B10256">
            <w:pPr>
              <w:widowControl w:val="0"/>
              <w:pBdr>
                <w:top w:val="nil"/>
                <w:left w:val="nil"/>
                <w:bottom w:val="nil"/>
                <w:right w:val="nil"/>
                <w:between w:val="nil"/>
              </w:pBdr>
              <w:spacing w:after="0" w:line="276" w:lineRule="auto"/>
            </w:pPr>
          </w:p>
        </w:tc>
      </w:tr>
      <w:tr w:rsidR="00B10256" w:rsidRPr="00E807CF" w14:paraId="7F4368F7" w14:textId="77777777">
        <w:trPr>
          <w:trHeight w:val="75"/>
        </w:trPr>
        <w:tc>
          <w:tcPr>
            <w:tcW w:w="708"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4AB363EB" w14:textId="77777777" w:rsidR="00B10256" w:rsidRPr="00E807CF" w:rsidRDefault="003417E0">
            <w:pPr>
              <w:spacing w:after="0" w:line="240" w:lineRule="auto"/>
              <w:ind w:right="60" w:hanging="2"/>
              <w:jc w:val="center"/>
            </w:pPr>
            <w:r w:rsidRPr="00E807CF">
              <w:rPr>
                <w:color w:val="000000"/>
              </w:rPr>
              <w:t>03</w:t>
            </w:r>
          </w:p>
        </w:tc>
        <w:tc>
          <w:tcPr>
            <w:tcW w:w="4355" w:type="dxa"/>
            <w:tcBorders>
              <w:top w:val="nil"/>
              <w:left w:val="nil"/>
              <w:bottom w:val="single" w:sz="6" w:space="0" w:color="000000"/>
              <w:right w:val="single" w:sz="6" w:space="0" w:color="000000"/>
            </w:tcBorders>
            <w:tcMar>
              <w:top w:w="0" w:type="dxa"/>
              <w:left w:w="0" w:type="dxa"/>
              <w:bottom w:w="0" w:type="dxa"/>
              <w:right w:w="0" w:type="dxa"/>
            </w:tcMar>
          </w:tcPr>
          <w:p w14:paraId="5F0D1B8A" w14:textId="6FB838EF" w:rsidR="00B10256" w:rsidRPr="00E807CF" w:rsidRDefault="00F76D0D">
            <w:pPr>
              <w:spacing w:after="0" w:line="240" w:lineRule="auto"/>
              <w:ind w:right="60"/>
              <w:jc w:val="both"/>
            </w:pPr>
            <w:r w:rsidRPr="00E807CF">
              <w:rPr>
                <w:color w:val="000000"/>
              </w:rPr>
              <w:t>Montar os cadernos de provas, bem como preparar o ambiente virtual de avaliação.</w:t>
            </w:r>
          </w:p>
        </w:tc>
        <w:tc>
          <w:tcPr>
            <w:tcW w:w="1355" w:type="dxa"/>
            <w:vMerge/>
            <w:tcBorders>
              <w:top w:val="nil"/>
              <w:left w:val="nil"/>
              <w:bottom w:val="single" w:sz="6" w:space="0" w:color="000000"/>
              <w:right w:val="single" w:sz="6" w:space="0" w:color="000000"/>
            </w:tcBorders>
            <w:tcMar>
              <w:top w:w="0" w:type="dxa"/>
              <w:left w:w="0" w:type="dxa"/>
              <w:bottom w:w="0" w:type="dxa"/>
              <w:right w:w="0" w:type="dxa"/>
            </w:tcMar>
          </w:tcPr>
          <w:p w14:paraId="14E66FED" w14:textId="77777777" w:rsidR="00B10256" w:rsidRPr="00E807CF" w:rsidRDefault="00B10256">
            <w:pPr>
              <w:widowControl w:val="0"/>
              <w:pBdr>
                <w:top w:val="nil"/>
                <w:left w:val="nil"/>
                <w:bottom w:val="nil"/>
                <w:right w:val="nil"/>
                <w:between w:val="nil"/>
              </w:pBdr>
              <w:spacing w:after="0" w:line="276" w:lineRule="auto"/>
            </w:pPr>
          </w:p>
        </w:tc>
        <w:tc>
          <w:tcPr>
            <w:tcW w:w="1667" w:type="dxa"/>
            <w:vMerge/>
            <w:tcBorders>
              <w:top w:val="nil"/>
              <w:left w:val="nil"/>
              <w:bottom w:val="single" w:sz="6" w:space="0" w:color="000000"/>
              <w:right w:val="single" w:sz="6" w:space="0" w:color="000000"/>
            </w:tcBorders>
            <w:tcMar>
              <w:top w:w="0" w:type="dxa"/>
              <w:left w:w="0" w:type="dxa"/>
              <w:bottom w:w="0" w:type="dxa"/>
              <w:right w:w="0" w:type="dxa"/>
            </w:tcMar>
          </w:tcPr>
          <w:p w14:paraId="67609510" w14:textId="77777777" w:rsidR="00B10256" w:rsidRPr="00E807CF" w:rsidRDefault="00B10256">
            <w:pPr>
              <w:widowControl w:val="0"/>
              <w:pBdr>
                <w:top w:val="nil"/>
                <w:left w:val="nil"/>
                <w:bottom w:val="nil"/>
                <w:right w:val="nil"/>
                <w:between w:val="nil"/>
              </w:pBdr>
              <w:spacing w:after="0" w:line="276" w:lineRule="auto"/>
            </w:pPr>
          </w:p>
        </w:tc>
      </w:tr>
      <w:tr w:rsidR="00F76D0D" w:rsidRPr="00E807CF" w14:paraId="07525113" w14:textId="77777777">
        <w:trPr>
          <w:trHeight w:val="420"/>
        </w:trPr>
        <w:tc>
          <w:tcPr>
            <w:tcW w:w="708"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581EC9FC" w14:textId="77777777" w:rsidR="00F76D0D" w:rsidRPr="00E807CF" w:rsidRDefault="00F76D0D" w:rsidP="00F76D0D">
            <w:pPr>
              <w:spacing w:after="0" w:line="240" w:lineRule="auto"/>
              <w:ind w:right="60" w:hanging="2"/>
              <w:jc w:val="center"/>
            </w:pPr>
            <w:r w:rsidRPr="00E807CF">
              <w:rPr>
                <w:color w:val="000000"/>
              </w:rPr>
              <w:t>04</w:t>
            </w:r>
          </w:p>
        </w:tc>
        <w:tc>
          <w:tcPr>
            <w:tcW w:w="4355" w:type="dxa"/>
            <w:tcBorders>
              <w:top w:val="nil"/>
              <w:left w:val="nil"/>
              <w:bottom w:val="single" w:sz="6" w:space="0" w:color="000000"/>
              <w:right w:val="single" w:sz="6" w:space="0" w:color="000000"/>
            </w:tcBorders>
            <w:tcMar>
              <w:top w:w="0" w:type="dxa"/>
              <w:left w:w="0" w:type="dxa"/>
              <w:bottom w:w="0" w:type="dxa"/>
              <w:right w:w="0" w:type="dxa"/>
            </w:tcMar>
          </w:tcPr>
          <w:p w14:paraId="3037A4EF" w14:textId="29B3C906" w:rsidR="00F76D0D" w:rsidRPr="00E807CF" w:rsidRDefault="00F76D0D" w:rsidP="00F76D0D">
            <w:pPr>
              <w:spacing w:after="0" w:line="240" w:lineRule="auto"/>
              <w:ind w:right="60" w:hanging="2"/>
              <w:jc w:val="both"/>
            </w:pPr>
            <w:r w:rsidRPr="00E807CF">
              <w:rPr>
                <w:color w:val="000000"/>
              </w:rPr>
              <w:t>Apresentar  Cadernos de Provas por área de conhecimento e etapas dos Ensinos Fundamental e Médio e também o ambiente virtual de avaliação (AVA) a Equipe Técnica Pedagógica da SEE/PE.</w:t>
            </w:r>
          </w:p>
        </w:tc>
        <w:tc>
          <w:tcPr>
            <w:tcW w:w="1355" w:type="dxa"/>
            <w:vMerge w:val="restart"/>
            <w:tcBorders>
              <w:top w:val="nil"/>
              <w:left w:val="nil"/>
              <w:bottom w:val="single" w:sz="6" w:space="0" w:color="000000"/>
              <w:right w:val="single" w:sz="6" w:space="0" w:color="000000"/>
            </w:tcBorders>
            <w:tcMar>
              <w:top w:w="0" w:type="dxa"/>
              <w:left w:w="0" w:type="dxa"/>
              <w:bottom w:w="0" w:type="dxa"/>
              <w:right w:w="0" w:type="dxa"/>
            </w:tcMar>
          </w:tcPr>
          <w:p w14:paraId="61BF3D3D" w14:textId="77777777" w:rsidR="00F76D0D" w:rsidRPr="00E807CF" w:rsidRDefault="00F76D0D" w:rsidP="00F76D0D">
            <w:pPr>
              <w:spacing w:after="0" w:line="240" w:lineRule="auto"/>
              <w:ind w:right="60" w:hanging="2"/>
              <w:jc w:val="center"/>
            </w:pPr>
            <w:r w:rsidRPr="00E807CF">
              <w:t> </w:t>
            </w:r>
          </w:p>
          <w:p w14:paraId="009D33E4" w14:textId="77777777" w:rsidR="00F76D0D" w:rsidRPr="00E807CF" w:rsidRDefault="00F76D0D" w:rsidP="00F76D0D">
            <w:pPr>
              <w:spacing w:after="0" w:line="240" w:lineRule="auto"/>
              <w:ind w:right="60" w:hanging="2"/>
              <w:jc w:val="center"/>
            </w:pPr>
            <w:r w:rsidRPr="00E807CF">
              <w:rPr>
                <w:color w:val="000000"/>
              </w:rPr>
              <w:t>2º Mês de cada edição</w:t>
            </w:r>
          </w:p>
        </w:tc>
        <w:tc>
          <w:tcPr>
            <w:tcW w:w="1667" w:type="dxa"/>
            <w:vMerge/>
            <w:tcBorders>
              <w:top w:val="nil"/>
              <w:left w:val="nil"/>
              <w:bottom w:val="single" w:sz="6" w:space="0" w:color="000000"/>
              <w:right w:val="single" w:sz="6" w:space="0" w:color="000000"/>
            </w:tcBorders>
            <w:tcMar>
              <w:top w:w="0" w:type="dxa"/>
              <w:left w:w="0" w:type="dxa"/>
              <w:bottom w:w="0" w:type="dxa"/>
              <w:right w:w="0" w:type="dxa"/>
            </w:tcMar>
          </w:tcPr>
          <w:p w14:paraId="29DC666E" w14:textId="77777777" w:rsidR="00F76D0D" w:rsidRPr="00E807CF" w:rsidRDefault="00F76D0D" w:rsidP="00F76D0D">
            <w:pPr>
              <w:widowControl w:val="0"/>
              <w:pBdr>
                <w:top w:val="nil"/>
                <w:left w:val="nil"/>
                <w:bottom w:val="nil"/>
                <w:right w:val="nil"/>
                <w:between w:val="nil"/>
              </w:pBdr>
              <w:spacing w:after="0" w:line="276" w:lineRule="auto"/>
            </w:pPr>
          </w:p>
        </w:tc>
      </w:tr>
      <w:tr w:rsidR="00F76D0D" w:rsidRPr="00E807CF" w14:paraId="73405127" w14:textId="77777777">
        <w:trPr>
          <w:trHeight w:val="420"/>
        </w:trPr>
        <w:tc>
          <w:tcPr>
            <w:tcW w:w="708"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7BFCECF9" w14:textId="77777777" w:rsidR="00F76D0D" w:rsidRPr="00E807CF" w:rsidRDefault="00F76D0D" w:rsidP="00F76D0D">
            <w:pPr>
              <w:spacing w:after="0" w:line="240" w:lineRule="auto"/>
              <w:ind w:right="60" w:hanging="2"/>
              <w:jc w:val="center"/>
            </w:pPr>
            <w:r w:rsidRPr="00E807CF">
              <w:rPr>
                <w:color w:val="000000"/>
              </w:rPr>
              <w:lastRenderedPageBreak/>
              <w:t>05</w:t>
            </w:r>
          </w:p>
        </w:tc>
        <w:tc>
          <w:tcPr>
            <w:tcW w:w="4355" w:type="dxa"/>
            <w:tcBorders>
              <w:top w:val="nil"/>
              <w:left w:val="nil"/>
              <w:bottom w:val="single" w:sz="6" w:space="0" w:color="000000"/>
              <w:right w:val="single" w:sz="6" w:space="0" w:color="000000"/>
            </w:tcBorders>
            <w:tcMar>
              <w:top w:w="0" w:type="dxa"/>
              <w:left w:w="0" w:type="dxa"/>
              <w:bottom w:w="0" w:type="dxa"/>
              <w:right w:w="0" w:type="dxa"/>
            </w:tcMar>
          </w:tcPr>
          <w:p w14:paraId="311C1551" w14:textId="7E085D72" w:rsidR="00F76D0D" w:rsidRPr="00E807CF" w:rsidRDefault="00F76D0D" w:rsidP="00F76D0D">
            <w:pPr>
              <w:spacing w:after="0" w:line="240" w:lineRule="auto"/>
              <w:ind w:right="60" w:hanging="2"/>
              <w:jc w:val="both"/>
            </w:pPr>
            <w:r w:rsidRPr="00E807CF">
              <w:rPr>
                <w:color w:val="000000"/>
              </w:rPr>
              <w:t>Entregar as respostas dos itens, de múltipla escolha do banco de dados, por área de conhecimento e etapas de Ensino Fundamental e Médio e por fim disponibilizar as questões no formato PDF Equipe Técnica Pedagógica da SEE/PE.</w:t>
            </w:r>
          </w:p>
        </w:tc>
        <w:tc>
          <w:tcPr>
            <w:tcW w:w="1355" w:type="dxa"/>
            <w:vMerge/>
            <w:tcBorders>
              <w:top w:val="nil"/>
              <w:left w:val="nil"/>
              <w:bottom w:val="single" w:sz="6" w:space="0" w:color="000000"/>
              <w:right w:val="single" w:sz="6" w:space="0" w:color="000000"/>
            </w:tcBorders>
            <w:tcMar>
              <w:top w:w="0" w:type="dxa"/>
              <w:left w:w="0" w:type="dxa"/>
              <w:bottom w:w="0" w:type="dxa"/>
              <w:right w:w="0" w:type="dxa"/>
            </w:tcMar>
          </w:tcPr>
          <w:p w14:paraId="1D6A823E" w14:textId="77777777" w:rsidR="00F76D0D" w:rsidRPr="00E807CF" w:rsidRDefault="00F76D0D" w:rsidP="00F76D0D">
            <w:pPr>
              <w:widowControl w:val="0"/>
              <w:pBdr>
                <w:top w:val="nil"/>
                <w:left w:val="nil"/>
                <w:bottom w:val="nil"/>
                <w:right w:val="nil"/>
                <w:between w:val="nil"/>
              </w:pBdr>
              <w:spacing w:after="0" w:line="276" w:lineRule="auto"/>
            </w:pPr>
          </w:p>
        </w:tc>
        <w:tc>
          <w:tcPr>
            <w:tcW w:w="1667" w:type="dxa"/>
            <w:vMerge/>
            <w:tcBorders>
              <w:top w:val="nil"/>
              <w:left w:val="nil"/>
              <w:bottom w:val="single" w:sz="6" w:space="0" w:color="000000"/>
              <w:right w:val="single" w:sz="6" w:space="0" w:color="000000"/>
            </w:tcBorders>
            <w:tcMar>
              <w:top w:w="0" w:type="dxa"/>
              <w:left w:w="0" w:type="dxa"/>
              <w:bottom w:w="0" w:type="dxa"/>
              <w:right w:w="0" w:type="dxa"/>
            </w:tcMar>
          </w:tcPr>
          <w:p w14:paraId="1A1358BF" w14:textId="77777777" w:rsidR="00F76D0D" w:rsidRPr="00E807CF" w:rsidRDefault="00F76D0D" w:rsidP="00F76D0D">
            <w:pPr>
              <w:widowControl w:val="0"/>
              <w:pBdr>
                <w:top w:val="nil"/>
                <w:left w:val="nil"/>
                <w:bottom w:val="nil"/>
                <w:right w:val="nil"/>
                <w:between w:val="nil"/>
              </w:pBdr>
              <w:spacing w:after="0" w:line="276" w:lineRule="auto"/>
            </w:pPr>
          </w:p>
        </w:tc>
      </w:tr>
      <w:tr w:rsidR="00F76D0D" w:rsidRPr="00E807CF" w14:paraId="0E38243A" w14:textId="77777777">
        <w:trPr>
          <w:trHeight w:val="420"/>
        </w:trPr>
        <w:tc>
          <w:tcPr>
            <w:tcW w:w="708"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05764719" w14:textId="77777777" w:rsidR="00F76D0D" w:rsidRPr="00E807CF" w:rsidRDefault="00F76D0D" w:rsidP="00F76D0D">
            <w:pPr>
              <w:spacing w:after="0" w:line="240" w:lineRule="auto"/>
              <w:ind w:right="60" w:hanging="2"/>
              <w:jc w:val="center"/>
            </w:pPr>
            <w:r w:rsidRPr="00E807CF">
              <w:rPr>
                <w:color w:val="000000"/>
              </w:rPr>
              <w:t>06</w:t>
            </w:r>
          </w:p>
        </w:tc>
        <w:tc>
          <w:tcPr>
            <w:tcW w:w="4355" w:type="dxa"/>
            <w:tcBorders>
              <w:top w:val="nil"/>
              <w:left w:val="nil"/>
              <w:bottom w:val="single" w:sz="6" w:space="0" w:color="000000"/>
              <w:right w:val="single" w:sz="6" w:space="0" w:color="000000"/>
            </w:tcBorders>
            <w:tcMar>
              <w:top w:w="0" w:type="dxa"/>
              <w:left w:w="0" w:type="dxa"/>
              <w:bottom w:w="0" w:type="dxa"/>
              <w:right w:w="0" w:type="dxa"/>
            </w:tcMar>
          </w:tcPr>
          <w:p w14:paraId="25923C5C" w14:textId="3A69AF46" w:rsidR="00F76D0D" w:rsidRPr="00E807CF" w:rsidRDefault="00F76D0D" w:rsidP="00F76D0D">
            <w:pPr>
              <w:spacing w:after="0" w:line="240" w:lineRule="auto"/>
              <w:ind w:right="60" w:hanging="2"/>
              <w:jc w:val="both"/>
            </w:pPr>
            <w:r w:rsidRPr="00E807CF">
              <w:rPr>
                <w:color w:val="000000"/>
              </w:rPr>
              <w:t>Validação dos cadernos de prova por áreas de conhecimentos no ambiente virtual de avaliação pela Equipe Técnica Pedagógica da SEE/PE.</w:t>
            </w:r>
          </w:p>
        </w:tc>
        <w:tc>
          <w:tcPr>
            <w:tcW w:w="1355" w:type="dxa"/>
            <w:vMerge/>
            <w:tcBorders>
              <w:top w:val="nil"/>
              <w:left w:val="nil"/>
              <w:bottom w:val="single" w:sz="6" w:space="0" w:color="000000"/>
              <w:right w:val="single" w:sz="6" w:space="0" w:color="000000"/>
            </w:tcBorders>
            <w:tcMar>
              <w:top w:w="0" w:type="dxa"/>
              <w:left w:w="0" w:type="dxa"/>
              <w:bottom w:w="0" w:type="dxa"/>
              <w:right w:w="0" w:type="dxa"/>
            </w:tcMar>
          </w:tcPr>
          <w:p w14:paraId="76226AB0" w14:textId="77777777" w:rsidR="00F76D0D" w:rsidRPr="00E807CF" w:rsidRDefault="00F76D0D" w:rsidP="00F76D0D">
            <w:pPr>
              <w:widowControl w:val="0"/>
              <w:pBdr>
                <w:top w:val="nil"/>
                <w:left w:val="nil"/>
                <w:bottom w:val="nil"/>
                <w:right w:val="nil"/>
                <w:between w:val="nil"/>
              </w:pBdr>
              <w:spacing w:after="0" w:line="276" w:lineRule="auto"/>
            </w:pPr>
          </w:p>
        </w:tc>
        <w:tc>
          <w:tcPr>
            <w:tcW w:w="1667" w:type="dxa"/>
            <w:vMerge/>
            <w:tcBorders>
              <w:top w:val="nil"/>
              <w:left w:val="nil"/>
              <w:bottom w:val="single" w:sz="6" w:space="0" w:color="000000"/>
              <w:right w:val="single" w:sz="6" w:space="0" w:color="000000"/>
            </w:tcBorders>
            <w:tcMar>
              <w:top w:w="0" w:type="dxa"/>
              <w:left w:w="0" w:type="dxa"/>
              <w:bottom w:w="0" w:type="dxa"/>
              <w:right w:w="0" w:type="dxa"/>
            </w:tcMar>
          </w:tcPr>
          <w:p w14:paraId="2163D6E7" w14:textId="77777777" w:rsidR="00F76D0D" w:rsidRPr="00E807CF" w:rsidRDefault="00F76D0D" w:rsidP="00F76D0D">
            <w:pPr>
              <w:widowControl w:val="0"/>
              <w:pBdr>
                <w:top w:val="nil"/>
                <w:left w:val="nil"/>
                <w:bottom w:val="nil"/>
                <w:right w:val="nil"/>
                <w:between w:val="nil"/>
              </w:pBdr>
              <w:spacing w:after="0" w:line="276" w:lineRule="auto"/>
            </w:pPr>
          </w:p>
        </w:tc>
      </w:tr>
      <w:tr w:rsidR="00F76D0D" w:rsidRPr="00E807CF" w14:paraId="33CF6464" w14:textId="77777777">
        <w:trPr>
          <w:trHeight w:val="75"/>
        </w:trPr>
        <w:tc>
          <w:tcPr>
            <w:tcW w:w="708"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1AD2836A" w14:textId="77777777" w:rsidR="00F76D0D" w:rsidRPr="00E807CF" w:rsidRDefault="00F76D0D" w:rsidP="00F76D0D">
            <w:pPr>
              <w:spacing w:after="0" w:line="240" w:lineRule="auto"/>
              <w:ind w:right="60" w:hanging="2"/>
              <w:jc w:val="center"/>
            </w:pPr>
            <w:r w:rsidRPr="00E807CF">
              <w:rPr>
                <w:color w:val="000000"/>
              </w:rPr>
              <w:t>07</w:t>
            </w:r>
          </w:p>
        </w:tc>
        <w:tc>
          <w:tcPr>
            <w:tcW w:w="4355" w:type="dxa"/>
            <w:tcBorders>
              <w:top w:val="nil"/>
              <w:left w:val="nil"/>
              <w:bottom w:val="single" w:sz="6" w:space="0" w:color="000000"/>
              <w:right w:val="single" w:sz="6" w:space="0" w:color="000000"/>
            </w:tcBorders>
            <w:tcMar>
              <w:top w:w="0" w:type="dxa"/>
              <w:left w:w="0" w:type="dxa"/>
              <w:bottom w:w="0" w:type="dxa"/>
              <w:right w:w="0" w:type="dxa"/>
            </w:tcMar>
          </w:tcPr>
          <w:p w14:paraId="190831C8" w14:textId="77777777" w:rsidR="00F76D0D" w:rsidRPr="00E807CF" w:rsidRDefault="00F76D0D" w:rsidP="00F76D0D">
            <w:pPr>
              <w:spacing w:after="0" w:line="240" w:lineRule="auto"/>
              <w:ind w:right="60" w:hanging="2"/>
              <w:jc w:val="both"/>
            </w:pPr>
            <w:r w:rsidRPr="00E807CF">
              <w:rPr>
                <w:color w:val="000000"/>
              </w:rPr>
              <w:t>Corrigir as inconsistências detectadas na validação realizada pela equipe Técnica Pedagógica da SEE/PE</w:t>
            </w:r>
          </w:p>
        </w:tc>
        <w:tc>
          <w:tcPr>
            <w:tcW w:w="1355" w:type="dxa"/>
            <w:vMerge w:val="restart"/>
            <w:tcBorders>
              <w:top w:val="nil"/>
              <w:left w:val="nil"/>
              <w:bottom w:val="single" w:sz="6" w:space="0" w:color="000000"/>
              <w:right w:val="single" w:sz="6" w:space="0" w:color="000000"/>
            </w:tcBorders>
            <w:tcMar>
              <w:top w:w="0" w:type="dxa"/>
              <w:left w:w="0" w:type="dxa"/>
              <w:bottom w:w="0" w:type="dxa"/>
              <w:right w:w="0" w:type="dxa"/>
            </w:tcMar>
          </w:tcPr>
          <w:p w14:paraId="6A6A88F1" w14:textId="77777777" w:rsidR="00F76D0D" w:rsidRPr="00E807CF" w:rsidRDefault="00F76D0D" w:rsidP="00F76D0D">
            <w:pPr>
              <w:spacing w:after="0" w:line="240" w:lineRule="auto"/>
              <w:ind w:right="60" w:hanging="2"/>
              <w:jc w:val="center"/>
            </w:pPr>
            <w:r w:rsidRPr="00E807CF">
              <w:rPr>
                <w:color w:val="000000"/>
              </w:rPr>
              <w:t>3º Mês de cada edição</w:t>
            </w:r>
          </w:p>
        </w:tc>
        <w:tc>
          <w:tcPr>
            <w:tcW w:w="1667" w:type="dxa"/>
            <w:vMerge w:val="restart"/>
            <w:tcBorders>
              <w:top w:val="nil"/>
              <w:left w:val="nil"/>
              <w:bottom w:val="single" w:sz="6" w:space="0" w:color="000000"/>
              <w:right w:val="single" w:sz="6" w:space="0" w:color="000000"/>
            </w:tcBorders>
            <w:tcMar>
              <w:top w:w="0" w:type="dxa"/>
              <w:left w:w="0" w:type="dxa"/>
              <w:bottom w:w="0" w:type="dxa"/>
              <w:right w:w="0" w:type="dxa"/>
            </w:tcMar>
          </w:tcPr>
          <w:p w14:paraId="141463BD" w14:textId="77777777" w:rsidR="00F76D0D" w:rsidRPr="00E807CF" w:rsidRDefault="00F76D0D" w:rsidP="00F76D0D">
            <w:pPr>
              <w:spacing w:after="0" w:line="240" w:lineRule="auto"/>
              <w:ind w:right="60" w:hanging="2"/>
              <w:jc w:val="center"/>
            </w:pPr>
            <w:r w:rsidRPr="00E807CF">
              <w:t> </w:t>
            </w:r>
          </w:p>
          <w:p w14:paraId="6D43097F" w14:textId="77777777" w:rsidR="00F76D0D" w:rsidRPr="00E807CF" w:rsidRDefault="00F76D0D" w:rsidP="00F76D0D">
            <w:pPr>
              <w:spacing w:after="0" w:line="240" w:lineRule="auto"/>
              <w:ind w:right="60" w:hanging="2"/>
              <w:jc w:val="center"/>
            </w:pPr>
            <w:r w:rsidRPr="00E807CF">
              <w:t> </w:t>
            </w:r>
          </w:p>
          <w:p w14:paraId="3FD0440C" w14:textId="77777777" w:rsidR="00F76D0D" w:rsidRPr="00E807CF" w:rsidRDefault="00F76D0D" w:rsidP="00F76D0D">
            <w:pPr>
              <w:spacing w:after="0" w:line="240" w:lineRule="auto"/>
              <w:ind w:right="60" w:hanging="2"/>
              <w:jc w:val="center"/>
            </w:pPr>
            <w:r w:rsidRPr="00E807CF">
              <w:rPr>
                <w:color w:val="000000"/>
              </w:rPr>
              <w:t>40%</w:t>
            </w:r>
          </w:p>
        </w:tc>
      </w:tr>
      <w:tr w:rsidR="00F76D0D" w:rsidRPr="00E807CF" w14:paraId="528D757F" w14:textId="77777777">
        <w:trPr>
          <w:trHeight w:val="75"/>
        </w:trPr>
        <w:tc>
          <w:tcPr>
            <w:tcW w:w="708"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364B169D" w14:textId="77777777" w:rsidR="00F76D0D" w:rsidRPr="00E807CF" w:rsidRDefault="00F76D0D" w:rsidP="00F76D0D">
            <w:pPr>
              <w:spacing w:after="0" w:line="240" w:lineRule="auto"/>
              <w:ind w:right="60" w:hanging="2"/>
              <w:jc w:val="center"/>
            </w:pPr>
            <w:r w:rsidRPr="00E807CF">
              <w:rPr>
                <w:color w:val="000000"/>
              </w:rPr>
              <w:t>08</w:t>
            </w:r>
          </w:p>
        </w:tc>
        <w:tc>
          <w:tcPr>
            <w:tcW w:w="4355" w:type="dxa"/>
            <w:tcBorders>
              <w:top w:val="nil"/>
              <w:left w:val="nil"/>
              <w:bottom w:val="single" w:sz="6" w:space="0" w:color="000000"/>
              <w:right w:val="single" w:sz="6" w:space="0" w:color="000000"/>
            </w:tcBorders>
            <w:tcMar>
              <w:top w:w="0" w:type="dxa"/>
              <w:left w:w="0" w:type="dxa"/>
              <w:bottom w:w="0" w:type="dxa"/>
              <w:right w:w="0" w:type="dxa"/>
            </w:tcMar>
          </w:tcPr>
          <w:p w14:paraId="79AF470B" w14:textId="77777777" w:rsidR="00F76D0D" w:rsidRPr="00E807CF" w:rsidRDefault="00F76D0D" w:rsidP="00F76D0D">
            <w:pPr>
              <w:spacing w:after="0" w:line="240" w:lineRule="auto"/>
              <w:ind w:right="60" w:hanging="2"/>
              <w:jc w:val="both"/>
            </w:pPr>
            <w:r w:rsidRPr="00E807CF">
              <w:rPr>
                <w:color w:val="000000"/>
              </w:rPr>
              <w:t>Apresentação da correção das inconsistências para nova validação pela equipe Técnica Pedagógica da SEE/PE</w:t>
            </w:r>
          </w:p>
        </w:tc>
        <w:tc>
          <w:tcPr>
            <w:tcW w:w="1355" w:type="dxa"/>
            <w:vMerge/>
            <w:tcBorders>
              <w:top w:val="nil"/>
              <w:left w:val="nil"/>
              <w:bottom w:val="single" w:sz="6" w:space="0" w:color="000000"/>
              <w:right w:val="single" w:sz="6" w:space="0" w:color="000000"/>
            </w:tcBorders>
            <w:tcMar>
              <w:top w:w="0" w:type="dxa"/>
              <w:left w:w="0" w:type="dxa"/>
              <w:bottom w:w="0" w:type="dxa"/>
              <w:right w:w="0" w:type="dxa"/>
            </w:tcMar>
          </w:tcPr>
          <w:p w14:paraId="5445722C" w14:textId="77777777" w:rsidR="00F76D0D" w:rsidRPr="00E807CF" w:rsidRDefault="00F76D0D" w:rsidP="00F76D0D">
            <w:pPr>
              <w:widowControl w:val="0"/>
              <w:pBdr>
                <w:top w:val="nil"/>
                <w:left w:val="nil"/>
                <w:bottom w:val="nil"/>
                <w:right w:val="nil"/>
                <w:between w:val="nil"/>
              </w:pBdr>
              <w:spacing w:after="0" w:line="276" w:lineRule="auto"/>
            </w:pPr>
          </w:p>
        </w:tc>
        <w:tc>
          <w:tcPr>
            <w:tcW w:w="1667" w:type="dxa"/>
            <w:vMerge/>
            <w:tcBorders>
              <w:top w:val="nil"/>
              <w:left w:val="nil"/>
              <w:bottom w:val="single" w:sz="6" w:space="0" w:color="000000"/>
              <w:right w:val="single" w:sz="6" w:space="0" w:color="000000"/>
            </w:tcBorders>
            <w:tcMar>
              <w:top w:w="0" w:type="dxa"/>
              <w:left w:w="0" w:type="dxa"/>
              <w:bottom w:w="0" w:type="dxa"/>
              <w:right w:w="0" w:type="dxa"/>
            </w:tcMar>
          </w:tcPr>
          <w:p w14:paraId="0739E186" w14:textId="77777777" w:rsidR="00F76D0D" w:rsidRPr="00E807CF" w:rsidRDefault="00F76D0D" w:rsidP="00F76D0D">
            <w:pPr>
              <w:widowControl w:val="0"/>
              <w:pBdr>
                <w:top w:val="nil"/>
                <w:left w:val="nil"/>
                <w:bottom w:val="nil"/>
                <w:right w:val="nil"/>
                <w:between w:val="nil"/>
              </w:pBdr>
              <w:spacing w:after="0" w:line="276" w:lineRule="auto"/>
            </w:pPr>
          </w:p>
        </w:tc>
      </w:tr>
      <w:tr w:rsidR="00F76D0D" w:rsidRPr="00E807CF" w14:paraId="45DCFBBD" w14:textId="77777777">
        <w:trPr>
          <w:trHeight w:val="75"/>
        </w:trPr>
        <w:tc>
          <w:tcPr>
            <w:tcW w:w="708"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17E15C3C" w14:textId="77777777" w:rsidR="00F76D0D" w:rsidRPr="00E807CF" w:rsidRDefault="00F76D0D" w:rsidP="00F76D0D">
            <w:pPr>
              <w:spacing w:after="0" w:line="240" w:lineRule="auto"/>
              <w:ind w:right="60" w:hanging="2"/>
              <w:jc w:val="center"/>
            </w:pPr>
            <w:r w:rsidRPr="00E807CF">
              <w:rPr>
                <w:color w:val="000000"/>
              </w:rPr>
              <w:t>09</w:t>
            </w:r>
          </w:p>
        </w:tc>
        <w:tc>
          <w:tcPr>
            <w:tcW w:w="4355" w:type="dxa"/>
            <w:tcBorders>
              <w:top w:val="nil"/>
              <w:left w:val="nil"/>
              <w:bottom w:val="single" w:sz="6" w:space="0" w:color="000000"/>
              <w:right w:val="single" w:sz="6" w:space="0" w:color="000000"/>
            </w:tcBorders>
            <w:tcMar>
              <w:top w:w="0" w:type="dxa"/>
              <w:left w:w="0" w:type="dxa"/>
              <w:bottom w:w="0" w:type="dxa"/>
              <w:right w:w="0" w:type="dxa"/>
            </w:tcMar>
          </w:tcPr>
          <w:p w14:paraId="3B9C2E22" w14:textId="77777777" w:rsidR="00F76D0D" w:rsidRPr="00E807CF" w:rsidRDefault="00F76D0D" w:rsidP="00F76D0D">
            <w:pPr>
              <w:spacing w:after="0" w:line="240" w:lineRule="auto"/>
              <w:ind w:right="60" w:hanging="2"/>
              <w:jc w:val="both"/>
            </w:pPr>
            <w:r w:rsidRPr="00E807CF">
              <w:rPr>
                <w:color w:val="000000"/>
              </w:rPr>
              <w:t>Entrega final do banco de dados dos itens inéditos da edição de 2026.</w:t>
            </w:r>
          </w:p>
        </w:tc>
        <w:tc>
          <w:tcPr>
            <w:tcW w:w="1355" w:type="dxa"/>
            <w:tcBorders>
              <w:top w:val="nil"/>
              <w:left w:val="nil"/>
              <w:bottom w:val="single" w:sz="6" w:space="0" w:color="000000"/>
              <w:right w:val="single" w:sz="6" w:space="0" w:color="000000"/>
            </w:tcBorders>
            <w:tcMar>
              <w:top w:w="0" w:type="dxa"/>
              <w:left w:w="0" w:type="dxa"/>
              <w:bottom w:w="0" w:type="dxa"/>
              <w:right w:w="0" w:type="dxa"/>
            </w:tcMar>
          </w:tcPr>
          <w:p w14:paraId="71A29B00" w14:textId="77777777" w:rsidR="00F76D0D" w:rsidRPr="00E807CF" w:rsidRDefault="00F76D0D" w:rsidP="00F76D0D">
            <w:pPr>
              <w:spacing w:after="0" w:line="240" w:lineRule="auto"/>
              <w:ind w:right="60" w:hanging="2"/>
              <w:jc w:val="center"/>
            </w:pPr>
            <w:r w:rsidRPr="00E807CF">
              <w:rPr>
                <w:color w:val="000000"/>
              </w:rPr>
              <w:t>4º Mês de cada edição</w:t>
            </w:r>
          </w:p>
        </w:tc>
        <w:tc>
          <w:tcPr>
            <w:tcW w:w="1667" w:type="dxa"/>
            <w:vMerge/>
            <w:tcBorders>
              <w:top w:val="nil"/>
              <w:left w:val="nil"/>
              <w:bottom w:val="single" w:sz="6" w:space="0" w:color="000000"/>
              <w:right w:val="single" w:sz="6" w:space="0" w:color="000000"/>
            </w:tcBorders>
            <w:tcMar>
              <w:top w:w="0" w:type="dxa"/>
              <w:left w:w="0" w:type="dxa"/>
              <w:bottom w:w="0" w:type="dxa"/>
              <w:right w:w="0" w:type="dxa"/>
            </w:tcMar>
          </w:tcPr>
          <w:p w14:paraId="0621483D" w14:textId="77777777" w:rsidR="00F76D0D" w:rsidRPr="00E807CF" w:rsidRDefault="00F76D0D" w:rsidP="00F76D0D">
            <w:pPr>
              <w:widowControl w:val="0"/>
              <w:pBdr>
                <w:top w:val="nil"/>
                <w:left w:val="nil"/>
                <w:bottom w:val="nil"/>
                <w:right w:val="nil"/>
                <w:between w:val="nil"/>
              </w:pBdr>
              <w:spacing w:after="0" w:line="276" w:lineRule="auto"/>
            </w:pPr>
          </w:p>
        </w:tc>
      </w:tr>
    </w:tbl>
    <w:p w14:paraId="49B2689D" w14:textId="77777777" w:rsidR="00B10256" w:rsidRPr="00E807CF" w:rsidRDefault="003417E0">
      <w:pPr>
        <w:spacing w:after="0" w:line="240" w:lineRule="auto"/>
        <w:ind w:right="135"/>
        <w:jc w:val="center"/>
        <w:rPr>
          <w:color w:val="000000"/>
        </w:rPr>
      </w:pPr>
      <w:r w:rsidRPr="00E807CF">
        <w:rPr>
          <w:color w:val="000000"/>
        </w:rPr>
        <w:t>Fonte: Elaborado pela GAMPE, 2024.</w:t>
      </w:r>
    </w:p>
    <w:p w14:paraId="5C64188A" w14:textId="77777777" w:rsidR="00B10256" w:rsidRPr="00E807CF" w:rsidRDefault="003417E0">
      <w:pPr>
        <w:spacing w:after="0" w:line="240" w:lineRule="auto"/>
        <w:ind w:right="135"/>
        <w:jc w:val="center"/>
        <w:rPr>
          <w:color w:val="000000"/>
        </w:rPr>
      </w:pPr>
      <w:r w:rsidRPr="00E807CF">
        <w:rPr>
          <w:color w:val="000000"/>
        </w:rPr>
        <w:t> </w:t>
      </w:r>
    </w:p>
    <w:p w14:paraId="070E473E" w14:textId="77777777" w:rsidR="00B10256" w:rsidRPr="00E807CF" w:rsidRDefault="003417E0">
      <w:pPr>
        <w:spacing w:after="0" w:line="240" w:lineRule="auto"/>
        <w:jc w:val="both"/>
        <w:rPr>
          <w:color w:val="000000"/>
        </w:rPr>
      </w:pPr>
      <w:r w:rsidRPr="00E807CF">
        <w:rPr>
          <w:color w:val="000000"/>
        </w:rPr>
        <w:t>9.7. Nos casos de eventuais atrasos de pagamento, verificados por culpa única e exclusiva da CONTRATANTE, fica convencionado que a taxa de atualização financeira, devida pela Contratante entre o prazo referido no item anterior e o correspondente ao efetivo adimplemento da parcela, será calculada mediante a aplicação da seguinte fórmula:</w:t>
      </w:r>
    </w:p>
    <w:p w14:paraId="49CFD896" w14:textId="77777777" w:rsidR="00B10256" w:rsidRPr="00E807CF" w:rsidRDefault="003417E0">
      <w:pPr>
        <w:spacing w:after="0" w:line="240" w:lineRule="auto"/>
        <w:jc w:val="both"/>
        <w:rPr>
          <w:color w:val="000000"/>
        </w:rPr>
      </w:pPr>
      <w:r w:rsidRPr="00E807CF">
        <w:rPr>
          <w:color w:val="000000"/>
        </w:rPr>
        <w:t> </w:t>
      </w:r>
    </w:p>
    <w:p w14:paraId="45B4BBC6" w14:textId="77777777" w:rsidR="00B10256" w:rsidRPr="00E807CF" w:rsidRDefault="003417E0">
      <w:pPr>
        <w:spacing w:after="0" w:line="240" w:lineRule="auto"/>
        <w:jc w:val="both"/>
        <w:rPr>
          <w:color w:val="000000"/>
        </w:rPr>
      </w:pPr>
      <w:r w:rsidRPr="00E807CF">
        <w:rPr>
          <w:color w:val="000000"/>
        </w:rPr>
        <w:t>EM = I x N x VP</w:t>
      </w:r>
    </w:p>
    <w:p w14:paraId="41946722" w14:textId="77777777" w:rsidR="00B10256" w:rsidRPr="00E807CF" w:rsidRDefault="003417E0">
      <w:pPr>
        <w:spacing w:after="0" w:line="240" w:lineRule="auto"/>
        <w:jc w:val="both"/>
        <w:rPr>
          <w:color w:val="000000"/>
        </w:rPr>
      </w:pPr>
      <w:r w:rsidRPr="00E807CF">
        <w:rPr>
          <w:color w:val="000000"/>
        </w:rPr>
        <w:t>Onde:</w:t>
      </w:r>
    </w:p>
    <w:p w14:paraId="754552C6" w14:textId="77777777" w:rsidR="00B10256" w:rsidRPr="00E807CF" w:rsidRDefault="003417E0">
      <w:pPr>
        <w:spacing w:after="0" w:line="240" w:lineRule="auto"/>
        <w:jc w:val="both"/>
        <w:rPr>
          <w:color w:val="000000"/>
        </w:rPr>
      </w:pPr>
      <w:r w:rsidRPr="00E807CF">
        <w:rPr>
          <w:color w:val="000000"/>
        </w:rPr>
        <w:t>EM = Encargos Moratórios</w:t>
      </w:r>
    </w:p>
    <w:p w14:paraId="7F856472" w14:textId="77777777" w:rsidR="00B10256" w:rsidRPr="00E807CF" w:rsidRDefault="003417E0">
      <w:pPr>
        <w:spacing w:after="0" w:line="240" w:lineRule="auto"/>
        <w:jc w:val="both"/>
        <w:rPr>
          <w:color w:val="000000"/>
        </w:rPr>
      </w:pPr>
      <w:r w:rsidRPr="00E807CF">
        <w:rPr>
          <w:color w:val="000000"/>
        </w:rPr>
        <w:t>N = Número de dias entre a data prevista para pagamento e a do efetivo pagamento</w:t>
      </w:r>
    </w:p>
    <w:p w14:paraId="3B6B669F" w14:textId="77777777" w:rsidR="00B10256" w:rsidRPr="00E807CF" w:rsidRDefault="003417E0">
      <w:pPr>
        <w:spacing w:after="0" w:line="240" w:lineRule="auto"/>
        <w:jc w:val="both"/>
        <w:rPr>
          <w:color w:val="000000"/>
        </w:rPr>
      </w:pPr>
      <w:r w:rsidRPr="00E807CF">
        <w:rPr>
          <w:color w:val="000000"/>
        </w:rPr>
        <w:t>VP = Valor da parcela a ser paga</w:t>
      </w:r>
    </w:p>
    <w:p w14:paraId="224CA952" w14:textId="77777777" w:rsidR="00B10256" w:rsidRPr="00E807CF" w:rsidRDefault="003417E0">
      <w:pPr>
        <w:spacing w:after="0" w:line="240" w:lineRule="auto"/>
        <w:jc w:val="both"/>
        <w:rPr>
          <w:color w:val="000000"/>
        </w:rPr>
      </w:pPr>
      <w:r w:rsidRPr="00E807CF">
        <w:rPr>
          <w:color w:val="000000"/>
        </w:rPr>
        <w:t>I = Índice de atualização financeira. Assim apurado: I = </w:t>
      </w:r>
      <w:r w:rsidRPr="00E807CF">
        <w:rPr>
          <w:color w:val="000000"/>
          <w:u w:val="single"/>
        </w:rPr>
        <w:t>(TX/100)</w:t>
      </w:r>
    </w:p>
    <w:p w14:paraId="7208742C" w14:textId="77777777" w:rsidR="00B10256" w:rsidRPr="00E807CF" w:rsidRDefault="003417E0">
      <w:pPr>
        <w:spacing w:after="0" w:line="240" w:lineRule="auto"/>
        <w:jc w:val="both"/>
        <w:rPr>
          <w:color w:val="000000"/>
        </w:rPr>
      </w:pPr>
      <w:r w:rsidRPr="00E807CF">
        <w:rPr>
          <w:color w:val="000000"/>
        </w:rPr>
        <w:t>365</w:t>
      </w:r>
    </w:p>
    <w:p w14:paraId="495D9D77" w14:textId="77777777" w:rsidR="00B10256" w:rsidRPr="00E807CF" w:rsidRDefault="003417E0">
      <w:pPr>
        <w:spacing w:after="0" w:line="240" w:lineRule="auto"/>
        <w:jc w:val="both"/>
        <w:rPr>
          <w:color w:val="000000"/>
        </w:rPr>
      </w:pPr>
      <w:r w:rsidRPr="00E807CF">
        <w:rPr>
          <w:color w:val="000000"/>
        </w:rPr>
        <w:t>TX = Índice Nacional de Preços ao Consumidor Amplo - IPCA</w:t>
      </w:r>
    </w:p>
    <w:p w14:paraId="276EC436" w14:textId="77777777" w:rsidR="00B10256" w:rsidRPr="00E807CF" w:rsidRDefault="003417E0">
      <w:pPr>
        <w:spacing w:after="0" w:line="240" w:lineRule="auto"/>
        <w:jc w:val="both"/>
        <w:rPr>
          <w:color w:val="000000"/>
        </w:rPr>
      </w:pPr>
      <w:r w:rsidRPr="00E807CF">
        <w:rPr>
          <w:color w:val="000000"/>
        </w:rPr>
        <w:t xml:space="preserve">9.8. A atualização </w:t>
      </w:r>
      <w:proofErr w:type="spellStart"/>
      <w:r w:rsidRPr="00E807CF">
        <w:rPr>
          <w:color w:val="000000"/>
        </w:rPr>
        <w:t>ﬁnanceira</w:t>
      </w:r>
      <w:proofErr w:type="spellEnd"/>
      <w:r w:rsidRPr="00E807CF">
        <w:rPr>
          <w:color w:val="000000"/>
        </w:rPr>
        <w:t xml:space="preserve"> prevista nesta condição será incluída na Nota Fiscal/Fatura do mês seguinte ao da ocorrência.</w:t>
      </w:r>
    </w:p>
    <w:p w14:paraId="5F6A0742" w14:textId="77777777" w:rsidR="00B10256" w:rsidRPr="00E807CF" w:rsidRDefault="003417E0">
      <w:pPr>
        <w:spacing w:after="0" w:line="240" w:lineRule="auto"/>
        <w:jc w:val="both"/>
        <w:rPr>
          <w:color w:val="000000"/>
        </w:rPr>
      </w:pPr>
      <w:r w:rsidRPr="00E807CF">
        <w:rPr>
          <w:color w:val="000000"/>
        </w:rPr>
        <w:t>9.9. Nenhum</w:t>
      </w:r>
    </w:p>
    <w:p w14:paraId="01A55F4C" w14:textId="77777777" w:rsidR="00B10256" w:rsidRPr="00E807CF" w:rsidRDefault="003417E0">
      <w:pPr>
        <w:spacing w:after="0" w:line="240" w:lineRule="auto"/>
        <w:jc w:val="both"/>
        <w:rPr>
          <w:color w:val="000000"/>
        </w:rPr>
      </w:pPr>
      <w:proofErr w:type="gramStart"/>
      <w:r w:rsidRPr="00E807CF">
        <w:rPr>
          <w:color w:val="000000"/>
        </w:rPr>
        <w:t>pagamento</w:t>
      </w:r>
      <w:proofErr w:type="gramEnd"/>
      <w:r w:rsidRPr="00E807CF">
        <w:rPr>
          <w:color w:val="000000"/>
        </w:rPr>
        <w:t xml:space="preserve"> será efetuado à Contratada, cuja situação junto ao Cadastro de Fornecedores do Estado de Pernambuco esteja irregular e enquanto pendente de liquidação ou qualquer obrigação financeira que lhe for imposta, em virtude de penalidade.</w:t>
      </w:r>
    </w:p>
    <w:p w14:paraId="4045A4CD" w14:textId="77777777" w:rsidR="00B10256" w:rsidRPr="00E807CF" w:rsidRDefault="003417E0">
      <w:pPr>
        <w:spacing w:after="0" w:line="240" w:lineRule="auto"/>
        <w:jc w:val="both"/>
        <w:rPr>
          <w:color w:val="000000"/>
        </w:rPr>
      </w:pPr>
      <w:r w:rsidRPr="00E807CF">
        <w:rPr>
          <w:color w:val="000000"/>
        </w:rPr>
        <w:t>9.10. A Contratada é responsável pelos pagamentos de quaisquer tributos, sejam eles sociais, trabalhistas, previdenciários, fiscais, comerciais ou de qualquer outra natureza resultantes da execução do contrato.</w:t>
      </w:r>
    </w:p>
    <w:p w14:paraId="4AD01D2C" w14:textId="77777777" w:rsidR="00B10256" w:rsidRPr="00E807CF" w:rsidRDefault="003417E0">
      <w:pPr>
        <w:spacing w:after="0" w:line="240" w:lineRule="auto"/>
        <w:jc w:val="both"/>
        <w:rPr>
          <w:color w:val="000000"/>
        </w:rPr>
      </w:pPr>
      <w:r w:rsidRPr="00E807CF">
        <w:rPr>
          <w:color w:val="000000"/>
        </w:rPr>
        <w:t>9.11. A CONTRATANTE solicitará à CONTRATADA, na hipótese de glosas e/ou incorreções de valores, a correspondente retificação objetivando a emissão da nota fiscal/fatura.</w:t>
      </w:r>
    </w:p>
    <w:p w14:paraId="2CFBF7FA" w14:textId="77777777" w:rsidR="00B10256" w:rsidRPr="00E807CF" w:rsidRDefault="003417E0">
      <w:pPr>
        <w:spacing w:after="0" w:line="240" w:lineRule="auto"/>
        <w:jc w:val="both"/>
        <w:rPr>
          <w:color w:val="000000"/>
        </w:rPr>
      </w:pPr>
      <w:r w:rsidRPr="00E807CF">
        <w:rPr>
          <w:color w:val="000000"/>
        </w:rPr>
        <w:t>9.12. A forma de pagamento descrita anteriormente será aplicada isoladamente por cada Edição.</w:t>
      </w:r>
    </w:p>
    <w:p w14:paraId="5965073D" w14:textId="77777777" w:rsidR="00B10256" w:rsidRPr="00E807CF" w:rsidRDefault="00B10256">
      <w:pPr>
        <w:spacing w:after="0" w:line="240" w:lineRule="auto"/>
        <w:ind w:right="-135"/>
        <w:jc w:val="both"/>
        <w:rPr>
          <w:color w:val="000000"/>
        </w:rPr>
      </w:pPr>
    </w:p>
    <w:p w14:paraId="13D38BB3" w14:textId="77777777" w:rsidR="00B10256" w:rsidRPr="00E807CF" w:rsidRDefault="00B10256">
      <w:pPr>
        <w:spacing w:after="0" w:line="240" w:lineRule="auto"/>
        <w:ind w:right="-135"/>
        <w:jc w:val="both"/>
        <w:rPr>
          <w:color w:val="000000"/>
        </w:rPr>
      </w:pPr>
    </w:p>
    <w:p w14:paraId="35A31204" w14:textId="77777777" w:rsidR="00B10256" w:rsidRPr="00E807CF" w:rsidRDefault="003417E0">
      <w:pPr>
        <w:spacing w:after="0" w:line="240" w:lineRule="auto"/>
        <w:jc w:val="both"/>
        <w:rPr>
          <w:b/>
          <w:color w:val="000000"/>
        </w:rPr>
      </w:pPr>
      <w:r w:rsidRPr="00E807CF">
        <w:rPr>
          <w:color w:val="000000"/>
        </w:rPr>
        <w:t>10. </w:t>
      </w:r>
      <w:r w:rsidRPr="00E807CF">
        <w:rPr>
          <w:b/>
          <w:color w:val="000000"/>
        </w:rPr>
        <w:t>DAS SANÇÕES GERAIS E ESPECÍFICAS</w:t>
      </w:r>
    </w:p>
    <w:p w14:paraId="4BF701F0" w14:textId="77777777" w:rsidR="00B10256" w:rsidRPr="00E807CF" w:rsidRDefault="00B10256">
      <w:pPr>
        <w:spacing w:after="0" w:line="240" w:lineRule="auto"/>
        <w:jc w:val="both"/>
        <w:rPr>
          <w:b/>
          <w:color w:val="000000"/>
        </w:rPr>
      </w:pPr>
    </w:p>
    <w:p w14:paraId="5E122FE6" w14:textId="77777777" w:rsidR="00B10256" w:rsidRPr="00263E95" w:rsidRDefault="003417E0">
      <w:pPr>
        <w:spacing w:after="0" w:line="240" w:lineRule="auto"/>
        <w:jc w:val="both"/>
        <w:rPr>
          <w:rFonts w:asciiTheme="majorHAnsi" w:hAnsiTheme="majorHAnsi" w:cstheme="majorHAnsi"/>
          <w:color w:val="000000"/>
        </w:rPr>
      </w:pPr>
      <w:r w:rsidRPr="00263E95">
        <w:rPr>
          <w:rFonts w:asciiTheme="majorHAnsi" w:hAnsiTheme="majorHAnsi" w:cstheme="majorHAnsi"/>
          <w:color w:val="000000"/>
        </w:rPr>
        <w:t xml:space="preserve">10.1. </w:t>
      </w:r>
      <w:r w:rsidRPr="00263E95">
        <w:rPr>
          <w:rFonts w:asciiTheme="majorHAnsi" w:hAnsiTheme="majorHAnsi" w:cstheme="majorHAnsi"/>
          <w:b/>
        </w:rPr>
        <w:t xml:space="preserve">DAS SANÇÕES A SEREM APLICADAS DURANTE A CONTRATAÇÃO  </w:t>
      </w:r>
    </w:p>
    <w:p w14:paraId="7AC470FA" w14:textId="77777777" w:rsidR="00B10256" w:rsidRPr="00263E95" w:rsidRDefault="00B10256">
      <w:pPr>
        <w:spacing w:after="0" w:line="240" w:lineRule="auto"/>
        <w:ind w:right="-135"/>
        <w:jc w:val="both"/>
        <w:rPr>
          <w:rFonts w:asciiTheme="majorHAnsi" w:hAnsiTheme="majorHAnsi" w:cstheme="majorHAnsi"/>
          <w:color w:val="000000"/>
        </w:rPr>
      </w:pPr>
    </w:p>
    <w:p w14:paraId="385D0A5A" w14:textId="6462F53C" w:rsidR="00263E95" w:rsidRPr="000359A8" w:rsidRDefault="00263E95" w:rsidP="00263E95">
      <w:pPr>
        <w:pStyle w:val="PargrafodaLista"/>
        <w:numPr>
          <w:ilvl w:val="2"/>
          <w:numId w:val="44"/>
        </w:numPr>
        <w:tabs>
          <w:tab w:val="right" w:pos="0"/>
          <w:tab w:val="right" w:pos="709"/>
        </w:tabs>
        <w:spacing w:after="0" w:line="276" w:lineRule="auto"/>
        <w:ind w:left="0" w:right="-1" w:firstLine="0"/>
        <w:jc w:val="both"/>
        <w:rPr>
          <w:rStyle w:val="Fontepargpadro1"/>
          <w:rFonts w:asciiTheme="majorHAnsi" w:eastAsia="Arial" w:hAnsiTheme="majorHAnsi" w:cstheme="majorHAnsi"/>
          <w:bCs/>
        </w:rPr>
      </w:pPr>
      <w:r w:rsidRPr="000359A8">
        <w:rPr>
          <w:rStyle w:val="Fontepargpadro1"/>
          <w:rFonts w:asciiTheme="majorHAnsi" w:hAnsiTheme="majorHAnsi" w:cstheme="majorHAnsi"/>
        </w:rPr>
        <w:t xml:space="preserve">As penalidades </w:t>
      </w:r>
      <w:r w:rsidRPr="000359A8">
        <w:rPr>
          <w:rStyle w:val="Fontepargpadro1"/>
          <w:rFonts w:asciiTheme="majorHAnsi" w:eastAsia="Arial" w:hAnsiTheme="majorHAnsi" w:cstheme="majorHAnsi"/>
          <w:bCs/>
        </w:rPr>
        <w:t>relativas a infrações cometidas no curso da contratação serão devidamente consignadas na minuta do contrato</w:t>
      </w:r>
      <w:r w:rsidRPr="000359A8">
        <w:rPr>
          <w:rStyle w:val="Fontepargpadro1"/>
          <w:rFonts w:asciiTheme="majorHAnsi" w:hAnsiTheme="majorHAnsi" w:cstheme="majorHAnsi"/>
        </w:rPr>
        <w:t>, anexa ao presente processo.</w:t>
      </w:r>
    </w:p>
    <w:p w14:paraId="7B980E78" w14:textId="0DBE1CEF" w:rsidR="00263E95" w:rsidRDefault="00263E95">
      <w:pPr>
        <w:spacing w:after="0" w:line="240" w:lineRule="auto"/>
        <w:jc w:val="both"/>
        <w:rPr>
          <w:color w:val="000000"/>
        </w:rPr>
      </w:pPr>
    </w:p>
    <w:p w14:paraId="36640FDA" w14:textId="77777777" w:rsidR="00B10256" w:rsidRPr="00E807CF" w:rsidRDefault="00B10256">
      <w:pPr>
        <w:spacing w:before="120" w:after="120" w:line="240" w:lineRule="auto"/>
        <w:ind w:firstLine="142"/>
        <w:jc w:val="both"/>
        <w:rPr>
          <w:color w:val="000000"/>
        </w:rPr>
      </w:pPr>
    </w:p>
    <w:p w14:paraId="37C0DCC3" w14:textId="77777777" w:rsidR="00B10256" w:rsidRPr="00E807CF" w:rsidRDefault="003417E0">
      <w:pPr>
        <w:spacing w:after="0" w:line="240" w:lineRule="auto"/>
        <w:jc w:val="both"/>
        <w:rPr>
          <w:b/>
          <w:color w:val="000000"/>
        </w:rPr>
      </w:pPr>
      <w:r w:rsidRPr="00E807CF">
        <w:rPr>
          <w:b/>
          <w:color w:val="000000"/>
        </w:rPr>
        <w:t>ANEXOS DO TERMO DE REFERÊNCIA:</w:t>
      </w:r>
    </w:p>
    <w:p w14:paraId="7CE1F203" w14:textId="77777777" w:rsidR="00B10256" w:rsidRPr="00E807CF" w:rsidRDefault="00B10256">
      <w:pPr>
        <w:spacing w:after="0" w:line="240" w:lineRule="auto"/>
        <w:jc w:val="both"/>
        <w:rPr>
          <w:color w:val="000000"/>
        </w:rPr>
      </w:pPr>
    </w:p>
    <w:p w14:paraId="030E60BE" w14:textId="77777777" w:rsidR="00B10256" w:rsidRPr="00E807CF" w:rsidRDefault="003417E0">
      <w:pPr>
        <w:spacing w:after="0" w:line="240" w:lineRule="auto"/>
        <w:jc w:val="both"/>
        <w:rPr>
          <w:color w:val="000000"/>
        </w:rPr>
      </w:pPr>
      <w:r w:rsidRPr="00E807CF">
        <w:rPr>
          <w:b/>
          <w:color w:val="000000"/>
        </w:rPr>
        <w:t>ANEXO A</w:t>
      </w:r>
      <w:r w:rsidRPr="00E807CF">
        <w:rPr>
          <w:color w:val="000000"/>
        </w:rPr>
        <w:t xml:space="preserve"> – ÁREAS DE CONHECIMENTOS E QUANTITATIVO DE ITENS POR CADERNO E MODALIDADE DE ENSINO PARA O EXAME SUPLETIVO (EDIÇÕES 2024 e 2025).</w:t>
      </w:r>
    </w:p>
    <w:p w14:paraId="59A2120B" w14:textId="77777777" w:rsidR="00B10256" w:rsidRPr="00E807CF" w:rsidRDefault="003417E0">
      <w:pPr>
        <w:spacing w:after="0" w:line="240" w:lineRule="auto"/>
        <w:jc w:val="both"/>
        <w:rPr>
          <w:color w:val="000000"/>
        </w:rPr>
      </w:pPr>
      <w:r w:rsidRPr="00E807CF">
        <w:rPr>
          <w:b/>
          <w:color w:val="000000"/>
        </w:rPr>
        <w:t>ANEXO B</w:t>
      </w:r>
      <w:r w:rsidRPr="00E807CF">
        <w:rPr>
          <w:color w:val="000000"/>
        </w:rPr>
        <w:t xml:space="preserve"> – MODELO DE PROPOSTA - SERVIÇOS PREVISTOS PARA A EXECUÇÃO DO EXAME SUPLETIVO 2024 E 2025</w:t>
      </w:r>
    </w:p>
    <w:p w14:paraId="399B129B" w14:textId="77777777" w:rsidR="00B10256" w:rsidRPr="00E807CF" w:rsidRDefault="003417E0">
      <w:pPr>
        <w:spacing w:after="0" w:line="240" w:lineRule="auto"/>
        <w:jc w:val="both"/>
        <w:rPr>
          <w:color w:val="000000"/>
        </w:rPr>
      </w:pPr>
      <w:r w:rsidRPr="00E807CF">
        <w:rPr>
          <w:b/>
          <w:color w:val="000000"/>
        </w:rPr>
        <w:t>ANEXO C</w:t>
      </w:r>
      <w:r w:rsidRPr="00E807CF">
        <w:rPr>
          <w:color w:val="000000"/>
        </w:rPr>
        <w:t xml:space="preserve"> – CONTEÚDO PROGRAMÁTICO DO EXAME SUPLETIVO 2024 E 2025</w:t>
      </w:r>
    </w:p>
    <w:p w14:paraId="0D25904A" w14:textId="03936C33" w:rsidR="00B10256" w:rsidRPr="00E807CF" w:rsidRDefault="003417E0">
      <w:pPr>
        <w:spacing w:after="0" w:line="240" w:lineRule="auto"/>
        <w:jc w:val="both"/>
        <w:rPr>
          <w:color w:val="000000"/>
        </w:rPr>
      </w:pPr>
      <w:r w:rsidRPr="00E807CF">
        <w:rPr>
          <w:b/>
          <w:color w:val="000000"/>
        </w:rPr>
        <w:t>ANEXO D</w:t>
      </w:r>
      <w:r w:rsidR="00263E95" w:rsidRPr="00E807CF">
        <w:rPr>
          <w:color w:val="000000"/>
        </w:rPr>
        <w:t xml:space="preserve"> – </w:t>
      </w:r>
      <w:r w:rsidRPr="00E807CF">
        <w:rPr>
          <w:color w:val="000000"/>
        </w:rPr>
        <w:t>TERMO DE COMPROMISSO DE CONFIDENCIALIDADE E DE MANUTENÇÃO DE SIGILO</w:t>
      </w:r>
    </w:p>
    <w:p w14:paraId="751D2166" w14:textId="492703A2" w:rsidR="00B10256" w:rsidRDefault="003417E0">
      <w:pPr>
        <w:spacing w:after="0" w:line="240" w:lineRule="auto"/>
        <w:jc w:val="both"/>
        <w:rPr>
          <w:color w:val="000000"/>
        </w:rPr>
      </w:pPr>
      <w:r w:rsidRPr="00E807CF">
        <w:rPr>
          <w:b/>
          <w:color w:val="000000"/>
        </w:rPr>
        <w:t>ANEXO E</w:t>
      </w:r>
      <w:r w:rsidRPr="00E807CF">
        <w:rPr>
          <w:color w:val="000000"/>
        </w:rPr>
        <w:t xml:space="preserve"> – DECLARAÇÕES COMPLEMENTARES</w:t>
      </w:r>
    </w:p>
    <w:p w14:paraId="3078E07E" w14:textId="77777777" w:rsidR="001A1830" w:rsidRDefault="003417E0">
      <w:pPr>
        <w:spacing w:after="0" w:line="240" w:lineRule="auto"/>
        <w:jc w:val="both"/>
        <w:rPr>
          <w:color w:val="000000"/>
        </w:rPr>
      </w:pPr>
      <w:r w:rsidRPr="00E807CF">
        <w:rPr>
          <w:b/>
          <w:color w:val="000000"/>
        </w:rPr>
        <w:t>ANEXO F</w:t>
      </w:r>
      <w:r w:rsidRPr="00E807CF">
        <w:rPr>
          <w:color w:val="000000"/>
        </w:rPr>
        <w:t xml:space="preserve"> – INSTRUÇÃO NORMATIVA Nº 02/2018 DE 24 DE OUTUBRO DE 2018</w:t>
      </w:r>
    </w:p>
    <w:p w14:paraId="3AA30CD5" w14:textId="77777777" w:rsidR="00B10256" w:rsidRPr="00E807CF" w:rsidRDefault="003417E0">
      <w:pPr>
        <w:spacing w:after="0" w:line="240" w:lineRule="auto"/>
        <w:jc w:val="both"/>
        <w:rPr>
          <w:color w:val="000000"/>
        </w:rPr>
      </w:pPr>
      <w:r w:rsidRPr="00E807CF">
        <w:rPr>
          <w:b/>
          <w:color w:val="000000"/>
        </w:rPr>
        <w:t xml:space="preserve">ANEXO G </w:t>
      </w:r>
      <w:r w:rsidRPr="00E807CF">
        <w:rPr>
          <w:color w:val="000000"/>
        </w:rPr>
        <w:t>– ESTUDO TÉCNICO PRELIMINAR</w:t>
      </w:r>
    </w:p>
    <w:p w14:paraId="1C301289" w14:textId="77777777" w:rsidR="00B10256" w:rsidRPr="00E807CF" w:rsidRDefault="003417E0">
      <w:pPr>
        <w:spacing w:after="0" w:line="240" w:lineRule="auto"/>
        <w:jc w:val="both"/>
        <w:rPr>
          <w:color w:val="000000"/>
        </w:rPr>
      </w:pPr>
      <w:r w:rsidRPr="00E807CF">
        <w:rPr>
          <w:b/>
          <w:color w:val="000000"/>
        </w:rPr>
        <w:t xml:space="preserve">ANEXO H </w:t>
      </w:r>
      <w:r w:rsidRPr="00E807CF">
        <w:rPr>
          <w:color w:val="000000"/>
        </w:rPr>
        <w:t>– MINUTA DO CONTRATO</w:t>
      </w:r>
    </w:p>
    <w:p w14:paraId="7B43CC5C" w14:textId="155F429C" w:rsidR="00B10256" w:rsidRDefault="00B10256">
      <w:pPr>
        <w:spacing w:after="0" w:line="240" w:lineRule="auto"/>
        <w:jc w:val="both"/>
        <w:rPr>
          <w:color w:val="000000"/>
        </w:rPr>
      </w:pPr>
    </w:p>
    <w:p w14:paraId="028B1AE4" w14:textId="77777777" w:rsidR="001A1830" w:rsidRPr="00E807CF" w:rsidRDefault="001A1830">
      <w:pPr>
        <w:spacing w:after="0" w:line="240" w:lineRule="auto"/>
        <w:jc w:val="both"/>
        <w:rPr>
          <w:color w:val="000000"/>
        </w:rPr>
      </w:pPr>
    </w:p>
    <w:p w14:paraId="70DAF109" w14:textId="0E4CE9F2" w:rsidR="00B10256" w:rsidRPr="00E807CF" w:rsidRDefault="003417E0" w:rsidP="00B7009E">
      <w:pPr>
        <w:spacing w:after="0" w:line="240" w:lineRule="auto"/>
        <w:jc w:val="both"/>
        <w:rPr>
          <w:color w:val="000000"/>
        </w:rPr>
      </w:pPr>
      <w:r w:rsidRPr="00E807CF">
        <w:rPr>
          <w:color w:val="000000"/>
        </w:rPr>
        <w:t> </w:t>
      </w:r>
    </w:p>
    <w:p w14:paraId="18593B68" w14:textId="727740A5" w:rsidR="00B10256" w:rsidRPr="00E807CF" w:rsidRDefault="003417E0" w:rsidP="00B7009E">
      <w:pPr>
        <w:spacing w:before="60" w:after="0" w:line="240" w:lineRule="auto"/>
        <w:ind w:left="5954" w:right="135" w:hanging="2880"/>
        <w:jc w:val="both"/>
        <w:rPr>
          <w:color w:val="000000"/>
        </w:rPr>
      </w:pPr>
      <w:r w:rsidRPr="00E807CF">
        <w:rPr>
          <w:color w:val="000000"/>
        </w:rPr>
        <w:t xml:space="preserve">Recife, </w:t>
      </w:r>
      <w:proofErr w:type="spellStart"/>
      <w:r w:rsidRPr="00E807CF">
        <w:rPr>
          <w:color w:val="000000"/>
        </w:rPr>
        <w:t>xx</w:t>
      </w:r>
      <w:proofErr w:type="spellEnd"/>
      <w:r w:rsidRPr="00E807CF">
        <w:rPr>
          <w:color w:val="000000"/>
        </w:rPr>
        <w:t xml:space="preserve"> de </w:t>
      </w:r>
      <w:proofErr w:type="spellStart"/>
      <w:r w:rsidRPr="00E807CF">
        <w:rPr>
          <w:color w:val="000000"/>
        </w:rPr>
        <w:t>xxx</w:t>
      </w:r>
      <w:proofErr w:type="spellEnd"/>
      <w:r w:rsidRPr="00E807CF">
        <w:rPr>
          <w:color w:val="000000"/>
        </w:rPr>
        <w:t xml:space="preserve"> de 2025. </w:t>
      </w:r>
    </w:p>
    <w:p w14:paraId="3248CCA3" w14:textId="77777777" w:rsidR="00B10256" w:rsidRPr="00E807CF" w:rsidRDefault="003417E0">
      <w:pPr>
        <w:spacing w:before="120" w:after="120" w:line="240" w:lineRule="auto"/>
        <w:ind w:left="120" w:right="120"/>
        <w:jc w:val="center"/>
        <w:rPr>
          <w:color w:val="000000"/>
        </w:rPr>
      </w:pPr>
      <w:r w:rsidRPr="00E807CF">
        <w:rPr>
          <w:color w:val="000000"/>
        </w:rPr>
        <w:t> </w:t>
      </w:r>
    </w:p>
    <w:p w14:paraId="2DDF6A79" w14:textId="77777777" w:rsidR="00B10256" w:rsidRPr="00E807CF" w:rsidRDefault="003417E0">
      <w:pPr>
        <w:spacing w:before="120" w:after="120" w:line="240" w:lineRule="auto"/>
        <w:ind w:right="120"/>
        <w:jc w:val="center"/>
        <w:rPr>
          <w:color w:val="000000"/>
        </w:rPr>
      </w:pPr>
      <w:r w:rsidRPr="00E807CF">
        <w:rPr>
          <w:color w:val="000000"/>
        </w:rPr>
        <w:t>Izabel Cristina Pereira da Rocha</w:t>
      </w:r>
    </w:p>
    <w:p w14:paraId="6F0474F4" w14:textId="77777777" w:rsidR="00B10256" w:rsidRPr="00E807CF" w:rsidRDefault="003417E0">
      <w:pPr>
        <w:spacing w:before="120" w:after="120" w:line="240" w:lineRule="auto"/>
        <w:ind w:left="120" w:right="120"/>
        <w:jc w:val="center"/>
        <w:rPr>
          <w:color w:val="000000"/>
        </w:rPr>
      </w:pPr>
      <w:r w:rsidRPr="00E807CF">
        <w:rPr>
          <w:color w:val="000000"/>
        </w:rPr>
        <w:t>CPF: 767.525.184-91</w:t>
      </w:r>
    </w:p>
    <w:p w14:paraId="19079C0B" w14:textId="77777777" w:rsidR="00B10256" w:rsidRPr="00E807CF" w:rsidRDefault="003417E0">
      <w:pPr>
        <w:spacing w:before="120" w:after="120" w:line="240" w:lineRule="auto"/>
        <w:ind w:left="120" w:right="120"/>
        <w:jc w:val="center"/>
        <w:rPr>
          <w:color w:val="000000"/>
        </w:rPr>
      </w:pPr>
      <w:r w:rsidRPr="00E807CF">
        <w:rPr>
          <w:color w:val="000000"/>
        </w:rPr>
        <w:t>Gerente de Avaliação de Monitoramento das Políticas Educacionais</w:t>
      </w:r>
    </w:p>
    <w:p w14:paraId="53FA1EF2" w14:textId="77777777" w:rsidR="00B10256" w:rsidRPr="00E807CF" w:rsidRDefault="003417E0">
      <w:pPr>
        <w:spacing w:before="120" w:after="120" w:line="240" w:lineRule="auto"/>
        <w:ind w:left="120" w:right="120" w:firstLine="1418"/>
        <w:jc w:val="both"/>
        <w:rPr>
          <w:color w:val="000000"/>
        </w:rPr>
      </w:pPr>
      <w:r w:rsidRPr="00E807CF">
        <w:rPr>
          <w:color w:val="000000"/>
        </w:rPr>
        <w:t> </w:t>
      </w:r>
    </w:p>
    <w:p w14:paraId="3D8218A9" w14:textId="77777777" w:rsidR="00B10256" w:rsidRPr="00E807CF" w:rsidRDefault="003417E0">
      <w:pPr>
        <w:spacing w:before="120" w:after="120" w:line="240" w:lineRule="auto"/>
        <w:ind w:left="120" w:right="120" w:firstLine="1418"/>
        <w:jc w:val="both"/>
        <w:rPr>
          <w:color w:val="000000"/>
        </w:rPr>
      </w:pPr>
      <w:r w:rsidRPr="00E807CF">
        <w:rPr>
          <w:color w:val="000000"/>
        </w:rPr>
        <w:t> </w:t>
      </w:r>
    </w:p>
    <w:p w14:paraId="42F8D0B4" w14:textId="77777777" w:rsidR="00B10256" w:rsidRPr="00E807CF" w:rsidRDefault="003417E0">
      <w:pPr>
        <w:spacing w:before="120" w:after="120" w:line="240" w:lineRule="auto"/>
        <w:ind w:right="120"/>
        <w:jc w:val="center"/>
        <w:rPr>
          <w:color w:val="000000"/>
        </w:rPr>
      </w:pPr>
      <w:r w:rsidRPr="00E807CF">
        <w:rPr>
          <w:color w:val="000000"/>
        </w:rPr>
        <w:t>Gislaina Leal de Sousa</w:t>
      </w:r>
    </w:p>
    <w:p w14:paraId="5E6B63E7" w14:textId="77777777" w:rsidR="00B10256" w:rsidRPr="00E807CF" w:rsidRDefault="003417E0">
      <w:pPr>
        <w:spacing w:before="120" w:after="120" w:line="240" w:lineRule="auto"/>
        <w:ind w:left="120" w:right="120"/>
        <w:jc w:val="center"/>
        <w:rPr>
          <w:color w:val="000000"/>
        </w:rPr>
      </w:pPr>
      <w:r w:rsidRPr="00E807CF">
        <w:rPr>
          <w:color w:val="000000"/>
        </w:rPr>
        <w:t>CPF: 920.684.054-15</w:t>
      </w:r>
    </w:p>
    <w:p w14:paraId="7EB6202A" w14:textId="6E807815" w:rsidR="00B10256" w:rsidRPr="00E807CF" w:rsidRDefault="00C721A5" w:rsidP="00B7009E">
      <w:pPr>
        <w:spacing w:before="120" w:after="120" w:line="240" w:lineRule="auto"/>
        <w:ind w:left="120" w:right="120"/>
        <w:jc w:val="center"/>
        <w:rPr>
          <w:color w:val="000000"/>
        </w:rPr>
      </w:pPr>
      <w:r w:rsidRPr="00E807CF">
        <w:rPr>
          <w:color w:val="000000"/>
        </w:rPr>
        <w:t xml:space="preserve">Diretora do Centro Executivo de Exames Supletivos Governador Sérgio Loreto </w:t>
      </w:r>
    </w:p>
    <w:p w14:paraId="06F1AED1" w14:textId="00CC3111" w:rsidR="00C11EC9" w:rsidRPr="00E807CF" w:rsidRDefault="00C11EC9" w:rsidP="00B7009E">
      <w:pPr>
        <w:spacing w:before="120" w:after="120" w:line="240" w:lineRule="auto"/>
        <w:ind w:left="120" w:right="120"/>
        <w:jc w:val="center"/>
        <w:rPr>
          <w:color w:val="000000"/>
        </w:rPr>
      </w:pPr>
    </w:p>
    <w:p w14:paraId="348301F0" w14:textId="20EE26D6" w:rsidR="00C11EC9" w:rsidRPr="00E807CF" w:rsidRDefault="00C11EC9" w:rsidP="00B7009E">
      <w:pPr>
        <w:spacing w:before="120" w:after="120" w:line="240" w:lineRule="auto"/>
        <w:ind w:left="120" w:right="120"/>
        <w:jc w:val="center"/>
        <w:rPr>
          <w:color w:val="000000"/>
        </w:rPr>
      </w:pPr>
    </w:p>
    <w:p w14:paraId="6B54AC21" w14:textId="2A5C6204" w:rsidR="00C11EC9" w:rsidRPr="00E807CF" w:rsidRDefault="00C11EC9" w:rsidP="00B7009E">
      <w:pPr>
        <w:spacing w:before="120" w:after="120" w:line="240" w:lineRule="auto"/>
        <w:ind w:left="120" w:right="120"/>
        <w:jc w:val="center"/>
        <w:rPr>
          <w:color w:val="000000"/>
        </w:rPr>
      </w:pPr>
    </w:p>
    <w:p w14:paraId="3529049A" w14:textId="01A256ED" w:rsidR="00C11EC9" w:rsidRPr="00E807CF" w:rsidRDefault="00C11EC9" w:rsidP="00B7009E">
      <w:pPr>
        <w:spacing w:before="120" w:after="120" w:line="240" w:lineRule="auto"/>
        <w:ind w:left="120" w:right="120"/>
        <w:jc w:val="center"/>
        <w:rPr>
          <w:color w:val="000000"/>
        </w:rPr>
      </w:pPr>
    </w:p>
    <w:p w14:paraId="4BED6071" w14:textId="6C99BE8B" w:rsidR="00C11EC9" w:rsidRPr="00E807CF" w:rsidRDefault="00C11EC9" w:rsidP="00B7009E">
      <w:pPr>
        <w:spacing w:before="120" w:after="120" w:line="240" w:lineRule="auto"/>
        <w:ind w:left="120" w:right="120"/>
        <w:jc w:val="center"/>
        <w:rPr>
          <w:color w:val="000000"/>
        </w:rPr>
      </w:pPr>
    </w:p>
    <w:p w14:paraId="612FCA96" w14:textId="05672FBB" w:rsidR="00C11EC9" w:rsidRPr="00E807CF" w:rsidRDefault="00C11EC9" w:rsidP="00B7009E">
      <w:pPr>
        <w:spacing w:before="120" w:after="120" w:line="240" w:lineRule="auto"/>
        <w:ind w:left="120" w:right="120"/>
        <w:jc w:val="center"/>
        <w:rPr>
          <w:color w:val="000000"/>
        </w:rPr>
      </w:pPr>
    </w:p>
    <w:p w14:paraId="629EC72A" w14:textId="77777777" w:rsidR="00A1357F" w:rsidRPr="00E807CF" w:rsidRDefault="00A1357F" w:rsidP="00B7009E">
      <w:pPr>
        <w:spacing w:before="120" w:after="120" w:line="240" w:lineRule="auto"/>
        <w:ind w:left="120" w:right="120"/>
        <w:jc w:val="center"/>
        <w:rPr>
          <w:color w:val="000000"/>
        </w:rPr>
      </w:pPr>
    </w:p>
    <w:p w14:paraId="06477BEE" w14:textId="7F69FD80" w:rsidR="00C11EC9" w:rsidRPr="00E807CF" w:rsidRDefault="00C11EC9" w:rsidP="00B7009E">
      <w:pPr>
        <w:spacing w:before="120" w:after="120" w:line="240" w:lineRule="auto"/>
        <w:ind w:left="120" w:right="120"/>
        <w:jc w:val="center"/>
        <w:rPr>
          <w:color w:val="000000"/>
        </w:rPr>
      </w:pPr>
    </w:p>
    <w:p w14:paraId="202F0B00" w14:textId="2D93437E" w:rsidR="00C11EC9" w:rsidRDefault="00C11EC9" w:rsidP="00B7009E">
      <w:pPr>
        <w:spacing w:before="120" w:after="120" w:line="240" w:lineRule="auto"/>
        <w:ind w:left="120" w:right="120"/>
        <w:jc w:val="center"/>
        <w:rPr>
          <w:color w:val="000000"/>
        </w:rPr>
      </w:pPr>
    </w:p>
    <w:p w14:paraId="05910821" w14:textId="27F18BD1" w:rsidR="001A1830" w:rsidRDefault="001A1830" w:rsidP="00B7009E">
      <w:pPr>
        <w:spacing w:before="120" w:after="120" w:line="240" w:lineRule="auto"/>
        <w:ind w:left="120" w:right="120"/>
        <w:jc w:val="center"/>
        <w:rPr>
          <w:color w:val="000000"/>
        </w:rPr>
      </w:pPr>
    </w:p>
    <w:p w14:paraId="788DA2BF" w14:textId="6CA960B6" w:rsidR="001A1830" w:rsidRDefault="001A1830" w:rsidP="00B7009E">
      <w:pPr>
        <w:spacing w:before="120" w:after="120" w:line="240" w:lineRule="auto"/>
        <w:ind w:left="120" w:right="120"/>
        <w:jc w:val="center"/>
        <w:rPr>
          <w:color w:val="000000"/>
        </w:rPr>
      </w:pPr>
    </w:p>
    <w:p w14:paraId="38F0128A" w14:textId="6D040BAD" w:rsidR="001A1830" w:rsidRDefault="001A1830" w:rsidP="00B7009E">
      <w:pPr>
        <w:spacing w:before="120" w:after="120" w:line="240" w:lineRule="auto"/>
        <w:ind w:left="120" w:right="120"/>
        <w:jc w:val="center"/>
        <w:rPr>
          <w:color w:val="000000"/>
        </w:rPr>
      </w:pPr>
    </w:p>
    <w:p w14:paraId="4F40D9FE" w14:textId="77777777" w:rsidR="001A1830" w:rsidRPr="00E807CF" w:rsidRDefault="001A1830" w:rsidP="00B7009E">
      <w:pPr>
        <w:spacing w:before="120" w:after="120" w:line="240" w:lineRule="auto"/>
        <w:ind w:left="120" w:right="120"/>
        <w:jc w:val="center"/>
        <w:rPr>
          <w:color w:val="000000"/>
        </w:rPr>
      </w:pPr>
    </w:p>
    <w:p w14:paraId="08177014" w14:textId="063373D4" w:rsidR="00C11EC9" w:rsidRPr="00E807CF" w:rsidRDefault="00C11EC9" w:rsidP="00B7009E">
      <w:pPr>
        <w:spacing w:before="120" w:after="120" w:line="240" w:lineRule="auto"/>
        <w:ind w:left="120" w:right="120"/>
        <w:jc w:val="center"/>
        <w:rPr>
          <w:color w:val="000000"/>
        </w:rPr>
      </w:pPr>
    </w:p>
    <w:p w14:paraId="7EEF4735" w14:textId="68582E61" w:rsidR="00C11EC9" w:rsidRDefault="00C11EC9" w:rsidP="00B7009E">
      <w:pPr>
        <w:spacing w:before="120" w:after="120" w:line="240" w:lineRule="auto"/>
        <w:ind w:left="120" w:right="120"/>
        <w:jc w:val="center"/>
        <w:rPr>
          <w:color w:val="000000"/>
        </w:rPr>
      </w:pPr>
    </w:p>
    <w:p w14:paraId="19F81C01" w14:textId="5E5700E4" w:rsidR="008615EF" w:rsidRDefault="008615EF" w:rsidP="00B7009E">
      <w:pPr>
        <w:spacing w:before="120" w:after="120" w:line="240" w:lineRule="auto"/>
        <w:ind w:left="120" w:right="120"/>
        <w:jc w:val="center"/>
        <w:rPr>
          <w:color w:val="000000"/>
        </w:rPr>
      </w:pPr>
    </w:p>
    <w:p w14:paraId="4ACA2350" w14:textId="47B990E6" w:rsidR="008615EF" w:rsidRDefault="008615EF" w:rsidP="00B7009E">
      <w:pPr>
        <w:spacing w:before="120" w:after="120" w:line="240" w:lineRule="auto"/>
        <w:ind w:left="120" w:right="120"/>
        <w:jc w:val="center"/>
        <w:rPr>
          <w:color w:val="000000"/>
        </w:rPr>
      </w:pPr>
    </w:p>
    <w:p w14:paraId="34F8A36B" w14:textId="41A20DDF" w:rsidR="008615EF" w:rsidRDefault="008615EF" w:rsidP="00B7009E">
      <w:pPr>
        <w:spacing w:before="120" w:after="120" w:line="240" w:lineRule="auto"/>
        <w:ind w:left="120" w:right="120"/>
        <w:jc w:val="center"/>
        <w:rPr>
          <w:color w:val="000000"/>
        </w:rPr>
      </w:pPr>
    </w:p>
    <w:p w14:paraId="00FB013A" w14:textId="386AC00C" w:rsidR="008615EF" w:rsidRDefault="008615EF" w:rsidP="00B7009E">
      <w:pPr>
        <w:spacing w:before="120" w:after="120" w:line="240" w:lineRule="auto"/>
        <w:ind w:left="120" w:right="120"/>
        <w:jc w:val="center"/>
        <w:rPr>
          <w:color w:val="000000"/>
        </w:rPr>
      </w:pPr>
    </w:p>
    <w:p w14:paraId="72566C1E" w14:textId="787EA572" w:rsidR="008615EF" w:rsidRDefault="008615EF" w:rsidP="00B7009E">
      <w:pPr>
        <w:spacing w:before="120" w:after="120" w:line="240" w:lineRule="auto"/>
        <w:ind w:left="120" w:right="120"/>
        <w:jc w:val="center"/>
        <w:rPr>
          <w:color w:val="000000"/>
        </w:rPr>
      </w:pPr>
    </w:p>
    <w:p w14:paraId="2D9DEBA5" w14:textId="1E65DBB4" w:rsidR="008615EF" w:rsidRDefault="008615EF" w:rsidP="00B7009E">
      <w:pPr>
        <w:spacing w:before="120" w:after="120" w:line="240" w:lineRule="auto"/>
        <w:ind w:left="120" w:right="120"/>
        <w:jc w:val="center"/>
        <w:rPr>
          <w:color w:val="000000"/>
        </w:rPr>
      </w:pPr>
    </w:p>
    <w:p w14:paraId="44AA5C29" w14:textId="569E6D94" w:rsidR="008615EF" w:rsidRDefault="008615EF" w:rsidP="00B7009E">
      <w:pPr>
        <w:spacing w:before="120" w:after="120" w:line="240" w:lineRule="auto"/>
        <w:ind w:left="120" w:right="120"/>
        <w:jc w:val="center"/>
        <w:rPr>
          <w:color w:val="000000"/>
        </w:rPr>
      </w:pPr>
    </w:p>
    <w:p w14:paraId="16DEBB0F" w14:textId="77777777" w:rsidR="008615EF" w:rsidRPr="00E807CF" w:rsidRDefault="008615EF" w:rsidP="00B7009E">
      <w:pPr>
        <w:spacing w:before="120" w:after="120" w:line="240" w:lineRule="auto"/>
        <w:ind w:left="120" w:right="120"/>
        <w:jc w:val="center"/>
        <w:rPr>
          <w:color w:val="000000"/>
        </w:rPr>
      </w:pPr>
    </w:p>
    <w:p w14:paraId="1BEFE777" w14:textId="08BA1BA9" w:rsidR="00C11EC9" w:rsidRPr="00E807CF" w:rsidRDefault="00C11EC9" w:rsidP="00E03679">
      <w:pPr>
        <w:spacing w:before="120" w:after="120" w:line="240" w:lineRule="auto"/>
        <w:ind w:right="120"/>
        <w:rPr>
          <w:color w:val="000000"/>
        </w:rPr>
      </w:pPr>
    </w:p>
    <w:p w14:paraId="66C3CD7A" w14:textId="77777777" w:rsidR="00E03679" w:rsidRPr="00E807CF" w:rsidRDefault="00E03679" w:rsidP="00E03679">
      <w:pPr>
        <w:spacing w:before="120" w:after="120" w:line="240" w:lineRule="auto"/>
        <w:ind w:right="120"/>
        <w:rPr>
          <w:color w:val="000000"/>
        </w:rPr>
      </w:pPr>
    </w:p>
    <w:p w14:paraId="6536C2D4" w14:textId="77777777" w:rsidR="00C11EC9" w:rsidRPr="00E807CF" w:rsidRDefault="00C11EC9" w:rsidP="00B7009E">
      <w:pPr>
        <w:spacing w:before="120" w:after="120" w:line="240" w:lineRule="auto"/>
        <w:ind w:left="120" w:right="120"/>
        <w:jc w:val="center"/>
        <w:rPr>
          <w:color w:val="000000"/>
        </w:rPr>
      </w:pPr>
    </w:p>
    <w:p w14:paraId="2BFCD79B" w14:textId="77777777" w:rsidR="00B10256" w:rsidRPr="00E807CF" w:rsidRDefault="003417E0">
      <w:pPr>
        <w:spacing w:after="0" w:line="240" w:lineRule="auto"/>
        <w:ind w:right="60"/>
        <w:jc w:val="center"/>
        <w:rPr>
          <w:color w:val="000000"/>
        </w:rPr>
      </w:pPr>
      <w:r w:rsidRPr="00E807CF">
        <w:rPr>
          <w:b/>
          <w:color w:val="000000"/>
        </w:rPr>
        <w:t>ANEXO A – ÁREAS DE CONHECIMENTOS E</w:t>
      </w:r>
      <w:r w:rsidRPr="00E807CF">
        <w:rPr>
          <w:color w:val="000000"/>
        </w:rPr>
        <w:t> </w:t>
      </w:r>
      <w:r w:rsidRPr="00E807CF">
        <w:rPr>
          <w:b/>
          <w:color w:val="000000"/>
        </w:rPr>
        <w:t>QUANTITATIVO DE ITENS POR CADERNO E MODALIDADE DE ENSINO PARA O EXAME SUPLETIVO (EDIÇÕES 2025 e 2026).</w:t>
      </w:r>
    </w:p>
    <w:p w14:paraId="1DE821F6" w14:textId="77777777" w:rsidR="00B10256" w:rsidRPr="00E807CF" w:rsidRDefault="003417E0">
      <w:pPr>
        <w:spacing w:after="0" w:line="240" w:lineRule="auto"/>
        <w:ind w:left="60" w:right="60"/>
        <w:jc w:val="both"/>
        <w:rPr>
          <w:color w:val="000000"/>
        </w:rPr>
      </w:pPr>
      <w:r w:rsidRPr="00E807CF">
        <w:rPr>
          <w:color w:val="000000"/>
        </w:rPr>
        <w:t> </w:t>
      </w:r>
    </w:p>
    <w:tbl>
      <w:tblPr>
        <w:tblStyle w:val="a4"/>
        <w:tblW w:w="9434" w:type="dxa"/>
        <w:tblInd w:w="-105" w:type="dxa"/>
        <w:tblLayout w:type="fixed"/>
        <w:tblLook w:val="0400" w:firstRow="0" w:lastRow="0" w:firstColumn="0" w:lastColumn="0" w:noHBand="0" w:noVBand="1"/>
      </w:tblPr>
      <w:tblGrid>
        <w:gridCol w:w="1942"/>
        <w:gridCol w:w="1244"/>
        <w:gridCol w:w="1244"/>
        <w:gridCol w:w="1244"/>
        <w:gridCol w:w="1258"/>
        <w:gridCol w:w="1258"/>
        <w:gridCol w:w="1244"/>
      </w:tblGrid>
      <w:tr w:rsidR="00B10256" w:rsidRPr="00E807CF" w14:paraId="6994B80C" w14:textId="77777777">
        <w:trPr>
          <w:trHeight w:val="690"/>
        </w:trPr>
        <w:tc>
          <w:tcPr>
            <w:tcW w:w="1943" w:type="dxa"/>
            <w:vMerge w:val="restart"/>
            <w:tcBorders>
              <w:top w:val="single" w:sz="6" w:space="0" w:color="000000"/>
              <w:left w:val="single" w:sz="6" w:space="0" w:color="000000"/>
              <w:bottom w:val="single" w:sz="6" w:space="0" w:color="000000"/>
              <w:right w:val="single" w:sz="6" w:space="0" w:color="000000"/>
            </w:tcBorders>
            <w:shd w:val="clear" w:color="auto" w:fill="C0C0C0"/>
            <w:tcMar>
              <w:top w:w="0" w:type="dxa"/>
              <w:left w:w="105" w:type="dxa"/>
              <w:bottom w:w="0" w:type="dxa"/>
              <w:right w:w="105" w:type="dxa"/>
            </w:tcMar>
            <w:vAlign w:val="center"/>
          </w:tcPr>
          <w:p w14:paraId="6D6BAD3C" w14:textId="77777777" w:rsidR="00B10256" w:rsidRPr="00E807CF" w:rsidRDefault="003417E0">
            <w:pPr>
              <w:spacing w:after="0" w:line="240" w:lineRule="auto"/>
              <w:ind w:right="60"/>
            </w:pPr>
            <w:r w:rsidRPr="00E807CF">
              <w:rPr>
                <w:b/>
                <w:color w:val="000000"/>
              </w:rPr>
              <w:t>ÁREA DE CONHECIMENTO</w:t>
            </w:r>
          </w:p>
        </w:tc>
        <w:tc>
          <w:tcPr>
            <w:tcW w:w="3732" w:type="dxa"/>
            <w:gridSpan w:val="3"/>
            <w:tcBorders>
              <w:top w:val="single" w:sz="6" w:space="0" w:color="000000"/>
              <w:left w:val="nil"/>
              <w:bottom w:val="single" w:sz="6" w:space="0" w:color="000000"/>
              <w:right w:val="single" w:sz="6" w:space="0" w:color="000000"/>
            </w:tcBorders>
            <w:shd w:val="clear" w:color="auto" w:fill="C0C0C0"/>
            <w:tcMar>
              <w:top w:w="0" w:type="dxa"/>
              <w:left w:w="105" w:type="dxa"/>
              <w:bottom w:w="0" w:type="dxa"/>
              <w:right w:w="105" w:type="dxa"/>
            </w:tcMar>
          </w:tcPr>
          <w:p w14:paraId="56E1D2F4" w14:textId="77777777" w:rsidR="00B10256" w:rsidRPr="00E807CF" w:rsidRDefault="003417E0">
            <w:pPr>
              <w:spacing w:after="0" w:line="240" w:lineRule="auto"/>
              <w:ind w:right="60"/>
            </w:pPr>
            <w:r w:rsidRPr="00E807CF">
              <w:t> </w:t>
            </w:r>
          </w:p>
          <w:p w14:paraId="3066B3BB" w14:textId="77777777" w:rsidR="00B10256" w:rsidRPr="00E807CF" w:rsidRDefault="003417E0">
            <w:pPr>
              <w:spacing w:after="0" w:line="240" w:lineRule="auto"/>
              <w:ind w:right="60"/>
            </w:pPr>
            <w:r w:rsidRPr="00E807CF">
              <w:rPr>
                <w:b/>
                <w:color w:val="000000"/>
              </w:rPr>
              <w:t>TOTAL DE ITENS DO ENSINO FUNDAMENTAL (A)</w:t>
            </w:r>
          </w:p>
        </w:tc>
        <w:tc>
          <w:tcPr>
            <w:tcW w:w="3760" w:type="dxa"/>
            <w:gridSpan w:val="3"/>
            <w:tcBorders>
              <w:top w:val="single" w:sz="6" w:space="0" w:color="000000"/>
              <w:left w:val="nil"/>
              <w:bottom w:val="single" w:sz="6" w:space="0" w:color="000000"/>
              <w:right w:val="single" w:sz="6" w:space="0" w:color="000000"/>
            </w:tcBorders>
            <w:shd w:val="clear" w:color="auto" w:fill="C0C0C0"/>
            <w:tcMar>
              <w:top w:w="0" w:type="dxa"/>
              <w:left w:w="105" w:type="dxa"/>
              <w:bottom w:w="0" w:type="dxa"/>
              <w:right w:w="105" w:type="dxa"/>
            </w:tcMar>
            <w:vAlign w:val="center"/>
          </w:tcPr>
          <w:p w14:paraId="6F09E5A5" w14:textId="77777777" w:rsidR="00B10256" w:rsidRPr="00E807CF" w:rsidRDefault="003417E0">
            <w:pPr>
              <w:spacing w:after="0" w:line="240" w:lineRule="auto"/>
              <w:ind w:left="60" w:right="60"/>
              <w:jc w:val="center"/>
            </w:pPr>
            <w:r w:rsidRPr="00E807CF">
              <w:t> </w:t>
            </w:r>
          </w:p>
          <w:p w14:paraId="69BBED8A" w14:textId="77777777" w:rsidR="00B10256" w:rsidRPr="00E807CF" w:rsidRDefault="003417E0">
            <w:pPr>
              <w:spacing w:after="0" w:line="240" w:lineRule="auto"/>
              <w:ind w:left="60" w:right="60"/>
              <w:jc w:val="center"/>
            </w:pPr>
            <w:r w:rsidRPr="00E807CF">
              <w:rPr>
                <w:b/>
                <w:color w:val="000000"/>
              </w:rPr>
              <w:t>TOTAL DE ITENS DO ENSINO MÉDIO (B)</w:t>
            </w:r>
          </w:p>
        </w:tc>
      </w:tr>
      <w:tr w:rsidR="00B10256" w:rsidRPr="00E807CF" w14:paraId="4D3766C9" w14:textId="77777777">
        <w:trPr>
          <w:trHeight w:val="615"/>
        </w:trPr>
        <w:tc>
          <w:tcPr>
            <w:tcW w:w="1943" w:type="dxa"/>
            <w:vMerge/>
            <w:tcBorders>
              <w:top w:val="single" w:sz="6" w:space="0" w:color="000000"/>
              <w:left w:val="single" w:sz="6" w:space="0" w:color="000000"/>
              <w:bottom w:val="single" w:sz="6" w:space="0" w:color="000000"/>
              <w:right w:val="single" w:sz="6" w:space="0" w:color="000000"/>
            </w:tcBorders>
            <w:shd w:val="clear" w:color="auto" w:fill="C0C0C0"/>
            <w:tcMar>
              <w:top w:w="0" w:type="dxa"/>
              <w:left w:w="105" w:type="dxa"/>
              <w:bottom w:w="0" w:type="dxa"/>
              <w:right w:w="105" w:type="dxa"/>
            </w:tcMar>
            <w:vAlign w:val="center"/>
          </w:tcPr>
          <w:p w14:paraId="09659A4D" w14:textId="77777777" w:rsidR="00B10256" w:rsidRPr="00E807CF" w:rsidRDefault="00B10256">
            <w:pPr>
              <w:widowControl w:val="0"/>
              <w:pBdr>
                <w:top w:val="nil"/>
                <w:left w:val="nil"/>
                <w:bottom w:val="nil"/>
                <w:right w:val="nil"/>
                <w:between w:val="nil"/>
              </w:pBdr>
              <w:spacing w:after="0" w:line="276" w:lineRule="auto"/>
            </w:pPr>
          </w:p>
        </w:tc>
        <w:tc>
          <w:tcPr>
            <w:tcW w:w="1244" w:type="dxa"/>
            <w:tcBorders>
              <w:top w:val="nil"/>
              <w:left w:val="nil"/>
              <w:bottom w:val="single" w:sz="6" w:space="0" w:color="000000"/>
              <w:right w:val="single" w:sz="6" w:space="0" w:color="000000"/>
            </w:tcBorders>
            <w:shd w:val="clear" w:color="auto" w:fill="C0C0C0"/>
            <w:tcMar>
              <w:top w:w="0" w:type="dxa"/>
              <w:left w:w="105" w:type="dxa"/>
              <w:bottom w:w="0" w:type="dxa"/>
              <w:right w:w="105" w:type="dxa"/>
            </w:tcMar>
          </w:tcPr>
          <w:p w14:paraId="19DD2BB4" w14:textId="77777777" w:rsidR="00B10256" w:rsidRPr="00E807CF" w:rsidRDefault="003417E0">
            <w:pPr>
              <w:spacing w:after="0" w:line="240" w:lineRule="auto"/>
              <w:ind w:left="60" w:right="60"/>
              <w:jc w:val="center"/>
            </w:pPr>
            <w:r w:rsidRPr="00E807CF">
              <w:t> </w:t>
            </w:r>
          </w:p>
          <w:p w14:paraId="54E266EA" w14:textId="77777777" w:rsidR="00B10256" w:rsidRPr="00E807CF" w:rsidRDefault="003417E0">
            <w:pPr>
              <w:spacing w:after="0" w:line="240" w:lineRule="auto"/>
              <w:ind w:left="60" w:right="60"/>
              <w:jc w:val="center"/>
            </w:pPr>
            <w:r w:rsidRPr="00E807CF">
              <w:rPr>
                <w:b/>
                <w:color w:val="000000"/>
              </w:rPr>
              <w:t>CADERNO 1</w:t>
            </w:r>
          </w:p>
        </w:tc>
        <w:tc>
          <w:tcPr>
            <w:tcW w:w="1244" w:type="dxa"/>
            <w:tcBorders>
              <w:top w:val="nil"/>
              <w:left w:val="nil"/>
              <w:bottom w:val="single" w:sz="6" w:space="0" w:color="000000"/>
              <w:right w:val="single" w:sz="6" w:space="0" w:color="000000"/>
            </w:tcBorders>
            <w:shd w:val="clear" w:color="auto" w:fill="C0C0C0"/>
            <w:tcMar>
              <w:top w:w="0" w:type="dxa"/>
              <w:left w:w="105" w:type="dxa"/>
              <w:bottom w:w="0" w:type="dxa"/>
              <w:right w:w="105" w:type="dxa"/>
            </w:tcMar>
          </w:tcPr>
          <w:p w14:paraId="0C9306A3" w14:textId="77777777" w:rsidR="00B10256" w:rsidRPr="00E807CF" w:rsidRDefault="003417E0">
            <w:pPr>
              <w:spacing w:after="0" w:line="240" w:lineRule="auto"/>
              <w:ind w:left="60" w:right="60"/>
              <w:jc w:val="center"/>
            </w:pPr>
            <w:r w:rsidRPr="00E807CF">
              <w:t> </w:t>
            </w:r>
          </w:p>
          <w:p w14:paraId="7F7256B4" w14:textId="77777777" w:rsidR="00B10256" w:rsidRPr="00E807CF" w:rsidRDefault="003417E0">
            <w:pPr>
              <w:spacing w:after="0" w:line="240" w:lineRule="auto"/>
              <w:ind w:left="60" w:right="60"/>
              <w:jc w:val="center"/>
            </w:pPr>
            <w:r w:rsidRPr="00E807CF">
              <w:rPr>
                <w:b/>
                <w:color w:val="000000"/>
              </w:rPr>
              <w:t>CADERNO 2</w:t>
            </w:r>
          </w:p>
        </w:tc>
        <w:tc>
          <w:tcPr>
            <w:tcW w:w="1244" w:type="dxa"/>
            <w:tcBorders>
              <w:top w:val="nil"/>
              <w:left w:val="nil"/>
              <w:bottom w:val="single" w:sz="6" w:space="0" w:color="000000"/>
              <w:right w:val="single" w:sz="6" w:space="0" w:color="000000"/>
            </w:tcBorders>
            <w:shd w:val="clear" w:color="auto" w:fill="C0C0C0"/>
            <w:tcMar>
              <w:top w:w="0" w:type="dxa"/>
              <w:left w:w="105" w:type="dxa"/>
              <w:bottom w:w="0" w:type="dxa"/>
              <w:right w:w="105" w:type="dxa"/>
            </w:tcMar>
          </w:tcPr>
          <w:p w14:paraId="60754022" w14:textId="77777777" w:rsidR="00B10256" w:rsidRPr="00E807CF" w:rsidRDefault="003417E0">
            <w:pPr>
              <w:spacing w:after="0" w:line="240" w:lineRule="auto"/>
              <w:ind w:left="60" w:right="60"/>
              <w:jc w:val="center"/>
            </w:pPr>
            <w:r w:rsidRPr="00E807CF">
              <w:t> </w:t>
            </w:r>
          </w:p>
          <w:p w14:paraId="0D2A453A" w14:textId="77777777" w:rsidR="00B10256" w:rsidRPr="00E807CF" w:rsidRDefault="003417E0">
            <w:pPr>
              <w:spacing w:after="0" w:line="240" w:lineRule="auto"/>
              <w:ind w:left="60" w:right="60"/>
              <w:jc w:val="center"/>
            </w:pPr>
            <w:r w:rsidRPr="00E807CF">
              <w:rPr>
                <w:b/>
                <w:color w:val="000000"/>
              </w:rPr>
              <w:t>CADERNO 3</w:t>
            </w:r>
          </w:p>
        </w:tc>
        <w:tc>
          <w:tcPr>
            <w:tcW w:w="1258" w:type="dxa"/>
            <w:tcBorders>
              <w:top w:val="nil"/>
              <w:left w:val="nil"/>
              <w:bottom w:val="single" w:sz="6" w:space="0" w:color="000000"/>
              <w:right w:val="single" w:sz="6" w:space="0" w:color="000000"/>
            </w:tcBorders>
            <w:shd w:val="clear" w:color="auto" w:fill="C0C0C0"/>
            <w:tcMar>
              <w:top w:w="0" w:type="dxa"/>
              <w:left w:w="105" w:type="dxa"/>
              <w:bottom w:w="0" w:type="dxa"/>
              <w:right w:w="105" w:type="dxa"/>
            </w:tcMar>
          </w:tcPr>
          <w:p w14:paraId="29AE72A0" w14:textId="77777777" w:rsidR="00B10256" w:rsidRPr="00E807CF" w:rsidRDefault="003417E0">
            <w:pPr>
              <w:spacing w:after="0" w:line="240" w:lineRule="auto"/>
              <w:ind w:left="60" w:right="60"/>
              <w:jc w:val="center"/>
            </w:pPr>
            <w:r w:rsidRPr="00E807CF">
              <w:t> </w:t>
            </w:r>
          </w:p>
          <w:p w14:paraId="24703294" w14:textId="77777777" w:rsidR="00B10256" w:rsidRPr="00E807CF" w:rsidRDefault="003417E0">
            <w:pPr>
              <w:spacing w:after="0" w:line="240" w:lineRule="auto"/>
              <w:ind w:left="60" w:right="60"/>
              <w:jc w:val="center"/>
            </w:pPr>
            <w:r w:rsidRPr="00E807CF">
              <w:rPr>
                <w:b/>
                <w:color w:val="000000"/>
              </w:rPr>
              <w:t>CADERNO 1</w:t>
            </w:r>
          </w:p>
        </w:tc>
        <w:tc>
          <w:tcPr>
            <w:tcW w:w="1258" w:type="dxa"/>
            <w:tcBorders>
              <w:top w:val="nil"/>
              <w:left w:val="nil"/>
              <w:bottom w:val="single" w:sz="6" w:space="0" w:color="000000"/>
              <w:right w:val="single" w:sz="6" w:space="0" w:color="000000"/>
            </w:tcBorders>
            <w:shd w:val="clear" w:color="auto" w:fill="C0C0C0"/>
            <w:tcMar>
              <w:top w:w="0" w:type="dxa"/>
              <w:left w:w="105" w:type="dxa"/>
              <w:bottom w:w="0" w:type="dxa"/>
              <w:right w:w="105" w:type="dxa"/>
            </w:tcMar>
          </w:tcPr>
          <w:p w14:paraId="7F51120E" w14:textId="77777777" w:rsidR="00B10256" w:rsidRPr="00E807CF" w:rsidRDefault="003417E0">
            <w:pPr>
              <w:spacing w:after="0" w:line="240" w:lineRule="auto"/>
              <w:ind w:left="60" w:right="60"/>
              <w:jc w:val="center"/>
            </w:pPr>
            <w:r w:rsidRPr="00E807CF">
              <w:t> </w:t>
            </w:r>
          </w:p>
          <w:p w14:paraId="642EAF6D" w14:textId="77777777" w:rsidR="00B10256" w:rsidRPr="00E807CF" w:rsidRDefault="003417E0">
            <w:pPr>
              <w:spacing w:after="0" w:line="240" w:lineRule="auto"/>
              <w:ind w:left="60" w:right="60"/>
              <w:jc w:val="center"/>
            </w:pPr>
            <w:r w:rsidRPr="00E807CF">
              <w:rPr>
                <w:b/>
                <w:color w:val="000000"/>
              </w:rPr>
              <w:t>CADERNO 2</w:t>
            </w:r>
          </w:p>
        </w:tc>
        <w:tc>
          <w:tcPr>
            <w:tcW w:w="1244" w:type="dxa"/>
            <w:tcBorders>
              <w:top w:val="nil"/>
              <w:left w:val="nil"/>
              <w:bottom w:val="single" w:sz="6" w:space="0" w:color="000000"/>
              <w:right w:val="single" w:sz="6" w:space="0" w:color="000000"/>
            </w:tcBorders>
            <w:shd w:val="clear" w:color="auto" w:fill="C0C0C0"/>
            <w:tcMar>
              <w:top w:w="0" w:type="dxa"/>
              <w:left w:w="105" w:type="dxa"/>
              <w:bottom w:w="0" w:type="dxa"/>
              <w:right w:w="105" w:type="dxa"/>
            </w:tcMar>
          </w:tcPr>
          <w:p w14:paraId="6E0CCAAD" w14:textId="77777777" w:rsidR="00B10256" w:rsidRPr="00E807CF" w:rsidRDefault="003417E0">
            <w:pPr>
              <w:spacing w:after="0" w:line="240" w:lineRule="auto"/>
              <w:ind w:left="60" w:right="60"/>
              <w:jc w:val="center"/>
            </w:pPr>
            <w:r w:rsidRPr="00E807CF">
              <w:t> </w:t>
            </w:r>
          </w:p>
          <w:p w14:paraId="7BC84621" w14:textId="77777777" w:rsidR="00B10256" w:rsidRPr="00E807CF" w:rsidRDefault="003417E0">
            <w:pPr>
              <w:spacing w:after="0" w:line="240" w:lineRule="auto"/>
              <w:ind w:left="60" w:right="60"/>
              <w:jc w:val="center"/>
            </w:pPr>
            <w:r w:rsidRPr="00E807CF">
              <w:rPr>
                <w:b/>
                <w:color w:val="000000"/>
              </w:rPr>
              <w:t>CADERNO 3</w:t>
            </w:r>
          </w:p>
        </w:tc>
      </w:tr>
      <w:tr w:rsidR="00B10256" w:rsidRPr="00E807CF" w14:paraId="3B46557F" w14:textId="77777777">
        <w:tc>
          <w:tcPr>
            <w:tcW w:w="1943"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tcPr>
          <w:p w14:paraId="616EFE2A" w14:textId="514B140F" w:rsidR="00B10256" w:rsidRPr="00E807CF" w:rsidRDefault="003417E0">
            <w:pPr>
              <w:spacing w:after="0" w:line="240" w:lineRule="auto"/>
              <w:ind w:left="60" w:right="60"/>
              <w:jc w:val="both"/>
            </w:pPr>
            <w:r w:rsidRPr="00E807CF">
              <w:rPr>
                <w:b/>
                <w:color w:val="000000"/>
              </w:rPr>
              <w:t>Linguagens e suas Tecnologias</w:t>
            </w:r>
            <w:r w:rsidR="001E44A3" w:rsidRPr="00E807CF">
              <w:rPr>
                <w:b/>
                <w:color w:val="000000"/>
              </w:rPr>
              <w:t xml:space="preserve"> e Redação</w:t>
            </w:r>
          </w:p>
        </w:tc>
        <w:tc>
          <w:tcPr>
            <w:tcW w:w="1244" w:type="dxa"/>
            <w:tcBorders>
              <w:top w:val="nil"/>
              <w:left w:val="nil"/>
              <w:bottom w:val="single" w:sz="6" w:space="0" w:color="000000"/>
              <w:right w:val="single" w:sz="6" w:space="0" w:color="000000"/>
            </w:tcBorders>
            <w:tcMar>
              <w:top w:w="0" w:type="dxa"/>
              <w:left w:w="105" w:type="dxa"/>
              <w:bottom w:w="0" w:type="dxa"/>
              <w:right w:w="105" w:type="dxa"/>
            </w:tcMar>
          </w:tcPr>
          <w:p w14:paraId="7A198698" w14:textId="77777777" w:rsidR="00B10256" w:rsidRPr="00E807CF" w:rsidRDefault="003417E0">
            <w:pPr>
              <w:spacing w:after="0" w:line="240" w:lineRule="auto"/>
              <w:ind w:left="60" w:right="60"/>
              <w:jc w:val="center"/>
            </w:pPr>
            <w:r w:rsidRPr="00E807CF">
              <w:t> </w:t>
            </w:r>
          </w:p>
          <w:p w14:paraId="404D604B" w14:textId="77777777" w:rsidR="00B10256" w:rsidRPr="00E807CF" w:rsidRDefault="003417E0">
            <w:pPr>
              <w:spacing w:after="0" w:line="240" w:lineRule="auto"/>
              <w:ind w:left="60" w:right="60"/>
              <w:jc w:val="center"/>
            </w:pPr>
            <w:r w:rsidRPr="00E807CF">
              <w:rPr>
                <w:color w:val="000000"/>
              </w:rPr>
              <w:t>30</w:t>
            </w:r>
          </w:p>
        </w:tc>
        <w:tc>
          <w:tcPr>
            <w:tcW w:w="1244" w:type="dxa"/>
            <w:tcBorders>
              <w:top w:val="nil"/>
              <w:left w:val="nil"/>
              <w:bottom w:val="single" w:sz="6" w:space="0" w:color="000000"/>
              <w:right w:val="single" w:sz="6" w:space="0" w:color="000000"/>
            </w:tcBorders>
            <w:tcMar>
              <w:top w:w="0" w:type="dxa"/>
              <w:left w:w="105" w:type="dxa"/>
              <w:bottom w:w="0" w:type="dxa"/>
              <w:right w:w="105" w:type="dxa"/>
            </w:tcMar>
          </w:tcPr>
          <w:p w14:paraId="7373E673" w14:textId="77777777" w:rsidR="00B10256" w:rsidRPr="00E807CF" w:rsidRDefault="003417E0">
            <w:pPr>
              <w:spacing w:after="0" w:line="240" w:lineRule="auto"/>
              <w:ind w:left="60" w:right="60"/>
              <w:jc w:val="center"/>
            </w:pPr>
            <w:r w:rsidRPr="00E807CF">
              <w:t> </w:t>
            </w:r>
          </w:p>
          <w:p w14:paraId="405CB560" w14:textId="77777777" w:rsidR="00B10256" w:rsidRPr="00E807CF" w:rsidRDefault="003417E0">
            <w:pPr>
              <w:spacing w:after="0" w:line="240" w:lineRule="auto"/>
              <w:ind w:left="60" w:right="60"/>
              <w:jc w:val="center"/>
            </w:pPr>
            <w:r w:rsidRPr="00E807CF">
              <w:rPr>
                <w:color w:val="000000"/>
              </w:rPr>
              <w:t>30</w:t>
            </w:r>
          </w:p>
        </w:tc>
        <w:tc>
          <w:tcPr>
            <w:tcW w:w="1244" w:type="dxa"/>
            <w:tcBorders>
              <w:top w:val="nil"/>
              <w:left w:val="nil"/>
              <w:bottom w:val="single" w:sz="6" w:space="0" w:color="000000"/>
              <w:right w:val="single" w:sz="6" w:space="0" w:color="000000"/>
            </w:tcBorders>
            <w:tcMar>
              <w:top w:w="0" w:type="dxa"/>
              <w:left w:w="105" w:type="dxa"/>
              <w:bottom w:w="0" w:type="dxa"/>
              <w:right w:w="105" w:type="dxa"/>
            </w:tcMar>
          </w:tcPr>
          <w:p w14:paraId="3FA6F76C" w14:textId="77777777" w:rsidR="00B10256" w:rsidRPr="00E807CF" w:rsidRDefault="003417E0">
            <w:pPr>
              <w:spacing w:after="0" w:line="240" w:lineRule="auto"/>
              <w:ind w:left="60" w:right="60"/>
              <w:jc w:val="center"/>
            </w:pPr>
            <w:r w:rsidRPr="00E807CF">
              <w:t> </w:t>
            </w:r>
          </w:p>
          <w:p w14:paraId="036EB205" w14:textId="77777777" w:rsidR="00B10256" w:rsidRPr="00E807CF" w:rsidRDefault="003417E0">
            <w:pPr>
              <w:spacing w:after="0" w:line="240" w:lineRule="auto"/>
              <w:ind w:left="60" w:right="60"/>
              <w:jc w:val="center"/>
            </w:pPr>
            <w:r w:rsidRPr="00E807CF">
              <w:rPr>
                <w:color w:val="000000"/>
              </w:rPr>
              <w:t>30</w:t>
            </w:r>
          </w:p>
        </w:tc>
        <w:tc>
          <w:tcPr>
            <w:tcW w:w="1258" w:type="dxa"/>
            <w:tcBorders>
              <w:top w:val="nil"/>
              <w:left w:val="nil"/>
              <w:bottom w:val="single" w:sz="6" w:space="0" w:color="000000"/>
              <w:right w:val="single" w:sz="6" w:space="0" w:color="000000"/>
            </w:tcBorders>
            <w:tcMar>
              <w:top w:w="0" w:type="dxa"/>
              <w:left w:w="105" w:type="dxa"/>
              <w:bottom w:w="0" w:type="dxa"/>
              <w:right w:w="105" w:type="dxa"/>
            </w:tcMar>
          </w:tcPr>
          <w:p w14:paraId="48B01DBE" w14:textId="77777777" w:rsidR="00B10256" w:rsidRPr="00E807CF" w:rsidRDefault="003417E0">
            <w:pPr>
              <w:spacing w:after="0" w:line="240" w:lineRule="auto"/>
              <w:ind w:left="60" w:right="60"/>
              <w:jc w:val="center"/>
            </w:pPr>
            <w:r w:rsidRPr="00E807CF">
              <w:t> </w:t>
            </w:r>
          </w:p>
          <w:p w14:paraId="2771D725" w14:textId="77777777" w:rsidR="00B10256" w:rsidRPr="00E807CF" w:rsidRDefault="003417E0">
            <w:pPr>
              <w:spacing w:after="0" w:line="240" w:lineRule="auto"/>
              <w:ind w:left="60" w:right="60"/>
              <w:jc w:val="center"/>
            </w:pPr>
            <w:r w:rsidRPr="00E807CF">
              <w:rPr>
                <w:color w:val="000000"/>
              </w:rPr>
              <w:t>30</w:t>
            </w:r>
          </w:p>
        </w:tc>
        <w:tc>
          <w:tcPr>
            <w:tcW w:w="1258" w:type="dxa"/>
            <w:tcBorders>
              <w:top w:val="nil"/>
              <w:left w:val="nil"/>
              <w:bottom w:val="single" w:sz="6" w:space="0" w:color="000000"/>
              <w:right w:val="single" w:sz="6" w:space="0" w:color="000000"/>
            </w:tcBorders>
            <w:tcMar>
              <w:top w:w="0" w:type="dxa"/>
              <w:left w:w="105" w:type="dxa"/>
              <w:bottom w:w="0" w:type="dxa"/>
              <w:right w:w="105" w:type="dxa"/>
            </w:tcMar>
          </w:tcPr>
          <w:p w14:paraId="5557671B" w14:textId="77777777" w:rsidR="00B10256" w:rsidRPr="00E807CF" w:rsidRDefault="003417E0">
            <w:pPr>
              <w:spacing w:after="0" w:line="240" w:lineRule="auto"/>
              <w:ind w:left="60" w:right="60"/>
              <w:jc w:val="center"/>
            </w:pPr>
            <w:r w:rsidRPr="00E807CF">
              <w:t> </w:t>
            </w:r>
          </w:p>
          <w:p w14:paraId="151B4749" w14:textId="77777777" w:rsidR="00B10256" w:rsidRPr="00E807CF" w:rsidRDefault="003417E0">
            <w:pPr>
              <w:spacing w:after="0" w:line="240" w:lineRule="auto"/>
              <w:ind w:left="60" w:right="60"/>
              <w:jc w:val="center"/>
            </w:pPr>
            <w:r w:rsidRPr="00E807CF">
              <w:rPr>
                <w:color w:val="000000"/>
              </w:rPr>
              <w:t>30</w:t>
            </w:r>
          </w:p>
        </w:tc>
        <w:tc>
          <w:tcPr>
            <w:tcW w:w="1244" w:type="dxa"/>
            <w:tcBorders>
              <w:top w:val="nil"/>
              <w:left w:val="nil"/>
              <w:bottom w:val="single" w:sz="6" w:space="0" w:color="000000"/>
              <w:right w:val="single" w:sz="6" w:space="0" w:color="000000"/>
            </w:tcBorders>
            <w:tcMar>
              <w:top w:w="0" w:type="dxa"/>
              <w:left w:w="105" w:type="dxa"/>
              <w:bottom w:w="0" w:type="dxa"/>
              <w:right w:w="105" w:type="dxa"/>
            </w:tcMar>
          </w:tcPr>
          <w:p w14:paraId="528A7224" w14:textId="77777777" w:rsidR="00B10256" w:rsidRPr="00E807CF" w:rsidRDefault="003417E0">
            <w:pPr>
              <w:spacing w:after="0" w:line="240" w:lineRule="auto"/>
              <w:ind w:left="60" w:right="60"/>
              <w:jc w:val="center"/>
            </w:pPr>
            <w:r w:rsidRPr="00E807CF">
              <w:t> </w:t>
            </w:r>
          </w:p>
          <w:p w14:paraId="2449B8E1" w14:textId="77777777" w:rsidR="00B10256" w:rsidRPr="00E807CF" w:rsidRDefault="003417E0">
            <w:pPr>
              <w:spacing w:after="0" w:line="240" w:lineRule="auto"/>
              <w:ind w:left="60" w:right="60"/>
              <w:jc w:val="center"/>
            </w:pPr>
            <w:r w:rsidRPr="00E807CF">
              <w:rPr>
                <w:color w:val="000000"/>
              </w:rPr>
              <w:t>30</w:t>
            </w:r>
          </w:p>
        </w:tc>
      </w:tr>
      <w:tr w:rsidR="00B10256" w:rsidRPr="00E807CF" w14:paraId="1880BDB4" w14:textId="77777777">
        <w:tc>
          <w:tcPr>
            <w:tcW w:w="1943"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tcPr>
          <w:p w14:paraId="144AC71A" w14:textId="77777777" w:rsidR="00B10256" w:rsidRPr="00E807CF" w:rsidRDefault="003417E0">
            <w:pPr>
              <w:spacing w:after="0" w:line="240" w:lineRule="auto"/>
              <w:ind w:left="60" w:right="60"/>
              <w:jc w:val="both"/>
            </w:pPr>
            <w:r w:rsidRPr="00E807CF">
              <w:rPr>
                <w:b/>
                <w:color w:val="000000"/>
              </w:rPr>
              <w:t>Matemática e suas Tecnologias</w:t>
            </w:r>
          </w:p>
        </w:tc>
        <w:tc>
          <w:tcPr>
            <w:tcW w:w="1244" w:type="dxa"/>
            <w:tcBorders>
              <w:top w:val="nil"/>
              <w:left w:val="nil"/>
              <w:bottom w:val="single" w:sz="6" w:space="0" w:color="000000"/>
              <w:right w:val="single" w:sz="6" w:space="0" w:color="000000"/>
            </w:tcBorders>
            <w:tcMar>
              <w:top w:w="0" w:type="dxa"/>
              <w:left w:w="105" w:type="dxa"/>
              <w:bottom w:w="0" w:type="dxa"/>
              <w:right w:w="105" w:type="dxa"/>
            </w:tcMar>
          </w:tcPr>
          <w:p w14:paraId="13C4DB62" w14:textId="77777777" w:rsidR="00B10256" w:rsidRPr="00E807CF" w:rsidRDefault="003417E0">
            <w:pPr>
              <w:spacing w:after="0" w:line="240" w:lineRule="auto"/>
              <w:ind w:left="60" w:right="60"/>
              <w:jc w:val="center"/>
            </w:pPr>
            <w:r w:rsidRPr="00E807CF">
              <w:t> </w:t>
            </w:r>
          </w:p>
          <w:p w14:paraId="0220F527" w14:textId="77777777" w:rsidR="00B10256" w:rsidRPr="00E807CF" w:rsidRDefault="003417E0">
            <w:pPr>
              <w:spacing w:after="0" w:line="240" w:lineRule="auto"/>
              <w:ind w:left="60" w:right="60"/>
              <w:jc w:val="center"/>
            </w:pPr>
            <w:r w:rsidRPr="00E807CF">
              <w:rPr>
                <w:color w:val="000000"/>
              </w:rPr>
              <w:t>30</w:t>
            </w:r>
          </w:p>
        </w:tc>
        <w:tc>
          <w:tcPr>
            <w:tcW w:w="1244" w:type="dxa"/>
            <w:tcBorders>
              <w:top w:val="nil"/>
              <w:left w:val="nil"/>
              <w:bottom w:val="single" w:sz="6" w:space="0" w:color="000000"/>
              <w:right w:val="single" w:sz="6" w:space="0" w:color="000000"/>
            </w:tcBorders>
            <w:tcMar>
              <w:top w:w="0" w:type="dxa"/>
              <w:left w:w="105" w:type="dxa"/>
              <w:bottom w:w="0" w:type="dxa"/>
              <w:right w:w="105" w:type="dxa"/>
            </w:tcMar>
          </w:tcPr>
          <w:p w14:paraId="456995A3" w14:textId="77777777" w:rsidR="00B10256" w:rsidRPr="00E807CF" w:rsidRDefault="003417E0">
            <w:pPr>
              <w:spacing w:after="0" w:line="240" w:lineRule="auto"/>
              <w:ind w:left="60" w:right="60"/>
              <w:jc w:val="center"/>
            </w:pPr>
            <w:r w:rsidRPr="00E807CF">
              <w:t> </w:t>
            </w:r>
          </w:p>
          <w:p w14:paraId="7E9E5818" w14:textId="77777777" w:rsidR="00B10256" w:rsidRPr="00E807CF" w:rsidRDefault="003417E0">
            <w:pPr>
              <w:spacing w:after="0" w:line="240" w:lineRule="auto"/>
              <w:ind w:left="60" w:right="60"/>
              <w:jc w:val="center"/>
            </w:pPr>
            <w:r w:rsidRPr="00E807CF">
              <w:rPr>
                <w:color w:val="000000"/>
              </w:rPr>
              <w:t>30</w:t>
            </w:r>
          </w:p>
        </w:tc>
        <w:tc>
          <w:tcPr>
            <w:tcW w:w="1244" w:type="dxa"/>
            <w:tcBorders>
              <w:top w:val="nil"/>
              <w:left w:val="nil"/>
              <w:bottom w:val="single" w:sz="6" w:space="0" w:color="000000"/>
              <w:right w:val="single" w:sz="6" w:space="0" w:color="000000"/>
            </w:tcBorders>
            <w:tcMar>
              <w:top w:w="0" w:type="dxa"/>
              <w:left w:w="105" w:type="dxa"/>
              <w:bottom w:w="0" w:type="dxa"/>
              <w:right w:w="105" w:type="dxa"/>
            </w:tcMar>
          </w:tcPr>
          <w:p w14:paraId="1BA6854F" w14:textId="77777777" w:rsidR="00B10256" w:rsidRPr="00E807CF" w:rsidRDefault="003417E0">
            <w:pPr>
              <w:spacing w:after="0" w:line="240" w:lineRule="auto"/>
              <w:ind w:left="60" w:right="60"/>
              <w:jc w:val="center"/>
            </w:pPr>
            <w:r w:rsidRPr="00E807CF">
              <w:t> </w:t>
            </w:r>
          </w:p>
          <w:p w14:paraId="5E54F373" w14:textId="77777777" w:rsidR="00B10256" w:rsidRPr="00E807CF" w:rsidRDefault="003417E0">
            <w:pPr>
              <w:spacing w:after="0" w:line="240" w:lineRule="auto"/>
              <w:ind w:left="60" w:right="60"/>
              <w:jc w:val="center"/>
            </w:pPr>
            <w:r w:rsidRPr="00E807CF">
              <w:rPr>
                <w:color w:val="000000"/>
              </w:rPr>
              <w:t>30</w:t>
            </w:r>
          </w:p>
        </w:tc>
        <w:tc>
          <w:tcPr>
            <w:tcW w:w="1258" w:type="dxa"/>
            <w:tcBorders>
              <w:top w:val="nil"/>
              <w:left w:val="nil"/>
              <w:bottom w:val="single" w:sz="6" w:space="0" w:color="000000"/>
              <w:right w:val="single" w:sz="6" w:space="0" w:color="000000"/>
            </w:tcBorders>
            <w:tcMar>
              <w:top w:w="0" w:type="dxa"/>
              <w:left w:w="105" w:type="dxa"/>
              <w:bottom w:w="0" w:type="dxa"/>
              <w:right w:w="105" w:type="dxa"/>
            </w:tcMar>
          </w:tcPr>
          <w:p w14:paraId="7C0C751D" w14:textId="77777777" w:rsidR="00B10256" w:rsidRPr="00E807CF" w:rsidRDefault="003417E0">
            <w:pPr>
              <w:spacing w:after="0" w:line="240" w:lineRule="auto"/>
              <w:ind w:left="60" w:right="60"/>
              <w:jc w:val="center"/>
            </w:pPr>
            <w:r w:rsidRPr="00E807CF">
              <w:t> </w:t>
            </w:r>
          </w:p>
          <w:p w14:paraId="04F5E0C9" w14:textId="77777777" w:rsidR="00B10256" w:rsidRPr="00E807CF" w:rsidRDefault="003417E0">
            <w:pPr>
              <w:spacing w:after="0" w:line="240" w:lineRule="auto"/>
              <w:ind w:left="60" w:right="60"/>
              <w:jc w:val="center"/>
            </w:pPr>
            <w:r w:rsidRPr="00E807CF">
              <w:rPr>
                <w:color w:val="000000"/>
              </w:rPr>
              <w:t>30</w:t>
            </w:r>
          </w:p>
        </w:tc>
        <w:tc>
          <w:tcPr>
            <w:tcW w:w="1258" w:type="dxa"/>
            <w:tcBorders>
              <w:top w:val="nil"/>
              <w:left w:val="nil"/>
              <w:bottom w:val="single" w:sz="6" w:space="0" w:color="000000"/>
              <w:right w:val="single" w:sz="6" w:space="0" w:color="000000"/>
            </w:tcBorders>
            <w:tcMar>
              <w:top w:w="0" w:type="dxa"/>
              <w:left w:w="105" w:type="dxa"/>
              <w:bottom w:w="0" w:type="dxa"/>
              <w:right w:w="105" w:type="dxa"/>
            </w:tcMar>
          </w:tcPr>
          <w:p w14:paraId="67BD2D40" w14:textId="77777777" w:rsidR="00B10256" w:rsidRPr="00E807CF" w:rsidRDefault="003417E0">
            <w:pPr>
              <w:spacing w:after="0" w:line="240" w:lineRule="auto"/>
              <w:ind w:left="60" w:right="60"/>
              <w:jc w:val="center"/>
            </w:pPr>
            <w:r w:rsidRPr="00E807CF">
              <w:t> </w:t>
            </w:r>
          </w:p>
          <w:p w14:paraId="5F7DCCDC" w14:textId="77777777" w:rsidR="00B10256" w:rsidRPr="00E807CF" w:rsidRDefault="003417E0">
            <w:pPr>
              <w:spacing w:after="0" w:line="240" w:lineRule="auto"/>
              <w:ind w:left="60" w:right="60"/>
              <w:jc w:val="center"/>
            </w:pPr>
            <w:r w:rsidRPr="00E807CF">
              <w:rPr>
                <w:color w:val="000000"/>
              </w:rPr>
              <w:t>30</w:t>
            </w:r>
          </w:p>
        </w:tc>
        <w:tc>
          <w:tcPr>
            <w:tcW w:w="1244" w:type="dxa"/>
            <w:tcBorders>
              <w:top w:val="nil"/>
              <w:left w:val="nil"/>
              <w:bottom w:val="single" w:sz="6" w:space="0" w:color="000000"/>
              <w:right w:val="single" w:sz="6" w:space="0" w:color="000000"/>
            </w:tcBorders>
            <w:tcMar>
              <w:top w:w="0" w:type="dxa"/>
              <w:left w:w="105" w:type="dxa"/>
              <w:bottom w:w="0" w:type="dxa"/>
              <w:right w:w="105" w:type="dxa"/>
            </w:tcMar>
          </w:tcPr>
          <w:p w14:paraId="7829013D" w14:textId="77777777" w:rsidR="00B10256" w:rsidRPr="00E807CF" w:rsidRDefault="003417E0">
            <w:pPr>
              <w:spacing w:after="0" w:line="240" w:lineRule="auto"/>
              <w:ind w:left="60" w:right="60"/>
              <w:jc w:val="center"/>
            </w:pPr>
            <w:r w:rsidRPr="00E807CF">
              <w:t> </w:t>
            </w:r>
          </w:p>
          <w:p w14:paraId="582181E3" w14:textId="77777777" w:rsidR="00B10256" w:rsidRPr="00E807CF" w:rsidRDefault="003417E0">
            <w:pPr>
              <w:spacing w:after="0" w:line="240" w:lineRule="auto"/>
              <w:ind w:left="60" w:right="60"/>
              <w:jc w:val="center"/>
            </w:pPr>
            <w:r w:rsidRPr="00E807CF">
              <w:rPr>
                <w:color w:val="000000"/>
              </w:rPr>
              <w:t>30</w:t>
            </w:r>
          </w:p>
        </w:tc>
      </w:tr>
      <w:tr w:rsidR="00B10256" w:rsidRPr="00E807CF" w14:paraId="132C91ED" w14:textId="77777777">
        <w:tc>
          <w:tcPr>
            <w:tcW w:w="1943"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tcPr>
          <w:p w14:paraId="1DFA6CDF" w14:textId="77777777" w:rsidR="00B10256" w:rsidRPr="00E807CF" w:rsidRDefault="003417E0">
            <w:pPr>
              <w:spacing w:after="0" w:line="240" w:lineRule="auto"/>
              <w:ind w:left="60" w:right="60"/>
              <w:jc w:val="both"/>
            </w:pPr>
            <w:r w:rsidRPr="00E807CF">
              <w:rPr>
                <w:b/>
                <w:color w:val="000000"/>
              </w:rPr>
              <w:t>Ciências da Natureza e suas Tecnologias</w:t>
            </w:r>
          </w:p>
        </w:tc>
        <w:tc>
          <w:tcPr>
            <w:tcW w:w="1244" w:type="dxa"/>
            <w:tcBorders>
              <w:top w:val="nil"/>
              <w:left w:val="nil"/>
              <w:bottom w:val="single" w:sz="6" w:space="0" w:color="000000"/>
              <w:right w:val="single" w:sz="6" w:space="0" w:color="000000"/>
            </w:tcBorders>
            <w:tcMar>
              <w:top w:w="0" w:type="dxa"/>
              <w:left w:w="105" w:type="dxa"/>
              <w:bottom w:w="0" w:type="dxa"/>
              <w:right w:w="105" w:type="dxa"/>
            </w:tcMar>
          </w:tcPr>
          <w:p w14:paraId="2B2F6F9E" w14:textId="77777777" w:rsidR="00B10256" w:rsidRPr="00E807CF" w:rsidRDefault="003417E0">
            <w:pPr>
              <w:spacing w:after="0" w:line="240" w:lineRule="auto"/>
              <w:ind w:left="60" w:right="60"/>
              <w:jc w:val="center"/>
            </w:pPr>
            <w:r w:rsidRPr="00E807CF">
              <w:t> </w:t>
            </w:r>
          </w:p>
          <w:p w14:paraId="55D9DA9C" w14:textId="77777777" w:rsidR="00B10256" w:rsidRPr="00E807CF" w:rsidRDefault="003417E0">
            <w:pPr>
              <w:spacing w:after="0" w:line="240" w:lineRule="auto"/>
              <w:ind w:left="60" w:right="60"/>
              <w:jc w:val="center"/>
            </w:pPr>
            <w:r w:rsidRPr="00E807CF">
              <w:rPr>
                <w:color w:val="000000"/>
              </w:rPr>
              <w:t>30</w:t>
            </w:r>
          </w:p>
        </w:tc>
        <w:tc>
          <w:tcPr>
            <w:tcW w:w="1244" w:type="dxa"/>
            <w:tcBorders>
              <w:top w:val="nil"/>
              <w:left w:val="nil"/>
              <w:bottom w:val="single" w:sz="6" w:space="0" w:color="000000"/>
              <w:right w:val="single" w:sz="6" w:space="0" w:color="000000"/>
            </w:tcBorders>
            <w:tcMar>
              <w:top w:w="0" w:type="dxa"/>
              <w:left w:w="105" w:type="dxa"/>
              <w:bottom w:w="0" w:type="dxa"/>
              <w:right w:w="105" w:type="dxa"/>
            </w:tcMar>
          </w:tcPr>
          <w:p w14:paraId="21A48730" w14:textId="77777777" w:rsidR="00B10256" w:rsidRPr="00E807CF" w:rsidRDefault="003417E0">
            <w:pPr>
              <w:spacing w:after="0" w:line="240" w:lineRule="auto"/>
              <w:ind w:left="60" w:right="60"/>
              <w:jc w:val="center"/>
            </w:pPr>
            <w:r w:rsidRPr="00E807CF">
              <w:t> </w:t>
            </w:r>
          </w:p>
          <w:p w14:paraId="3FE30139" w14:textId="77777777" w:rsidR="00B10256" w:rsidRPr="00E807CF" w:rsidRDefault="003417E0">
            <w:pPr>
              <w:spacing w:after="0" w:line="240" w:lineRule="auto"/>
              <w:ind w:left="60" w:right="60"/>
              <w:jc w:val="center"/>
            </w:pPr>
            <w:r w:rsidRPr="00E807CF">
              <w:rPr>
                <w:color w:val="000000"/>
              </w:rPr>
              <w:t>30</w:t>
            </w:r>
          </w:p>
        </w:tc>
        <w:tc>
          <w:tcPr>
            <w:tcW w:w="1244" w:type="dxa"/>
            <w:tcBorders>
              <w:top w:val="nil"/>
              <w:left w:val="nil"/>
              <w:bottom w:val="single" w:sz="6" w:space="0" w:color="000000"/>
              <w:right w:val="single" w:sz="6" w:space="0" w:color="000000"/>
            </w:tcBorders>
            <w:tcMar>
              <w:top w:w="0" w:type="dxa"/>
              <w:left w:w="105" w:type="dxa"/>
              <w:bottom w:w="0" w:type="dxa"/>
              <w:right w:w="105" w:type="dxa"/>
            </w:tcMar>
          </w:tcPr>
          <w:p w14:paraId="02B2B7CF" w14:textId="77777777" w:rsidR="00B10256" w:rsidRPr="00E807CF" w:rsidRDefault="003417E0">
            <w:pPr>
              <w:spacing w:after="0" w:line="240" w:lineRule="auto"/>
              <w:ind w:left="60" w:right="60"/>
              <w:jc w:val="center"/>
            </w:pPr>
            <w:r w:rsidRPr="00E807CF">
              <w:t> </w:t>
            </w:r>
          </w:p>
          <w:p w14:paraId="1D423A59" w14:textId="77777777" w:rsidR="00B10256" w:rsidRPr="00E807CF" w:rsidRDefault="003417E0">
            <w:pPr>
              <w:spacing w:after="0" w:line="240" w:lineRule="auto"/>
              <w:ind w:left="60" w:right="60"/>
              <w:jc w:val="center"/>
            </w:pPr>
            <w:r w:rsidRPr="00E807CF">
              <w:rPr>
                <w:color w:val="000000"/>
              </w:rPr>
              <w:t>30</w:t>
            </w:r>
          </w:p>
        </w:tc>
        <w:tc>
          <w:tcPr>
            <w:tcW w:w="1258" w:type="dxa"/>
            <w:tcBorders>
              <w:top w:val="nil"/>
              <w:left w:val="nil"/>
              <w:bottom w:val="single" w:sz="6" w:space="0" w:color="000000"/>
              <w:right w:val="single" w:sz="6" w:space="0" w:color="000000"/>
            </w:tcBorders>
            <w:tcMar>
              <w:top w:w="0" w:type="dxa"/>
              <w:left w:w="105" w:type="dxa"/>
              <w:bottom w:w="0" w:type="dxa"/>
              <w:right w:w="105" w:type="dxa"/>
            </w:tcMar>
          </w:tcPr>
          <w:p w14:paraId="10C51A04" w14:textId="77777777" w:rsidR="00B10256" w:rsidRPr="00E807CF" w:rsidRDefault="003417E0">
            <w:pPr>
              <w:spacing w:after="0" w:line="240" w:lineRule="auto"/>
              <w:ind w:left="60" w:right="60"/>
              <w:jc w:val="center"/>
            </w:pPr>
            <w:r w:rsidRPr="00E807CF">
              <w:t> </w:t>
            </w:r>
          </w:p>
          <w:p w14:paraId="7483BFFA" w14:textId="77777777" w:rsidR="00B10256" w:rsidRPr="00E807CF" w:rsidRDefault="003417E0">
            <w:pPr>
              <w:spacing w:after="0" w:line="240" w:lineRule="auto"/>
              <w:ind w:left="60" w:right="60"/>
              <w:jc w:val="center"/>
            </w:pPr>
            <w:r w:rsidRPr="00E807CF">
              <w:rPr>
                <w:color w:val="000000"/>
              </w:rPr>
              <w:t>30</w:t>
            </w:r>
          </w:p>
        </w:tc>
        <w:tc>
          <w:tcPr>
            <w:tcW w:w="1258" w:type="dxa"/>
            <w:tcBorders>
              <w:top w:val="nil"/>
              <w:left w:val="nil"/>
              <w:bottom w:val="single" w:sz="6" w:space="0" w:color="000000"/>
              <w:right w:val="single" w:sz="6" w:space="0" w:color="000000"/>
            </w:tcBorders>
            <w:tcMar>
              <w:top w:w="0" w:type="dxa"/>
              <w:left w:w="105" w:type="dxa"/>
              <w:bottom w:w="0" w:type="dxa"/>
              <w:right w:w="105" w:type="dxa"/>
            </w:tcMar>
          </w:tcPr>
          <w:p w14:paraId="7D68C052" w14:textId="77777777" w:rsidR="00B10256" w:rsidRPr="00E807CF" w:rsidRDefault="003417E0">
            <w:pPr>
              <w:spacing w:after="0" w:line="240" w:lineRule="auto"/>
              <w:ind w:left="60" w:right="60"/>
              <w:jc w:val="center"/>
            </w:pPr>
            <w:r w:rsidRPr="00E807CF">
              <w:t> </w:t>
            </w:r>
          </w:p>
          <w:p w14:paraId="36A6F636" w14:textId="77777777" w:rsidR="00B10256" w:rsidRPr="00E807CF" w:rsidRDefault="003417E0">
            <w:pPr>
              <w:spacing w:after="0" w:line="240" w:lineRule="auto"/>
              <w:ind w:left="60" w:right="60"/>
              <w:jc w:val="center"/>
            </w:pPr>
            <w:r w:rsidRPr="00E807CF">
              <w:rPr>
                <w:color w:val="000000"/>
              </w:rPr>
              <w:t>30</w:t>
            </w:r>
          </w:p>
        </w:tc>
        <w:tc>
          <w:tcPr>
            <w:tcW w:w="1244" w:type="dxa"/>
            <w:tcBorders>
              <w:top w:val="nil"/>
              <w:left w:val="nil"/>
              <w:bottom w:val="single" w:sz="6" w:space="0" w:color="000000"/>
              <w:right w:val="single" w:sz="6" w:space="0" w:color="000000"/>
            </w:tcBorders>
            <w:tcMar>
              <w:top w:w="0" w:type="dxa"/>
              <w:left w:w="105" w:type="dxa"/>
              <w:bottom w:w="0" w:type="dxa"/>
              <w:right w:w="105" w:type="dxa"/>
            </w:tcMar>
          </w:tcPr>
          <w:p w14:paraId="3E40492A" w14:textId="77777777" w:rsidR="00B10256" w:rsidRPr="00E807CF" w:rsidRDefault="003417E0">
            <w:pPr>
              <w:spacing w:after="0" w:line="240" w:lineRule="auto"/>
              <w:ind w:left="60" w:right="60"/>
              <w:jc w:val="center"/>
            </w:pPr>
            <w:r w:rsidRPr="00E807CF">
              <w:t> </w:t>
            </w:r>
          </w:p>
          <w:p w14:paraId="4343980A" w14:textId="77777777" w:rsidR="00B10256" w:rsidRPr="00E807CF" w:rsidRDefault="003417E0">
            <w:pPr>
              <w:spacing w:after="0" w:line="240" w:lineRule="auto"/>
              <w:ind w:left="60" w:right="60"/>
              <w:jc w:val="center"/>
            </w:pPr>
            <w:r w:rsidRPr="00E807CF">
              <w:rPr>
                <w:color w:val="000000"/>
              </w:rPr>
              <w:t>30</w:t>
            </w:r>
          </w:p>
        </w:tc>
      </w:tr>
      <w:tr w:rsidR="00B10256" w:rsidRPr="00E807CF" w14:paraId="1F39CFEE" w14:textId="77777777">
        <w:tc>
          <w:tcPr>
            <w:tcW w:w="1943"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tcPr>
          <w:p w14:paraId="2FE6DFDB" w14:textId="77777777" w:rsidR="00B10256" w:rsidRPr="00E807CF" w:rsidRDefault="003417E0">
            <w:pPr>
              <w:spacing w:after="0" w:line="240" w:lineRule="auto"/>
              <w:ind w:left="60" w:right="60"/>
              <w:jc w:val="both"/>
            </w:pPr>
            <w:r w:rsidRPr="00E807CF">
              <w:rPr>
                <w:b/>
                <w:color w:val="000000"/>
              </w:rPr>
              <w:t>Ciências Humanas e Sociais Aplicadas</w:t>
            </w:r>
          </w:p>
        </w:tc>
        <w:tc>
          <w:tcPr>
            <w:tcW w:w="1244" w:type="dxa"/>
            <w:tcBorders>
              <w:top w:val="nil"/>
              <w:left w:val="nil"/>
              <w:bottom w:val="single" w:sz="6" w:space="0" w:color="000000"/>
              <w:right w:val="single" w:sz="6" w:space="0" w:color="000000"/>
            </w:tcBorders>
            <w:tcMar>
              <w:top w:w="0" w:type="dxa"/>
              <w:left w:w="105" w:type="dxa"/>
              <w:bottom w:w="0" w:type="dxa"/>
              <w:right w:w="105" w:type="dxa"/>
            </w:tcMar>
          </w:tcPr>
          <w:p w14:paraId="47269539" w14:textId="77777777" w:rsidR="00B10256" w:rsidRPr="00E807CF" w:rsidRDefault="003417E0">
            <w:pPr>
              <w:spacing w:after="0" w:line="240" w:lineRule="auto"/>
              <w:ind w:left="60" w:right="60"/>
              <w:jc w:val="center"/>
            </w:pPr>
            <w:r w:rsidRPr="00E807CF">
              <w:t> </w:t>
            </w:r>
          </w:p>
          <w:p w14:paraId="2E377C2E" w14:textId="77777777" w:rsidR="00B10256" w:rsidRPr="00E807CF" w:rsidRDefault="003417E0">
            <w:pPr>
              <w:spacing w:after="0" w:line="240" w:lineRule="auto"/>
              <w:ind w:left="60" w:right="60"/>
              <w:jc w:val="center"/>
            </w:pPr>
            <w:r w:rsidRPr="00E807CF">
              <w:rPr>
                <w:color w:val="000000"/>
              </w:rPr>
              <w:t>30</w:t>
            </w:r>
          </w:p>
        </w:tc>
        <w:tc>
          <w:tcPr>
            <w:tcW w:w="1244" w:type="dxa"/>
            <w:tcBorders>
              <w:top w:val="nil"/>
              <w:left w:val="nil"/>
              <w:bottom w:val="single" w:sz="6" w:space="0" w:color="000000"/>
              <w:right w:val="single" w:sz="6" w:space="0" w:color="000000"/>
            </w:tcBorders>
            <w:tcMar>
              <w:top w:w="0" w:type="dxa"/>
              <w:left w:w="105" w:type="dxa"/>
              <w:bottom w:w="0" w:type="dxa"/>
              <w:right w:w="105" w:type="dxa"/>
            </w:tcMar>
          </w:tcPr>
          <w:p w14:paraId="21A3CDB3" w14:textId="77777777" w:rsidR="00B10256" w:rsidRPr="00E807CF" w:rsidRDefault="003417E0">
            <w:pPr>
              <w:spacing w:after="0" w:line="240" w:lineRule="auto"/>
              <w:ind w:left="60" w:right="60"/>
              <w:jc w:val="center"/>
            </w:pPr>
            <w:r w:rsidRPr="00E807CF">
              <w:t> </w:t>
            </w:r>
          </w:p>
          <w:p w14:paraId="24170F77" w14:textId="77777777" w:rsidR="00B10256" w:rsidRPr="00E807CF" w:rsidRDefault="003417E0">
            <w:pPr>
              <w:spacing w:after="0" w:line="240" w:lineRule="auto"/>
              <w:ind w:left="60" w:right="60"/>
              <w:jc w:val="center"/>
            </w:pPr>
            <w:r w:rsidRPr="00E807CF">
              <w:rPr>
                <w:color w:val="000000"/>
              </w:rPr>
              <w:t>30</w:t>
            </w:r>
          </w:p>
        </w:tc>
        <w:tc>
          <w:tcPr>
            <w:tcW w:w="1244" w:type="dxa"/>
            <w:tcBorders>
              <w:top w:val="nil"/>
              <w:left w:val="nil"/>
              <w:bottom w:val="single" w:sz="6" w:space="0" w:color="000000"/>
              <w:right w:val="single" w:sz="6" w:space="0" w:color="000000"/>
            </w:tcBorders>
            <w:tcMar>
              <w:top w:w="0" w:type="dxa"/>
              <w:left w:w="105" w:type="dxa"/>
              <w:bottom w:w="0" w:type="dxa"/>
              <w:right w:w="105" w:type="dxa"/>
            </w:tcMar>
          </w:tcPr>
          <w:p w14:paraId="23B90DFE" w14:textId="77777777" w:rsidR="00B10256" w:rsidRPr="00E807CF" w:rsidRDefault="003417E0">
            <w:pPr>
              <w:spacing w:after="0" w:line="240" w:lineRule="auto"/>
              <w:ind w:left="60" w:right="60"/>
              <w:jc w:val="center"/>
            </w:pPr>
            <w:r w:rsidRPr="00E807CF">
              <w:t> </w:t>
            </w:r>
          </w:p>
          <w:p w14:paraId="0D5A80E0" w14:textId="77777777" w:rsidR="00B10256" w:rsidRPr="00E807CF" w:rsidRDefault="003417E0">
            <w:pPr>
              <w:spacing w:after="0" w:line="240" w:lineRule="auto"/>
              <w:ind w:left="60" w:right="60"/>
              <w:jc w:val="center"/>
            </w:pPr>
            <w:r w:rsidRPr="00E807CF">
              <w:rPr>
                <w:color w:val="000000"/>
              </w:rPr>
              <w:t>30</w:t>
            </w:r>
          </w:p>
        </w:tc>
        <w:tc>
          <w:tcPr>
            <w:tcW w:w="1258" w:type="dxa"/>
            <w:tcBorders>
              <w:top w:val="nil"/>
              <w:left w:val="nil"/>
              <w:bottom w:val="single" w:sz="6" w:space="0" w:color="000000"/>
              <w:right w:val="single" w:sz="6" w:space="0" w:color="000000"/>
            </w:tcBorders>
            <w:tcMar>
              <w:top w:w="0" w:type="dxa"/>
              <w:left w:w="105" w:type="dxa"/>
              <w:bottom w:w="0" w:type="dxa"/>
              <w:right w:w="105" w:type="dxa"/>
            </w:tcMar>
          </w:tcPr>
          <w:p w14:paraId="640EBC4F" w14:textId="77777777" w:rsidR="00B10256" w:rsidRPr="00E807CF" w:rsidRDefault="003417E0">
            <w:pPr>
              <w:spacing w:after="0" w:line="240" w:lineRule="auto"/>
              <w:ind w:left="60" w:right="60"/>
              <w:jc w:val="center"/>
            </w:pPr>
            <w:r w:rsidRPr="00E807CF">
              <w:t> </w:t>
            </w:r>
          </w:p>
          <w:p w14:paraId="245AFF9D" w14:textId="77777777" w:rsidR="00B10256" w:rsidRPr="00E807CF" w:rsidRDefault="003417E0">
            <w:pPr>
              <w:spacing w:after="0" w:line="240" w:lineRule="auto"/>
              <w:ind w:left="60" w:right="60"/>
              <w:jc w:val="center"/>
            </w:pPr>
            <w:r w:rsidRPr="00E807CF">
              <w:rPr>
                <w:color w:val="000000"/>
              </w:rPr>
              <w:t>30</w:t>
            </w:r>
          </w:p>
        </w:tc>
        <w:tc>
          <w:tcPr>
            <w:tcW w:w="1258" w:type="dxa"/>
            <w:tcBorders>
              <w:top w:val="nil"/>
              <w:left w:val="nil"/>
              <w:bottom w:val="single" w:sz="6" w:space="0" w:color="000000"/>
              <w:right w:val="single" w:sz="6" w:space="0" w:color="000000"/>
            </w:tcBorders>
            <w:tcMar>
              <w:top w:w="0" w:type="dxa"/>
              <w:left w:w="105" w:type="dxa"/>
              <w:bottom w:w="0" w:type="dxa"/>
              <w:right w:w="105" w:type="dxa"/>
            </w:tcMar>
          </w:tcPr>
          <w:p w14:paraId="520CE680" w14:textId="77777777" w:rsidR="00B10256" w:rsidRPr="00E807CF" w:rsidRDefault="003417E0">
            <w:pPr>
              <w:spacing w:after="0" w:line="240" w:lineRule="auto"/>
              <w:ind w:left="60" w:right="60"/>
              <w:jc w:val="center"/>
            </w:pPr>
            <w:r w:rsidRPr="00E807CF">
              <w:t> </w:t>
            </w:r>
          </w:p>
          <w:p w14:paraId="53F3ACBE" w14:textId="77777777" w:rsidR="00B10256" w:rsidRPr="00E807CF" w:rsidRDefault="003417E0">
            <w:pPr>
              <w:spacing w:after="0" w:line="240" w:lineRule="auto"/>
              <w:ind w:left="60" w:right="60"/>
              <w:jc w:val="center"/>
            </w:pPr>
            <w:r w:rsidRPr="00E807CF">
              <w:rPr>
                <w:color w:val="000000"/>
              </w:rPr>
              <w:t>30</w:t>
            </w:r>
          </w:p>
        </w:tc>
        <w:tc>
          <w:tcPr>
            <w:tcW w:w="1244" w:type="dxa"/>
            <w:tcBorders>
              <w:top w:val="nil"/>
              <w:left w:val="nil"/>
              <w:bottom w:val="single" w:sz="6" w:space="0" w:color="000000"/>
              <w:right w:val="single" w:sz="6" w:space="0" w:color="000000"/>
            </w:tcBorders>
            <w:tcMar>
              <w:top w:w="0" w:type="dxa"/>
              <w:left w:w="105" w:type="dxa"/>
              <w:bottom w:w="0" w:type="dxa"/>
              <w:right w:w="105" w:type="dxa"/>
            </w:tcMar>
          </w:tcPr>
          <w:p w14:paraId="4636D29C" w14:textId="77777777" w:rsidR="00B10256" w:rsidRPr="00E807CF" w:rsidRDefault="003417E0">
            <w:pPr>
              <w:spacing w:after="0" w:line="240" w:lineRule="auto"/>
              <w:ind w:left="60" w:right="60"/>
              <w:jc w:val="center"/>
            </w:pPr>
            <w:r w:rsidRPr="00E807CF">
              <w:t> </w:t>
            </w:r>
          </w:p>
          <w:p w14:paraId="403A7F7E" w14:textId="77777777" w:rsidR="00B10256" w:rsidRPr="00E807CF" w:rsidRDefault="003417E0">
            <w:pPr>
              <w:spacing w:after="0" w:line="240" w:lineRule="auto"/>
              <w:ind w:left="60" w:right="60"/>
              <w:jc w:val="center"/>
            </w:pPr>
            <w:r w:rsidRPr="00E807CF">
              <w:rPr>
                <w:color w:val="000000"/>
              </w:rPr>
              <w:t>30</w:t>
            </w:r>
          </w:p>
        </w:tc>
      </w:tr>
      <w:tr w:rsidR="00B10256" w:rsidRPr="00E807CF" w14:paraId="2905B3FF" w14:textId="77777777">
        <w:tc>
          <w:tcPr>
            <w:tcW w:w="1943" w:type="dxa"/>
            <w:tcBorders>
              <w:top w:val="nil"/>
              <w:left w:val="single" w:sz="6" w:space="0" w:color="000000"/>
              <w:bottom w:val="single" w:sz="6" w:space="0" w:color="000000"/>
              <w:right w:val="single" w:sz="6" w:space="0" w:color="000000"/>
            </w:tcBorders>
            <w:shd w:val="clear" w:color="auto" w:fill="D9D9D9"/>
            <w:tcMar>
              <w:top w:w="0" w:type="dxa"/>
              <w:left w:w="105" w:type="dxa"/>
              <w:bottom w:w="0" w:type="dxa"/>
              <w:right w:w="105" w:type="dxa"/>
            </w:tcMar>
            <w:vAlign w:val="center"/>
          </w:tcPr>
          <w:p w14:paraId="07EA980F" w14:textId="77777777" w:rsidR="00B10256" w:rsidRPr="00E807CF" w:rsidRDefault="003417E0">
            <w:pPr>
              <w:spacing w:after="0" w:line="240" w:lineRule="auto"/>
              <w:ind w:left="60" w:right="60"/>
              <w:jc w:val="center"/>
            </w:pPr>
            <w:r w:rsidRPr="00E807CF">
              <w:rPr>
                <w:b/>
                <w:color w:val="000000"/>
              </w:rPr>
              <w:t>TOTAL POR CADERNO</w:t>
            </w:r>
          </w:p>
        </w:tc>
        <w:tc>
          <w:tcPr>
            <w:tcW w:w="1244" w:type="dxa"/>
            <w:tcBorders>
              <w:top w:val="nil"/>
              <w:left w:val="nil"/>
              <w:bottom w:val="single" w:sz="6" w:space="0" w:color="000000"/>
              <w:right w:val="single" w:sz="6" w:space="0" w:color="000000"/>
            </w:tcBorders>
            <w:shd w:val="clear" w:color="auto" w:fill="D9D9D9"/>
            <w:tcMar>
              <w:top w:w="0" w:type="dxa"/>
              <w:left w:w="105" w:type="dxa"/>
              <w:bottom w:w="0" w:type="dxa"/>
              <w:right w:w="105" w:type="dxa"/>
            </w:tcMar>
          </w:tcPr>
          <w:p w14:paraId="4DD82C93" w14:textId="77777777" w:rsidR="00B10256" w:rsidRPr="00E807CF" w:rsidRDefault="003417E0">
            <w:pPr>
              <w:spacing w:after="0" w:line="240" w:lineRule="auto"/>
              <w:ind w:left="60" w:right="60"/>
              <w:jc w:val="center"/>
            </w:pPr>
            <w:r w:rsidRPr="00E807CF">
              <w:rPr>
                <w:b/>
                <w:color w:val="000000"/>
              </w:rPr>
              <w:t>12O</w:t>
            </w:r>
          </w:p>
        </w:tc>
        <w:tc>
          <w:tcPr>
            <w:tcW w:w="1244" w:type="dxa"/>
            <w:tcBorders>
              <w:top w:val="nil"/>
              <w:left w:val="nil"/>
              <w:bottom w:val="single" w:sz="6" w:space="0" w:color="000000"/>
              <w:right w:val="single" w:sz="6" w:space="0" w:color="000000"/>
            </w:tcBorders>
            <w:shd w:val="clear" w:color="auto" w:fill="D9D9D9"/>
            <w:tcMar>
              <w:top w:w="0" w:type="dxa"/>
              <w:left w:w="105" w:type="dxa"/>
              <w:bottom w:w="0" w:type="dxa"/>
              <w:right w:w="105" w:type="dxa"/>
            </w:tcMar>
          </w:tcPr>
          <w:p w14:paraId="7932D4EC" w14:textId="77777777" w:rsidR="00B10256" w:rsidRPr="00E807CF" w:rsidRDefault="003417E0">
            <w:pPr>
              <w:spacing w:after="0" w:line="240" w:lineRule="auto"/>
              <w:ind w:left="60" w:right="60"/>
              <w:jc w:val="center"/>
            </w:pPr>
            <w:r w:rsidRPr="00E807CF">
              <w:rPr>
                <w:b/>
                <w:color w:val="000000"/>
              </w:rPr>
              <w:t>120</w:t>
            </w:r>
          </w:p>
        </w:tc>
        <w:tc>
          <w:tcPr>
            <w:tcW w:w="1244" w:type="dxa"/>
            <w:tcBorders>
              <w:top w:val="nil"/>
              <w:left w:val="nil"/>
              <w:bottom w:val="single" w:sz="6" w:space="0" w:color="000000"/>
              <w:right w:val="single" w:sz="6" w:space="0" w:color="000000"/>
            </w:tcBorders>
            <w:shd w:val="clear" w:color="auto" w:fill="D9D9D9"/>
            <w:tcMar>
              <w:top w:w="0" w:type="dxa"/>
              <w:left w:w="105" w:type="dxa"/>
              <w:bottom w:w="0" w:type="dxa"/>
              <w:right w:w="105" w:type="dxa"/>
            </w:tcMar>
          </w:tcPr>
          <w:p w14:paraId="2E1F538D" w14:textId="77777777" w:rsidR="00B10256" w:rsidRPr="00E807CF" w:rsidRDefault="003417E0">
            <w:pPr>
              <w:spacing w:after="0" w:line="240" w:lineRule="auto"/>
              <w:ind w:left="60" w:right="60"/>
              <w:jc w:val="center"/>
            </w:pPr>
            <w:r w:rsidRPr="00E807CF">
              <w:rPr>
                <w:b/>
                <w:color w:val="000000"/>
              </w:rPr>
              <w:t>120</w:t>
            </w:r>
          </w:p>
        </w:tc>
        <w:tc>
          <w:tcPr>
            <w:tcW w:w="1258" w:type="dxa"/>
            <w:tcBorders>
              <w:top w:val="nil"/>
              <w:left w:val="nil"/>
              <w:bottom w:val="single" w:sz="6" w:space="0" w:color="000000"/>
              <w:right w:val="single" w:sz="6" w:space="0" w:color="000000"/>
            </w:tcBorders>
            <w:shd w:val="clear" w:color="auto" w:fill="D9D9D9"/>
            <w:tcMar>
              <w:top w:w="0" w:type="dxa"/>
              <w:left w:w="105" w:type="dxa"/>
              <w:bottom w:w="0" w:type="dxa"/>
              <w:right w:w="105" w:type="dxa"/>
            </w:tcMar>
          </w:tcPr>
          <w:p w14:paraId="02D51EC5" w14:textId="77777777" w:rsidR="00B10256" w:rsidRPr="00E807CF" w:rsidRDefault="003417E0">
            <w:pPr>
              <w:spacing w:after="0" w:line="240" w:lineRule="auto"/>
              <w:ind w:left="60" w:right="60"/>
              <w:jc w:val="center"/>
            </w:pPr>
            <w:r w:rsidRPr="00E807CF">
              <w:rPr>
                <w:b/>
                <w:color w:val="000000"/>
              </w:rPr>
              <w:t>12O</w:t>
            </w:r>
          </w:p>
        </w:tc>
        <w:tc>
          <w:tcPr>
            <w:tcW w:w="1258" w:type="dxa"/>
            <w:tcBorders>
              <w:top w:val="nil"/>
              <w:left w:val="nil"/>
              <w:bottom w:val="single" w:sz="6" w:space="0" w:color="000000"/>
              <w:right w:val="single" w:sz="6" w:space="0" w:color="000000"/>
            </w:tcBorders>
            <w:shd w:val="clear" w:color="auto" w:fill="D9D9D9"/>
            <w:tcMar>
              <w:top w:w="0" w:type="dxa"/>
              <w:left w:w="105" w:type="dxa"/>
              <w:bottom w:w="0" w:type="dxa"/>
              <w:right w:w="105" w:type="dxa"/>
            </w:tcMar>
          </w:tcPr>
          <w:p w14:paraId="450A172D" w14:textId="77777777" w:rsidR="00B10256" w:rsidRPr="00E807CF" w:rsidRDefault="003417E0">
            <w:pPr>
              <w:spacing w:after="0" w:line="240" w:lineRule="auto"/>
              <w:ind w:left="60" w:right="60"/>
              <w:jc w:val="center"/>
            </w:pPr>
            <w:r w:rsidRPr="00E807CF">
              <w:rPr>
                <w:b/>
                <w:color w:val="000000"/>
              </w:rPr>
              <w:t>120</w:t>
            </w:r>
          </w:p>
        </w:tc>
        <w:tc>
          <w:tcPr>
            <w:tcW w:w="1244" w:type="dxa"/>
            <w:tcBorders>
              <w:top w:val="nil"/>
              <w:left w:val="nil"/>
              <w:bottom w:val="single" w:sz="6" w:space="0" w:color="000000"/>
              <w:right w:val="single" w:sz="6" w:space="0" w:color="000000"/>
            </w:tcBorders>
            <w:shd w:val="clear" w:color="auto" w:fill="D9D9D9"/>
            <w:tcMar>
              <w:top w:w="0" w:type="dxa"/>
              <w:left w:w="105" w:type="dxa"/>
              <w:bottom w:w="0" w:type="dxa"/>
              <w:right w:w="105" w:type="dxa"/>
            </w:tcMar>
          </w:tcPr>
          <w:p w14:paraId="2F27E840" w14:textId="77777777" w:rsidR="00B10256" w:rsidRPr="00E807CF" w:rsidRDefault="003417E0">
            <w:pPr>
              <w:spacing w:after="0" w:line="240" w:lineRule="auto"/>
              <w:ind w:left="60" w:right="60"/>
              <w:jc w:val="center"/>
            </w:pPr>
            <w:r w:rsidRPr="00E807CF">
              <w:rPr>
                <w:b/>
                <w:color w:val="000000"/>
              </w:rPr>
              <w:t>120</w:t>
            </w:r>
          </w:p>
        </w:tc>
      </w:tr>
      <w:tr w:rsidR="00B10256" w:rsidRPr="00E807CF" w14:paraId="1F34C124" w14:textId="77777777">
        <w:tc>
          <w:tcPr>
            <w:tcW w:w="1943" w:type="dxa"/>
            <w:tcBorders>
              <w:top w:val="nil"/>
              <w:left w:val="single" w:sz="6" w:space="0" w:color="000000"/>
              <w:bottom w:val="single" w:sz="6" w:space="0" w:color="000000"/>
              <w:right w:val="single" w:sz="6" w:space="0" w:color="000000"/>
            </w:tcBorders>
            <w:shd w:val="clear" w:color="auto" w:fill="D9D9D9"/>
            <w:tcMar>
              <w:top w:w="0" w:type="dxa"/>
              <w:left w:w="105" w:type="dxa"/>
              <w:bottom w:w="0" w:type="dxa"/>
              <w:right w:w="105" w:type="dxa"/>
            </w:tcMar>
            <w:vAlign w:val="center"/>
          </w:tcPr>
          <w:p w14:paraId="5AD701D2" w14:textId="77777777" w:rsidR="00B10256" w:rsidRPr="00E807CF" w:rsidRDefault="003417E0">
            <w:pPr>
              <w:spacing w:after="0" w:line="240" w:lineRule="auto"/>
              <w:ind w:left="60" w:right="60"/>
              <w:jc w:val="center"/>
            </w:pPr>
            <w:r w:rsidRPr="00E807CF">
              <w:rPr>
                <w:b/>
                <w:color w:val="000000"/>
              </w:rPr>
              <w:lastRenderedPageBreak/>
              <w:t>TOTAL DE ITENS DOS TRÊS CADERNOS</w:t>
            </w:r>
          </w:p>
        </w:tc>
        <w:tc>
          <w:tcPr>
            <w:tcW w:w="3732" w:type="dxa"/>
            <w:gridSpan w:val="3"/>
            <w:tcBorders>
              <w:top w:val="nil"/>
              <w:left w:val="nil"/>
              <w:bottom w:val="single" w:sz="6" w:space="0" w:color="000000"/>
              <w:right w:val="single" w:sz="6" w:space="0" w:color="000000"/>
            </w:tcBorders>
            <w:shd w:val="clear" w:color="auto" w:fill="D9D9D9"/>
            <w:tcMar>
              <w:top w:w="0" w:type="dxa"/>
              <w:left w:w="105" w:type="dxa"/>
              <w:bottom w:w="0" w:type="dxa"/>
              <w:right w:w="105" w:type="dxa"/>
            </w:tcMar>
          </w:tcPr>
          <w:p w14:paraId="056DBA5F" w14:textId="77777777" w:rsidR="00B10256" w:rsidRPr="00E807CF" w:rsidRDefault="003417E0">
            <w:pPr>
              <w:spacing w:after="0" w:line="240" w:lineRule="auto"/>
              <w:ind w:left="60" w:right="60"/>
              <w:jc w:val="center"/>
            </w:pPr>
            <w:r w:rsidRPr="00E807CF">
              <w:t> </w:t>
            </w:r>
          </w:p>
          <w:p w14:paraId="5D938342" w14:textId="77777777" w:rsidR="00B10256" w:rsidRPr="00E807CF" w:rsidRDefault="003417E0">
            <w:pPr>
              <w:spacing w:after="0" w:line="240" w:lineRule="auto"/>
              <w:ind w:left="60" w:right="60"/>
              <w:jc w:val="center"/>
            </w:pPr>
            <w:r w:rsidRPr="00E807CF">
              <w:rPr>
                <w:b/>
                <w:color w:val="000000"/>
              </w:rPr>
              <w:t>360</w:t>
            </w:r>
          </w:p>
        </w:tc>
        <w:tc>
          <w:tcPr>
            <w:tcW w:w="3760" w:type="dxa"/>
            <w:gridSpan w:val="3"/>
            <w:tcBorders>
              <w:top w:val="nil"/>
              <w:left w:val="nil"/>
              <w:bottom w:val="single" w:sz="6" w:space="0" w:color="000000"/>
              <w:right w:val="single" w:sz="6" w:space="0" w:color="000000"/>
            </w:tcBorders>
            <w:shd w:val="clear" w:color="auto" w:fill="D9D9D9"/>
            <w:tcMar>
              <w:top w:w="0" w:type="dxa"/>
              <w:left w:w="105" w:type="dxa"/>
              <w:bottom w:w="0" w:type="dxa"/>
              <w:right w:w="105" w:type="dxa"/>
            </w:tcMar>
            <w:vAlign w:val="center"/>
          </w:tcPr>
          <w:p w14:paraId="7F1F7661" w14:textId="77777777" w:rsidR="00B10256" w:rsidRPr="00E807CF" w:rsidRDefault="003417E0">
            <w:pPr>
              <w:spacing w:after="0" w:line="240" w:lineRule="auto"/>
              <w:ind w:left="60" w:right="60"/>
              <w:jc w:val="center"/>
            </w:pPr>
            <w:r w:rsidRPr="00E807CF">
              <w:t> </w:t>
            </w:r>
          </w:p>
          <w:p w14:paraId="750D6DA8" w14:textId="77777777" w:rsidR="00B10256" w:rsidRPr="00E807CF" w:rsidRDefault="003417E0">
            <w:pPr>
              <w:spacing w:after="0" w:line="240" w:lineRule="auto"/>
              <w:ind w:left="60" w:right="60"/>
              <w:jc w:val="center"/>
            </w:pPr>
            <w:r w:rsidRPr="00E807CF">
              <w:rPr>
                <w:b/>
                <w:color w:val="000000"/>
              </w:rPr>
              <w:t>360</w:t>
            </w:r>
          </w:p>
        </w:tc>
      </w:tr>
      <w:tr w:rsidR="00B10256" w:rsidRPr="00E807CF" w14:paraId="1C3F64CC" w14:textId="77777777">
        <w:tc>
          <w:tcPr>
            <w:tcW w:w="1943" w:type="dxa"/>
            <w:tcBorders>
              <w:top w:val="nil"/>
              <w:left w:val="single" w:sz="6" w:space="0" w:color="000000"/>
              <w:bottom w:val="single" w:sz="6" w:space="0" w:color="000000"/>
              <w:right w:val="single" w:sz="6" w:space="0" w:color="000000"/>
            </w:tcBorders>
            <w:shd w:val="clear" w:color="auto" w:fill="D9D9D9"/>
            <w:tcMar>
              <w:top w:w="0" w:type="dxa"/>
              <w:left w:w="105" w:type="dxa"/>
              <w:bottom w:w="0" w:type="dxa"/>
              <w:right w:w="105" w:type="dxa"/>
            </w:tcMar>
            <w:vAlign w:val="center"/>
          </w:tcPr>
          <w:p w14:paraId="45E24656" w14:textId="77777777" w:rsidR="00B10256" w:rsidRPr="00E807CF" w:rsidRDefault="003417E0">
            <w:pPr>
              <w:spacing w:after="0" w:line="240" w:lineRule="auto"/>
              <w:ind w:left="60" w:right="60"/>
              <w:jc w:val="center"/>
            </w:pPr>
            <w:r w:rsidRPr="00E807CF">
              <w:rPr>
                <w:b/>
                <w:color w:val="000000"/>
              </w:rPr>
              <w:t>TOTAL GERAL DOS ITENS (C = A + B)</w:t>
            </w:r>
          </w:p>
        </w:tc>
        <w:tc>
          <w:tcPr>
            <w:tcW w:w="7492" w:type="dxa"/>
            <w:gridSpan w:val="6"/>
            <w:tcBorders>
              <w:top w:val="nil"/>
              <w:left w:val="nil"/>
              <w:bottom w:val="single" w:sz="6" w:space="0" w:color="000000"/>
              <w:right w:val="single" w:sz="6" w:space="0" w:color="000000"/>
            </w:tcBorders>
            <w:shd w:val="clear" w:color="auto" w:fill="D9D9D9"/>
            <w:tcMar>
              <w:top w:w="0" w:type="dxa"/>
              <w:left w:w="105" w:type="dxa"/>
              <w:bottom w:w="0" w:type="dxa"/>
              <w:right w:w="105" w:type="dxa"/>
            </w:tcMar>
          </w:tcPr>
          <w:p w14:paraId="14B13D4B" w14:textId="77777777" w:rsidR="00B10256" w:rsidRPr="00E807CF" w:rsidRDefault="003417E0">
            <w:pPr>
              <w:spacing w:after="0" w:line="240" w:lineRule="auto"/>
              <w:ind w:left="60" w:right="60"/>
              <w:jc w:val="center"/>
            </w:pPr>
            <w:r w:rsidRPr="00E807CF">
              <w:t> </w:t>
            </w:r>
          </w:p>
          <w:p w14:paraId="6E8916DF" w14:textId="77777777" w:rsidR="00B10256" w:rsidRPr="00E807CF" w:rsidRDefault="003417E0">
            <w:pPr>
              <w:spacing w:after="0" w:line="240" w:lineRule="auto"/>
              <w:ind w:left="60" w:right="60"/>
              <w:jc w:val="center"/>
            </w:pPr>
            <w:r w:rsidRPr="00E807CF">
              <w:rPr>
                <w:b/>
                <w:color w:val="000000"/>
              </w:rPr>
              <w:t>720</w:t>
            </w:r>
          </w:p>
        </w:tc>
      </w:tr>
    </w:tbl>
    <w:p w14:paraId="470A9C48" w14:textId="77777777" w:rsidR="00B10256" w:rsidRPr="00E807CF" w:rsidRDefault="003417E0">
      <w:pPr>
        <w:spacing w:after="0" w:line="240" w:lineRule="auto"/>
        <w:ind w:left="60" w:right="60"/>
        <w:jc w:val="both"/>
        <w:rPr>
          <w:color w:val="000000"/>
        </w:rPr>
      </w:pPr>
      <w:r w:rsidRPr="00E807CF">
        <w:rPr>
          <w:color w:val="000000"/>
        </w:rPr>
        <w:t> </w:t>
      </w:r>
    </w:p>
    <w:p w14:paraId="3616A41F" w14:textId="1135CD00" w:rsidR="00B10256" w:rsidRPr="00E807CF" w:rsidRDefault="003417E0" w:rsidP="00B7009E">
      <w:pPr>
        <w:spacing w:after="0" w:line="240" w:lineRule="auto"/>
        <w:ind w:left="60" w:right="60"/>
        <w:jc w:val="both"/>
        <w:rPr>
          <w:color w:val="000000"/>
        </w:rPr>
      </w:pPr>
      <w:r w:rsidRPr="00E807CF">
        <w:rPr>
          <w:color w:val="000000"/>
        </w:rPr>
        <w:t> </w:t>
      </w:r>
    </w:p>
    <w:p w14:paraId="580635FE" w14:textId="01522592" w:rsidR="00B23662" w:rsidRPr="00E807CF" w:rsidRDefault="00B23662" w:rsidP="00B7009E">
      <w:pPr>
        <w:spacing w:after="0" w:line="240" w:lineRule="auto"/>
        <w:ind w:left="60" w:right="60"/>
        <w:jc w:val="both"/>
        <w:rPr>
          <w:color w:val="000000"/>
        </w:rPr>
      </w:pPr>
    </w:p>
    <w:p w14:paraId="477812C7" w14:textId="647533BC" w:rsidR="00B23662" w:rsidRPr="00E807CF" w:rsidRDefault="00B23662" w:rsidP="00B7009E">
      <w:pPr>
        <w:spacing w:after="0" w:line="240" w:lineRule="auto"/>
        <w:ind w:left="60" w:right="60"/>
        <w:jc w:val="both"/>
        <w:rPr>
          <w:color w:val="000000"/>
        </w:rPr>
      </w:pPr>
    </w:p>
    <w:p w14:paraId="7F4E979F" w14:textId="051BB749" w:rsidR="00B23662" w:rsidRPr="00E807CF" w:rsidRDefault="00B23662" w:rsidP="00B7009E">
      <w:pPr>
        <w:spacing w:after="0" w:line="240" w:lineRule="auto"/>
        <w:ind w:left="60" w:right="60"/>
        <w:jc w:val="both"/>
        <w:rPr>
          <w:color w:val="000000"/>
        </w:rPr>
      </w:pPr>
    </w:p>
    <w:p w14:paraId="13531D33" w14:textId="7693F169" w:rsidR="00B23662" w:rsidRPr="00E807CF" w:rsidRDefault="00B23662" w:rsidP="00B7009E">
      <w:pPr>
        <w:spacing w:after="0" w:line="240" w:lineRule="auto"/>
        <w:ind w:left="60" w:right="60"/>
        <w:jc w:val="both"/>
        <w:rPr>
          <w:color w:val="000000"/>
        </w:rPr>
      </w:pPr>
    </w:p>
    <w:p w14:paraId="24A138B7" w14:textId="580989CA" w:rsidR="00B23662" w:rsidRPr="00E807CF" w:rsidRDefault="00B23662" w:rsidP="00B7009E">
      <w:pPr>
        <w:spacing w:after="0" w:line="240" w:lineRule="auto"/>
        <w:ind w:left="60" w:right="60"/>
        <w:jc w:val="both"/>
        <w:rPr>
          <w:color w:val="000000"/>
        </w:rPr>
      </w:pPr>
    </w:p>
    <w:p w14:paraId="00F7E4E6" w14:textId="41150F37" w:rsidR="00B23662" w:rsidRPr="00E807CF" w:rsidRDefault="00B23662" w:rsidP="00B7009E">
      <w:pPr>
        <w:spacing w:after="0" w:line="240" w:lineRule="auto"/>
        <w:ind w:left="60" w:right="60"/>
        <w:jc w:val="both"/>
        <w:rPr>
          <w:color w:val="000000"/>
        </w:rPr>
      </w:pPr>
    </w:p>
    <w:p w14:paraId="5FF58BA5" w14:textId="69FB1600" w:rsidR="00B23662" w:rsidRPr="00E807CF" w:rsidRDefault="00B23662" w:rsidP="00B7009E">
      <w:pPr>
        <w:spacing w:after="0" w:line="240" w:lineRule="auto"/>
        <w:ind w:left="60" w:right="60"/>
        <w:jc w:val="both"/>
        <w:rPr>
          <w:color w:val="000000"/>
        </w:rPr>
      </w:pPr>
    </w:p>
    <w:p w14:paraId="6087EEC4" w14:textId="59DFBD34" w:rsidR="00B23662" w:rsidRPr="00E807CF" w:rsidRDefault="00B23662" w:rsidP="00B7009E">
      <w:pPr>
        <w:spacing w:after="0" w:line="240" w:lineRule="auto"/>
        <w:ind w:left="60" w:right="60"/>
        <w:jc w:val="both"/>
        <w:rPr>
          <w:color w:val="000000"/>
        </w:rPr>
      </w:pPr>
    </w:p>
    <w:p w14:paraId="776A5239" w14:textId="44E148D9" w:rsidR="00B23662" w:rsidRPr="00E807CF" w:rsidRDefault="00B23662" w:rsidP="00B7009E">
      <w:pPr>
        <w:spacing w:after="0" w:line="240" w:lineRule="auto"/>
        <w:ind w:left="60" w:right="60"/>
        <w:jc w:val="both"/>
        <w:rPr>
          <w:color w:val="000000"/>
        </w:rPr>
      </w:pPr>
    </w:p>
    <w:p w14:paraId="11B4754A" w14:textId="53046429" w:rsidR="00B23662" w:rsidRPr="00E807CF" w:rsidRDefault="00B23662" w:rsidP="00B7009E">
      <w:pPr>
        <w:spacing w:after="0" w:line="240" w:lineRule="auto"/>
        <w:ind w:left="60" w:right="60"/>
        <w:jc w:val="both"/>
        <w:rPr>
          <w:color w:val="000000"/>
        </w:rPr>
      </w:pPr>
    </w:p>
    <w:p w14:paraId="6A834F49" w14:textId="4A858DEB" w:rsidR="00B23662" w:rsidRPr="00E807CF" w:rsidRDefault="00B23662" w:rsidP="00B7009E">
      <w:pPr>
        <w:spacing w:after="0" w:line="240" w:lineRule="auto"/>
        <w:ind w:left="60" w:right="60"/>
        <w:jc w:val="both"/>
        <w:rPr>
          <w:color w:val="000000"/>
        </w:rPr>
      </w:pPr>
    </w:p>
    <w:p w14:paraId="00A24784" w14:textId="6C9E4FF1" w:rsidR="00B23662" w:rsidRPr="00E807CF" w:rsidRDefault="00B23662" w:rsidP="00B7009E">
      <w:pPr>
        <w:spacing w:after="0" w:line="240" w:lineRule="auto"/>
        <w:ind w:left="60" w:right="60"/>
        <w:jc w:val="both"/>
        <w:rPr>
          <w:color w:val="000000"/>
        </w:rPr>
      </w:pPr>
    </w:p>
    <w:p w14:paraId="106DCB36" w14:textId="5F19A2F8" w:rsidR="00B23662" w:rsidRPr="00E807CF" w:rsidRDefault="00B23662" w:rsidP="00B7009E">
      <w:pPr>
        <w:spacing w:after="0" w:line="240" w:lineRule="auto"/>
        <w:ind w:left="60" w:right="60"/>
        <w:jc w:val="both"/>
        <w:rPr>
          <w:color w:val="000000"/>
        </w:rPr>
      </w:pPr>
    </w:p>
    <w:p w14:paraId="758DE174" w14:textId="5F0F056B" w:rsidR="00B23662" w:rsidRPr="00E807CF" w:rsidRDefault="00B23662" w:rsidP="00B7009E">
      <w:pPr>
        <w:spacing w:after="0" w:line="240" w:lineRule="auto"/>
        <w:ind w:left="60" w:right="60"/>
        <w:jc w:val="both"/>
        <w:rPr>
          <w:color w:val="000000"/>
        </w:rPr>
      </w:pPr>
    </w:p>
    <w:p w14:paraId="5E4FB176" w14:textId="3257E2AC" w:rsidR="00B23662" w:rsidRPr="00E807CF" w:rsidRDefault="00B23662" w:rsidP="00B7009E">
      <w:pPr>
        <w:spacing w:after="0" w:line="240" w:lineRule="auto"/>
        <w:ind w:left="60" w:right="60"/>
        <w:jc w:val="both"/>
        <w:rPr>
          <w:color w:val="000000"/>
        </w:rPr>
      </w:pPr>
    </w:p>
    <w:p w14:paraId="709F9C0D" w14:textId="36328813" w:rsidR="00B23662" w:rsidRPr="00E807CF" w:rsidRDefault="00B23662" w:rsidP="00B7009E">
      <w:pPr>
        <w:spacing w:after="0" w:line="240" w:lineRule="auto"/>
        <w:ind w:left="60" w:right="60"/>
        <w:jc w:val="both"/>
        <w:rPr>
          <w:color w:val="000000"/>
        </w:rPr>
      </w:pPr>
    </w:p>
    <w:p w14:paraId="4B9B035D" w14:textId="14DCE50C" w:rsidR="00B23662" w:rsidRPr="00E807CF" w:rsidRDefault="00B23662" w:rsidP="00B7009E">
      <w:pPr>
        <w:spacing w:after="0" w:line="240" w:lineRule="auto"/>
        <w:ind w:left="60" w:right="60"/>
        <w:jc w:val="both"/>
        <w:rPr>
          <w:color w:val="000000"/>
        </w:rPr>
      </w:pPr>
    </w:p>
    <w:p w14:paraId="794BC42A" w14:textId="6AB1720C" w:rsidR="00B23662" w:rsidRPr="00E807CF" w:rsidRDefault="00B23662" w:rsidP="00B7009E">
      <w:pPr>
        <w:spacing w:after="0" w:line="240" w:lineRule="auto"/>
        <w:ind w:left="60" w:right="60"/>
        <w:jc w:val="both"/>
        <w:rPr>
          <w:color w:val="000000"/>
        </w:rPr>
      </w:pPr>
    </w:p>
    <w:p w14:paraId="1DA31068" w14:textId="7E4474E4" w:rsidR="00B10256" w:rsidRPr="00E807CF" w:rsidRDefault="00B10256" w:rsidP="00E03679">
      <w:pPr>
        <w:spacing w:after="0" w:line="240" w:lineRule="auto"/>
        <w:ind w:right="60"/>
        <w:jc w:val="both"/>
        <w:rPr>
          <w:color w:val="000000"/>
        </w:rPr>
      </w:pPr>
    </w:p>
    <w:p w14:paraId="23453F26" w14:textId="79BADE53" w:rsidR="00E03679" w:rsidRDefault="00E03679" w:rsidP="00E03679">
      <w:pPr>
        <w:spacing w:after="0" w:line="240" w:lineRule="auto"/>
        <w:ind w:right="60"/>
        <w:jc w:val="both"/>
        <w:rPr>
          <w:color w:val="000000"/>
        </w:rPr>
      </w:pPr>
    </w:p>
    <w:p w14:paraId="10F018FB" w14:textId="77777777" w:rsidR="008615EF" w:rsidRPr="00E807CF" w:rsidRDefault="008615EF" w:rsidP="00E03679">
      <w:pPr>
        <w:spacing w:after="0" w:line="240" w:lineRule="auto"/>
        <w:ind w:right="60"/>
        <w:jc w:val="both"/>
        <w:rPr>
          <w:color w:val="000000"/>
        </w:rPr>
      </w:pPr>
    </w:p>
    <w:p w14:paraId="13B922C7" w14:textId="77777777" w:rsidR="00B10256" w:rsidRPr="00E807CF" w:rsidRDefault="003417E0">
      <w:pPr>
        <w:spacing w:after="0" w:line="240" w:lineRule="auto"/>
        <w:ind w:left="60" w:right="60"/>
        <w:jc w:val="center"/>
        <w:rPr>
          <w:color w:val="000000"/>
        </w:rPr>
      </w:pPr>
      <w:r w:rsidRPr="00E807CF">
        <w:rPr>
          <w:b/>
          <w:color w:val="000000"/>
        </w:rPr>
        <w:t>ANEXO B– MODELO DE PROPOSTA - SERVIÇOS PREVISTOS PARA A EXECUÇÃO DO EXAME SUPLETIVO 2025 E 2026</w:t>
      </w:r>
    </w:p>
    <w:p w14:paraId="4077DA39" w14:textId="77777777" w:rsidR="00B10256" w:rsidRPr="00E807CF" w:rsidRDefault="003417E0">
      <w:pPr>
        <w:spacing w:after="0" w:line="240" w:lineRule="auto"/>
        <w:ind w:left="60" w:right="60"/>
        <w:jc w:val="both"/>
        <w:rPr>
          <w:color w:val="000000"/>
        </w:rPr>
      </w:pPr>
      <w:r w:rsidRPr="00E807CF">
        <w:rPr>
          <w:color w:val="000000"/>
        </w:rPr>
        <w:t> </w:t>
      </w:r>
    </w:p>
    <w:tbl>
      <w:tblPr>
        <w:tblStyle w:val="a5"/>
        <w:tblW w:w="8407" w:type="dxa"/>
        <w:tblInd w:w="90" w:type="dxa"/>
        <w:tblLayout w:type="fixed"/>
        <w:tblLook w:val="0400" w:firstRow="0" w:lastRow="0" w:firstColumn="0" w:lastColumn="0" w:noHBand="0" w:noVBand="1"/>
      </w:tblPr>
      <w:tblGrid>
        <w:gridCol w:w="611"/>
        <w:gridCol w:w="2410"/>
        <w:gridCol w:w="992"/>
        <w:gridCol w:w="992"/>
        <w:gridCol w:w="993"/>
        <w:gridCol w:w="1134"/>
        <w:gridCol w:w="1275"/>
      </w:tblGrid>
      <w:tr w:rsidR="00B10256" w:rsidRPr="00E807CF" w14:paraId="3D2B9A7C" w14:textId="77777777">
        <w:trPr>
          <w:trHeight w:val="75"/>
        </w:trPr>
        <w:tc>
          <w:tcPr>
            <w:tcW w:w="611" w:type="dxa"/>
            <w:tcBorders>
              <w:top w:val="single" w:sz="6" w:space="0" w:color="000000"/>
              <w:left w:val="single" w:sz="6" w:space="0" w:color="000000"/>
              <w:bottom w:val="single" w:sz="6" w:space="0" w:color="000000"/>
              <w:right w:val="single" w:sz="6" w:space="0" w:color="000000"/>
            </w:tcBorders>
            <w:shd w:val="clear" w:color="auto" w:fill="D9D9D9"/>
            <w:tcMar>
              <w:top w:w="0" w:type="dxa"/>
              <w:left w:w="0" w:type="dxa"/>
              <w:bottom w:w="0" w:type="dxa"/>
              <w:right w:w="0" w:type="dxa"/>
            </w:tcMar>
          </w:tcPr>
          <w:p w14:paraId="50FBA3CF" w14:textId="77777777" w:rsidR="00B10256" w:rsidRPr="00E807CF" w:rsidRDefault="003417E0">
            <w:pPr>
              <w:spacing w:after="0" w:line="240" w:lineRule="auto"/>
              <w:jc w:val="both"/>
            </w:pPr>
            <w:r w:rsidRPr="00E807CF">
              <w:rPr>
                <w:b/>
                <w:color w:val="000000"/>
              </w:rPr>
              <w:t>SEQ</w:t>
            </w:r>
          </w:p>
        </w:tc>
        <w:tc>
          <w:tcPr>
            <w:tcW w:w="2410" w:type="dxa"/>
            <w:tcBorders>
              <w:top w:val="single" w:sz="6" w:space="0" w:color="000000"/>
              <w:left w:val="nil"/>
              <w:bottom w:val="single" w:sz="6" w:space="0" w:color="000000"/>
              <w:right w:val="single" w:sz="6" w:space="0" w:color="000000"/>
            </w:tcBorders>
            <w:shd w:val="clear" w:color="auto" w:fill="D9D9D9"/>
            <w:tcMar>
              <w:top w:w="0" w:type="dxa"/>
              <w:left w:w="0" w:type="dxa"/>
              <w:bottom w:w="0" w:type="dxa"/>
              <w:right w:w="0" w:type="dxa"/>
            </w:tcMar>
          </w:tcPr>
          <w:p w14:paraId="60C813A4" w14:textId="77777777" w:rsidR="00B10256" w:rsidRPr="00E807CF" w:rsidRDefault="003417E0">
            <w:pPr>
              <w:spacing w:after="0" w:line="240" w:lineRule="auto"/>
              <w:ind w:left="141"/>
              <w:jc w:val="both"/>
            </w:pPr>
            <w:r w:rsidRPr="00E807CF">
              <w:rPr>
                <w:b/>
                <w:color w:val="000000"/>
              </w:rPr>
              <w:t>DESCRIÇÃO</w:t>
            </w:r>
          </w:p>
        </w:tc>
        <w:tc>
          <w:tcPr>
            <w:tcW w:w="992" w:type="dxa"/>
            <w:tcBorders>
              <w:top w:val="single" w:sz="6" w:space="0" w:color="000000"/>
              <w:left w:val="nil"/>
              <w:bottom w:val="single" w:sz="6" w:space="0" w:color="000000"/>
              <w:right w:val="single" w:sz="6" w:space="0" w:color="000000"/>
            </w:tcBorders>
            <w:shd w:val="clear" w:color="auto" w:fill="D9D9D9"/>
            <w:tcMar>
              <w:top w:w="0" w:type="dxa"/>
              <w:left w:w="0" w:type="dxa"/>
              <w:bottom w:w="0" w:type="dxa"/>
              <w:right w:w="0" w:type="dxa"/>
            </w:tcMar>
          </w:tcPr>
          <w:p w14:paraId="76A65371" w14:textId="77777777" w:rsidR="00B10256" w:rsidRPr="00E807CF" w:rsidRDefault="003417E0">
            <w:pPr>
              <w:spacing w:after="0" w:line="240" w:lineRule="auto"/>
              <w:jc w:val="center"/>
            </w:pPr>
            <w:r w:rsidRPr="00E807CF">
              <w:rPr>
                <w:b/>
                <w:color w:val="000000"/>
              </w:rPr>
              <w:t>ITEM</w:t>
            </w:r>
          </w:p>
        </w:tc>
        <w:tc>
          <w:tcPr>
            <w:tcW w:w="992" w:type="dxa"/>
            <w:tcBorders>
              <w:top w:val="single" w:sz="6" w:space="0" w:color="000000"/>
              <w:left w:val="nil"/>
              <w:bottom w:val="single" w:sz="6" w:space="0" w:color="000000"/>
              <w:right w:val="single" w:sz="6" w:space="0" w:color="000000"/>
            </w:tcBorders>
            <w:shd w:val="clear" w:color="auto" w:fill="D9D9D9"/>
            <w:tcMar>
              <w:top w:w="0" w:type="dxa"/>
              <w:left w:w="0" w:type="dxa"/>
              <w:bottom w:w="0" w:type="dxa"/>
              <w:right w:w="0" w:type="dxa"/>
            </w:tcMar>
          </w:tcPr>
          <w:p w14:paraId="65DC0039" w14:textId="77777777" w:rsidR="00B10256" w:rsidRPr="00E807CF" w:rsidRDefault="003417E0">
            <w:pPr>
              <w:spacing w:after="0" w:line="240" w:lineRule="auto"/>
              <w:ind w:right="60"/>
              <w:jc w:val="center"/>
            </w:pPr>
            <w:r w:rsidRPr="00E807CF">
              <w:rPr>
                <w:b/>
                <w:color w:val="000000"/>
              </w:rPr>
              <w:t>SERVIÇO</w:t>
            </w:r>
          </w:p>
        </w:tc>
        <w:tc>
          <w:tcPr>
            <w:tcW w:w="993" w:type="dxa"/>
            <w:tcBorders>
              <w:top w:val="single" w:sz="6" w:space="0" w:color="000000"/>
              <w:left w:val="nil"/>
              <w:bottom w:val="single" w:sz="6" w:space="0" w:color="000000"/>
              <w:right w:val="single" w:sz="6" w:space="0" w:color="000000"/>
            </w:tcBorders>
            <w:shd w:val="clear" w:color="auto" w:fill="D9D9D9"/>
            <w:tcMar>
              <w:top w:w="0" w:type="dxa"/>
              <w:left w:w="0" w:type="dxa"/>
              <w:bottom w:w="0" w:type="dxa"/>
              <w:right w:w="0" w:type="dxa"/>
            </w:tcMar>
          </w:tcPr>
          <w:p w14:paraId="44017362" w14:textId="77777777" w:rsidR="00B10256" w:rsidRPr="00E807CF" w:rsidRDefault="003417E0">
            <w:pPr>
              <w:spacing w:after="0" w:line="240" w:lineRule="auto"/>
              <w:ind w:left="-20" w:firstLine="40"/>
              <w:jc w:val="center"/>
            </w:pPr>
            <w:r w:rsidRPr="00E807CF">
              <w:rPr>
                <w:b/>
                <w:color w:val="000000"/>
              </w:rPr>
              <w:t>EDIÇÃO 2025</w:t>
            </w:r>
          </w:p>
        </w:tc>
        <w:tc>
          <w:tcPr>
            <w:tcW w:w="1134" w:type="dxa"/>
            <w:tcBorders>
              <w:top w:val="single" w:sz="6" w:space="0" w:color="000000"/>
              <w:left w:val="nil"/>
              <w:bottom w:val="single" w:sz="6" w:space="0" w:color="000000"/>
              <w:right w:val="single" w:sz="6" w:space="0" w:color="000000"/>
            </w:tcBorders>
            <w:shd w:val="clear" w:color="auto" w:fill="D9D9D9"/>
            <w:tcMar>
              <w:top w:w="0" w:type="dxa"/>
              <w:left w:w="0" w:type="dxa"/>
              <w:bottom w:w="0" w:type="dxa"/>
              <w:right w:w="0" w:type="dxa"/>
            </w:tcMar>
          </w:tcPr>
          <w:p w14:paraId="06B446EE" w14:textId="77777777" w:rsidR="00B10256" w:rsidRPr="00E807CF" w:rsidRDefault="003417E0">
            <w:pPr>
              <w:spacing w:after="0" w:line="240" w:lineRule="auto"/>
              <w:ind w:left="139"/>
              <w:jc w:val="center"/>
            </w:pPr>
            <w:r w:rsidRPr="00E807CF">
              <w:rPr>
                <w:b/>
                <w:color w:val="000000"/>
              </w:rPr>
              <w:t>EDIÇÃO 2026</w:t>
            </w:r>
          </w:p>
        </w:tc>
        <w:tc>
          <w:tcPr>
            <w:tcW w:w="1275" w:type="dxa"/>
            <w:tcBorders>
              <w:top w:val="single" w:sz="6" w:space="0" w:color="000000"/>
              <w:left w:val="nil"/>
              <w:bottom w:val="single" w:sz="6" w:space="0" w:color="000000"/>
              <w:right w:val="single" w:sz="6" w:space="0" w:color="000000"/>
            </w:tcBorders>
            <w:shd w:val="clear" w:color="auto" w:fill="D9D9D9"/>
            <w:tcMar>
              <w:top w:w="0" w:type="dxa"/>
              <w:left w:w="0" w:type="dxa"/>
              <w:bottom w:w="0" w:type="dxa"/>
              <w:right w:w="0" w:type="dxa"/>
            </w:tcMar>
          </w:tcPr>
          <w:p w14:paraId="4D11C126" w14:textId="77777777" w:rsidR="00B10256" w:rsidRPr="00E807CF" w:rsidRDefault="003417E0">
            <w:pPr>
              <w:spacing w:after="0" w:line="240" w:lineRule="auto"/>
              <w:ind w:left="141"/>
              <w:jc w:val="center"/>
            </w:pPr>
            <w:r w:rsidRPr="00E807CF">
              <w:rPr>
                <w:b/>
                <w:color w:val="000000"/>
              </w:rPr>
              <w:t>PREÇO TOTAL</w:t>
            </w:r>
          </w:p>
        </w:tc>
      </w:tr>
      <w:tr w:rsidR="00B10256" w:rsidRPr="00E807CF" w14:paraId="7070387F" w14:textId="77777777">
        <w:trPr>
          <w:trHeight w:val="75"/>
        </w:trPr>
        <w:tc>
          <w:tcPr>
            <w:tcW w:w="7132" w:type="dxa"/>
            <w:gridSpan w:val="6"/>
            <w:tcBorders>
              <w:top w:val="nil"/>
              <w:left w:val="single" w:sz="6" w:space="0" w:color="000000"/>
              <w:bottom w:val="single" w:sz="6" w:space="0" w:color="000000"/>
              <w:right w:val="single" w:sz="6" w:space="0" w:color="000000"/>
            </w:tcBorders>
            <w:shd w:val="clear" w:color="auto" w:fill="D9D9D9"/>
            <w:tcMar>
              <w:top w:w="0" w:type="dxa"/>
              <w:left w:w="0" w:type="dxa"/>
              <w:bottom w:w="0" w:type="dxa"/>
              <w:right w:w="0" w:type="dxa"/>
            </w:tcMar>
          </w:tcPr>
          <w:p w14:paraId="4CD24C0E" w14:textId="77777777" w:rsidR="00B10256" w:rsidRPr="00E807CF" w:rsidRDefault="003417E0">
            <w:pPr>
              <w:spacing w:after="0" w:line="240" w:lineRule="auto"/>
              <w:ind w:right="2543"/>
              <w:jc w:val="both"/>
            </w:pPr>
            <w:r w:rsidRPr="00E807CF">
              <w:rPr>
                <w:b/>
                <w:color w:val="000000"/>
              </w:rPr>
              <w:t>BANCO DE ITENS</w:t>
            </w:r>
          </w:p>
        </w:tc>
        <w:tc>
          <w:tcPr>
            <w:tcW w:w="1275" w:type="dxa"/>
            <w:tcBorders>
              <w:top w:val="nil"/>
              <w:left w:val="nil"/>
              <w:bottom w:val="single" w:sz="6" w:space="0" w:color="000000"/>
              <w:right w:val="single" w:sz="6" w:space="0" w:color="000000"/>
            </w:tcBorders>
            <w:shd w:val="clear" w:color="auto" w:fill="D9D9D9"/>
            <w:tcMar>
              <w:top w:w="0" w:type="dxa"/>
              <w:left w:w="0" w:type="dxa"/>
              <w:bottom w:w="0" w:type="dxa"/>
              <w:right w:w="0" w:type="dxa"/>
            </w:tcMar>
          </w:tcPr>
          <w:p w14:paraId="3ABC9A17" w14:textId="77777777" w:rsidR="00B10256" w:rsidRPr="00E807CF" w:rsidRDefault="003417E0">
            <w:pPr>
              <w:spacing w:after="0" w:line="240" w:lineRule="auto"/>
              <w:ind w:left="3945" w:right="3930"/>
              <w:jc w:val="both"/>
            </w:pPr>
            <w:r w:rsidRPr="00E807CF">
              <w:t> </w:t>
            </w:r>
          </w:p>
        </w:tc>
      </w:tr>
      <w:tr w:rsidR="00B10256" w:rsidRPr="001A1830" w14:paraId="4113598B" w14:textId="77777777">
        <w:trPr>
          <w:trHeight w:val="75"/>
        </w:trPr>
        <w:tc>
          <w:tcPr>
            <w:tcW w:w="611"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1C345FAB" w14:textId="77777777" w:rsidR="00B10256" w:rsidRPr="001A1830" w:rsidRDefault="003417E0">
            <w:pPr>
              <w:spacing w:after="0" w:line="240" w:lineRule="auto"/>
              <w:ind w:left="15"/>
              <w:jc w:val="center"/>
              <w:rPr>
                <w:rFonts w:asciiTheme="majorHAnsi" w:hAnsiTheme="majorHAnsi" w:cstheme="majorHAnsi"/>
              </w:rPr>
            </w:pPr>
            <w:r w:rsidRPr="001A1830">
              <w:rPr>
                <w:rFonts w:asciiTheme="majorHAnsi" w:hAnsiTheme="majorHAnsi" w:cstheme="majorHAnsi"/>
                <w:color w:val="000000"/>
              </w:rPr>
              <w:t>1</w:t>
            </w:r>
          </w:p>
        </w:tc>
        <w:tc>
          <w:tcPr>
            <w:tcW w:w="2410" w:type="dxa"/>
            <w:tcBorders>
              <w:top w:val="nil"/>
              <w:left w:val="nil"/>
              <w:bottom w:val="single" w:sz="6" w:space="0" w:color="000000"/>
              <w:right w:val="single" w:sz="6" w:space="0" w:color="000000"/>
            </w:tcBorders>
            <w:tcMar>
              <w:top w:w="0" w:type="dxa"/>
              <w:left w:w="0" w:type="dxa"/>
              <w:bottom w:w="0" w:type="dxa"/>
              <w:right w:w="0" w:type="dxa"/>
            </w:tcMar>
          </w:tcPr>
          <w:p w14:paraId="088FEA38" w14:textId="17D3085D" w:rsidR="008B79C3" w:rsidRPr="001A1830" w:rsidRDefault="008B79C3" w:rsidP="001A1830">
            <w:pPr>
              <w:spacing w:after="0" w:line="240" w:lineRule="auto"/>
              <w:jc w:val="both"/>
              <w:rPr>
                <w:rFonts w:asciiTheme="majorHAnsi" w:eastAsia="Times New Roman" w:hAnsiTheme="majorHAnsi" w:cstheme="majorHAnsi"/>
              </w:rPr>
            </w:pPr>
            <w:r w:rsidRPr="001A1830">
              <w:rPr>
                <w:rFonts w:asciiTheme="majorHAnsi" w:eastAsia="Times New Roman" w:hAnsiTheme="majorHAnsi" w:cstheme="majorHAnsi"/>
              </w:rPr>
              <w:t xml:space="preserve">SERVICO DE ELABORACAO DE MATERIAL - DO TIPO ELABORACAO, REVISAO E MONTAGEM DE CADERNOS DE PROVAS DIGITAIS, ORGANIZADOS POR AREAS DE CONHECIMENTO E REDACAO, COM QUESTOES DE MULTIPLA ESCOLHA E DISPONIBILIZACAO DE PLATAFORMA DE </w:t>
            </w:r>
            <w:r w:rsidRPr="001A1830">
              <w:rPr>
                <w:rFonts w:asciiTheme="majorHAnsi" w:eastAsia="Times New Roman" w:hAnsiTheme="majorHAnsi" w:cstheme="majorHAnsi"/>
              </w:rPr>
              <w:lastRenderedPageBreak/>
              <w:t>AMBIENTE VIRTUAL DE AVALIACAO PARA APLICACAO DE EXAMES</w:t>
            </w:r>
          </w:p>
          <w:p w14:paraId="2046DC98" w14:textId="0B986492" w:rsidR="00B10256" w:rsidRPr="001A1830" w:rsidRDefault="00B10256">
            <w:pPr>
              <w:spacing w:after="0" w:line="240" w:lineRule="auto"/>
              <w:ind w:left="75"/>
              <w:jc w:val="both"/>
              <w:rPr>
                <w:rFonts w:asciiTheme="majorHAnsi" w:hAnsiTheme="majorHAnsi" w:cstheme="majorHAnsi"/>
              </w:rPr>
            </w:pPr>
          </w:p>
        </w:tc>
        <w:tc>
          <w:tcPr>
            <w:tcW w:w="992" w:type="dxa"/>
            <w:tcBorders>
              <w:top w:val="nil"/>
              <w:left w:val="nil"/>
              <w:bottom w:val="single" w:sz="6" w:space="0" w:color="000000"/>
              <w:right w:val="single" w:sz="6" w:space="0" w:color="000000"/>
            </w:tcBorders>
            <w:tcMar>
              <w:top w:w="0" w:type="dxa"/>
              <w:left w:w="0" w:type="dxa"/>
              <w:bottom w:w="0" w:type="dxa"/>
              <w:right w:w="0" w:type="dxa"/>
            </w:tcMar>
          </w:tcPr>
          <w:p w14:paraId="598972E8" w14:textId="77777777" w:rsidR="00B10256" w:rsidRPr="001A1830" w:rsidRDefault="003417E0">
            <w:pPr>
              <w:spacing w:after="0" w:line="240" w:lineRule="auto"/>
              <w:jc w:val="center"/>
              <w:rPr>
                <w:rFonts w:asciiTheme="majorHAnsi" w:hAnsiTheme="majorHAnsi" w:cstheme="majorHAnsi"/>
              </w:rPr>
            </w:pPr>
            <w:r w:rsidRPr="001A1830">
              <w:rPr>
                <w:rFonts w:asciiTheme="majorHAnsi" w:hAnsiTheme="majorHAnsi" w:cstheme="majorHAnsi"/>
                <w:color w:val="000000"/>
              </w:rPr>
              <w:lastRenderedPageBreak/>
              <w:t>UNIDADE</w:t>
            </w:r>
          </w:p>
        </w:tc>
        <w:tc>
          <w:tcPr>
            <w:tcW w:w="992" w:type="dxa"/>
            <w:tcBorders>
              <w:top w:val="nil"/>
              <w:left w:val="nil"/>
              <w:bottom w:val="single" w:sz="6" w:space="0" w:color="000000"/>
              <w:right w:val="single" w:sz="6" w:space="0" w:color="000000"/>
            </w:tcBorders>
            <w:tcMar>
              <w:top w:w="0" w:type="dxa"/>
              <w:left w:w="0" w:type="dxa"/>
              <w:bottom w:w="0" w:type="dxa"/>
              <w:right w:w="0" w:type="dxa"/>
            </w:tcMar>
            <w:vAlign w:val="center"/>
          </w:tcPr>
          <w:p w14:paraId="090A1742" w14:textId="77777777" w:rsidR="00B10256" w:rsidRPr="001A1830" w:rsidRDefault="003417E0">
            <w:pPr>
              <w:spacing w:after="0" w:line="240" w:lineRule="auto"/>
              <w:ind w:right="60"/>
              <w:jc w:val="center"/>
              <w:rPr>
                <w:rFonts w:asciiTheme="majorHAnsi" w:hAnsiTheme="majorHAnsi" w:cstheme="majorHAnsi"/>
              </w:rPr>
            </w:pPr>
            <w:r w:rsidRPr="001A1830">
              <w:rPr>
                <w:rFonts w:asciiTheme="majorHAnsi" w:hAnsiTheme="majorHAnsi" w:cstheme="majorHAnsi"/>
                <w:b/>
                <w:color w:val="000000"/>
              </w:rPr>
              <w:t>1</w:t>
            </w:r>
          </w:p>
        </w:tc>
        <w:tc>
          <w:tcPr>
            <w:tcW w:w="993" w:type="dxa"/>
            <w:tcBorders>
              <w:top w:val="nil"/>
              <w:left w:val="nil"/>
              <w:bottom w:val="single" w:sz="6" w:space="0" w:color="000000"/>
              <w:right w:val="single" w:sz="6" w:space="0" w:color="000000"/>
            </w:tcBorders>
            <w:tcMar>
              <w:top w:w="0" w:type="dxa"/>
              <w:left w:w="0" w:type="dxa"/>
              <w:bottom w:w="0" w:type="dxa"/>
              <w:right w:w="0" w:type="dxa"/>
            </w:tcMar>
          </w:tcPr>
          <w:p w14:paraId="632B04CF" w14:textId="77777777" w:rsidR="00B10256" w:rsidRPr="001A1830" w:rsidRDefault="003417E0">
            <w:pPr>
              <w:spacing w:after="0" w:line="240" w:lineRule="auto"/>
              <w:jc w:val="both"/>
              <w:rPr>
                <w:rFonts w:asciiTheme="majorHAnsi" w:hAnsiTheme="majorHAnsi" w:cstheme="majorHAnsi"/>
              </w:rPr>
            </w:pPr>
            <w:r w:rsidRPr="001A1830">
              <w:rPr>
                <w:rFonts w:asciiTheme="majorHAnsi" w:hAnsiTheme="majorHAnsi" w:cstheme="majorHAnsi"/>
              </w:rPr>
              <w:t> </w:t>
            </w:r>
          </w:p>
        </w:tc>
        <w:tc>
          <w:tcPr>
            <w:tcW w:w="1134" w:type="dxa"/>
            <w:tcBorders>
              <w:top w:val="nil"/>
              <w:left w:val="nil"/>
              <w:bottom w:val="single" w:sz="6" w:space="0" w:color="000000"/>
              <w:right w:val="single" w:sz="6" w:space="0" w:color="000000"/>
            </w:tcBorders>
            <w:tcMar>
              <w:top w:w="0" w:type="dxa"/>
              <w:left w:w="0" w:type="dxa"/>
              <w:bottom w:w="0" w:type="dxa"/>
              <w:right w:w="0" w:type="dxa"/>
            </w:tcMar>
          </w:tcPr>
          <w:p w14:paraId="04645E22" w14:textId="77777777" w:rsidR="00B10256" w:rsidRPr="001A1830" w:rsidRDefault="003417E0">
            <w:pPr>
              <w:spacing w:after="0" w:line="240" w:lineRule="auto"/>
              <w:jc w:val="both"/>
              <w:rPr>
                <w:rFonts w:asciiTheme="majorHAnsi" w:hAnsiTheme="majorHAnsi" w:cstheme="majorHAnsi"/>
              </w:rPr>
            </w:pPr>
            <w:r w:rsidRPr="001A1830">
              <w:rPr>
                <w:rFonts w:asciiTheme="majorHAnsi" w:hAnsiTheme="majorHAnsi" w:cstheme="majorHAnsi"/>
              </w:rPr>
              <w:t> </w:t>
            </w:r>
          </w:p>
        </w:tc>
        <w:tc>
          <w:tcPr>
            <w:tcW w:w="1275" w:type="dxa"/>
            <w:tcBorders>
              <w:top w:val="nil"/>
              <w:left w:val="nil"/>
              <w:bottom w:val="single" w:sz="6" w:space="0" w:color="000000"/>
              <w:right w:val="single" w:sz="6" w:space="0" w:color="000000"/>
            </w:tcBorders>
            <w:tcMar>
              <w:top w:w="0" w:type="dxa"/>
              <w:left w:w="0" w:type="dxa"/>
              <w:bottom w:w="0" w:type="dxa"/>
              <w:right w:w="0" w:type="dxa"/>
            </w:tcMar>
          </w:tcPr>
          <w:p w14:paraId="197BE52B" w14:textId="77777777" w:rsidR="00B10256" w:rsidRPr="001A1830" w:rsidRDefault="003417E0">
            <w:pPr>
              <w:spacing w:after="0" w:line="240" w:lineRule="auto"/>
              <w:jc w:val="both"/>
              <w:rPr>
                <w:rFonts w:asciiTheme="majorHAnsi" w:hAnsiTheme="majorHAnsi" w:cstheme="majorHAnsi"/>
              </w:rPr>
            </w:pPr>
            <w:r w:rsidRPr="001A1830">
              <w:rPr>
                <w:rFonts w:asciiTheme="majorHAnsi" w:hAnsiTheme="majorHAnsi" w:cstheme="majorHAnsi"/>
              </w:rPr>
              <w:t> </w:t>
            </w:r>
          </w:p>
        </w:tc>
      </w:tr>
    </w:tbl>
    <w:p w14:paraId="1E5F08CF" w14:textId="77777777" w:rsidR="00B10256" w:rsidRPr="00E807CF" w:rsidRDefault="003417E0">
      <w:pPr>
        <w:spacing w:after="0" w:line="240" w:lineRule="auto"/>
        <w:jc w:val="both"/>
        <w:rPr>
          <w:color w:val="000000"/>
        </w:rPr>
      </w:pPr>
      <w:r w:rsidRPr="00E807CF">
        <w:rPr>
          <w:color w:val="000000"/>
        </w:rPr>
        <w:t> </w:t>
      </w:r>
    </w:p>
    <w:p w14:paraId="3EE1A279" w14:textId="77777777" w:rsidR="00B10256" w:rsidRDefault="003417E0">
      <w:pPr>
        <w:spacing w:after="0" w:line="240" w:lineRule="auto"/>
        <w:jc w:val="both"/>
        <w:rPr>
          <w:color w:val="000000"/>
        </w:rPr>
      </w:pPr>
      <w:r w:rsidRPr="00E807CF">
        <w:rPr>
          <w:b/>
          <w:color w:val="000000"/>
        </w:rPr>
        <w:t>*Os quantitativos dispostos em planilha são valores meramente estimativos, o desembolso ocorrerá com a entrega da planilha com a quantidade exata de inscritos com antecedência prévia a Contratada.</w:t>
      </w:r>
    </w:p>
    <w:p w14:paraId="7122DB6A" w14:textId="7219B417" w:rsidR="00B10256" w:rsidRDefault="003417E0">
      <w:pPr>
        <w:spacing w:after="0" w:line="240" w:lineRule="auto"/>
        <w:ind w:right="60"/>
        <w:jc w:val="both"/>
        <w:rPr>
          <w:color w:val="000000"/>
        </w:rPr>
      </w:pPr>
      <w:r>
        <w:rPr>
          <w:color w:val="000000"/>
        </w:rPr>
        <w:t> </w:t>
      </w:r>
    </w:p>
    <w:p w14:paraId="5F1ED49C" w14:textId="3CCF410F" w:rsidR="00B23662" w:rsidRDefault="00B23662">
      <w:pPr>
        <w:spacing w:after="0" w:line="240" w:lineRule="auto"/>
        <w:ind w:right="60"/>
        <w:jc w:val="both"/>
        <w:rPr>
          <w:color w:val="000000"/>
        </w:rPr>
      </w:pPr>
    </w:p>
    <w:p w14:paraId="75FFB4DD" w14:textId="6DCA6902" w:rsidR="00B23662" w:rsidRDefault="00B23662">
      <w:pPr>
        <w:spacing w:after="0" w:line="240" w:lineRule="auto"/>
        <w:ind w:right="60"/>
        <w:jc w:val="both"/>
        <w:rPr>
          <w:color w:val="000000"/>
        </w:rPr>
      </w:pPr>
    </w:p>
    <w:p w14:paraId="092B7322" w14:textId="62EC8723" w:rsidR="00B23662" w:rsidRDefault="00B23662">
      <w:pPr>
        <w:spacing w:after="0" w:line="240" w:lineRule="auto"/>
        <w:ind w:right="60"/>
        <w:jc w:val="both"/>
        <w:rPr>
          <w:color w:val="000000"/>
        </w:rPr>
      </w:pPr>
    </w:p>
    <w:p w14:paraId="270934DD" w14:textId="273DD263" w:rsidR="00B23662" w:rsidRDefault="00B23662">
      <w:pPr>
        <w:spacing w:after="0" w:line="240" w:lineRule="auto"/>
        <w:ind w:right="60"/>
        <w:jc w:val="both"/>
        <w:rPr>
          <w:color w:val="000000"/>
        </w:rPr>
      </w:pPr>
    </w:p>
    <w:p w14:paraId="09BCDA1D" w14:textId="2D083C37" w:rsidR="00B23662" w:rsidRDefault="00B23662">
      <w:pPr>
        <w:spacing w:after="0" w:line="240" w:lineRule="auto"/>
        <w:ind w:right="60"/>
        <w:jc w:val="both"/>
        <w:rPr>
          <w:color w:val="000000"/>
        </w:rPr>
      </w:pPr>
    </w:p>
    <w:p w14:paraId="2FFACDDE" w14:textId="43B886DA" w:rsidR="00B23662" w:rsidRDefault="00B23662">
      <w:pPr>
        <w:spacing w:after="0" w:line="240" w:lineRule="auto"/>
        <w:ind w:right="60"/>
        <w:jc w:val="both"/>
        <w:rPr>
          <w:color w:val="000000"/>
        </w:rPr>
      </w:pPr>
    </w:p>
    <w:p w14:paraId="191A44CC" w14:textId="1FCDF34B" w:rsidR="00B23662" w:rsidRDefault="00B23662">
      <w:pPr>
        <w:spacing w:after="0" w:line="240" w:lineRule="auto"/>
        <w:ind w:right="60"/>
        <w:jc w:val="both"/>
        <w:rPr>
          <w:color w:val="000000"/>
        </w:rPr>
      </w:pPr>
    </w:p>
    <w:p w14:paraId="3AFB4C07" w14:textId="55A082D5" w:rsidR="00B23662" w:rsidRDefault="00B23662">
      <w:pPr>
        <w:spacing w:after="0" w:line="240" w:lineRule="auto"/>
        <w:ind w:right="60"/>
        <w:jc w:val="both"/>
        <w:rPr>
          <w:color w:val="000000"/>
        </w:rPr>
      </w:pPr>
    </w:p>
    <w:p w14:paraId="09C7FA80" w14:textId="57E1C129" w:rsidR="00B23662" w:rsidRDefault="00B23662">
      <w:pPr>
        <w:spacing w:after="0" w:line="240" w:lineRule="auto"/>
        <w:ind w:right="60"/>
        <w:jc w:val="both"/>
        <w:rPr>
          <w:color w:val="000000"/>
        </w:rPr>
      </w:pPr>
    </w:p>
    <w:p w14:paraId="0ABC38BC" w14:textId="71D93AEB" w:rsidR="00B23662" w:rsidRDefault="00B23662">
      <w:pPr>
        <w:spacing w:after="0" w:line="240" w:lineRule="auto"/>
        <w:ind w:right="60"/>
        <w:jc w:val="both"/>
        <w:rPr>
          <w:color w:val="000000"/>
        </w:rPr>
      </w:pPr>
    </w:p>
    <w:p w14:paraId="35B6332C" w14:textId="29D5E4BF" w:rsidR="00B23662" w:rsidRDefault="00B23662">
      <w:pPr>
        <w:spacing w:after="0" w:line="240" w:lineRule="auto"/>
        <w:ind w:right="60"/>
        <w:jc w:val="both"/>
        <w:rPr>
          <w:color w:val="000000"/>
        </w:rPr>
      </w:pPr>
    </w:p>
    <w:p w14:paraId="0DB52AFD" w14:textId="7A3ED6D7" w:rsidR="00B23662" w:rsidRDefault="00B23662">
      <w:pPr>
        <w:spacing w:after="0" w:line="240" w:lineRule="auto"/>
        <w:ind w:right="60"/>
        <w:jc w:val="both"/>
        <w:rPr>
          <w:color w:val="000000"/>
        </w:rPr>
      </w:pPr>
    </w:p>
    <w:p w14:paraId="57C4F961" w14:textId="3A9FE112" w:rsidR="00B23662" w:rsidRDefault="00B23662">
      <w:pPr>
        <w:spacing w:after="0" w:line="240" w:lineRule="auto"/>
        <w:ind w:right="60"/>
        <w:jc w:val="both"/>
        <w:rPr>
          <w:color w:val="000000"/>
        </w:rPr>
      </w:pPr>
    </w:p>
    <w:p w14:paraId="228A396C" w14:textId="2BC99B75" w:rsidR="00B23662" w:rsidRDefault="00B23662">
      <w:pPr>
        <w:spacing w:after="0" w:line="240" w:lineRule="auto"/>
        <w:ind w:right="60"/>
        <w:jc w:val="both"/>
        <w:rPr>
          <w:color w:val="000000"/>
        </w:rPr>
      </w:pPr>
    </w:p>
    <w:p w14:paraId="5D88ED78" w14:textId="3BF44E7C" w:rsidR="00B23662" w:rsidRDefault="00B23662">
      <w:pPr>
        <w:spacing w:after="0" w:line="240" w:lineRule="auto"/>
        <w:ind w:right="60"/>
        <w:jc w:val="both"/>
        <w:rPr>
          <w:color w:val="000000"/>
        </w:rPr>
      </w:pPr>
    </w:p>
    <w:p w14:paraId="2673CC15" w14:textId="77777777" w:rsidR="00E03679" w:rsidRDefault="00E03679">
      <w:pPr>
        <w:spacing w:after="0" w:line="240" w:lineRule="auto"/>
        <w:ind w:right="60"/>
        <w:jc w:val="both"/>
        <w:rPr>
          <w:color w:val="000000"/>
        </w:rPr>
      </w:pPr>
    </w:p>
    <w:p w14:paraId="10E023EC" w14:textId="03CF5209" w:rsidR="00B23662" w:rsidRDefault="00B23662">
      <w:pPr>
        <w:spacing w:after="0" w:line="240" w:lineRule="auto"/>
        <w:ind w:right="60"/>
        <w:jc w:val="both"/>
        <w:rPr>
          <w:color w:val="000000"/>
        </w:rPr>
      </w:pPr>
    </w:p>
    <w:p w14:paraId="438AD074" w14:textId="3F6BB9EC" w:rsidR="003C75DD" w:rsidRDefault="003C75DD">
      <w:pPr>
        <w:spacing w:after="0" w:line="240" w:lineRule="auto"/>
        <w:ind w:right="60"/>
        <w:jc w:val="both"/>
        <w:rPr>
          <w:color w:val="000000"/>
        </w:rPr>
      </w:pPr>
    </w:p>
    <w:p w14:paraId="22C86D06" w14:textId="7E0B544B" w:rsidR="003C75DD" w:rsidRDefault="003C75DD">
      <w:pPr>
        <w:spacing w:after="0" w:line="240" w:lineRule="auto"/>
        <w:ind w:right="60"/>
        <w:jc w:val="both"/>
        <w:rPr>
          <w:color w:val="000000"/>
        </w:rPr>
      </w:pPr>
    </w:p>
    <w:p w14:paraId="13ADCEA4" w14:textId="0DDD13C4" w:rsidR="003C75DD" w:rsidRDefault="003C75DD">
      <w:pPr>
        <w:spacing w:after="0" w:line="240" w:lineRule="auto"/>
        <w:ind w:right="60"/>
        <w:jc w:val="both"/>
        <w:rPr>
          <w:color w:val="000000"/>
        </w:rPr>
      </w:pPr>
    </w:p>
    <w:p w14:paraId="754C03CB" w14:textId="003A686E" w:rsidR="003C75DD" w:rsidRDefault="003C75DD">
      <w:pPr>
        <w:spacing w:after="0" w:line="240" w:lineRule="auto"/>
        <w:ind w:right="60"/>
        <w:jc w:val="both"/>
        <w:rPr>
          <w:color w:val="000000"/>
        </w:rPr>
      </w:pPr>
    </w:p>
    <w:p w14:paraId="5BC4E3CE" w14:textId="2B64373F" w:rsidR="003C75DD" w:rsidRDefault="003C75DD">
      <w:pPr>
        <w:spacing w:after="0" w:line="240" w:lineRule="auto"/>
        <w:ind w:right="60"/>
        <w:jc w:val="both"/>
        <w:rPr>
          <w:color w:val="000000"/>
        </w:rPr>
      </w:pPr>
    </w:p>
    <w:p w14:paraId="3EA832D8" w14:textId="55B362D5" w:rsidR="003C75DD" w:rsidRDefault="003C75DD">
      <w:pPr>
        <w:spacing w:after="0" w:line="240" w:lineRule="auto"/>
        <w:ind w:right="60"/>
        <w:jc w:val="both"/>
        <w:rPr>
          <w:color w:val="000000"/>
        </w:rPr>
      </w:pPr>
    </w:p>
    <w:p w14:paraId="3BF1C3C4" w14:textId="77777777" w:rsidR="003C75DD" w:rsidRDefault="003C75DD">
      <w:pPr>
        <w:spacing w:after="0" w:line="240" w:lineRule="auto"/>
        <w:ind w:right="60"/>
        <w:jc w:val="both"/>
        <w:rPr>
          <w:color w:val="000000"/>
        </w:rPr>
      </w:pPr>
    </w:p>
    <w:p w14:paraId="7D9FF10E" w14:textId="6E6C603E" w:rsidR="00B10256" w:rsidRDefault="00B10256" w:rsidP="00B7009E">
      <w:pPr>
        <w:spacing w:after="0" w:line="240" w:lineRule="auto"/>
        <w:ind w:left="60" w:right="60"/>
        <w:jc w:val="both"/>
        <w:rPr>
          <w:color w:val="000000"/>
        </w:rPr>
      </w:pPr>
    </w:p>
    <w:p w14:paraId="7BEFB1E6" w14:textId="2089D364" w:rsidR="00B10256" w:rsidRDefault="00B7009E">
      <w:pPr>
        <w:spacing w:after="0" w:line="240" w:lineRule="auto"/>
        <w:ind w:left="60" w:right="60"/>
        <w:jc w:val="center"/>
        <w:rPr>
          <w:color w:val="000000"/>
        </w:rPr>
      </w:pPr>
      <w:r>
        <w:rPr>
          <w:b/>
          <w:color w:val="000000"/>
        </w:rPr>
        <w:t>ANEX</w:t>
      </w:r>
      <w:r w:rsidR="003417E0">
        <w:rPr>
          <w:b/>
          <w:color w:val="000000"/>
        </w:rPr>
        <w:t>O C – CONTEÚDO PROGRAMÁTICO DO EXAME SUPLETIVO 2025 e 2026</w:t>
      </w:r>
    </w:p>
    <w:p w14:paraId="3588C2A9" w14:textId="77777777" w:rsidR="00B10256" w:rsidRDefault="003417E0">
      <w:pPr>
        <w:spacing w:after="0" w:line="240" w:lineRule="auto"/>
        <w:ind w:left="60" w:right="60"/>
        <w:jc w:val="both"/>
        <w:rPr>
          <w:color w:val="000000"/>
        </w:rPr>
      </w:pPr>
      <w:r>
        <w:rPr>
          <w:color w:val="000000"/>
        </w:rPr>
        <w:t> </w:t>
      </w:r>
    </w:p>
    <w:p w14:paraId="5AA09BD8" w14:textId="77777777" w:rsidR="00B10256" w:rsidRDefault="003417E0" w:rsidP="00727165">
      <w:pPr>
        <w:spacing w:after="0" w:line="240" w:lineRule="auto"/>
        <w:ind w:right="60"/>
        <w:jc w:val="center"/>
        <w:rPr>
          <w:color w:val="000000"/>
        </w:rPr>
      </w:pPr>
      <w:r w:rsidRPr="00A1357F">
        <w:rPr>
          <w:b/>
          <w:color w:val="000000"/>
          <w:highlight w:val="lightGray"/>
          <w:shd w:val="clear" w:color="auto" w:fill="92CDDC"/>
        </w:rPr>
        <w:t>ENSINO FUNDAMENTAL</w:t>
      </w:r>
    </w:p>
    <w:p w14:paraId="5E878E20" w14:textId="6DD30D4C" w:rsidR="00B10256" w:rsidRDefault="00B10256" w:rsidP="00727165">
      <w:pPr>
        <w:spacing w:after="0" w:line="240" w:lineRule="auto"/>
        <w:jc w:val="center"/>
        <w:rPr>
          <w:color w:val="000000"/>
        </w:rPr>
      </w:pPr>
    </w:p>
    <w:p w14:paraId="1164479B" w14:textId="72ECFCD8" w:rsidR="00B10256" w:rsidRDefault="003417E0" w:rsidP="00727165">
      <w:pPr>
        <w:spacing w:after="0" w:line="240" w:lineRule="auto"/>
        <w:jc w:val="center"/>
        <w:rPr>
          <w:b/>
          <w:color w:val="000000"/>
          <w:shd w:val="clear" w:color="auto" w:fill="92CDDC"/>
        </w:rPr>
      </w:pPr>
      <w:r w:rsidRPr="00EC4610">
        <w:rPr>
          <w:b/>
          <w:color w:val="000000"/>
          <w:highlight w:val="lightGray"/>
          <w:shd w:val="clear" w:color="auto" w:fill="92CDDC"/>
        </w:rPr>
        <w:t>ÁREA DE LINGUAGENS E SUAS TECNOLOGIAS (ENSINO FUNDAMENTAL)</w:t>
      </w:r>
    </w:p>
    <w:p w14:paraId="08ACF22B" w14:textId="77777777" w:rsidR="00727165" w:rsidRDefault="00727165">
      <w:pPr>
        <w:spacing w:after="0" w:line="240" w:lineRule="auto"/>
        <w:jc w:val="both"/>
        <w:rPr>
          <w:color w:val="000000"/>
        </w:rPr>
      </w:pPr>
    </w:p>
    <w:p w14:paraId="4F1BC0F3" w14:textId="77777777" w:rsidR="00B10256" w:rsidRDefault="003417E0">
      <w:pPr>
        <w:spacing w:after="0" w:line="240" w:lineRule="auto"/>
        <w:jc w:val="both"/>
        <w:rPr>
          <w:color w:val="000000"/>
        </w:rPr>
      </w:pPr>
      <w:r>
        <w:rPr>
          <w:b/>
          <w:color w:val="000000"/>
        </w:rPr>
        <w:t>LÍNGUA PORTUGUESA</w:t>
      </w:r>
    </w:p>
    <w:p w14:paraId="76C61A98" w14:textId="77777777" w:rsidR="00B10256" w:rsidRDefault="003417E0">
      <w:pPr>
        <w:spacing w:after="165" w:line="240" w:lineRule="auto"/>
        <w:jc w:val="both"/>
        <w:rPr>
          <w:color w:val="000000"/>
        </w:rPr>
      </w:pPr>
      <w:r>
        <w:rPr>
          <w:color w:val="000000"/>
        </w:rPr>
        <w:t>1. Leitura e Compreensão de diferentes gêneros textuais impressos ou digitais em diferentes domínios discursivos (jornalístico, midiático, publicitário, jurídico, literário, acadêmico-científico etc.) para:</w:t>
      </w:r>
    </w:p>
    <w:p w14:paraId="28F71DC6" w14:textId="77777777" w:rsidR="00B10256" w:rsidRDefault="003417E0">
      <w:pPr>
        <w:spacing w:after="165" w:line="240" w:lineRule="auto"/>
        <w:ind w:left="705" w:hanging="360"/>
        <w:jc w:val="both"/>
        <w:rPr>
          <w:color w:val="000000"/>
        </w:rPr>
      </w:pPr>
      <w:r>
        <w:rPr>
          <w:color w:val="000000"/>
        </w:rPr>
        <w:t>• Identificação de informações explícitas e implícitas;</w:t>
      </w:r>
    </w:p>
    <w:p w14:paraId="2B3E05C7" w14:textId="77777777" w:rsidR="00B10256" w:rsidRDefault="003417E0">
      <w:pPr>
        <w:spacing w:after="165" w:line="240" w:lineRule="auto"/>
        <w:ind w:left="705" w:hanging="360"/>
        <w:jc w:val="both"/>
        <w:rPr>
          <w:color w:val="000000"/>
        </w:rPr>
      </w:pPr>
      <w:r>
        <w:rPr>
          <w:color w:val="000000"/>
        </w:rPr>
        <w:t>• Identificação da unidade temática, ideias principais e secundárias;</w:t>
      </w:r>
    </w:p>
    <w:p w14:paraId="05707CC3" w14:textId="056D2DA4" w:rsidR="00B10256" w:rsidRDefault="003417E0">
      <w:pPr>
        <w:spacing w:after="165" w:line="240" w:lineRule="auto"/>
        <w:ind w:left="705" w:hanging="360"/>
        <w:jc w:val="both"/>
        <w:rPr>
          <w:color w:val="000000"/>
        </w:rPr>
      </w:pPr>
      <w:r>
        <w:rPr>
          <w:color w:val="000000"/>
        </w:rPr>
        <w:t>Reconhecimento da finalidade comunicativa e as características composicionais dos textos;</w:t>
      </w:r>
    </w:p>
    <w:p w14:paraId="476EF3AB" w14:textId="77777777" w:rsidR="00B10256" w:rsidRDefault="003417E0">
      <w:pPr>
        <w:spacing w:after="165" w:line="240" w:lineRule="auto"/>
        <w:ind w:left="705" w:hanging="360"/>
        <w:jc w:val="both"/>
        <w:rPr>
          <w:color w:val="000000"/>
        </w:rPr>
      </w:pPr>
      <w:r>
        <w:rPr>
          <w:color w:val="000000"/>
        </w:rPr>
        <w:lastRenderedPageBreak/>
        <w:t>• Comparação de ideias presentes em diferentes textos;</w:t>
      </w:r>
    </w:p>
    <w:p w14:paraId="0686D51F" w14:textId="77777777" w:rsidR="00B10256" w:rsidRDefault="003417E0">
      <w:pPr>
        <w:spacing w:after="165" w:line="240" w:lineRule="auto"/>
        <w:ind w:left="705" w:hanging="360"/>
        <w:jc w:val="both"/>
        <w:rPr>
          <w:color w:val="000000"/>
        </w:rPr>
      </w:pPr>
      <w:r>
        <w:rPr>
          <w:color w:val="000000"/>
        </w:rPr>
        <w:t>• Reconhecimento de discurso direto e indireto;</w:t>
      </w:r>
    </w:p>
    <w:p w14:paraId="7DAAAC3F" w14:textId="77777777" w:rsidR="00B10256" w:rsidRDefault="003417E0">
      <w:pPr>
        <w:spacing w:after="165" w:line="240" w:lineRule="auto"/>
        <w:ind w:left="705" w:hanging="360"/>
        <w:jc w:val="both"/>
        <w:rPr>
          <w:color w:val="000000"/>
        </w:rPr>
      </w:pPr>
      <w:r>
        <w:rPr>
          <w:color w:val="000000"/>
        </w:rPr>
        <w:t>• Reconhecimento da estrutura e dos elementos que compõem a narrativa ficcional (foco narrativo, personagem, tempo, espaço, intriga, clímax e desfecho);</w:t>
      </w:r>
    </w:p>
    <w:p w14:paraId="179EF09D" w14:textId="2491B3B0" w:rsidR="00B10256" w:rsidRDefault="005C02C2">
      <w:pPr>
        <w:spacing w:after="165" w:line="240" w:lineRule="auto"/>
        <w:ind w:left="720" w:hanging="360"/>
        <w:jc w:val="both"/>
        <w:rPr>
          <w:color w:val="000000"/>
        </w:rPr>
      </w:pPr>
      <w:r>
        <w:rPr>
          <w:color w:val="000000"/>
        </w:rPr>
        <w:t>• </w:t>
      </w:r>
      <w:r w:rsidR="003417E0">
        <w:rPr>
          <w:color w:val="000000"/>
        </w:rPr>
        <w:t>Identificação de posicionamentos, tese, argumentos, proposições, recursos persuasivos em textos argumentativos diversos;</w:t>
      </w:r>
    </w:p>
    <w:p w14:paraId="47817719" w14:textId="339D7392" w:rsidR="00B10256" w:rsidRDefault="005C02C2">
      <w:pPr>
        <w:spacing w:after="165" w:line="240" w:lineRule="auto"/>
        <w:ind w:left="720" w:hanging="360"/>
        <w:jc w:val="both"/>
        <w:rPr>
          <w:color w:val="000000"/>
        </w:rPr>
      </w:pPr>
      <w:r>
        <w:rPr>
          <w:color w:val="000000"/>
        </w:rPr>
        <w:t>• </w:t>
      </w:r>
      <w:r w:rsidR="003417E0">
        <w:rPr>
          <w:color w:val="000000"/>
        </w:rPr>
        <w:t>Reconhecimento da relação entre linguagem verbal e não verbal e híbrida</w:t>
      </w:r>
    </w:p>
    <w:p w14:paraId="4CC2DF89" w14:textId="77777777" w:rsidR="00B10256" w:rsidRDefault="003417E0">
      <w:pPr>
        <w:spacing w:after="165" w:line="240" w:lineRule="auto"/>
        <w:ind w:left="705" w:hanging="360"/>
        <w:jc w:val="both"/>
        <w:rPr>
          <w:color w:val="000000"/>
        </w:rPr>
      </w:pPr>
      <w:r>
        <w:rPr>
          <w:color w:val="000000"/>
        </w:rPr>
        <w:t>• Reconhecimento dos elementos estruturantes do poema (rima, verso e estrofe);</w:t>
      </w:r>
    </w:p>
    <w:p w14:paraId="6B06625C" w14:textId="77777777" w:rsidR="00B10256" w:rsidRDefault="003417E0">
      <w:pPr>
        <w:spacing w:after="165" w:line="240" w:lineRule="auto"/>
        <w:ind w:left="705" w:hanging="360"/>
        <w:jc w:val="both"/>
        <w:rPr>
          <w:color w:val="000000"/>
        </w:rPr>
      </w:pPr>
      <w:r>
        <w:rPr>
          <w:color w:val="000000"/>
        </w:rPr>
        <w:t>• Reconhecimento dos efeitos expressivos decorrentes do uso de pontuação;</w:t>
      </w:r>
    </w:p>
    <w:p w14:paraId="6EF84A39" w14:textId="77777777" w:rsidR="00B10256" w:rsidRDefault="003417E0">
      <w:pPr>
        <w:spacing w:after="165" w:line="240" w:lineRule="auto"/>
        <w:ind w:left="705" w:hanging="360"/>
        <w:jc w:val="both"/>
        <w:rPr>
          <w:color w:val="000000"/>
        </w:rPr>
      </w:pPr>
      <w:r>
        <w:rPr>
          <w:color w:val="000000"/>
        </w:rPr>
        <w:t>• Reconhecimento dos diferentes significados da linguagem, evidenciados pelos homônimos, parônimos, sinônimos, hiperônimos, denotação e conotação (semântica);</w:t>
      </w:r>
    </w:p>
    <w:p w14:paraId="46444EA3" w14:textId="77777777" w:rsidR="00B10256" w:rsidRDefault="003417E0">
      <w:pPr>
        <w:spacing w:after="165" w:line="240" w:lineRule="auto"/>
        <w:ind w:left="705" w:hanging="360"/>
        <w:jc w:val="both"/>
        <w:rPr>
          <w:color w:val="000000"/>
        </w:rPr>
      </w:pPr>
      <w:r>
        <w:rPr>
          <w:color w:val="000000"/>
        </w:rPr>
        <w:t>• Reconhecimento da produção de efeito de sentido no texto a partir da escolha de palavras, de recursos gráficos, recursos linguístico-gramaticais;</w:t>
      </w:r>
    </w:p>
    <w:p w14:paraId="4589ACA4" w14:textId="77777777" w:rsidR="00B10256" w:rsidRDefault="003417E0">
      <w:pPr>
        <w:spacing w:after="165" w:line="240" w:lineRule="auto"/>
        <w:ind w:left="705" w:hanging="360"/>
        <w:jc w:val="both"/>
        <w:rPr>
          <w:color w:val="000000"/>
        </w:rPr>
      </w:pPr>
      <w:r>
        <w:rPr>
          <w:color w:val="000000"/>
        </w:rPr>
        <w:t>• Identificação do uso da língua em diferentes tipos de situação comunicativa (variação linguística);</w:t>
      </w:r>
    </w:p>
    <w:p w14:paraId="4DB0D8DC" w14:textId="77777777" w:rsidR="00B10256" w:rsidRDefault="003417E0">
      <w:pPr>
        <w:spacing w:after="165" w:line="240" w:lineRule="auto"/>
        <w:ind w:left="705" w:hanging="360"/>
        <w:jc w:val="both"/>
        <w:rPr>
          <w:color w:val="000000"/>
        </w:rPr>
      </w:pPr>
      <w:r>
        <w:rPr>
          <w:color w:val="000000"/>
        </w:rPr>
        <w:t>• Reconhecimento dos termos constitutivos da oração (sujeito e sus modificadores, verbo e seus complementos e modificadores) na organização textual e na produção de sentido.</w:t>
      </w:r>
    </w:p>
    <w:p w14:paraId="147C3C20" w14:textId="77777777" w:rsidR="00B10256" w:rsidRDefault="003417E0">
      <w:pPr>
        <w:spacing w:after="165" w:line="240" w:lineRule="auto"/>
        <w:ind w:left="705" w:hanging="360"/>
        <w:jc w:val="both"/>
        <w:rPr>
          <w:color w:val="000000"/>
        </w:rPr>
      </w:pPr>
      <w:r>
        <w:rPr>
          <w:color w:val="000000"/>
        </w:rPr>
        <w:t>• Identificação do emprego adequado da norma padrão da língua em relação à concordância verbal, à concordância nominal, à pontuação e às regras ortográficas, conforme as especificidades e a finalidade comunicativa dos textos.</w:t>
      </w:r>
    </w:p>
    <w:p w14:paraId="7D1B670C" w14:textId="77777777" w:rsidR="00B10256" w:rsidRDefault="003417E0">
      <w:pPr>
        <w:spacing w:after="0" w:line="240" w:lineRule="auto"/>
        <w:jc w:val="both"/>
        <w:rPr>
          <w:color w:val="000000"/>
        </w:rPr>
      </w:pPr>
      <w:r>
        <w:rPr>
          <w:b/>
          <w:color w:val="000000"/>
        </w:rPr>
        <w:t>INDICAÇÃO DE OBRAS PARA ESTUDO</w:t>
      </w:r>
    </w:p>
    <w:p w14:paraId="1F4D25E2" w14:textId="77777777" w:rsidR="00B10256" w:rsidRDefault="003417E0">
      <w:pPr>
        <w:spacing w:after="0" w:line="240" w:lineRule="auto"/>
        <w:jc w:val="both"/>
        <w:rPr>
          <w:color w:val="000000"/>
        </w:rPr>
      </w:pPr>
      <w:r>
        <w:rPr>
          <w:color w:val="000000"/>
        </w:rPr>
        <w:t>AOKI, Virgínia. </w:t>
      </w:r>
      <w:proofErr w:type="gramStart"/>
      <w:r>
        <w:rPr>
          <w:b/>
          <w:color w:val="000000"/>
        </w:rPr>
        <w:t>coleção</w:t>
      </w:r>
      <w:proofErr w:type="gramEnd"/>
      <w:r>
        <w:rPr>
          <w:color w:val="000000"/>
        </w:rPr>
        <w:t> </w:t>
      </w:r>
      <w:r>
        <w:rPr>
          <w:b/>
          <w:color w:val="000000"/>
        </w:rPr>
        <w:t>EJA MODERNA</w:t>
      </w:r>
      <w:r>
        <w:rPr>
          <w:color w:val="000000"/>
        </w:rPr>
        <w:t xml:space="preserve">: EDUCAÇÃO DE JOVENS E ADULTOS. 6º </w:t>
      </w:r>
      <w:proofErr w:type="gramStart"/>
      <w:r>
        <w:rPr>
          <w:color w:val="000000"/>
        </w:rPr>
        <w:t>ao 9º anos</w:t>
      </w:r>
      <w:proofErr w:type="gramEnd"/>
      <w:r>
        <w:rPr>
          <w:color w:val="000000"/>
        </w:rPr>
        <w:t>. São Paulo: Moderna, 2018.</w:t>
      </w:r>
    </w:p>
    <w:p w14:paraId="6DB2FF94" w14:textId="77777777" w:rsidR="00B10256" w:rsidRDefault="003417E0">
      <w:pPr>
        <w:spacing w:after="0" w:line="240" w:lineRule="auto"/>
        <w:jc w:val="both"/>
        <w:rPr>
          <w:color w:val="000000"/>
        </w:rPr>
      </w:pPr>
      <w:r>
        <w:rPr>
          <w:color w:val="000000"/>
        </w:rPr>
        <w:t>MUSSALIM, Fernanda; MEIRELLES, Helena Henry. </w:t>
      </w:r>
      <w:r>
        <w:rPr>
          <w:b/>
          <w:color w:val="000000"/>
        </w:rPr>
        <w:t>VIVER E APRENDER UNIFICADO</w:t>
      </w:r>
      <w:r>
        <w:rPr>
          <w:color w:val="000000"/>
        </w:rPr>
        <w:t> 5ª e 6ª séries: linguagem e matemática: Educação de Jovens e Adultos – EJA. Livro do Estudante. São Paulo: Global, 2007.</w:t>
      </w:r>
    </w:p>
    <w:p w14:paraId="0703BE9D" w14:textId="77777777" w:rsidR="00B10256" w:rsidRDefault="003417E0">
      <w:pPr>
        <w:spacing w:after="0" w:line="240" w:lineRule="auto"/>
        <w:jc w:val="both"/>
        <w:rPr>
          <w:color w:val="000000"/>
        </w:rPr>
      </w:pPr>
      <w:r>
        <w:rPr>
          <w:color w:val="000000"/>
        </w:rPr>
        <w:t>FIGUEIREDO, Laura de; GOULART, Shirley; BALTHASAR, Marisa. Coleção </w:t>
      </w:r>
      <w:r>
        <w:rPr>
          <w:b/>
          <w:color w:val="000000"/>
        </w:rPr>
        <w:t>SINGULAR &amp; PLURAL</w:t>
      </w:r>
      <w:r>
        <w:rPr>
          <w:color w:val="000000"/>
        </w:rPr>
        <w:t xml:space="preserve">: leitura, produção e estudos de linguagem. 6º </w:t>
      </w:r>
      <w:proofErr w:type="gramStart"/>
      <w:r>
        <w:rPr>
          <w:color w:val="000000"/>
        </w:rPr>
        <w:t>ao 9º anos</w:t>
      </w:r>
      <w:proofErr w:type="gramEnd"/>
      <w:r>
        <w:rPr>
          <w:color w:val="000000"/>
        </w:rPr>
        <w:t>. São Paulo: Moderna, 2022.</w:t>
      </w:r>
    </w:p>
    <w:p w14:paraId="35B44B9A" w14:textId="77777777" w:rsidR="00B10256" w:rsidRDefault="003417E0">
      <w:pPr>
        <w:spacing w:after="0" w:line="240" w:lineRule="auto"/>
        <w:jc w:val="both"/>
        <w:rPr>
          <w:color w:val="000000"/>
        </w:rPr>
      </w:pPr>
      <w:r>
        <w:rPr>
          <w:color w:val="000000"/>
        </w:rPr>
        <w:t xml:space="preserve">BORGATTO, Ana; BERTIN, Terezinha e MARCHEZI, Vera. </w:t>
      </w:r>
      <w:proofErr w:type="spellStart"/>
      <w:r>
        <w:rPr>
          <w:color w:val="000000"/>
        </w:rPr>
        <w:t>Teláris</w:t>
      </w:r>
      <w:proofErr w:type="spellEnd"/>
      <w:r>
        <w:rPr>
          <w:color w:val="000000"/>
        </w:rPr>
        <w:t>.</w:t>
      </w:r>
      <w:r>
        <w:rPr>
          <w:b/>
          <w:color w:val="000000"/>
        </w:rPr>
        <w:t> Português. </w:t>
      </w:r>
      <w:r>
        <w:rPr>
          <w:color w:val="000000"/>
        </w:rPr>
        <w:t>São Paulo: Ática, 2020.</w:t>
      </w:r>
    </w:p>
    <w:p w14:paraId="60C5201F" w14:textId="77777777" w:rsidR="00B10256" w:rsidRDefault="003417E0">
      <w:pPr>
        <w:spacing w:after="0" w:line="240" w:lineRule="auto"/>
        <w:jc w:val="both"/>
        <w:rPr>
          <w:color w:val="000000"/>
        </w:rPr>
      </w:pPr>
      <w:r>
        <w:rPr>
          <w:color w:val="000000"/>
        </w:rPr>
        <w:t>TERRA, Ernani. </w:t>
      </w:r>
      <w:r>
        <w:rPr>
          <w:b/>
          <w:color w:val="000000"/>
        </w:rPr>
        <w:t>Curso Prático de Gramática</w:t>
      </w:r>
      <w:r>
        <w:rPr>
          <w:color w:val="000000"/>
        </w:rPr>
        <w:t>. 7.ed. São Paulo: Ática, 2019.</w:t>
      </w:r>
    </w:p>
    <w:p w14:paraId="056E228D" w14:textId="77777777" w:rsidR="00B10256" w:rsidRDefault="003417E0">
      <w:pPr>
        <w:spacing w:after="0" w:line="240" w:lineRule="auto"/>
        <w:jc w:val="both"/>
        <w:rPr>
          <w:color w:val="000000"/>
        </w:rPr>
      </w:pPr>
      <w:r>
        <w:rPr>
          <w:color w:val="000000"/>
        </w:rPr>
        <w:t xml:space="preserve">Centro Estadual de Educação Supletiva de Votorantim. Apostilas de Língua Portuguesa para a EJA – Ensino Fundamental. Disponível em: &lt;https://jucienebertoldo.wordpress.com/2014/02/03/apostilas-para-eja-lingua-portuguesa-ef/&gt;. Acesso em: 08 </w:t>
      </w:r>
      <w:proofErr w:type="spellStart"/>
      <w:r>
        <w:rPr>
          <w:color w:val="000000"/>
        </w:rPr>
        <w:t>jun</w:t>
      </w:r>
      <w:proofErr w:type="spellEnd"/>
      <w:r>
        <w:rPr>
          <w:color w:val="000000"/>
        </w:rPr>
        <w:t xml:space="preserve"> 2023.</w:t>
      </w:r>
    </w:p>
    <w:p w14:paraId="6D30342A" w14:textId="77777777" w:rsidR="00B10256" w:rsidRDefault="003417E0">
      <w:pPr>
        <w:spacing w:after="0" w:line="240" w:lineRule="auto"/>
        <w:jc w:val="both"/>
        <w:rPr>
          <w:color w:val="000000"/>
        </w:rPr>
      </w:pPr>
      <w:r>
        <w:rPr>
          <w:color w:val="000000"/>
        </w:rPr>
        <w:t> </w:t>
      </w:r>
    </w:p>
    <w:p w14:paraId="6D4E3142" w14:textId="77777777" w:rsidR="00B10256" w:rsidRDefault="003417E0">
      <w:pPr>
        <w:spacing w:after="0" w:line="240" w:lineRule="auto"/>
        <w:jc w:val="both"/>
        <w:rPr>
          <w:color w:val="000000"/>
        </w:rPr>
      </w:pPr>
      <w:r>
        <w:rPr>
          <w:b/>
          <w:color w:val="000000"/>
        </w:rPr>
        <w:t>ARTE</w:t>
      </w:r>
    </w:p>
    <w:p w14:paraId="6BC49082" w14:textId="77777777" w:rsidR="00B10256" w:rsidRDefault="003417E0">
      <w:pPr>
        <w:spacing w:after="165" w:line="240" w:lineRule="auto"/>
        <w:jc w:val="both"/>
        <w:rPr>
          <w:color w:val="000000"/>
        </w:rPr>
      </w:pPr>
      <w:r>
        <w:rPr>
          <w:color w:val="000000"/>
        </w:rPr>
        <w:t>1. Arte</w:t>
      </w:r>
    </w:p>
    <w:p w14:paraId="6EE8BBD7" w14:textId="206B643B" w:rsidR="00B10256" w:rsidRPr="0093106A" w:rsidRDefault="003417E0" w:rsidP="0093106A">
      <w:pPr>
        <w:pStyle w:val="PargrafodaLista"/>
        <w:numPr>
          <w:ilvl w:val="0"/>
          <w:numId w:val="40"/>
        </w:numPr>
        <w:spacing w:after="165" w:line="240" w:lineRule="auto"/>
        <w:jc w:val="both"/>
        <w:rPr>
          <w:color w:val="000000"/>
        </w:rPr>
      </w:pPr>
      <w:r w:rsidRPr="0093106A">
        <w:rPr>
          <w:color w:val="000000"/>
        </w:rPr>
        <w:t>A arte como linguagem</w:t>
      </w:r>
    </w:p>
    <w:p w14:paraId="717B279B" w14:textId="7F452F90" w:rsidR="00B10256" w:rsidRPr="0093106A" w:rsidRDefault="003417E0" w:rsidP="0093106A">
      <w:pPr>
        <w:pStyle w:val="PargrafodaLista"/>
        <w:numPr>
          <w:ilvl w:val="0"/>
          <w:numId w:val="40"/>
        </w:numPr>
        <w:spacing w:after="165" w:line="240" w:lineRule="auto"/>
        <w:jc w:val="both"/>
        <w:rPr>
          <w:color w:val="000000"/>
        </w:rPr>
      </w:pPr>
      <w:r w:rsidRPr="0093106A">
        <w:rPr>
          <w:color w:val="000000"/>
        </w:rPr>
        <w:t>Arte como experiência estética</w:t>
      </w:r>
    </w:p>
    <w:p w14:paraId="1CAB52EE" w14:textId="274C0BB4" w:rsidR="00B10256" w:rsidRPr="0093106A" w:rsidRDefault="003417E0" w:rsidP="0093106A">
      <w:pPr>
        <w:pStyle w:val="PargrafodaLista"/>
        <w:numPr>
          <w:ilvl w:val="0"/>
          <w:numId w:val="40"/>
        </w:numPr>
        <w:spacing w:after="165" w:line="240" w:lineRule="auto"/>
        <w:jc w:val="both"/>
        <w:rPr>
          <w:color w:val="000000"/>
        </w:rPr>
      </w:pPr>
      <w:r w:rsidRPr="0093106A">
        <w:rPr>
          <w:color w:val="000000"/>
        </w:rPr>
        <w:t>Arte, Cultura e Sociedade</w:t>
      </w:r>
    </w:p>
    <w:p w14:paraId="73994468" w14:textId="13E427EE" w:rsidR="00B10256" w:rsidRPr="0093106A" w:rsidRDefault="003417E0" w:rsidP="0093106A">
      <w:pPr>
        <w:pStyle w:val="PargrafodaLista"/>
        <w:numPr>
          <w:ilvl w:val="0"/>
          <w:numId w:val="40"/>
        </w:numPr>
        <w:spacing w:after="165" w:line="240" w:lineRule="auto"/>
        <w:jc w:val="both"/>
        <w:rPr>
          <w:color w:val="000000"/>
        </w:rPr>
      </w:pPr>
      <w:r w:rsidRPr="0093106A">
        <w:rPr>
          <w:color w:val="000000"/>
        </w:rPr>
        <w:lastRenderedPageBreak/>
        <w:t>Artes visuais</w:t>
      </w:r>
    </w:p>
    <w:p w14:paraId="59E242B7" w14:textId="531EFE1B" w:rsidR="00B10256" w:rsidRPr="0093106A" w:rsidRDefault="003417E0" w:rsidP="0093106A">
      <w:pPr>
        <w:pStyle w:val="PargrafodaLista"/>
        <w:numPr>
          <w:ilvl w:val="0"/>
          <w:numId w:val="40"/>
        </w:numPr>
        <w:spacing w:after="165" w:line="240" w:lineRule="auto"/>
        <w:jc w:val="both"/>
        <w:rPr>
          <w:color w:val="000000"/>
        </w:rPr>
      </w:pPr>
      <w:r w:rsidRPr="0093106A">
        <w:rPr>
          <w:color w:val="000000"/>
        </w:rPr>
        <w:t>Conceito de arte (arte figurativa e arte abstrata)</w:t>
      </w:r>
    </w:p>
    <w:p w14:paraId="582646E9" w14:textId="1B80D5B1" w:rsidR="00B10256" w:rsidRPr="0093106A" w:rsidRDefault="003417E0" w:rsidP="0093106A">
      <w:pPr>
        <w:pStyle w:val="PargrafodaLista"/>
        <w:numPr>
          <w:ilvl w:val="0"/>
          <w:numId w:val="40"/>
        </w:numPr>
        <w:spacing w:after="165" w:line="240" w:lineRule="auto"/>
        <w:jc w:val="both"/>
        <w:rPr>
          <w:color w:val="000000"/>
        </w:rPr>
      </w:pPr>
      <w:r w:rsidRPr="0093106A">
        <w:rPr>
          <w:color w:val="000000"/>
        </w:rPr>
        <w:t>A arte nos ritos primitivos (a pintura rupestre)</w:t>
      </w:r>
    </w:p>
    <w:p w14:paraId="4F7B5014" w14:textId="6D22E0A0" w:rsidR="00B10256" w:rsidRPr="0093106A" w:rsidRDefault="003417E0" w:rsidP="0093106A">
      <w:pPr>
        <w:pStyle w:val="PargrafodaLista"/>
        <w:numPr>
          <w:ilvl w:val="0"/>
          <w:numId w:val="40"/>
        </w:numPr>
        <w:spacing w:after="165" w:line="240" w:lineRule="auto"/>
        <w:jc w:val="both"/>
        <w:rPr>
          <w:color w:val="000000"/>
        </w:rPr>
      </w:pPr>
      <w:r w:rsidRPr="0093106A">
        <w:rPr>
          <w:color w:val="000000"/>
        </w:rPr>
        <w:t>A pintura do Brasil Colonial</w:t>
      </w:r>
    </w:p>
    <w:p w14:paraId="48BBFDA3" w14:textId="002A6B19" w:rsidR="00B10256" w:rsidRPr="0093106A" w:rsidRDefault="003417E0" w:rsidP="0093106A">
      <w:pPr>
        <w:pStyle w:val="PargrafodaLista"/>
        <w:numPr>
          <w:ilvl w:val="0"/>
          <w:numId w:val="40"/>
        </w:numPr>
        <w:spacing w:after="165" w:line="240" w:lineRule="auto"/>
        <w:jc w:val="both"/>
        <w:rPr>
          <w:color w:val="000000"/>
        </w:rPr>
      </w:pPr>
      <w:r w:rsidRPr="0093106A">
        <w:rPr>
          <w:color w:val="000000"/>
        </w:rPr>
        <w:t>Elementos da linguagem visual: ponto, linha, textura, cor, forma, composição, justaposição, proporção, perspectiva, luz e sombra, primeiro e segundo plano, simetria e assimetria, contraste, equilíbrio e harmonia.</w:t>
      </w:r>
    </w:p>
    <w:p w14:paraId="6EFE1F0B" w14:textId="277A3674" w:rsidR="00B10256" w:rsidRPr="0093106A" w:rsidRDefault="003417E0" w:rsidP="0093106A">
      <w:pPr>
        <w:pStyle w:val="PargrafodaLista"/>
        <w:numPr>
          <w:ilvl w:val="0"/>
          <w:numId w:val="40"/>
        </w:numPr>
        <w:spacing w:after="165" w:line="240" w:lineRule="auto"/>
        <w:jc w:val="both"/>
        <w:rPr>
          <w:color w:val="000000"/>
        </w:rPr>
      </w:pPr>
      <w:r w:rsidRPr="0093106A">
        <w:rPr>
          <w:color w:val="000000"/>
        </w:rPr>
        <w:t>Estudo da cor: cores primárias, secundárias e terciárias; cores quentes e frias; aspectos psicológicos das cores</w:t>
      </w:r>
    </w:p>
    <w:p w14:paraId="25F9D81E" w14:textId="720AA326" w:rsidR="00B10256" w:rsidRPr="0093106A" w:rsidRDefault="003417E0" w:rsidP="0093106A">
      <w:pPr>
        <w:pStyle w:val="PargrafodaLista"/>
        <w:numPr>
          <w:ilvl w:val="0"/>
          <w:numId w:val="40"/>
        </w:numPr>
        <w:spacing w:after="165" w:line="240" w:lineRule="auto"/>
        <w:jc w:val="both"/>
        <w:rPr>
          <w:color w:val="000000"/>
        </w:rPr>
      </w:pPr>
      <w:r w:rsidRPr="0093106A">
        <w:rPr>
          <w:color w:val="000000"/>
        </w:rPr>
        <w:t>Diferentes formas de expressão artística/artes plásticas (desenho, pintura, escultura, gravura, cerâmica, grafite, instalações contemporâneas etc.)</w:t>
      </w:r>
    </w:p>
    <w:p w14:paraId="7CE4B8C2" w14:textId="38DDC482" w:rsidR="00B10256" w:rsidRPr="0093106A" w:rsidRDefault="003417E0" w:rsidP="0093106A">
      <w:pPr>
        <w:pStyle w:val="PargrafodaLista"/>
        <w:numPr>
          <w:ilvl w:val="0"/>
          <w:numId w:val="40"/>
        </w:numPr>
        <w:spacing w:after="165" w:line="240" w:lineRule="auto"/>
        <w:jc w:val="both"/>
        <w:rPr>
          <w:color w:val="000000"/>
        </w:rPr>
      </w:pPr>
      <w:r w:rsidRPr="0093106A">
        <w:rPr>
          <w:color w:val="000000"/>
        </w:rPr>
        <w:t>Arte-Colagem, Mosaico e Vitral (técnicas e materiais)</w:t>
      </w:r>
    </w:p>
    <w:p w14:paraId="6D90DDB7" w14:textId="5E6A40E8" w:rsidR="00B10256" w:rsidRPr="0093106A" w:rsidRDefault="003417E0" w:rsidP="0093106A">
      <w:pPr>
        <w:pStyle w:val="PargrafodaLista"/>
        <w:numPr>
          <w:ilvl w:val="0"/>
          <w:numId w:val="40"/>
        </w:numPr>
        <w:spacing w:after="165" w:line="240" w:lineRule="auto"/>
        <w:jc w:val="both"/>
        <w:rPr>
          <w:color w:val="000000"/>
        </w:rPr>
      </w:pPr>
      <w:r w:rsidRPr="0093106A">
        <w:rPr>
          <w:color w:val="000000"/>
        </w:rPr>
        <w:t>A arte nos espaços urbanos (arte urbana e o grafite)</w:t>
      </w:r>
    </w:p>
    <w:p w14:paraId="69969D67" w14:textId="61A8E3F9" w:rsidR="00B10256" w:rsidRPr="0093106A" w:rsidRDefault="003417E0" w:rsidP="0093106A">
      <w:pPr>
        <w:pStyle w:val="PargrafodaLista"/>
        <w:numPr>
          <w:ilvl w:val="0"/>
          <w:numId w:val="40"/>
        </w:numPr>
        <w:spacing w:after="165" w:line="240" w:lineRule="auto"/>
        <w:jc w:val="both"/>
        <w:rPr>
          <w:color w:val="000000"/>
        </w:rPr>
      </w:pPr>
      <w:r w:rsidRPr="0093106A">
        <w:rPr>
          <w:color w:val="000000"/>
        </w:rPr>
        <w:t>O corpo como suporte (as pinturas corporais indígenas e africanas)</w:t>
      </w:r>
    </w:p>
    <w:p w14:paraId="52217639" w14:textId="77777777" w:rsidR="00B10256" w:rsidRDefault="003417E0">
      <w:pPr>
        <w:spacing w:after="165" w:line="240" w:lineRule="auto"/>
        <w:jc w:val="both"/>
        <w:rPr>
          <w:color w:val="000000"/>
        </w:rPr>
      </w:pPr>
      <w:r>
        <w:rPr>
          <w:color w:val="000000"/>
        </w:rPr>
        <w:t>2. Dança</w:t>
      </w:r>
    </w:p>
    <w:p w14:paraId="68C14192" w14:textId="2A374157" w:rsidR="00B10256" w:rsidRPr="0093106A" w:rsidRDefault="003417E0" w:rsidP="0093106A">
      <w:pPr>
        <w:pStyle w:val="PargrafodaLista"/>
        <w:numPr>
          <w:ilvl w:val="0"/>
          <w:numId w:val="39"/>
        </w:numPr>
        <w:spacing w:after="165" w:line="240" w:lineRule="auto"/>
        <w:jc w:val="both"/>
        <w:rPr>
          <w:color w:val="000000"/>
        </w:rPr>
      </w:pPr>
      <w:r w:rsidRPr="0093106A">
        <w:rPr>
          <w:color w:val="000000"/>
        </w:rPr>
        <w:t>Diferentes formas de expressão, representação e encenação da dança, e as composições de dança de artistas e grupos brasileiros (em especial local e regionais) e estrangeiros de diferentes épocas.</w:t>
      </w:r>
    </w:p>
    <w:p w14:paraId="58FD6836" w14:textId="3A1ACCA6" w:rsidR="00B10256" w:rsidRPr="0093106A" w:rsidRDefault="003417E0" w:rsidP="0093106A">
      <w:pPr>
        <w:pStyle w:val="PargrafodaLista"/>
        <w:numPr>
          <w:ilvl w:val="0"/>
          <w:numId w:val="39"/>
        </w:numPr>
        <w:spacing w:after="165" w:line="240" w:lineRule="auto"/>
        <w:jc w:val="both"/>
        <w:rPr>
          <w:color w:val="000000"/>
        </w:rPr>
      </w:pPr>
      <w:r w:rsidRPr="0093106A">
        <w:rPr>
          <w:color w:val="000000"/>
        </w:rPr>
        <w:t>Danças populares brasileiras</w:t>
      </w:r>
    </w:p>
    <w:p w14:paraId="0C93C838" w14:textId="2AC7551C" w:rsidR="00B10256" w:rsidRPr="0093106A" w:rsidRDefault="003417E0" w:rsidP="0093106A">
      <w:pPr>
        <w:pStyle w:val="PargrafodaLista"/>
        <w:numPr>
          <w:ilvl w:val="0"/>
          <w:numId w:val="39"/>
        </w:numPr>
        <w:spacing w:after="165" w:line="240" w:lineRule="auto"/>
        <w:jc w:val="both"/>
        <w:rPr>
          <w:color w:val="000000"/>
        </w:rPr>
      </w:pPr>
      <w:r w:rsidRPr="0093106A">
        <w:rPr>
          <w:color w:val="000000"/>
        </w:rPr>
        <w:t xml:space="preserve">A cultura hip hop – o rap, </w:t>
      </w:r>
      <w:proofErr w:type="spellStart"/>
      <w:r w:rsidRPr="0093106A">
        <w:rPr>
          <w:color w:val="000000"/>
        </w:rPr>
        <w:t>Breakdance</w:t>
      </w:r>
      <w:proofErr w:type="spellEnd"/>
      <w:r w:rsidRPr="0093106A">
        <w:rPr>
          <w:color w:val="000000"/>
        </w:rPr>
        <w:t xml:space="preserve"> e DJS</w:t>
      </w:r>
    </w:p>
    <w:p w14:paraId="1C74D5B3" w14:textId="20DF5992" w:rsidR="00B10256" w:rsidRPr="0093106A" w:rsidRDefault="003417E0" w:rsidP="0093106A">
      <w:pPr>
        <w:pStyle w:val="PargrafodaLista"/>
        <w:numPr>
          <w:ilvl w:val="0"/>
          <w:numId w:val="39"/>
        </w:numPr>
        <w:spacing w:after="165" w:line="240" w:lineRule="auto"/>
        <w:jc w:val="both"/>
        <w:rPr>
          <w:color w:val="000000"/>
        </w:rPr>
      </w:pPr>
      <w:r w:rsidRPr="0093106A">
        <w:rPr>
          <w:color w:val="000000"/>
        </w:rPr>
        <w:t>Danças de origem afro na atualidade</w:t>
      </w:r>
    </w:p>
    <w:p w14:paraId="49370733" w14:textId="3435D911" w:rsidR="00B10256" w:rsidRPr="0093106A" w:rsidRDefault="003417E0" w:rsidP="0093106A">
      <w:pPr>
        <w:pStyle w:val="PargrafodaLista"/>
        <w:numPr>
          <w:ilvl w:val="0"/>
          <w:numId w:val="39"/>
        </w:numPr>
        <w:spacing w:after="165" w:line="240" w:lineRule="auto"/>
        <w:jc w:val="both"/>
        <w:rPr>
          <w:color w:val="000000"/>
        </w:rPr>
      </w:pPr>
      <w:r w:rsidRPr="0093106A">
        <w:rPr>
          <w:color w:val="000000"/>
        </w:rPr>
        <w:t>Danças narrativas e dança teatro</w:t>
      </w:r>
    </w:p>
    <w:p w14:paraId="5F1BFAD4" w14:textId="77777777" w:rsidR="00B10256" w:rsidRDefault="003417E0">
      <w:pPr>
        <w:spacing w:after="165" w:line="240" w:lineRule="auto"/>
        <w:jc w:val="both"/>
        <w:rPr>
          <w:color w:val="000000"/>
        </w:rPr>
      </w:pPr>
      <w:r>
        <w:rPr>
          <w:color w:val="000000"/>
        </w:rPr>
        <w:t>3. Música</w:t>
      </w:r>
    </w:p>
    <w:p w14:paraId="4F7285E9" w14:textId="5BA563E5" w:rsidR="00B10256" w:rsidRPr="0093106A" w:rsidRDefault="003417E0" w:rsidP="0093106A">
      <w:pPr>
        <w:pStyle w:val="PargrafodaLista"/>
        <w:numPr>
          <w:ilvl w:val="0"/>
          <w:numId w:val="41"/>
        </w:numPr>
        <w:spacing w:after="165" w:line="240" w:lineRule="auto"/>
        <w:jc w:val="both"/>
        <w:rPr>
          <w:color w:val="000000"/>
        </w:rPr>
      </w:pPr>
      <w:r w:rsidRPr="0093106A">
        <w:rPr>
          <w:color w:val="000000"/>
        </w:rPr>
        <w:t>Linguagem musical- elementos constitutivos da música (altura, duração, intensidade, timbre, melodia, ritmo, andamento, harmonia etc.)</w:t>
      </w:r>
    </w:p>
    <w:p w14:paraId="77880EE3" w14:textId="51CEFCDF" w:rsidR="00B10256" w:rsidRPr="0093106A" w:rsidRDefault="003417E0" w:rsidP="0093106A">
      <w:pPr>
        <w:pStyle w:val="PargrafodaLista"/>
        <w:numPr>
          <w:ilvl w:val="0"/>
          <w:numId w:val="41"/>
        </w:numPr>
        <w:spacing w:after="165" w:line="240" w:lineRule="auto"/>
        <w:jc w:val="both"/>
        <w:rPr>
          <w:color w:val="000000"/>
        </w:rPr>
      </w:pPr>
      <w:r w:rsidRPr="0093106A">
        <w:rPr>
          <w:color w:val="000000"/>
        </w:rPr>
        <w:t>Elementos constitutivos da música por meio de recursos tecnológicos (games e plataformas digitais), jogos, canções e práticas diversas de composição/criação, execução e apreciação musicais.</w:t>
      </w:r>
    </w:p>
    <w:p w14:paraId="39B0131A" w14:textId="6B6FCCAA" w:rsidR="00B10256" w:rsidRPr="0093106A" w:rsidRDefault="003417E0" w:rsidP="0093106A">
      <w:pPr>
        <w:pStyle w:val="PargrafodaLista"/>
        <w:numPr>
          <w:ilvl w:val="0"/>
          <w:numId w:val="41"/>
        </w:numPr>
        <w:spacing w:after="165" w:line="240" w:lineRule="auto"/>
        <w:jc w:val="both"/>
        <w:rPr>
          <w:color w:val="000000"/>
        </w:rPr>
      </w:pPr>
      <w:r w:rsidRPr="0093106A">
        <w:rPr>
          <w:color w:val="000000"/>
        </w:rPr>
        <w:t>Diversas formas e gêneros (música popular e erudita) da expressão musical</w:t>
      </w:r>
    </w:p>
    <w:p w14:paraId="32D99101" w14:textId="4226A27F" w:rsidR="00B10256" w:rsidRPr="0093106A" w:rsidRDefault="003417E0" w:rsidP="0093106A">
      <w:pPr>
        <w:pStyle w:val="PargrafodaLista"/>
        <w:numPr>
          <w:ilvl w:val="0"/>
          <w:numId w:val="41"/>
        </w:numPr>
        <w:spacing w:after="165" w:line="240" w:lineRule="auto"/>
        <w:jc w:val="both"/>
        <w:rPr>
          <w:color w:val="000000"/>
        </w:rPr>
      </w:pPr>
      <w:r w:rsidRPr="0093106A">
        <w:rPr>
          <w:color w:val="000000"/>
        </w:rPr>
        <w:t>Manifestações da cultura popular- principais festas religiosas</w:t>
      </w:r>
    </w:p>
    <w:p w14:paraId="5F9CB4EB" w14:textId="05E84E50" w:rsidR="00B10256" w:rsidRPr="0093106A" w:rsidRDefault="003417E0" w:rsidP="0093106A">
      <w:pPr>
        <w:pStyle w:val="PargrafodaLista"/>
        <w:numPr>
          <w:ilvl w:val="0"/>
          <w:numId w:val="41"/>
        </w:numPr>
        <w:spacing w:after="165" w:line="240" w:lineRule="auto"/>
        <w:jc w:val="both"/>
        <w:rPr>
          <w:color w:val="000000"/>
        </w:rPr>
      </w:pPr>
      <w:r w:rsidRPr="0093106A">
        <w:rPr>
          <w:color w:val="000000"/>
        </w:rPr>
        <w:t>O corpo como suporte musical</w:t>
      </w:r>
    </w:p>
    <w:p w14:paraId="19D5883F" w14:textId="77777777" w:rsidR="00B10256" w:rsidRDefault="003417E0">
      <w:pPr>
        <w:spacing w:after="165" w:line="240" w:lineRule="auto"/>
        <w:jc w:val="both"/>
        <w:rPr>
          <w:color w:val="000000"/>
        </w:rPr>
      </w:pPr>
      <w:r>
        <w:rPr>
          <w:color w:val="000000"/>
        </w:rPr>
        <w:t>4. Teatro</w:t>
      </w:r>
    </w:p>
    <w:p w14:paraId="2FD88971" w14:textId="764875E0" w:rsidR="00B10256" w:rsidRPr="0093106A" w:rsidRDefault="003417E0" w:rsidP="0093106A">
      <w:pPr>
        <w:pStyle w:val="PargrafodaLista"/>
        <w:numPr>
          <w:ilvl w:val="0"/>
          <w:numId w:val="42"/>
        </w:numPr>
        <w:spacing w:after="165" w:line="240" w:lineRule="auto"/>
        <w:jc w:val="both"/>
        <w:rPr>
          <w:color w:val="000000"/>
        </w:rPr>
      </w:pPr>
      <w:r w:rsidRPr="0093106A">
        <w:rPr>
          <w:color w:val="000000"/>
        </w:rPr>
        <w:t>Elementos constitutivos da linguagem teatral (figurinos, adereços, maquiagem, cenário, narrativas, iluminação, sonoplastia, voz, expressão facial e corporal)</w:t>
      </w:r>
    </w:p>
    <w:p w14:paraId="211D8281" w14:textId="0D8221F6" w:rsidR="00B10256" w:rsidRPr="0093106A" w:rsidRDefault="003417E0" w:rsidP="0093106A">
      <w:pPr>
        <w:pStyle w:val="PargrafodaLista"/>
        <w:numPr>
          <w:ilvl w:val="0"/>
          <w:numId w:val="42"/>
        </w:numPr>
        <w:spacing w:after="165" w:line="240" w:lineRule="auto"/>
        <w:jc w:val="both"/>
        <w:rPr>
          <w:color w:val="000000"/>
        </w:rPr>
      </w:pPr>
      <w:r w:rsidRPr="0093106A">
        <w:rPr>
          <w:color w:val="000000"/>
        </w:rPr>
        <w:t>Artistas (atores, dramaturgos, encenadores, etc.) e grupos de teatro pernambucanos, brasileiros e estrangeiros de diferentes épocas, gêneros teatrais, estéticas e culturas</w:t>
      </w:r>
    </w:p>
    <w:p w14:paraId="04244929" w14:textId="242B883D" w:rsidR="00B10256" w:rsidRPr="0093106A" w:rsidRDefault="003417E0" w:rsidP="0093106A">
      <w:pPr>
        <w:pStyle w:val="PargrafodaLista"/>
        <w:numPr>
          <w:ilvl w:val="0"/>
          <w:numId w:val="42"/>
        </w:numPr>
        <w:spacing w:after="165" w:line="240" w:lineRule="auto"/>
        <w:jc w:val="both"/>
        <w:rPr>
          <w:color w:val="000000"/>
        </w:rPr>
      </w:pPr>
      <w:r w:rsidRPr="0093106A">
        <w:rPr>
          <w:color w:val="000000"/>
        </w:rPr>
        <w:t>Diferentes tecnologias e recursos digitais para acessar, apreciar, produzir, registrar e compartilhar práticas e repertórios artísticos, analisando seus procedimentos estéticos e éticos.</w:t>
      </w:r>
    </w:p>
    <w:p w14:paraId="7F176981" w14:textId="32EFF23D" w:rsidR="00B10256" w:rsidRPr="0093106A" w:rsidRDefault="003417E0" w:rsidP="0093106A">
      <w:pPr>
        <w:pStyle w:val="PargrafodaLista"/>
        <w:numPr>
          <w:ilvl w:val="0"/>
          <w:numId w:val="42"/>
        </w:numPr>
        <w:spacing w:after="165" w:line="240" w:lineRule="auto"/>
        <w:jc w:val="both"/>
        <w:rPr>
          <w:color w:val="000000"/>
        </w:rPr>
      </w:pPr>
      <w:r w:rsidRPr="0093106A">
        <w:rPr>
          <w:color w:val="000000"/>
        </w:rPr>
        <w:t xml:space="preserve">Diferentes modalidades (teatro de bonecos, </w:t>
      </w:r>
      <w:proofErr w:type="spellStart"/>
      <w:r w:rsidRPr="0093106A">
        <w:rPr>
          <w:color w:val="000000"/>
        </w:rPr>
        <w:t>mamulengo</w:t>
      </w:r>
      <w:proofErr w:type="spellEnd"/>
      <w:r w:rsidRPr="0093106A">
        <w:rPr>
          <w:color w:val="000000"/>
        </w:rPr>
        <w:t>, sombra, de formas animadas, humano, etc.), estilos (realista, absurdo, épico, etc.) e gêneros teatrais (tragédia, comédia, farsa, etc.)</w:t>
      </w:r>
    </w:p>
    <w:p w14:paraId="4037823C" w14:textId="77777777" w:rsidR="00B10256" w:rsidRDefault="003417E0">
      <w:pPr>
        <w:spacing w:after="0" w:line="240" w:lineRule="auto"/>
        <w:jc w:val="both"/>
        <w:rPr>
          <w:color w:val="000000"/>
        </w:rPr>
      </w:pPr>
      <w:r>
        <w:rPr>
          <w:color w:val="000000"/>
        </w:rPr>
        <w:lastRenderedPageBreak/>
        <w:t> </w:t>
      </w:r>
    </w:p>
    <w:p w14:paraId="2C8C01C1" w14:textId="77777777" w:rsidR="00B10256" w:rsidRDefault="003417E0">
      <w:pPr>
        <w:spacing w:after="0" w:line="240" w:lineRule="auto"/>
        <w:jc w:val="both"/>
        <w:rPr>
          <w:color w:val="000000"/>
        </w:rPr>
      </w:pPr>
      <w:r w:rsidRPr="00EC4610">
        <w:rPr>
          <w:b/>
          <w:color w:val="000000"/>
        </w:rPr>
        <w:t>INDICAÇÃO DE OBRAS PARA ESTUDO</w:t>
      </w:r>
    </w:p>
    <w:p w14:paraId="122C074F" w14:textId="77777777" w:rsidR="00B10256" w:rsidRDefault="003417E0">
      <w:pPr>
        <w:spacing w:after="0" w:line="240" w:lineRule="auto"/>
        <w:jc w:val="both"/>
        <w:rPr>
          <w:color w:val="000000"/>
        </w:rPr>
      </w:pPr>
      <w:r>
        <w:rPr>
          <w:color w:val="000000"/>
        </w:rPr>
        <w:t xml:space="preserve">Centro Estadual de Educação Supletiva de Votorantim. Apostilas de Artes para a EJA. Disponível em: &lt;https://jucienebertoldo.wordpress.com/2014/02/07/apostila-de-arte-para-eja/&gt;. Acesso em: 08 </w:t>
      </w:r>
      <w:proofErr w:type="spellStart"/>
      <w:r>
        <w:rPr>
          <w:color w:val="000000"/>
        </w:rPr>
        <w:t>jun</w:t>
      </w:r>
      <w:proofErr w:type="spellEnd"/>
      <w:r>
        <w:rPr>
          <w:color w:val="000000"/>
        </w:rPr>
        <w:t xml:space="preserve"> 2023.</w:t>
      </w:r>
    </w:p>
    <w:p w14:paraId="3E210C09" w14:textId="77777777" w:rsidR="00B10256" w:rsidRDefault="003417E0">
      <w:pPr>
        <w:spacing w:after="0" w:line="240" w:lineRule="auto"/>
        <w:jc w:val="both"/>
        <w:rPr>
          <w:color w:val="000000"/>
        </w:rPr>
      </w:pPr>
      <w:r>
        <w:rPr>
          <w:color w:val="000000"/>
        </w:rPr>
        <w:t> </w:t>
      </w:r>
    </w:p>
    <w:p w14:paraId="14D780CD" w14:textId="77777777" w:rsidR="00B10256" w:rsidRDefault="003417E0">
      <w:pPr>
        <w:spacing w:after="0" w:line="240" w:lineRule="auto"/>
        <w:jc w:val="both"/>
        <w:rPr>
          <w:color w:val="000000"/>
        </w:rPr>
      </w:pPr>
      <w:r>
        <w:rPr>
          <w:b/>
          <w:color w:val="000000"/>
        </w:rPr>
        <w:t xml:space="preserve">Coleção Projeto </w:t>
      </w:r>
      <w:proofErr w:type="spellStart"/>
      <w:r>
        <w:rPr>
          <w:b/>
          <w:color w:val="000000"/>
        </w:rPr>
        <w:t>Radix</w:t>
      </w:r>
      <w:proofErr w:type="spellEnd"/>
      <w:r>
        <w:rPr>
          <w:color w:val="000000"/>
        </w:rPr>
        <w:t>- Editora Ática</w:t>
      </w:r>
    </w:p>
    <w:p w14:paraId="2A74EF8C" w14:textId="77777777" w:rsidR="00B10256" w:rsidRPr="00D11165" w:rsidRDefault="003417E0">
      <w:pPr>
        <w:spacing w:after="0" w:line="240" w:lineRule="auto"/>
        <w:jc w:val="both"/>
      </w:pPr>
      <w:r>
        <w:rPr>
          <w:color w:val="000000"/>
          <w:highlight w:val="white"/>
        </w:rPr>
        <w:t>Arte brasileira: confira as principais características e os artistas! </w:t>
      </w:r>
      <w:proofErr w:type="spellStart"/>
      <w:r>
        <w:rPr>
          <w:b/>
          <w:color w:val="000000"/>
          <w:highlight w:val="white"/>
        </w:rPr>
        <w:t>Stoodi</w:t>
      </w:r>
      <w:proofErr w:type="spellEnd"/>
      <w:r>
        <w:rPr>
          <w:color w:val="000000"/>
          <w:highlight w:val="white"/>
        </w:rPr>
        <w:t xml:space="preserve">. Disponível </w:t>
      </w:r>
      <w:r w:rsidRPr="00D11165">
        <w:rPr>
          <w:highlight w:val="white"/>
        </w:rPr>
        <w:t>em: &lt;</w:t>
      </w:r>
      <w:hyperlink r:id="rId11">
        <w:r w:rsidRPr="00D11165">
          <w:rPr>
            <w:highlight w:val="white"/>
            <w:u w:val="single"/>
          </w:rPr>
          <w:t>https://blog.stoodi.com.br/blog/historia/arte-brasileira/</w:t>
        </w:r>
      </w:hyperlink>
      <w:r w:rsidRPr="00D11165">
        <w:rPr>
          <w:highlight w:val="white"/>
        </w:rPr>
        <w:t>&gt;.</w:t>
      </w:r>
    </w:p>
    <w:p w14:paraId="631694BD" w14:textId="77777777" w:rsidR="00B10256" w:rsidRPr="00D11165" w:rsidRDefault="003417E0">
      <w:pPr>
        <w:spacing w:after="0" w:line="240" w:lineRule="auto"/>
        <w:jc w:val="both"/>
      </w:pPr>
      <w:r w:rsidRPr="00D11165">
        <w:t> </w:t>
      </w:r>
    </w:p>
    <w:p w14:paraId="7455106A" w14:textId="77777777" w:rsidR="00B10256" w:rsidRPr="00D11165" w:rsidRDefault="003417E0">
      <w:pPr>
        <w:spacing w:after="0" w:line="240" w:lineRule="auto"/>
        <w:jc w:val="both"/>
      </w:pPr>
      <w:r w:rsidRPr="00D11165">
        <w:rPr>
          <w:b/>
          <w:highlight w:val="white"/>
        </w:rPr>
        <w:t>História da Arte</w:t>
      </w:r>
      <w:r w:rsidRPr="00D11165">
        <w:rPr>
          <w:highlight w:val="white"/>
        </w:rPr>
        <w:t>. Disponível em: &lt;</w:t>
      </w:r>
      <w:hyperlink r:id="rId12">
        <w:r w:rsidRPr="00D11165">
          <w:rPr>
            <w:highlight w:val="white"/>
            <w:u w:val="single"/>
          </w:rPr>
          <w:t>https://historia-da-arte.info/</w:t>
        </w:r>
      </w:hyperlink>
      <w:r w:rsidRPr="00D11165">
        <w:rPr>
          <w:highlight w:val="white"/>
        </w:rPr>
        <w:t>&gt;.</w:t>
      </w:r>
    </w:p>
    <w:p w14:paraId="7E63B913" w14:textId="77777777" w:rsidR="00B10256" w:rsidRDefault="003417E0">
      <w:pPr>
        <w:spacing w:after="0" w:line="240" w:lineRule="auto"/>
        <w:jc w:val="both"/>
        <w:rPr>
          <w:color w:val="000000"/>
        </w:rPr>
      </w:pPr>
      <w:r>
        <w:rPr>
          <w:color w:val="000000"/>
        </w:rPr>
        <w:t> </w:t>
      </w:r>
    </w:p>
    <w:p w14:paraId="52C016CC" w14:textId="77777777" w:rsidR="00B10256" w:rsidRDefault="003417E0">
      <w:pPr>
        <w:spacing w:after="0" w:line="240" w:lineRule="auto"/>
        <w:jc w:val="both"/>
        <w:rPr>
          <w:color w:val="000000"/>
        </w:rPr>
      </w:pPr>
      <w:r>
        <w:rPr>
          <w:color w:val="000000"/>
        </w:rPr>
        <w:t>AOKI, Virgínia. </w:t>
      </w:r>
      <w:proofErr w:type="gramStart"/>
      <w:r>
        <w:rPr>
          <w:b/>
          <w:color w:val="000000"/>
        </w:rPr>
        <w:t>coleção</w:t>
      </w:r>
      <w:proofErr w:type="gramEnd"/>
      <w:r>
        <w:rPr>
          <w:color w:val="000000"/>
        </w:rPr>
        <w:t> </w:t>
      </w:r>
      <w:r>
        <w:rPr>
          <w:b/>
          <w:color w:val="000000"/>
        </w:rPr>
        <w:t>EJA MODERNA</w:t>
      </w:r>
      <w:r>
        <w:rPr>
          <w:color w:val="000000"/>
        </w:rPr>
        <w:t xml:space="preserve">: EDUCAÇÃO DE JOVENS E ADULTOS. 6º </w:t>
      </w:r>
      <w:proofErr w:type="gramStart"/>
      <w:r>
        <w:rPr>
          <w:color w:val="000000"/>
        </w:rPr>
        <w:t>ao 9º anos</w:t>
      </w:r>
      <w:proofErr w:type="gramEnd"/>
      <w:r>
        <w:rPr>
          <w:color w:val="000000"/>
        </w:rPr>
        <w:t>. São Paulo: Moderna, 2018.</w:t>
      </w:r>
    </w:p>
    <w:p w14:paraId="2E37648E" w14:textId="77777777" w:rsidR="00B10256" w:rsidRDefault="003417E0">
      <w:pPr>
        <w:spacing w:after="0" w:line="240" w:lineRule="auto"/>
        <w:jc w:val="both"/>
        <w:rPr>
          <w:color w:val="000000"/>
        </w:rPr>
      </w:pPr>
      <w:r>
        <w:rPr>
          <w:color w:val="000000"/>
        </w:rPr>
        <w:t> </w:t>
      </w:r>
    </w:p>
    <w:p w14:paraId="1E196A43" w14:textId="77777777" w:rsidR="00B10256" w:rsidRDefault="003417E0">
      <w:pPr>
        <w:spacing w:after="0" w:line="240" w:lineRule="auto"/>
        <w:jc w:val="both"/>
        <w:rPr>
          <w:color w:val="000000"/>
        </w:rPr>
      </w:pPr>
      <w:r>
        <w:rPr>
          <w:b/>
          <w:color w:val="000000"/>
        </w:rPr>
        <w:t>LÍNGUA INGLESA</w:t>
      </w:r>
    </w:p>
    <w:p w14:paraId="500E5B8A" w14:textId="67BEBA51" w:rsidR="00B10256" w:rsidRPr="0093106A" w:rsidRDefault="003417E0" w:rsidP="0093106A">
      <w:pPr>
        <w:pStyle w:val="PargrafodaLista"/>
        <w:numPr>
          <w:ilvl w:val="0"/>
          <w:numId w:val="38"/>
        </w:numPr>
        <w:spacing w:after="165" w:line="240" w:lineRule="auto"/>
        <w:jc w:val="both"/>
        <w:rPr>
          <w:color w:val="000000"/>
        </w:rPr>
      </w:pPr>
      <w:r w:rsidRPr="0093106A">
        <w:rPr>
          <w:color w:val="000000"/>
        </w:rPr>
        <w:t>Estrutura, organização textual, contexto de produção e elementos gráficos.</w:t>
      </w:r>
    </w:p>
    <w:p w14:paraId="51DA96BF" w14:textId="35D03296" w:rsidR="00B10256" w:rsidRPr="0093106A" w:rsidRDefault="003417E0" w:rsidP="0093106A">
      <w:pPr>
        <w:pStyle w:val="PargrafodaLista"/>
        <w:numPr>
          <w:ilvl w:val="0"/>
          <w:numId w:val="38"/>
        </w:numPr>
        <w:spacing w:after="165" w:line="240" w:lineRule="auto"/>
        <w:jc w:val="both"/>
        <w:rPr>
          <w:color w:val="000000"/>
        </w:rPr>
      </w:pPr>
      <w:r w:rsidRPr="0093106A">
        <w:rPr>
          <w:color w:val="000000"/>
        </w:rPr>
        <w:t>Localização de informações gerais e específicas em um texto.</w:t>
      </w:r>
    </w:p>
    <w:p w14:paraId="49D60084" w14:textId="794F6E78" w:rsidR="00B10256" w:rsidRPr="0093106A" w:rsidRDefault="003417E0" w:rsidP="0093106A">
      <w:pPr>
        <w:pStyle w:val="PargrafodaLista"/>
        <w:numPr>
          <w:ilvl w:val="0"/>
          <w:numId w:val="38"/>
        </w:numPr>
        <w:spacing w:after="165" w:line="240" w:lineRule="auto"/>
        <w:jc w:val="both"/>
        <w:rPr>
          <w:color w:val="000000"/>
        </w:rPr>
      </w:pPr>
      <w:r w:rsidRPr="0093106A">
        <w:rPr>
          <w:color w:val="000000"/>
        </w:rPr>
        <w:t>Construção de sentidos por meio de inferências e reconhecimento de implícitos.</w:t>
      </w:r>
    </w:p>
    <w:p w14:paraId="31DEADB5" w14:textId="03E8D4CB" w:rsidR="00B10256" w:rsidRPr="0093106A" w:rsidRDefault="003417E0" w:rsidP="0093106A">
      <w:pPr>
        <w:pStyle w:val="PargrafodaLista"/>
        <w:numPr>
          <w:ilvl w:val="0"/>
          <w:numId w:val="38"/>
        </w:numPr>
        <w:spacing w:after="165" w:line="240" w:lineRule="auto"/>
        <w:jc w:val="both"/>
        <w:rPr>
          <w:color w:val="000000"/>
        </w:rPr>
      </w:pPr>
      <w:r w:rsidRPr="0093106A">
        <w:rPr>
          <w:color w:val="000000"/>
        </w:rPr>
        <w:t xml:space="preserve">Plural </w:t>
      </w:r>
      <w:proofErr w:type="spellStart"/>
      <w:r w:rsidRPr="0093106A">
        <w:rPr>
          <w:color w:val="000000"/>
        </w:rPr>
        <w:t>of</w:t>
      </w:r>
      <w:proofErr w:type="spellEnd"/>
      <w:r w:rsidRPr="0093106A">
        <w:rPr>
          <w:color w:val="000000"/>
        </w:rPr>
        <w:t xml:space="preserve"> </w:t>
      </w:r>
      <w:proofErr w:type="spellStart"/>
      <w:r w:rsidRPr="0093106A">
        <w:rPr>
          <w:color w:val="000000"/>
        </w:rPr>
        <w:t>nouns</w:t>
      </w:r>
      <w:proofErr w:type="spellEnd"/>
    </w:p>
    <w:p w14:paraId="46BAC5DB" w14:textId="04837E2C" w:rsidR="00B10256" w:rsidRPr="0093106A" w:rsidRDefault="003417E0" w:rsidP="0093106A">
      <w:pPr>
        <w:pStyle w:val="PargrafodaLista"/>
        <w:numPr>
          <w:ilvl w:val="0"/>
          <w:numId w:val="38"/>
        </w:numPr>
        <w:spacing w:after="165" w:line="240" w:lineRule="auto"/>
        <w:jc w:val="both"/>
        <w:rPr>
          <w:color w:val="000000"/>
        </w:rPr>
      </w:pPr>
      <w:proofErr w:type="spellStart"/>
      <w:r w:rsidRPr="0093106A">
        <w:rPr>
          <w:color w:val="000000"/>
        </w:rPr>
        <w:t>Personal</w:t>
      </w:r>
      <w:proofErr w:type="spellEnd"/>
      <w:r w:rsidRPr="0093106A">
        <w:rPr>
          <w:color w:val="000000"/>
        </w:rPr>
        <w:t xml:space="preserve"> </w:t>
      </w:r>
      <w:proofErr w:type="spellStart"/>
      <w:r w:rsidRPr="0093106A">
        <w:rPr>
          <w:color w:val="000000"/>
        </w:rPr>
        <w:t>pronouns</w:t>
      </w:r>
      <w:proofErr w:type="spellEnd"/>
      <w:r w:rsidRPr="0093106A">
        <w:rPr>
          <w:color w:val="000000"/>
        </w:rPr>
        <w:t xml:space="preserve"> (</w:t>
      </w:r>
      <w:proofErr w:type="spellStart"/>
      <w:r w:rsidRPr="0093106A">
        <w:rPr>
          <w:color w:val="000000"/>
        </w:rPr>
        <w:t>subject</w:t>
      </w:r>
      <w:proofErr w:type="spellEnd"/>
      <w:r w:rsidRPr="0093106A">
        <w:rPr>
          <w:color w:val="000000"/>
        </w:rPr>
        <w:t xml:space="preserve"> </w:t>
      </w:r>
      <w:proofErr w:type="spellStart"/>
      <w:r w:rsidRPr="0093106A">
        <w:rPr>
          <w:color w:val="000000"/>
        </w:rPr>
        <w:t>pronoun</w:t>
      </w:r>
      <w:proofErr w:type="spellEnd"/>
      <w:r w:rsidRPr="0093106A">
        <w:rPr>
          <w:color w:val="000000"/>
        </w:rPr>
        <w:t xml:space="preserve"> </w:t>
      </w:r>
      <w:proofErr w:type="spellStart"/>
      <w:r w:rsidRPr="0093106A">
        <w:rPr>
          <w:color w:val="000000"/>
        </w:rPr>
        <w:t>and</w:t>
      </w:r>
      <w:proofErr w:type="spellEnd"/>
      <w:r w:rsidRPr="0093106A">
        <w:rPr>
          <w:color w:val="000000"/>
        </w:rPr>
        <w:t xml:space="preserve"> </w:t>
      </w:r>
      <w:proofErr w:type="spellStart"/>
      <w:r w:rsidRPr="0093106A">
        <w:rPr>
          <w:color w:val="000000"/>
        </w:rPr>
        <w:t>object</w:t>
      </w:r>
      <w:proofErr w:type="spellEnd"/>
      <w:r w:rsidRPr="0093106A">
        <w:rPr>
          <w:color w:val="000000"/>
        </w:rPr>
        <w:t xml:space="preserve"> </w:t>
      </w:r>
      <w:proofErr w:type="spellStart"/>
      <w:r w:rsidRPr="0093106A">
        <w:rPr>
          <w:color w:val="000000"/>
        </w:rPr>
        <w:t>pronoun</w:t>
      </w:r>
      <w:proofErr w:type="spellEnd"/>
      <w:r w:rsidRPr="0093106A">
        <w:rPr>
          <w:color w:val="000000"/>
        </w:rPr>
        <w:t>)</w:t>
      </w:r>
    </w:p>
    <w:p w14:paraId="064538E1" w14:textId="71A8D4F7" w:rsidR="00B10256" w:rsidRPr="0093106A" w:rsidRDefault="003417E0" w:rsidP="0093106A">
      <w:pPr>
        <w:pStyle w:val="PargrafodaLista"/>
        <w:numPr>
          <w:ilvl w:val="0"/>
          <w:numId w:val="38"/>
        </w:numPr>
        <w:spacing w:after="165" w:line="240" w:lineRule="auto"/>
        <w:jc w:val="both"/>
        <w:rPr>
          <w:color w:val="000000"/>
        </w:rPr>
      </w:pPr>
      <w:proofErr w:type="spellStart"/>
      <w:r w:rsidRPr="0093106A">
        <w:rPr>
          <w:color w:val="000000"/>
        </w:rPr>
        <w:t>Possessive</w:t>
      </w:r>
      <w:proofErr w:type="spellEnd"/>
      <w:r w:rsidRPr="0093106A">
        <w:rPr>
          <w:color w:val="000000"/>
        </w:rPr>
        <w:t xml:space="preserve"> </w:t>
      </w:r>
      <w:proofErr w:type="spellStart"/>
      <w:r w:rsidRPr="0093106A">
        <w:rPr>
          <w:color w:val="000000"/>
        </w:rPr>
        <w:t>adjectives</w:t>
      </w:r>
      <w:proofErr w:type="spellEnd"/>
    </w:p>
    <w:p w14:paraId="28A3CCCE" w14:textId="74734981" w:rsidR="00B10256" w:rsidRPr="0093106A" w:rsidRDefault="003417E0" w:rsidP="0093106A">
      <w:pPr>
        <w:pStyle w:val="PargrafodaLista"/>
        <w:numPr>
          <w:ilvl w:val="0"/>
          <w:numId w:val="38"/>
        </w:numPr>
        <w:spacing w:after="165" w:line="240" w:lineRule="auto"/>
        <w:jc w:val="both"/>
        <w:rPr>
          <w:color w:val="000000"/>
        </w:rPr>
      </w:pPr>
      <w:r w:rsidRPr="0093106A">
        <w:rPr>
          <w:color w:val="000000"/>
        </w:rPr>
        <w:t>Preposições "</w:t>
      </w:r>
      <w:proofErr w:type="spellStart"/>
      <w:r w:rsidRPr="0093106A">
        <w:rPr>
          <w:color w:val="000000"/>
        </w:rPr>
        <w:t>on</w:t>
      </w:r>
      <w:proofErr w:type="spellEnd"/>
      <w:r w:rsidRPr="0093106A">
        <w:rPr>
          <w:color w:val="000000"/>
        </w:rPr>
        <w:t>", "in", "</w:t>
      </w:r>
      <w:proofErr w:type="spellStart"/>
      <w:r w:rsidRPr="0093106A">
        <w:rPr>
          <w:color w:val="000000"/>
        </w:rPr>
        <w:t>at</w:t>
      </w:r>
      <w:proofErr w:type="spellEnd"/>
      <w:r w:rsidRPr="0093106A">
        <w:rPr>
          <w:color w:val="000000"/>
        </w:rPr>
        <w:t>"</w:t>
      </w:r>
    </w:p>
    <w:p w14:paraId="2EF4D61A" w14:textId="59B367FF" w:rsidR="00B10256" w:rsidRPr="0093106A" w:rsidRDefault="003417E0" w:rsidP="0093106A">
      <w:pPr>
        <w:pStyle w:val="PargrafodaLista"/>
        <w:numPr>
          <w:ilvl w:val="0"/>
          <w:numId w:val="38"/>
        </w:numPr>
        <w:spacing w:after="165" w:line="240" w:lineRule="auto"/>
        <w:jc w:val="both"/>
        <w:rPr>
          <w:color w:val="000000"/>
        </w:rPr>
      </w:pPr>
      <w:proofErr w:type="spellStart"/>
      <w:r w:rsidRPr="0093106A">
        <w:rPr>
          <w:color w:val="000000"/>
        </w:rPr>
        <w:t>Possessive</w:t>
      </w:r>
      <w:proofErr w:type="spellEnd"/>
      <w:r w:rsidRPr="0093106A">
        <w:rPr>
          <w:color w:val="000000"/>
        </w:rPr>
        <w:t xml:space="preserve"> case (‘‘s)</w:t>
      </w:r>
    </w:p>
    <w:p w14:paraId="01C66011" w14:textId="4B7FA2A8" w:rsidR="00B10256" w:rsidRPr="0093106A" w:rsidRDefault="003417E0" w:rsidP="0093106A">
      <w:pPr>
        <w:pStyle w:val="PargrafodaLista"/>
        <w:numPr>
          <w:ilvl w:val="0"/>
          <w:numId w:val="38"/>
        </w:numPr>
        <w:spacing w:after="165" w:line="240" w:lineRule="auto"/>
        <w:jc w:val="both"/>
        <w:rPr>
          <w:color w:val="000000"/>
        </w:rPr>
      </w:pPr>
      <w:proofErr w:type="spellStart"/>
      <w:r w:rsidRPr="0093106A">
        <w:rPr>
          <w:color w:val="000000"/>
        </w:rPr>
        <w:t>Quantifiers</w:t>
      </w:r>
      <w:proofErr w:type="spellEnd"/>
      <w:r w:rsidRPr="0093106A">
        <w:rPr>
          <w:color w:val="000000"/>
        </w:rPr>
        <w:t xml:space="preserve"> (some, </w:t>
      </w:r>
      <w:proofErr w:type="spellStart"/>
      <w:r w:rsidRPr="0093106A">
        <w:rPr>
          <w:color w:val="000000"/>
        </w:rPr>
        <w:t>any</w:t>
      </w:r>
      <w:proofErr w:type="spellEnd"/>
      <w:r w:rsidRPr="0093106A">
        <w:rPr>
          <w:color w:val="000000"/>
        </w:rPr>
        <w:t xml:space="preserve">, </w:t>
      </w:r>
      <w:proofErr w:type="spellStart"/>
      <w:r w:rsidRPr="0093106A">
        <w:rPr>
          <w:color w:val="000000"/>
        </w:rPr>
        <w:t>many</w:t>
      </w:r>
      <w:proofErr w:type="spellEnd"/>
      <w:r w:rsidRPr="0093106A">
        <w:rPr>
          <w:color w:val="000000"/>
        </w:rPr>
        <w:t xml:space="preserve">, </w:t>
      </w:r>
      <w:proofErr w:type="spellStart"/>
      <w:r w:rsidRPr="0093106A">
        <w:rPr>
          <w:color w:val="000000"/>
        </w:rPr>
        <w:t>much</w:t>
      </w:r>
      <w:proofErr w:type="spellEnd"/>
      <w:r w:rsidRPr="0093106A">
        <w:rPr>
          <w:color w:val="000000"/>
        </w:rPr>
        <w:t>)</w:t>
      </w:r>
    </w:p>
    <w:p w14:paraId="32601DA1" w14:textId="0584C7BE" w:rsidR="00B10256" w:rsidRPr="0093106A" w:rsidRDefault="003417E0" w:rsidP="0093106A">
      <w:pPr>
        <w:pStyle w:val="PargrafodaLista"/>
        <w:numPr>
          <w:ilvl w:val="0"/>
          <w:numId w:val="38"/>
        </w:numPr>
        <w:spacing w:after="165" w:line="240" w:lineRule="auto"/>
        <w:jc w:val="both"/>
        <w:rPr>
          <w:color w:val="000000"/>
        </w:rPr>
      </w:pPr>
      <w:proofErr w:type="spellStart"/>
      <w:r w:rsidRPr="0093106A">
        <w:rPr>
          <w:color w:val="000000"/>
        </w:rPr>
        <w:t>Relative</w:t>
      </w:r>
      <w:proofErr w:type="spellEnd"/>
      <w:r w:rsidRPr="0093106A">
        <w:rPr>
          <w:color w:val="000000"/>
        </w:rPr>
        <w:t xml:space="preserve"> </w:t>
      </w:r>
      <w:proofErr w:type="spellStart"/>
      <w:r w:rsidRPr="0093106A">
        <w:rPr>
          <w:color w:val="000000"/>
        </w:rPr>
        <w:t>pronouns</w:t>
      </w:r>
      <w:proofErr w:type="spellEnd"/>
      <w:r w:rsidRPr="0093106A">
        <w:rPr>
          <w:color w:val="000000"/>
        </w:rPr>
        <w:t xml:space="preserve"> (</w:t>
      </w:r>
      <w:proofErr w:type="spellStart"/>
      <w:r w:rsidRPr="0093106A">
        <w:rPr>
          <w:color w:val="000000"/>
        </w:rPr>
        <w:t>who</w:t>
      </w:r>
      <w:proofErr w:type="spellEnd"/>
      <w:r w:rsidRPr="0093106A">
        <w:rPr>
          <w:color w:val="000000"/>
        </w:rPr>
        <w:t xml:space="preserve">, </w:t>
      </w:r>
      <w:proofErr w:type="spellStart"/>
      <w:r w:rsidRPr="0093106A">
        <w:rPr>
          <w:color w:val="000000"/>
        </w:rPr>
        <w:t>which</w:t>
      </w:r>
      <w:proofErr w:type="spellEnd"/>
      <w:r w:rsidRPr="0093106A">
        <w:rPr>
          <w:color w:val="000000"/>
        </w:rPr>
        <w:t xml:space="preserve">, </w:t>
      </w:r>
      <w:proofErr w:type="spellStart"/>
      <w:r w:rsidRPr="0093106A">
        <w:rPr>
          <w:color w:val="000000"/>
        </w:rPr>
        <w:t>that</w:t>
      </w:r>
      <w:proofErr w:type="spellEnd"/>
      <w:r w:rsidRPr="0093106A">
        <w:rPr>
          <w:color w:val="000000"/>
        </w:rPr>
        <w:t xml:space="preserve">, </w:t>
      </w:r>
      <w:proofErr w:type="spellStart"/>
      <w:r w:rsidRPr="0093106A">
        <w:rPr>
          <w:color w:val="000000"/>
        </w:rPr>
        <w:t>whose</w:t>
      </w:r>
      <w:proofErr w:type="spellEnd"/>
      <w:r w:rsidRPr="0093106A">
        <w:rPr>
          <w:color w:val="000000"/>
        </w:rPr>
        <w:t xml:space="preserve">, </w:t>
      </w:r>
      <w:proofErr w:type="spellStart"/>
      <w:r w:rsidRPr="0093106A">
        <w:rPr>
          <w:color w:val="000000"/>
        </w:rPr>
        <w:t>where</w:t>
      </w:r>
      <w:proofErr w:type="spellEnd"/>
      <w:r w:rsidRPr="0093106A">
        <w:rPr>
          <w:color w:val="000000"/>
        </w:rPr>
        <w:t>)</w:t>
      </w:r>
    </w:p>
    <w:p w14:paraId="2C5D7ED6" w14:textId="6C074CD0" w:rsidR="00B10256" w:rsidRPr="0093106A" w:rsidRDefault="003417E0" w:rsidP="0093106A">
      <w:pPr>
        <w:pStyle w:val="PargrafodaLista"/>
        <w:numPr>
          <w:ilvl w:val="0"/>
          <w:numId w:val="38"/>
        </w:numPr>
        <w:spacing w:after="165" w:line="240" w:lineRule="auto"/>
        <w:jc w:val="both"/>
        <w:rPr>
          <w:color w:val="000000"/>
        </w:rPr>
      </w:pPr>
      <w:proofErr w:type="spellStart"/>
      <w:r w:rsidRPr="0093106A">
        <w:rPr>
          <w:color w:val="000000"/>
        </w:rPr>
        <w:t>Verb</w:t>
      </w:r>
      <w:proofErr w:type="spellEnd"/>
      <w:r w:rsidRPr="0093106A">
        <w:rPr>
          <w:color w:val="000000"/>
        </w:rPr>
        <w:t xml:space="preserve"> </w:t>
      </w:r>
      <w:proofErr w:type="spellStart"/>
      <w:r w:rsidRPr="0093106A">
        <w:rPr>
          <w:color w:val="000000"/>
        </w:rPr>
        <w:t>to</w:t>
      </w:r>
      <w:proofErr w:type="spellEnd"/>
      <w:r w:rsidRPr="0093106A">
        <w:rPr>
          <w:color w:val="000000"/>
        </w:rPr>
        <w:t xml:space="preserve"> </w:t>
      </w:r>
      <w:proofErr w:type="spellStart"/>
      <w:r w:rsidRPr="0093106A">
        <w:rPr>
          <w:color w:val="000000"/>
        </w:rPr>
        <w:t>be</w:t>
      </w:r>
      <w:proofErr w:type="spellEnd"/>
    </w:p>
    <w:p w14:paraId="19D79DF4" w14:textId="71CD579B" w:rsidR="00B10256" w:rsidRPr="0093106A" w:rsidRDefault="003417E0" w:rsidP="0093106A">
      <w:pPr>
        <w:pStyle w:val="PargrafodaLista"/>
        <w:numPr>
          <w:ilvl w:val="0"/>
          <w:numId w:val="38"/>
        </w:numPr>
        <w:spacing w:after="165" w:line="240" w:lineRule="auto"/>
        <w:jc w:val="both"/>
        <w:rPr>
          <w:color w:val="000000"/>
        </w:rPr>
      </w:pPr>
      <w:proofErr w:type="spellStart"/>
      <w:r w:rsidRPr="0093106A">
        <w:rPr>
          <w:color w:val="000000"/>
        </w:rPr>
        <w:t>Verb</w:t>
      </w:r>
      <w:proofErr w:type="spellEnd"/>
      <w:r w:rsidRPr="0093106A">
        <w:rPr>
          <w:color w:val="000000"/>
        </w:rPr>
        <w:t xml:space="preserve"> </w:t>
      </w:r>
      <w:proofErr w:type="spellStart"/>
      <w:r w:rsidRPr="0093106A">
        <w:rPr>
          <w:color w:val="000000"/>
        </w:rPr>
        <w:t>there</w:t>
      </w:r>
      <w:proofErr w:type="spellEnd"/>
      <w:r w:rsidRPr="0093106A">
        <w:rPr>
          <w:color w:val="000000"/>
        </w:rPr>
        <w:t xml:space="preserve"> </w:t>
      </w:r>
      <w:proofErr w:type="spellStart"/>
      <w:r w:rsidRPr="0093106A">
        <w:rPr>
          <w:color w:val="000000"/>
        </w:rPr>
        <w:t>to</w:t>
      </w:r>
      <w:proofErr w:type="spellEnd"/>
      <w:r w:rsidRPr="0093106A">
        <w:rPr>
          <w:color w:val="000000"/>
        </w:rPr>
        <w:t xml:space="preserve"> </w:t>
      </w:r>
      <w:proofErr w:type="spellStart"/>
      <w:r w:rsidRPr="0093106A">
        <w:rPr>
          <w:color w:val="000000"/>
        </w:rPr>
        <w:t>be</w:t>
      </w:r>
      <w:proofErr w:type="spellEnd"/>
    </w:p>
    <w:p w14:paraId="7FD354AE" w14:textId="31297911" w:rsidR="00B10256" w:rsidRPr="0093106A" w:rsidRDefault="003417E0" w:rsidP="0093106A">
      <w:pPr>
        <w:pStyle w:val="PargrafodaLista"/>
        <w:numPr>
          <w:ilvl w:val="0"/>
          <w:numId w:val="38"/>
        </w:numPr>
        <w:spacing w:after="165" w:line="240" w:lineRule="auto"/>
        <w:jc w:val="both"/>
        <w:rPr>
          <w:color w:val="000000"/>
        </w:rPr>
      </w:pPr>
      <w:proofErr w:type="spellStart"/>
      <w:r w:rsidRPr="0093106A">
        <w:rPr>
          <w:color w:val="000000"/>
        </w:rPr>
        <w:t>Present</w:t>
      </w:r>
      <w:proofErr w:type="spellEnd"/>
      <w:r w:rsidRPr="0093106A">
        <w:rPr>
          <w:color w:val="000000"/>
        </w:rPr>
        <w:t xml:space="preserve"> </w:t>
      </w:r>
      <w:proofErr w:type="spellStart"/>
      <w:r w:rsidRPr="0093106A">
        <w:rPr>
          <w:color w:val="000000"/>
        </w:rPr>
        <w:t>simple</w:t>
      </w:r>
      <w:proofErr w:type="spellEnd"/>
    </w:p>
    <w:p w14:paraId="69649C82" w14:textId="35D70F56" w:rsidR="00B10256" w:rsidRPr="0093106A" w:rsidRDefault="003417E0" w:rsidP="0093106A">
      <w:pPr>
        <w:pStyle w:val="PargrafodaLista"/>
        <w:numPr>
          <w:ilvl w:val="0"/>
          <w:numId w:val="38"/>
        </w:numPr>
        <w:spacing w:after="165" w:line="240" w:lineRule="auto"/>
        <w:jc w:val="both"/>
        <w:rPr>
          <w:color w:val="000000"/>
        </w:rPr>
      </w:pPr>
      <w:proofErr w:type="spellStart"/>
      <w:r w:rsidRPr="0093106A">
        <w:rPr>
          <w:color w:val="000000"/>
        </w:rPr>
        <w:t>Present</w:t>
      </w:r>
      <w:proofErr w:type="spellEnd"/>
      <w:r w:rsidRPr="0093106A">
        <w:rPr>
          <w:color w:val="000000"/>
        </w:rPr>
        <w:t xml:space="preserve"> </w:t>
      </w:r>
      <w:proofErr w:type="spellStart"/>
      <w:r w:rsidRPr="0093106A">
        <w:rPr>
          <w:color w:val="000000"/>
        </w:rPr>
        <w:t>continuous</w:t>
      </w:r>
      <w:proofErr w:type="spellEnd"/>
    </w:p>
    <w:p w14:paraId="53D50676" w14:textId="5D1CD168" w:rsidR="00B10256" w:rsidRPr="0093106A" w:rsidRDefault="003417E0" w:rsidP="0093106A">
      <w:pPr>
        <w:pStyle w:val="PargrafodaLista"/>
        <w:numPr>
          <w:ilvl w:val="0"/>
          <w:numId w:val="38"/>
        </w:numPr>
        <w:spacing w:after="165" w:line="240" w:lineRule="auto"/>
        <w:jc w:val="both"/>
        <w:rPr>
          <w:color w:val="000000"/>
        </w:rPr>
      </w:pPr>
      <w:proofErr w:type="spellStart"/>
      <w:r w:rsidRPr="0093106A">
        <w:rPr>
          <w:color w:val="000000"/>
        </w:rPr>
        <w:t>Past</w:t>
      </w:r>
      <w:proofErr w:type="spellEnd"/>
      <w:r w:rsidRPr="0093106A">
        <w:rPr>
          <w:color w:val="000000"/>
        </w:rPr>
        <w:t xml:space="preserve"> </w:t>
      </w:r>
      <w:proofErr w:type="spellStart"/>
      <w:r w:rsidRPr="0093106A">
        <w:rPr>
          <w:color w:val="000000"/>
        </w:rPr>
        <w:t>simple</w:t>
      </w:r>
      <w:proofErr w:type="spellEnd"/>
    </w:p>
    <w:p w14:paraId="2E65B18A" w14:textId="0020C16E" w:rsidR="00B10256" w:rsidRPr="0093106A" w:rsidRDefault="003417E0" w:rsidP="0093106A">
      <w:pPr>
        <w:pStyle w:val="PargrafodaLista"/>
        <w:numPr>
          <w:ilvl w:val="0"/>
          <w:numId w:val="38"/>
        </w:numPr>
        <w:spacing w:after="165" w:line="240" w:lineRule="auto"/>
        <w:jc w:val="both"/>
        <w:rPr>
          <w:color w:val="000000"/>
        </w:rPr>
      </w:pPr>
      <w:proofErr w:type="spellStart"/>
      <w:r w:rsidRPr="0093106A">
        <w:rPr>
          <w:color w:val="000000"/>
        </w:rPr>
        <w:t>Past</w:t>
      </w:r>
      <w:proofErr w:type="spellEnd"/>
      <w:r w:rsidRPr="0093106A">
        <w:rPr>
          <w:color w:val="000000"/>
        </w:rPr>
        <w:t xml:space="preserve"> </w:t>
      </w:r>
      <w:proofErr w:type="spellStart"/>
      <w:r w:rsidRPr="0093106A">
        <w:rPr>
          <w:color w:val="000000"/>
        </w:rPr>
        <w:t>continuous</w:t>
      </w:r>
      <w:proofErr w:type="spellEnd"/>
    </w:p>
    <w:p w14:paraId="0E58B85A" w14:textId="0F1A4B0E" w:rsidR="00B10256" w:rsidRPr="0093106A" w:rsidRDefault="003417E0" w:rsidP="0093106A">
      <w:pPr>
        <w:pStyle w:val="PargrafodaLista"/>
        <w:numPr>
          <w:ilvl w:val="0"/>
          <w:numId w:val="38"/>
        </w:numPr>
        <w:spacing w:after="165" w:line="240" w:lineRule="auto"/>
        <w:jc w:val="both"/>
        <w:rPr>
          <w:color w:val="000000"/>
        </w:rPr>
      </w:pPr>
      <w:r w:rsidRPr="0093106A">
        <w:rPr>
          <w:color w:val="000000"/>
        </w:rPr>
        <w:t xml:space="preserve">Future </w:t>
      </w:r>
      <w:proofErr w:type="spellStart"/>
      <w:r w:rsidRPr="0093106A">
        <w:rPr>
          <w:color w:val="000000"/>
        </w:rPr>
        <w:t>forms</w:t>
      </w:r>
      <w:proofErr w:type="spellEnd"/>
      <w:r w:rsidRPr="0093106A">
        <w:rPr>
          <w:color w:val="000000"/>
        </w:rPr>
        <w:t xml:space="preserve"> (</w:t>
      </w:r>
      <w:proofErr w:type="spellStart"/>
      <w:r w:rsidRPr="0093106A">
        <w:rPr>
          <w:color w:val="000000"/>
        </w:rPr>
        <w:t>going</w:t>
      </w:r>
      <w:proofErr w:type="spellEnd"/>
      <w:r w:rsidRPr="0093106A">
        <w:rPr>
          <w:color w:val="000000"/>
        </w:rPr>
        <w:t xml:space="preserve"> </w:t>
      </w:r>
      <w:proofErr w:type="spellStart"/>
      <w:r w:rsidRPr="0093106A">
        <w:rPr>
          <w:color w:val="000000"/>
        </w:rPr>
        <w:t>to</w:t>
      </w:r>
      <w:proofErr w:type="spellEnd"/>
      <w:r w:rsidRPr="0093106A">
        <w:rPr>
          <w:color w:val="000000"/>
        </w:rPr>
        <w:t xml:space="preserve"> </w:t>
      </w:r>
      <w:proofErr w:type="spellStart"/>
      <w:r w:rsidRPr="0093106A">
        <w:rPr>
          <w:color w:val="000000"/>
        </w:rPr>
        <w:t>and</w:t>
      </w:r>
      <w:proofErr w:type="spellEnd"/>
      <w:r w:rsidRPr="0093106A">
        <w:rPr>
          <w:color w:val="000000"/>
        </w:rPr>
        <w:t xml:space="preserve"> </w:t>
      </w:r>
      <w:proofErr w:type="spellStart"/>
      <w:r w:rsidRPr="0093106A">
        <w:rPr>
          <w:color w:val="000000"/>
        </w:rPr>
        <w:t>will</w:t>
      </w:r>
      <w:proofErr w:type="spellEnd"/>
      <w:r w:rsidRPr="0093106A">
        <w:rPr>
          <w:color w:val="000000"/>
        </w:rPr>
        <w:t>)</w:t>
      </w:r>
    </w:p>
    <w:p w14:paraId="7CA51787" w14:textId="5EF87688" w:rsidR="00B10256" w:rsidRPr="0093106A" w:rsidRDefault="003417E0" w:rsidP="0093106A">
      <w:pPr>
        <w:pStyle w:val="PargrafodaLista"/>
        <w:numPr>
          <w:ilvl w:val="0"/>
          <w:numId w:val="38"/>
        </w:numPr>
        <w:spacing w:after="165" w:line="240" w:lineRule="auto"/>
        <w:jc w:val="both"/>
        <w:rPr>
          <w:color w:val="000000"/>
        </w:rPr>
      </w:pPr>
      <w:proofErr w:type="spellStart"/>
      <w:r w:rsidRPr="0093106A">
        <w:rPr>
          <w:color w:val="000000"/>
        </w:rPr>
        <w:t>Idiomatic</w:t>
      </w:r>
      <w:proofErr w:type="spellEnd"/>
      <w:r w:rsidRPr="0093106A">
        <w:rPr>
          <w:color w:val="000000"/>
        </w:rPr>
        <w:t xml:space="preserve"> </w:t>
      </w:r>
      <w:proofErr w:type="spellStart"/>
      <w:r w:rsidRPr="0093106A">
        <w:rPr>
          <w:color w:val="000000"/>
        </w:rPr>
        <w:t>expressions</w:t>
      </w:r>
      <w:proofErr w:type="spellEnd"/>
    </w:p>
    <w:p w14:paraId="64849724" w14:textId="732DE8BD" w:rsidR="00B10256" w:rsidRPr="0093106A" w:rsidRDefault="003417E0" w:rsidP="0093106A">
      <w:pPr>
        <w:pStyle w:val="PargrafodaLista"/>
        <w:numPr>
          <w:ilvl w:val="0"/>
          <w:numId w:val="38"/>
        </w:numPr>
        <w:spacing w:after="165" w:line="240" w:lineRule="auto"/>
        <w:jc w:val="both"/>
        <w:rPr>
          <w:color w:val="000000"/>
        </w:rPr>
      </w:pPr>
      <w:proofErr w:type="spellStart"/>
      <w:r w:rsidRPr="0093106A">
        <w:rPr>
          <w:color w:val="000000"/>
        </w:rPr>
        <w:t>Cognates</w:t>
      </w:r>
      <w:proofErr w:type="spellEnd"/>
      <w:r w:rsidRPr="0093106A">
        <w:rPr>
          <w:color w:val="000000"/>
        </w:rPr>
        <w:t xml:space="preserve"> </w:t>
      </w:r>
      <w:proofErr w:type="spellStart"/>
      <w:r w:rsidRPr="0093106A">
        <w:rPr>
          <w:color w:val="000000"/>
        </w:rPr>
        <w:t>and</w:t>
      </w:r>
      <w:proofErr w:type="spellEnd"/>
      <w:r w:rsidRPr="0093106A">
        <w:rPr>
          <w:color w:val="000000"/>
        </w:rPr>
        <w:t xml:space="preserve"> false </w:t>
      </w:r>
      <w:proofErr w:type="spellStart"/>
      <w:r w:rsidRPr="0093106A">
        <w:rPr>
          <w:color w:val="000000"/>
        </w:rPr>
        <w:t>cognates</w:t>
      </w:r>
      <w:proofErr w:type="spellEnd"/>
    </w:p>
    <w:p w14:paraId="4DA73F15" w14:textId="07455B50" w:rsidR="00B10256" w:rsidRPr="0093106A" w:rsidRDefault="003417E0" w:rsidP="0093106A">
      <w:pPr>
        <w:pStyle w:val="PargrafodaLista"/>
        <w:numPr>
          <w:ilvl w:val="0"/>
          <w:numId w:val="38"/>
        </w:numPr>
        <w:spacing w:after="165" w:line="240" w:lineRule="auto"/>
        <w:jc w:val="both"/>
        <w:rPr>
          <w:color w:val="000000"/>
        </w:rPr>
      </w:pPr>
      <w:r w:rsidRPr="0093106A">
        <w:rPr>
          <w:color w:val="000000"/>
        </w:rPr>
        <w:t xml:space="preserve">Digital </w:t>
      </w:r>
      <w:proofErr w:type="spellStart"/>
      <w:r w:rsidRPr="0093106A">
        <w:rPr>
          <w:color w:val="000000"/>
        </w:rPr>
        <w:t>genres</w:t>
      </w:r>
      <w:proofErr w:type="spellEnd"/>
      <w:r w:rsidRPr="0093106A">
        <w:rPr>
          <w:color w:val="000000"/>
        </w:rPr>
        <w:t xml:space="preserve"> (blog, </w:t>
      </w:r>
      <w:proofErr w:type="spellStart"/>
      <w:r w:rsidRPr="0093106A">
        <w:rPr>
          <w:color w:val="000000"/>
        </w:rPr>
        <w:t>vlog</w:t>
      </w:r>
      <w:proofErr w:type="spellEnd"/>
      <w:r w:rsidRPr="0093106A">
        <w:rPr>
          <w:color w:val="000000"/>
        </w:rPr>
        <w:t>, e-mail, etc.)</w:t>
      </w:r>
    </w:p>
    <w:p w14:paraId="242BDDE6" w14:textId="77777777" w:rsidR="00B10256" w:rsidRDefault="003417E0">
      <w:pPr>
        <w:spacing w:after="0" w:line="240" w:lineRule="auto"/>
        <w:jc w:val="both"/>
        <w:rPr>
          <w:color w:val="000000"/>
        </w:rPr>
      </w:pPr>
      <w:r>
        <w:rPr>
          <w:b/>
          <w:color w:val="000000"/>
        </w:rPr>
        <w:t>INDICAÇÃO DE OBRAS PARA ESTUDO</w:t>
      </w:r>
    </w:p>
    <w:p w14:paraId="41EC8F28" w14:textId="77777777" w:rsidR="00B10256" w:rsidRDefault="003417E0">
      <w:pPr>
        <w:spacing w:after="0" w:line="240" w:lineRule="auto"/>
        <w:ind w:hanging="2"/>
        <w:jc w:val="both"/>
        <w:rPr>
          <w:color w:val="000000"/>
        </w:rPr>
      </w:pPr>
      <w:r>
        <w:rPr>
          <w:color w:val="000000"/>
        </w:rPr>
        <w:t>LAPORTA. E. </w:t>
      </w:r>
      <w:proofErr w:type="spellStart"/>
      <w:r>
        <w:rPr>
          <w:b/>
          <w:color w:val="000000"/>
        </w:rPr>
        <w:t>Pratical</w:t>
      </w:r>
      <w:proofErr w:type="spellEnd"/>
      <w:r>
        <w:rPr>
          <w:b/>
          <w:color w:val="000000"/>
        </w:rPr>
        <w:t xml:space="preserve"> </w:t>
      </w:r>
      <w:proofErr w:type="spellStart"/>
      <w:r>
        <w:rPr>
          <w:b/>
          <w:color w:val="000000"/>
        </w:rPr>
        <w:t>English</w:t>
      </w:r>
      <w:proofErr w:type="spellEnd"/>
      <w:r>
        <w:rPr>
          <w:b/>
          <w:color w:val="000000"/>
        </w:rPr>
        <w:t xml:space="preserve"> </w:t>
      </w:r>
      <w:proofErr w:type="spellStart"/>
      <w:r>
        <w:rPr>
          <w:b/>
          <w:color w:val="000000"/>
        </w:rPr>
        <w:t>Course</w:t>
      </w:r>
      <w:proofErr w:type="spellEnd"/>
      <w:r>
        <w:rPr>
          <w:b/>
          <w:color w:val="000000"/>
        </w:rPr>
        <w:t> </w:t>
      </w:r>
      <w:r>
        <w:rPr>
          <w:color w:val="000000"/>
        </w:rPr>
        <w:t>- Curso Completo.</w:t>
      </w:r>
    </w:p>
    <w:p w14:paraId="2B3CB9C4" w14:textId="77777777" w:rsidR="00B10256" w:rsidRDefault="003417E0">
      <w:pPr>
        <w:spacing w:after="0" w:line="240" w:lineRule="auto"/>
        <w:ind w:hanging="2"/>
        <w:jc w:val="both"/>
        <w:rPr>
          <w:color w:val="000000"/>
        </w:rPr>
      </w:pPr>
      <w:r>
        <w:rPr>
          <w:color w:val="000000"/>
        </w:rPr>
        <w:t>LAHAR, VERA. </w:t>
      </w:r>
      <w:proofErr w:type="spellStart"/>
      <w:r>
        <w:rPr>
          <w:b/>
          <w:color w:val="000000"/>
        </w:rPr>
        <w:t>Easy</w:t>
      </w:r>
      <w:proofErr w:type="spellEnd"/>
      <w:r>
        <w:rPr>
          <w:b/>
          <w:color w:val="000000"/>
        </w:rPr>
        <w:t xml:space="preserve"> Way </w:t>
      </w:r>
      <w:proofErr w:type="spellStart"/>
      <w:r>
        <w:rPr>
          <w:b/>
          <w:color w:val="000000"/>
        </w:rPr>
        <w:t>to</w:t>
      </w:r>
      <w:proofErr w:type="spellEnd"/>
      <w:r>
        <w:rPr>
          <w:b/>
          <w:color w:val="000000"/>
        </w:rPr>
        <w:t xml:space="preserve"> </w:t>
      </w:r>
      <w:proofErr w:type="spellStart"/>
      <w:r>
        <w:rPr>
          <w:b/>
          <w:color w:val="000000"/>
        </w:rPr>
        <w:t>English</w:t>
      </w:r>
      <w:proofErr w:type="spellEnd"/>
      <w:r>
        <w:rPr>
          <w:color w:val="000000"/>
        </w:rPr>
        <w:t>.</w:t>
      </w:r>
    </w:p>
    <w:p w14:paraId="53AF4B93" w14:textId="77777777" w:rsidR="00B10256" w:rsidRDefault="003417E0">
      <w:pPr>
        <w:spacing w:after="0" w:line="240" w:lineRule="auto"/>
        <w:ind w:hanging="2"/>
        <w:jc w:val="both"/>
        <w:rPr>
          <w:color w:val="000000"/>
        </w:rPr>
      </w:pPr>
      <w:r>
        <w:rPr>
          <w:color w:val="000000"/>
        </w:rPr>
        <w:t>MURPHY. RAYMOND. </w:t>
      </w:r>
      <w:proofErr w:type="spellStart"/>
      <w:r>
        <w:rPr>
          <w:b/>
          <w:color w:val="000000"/>
        </w:rPr>
        <w:t>Essential</w:t>
      </w:r>
      <w:proofErr w:type="spellEnd"/>
      <w:r>
        <w:rPr>
          <w:b/>
          <w:color w:val="000000"/>
        </w:rPr>
        <w:t xml:space="preserve"> </w:t>
      </w:r>
      <w:proofErr w:type="spellStart"/>
      <w:r>
        <w:rPr>
          <w:b/>
          <w:color w:val="000000"/>
        </w:rPr>
        <w:t>Grammar</w:t>
      </w:r>
      <w:proofErr w:type="spellEnd"/>
      <w:r>
        <w:rPr>
          <w:b/>
          <w:color w:val="000000"/>
        </w:rPr>
        <w:t xml:space="preserve"> In Use</w:t>
      </w:r>
      <w:r>
        <w:rPr>
          <w:color w:val="000000"/>
        </w:rPr>
        <w:t xml:space="preserve">. Cambridge </w:t>
      </w:r>
      <w:proofErr w:type="spellStart"/>
      <w:r>
        <w:rPr>
          <w:color w:val="000000"/>
        </w:rPr>
        <w:t>University</w:t>
      </w:r>
      <w:proofErr w:type="spellEnd"/>
      <w:r>
        <w:rPr>
          <w:color w:val="000000"/>
        </w:rPr>
        <w:t xml:space="preserve"> Press.</w:t>
      </w:r>
    </w:p>
    <w:p w14:paraId="06F32929" w14:textId="77777777" w:rsidR="00B10256" w:rsidRDefault="003417E0">
      <w:pPr>
        <w:spacing w:after="0" w:line="240" w:lineRule="auto"/>
        <w:ind w:hanging="2"/>
        <w:jc w:val="both"/>
        <w:rPr>
          <w:color w:val="000000"/>
        </w:rPr>
      </w:pPr>
      <w:r>
        <w:rPr>
          <w:color w:val="000000"/>
        </w:rPr>
        <w:t> </w:t>
      </w:r>
    </w:p>
    <w:p w14:paraId="397ECCCE" w14:textId="77777777" w:rsidR="00B10256" w:rsidRDefault="003417E0">
      <w:pPr>
        <w:spacing w:after="0" w:line="240" w:lineRule="auto"/>
        <w:jc w:val="both"/>
        <w:rPr>
          <w:color w:val="000000"/>
        </w:rPr>
      </w:pPr>
      <w:r>
        <w:rPr>
          <w:color w:val="000000"/>
        </w:rPr>
        <w:t> </w:t>
      </w:r>
    </w:p>
    <w:p w14:paraId="5083DC8B" w14:textId="77777777" w:rsidR="00B10256" w:rsidRDefault="003417E0">
      <w:pPr>
        <w:spacing w:after="0" w:line="240" w:lineRule="auto"/>
        <w:jc w:val="both"/>
        <w:rPr>
          <w:color w:val="000000"/>
        </w:rPr>
      </w:pPr>
      <w:r>
        <w:rPr>
          <w:b/>
          <w:color w:val="000000"/>
        </w:rPr>
        <w:t>LÍNGUA ESPANHOLA</w:t>
      </w:r>
    </w:p>
    <w:p w14:paraId="6DB094F0" w14:textId="77777777" w:rsidR="00B10256" w:rsidRPr="0093106A" w:rsidRDefault="003417E0" w:rsidP="0093106A">
      <w:pPr>
        <w:pStyle w:val="PargrafodaLista"/>
        <w:numPr>
          <w:ilvl w:val="0"/>
          <w:numId w:val="37"/>
        </w:numPr>
        <w:spacing w:after="0" w:line="240" w:lineRule="auto"/>
        <w:jc w:val="both"/>
        <w:rPr>
          <w:color w:val="000000"/>
        </w:rPr>
      </w:pPr>
      <w:r w:rsidRPr="0093106A">
        <w:rPr>
          <w:color w:val="000000"/>
        </w:rPr>
        <w:t>Compreensão de enunciados escritos;</w:t>
      </w:r>
    </w:p>
    <w:p w14:paraId="2A4EB03A" w14:textId="77777777" w:rsidR="00B10256" w:rsidRPr="0093106A" w:rsidRDefault="003417E0" w:rsidP="0093106A">
      <w:pPr>
        <w:pStyle w:val="PargrafodaLista"/>
        <w:numPr>
          <w:ilvl w:val="0"/>
          <w:numId w:val="37"/>
        </w:numPr>
        <w:spacing w:after="0" w:line="240" w:lineRule="auto"/>
        <w:jc w:val="both"/>
        <w:rPr>
          <w:color w:val="000000"/>
        </w:rPr>
      </w:pPr>
      <w:r w:rsidRPr="0093106A">
        <w:rPr>
          <w:color w:val="000000"/>
        </w:rPr>
        <w:t>Aspectos socioculturais da interação escrita;</w:t>
      </w:r>
    </w:p>
    <w:p w14:paraId="27CB706C" w14:textId="77777777" w:rsidR="00B10256" w:rsidRPr="0093106A" w:rsidRDefault="003417E0" w:rsidP="0093106A">
      <w:pPr>
        <w:pStyle w:val="PargrafodaLista"/>
        <w:numPr>
          <w:ilvl w:val="0"/>
          <w:numId w:val="37"/>
        </w:numPr>
        <w:spacing w:after="0" w:line="240" w:lineRule="auto"/>
        <w:jc w:val="both"/>
        <w:rPr>
          <w:color w:val="000000"/>
        </w:rPr>
      </w:pPr>
      <w:r w:rsidRPr="0093106A">
        <w:rPr>
          <w:color w:val="000000"/>
        </w:rPr>
        <w:t>Gêneros textuais e suas interconexões nos registros;</w:t>
      </w:r>
    </w:p>
    <w:p w14:paraId="42A4A06C" w14:textId="77777777" w:rsidR="00B10256" w:rsidRPr="0093106A" w:rsidRDefault="003417E0" w:rsidP="0093106A">
      <w:pPr>
        <w:pStyle w:val="PargrafodaLista"/>
        <w:numPr>
          <w:ilvl w:val="0"/>
          <w:numId w:val="37"/>
        </w:numPr>
        <w:spacing w:after="0" w:line="240" w:lineRule="auto"/>
        <w:jc w:val="both"/>
        <w:rPr>
          <w:color w:val="000000"/>
        </w:rPr>
      </w:pPr>
      <w:r w:rsidRPr="0093106A">
        <w:rPr>
          <w:color w:val="000000"/>
        </w:rPr>
        <w:t>Marcas linguísticas;</w:t>
      </w:r>
    </w:p>
    <w:p w14:paraId="40AB2A1F" w14:textId="77777777" w:rsidR="00B10256" w:rsidRPr="0093106A" w:rsidRDefault="003417E0" w:rsidP="0093106A">
      <w:pPr>
        <w:pStyle w:val="PargrafodaLista"/>
        <w:numPr>
          <w:ilvl w:val="0"/>
          <w:numId w:val="37"/>
        </w:numPr>
        <w:spacing w:after="0" w:line="240" w:lineRule="auto"/>
        <w:jc w:val="both"/>
        <w:rPr>
          <w:color w:val="000000"/>
        </w:rPr>
      </w:pPr>
      <w:r w:rsidRPr="0093106A">
        <w:rPr>
          <w:color w:val="000000"/>
        </w:rPr>
        <w:lastRenderedPageBreak/>
        <w:t>Características do texto escrito;</w:t>
      </w:r>
    </w:p>
    <w:p w14:paraId="017BCDC5" w14:textId="77777777" w:rsidR="00B10256" w:rsidRPr="0093106A" w:rsidRDefault="003417E0" w:rsidP="0093106A">
      <w:pPr>
        <w:pStyle w:val="PargrafodaLista"/>
        <w:numPr>
          <w:ilvl w:val="0"/>
          <w:numId w:val="37"/>
        </w:numPr>
        <w:spacing w:after="0" w:line="240" w:lineRule="auto"/>
        <w:jc w:val="both"/>
        <w:rPr>
          <w:color w:val="000000"/>
        </w:rPr>
      </w:pPr>
      <w:r w:rsidRPr="0093106A">
        <w:rPr>
          <w:color w:val="000000"/>
        </w:rPr>
        <w:t xml:space="preserve">Gêneros textuais: </w:t>
      </w:r>
      <w:proofErr w:type="spellStart"/>
      <w:r w:rsidRPr="0093106A">
        <w:rPr>
          <w:color w:val="000000"/>
        </w:rPr>
        <w:t>retextualização</w:t>
      </w:r>
      <w:proofErr w:type="spellEnd"/>
      <w:r w:rsidRPr="0093106A">
        <w:rPr>
          <w:color w:val="000000"/>
        </w:rPr>
        <w:t xml:space="preserve"> em registros diversos;</w:t>
      </w:r>
    </w:p>
    <w:p w14:paraId="05919E44" w14:textId="77777777" w:rsidR="00B10256" w:rsidRPr="0093106A" w:rsidRDefault="003417E0" w:rsidP="0093106A">
      <w:pPr>
        <w:pStyle w:val="PargrafodaLista"/>
        <w:numPr>
          <w:ilvl w:val="0"/>
          <w:numId w:val="37"/>
        </w:numPr>
        <w:spacing w:after="0" w:line="240" w:lineRule="auto"/>
        <w:jc w:val="both"/>
        <w:rPr>
          <w:color w:val="000000"/>
        </w:rPr>
      </w:pPr>
      <w:r w:rsidRPr="0093106A">
        <w:rPr>
          <w:color w:val="000000"/>
        </w:rPr>
        <w:t>Interpretação textual e seus níveis de compreensão;</w:t>
      </w:r>
    </w:p>
    <w:p w14:paraId="3E7143D0" w14:textId="77777777" w:rsidR="00B10256" w:rsidRPr="0093106A" w:rsidRDefault="003417E0" w:rsidP="0093106A">
      <w:pPr>
        <w:pStyle w:val="PargrafodaLista"/>
        <w:numPr>
          <w:ilvl w:val="0"/>
          <w:numId w:val="37"/>
        </w:numPr>
        <w:spacing w:after="0" w:line="240" w:lineRule="auto"/>
        <w:jc w:val="both"/>
        <w:rPr>
          <w:color w:val="000000"/>
        </w:rPr>
      </w:pPr>
      <w:r w:rsidRPr="0093106A">
        <w:rPr>
          <w:color w:val="000000"/>
        </w:rPr>
        <w:t>Variação linguística de registro e dialetal;</w:t>
      </w:r>
    </w:p>
    <w:p w14:paraId="1A434EE0" w14:textId="77777777" w:rsidR="00B10256" w:rsidRPr="0093106A" w:rsidRDefault="003417E0" w:rsidP="0093106A">
      <w:pPr>
        <w:pStyle w:val="PargrafodaLista"/>
        <w:numPr>
          <w:ilvl w:val="0"/>
          <w:numId w:val="37"/>
        </w:numPr>
        <w:spacing w:after="0" w:line="240" w:lineRule="auto"/>
        <w:jc w:val="both"/>
        <w:rPr>
          <w:color w:val="000000"/>
        </w:rPr>
      </w:pPr>
      <w:r w:rsidRPr="0093106A">
        <w:rPr>
          <w:color w:val="000000"/>
        </w:rPr>
        <w:t>Construção dos sentidos em textos escritos;</w:t>
      </w:r>
    </w:p>
    <w:p w14:paraId="2335A677" w14:textId="77777777" w:rsidR="00B10256" w:rsidRPr="0093106A" w:rsidRDefault="003417E0" w:rsidP="0093106A">
      <w:pPr>
        <w:pStyle w:val="PargrafodaLista"/>
        <w:numPr>
          <w:ilvl w:val="0"/>
          <w:numId w:val="37"/>
        </w:numPr>
        <w:spacing w:after="0" w:line="240" w:lineRule="auto"/>
        <w:jc w:val="both"/>
        <w:rPr>
          <w:color w:val="000000"/>
        </w:rPr>
      </w:pPr>
      <w:r w:rsidRPr="0093106A">
        <w:rPr>
          <w:color w:val="000000"/>
        </w:rPr>
        <w:t>Localizar informações explícitas no texto;</w:t>
      </w:r>
    </w:p>
    <w:p w14:paraId="5C3FFAD2" w14:textId="77777777" w:rsidR="00B10256" w:rsidRPr="0093106A" w:rsidRDefault="003417E0" w:rsidP="0093106A">
      <w:pPr>
        <w:pStyle w:val="PargrafodaLista"/>
        <w:numPr>
          <w:ilvl w:val="0"/>
          <w:numId w:val="37"/>
        </w:numPr>
        <w:spacing w:after="0" w:line="240" w:lineRule="auto"/>
        <w:jc w:val="both"/>
        <w:rPr>
          <w:color w:val="000000"/>
        </w:rPr>
      </w:pPr>
      <w:r w:rsidRPr="0093106A">
        <w:rPr>
          <w:color w:val="000000"/>
        </w:rPr>
        <w:t>Compreensão de textos literários: procedimentos práticos da produção escrita à digital.</w:t>
      </w:r>
    </w:p>
    <w:p w14:paraId="1D863118" w14:textId="77777777" w:rsidR="00B10256" w:rsidRPr="0093106A" w:rsidRDefault="003417E0" w:rsidP="0093106A">
      <w:pPr>
        <w:pStyle w:val="PargrafodaLista"/>
        <w:numPr>
          <w:ilvl w:val="0"/>
          <w:numId w:val="37"/>
        </w:numPr>
        <w:spacing w:after="0" w:line="240" w:lineRule="auto"/>
        <w:jc w:val="both"/>
        <w:rPr>
          <w:color w:val="000000"/>
        </w:rPr>
      </w:pPr>
      <w:r w:rsidRPr="0093106A">
        <w:rPr>
          <w:color w:val="000000"/>
        </w:rPr>
        <w:t>Sistema fonético do espanhol;</w:t>
      </w:r>
    </w:p>
    <w:p w14:paraId="40162149" w14:textId="77777777" w:rsidR="00B10256" w:rsidRPr="0093106A" w:rsidRDefault="003417E0" w:rsidP="0093106A">
      <w:pPr>
        <w:pStyle w:val="PargrafodaLista"/>
        <w:numPr>
          <w:ilvl w:val="0"/>
          <w:numId w:val="37"/>
        </w:numPr>
        <w:spacing w:after="0" w:line="240" w:lineRule="auto"/>
        <w:jc w:val="both"/>
        <w:rPr>
          <w:color w:val="000000"/>
        </w:rPr>
      </w:pPr>
      <w:r w:rsidRPr="0093106A">
        <w:rPr>
          <w:color w:val="000000"/>
        </w:rPr>
        <w:t>Tempos verbais: presente e pretérito;</w:t>
      </w:r>
    </w:p>
    <w:p w14:paraId="2C07D6DF" w14:textId="77777777" w:rsidR="00B10256" w:rsidRPr="0093106A" w:rsidRDefault="003417E0" w:rsidP="0093106A">
      <w:pPr>
        <w:pStyle w:val="PargrafodaLista"/>
        <w:numPr>
          <w:ilvl w:val="0"/>
          <w:numId w:val="37"/>
        </w:numPr>
        <w:spacing w:after="0" w:line="240" w:lineRule="auto"/>
        <w:jc w:val="both"/>
        <w:rPr>
          <w:color w:val="000000"/>
        </w:rPr>
      </w:pPr>
      <w:r w:rsidRPr="0093106A">
        <w:rPr>
          <w:color w:val="000000"/>
        </w:rPr>
        <w:t>Locuções verbais (</w:t>
      </w:r>
      <w:proofErr w:type="spellStart"/>
      <w:r w:rsidRPr="0093106A">
        <w:rPr>
          <w:color w:val="000000"/>
        </w:rPr>
        <w:t>perífrasis</w:t>
      </w:r>
      <w:proofErr w:type="spellEnd"/>
      <w:r w:rsidRPr="0093106A">
        <w:rPr>
          <w:color w:val="000000"/>
        </w:rPr>
        <w:t xml:space="preserve"> </w:t>
      </w:r>
      <w:proofErr w:type="spellStart"/>
      <w:r w:rsidRPr="0093106A">
        <w:rPr>
          <w:color w:val="000000"/>
        </w:rPr>
        <w:t>verbales</w:t>
      </w:r>
      <w:proofErr w:type="spellEnd"/>
      <w:r w:rsidRPr="0093106A">
        <w:rPr>
          <w:color w:val="000000"/>
        </w:rPr>
        <w:t>);</w:t>
      </w:r>
    </w:p>
    <w:p w14:paraId="43CAEB53" w14:textId="77777777" w:rsidR="00B10256" w:rsidRPr="0093106A" w:rsidRDefault="003417E0" w:rsidP="0093106A">
      <w:pPr>
        <w:pStyle w:val="PargrafodaLista"/>
        <w:numPr>
          <w:ilvl w:val="0"/>
          <w:numId w:val="37"/>
        </w:numPr>
        <w:spacing w:after="0" w:line="240" w:lineRule="auto"/>
        <w:jc w:val="both"/>
        <w:rPr>
          <w:color w:val="000000"/>
        </w:rPr>
      </w:pPr>
      <w:r w:rsidRPr="0093106A">
        <w:rPr>
          <w:color w:val="000000"/>
        </w:rPr>
        <w:t>Variedades de registro - formas pronominais e verbais;</w:t>
      </w:r>
    </w:p>
    <w:p w14:paraId="5AB29F79" w14:textId="77777777" w:rsidR="00B10256" w:rsidRPr="0093106A" w:rsidRDefault="003417E0" w:rsidP="0093106A">
      <w:pPr>
        <w:pStyle w:val="PargrafodaLista"/>
        <w:numPr>
          <w:ilvl w:val="0"/>
          <w:numId w:val="37"/>
        </w:numPr>
        <w:spacing w:after="0" w:line="240" w:lineRule="auto"/>
        <w:jc w:val="both"/>
        <w:rPr>
          <w:color w:val="000000"/>
        </w:rPr>
      </w:pPr>
      <w:r w:rsidRPr="0093106A">
        <w:rPr>
          <w:color w:val="000000"/>
        </w:rPr>
        <w:t>Concordância: pronominal e verbal;</w:t>
      </w:r>
    </w:p>
    <w:p w14:paraId="119CDA5F" w14:textId="77777777" w:rsidR="00B10256" w:rsidRPr="0093106A" w:rsidRDefault="003417E0" w:rsidP="0093106A">
      <w:pPr>
        <w:pStyle w:val="PargrafodaLista"/>
        <w:numPr>
          <w:ilvl w:val="0"/>
          <w:numId w:val="37"/>
        </w:numPr>
        <w:spacing w:after="0" w:line="240" w:lineRule="auto"/>
        <w:jc w:val="both"/>
        <w:rPr>
          <w:color w:val="000000"/>
        </w:rPr>
      </w:pPr>
      <w:r w:rsidRPr="0093106A">
        <w:rPr>
          <w:color w:val="000000"/>
        </w:rPr>
        <w:t>Colocação pronominal nos textos;</w:t>
      </w:r>
    </w:p>
    <w:p w14:paraId="49723A30" w14:textId="77777777" w:rsidR="00B10256" w:rsidRPr="0093106A" w:rsidRDefault="003417E0" w:rsidP="0093106A">
      <w:pPr>
        <w:pStyle w:val="PargrafodaLista"/>
        <w:numPr>
          <w:ilvl w:val="0"/>
          <w:numId w:val="37"/>
        </w:numPr>
        <w:spacing w:after="0" w:line="240" w:lineRule="auto"/>
        <w:jc w:val="both"/>
        <w:rPr>
          <w:color w:val="000000"/>
        </w:rPr>
      </w:pPr>
      <w:r w:rsidRPr="0093106A">
        <w:rPr>
          <w:color w:val="000000"/>
        </w:rPr>
        <w:t>Uso ortográfico das palavras em espanhol;</w:t>
      </w:r>
    </w:p>
    <w:p w14:paraId="3E2F2ECF" w14:textId="77777777" w:rsidR="00B10256" w:rsidRPr="0093106A" w:rsidRDefault="003417E0" w:rsidP="0093106A">
      <w:pPr>
        <w:pStyle w:val="PargrafodaLista"/>
        <w:numPr>
          <w:ilvl w:val="0"/>
          <w:numId w:val="37"/>
        </w:numPr>
        <w:spacing w:after="0" w:line="240" w:lineRule="auto"/>
        <w:jc w:val="both"/>
        <w:rPr>
          <w:color w:val="000000"/>
        </w:rPr>
      </w:pPr>
      <w:r w:rsidRPr="0093106A">
        <w:rPr>
          <w:color w:val="000000"/>
        </w:rPr>
        <w:t>Acentuação das palavras;</w:t>
      </w:r>
    </w:p>
    <w:p w14:paraId="3323A034" w14:textId="77777777" w:rsidR="00B10256" w:rsidRPr="0093106A" w:rsidRDefault="003417E0" w:rsidP="0093106A">
      <w:pPr>
        <w:pStyle w:val="PargrafodaLista"/>
        <w:numPr>
          <w:ilvl w:val="0"/>
          <w:numId w:val="37"/>
        </w:numPr>
        <w:spacing w:after="0" w:line="240" w:lineRule="auto"/>
        <w:jc w:val="both"/>
        <w:rPr>
          <w:color w:val="000000"/>
        </w:rPr>
      </w:pPr>
      <w:r w:rsidRPr="0093106A">
        <w:rPr>
          <w:color w:val="000000"/>
        </w:rPr>
        <w:t>Concordâncias pronominal e verbal;</w:t>
      </w:r>
    </w:p>
    <w:p w14:paraId="78C5BF08" w14:textId="77777777" w:rsidR="00B10256" w:rsidRPr="0093106A" w:rsidRDefault="003417E0" w:rsidP="0093106A">
      <w:pPr>
        <w:pStyle w:val="PargrafodaLista"/>
        <w:numPr>
          <w:ilvl w:val="0"/>
          <w:numId w:val="37"/>
        </w:numPr>
        <w:spacing w:after="0" w:line="240" w:lineRule="auto"/>
        <w:jc w:val="both"/>
        <w:rPr>
          <w:color w:val="000000"/>
        </w:rPr>
      </w:pPr>
      <w:r w:rsidRPr="0093106A">
        <w:rPr>
          <w:color w:val="000000"/>
        </w:rPr>
        <w:t>Tipos de discursos narrativos;</w:t>
      </w:r>
    </w:p>
    <w:p w14:paraId="553E956F" w14:textId="77777777" w:rsidR="00B10256" w:rsidRPr="0093106A" w:rsidRDefault="003417E0" w:rsidP="0093106A">
      <w:pPr>
        <w:pStyle w:val="PargrafodaLista"/>
        <w:numPr>
          <w:ilvl w:val="0"/>
          <w:numId w:val="37"/>
        </w:numPr>
        <w:spacing w:after="0" w:line="240" w:lineRule="auto"/>
        <w:jc w:val="both"/>
        <w:rPr>
          <w:color w:val="000000"/>
        </w:rPr>
      </w:pPr>
      <w:r w:rsidRPr="0093106A">
        <w:rPr>
          <w:color w:val="000000"/>
        </w:rPr>
        <w:t>Recursos linguístico-discursivos e seus efeitos de sentido sociocultural (figuras de linguagem / estilo);</w:t>
      </w:r>
    </w:p>
    <w:p w14:paraId="5CF7A328" w14:textId="77777777" w:rsidR="00B10256" w:rsidRPr="0093106A" w:rsidRDefault="003417E0" w:rsidP="0093106A">
      <w:pPr>
        <w:pStyle w:val="PargrafodaLista"/>
        <w:numPr>
          <w:ilvl w:val="0"/>
          <w:numId w:val="37"/>
        </w:numPr>
        <w:spacing w:after="0" w:line="240" w:lineRule="auto"/>
        <w:jc w:val="both"/>
        <w:rPr>
          <w:color w:val="000000"/>
        </w:rPr>
      </w:pPr>
      <w:r w:rsidRPr="0093106A">
        <w:rPr>
          <w:color w:val="000000"/>
        </w:rPr>
        <w:t>Coerência e coesão textual;</w:t>
      </w:r>
    </w:p>
    <w:p w14:paraId="233B1B96" w14:textId="77777777" w:rsidR="00B10256" w:rsidRPr="0093106A" w:rsidRDefault="003417E0" w:rsidP="0093106A">
      <w:pPr>
        <w:pStyle w:val="PargrafodaLista"/>
        <w:numPr>
          <w:ilvl w:val="0"/>
          <w:numId w:val="37"/>
        </w:numPr>
        <w:spacing w:after="0" w:line="240" w:lineRule="auto"/>
        <w:jc w:val="both"/>
        <w:rPr>
          <w:color w:val="000000"/>
        </w:rPr>
      </w:pPr>
      <w:r w:rsidRPr="0093106A">
        <w:rPr>
          <w:color w:val="000000"/>
        </w:rPr>
        <w:t>Linguagem verbal e não verbal;</w:t>
      </w:r>
    </w:p>
    <w:p w14:paraId="2D9E0C1B" w14:textId="2993F400" w:rsidR="00B10256" w:rsidRDefault="003417E0" w:rsidP="0093106A">
      <w:pPr>
        <w:pStyle w:val="PargrafodaLista"/>
        <w:numPr>
          <w:ilvl w:val="0"/>
          <w:numId w:val="37"/>
        </w:numPr>
        <w:spacing w:after="0" w:line="240" w:lineRule="auto"/>
        <w:jc w:val="both"/>
        <w:rPr>
          <w:color w:val="000000"/>
        </w:rPr>
      </w:pPr>
      <w:r w:rsidRPr="0093106A">
        <w:rPr>
          <w:color w:val="000000"/>
        </w:rPr>
        <w:t>Cognatos e falsos cognatos</w:t>
      </w:r>
    </w:p>
    <w:p w14:paraId="2C047AB2" w14:textId="77777777" w:rsidR="0093106A" w:rsidRPr="0093106A" w:rsidRDefault="0093106A" w:rsidP="0093106A">
      <w:pPr>
        <w:pStyle w:val="PargrafodaLista"/>
        <w:spacing w:after="0" w:line="240" w:lineRule="auto"/>
        <w:jc w:val="both"/>
        <w:rPr>
          <w:color w:val="000000"/>
        </w:rPr>
      </w:pPr>
    </w:p>
    <w:p w14:paraId="23432DA5" w14:textId="77777777" w:rsidR="00B10256" w:rsidRDefault="003417E0">
      <w:pPr>
        <w:spacing w:after="0" w:line="240" w:lineRule="auto"/>
        <w:jc w:val="both"/>
        <w:rPr>
          <w:color w:val="000000"/>
        </w:rPr>
      </w:pPr>
      <w:r>
        <w:rPr>
          <w:b/>
          <w:color w:val="000000"/>
        </w:rPr>
        <w:t>INDICAÇÃO DE OBRAS PARA ESTUDO</w:t>
      </w:r>
    </w:p>
    <w:p w14:paraId="633AD181" w14:textId="77777777" w:rsidR="00B10256" w:rsidRDefault="003417E0">
      <w:pPr>
        <w:spacing w:after="0" w:line="240" w:lineRule="auto"/>
        <w:jc w:val="both"/>
        <w:rPr>
          <w:color w:val="000000"/>
        </w:rPr>
      </w:pPr>
      <w:r>
        <w:rPr>
          <w:color w:val="000000"/>
        </w:rPr>
        <w:t xml:space="preserve">BRUNO, Fátima; TONI, Margareth; ARRUDA, Sílvia. </w:t>
      </w:r>
      <w:proofErr w:type="spellStart"/>
      <w:r>
        <w:rPr>
          <w:color w:val="000000"/>
        </w:rPr>
        <w:t>Español</w:t>
      </w:r>
      <w:proofErr w:type="spellEnd"/>
      <w:r>
        <w:rPr>
          <w:color w:val="000000"/>
        </w:rPr>
        <w:t>: ¡</w:t>
      </w:r>
      <w:proofErr w:type="spellStart"/>
      <w:r>
        <w:rPr>
          <w:color w:val="000000"/>
        </w:rPr>
        <w:t>Entérate</w:t>
      </w:r>
      <w:proofErr w:type="spellEnd"/>
      <w:r>
        <w:rPr>
          <w:color w:val="000000"/>
        </w:rPr>
        <w:t>! São Paulo: Saraiva, 2006.</w:t>
      </w:r>
    </w:p>
    <w:p w14:paraId="62843567" w14:textId="77777777" w:rsidR="00B10256" w:rsidRDefault="003417E0">
      <w:pPr>
        <w:spacing w:after="0" w:line="240" w:lineRule="auto"/>
        <w:jc w:val="both"/>
        <w:rPr>
          <w:color w:val="000000"/>
        </w:rPr>
      </w:pPr>
      <w:r>
        <w:rPr>
          <w:color w:val="000000"/>
        </w:rPr>
        <w:t xml:space="preserve">CALLEGARI, Marília Vasques; RINALDI, Simone. </w:t>
      </w:r>
      <w:proofErr w:type="spellStart"/>
      <w:r>
        <w:rPr>
          <w:color w:val="000000"/>
        </w:rPr>
        <w:t>Nuevo</w:t>
      </w:r>
      <w:proofErr w:type="spellEnd"/>
      <w:r>
        <w:rPr>
          <w:color w:val="000000"/>
        </w:rPr>
        <w:t xml:space="preserve"> ¡Arriba! São Paulo: </w:t>
      </w:r>
      <w:proofErr w:type="spellStart"/>
      <w:r>
        <w:rPr>
          <w:color w:val="000000"/>
        </w:rPr>
        <w:t>Santillana</w:t>
      </w:r>
      <w:proofErr w:type="spellEnd"/>
      <w:r>
        <w:rPr>
          <w:color w:val="000000"/>
        </w:rPr>
        <w:t>, 2010.</w:t>
      </w:r>
    </w:p>
    <w:p w14:paraId="05018DB5" w14:textId="77777777" w:rsidR="00B10256" w:rsidRDefault="003417E0">
      <w:pPr>
        <w:spacing w:after="0" w:line="240" w:lineRule="auto"/>
        <w:jc w:val="both"/>
        <w:rPr>
          <w:color w:val="000000"/>
        </w:rPr>
      </w:pPr>
      <w:r>
        <w:rPr>
          <w:color w:val="000000"/>
        </w:rPr>
        <w:t xml:space="preserve">FLAVIAN, Eugenia; FERNÁNDEZ, </w:t>
      </w:r>
      <w:proofErr w:type="spellStart"/>
      <w:r>
        <w:rPr>
          <w:color w:val="000000"/>
        </w:rPr>
        <w:t>Gretel</w:t>
      </w:r>
      <w:proofErr w:type="spellEnd"/>
      <w:r>
        <w:rPr>
          <w:color w:val="000000"/>
        </w:rPr>
        <w:t xml:space="preserve"> Eres. Minidicionário Espanhol – Português, Português – Espanhol. São Paulo: Ática, 2002.</w:t>
      </w:r>
    </w:p>
    <w:p w14:paraId="27A611B4" w14:textId="77777777" w:rsidR="00B10256" w:rsidRDefault="003417E0">
      <w:pPr>
        <w:spacing w:after="0" w:line="240" w:lineRule="auto"/>
        <w:jc w:val="both"/>
        <w:rPr>
          <w:color w:val="000000"/>
        </w:rPr>
      </w:pPr>
      <w:r>
        <w:rPr>
          <w:color w:val="000000"/>
        </w:rPr>
        <w:t>MILANI, Esther. Gramática de Espanhol para brasileiros. São Paulo: Saraiva, 2006.</w:t>
      </w:r>
    </w:p>
    <w:p w14:paraId="2901DBAB" w14:textId="77777777" w:rsidR="00B10256" w:rsidRDefault="003417E0">
      <w:pPr>
        <w:spacing w:after="0" w:line="240" w:lineRule="auto"/>
        <w:jc w:val="both"/>
        <w:rPr>
          <w:color w:val="000000"/>
        </w:rPr>
      </w:pPr>
      <w:r>
        <w:rPr>
          <w:color w:val="000000"/>
        </w:rPr>
        <w:t xml:space="preserve">TORREGO, Leonardo. Gramática </w:t>
      </w:r>
      <w:proofErr w:type="spellStart"/>
      <w:r>
        <w:rPr>
          <w:color w:val="000000"/>
        </w:rPr>
        <w:t>didáctica</w:t>
      </w:r>
      <w:proofErr w:type="spellEnd"/>
      <w:r>
        <w:rPr>
          <w:color w:val="000000"/>
        </w:rPr>
        <w:t xml:space="preserve"> </w:t>
      </w:r>
      <w:proofErr w:type="spellStart"/>
      <w:r>
        <w:rPr>
          <w:color w:val="000000"/>
        </w:rPr>
        <w:t>del</w:t>
      </w:r>
      <w:proofErr w:type="spellEnd"/>
      <w:r>
        <w:rPr>
          <w:color w:val="000000"/>
        </w:rPr>
        <w:t xml:space="preserve"> </w:t>
      </w:r>
      <w:proofErr w:type="spellStart"/>
      <w:r>
        <w:rPr>
          <w:color w:val="000000"/>
        </w:rPr>
        <w:t>español</w:t>
      </w:r>
      <w:proofErr w:type="spellEnd"/>
      <w:r>
        <w:rPr>
          <w:color w:val="000000"/>
        </w:rPr>
        <w:t xml:space="preserve">. Madrid: SM, 2004, São </w:t>
      </w:r>
      <w:r w:rsidRPr="00D11165">
        <w:t>Paulo: </w:t>
      </w:r>
      <w:hyperlink r:id="rId13">
        <w:r w:rsidRPr="00D11165">
          <w:t>www.rae.com</w:t>
        </w:r>
      </w:hyperlink>
    </w:p>
    <w:p w14:paraId="4754E837" w14:textId="77777777" w:rsidR="00B10256" w:rsidRDefault="003417E0">
      <w:pPr>
        <w:spacing w:after="0" w:line="240" w:lineRule="auto"/>
        <w:jc w:val="both"/>
        <w:rPr>
          <w:color w:val="000000"/>
        </w:rPr>
      </w:pPr>
      <w:r>
        <w:rPr>
          <w:color w:val="000000"/>
        </w:rPr>
        <w:t xml:space="preserve">BAKHTIN, M. O problema do conteúdo, do material e da forma na criação literária. In: Questões de Literatura e de Estética. A teoria do romance. Trad. </w:t>
      </w:r>
      <w:proofErr w:type="spellStart"/>
      <w:r>
        <w:rPr>
          <w:color w:val="000000"/>
        </w:rPr>
        <w:t>Bernadini</w:t>
      </w:r>
      <w:proofErr w:type="spellEnd"/>
      <w:r>
        <w:rPr>
          <w:color w:val="000000"/>
        </w:rPr>
        <w:t xml:space="preserve"> et al. São Paulo: UNESP, 1998, p.13-70.</w:t>
      </w:r>
    </w:p>
    <w:p w14:paraId="1F5D6F8F" w14:textId="77777777" w:rsidR="00B10256" w:rsidRDefault="003417E0">
      <w:pPr>
        <w:spacing w:after="0" w:line="240" w:lineRule="auto"/>
        <w:jc w:val="both"/>
        <w:rPr>
          <w:color w:val="000000"/>
        </w:rPr>
      </w:pPr>
      <w:r>
        <w:rPr>
          <w:color w:val="000000"/>
        </w:rPr>
        <w:t xml:space="preserve">O discurso no romance. Questões de Literatura e de Estética. A teoria do romance. Trad. </w:t>
      </w:r>
      <w:proofErr w:type="spellStart"/>
      <w:r>
        <w:rPr>
          <w:color w:val="000000"/>
        </w:rPr>
        <w:t>Bernadini</w:t>
      </w:r>
      <w:proofErr w:type="spellEnd"/>
      <w:r>
        <w:rPr>
          <w:color w:val="000000"/>
        </w:rPr>
        <w:t xml:space="preserve"> et al. São Paulo: UNESP, 1998, 71-210.</w:t>
      </w:r>
    </w:p>
    <w:p w14:paraId="5E8D71CD" w14:textId="77777777" w:rsidR="00B10256" w:rsidRDefault="003417E0">
      <w:pPr>
        <w:spacing w:after="0" w:line="240" w:lineRule="auto"/>
        <w:jc w:val="both"/>
        <w:rPr>
          <w:color w:val="000000"/>
        </w:rPr>
      </w:pPr>
      <w:r>
        <w:rPr>
          <w:color w:val="000000"/>
        </w:rPr>
        <w:t>Estética da criação verbal. Trad. Paulo Bezerra. São Paulo: Martins Fontes, 2003.</w:t>
      </w:r>
    </w:p>
    <w:p w14:paraId="7353AFCB" w14:textId="77777777" w:rsidR="00B10256" w:rsidRDefault="003417E0">
      <w:pPr>
        <w:spacing w:after="0" w:line="240" w:lineRule="auto"/>
        <w:jc w:val="both"/>
        <w:rPr>
          <w:color w:val="000000"/>
        </w:rPr>
      </w:pPr>
      <w:r>
        <w:rPr>
          <w:color w:val="000000"/>
        </w:rPr>
        <w:t>Os gêneros do discurso. In: Estética da criação verbal. Trad. Paulo Bezerra. São Paulo: Martins Fontes, 2003, p.261-306.</w:t>
      </w:r>
    </w:p>
    <w:p w14:paraId="6C8BF548" w14:textId="77777777" w:rsidR="00B10256" w:rsidRDefault="003417E0">
      <w:pPr>
        <w:spacing w:after="0" w:line="240" w:lineRule="auto"/>
        <w:ind w:left="360"/>
        <w:jc w:val="both"/>
        <w:rPr>
          <w:color w:val="000000"/>
        </w:rPr>
      </w:pPr>
      <w:r>
        <w:rPr>
          <w:color w:val="000000"/>
        </w:rPr>
        <w:t> </w:t>
      </w:r>
    </w:p>
    <w:p w14:paraId="504DB2C8" w14:textId="77777777" w:rsidR="00B10256" w:rsidRDefault="003417E0">
      <w:pPr>
        <w:spacing w:after="0" w:line="240" w:lineRule="auto"/>
        <w:jc w:val="both"/>
        <w:rPr>
          <w:color w:val="000000"/>
        </w:rPr>
      </w:pPr>
      <w:r>
        <w:rPr>
          <w:color w:val="000000"/>
        </w:rPr>
        <w:t xml:space="preserve">RODRIGUEZ, Lionel John. Espanhol +fácil: gramática /tradução e adaptação. São Paulo, </w:t>
      </w:r>
      <w:proofErr w:type="spellStart"/>
      <w:r>
        <w:rPr>
          <w:color w:val="000000"/>
        </w:rPr>
        <w:t>Laurousse</w:t>
      </w:r>
      <w:proofErr w:type="spellEnd"/>
      <w:r>
        <w:rPr>
          <w:color w:val="000000"/>
        </w:rPr>
        <w:t xml:space="preserve"> do Brasil, 2006.</w:t>
      </w:r>
    </w:p>
    <w:p w14:paraId="4FD08496" w14:textId="77777777" w:rsidR="00B10256" w:rsidRDefault="003417E0">
      <w:pPr>
        <w:spacing w:after="0" w:line="240" w:lineRule="auto"/>
        <w:jc w:val="both"/>
        <w:rPr>
          <w:color w:val="000000"/>
        </w:rPr>
      </w:pPr>
      <w:r>
        <w:rPr>
          <w:color w:val="000000"/>
        </w:rPr>
        <w:t xml:space="preserve">DUARTE, Cristina Aparecida. Temas de </w:t>
      </w:r>
      <w:proofErr w:type="spellStart"/>
      <w:r>
        <w:rPr>
          <w:color w:val="000000"/>
        </w:rPr>
        <w:t>español</w:t>
      </w:r>
      <w:proofErr w:type="spellEnd"/>
      <w:r>
        <w:rPr>
          <w:color w:val="000000"/>
        </w:rPr>
        <w:t xml:space="preserve"> gramática </w:t>
      </w:r>
      <w:proofErr w:type="spellStart"/>
      <w:r>
        <w:rPr>
          <w:color w:val="000000"/>
        </w:rPr>
        <w:t>contrastiva</w:t>
      </w:r>
      <w:proofErr w:type="spellEnd"/>
      <w:r>
        <w:rPr>
          <w:color w:val="000000"/>
        </w:rPr>
        <w:t xml:space="preserve"> –</w:t>
      </w:r>
    </w:p>
    <w:p w14:paraId="0D7B57D8" w14:textId="77777777" w:rsidR="00B10256" w:rsidRDefault="003417E0">
      <w:pPr>
        <w:spacing w:after="0" w:line="240" w:lineRule="auto"/>
        <w:jc w:val="both"/>
        <w:rPr>
          <w:color w:val="000000"/>
        </w:rPr>
      </w:pPr>
      <w:r>
        <w:rPr>
          <w:color w:val="000000"/>
        </w:rPr>
        <w:t xml:space="preserve">Diferencias de usos </w:t>
      </w:r>
      <w:proofErr w:type="spellStart"/>
      <w:r>
        <w:rPr>
          <w:color w:val="000000"/>
        </w:rPr>
        <w:t>gramaticales</w:t>
      </w:r>
      <w:proofErr w:type="spellEnd"/>
      <w:r>
        <w:rPr>
          <w:color w:val="000000"/>
        </w:rPr>
        <w:t xml:space="preserve"> entre </w:t>
      </w:r>
      <w:proofErr w:type="spellStart"/>
      <w:r>
        <w:rPr>
          <w:color w:val="000000"/>
        </w:rPr>
        <w:t>español</w:t>
      </w:r>
      <w:proofErr w:type="spellEnd"/>
      <w:r>
        <w:rPr>
          <w:color w:val="000000"/>
        </w:rPr>
        <w:t xml:space="preserve"> / </w:t>
      </w:r>
      <w:proofErr w:type="spellStart"/>
      <w:r>
        <w:rPr>
          <w:color w:val="000000"/>
        </w:rPr>
        <w:t>portugués</w:t>
      </w:r>
      <w:proofErr w:type="spellEnd"/>
      <w:r>
        <w:rPr>
          <w:color w:val="000000"/>
        </w:rPr>
        <w:t>. 2ª ed. Madrid, Editorial Edinumen,2005.</w:t>
      </w:r>
    </w:p>
    <w:p w14:paraId="2EDBE73C" w14:textId="33D8ED56" w:rsidR="00B10256" w:rsidRDefault="003417E0">
      <w:pPr>
        <w:spacing w:after="0" w:line="240" w:lineRule="auto"/>
        <w:jc w:val="both"/>
        <w:rPr>
          <w:color w:val="000000"/>
        </w:rPr>
      </w:pPr>
      <w:r>
        <w:rPr>
          <w:color w:val="000000"/>
        </w:rPr>
        <w:t> </w:t>
      </w:r>
    </w:p>
    <w:p w14:paraId="4542B479" w14:textId="77777777" w:rsidR="00B10256" w:rsidRDefault="003417E0">
      <w:pPr>
        <w:spacing w:after="0" w:line="240" w:lineRule="auto"/>
        <w:jc w:val="both"/>
        <w:rPr>
          <w:color w:val="000000"/>
        </w:rPr>
      </w:pPr>
      <w:r>
        <w:rPr>
          <w:color w:val="000000"/>
        </w:rPr>
        <w:t> </w:t>
      </w:r>
    </w:p>
    <w:p w14:paraId="2B127155" w14:textId="77777777" w:rsidR="00B10256" w:rsidRDefault="003417E0" w:rsidP="00727165">
      <w:pPr>
        <w:spacing w:after="0" w:line="240" w:lineRule="auto"/>
        <w:jc w:val="center"/>
        <w:rPr>
          <w:color w:val="000000"/>
        </w:rPr>
      </w:pPr>
      <w:r w:rsidRPr="00EC4610">
        <w:rPr>
          <w:b/>
          <w:color w:val="000000"/>
          <w:highlight w:val="lightGray"/>
          <w:shd w:val="clear" w:color="auto" w:fill="92CDDC"/>
        </w:rPr>
        <w:t>ÁREA DE MATEMÁTICA E SUAS TECNOLOGIAS (ENSINO FUNDAMENTAL)</w:t>
      </w:r>
    </w:p>
    <w:p w14:paraId="7D928884" w14:textId="77777777" w:rsidR="00B10256" w:rsidRDefault="003417E0">
      <w:pPr>
        <w:spacing w:after="0" w:line="240" w:lineRule="auto"/>
        <w:jc w:val="both"/>
        <w:rPr>
          <w:color w:val="000000"/>
        </w:rPr>
      </w:pPr>
      <w:r>
        <w:rPr>
          <w:color w:val="000000"/>
        </w:rPr>
        <w:lastRenderedPageBreak/>
        <w:t> </w:t>
      </w:r>
    </w:p>
    <w:p w14:paraId="798C2A75" w14:textId="77777777" w:rsidR="00B10256" w:rsidRDefault="003417E0">
      <w:pPr>
        <w:spacing w:after="0" w:line="240" w:lineRule="auto"/>
        <w:jc w:val="both"/>
        <w:rPr>
          <w:color w:val="000000"/>
        </w:rPr>
      </w:pPr>
      <w:r>
        <w:rPr>
          <w:b/>
          <w:color w:val="000000"/>
        </w:rPr>
        <w:t>MATEMÁTICA</w:t>
      </w:r>
    </w:p>
    <w:p w14:paraId="1145CA1C" w14:textId="69789E59" w:rsidR="00B10256" w:rsidRPr="0093106A" w:rsidRDefault="003417E0" w:rsidP="0093106A">
      <w:pPr>
        <w:pStyle w:val="PargrafodaLista"/>
        <w:numPr>
          <w:ilvl w:val="0"/>
          <w:numId w:val="36"/>
        </w:numPr>
        <w:spacing w:after="165" w:line="240" w:lineRule="auto"/>
        <w:jc w:val="both"/>
        <w:rPr>
          <w:color w:val="000000"/>
        </w:rPr>
      </w:pPr>
      <w:r w:rsidRPr="0093106A">
        <w:rPr>
          <w:color w:val="000000"/>
        </w:rPr>
        <w:t>Sistema de numeração decimal: Características, leitura, escrita e comparação de números naturais e de números racionais representados na forma decimal;</w:t>
      </w:r>
    </w:p>
    <w:p w14:paraId="3D675489" w14:textId="1A100E1C" w:rsidR="00B10256" w:rsidRPr="0093106A" w:rsidRDefault="003417E0" w:rsidP="0093106A">
      <w:pPr>
        <w:pStyle w:val="PargrafodaLista"/>
        <w:numPr>
          <w:ilvl w:val="0"/>
          <w:numId w:val="36"/>
        </w:numPr>
        <w:spacing w:after="165" w:line="240" w:lineRule="auto"/>
        <w:jc w:val="both"/>
        <w:rPr>
          <w:color w:val="000000"/>
        </w:rPr>
      </w:pPr>
      <w:r w:rsidRPr="0093106A">
        <w:rPr>
          <w:color w:val="000000"/>
        </w:rPr>
        <w:t>Operações (adição, subtração, multiplicação, divisão e potenciação) com números naturais;</w:t>
      </w:r>
    </w:p>
    <w:p w14:paraId="4022E6BC" w14:textId="3648F4B1" w:rsidR="00B10256" w:rsidRPr="0093106A" w:rsidRDefault="003417E0" w:rsidP="0093106A">
      <w:pPr>
        <w:pStyle w:val="PargrafodaLista"/>
        <w:numPr>
          <w:ilvl w:val="0"/>
          <w:numId w:val="36"/>
        </w:numPr>
        <w:spacing w:after="165" w:line="240" w:lineRule="auto"/>
        <w:jc w:val="both"/>
        <w:rPr>
          <w:color w:val="000000"/>
        </w:rPr>
      </w:pPr>
      <w:r w:rsidRPr="0093106A">
        <w:rPr>
          <w:color w:val="000000"/>
        </w:rPr>
        <w:t>Problemas envolvendo grandezas diretamente proporcionais e grandezas inversamente proporcionais;</w:t>
      </w:r>
    </w:p>
    <w:p w14:paraId="15FA8168" w14:textId="56CF78FA" w:rsidR="00B10256" w:rsidRPr="0093106A" w:rsidRDefault="003417E0" w:rsidP="0093106A">
      <w:pPr>
        <w:pStyle w:val="PargrafodaLista"/>
        <w:numPr>
          <w:ilvl w:val="0"/>
          <w:numId w:val="36"/>
        </w:numPr>
        <w:spacing w:after="165" w:line="240" w:lineRule="auto"/>
        <w:jc w:val="both"/>
        <w:rPr>
          <w:color w:val="000000"/>
        </w:rPr>
      </w:pPr>
      <w:r w:rsidRPr="0093106A">
        <w:rPr>
          <w:color w:val="000000"/>
        </w:rPr>
        <w:t>Frações: significados (parte/todo, quociente), equivalência, comparação, adição e subtração; cálculo da fração de um número natural; Adição e subtração de frações;</w:t>
      </w:r>
    </w:p>
    <w:p w14:paraId="464334B8" w14:textId="4FAAFA00" w:rsidR="00B10256" w:rsidRPr="0093106A" w:rsidRDefault="003417E0" w:rsidP="0093106A">
      <w:pPr>
        <w:pStyle w:val="PargrafodaLista"/>
        <w:numPr>
          <w:ilvl w:val="0"/>
          <w:numId w:val="36"/>
        </w:numPr>
        <w:spacing w:after="165" w:line="240" w:lineRule="auto"/>
        <w:jc w:val="both"/>
        <w:rPr>
          <w:color w:val="000000"/>
        </w:rPr>
      </w:pPr>
      <w:r w:rsidRPr="0093106A">
        <w:rPr>
          <w:color w:val="000000"/>
        </w:rPr>
        <w:t>Notação científica;</w:t>
      </w:r>
    </w:p>
    <w:p w14:paraId="1B4A4AB1" w14:textId="23573A5E" w:rsidR="00B10256" w:rsidRPr="0093106A" w:rsidRDefault="003417E0" w:rsidP="0093106A">
      <w:pPr>
        <w:pStyle w:val="PargrafodaLista"/>
        <w:numPr>
          <w:ilvl w:val="0"/>
          <w:numId w:val="36"/>
        </w:numPr>
        <w:spacing w:after="165" w:line="240" w:lineRule="auto"/>
        <w:jc w:val="both"/>
        <w:rPr>
          <w:color w:val="000000"/>
        </w:rPr>
      </w:pPr>
      <w:r w:rsidRPr="0093106A">
        <w:rPr>
          <w:color w:val="000000"/>
        </w:rPr>
        <w:t>Leitura, interpretação e representação de dados de pesquisa expressos em tabelas de dupla entrada, gráficos de colunas simples e agrupadas, gráficos de barras e de setores e gráficos pictóricos;</w:t>
      </w:r>
    </w:p>
    <w:p w14:paraId="0C202598" w14:textId="5C79B2F7" w:rsidR="00B10256" w:rsidRPr="0093106A" w:rsidRDefault="003417E0" w:rsidP="0093106A">
      <w:pPr>
        <w:pStyle w:val="PargrafodaLista"/>
        <w:numPr>
          <w:ilvl w:val="0"/>
          <w:numId w:val="36"/>
        </w:numPr>
        <w:spacing w:after="165" w:line="240" w:lineRule="auto"/>
        <w:jc w:val="both"/>
        <w:rPr>
          <w:color w:val="000000"/>
        </w:rPr>
      </w:pPr>
      <w:r w:rsidRPr="0093106A">
        <w:rPr>
          <w:color w:val="000000"/>
        </w:rPr>
        <w:t>Princípio multiplicativo da contagem;</w:t>
      </w:r>
    </w:p>
    <w:p w14:paraId="484F0206" w14:textId="2475042E" w:rsidR="00B10256" w:rsidRPr="0093106A" w:rsidRDefault="003417E0" w:rsidP="0093106A">
      <w:pPr>
        <w:pStyle w:val="PargrafodaLista"/>
        <w:numPr>
          <w:ilvl w:val="0"/>
          <w:numId w:val="36"/>
        </w:numPr>
        <w:spacing w:after="165" w:line="240" w:lineRule="auto"/>
        <w:jc w:val="both"/>
        <w:rPr>
          <w:color w:val="000000"/>
        </w:rPr>
      </w:pPr>
      <w:r w:rsidRPr="0093106A">
        <w:rPr>
          <w:color w:val="000000"/>
        </w:rPr>
        <w:t>Porcentagens;</w:t>
      </w:r>
    </w:p>
    <w:p w14:paraId="1A0D76CD" w14:textId="5BA74750" w:rsidR="00B10256" w:rsidRPr="0093106A" w:rsidRDefault="003417E0" w:rsidP="0093106A">
      <w:pPr>
        <w:pStyle w:val="PargrafodaLista"/>
        <w:numPr>
          <w:ilvl w:val="0"/>
          <w:numId w:val="36"/>
        </w:numPr>
        <w:spacing w:after="165" w:line="240" w:lineRule="auto"/>
        <w:jc w:val="both"/>
        <w:rPr>
          <w:color w:val="000000"/>
        </w:rPr>
      </w:pPr>
      <w:r w:rsidRPr="0093106A">
        <w:rPr>
          <w:color w:val="000000"/>
        </w:rPr>
        <w:t>Perímetro de um quadrado como grandeza proporcional à medida do lado, e Área de figuras planas;</w:t>
      </w:r>
    </w:p>
    <w:p w14:paraId="1193490D" w14:textId="13029DDA" w:rsidR="00B10256" w:rsidRPr="0093106A" w:rsidRDefault="003417E0" w:rsidP="0093106A">
      <w:pPr>
        <w:pStyle w:val="PargrafodaLista"/>
        <w:numPr>
          <w:ilvl w:val="0"/>
          <w:numId w:val="36"/>
        </w:numPr>
        <w:spacing w:after="165" w:line="240" w:lineRule="auto"/>
        <w:jc w:val="both"/>
        <w:rPr>
          <w:color w:val="000000"/>
        </w:rPr>
      </w:pPr>
      <w:r w:rsidRPr="0093106A">
        <w:rPr>
          <w:color w:val="000000"/>
        </w:rPr>
        <w:t>Problemas sobre medidas envolvendo grandezas como comprimento, massa, tempo, temperatura, área, capacidade e volume;</w:t>
      </w:r>
    </w:p>
    <w:p w14:paraId="5A664280" w14:textId="3310943A" w:rsidR="00B10256" w:rsidRPr="0093106A" w:rsidRDefault="003417E0" w:rsidP="0093106A">
      <w:pPr>
        <w:pStyle w:val="PargrafodaLista"/>
        <w:numPr>
          <w:ilvl w:val="0"/>
          <w:numId w:val="36"/>
        </w:numPr>
        <w:spacing w:after="165" w:line="240" w:lineRule="auto"/>
        <w:jc w:val="both"/>
        <w:rPr>
          <w:color w:val="000000"/>
        </w:rPr>
      </w:pPr>
      <w:r w:rsidRPr="0093106A">
        <w:rPr>
          <w:color w:val="000000"/>
        </w:rPr>
        <w:t>Relações entre arcos e ângulos na circunferência de um círculo;</w:t>
      </w:r>
    </w:p>
    <w:p w14:paraId="20120CFB" w14:textId="66BE4731" w:rsidR="00B10256" w:rsidRPr="0093106A" w:rsidRDefault="003417E0" w:rsidP="0093106A">
      <w:pPr>
        <w:pStyle w:val="PargrafodaLista"/>
        <w:numPr>
          <w:ilvl w:val="0"/>
          <w:numId w:val="36"/>
        </w:numPr>
        <w:spacing w:after="165" w:line="240" w:lineRule="auto"/>
        <w:jc w:val="both"/>
        <w:rPr>
          <w:color w:val="000000"/>
        </w:rPr>
      </w:pPr>
      <w:r w:rsidRPr="0093106A">
        <w:rPr>
          <w:color w:val="000000"/>
        </w:rPr>
        <w:t>Equações polinomiais do 1º grau;</w:t>
      </w:r>
    </w:p>
    <w:p w14:paraId="6F88C2E9" w14:textId="13E1BF98" w:rsidR="00B10256" w:rsidRPr="0093106A" w:rsidRDefault="003417E0" w:rsidP="0093106A">
      <w:pPr>
        <w:pStyle w:val="PargrafodaLista"/>
        <w:numPr>
          <w:ilvl w:val="0"/>
          <w:numId w:val="36"/>
        </w:numPr>
        <w:spacing w:after="165" w:line="240" w:lineRule="auto"/>
        <w:jc w:val="both"/>
        <w:rPr>
          <w:color w:val="000000"/>
        </w:rPr>
      </w:pPr>
      <w:r w:rsidRPr="0093106A">
        <w:rPr>
          <w:color w:val="000000"/>
        </w:rPr>
        <w:t>Resolução de equações polinomiais do 2º grau por meio de fatorações;</w:t>
      </w:r>
    </w:p>
    <w:p w14:paraId="6CAA5AA7" w14:textId="00E798AB" w:rsidR="00B10256" w:rsidRPr="0093106A" w:rsidRDefault="003417E0" w:rsidP="0093106A">
      <w:pPr>
        <w:pStyle w:val="PargrafodaLista"/>
        <w:numPr>
          <w:ilvl w:val="0"/>
          <w:numId w:val="36"/>
        </w:numPr>
        <w:spacing w:after="165" w:line="240" w:lineRule="auto"/>
        <w:jc w:val="both"/>
        <w:rPr>
          <w:color w:val="000000"/>
        </w:rPr>
      </w:pPr>
      <w:r w:rsidRPr="0093106A">
        <w:rPr>
          <w:color w:val="000000"/>
        </w:rPr>
        <w:t>Números inteiros: usos, história, ordenação, associação com pontos da reta numérica e operações;</w:t>
      </w:r>
    </w:p>
    <w:p w14:paraId="5E64BC2A" w14:textId="43A3A4E8" w:rsidR="00B10256" w:rsidRPr="0093106A" w:rsidRDefault="003417E0" w:rsidP="0093106A">
      <w:pPr>
        <w:pStyle w:val="PargrafodaLista"/>
        <w:numPr>
          <w:ilvl w:val="0"/>
          <w:numId w:val="36"/>
        </w:numPr>
        <w:spacing w:after="165" w:line="240" w:lineRule="auto"/>
        <w:jc w:val="both"/>
        <w:rPr>
          <w:color w:val="000000"/>
        </w:rPr>
      </w:pPr>
      <w:r w:rsidRPr="0093106A">
        <w:rPr>
          <w:color w:val="000000"/>
        </w:rPr>
        <w:t>Triângulos: construção, condição de existência e soma das medidas dos ângulos internos;</w:t>
      </w:r>
    </w:p>
    <w:p w14:paraId="59938F11" w14:textId="55B7B18B" w:rsidR="00B10256" w:rsidRPr="0093106A" w:rsidRDefault="003417E0" w:rsidP="0093106A">
      <w:pPr>
        <w:pStyle w:val="PargrafodaLista"/>
        <w:numPr>
          <w:ilvl w:val="0"/>
          <w:numId w:val="36"/>
        </w:numPr>
        <w:spacing w:after="165" w:line="240" w:lineRule="auto"/>
        <w:jc w:val="both"/>
        <w:rPr>
          <w:color w:val="000000"/>
        </w:rPr>
      </w:pPr>
      <w:r w:rsidRPr="0093106A">
        <w:rPr>
          <w:color w:val="000000"/>
        </w:rPr>
        <w:t>Medidas de tendência central e de dispersão;</w:t>
      </w:r>
    </w:p>
    <w:p w14:paraId="0CE46A07" w14:textId="71419634" w:rsidR="00B10256" w:rsidRPr="0093106A" w:rsidRDefault="003417E0" w:rsidP="0093106A">
      <w:pPr>
        <w:pStyle w:val="PargrafodaLista"/>
        <w:numPr>
          <w:ilvl w:val="0"/>
          <w:numId w:val="36"/>
        </w:numPr>
        <w:spacing w:after="165" w:line="240" w:lineRule="auto"/>
        <w:jc w:val="both"/>
        <w:rPr>
          <w:color w:val="000000"/>
        </w:rPr>
      </w:pPr>
      <w:r w:rsidRPr="0093106A">
        <w:rPr>
          <w:color w:val="000000"/>
        </w:rPr>
        <w:t>Problemas que tratam da partição de um todo em duas partes desiguais, envolvendo razões entre as partes e entre uma das partes e o todo;</w:t>
      </w:r>
    </w:p>
    <w:p w14:paraId="31C442C5" w14:textId="47B2A0C7" w:rsidR="00B10256" w:rsidRPr="0093106A" w:rsidRDefault="003417E0" w:rsidP="0093106A">
      <w:pPr>
        <w:pStyle w:val="PargrafodaLista"/>
        <w:numPr>
          <w:ilvl w:val="0"/>
          <w:numId w:val="36"/>
        </w:numPr>
        <w:spacing w:after="165" w:line="240" w:lineRule="auto"/>
        <w:jc w:val="both"/>
        <w:rPr>
          <w:color w:val="000000"/>
        </w:rPr>
      </w:pPr>
      <w:r w:rsidRPr="0093106A">
        <w:rPr>
          <w:color w:val="000000"/>
        </w:rPr>
        <w:t>Relações métricas no triângulo retângulo Teorema de Pitágoras: verificações experimentais e demonstração;</w:t>
      </w:r>
    </w:p>
    <w:p w14:paraId="51424A32" w14:textId="58915C02" w:rsidR="00B10256" w:rsidRPr="0093106A" w:rsidRDefault="003417E0" w:rsidP="0093106A">
      <w:pPr>
        <w:pStyle w:val="PargrafodaLista"/>
        <w:numPr>
          <w:ilvl w:val="0"/>
          <w:numId w:val="36"/>
        </w:numPr>
        <w:spacing w:after="165" w:line="240" w:lineRule="auto"/>
        <w:jc w:val="both"/>
        <w:rPr>
          <w:color w:val="000000"/>
        </w:rPr>
      </w:pPr>
      <w:r w:rsidRPr="0093106A">
        <w:rPr>
          <w:color w:val="000000"/>
        </w:rPr>
        <w:t>Retas paralelas cortadas por transversais: teoremas de proporcionalidade e verificações experimentais.</w:t>
      </w:r>
    </w:p>
    <w:p w14:paraId="772536B4" w14:textId="77777777" w:rsidR="00B10256" w:rsidRDefault="003417E0">
      <w:pPr>
        <w:spacing w:after="0" w:line="240" w:lineRule="auto"/>
        <w:jc w:val="both"/>
        <w:rPr>
          <w:color w:val="000000"/>
        </w:rPr>
      </w:pPr>
      <w:r>
        <w:rPr>
          <w:color w:val="000000"/>
        </w:rPr>
        <w:t> </w:t>
      </w:r>
    </w:p>
    <w:p w14:paraId="69B08FB9" w14:textId="77777777" w:rsidR="00B10256" w:rsidRDefault="003417E0">
      <w:pPr>
        <w:spacing w:after="0" w:line="240" w:lineRule="auto"/>
        <w:jc w:val="both"/>
        <w:rPr>
          <w:color w:val="000000"/>
        </w:rPr>
      </w:pPr>
      <w:r>
        <w:rPr>
          <w:b/>
          <w:color w:val="000000"/>
        </w:rPr>
        <w:t>INDICAÇÃO DE OBRAS PARA ESTUDO</w:t>
      </w:r>
    </w:p>
    <w:p w14:paraId="3586A19F" w14:textId="77777777" w:rsidR="00B10256" w:rsidRDefault="003417E0">
      <w:pPr>
        <w:spacing w:after="0" w:line="240" w:lineRule="auto"/>
        <w:jc w:val="both"/>
        <w:rPr>
          <w:color w:val="000000"/>
        </w:rPr>
      </w:pPr>
      <w:r>
        <w:rPr>
          <w:color w:val="000000"/>
        </w:rPr>
        <w:t>GIOVANNI JÚNIOR, J. R. – </w:t>
      </w:r>
      <w:r>
        <w:rPr>
          <w:b/>
          <w:color w:val="000000"/>
        </w:rPr>
        <w:t>A Conquista da Matemática. </w:t>
      </w:r>
      <w:r>
        <w:rPr>
          <w:color w:val="000000"/>
        </w:rPr>
        <w:t>6º ano. Ensino Fundamental. 4ª Edição. Editora FTD, 2018.</w:t>
      </w:r>
    </w:p>
    <w:p w14:paraId="08F31C71" w14:textId="77777777" w:rsidR="00B10256" w:rsidRDefault="003417E0">
      <w:pPr>
        <w:spacing w:before="280" w:after="280" w:line="240" w:lineRule="auto"/>
        <w:ind w:hanging="1"/>
        <w:jc w:val="both"/>
        <w:rPr>
          <w:color w:val="000000"/>
        </w:rPr>
      </w:pPr>
      <w:r>
        <w:rPr>
          <w:color w:val="000000"/>
        </w:rPr>
        <w:t>______. 7° ano. Ensino Fundamental. 4° Ed. FTD, 2018.</w:t>
      </w:r>
    </w:p>
    <w:p w14:paraId="7196E00F" w14:textId="77777777" w:rsidR="00B10256" w:rsidRDefault="003417E0">
      <w:pPr>
        <w:spacing w:after="0" w:line="240" w:lineRule="auto"/>
        <w:jc w:val="both"/>
        <w:rPr>
          <w:color w:val="000000"/>
        </w:rPr>
      </w:pPr>
      <w:r>
        <w:rPr>
          <w:color w:val="000000"/>
        </w:rPr>
        <w:t>______. 8° ano. Ensino Fundamental. 4° Ed. FTD, 2018.</w:t>
      </w:r>
    </w:p>
    <w:p w14:paraId="441E8474" w14:textId="77777777" w:rsidR="00B10256" w:rsidRDefault="003417E0">
      <w:pPr>
        <w:spacing w:before="280" w:after="280" w:line="240" w:lineRule="auto"/>
        <w:ind w:hanging="1"/>
        <w:jc w:val="both"/>
        <w:rPr>
          <w:color w:val="000000"/>
        </w:rPr>
      </w:pPr>
      <w:r>
        <w:rPr>
          <w:color w:val="000000"/>
        </w:rPr>
        <w:t>______. 9° ano. Ensino Fundamental. 4° Ed. FTD, 2018.</w:t>
      </w:r>
    </w:p>
    <w:p w14:paraId="61CC2A49" w14:textId="77777777" w:rsidR="00B10256" w:rsidRDefault="003417E0">
      <w:pPr>
        <w:spacing w:before="280" w:after="280" w:line="240" w:lineRule="auto"/>
        <w:ind w:hanging="1"/>
        <w:jc w:val="both"/>
        <w:rPr>
          <w:color w:val="000000"/>
        </w:rPr>
      </w:pPr>
      <w:r>
        <w:rPr>
          <w:color w:val="000000"/>
        </w:rPr>
        <w:t> </w:t>
      </w:r>
    </w:p>
    <w:p w14:paraId="707F0BAE" w14:textId="77777777" w:rsidR="00B10256" w:rsidRDefault="003417E0">
      <w:pPr>
        <w:spacing w:before="280" w:after="280" w:line="240" w:lineRule="auto"/>
        <w:ind w:hanging="1"/>
        <w:jc w:val="both"/>
        <w:rPr>
          <w:color w:val="000000"/>
        </w:rPr>
      </w:pPr>
      <w:r>
        <w:rPr>
          <w:color w:val="000000"/>
        </w:rPr>
        <w:lastRenderedPageBreak/>
        <w:t>DANTE, L. R.</w:t>
      </w:r>
      <w:r>
        <w:rPr>
          <w:b/>
          <w:color w:val="000000"/>
        </w:rPr>
        <w:t> TELÁRIS Matemática</w:t>
      </w:r>
      <w:r>
        <w:rPr>
          <w:color w:val="000000"/>
        </w:rPr>
        <w:t> – 6º ano. Ensino Fundamental – Anos finais. 4° Edição. Editora Ática, 2018.</w:t>
      </w:r>
    </w:p>
    <w:p w14:paraId="54F01842" w14:textId="77777777" w:rsidR="00B10256" w:rsidRDefault="003417E0">
      <w:pPr>
        <w:spacing w:before="280" w:after="280" w:line="240" w:lineRule="auto"/>
        <w:ind w:hanging="1"/>
        <w:jc w:val="both"/>
        <w:rPr>
          <w:color w:val="000000"/>
        </w:rPr>
      </w:pPr>
      <w:r>
        <w:rPr>
          <w:color w:val="000000"/>
        </w:rPr>
        <w:t>______. 7° ano. Ensino Fundamental. 4° Edição. Editora Ática 2018.</w:t>
      </w:r>
    </w:p>
    <w:p w14:paraId="19DF742B" w14:textId="77777777" w:rsidR="00B10256" w:rsidRDefault="003417E0">
      <w:pPr>
        <w:spacing w:after="0" w:line="240" w:lineRule="auto"/>
        <w:jc w:val="both"/>
        <w:rPr>
          <w:color w:val="000000"/>
        </w:rPr>
      </w:pPr>
      <w:r>
        <w:rPr>
          <w:color w:val="000000"/>
        </w:rPr>
        <w:t>______. 8° ano. Ensino Fundamental. 4° Edição. Editora Ática 2018.</w:t>
      </w:r>
    </w:p>
    <w:p w14:paraId="2C786772" w14:textId="77777777" w:rsidR="00B10256" w:rsidRDefault="003417E0">
      <w:pPr>
        <w:spacing w:before="280" w:after="280" w:line="240" w:lineRule="auto"/>
        <w:ind w:hanging="1"/>
        <w:jc w:val="both"/>
        <w:rPr>
          <w:color w:val="000000"/>
        </w:rPr>
      </w:pPr>
      <w:r>
        <w:rPr>
          <w:color w:val="000000"/>
        </w:rPr>
        <w:t>______. 9° ano. Ensino Fundamental. 4° Edição. Editora Ática 2018.</w:t>
      </w:r>
    </w:p>
    <w:p w14:paraId="22254161" w14:textId="77777777" w:rsidR="00B10256" w:rsidRDefault="003417E0">
      <w:pPr>
        <w:spacing w:after="0" w:line="240" w:lineRule="auto"/>
        <w:jc w:val="both"/>
        <w:rPr>
          <w:color w:val="000000"/>
        </w:rPr>
      </w:pPr>
      <w:r>
        <w:rPr>
          <w:color w:val="000000"/>
        </w:rPr>
        <w:t> </w:t>
      </w:r>
    </w:p>
    <w:p w14:paraId="0A49EC3A" w14:textId="77777777" w:rsidR="00B10256" w:rsidRDefault="003417E0">
      <w:pPr>
        <w:spacing w:after="195" w:line="240" w:lineRule="auto"/>
        <w:jc w:val="both"/>
        <w:rPr>
          <w:color w:val="000000"/>
        </w:rPr>
      </w:pPr>
      <w:r>
        <w:rPr>
          <w:color w:val="000000"/>
        </w:rPr>
        <w:t xml:space="preserve">Centro Estadual de Educação Supletiva de Votorantim. Apostilas de Matemática para a EJA – Ensino Fundamental. Disponível em: &lt;https://jucienebertoldo.wordpress.com/2014/02/04/apostila-de-matematica-para-eja-ensino-fundamental/&gt;. Acesso em: 30 </w:t>
      </w:r>
      <w:proofErr w:type="spellStart"/>
      <w:r>
        <w:rPr>
          <w:color w:val="000000"/>
        </w:rPr>
        <w:t>mai</w:t>
      </w:r>
      <w:proofErr w:type="spellEnd"/>
      <w:r>
        <w:rPr>
          <w:color w:val="000000"/>
        </w:rPr>
        <w:t xml:space="preserve"> 2023.</w:t>
      </w:r>
    </w:p>
    <w:p w14:paraId="50F81335" w14:textId="77777777" w:rsidR="00B10256" w:rsidRDefault="003417E0">
      <w:pPr>
        <w:spacing w:after="0" w:line="240" w:lineRule="auto"/>
        <w:jc w:val="both"/>
        <w:rPr>
          <w:color w:val="000000"/>
        </w:rPr>
      </w:pPr>
      <w:r>
        <w:rPr>
          <w:color w:val="000000"/>
        </w:rPr>
        <w:t xml:space="preserve">Apostilas de Estudos (CEEJA Marília). Ensino Fundamental. Matemática volume 1. Disponível em: &lt;https://drive.google.com/file/d/1vPXTZYq5Lw0cdzjoC_to3FhlPZYTorcX/view&gt;. Acesso em: 02 </w:t>
      </w:r>
      <w:proofErr w:type="spellStart"/>
      <w:r>
        <w:rPr>
          <w:color w:val="000000"/>
        </w:rPr>
        <w:t>jun</w:t>
      </w:r>
      <w:proofErr w:type="spellEnd"/>
      <w:r>
        <w:rPr>
          <w:color w:val="000000"/>
        </w:rPr>
        <w:t xml:space="preserve"> 2023.</w:t>
      </w:r>
    </w:p>
    <w:p w14:paraId="5805C38D" w14:textId="77777777" w:rsidR="00B10256" w:rsidRDefault="003417E0">
      <w:pPr>
        <w:spacing w:after="0" w:line="240" w:lineRule="auto"/>
        <w:jc w:val="both"/>
        <w:rPr>
          <w:color w:val="000000"/>
        </w:rPr>
      </w:pPr>
      <w:r>
        <w:rPr>
          <w:color w:val="000000"/>
        </w:rPr>
        <w:t xml:space="preserve">Apostilas de Estudos (CEEJA Marília). Ensino Fundamental. Matemática volume 2. Disponível em: &lt;https://drive.google.com/file/d/1UcOt9fCGWvldAbHyYLsC8rZOLrAiMEYQ/view&gt;. Acesso em: 02 </w:t>
      </w:r>
      <w:proofErr w:type="spellStart"/>
      <w:r>
        <w:rPr>
          <w:color w:val="000000"/>
        </w:rPr>
        <w:t>jun</w:t>
      </w:r>
      <w:proofErr w:type="spellEnd"/>
      <w:r>
        <w:rPr>
          <w:color w:val="000000"/>
        </w:rPr>
        <w:t xml:space="preserve"> 2023.</w:t>
      </w:r>
    </w:p>
    <w:p w14:paraId="702BD641" w14:textId="77777777" w:rsidR="00B10256" w:rsidRDefault="003417E0">
      <w:pPr>
        <w:spacing w:after="0" w:line="240" w:lineRule="auto"/>
        <w:jc w:val="both"/>
        <w:rPr>
          <w:color w:val="000000"/>
        </w:rPr>
      </w:pPr>
      <w:r>
        <w:rPr>
          <w:color w:val="000000"/>
        </w:rPr>
        <w:t xml:space="preserve">Apostilas de Estudos (CEEJA Marília). Ensino Fundamental. Matemática volume 3. Disponível em: &lt;https://drive.google.com/file/d/175I7CNWO-HzTRCuwgma5QLSuBLImP1a5/view&gt;. Acesso em: 02 </w:t>
      </w:r>
      <w:proofErr w:type="spellStart"/>
      <w:r>
        <w:rPr>
          <w:color w:val="000000"/>
        </w:rPr>
        <w:t>jun</w:t>
      </w:r>
      <w:proofErr w:type="spellEnd"/>
      <w:r>
        <w:rPr>
          <w:color w:val="000000"/>
        </w:rPr>
        <w:t xml:space="preserve"> 2023.</w:t>
      </w:r>
    </w:p>
    <w:p w14:paraId="5CC77A3E" w14:textId="2415BA0F" w:rsidR="00B10256" w:rsidRDefault="003417E0">
      <w:pPr>
        <w:spacing w:after="0" w:line="240" w:lineRule="auto"/>
        <w:jc w:val="both"/>
        <w:rPr>
          <w:color w:val="000000"/>
        </w:rPr>
      </w:pPr>
      <w:r>
        <w:rPr>
          <w:color w:val="000000"/>
        </w:rPr>
        <w:t xml:space="preserve">Apostilas de Estudos (CEEJA Marília). Ensino Fundamental. Matemática volume 4. Disponível em: &lt;https://drive.google.com/file/d/1l0S6zlKrzqw5wcQk2nZndRK0ghfjt-sv/view&gt;. Acesso em: 02 </w:t>
      </w:r>
      <w:proofErr w:type="spellStart"/>
      <w:r>
        <w:rPr>
          <w:color w:val="000000"/>
        </w:rPr>
        <w:t>jun</w:t>
      </w:r>
      <w:proofErr w:type="spellEnd"/>
      <w:r>
        <w:rPr>
          <w:color w:val="000000"/>
        </w:rPr>
        <w:t xml:space="preserve"> 2023.</w:t>
      </w:r>
    </w:p>
    <w:p w14:paraId="708FA5AA" w14:textId="77777777" w:rsidR="0093106A" w:rsidRDefault="0093106A">
      <w:pPr>
        <w:spacing w:after="0" w:line="240" w:lineRule="auto"/>
        <w:jc w:val="both"/>
        <w:rPr>
          <w:color w:val="000000"/>
        </w:rPr>
      </w:pPr>
    </w:p>
    <w:p w14:paraId="6BA97576" w14:textId="77777777" w:rsidR="00B10256" w:rsidRDefault="003417E0">
      <w:pPr>
        <w:spacing w:after="0" w:line="240" w:lineRule="auto"/>
        <w:jc w:val="both"/>
        <w:rPr>
          <w:color w:val="000000"/>
        </w:rPr>
      </w:pPr>
      <w:r>
        <w:rPr>
          <w:color w:val="000000"/>
        </w:rPr>
        <w:t> </w:t>
      </w:r>
    </w:p>
    <w:p w14:paraId="5F0C2102" w14:textId="77777777" w:rsidR="00B10256" w:rsidRDefault="003417E0" w:rsidP="00727165">
      <w:pPr>
        <w:spacing w:after="0" w:line="240" w:lineRule="auto"/>
        <w:jc w:val="center"/>
        <w:rPr>
          <w:color w:val="000000"/>
        </w:rPr>
      </w:pPr>
      <w:r w:rsidRPr="00EC4610">
        <w:rPr>
          <w:b/>
          <w:color w:val="000000"/>
          <w:highlight w:val="lightGray"/>
          <w:shd w:val="clear" w:color="auto" w:fill="92CDDC"/>
        </w:rPr>
        <w:t>ÁREA DE CIÊNCIAS DA NATUREZA E SUAS TECNOLOGIAS (ENSINO FUNDAMENTAL)</w:t>
      </w:r>
    </w:p>
    <w:p w14:paraId="6F5B2E5A" w14:textId="77777777" w:rsidR="00B10256" w:rsidRDefault="003417E0">
      <w:pPr>
        <w:spacing w:after="0" w:line="240" w:lineRule="auto"/>
        <w:jc w:val="both"/>
        <w:rPr>
          <w:color w:val="000000"/>
        </w:rPr>
      </w:pPr>
      <w:r>
        <w:rPr>
          <w:color w:val="000000"/>
        </w:rPr>
        <w:t> </w:t>
      </w:r>
    </w:p>
    <w:p w14:paraId="180E30BA" w14:textId="77777777" w:rsidR="00B10256" w:rsidRDefault="003417E0">
      <w:pPr>
        <w:spacing w:after="0" w:line="240" w:lineRule="auto"/>
        <w:jc w:val="both"/>
        <w:rPr>
          <w:color w:val="000000"/>
        </w:rPr>
      </w:pPr>
      <w:r>
        <w:rPr>
          <w:b/>
          <w:color w:val="000000"/>
        </w:rPr>
        <w:t>CIÊNCIAS (ENSINO FUNDAMENTAL)</w:t>
      </w:r>
    </w:p>
    <w:p w14:paraId="73701720" w14:textId="77777777" w:rsidR="00B10256" w:rsidRDefault="003417E0">
      <w:pPr>
        <w:spacing w:after="0" w:line="240" w:lineRule="auto"/>
        <w:jc w:val="both"/>
        <w:rPr>
          <w:color w:val="000000"/>
        </w:rPr>
      </w:pPr>
      <w:r>
        <w:rPr>
          <w:color w:val="000000"/>
        </w:rPr>
        <w:t>1. Matéria e Energia</w:t>
      </w:r>
    </w:p>
    <w:p w14:paraId="2E341260" w14:textId="630A85CB" w:rsidR="00B10256" w:rsidRPr="0093106A" w:rsidRDefault="003417E0" w:rsidP="00D152E8">
      <w:pPr>
        <w:pStyle w:val="PargrafodaLista"/>
        <w:numPr>
          <w:ilvl w:val="0"/>
          <w:numId w:val="33"/>
        </w:numPr>
        <w:spacing w:after="165" w:line="240" w:lineRule="auto"/>
        <w:jc w:val="both"/>
        <w:rPr>
          <w:color w:val="000000"/>
        </w:rPr>
      </w:pPr>
      <w:r w:rsidRPr="0093106A">
        <w:rPr>
          <w:color w:val="000000"/>
        </w:rPr>
        <w:t>Características dos materiais.</w:t>
      </w:r>
    </w:p>
    <w:p w14:paraId="1EB1A825" w14:textId="29EB7A63" w:rsidR="00B10256" w:rsidRPr="0093106A" w:rsidRDefault="003417E0" w:rsidP="00D152E8">
      <w:pPr>
        <w:pStyle w:val="PargrafodaLista"/>
        <w:numPr>
          <w:ilvl w:val="0"/>
          <w:numId w:val="33"/>
        </w:numPr>
        <w:spacing w:after="165" w:line="240" w:lineRule="auto"/>
        <w:jc w:val="both"/>
        <w:rPr>
          <w:color w:val="000000"/>
        </w:rPr>
      </w:pPr>
      <w:r w:rsidRPr="0093106A">
        <w:rPr>
          <w:color w:val="000000"/>
        </w:rPr>
        <w:t>Prevenção de acidentes domésticos e ocupacionais.</w:t>
      </w:r>
    </w:p>
    <w:p w14:paraId="208C60EB" w14:textId="6C443A67" w:rsidR="00B10256" w:rsidRPr="0093106A" w:rsidRDefault="003417E0" w:rsidP="00D152E8">
      <w:pPr>
        <w:pStyle w:val="PargrafodaLista"/>
        <w:numPr>
          <w:ilvl w:val="0"/>
          <w:numId w:val="33"/>
        </w:numPr>
        <w:spacing w:after="165" w:line="240" w:lineRule="auto"/>
        <w:jc w:val="both"/>
        <w:rPr>
          <w:color w:val="000000"/>
        </w:rPr>
      </w:pPr>
      <w:r w:rsidRPr="0093106A">
        <w:rPr>
          <w:color w:val="000000"/>
        </w:rPr>
        <w:t>Propriedades e usos dos materiais.</w:t>
      </w:r>
    </w:p>
    <w:p w14:paraId="446EEA2B" w14:textId="5017C7F5" w:rsidR="00B10256" w:rsidRPr="0093106A" w:rsidRDefault="003417E0" w:rsidP="00D152E8">
      <w:pPr>
        <w:pStyle w:val="PargrafodaLista"/>
        <w:numPr>
          <w:ilvl w:val="0"/>
          <w:numId w:val="33"/>
        </w:numPr>
        <w:spacing w:after="165" w:line="240" w:lineRule="auto"/>
        <w:jc w:val="both"/>
        <w:rPr>
          <w:color w:val="000000"/>
        </w:rPr>
      </w:pPr>
      <w:r w:rsidRPr="0093106A">
        <w:rPr>
          <w:color w:val="000000"/>
        </w:rPr>
        <w:t>Produção de som.</w:t>
      </w:r>
    </w:p>
    <w:p w14:paraId="6E1A4271" w14:textId="436C44E3" w:rsidR="00B10256" w:rsidRPr="0093106A" w:rsidRDefault="003417E0" w:rsidP="00D152E8">
      <w:pPr>
        <w:pStyle w:val="PargrafodaLista"/>
        <w:numPr>
          <w:ilvl w:val="0"/>
          <w:numId w:val="33"/>
        </w:numPr>
        <w:spacing w:after="165" w:line="240" w:lineRule="auto"/>
        <w:jc w:val="both"/>
        <w:rPr>
          <w:color w:val="000000"/>
        </w:rPr>
      </w:pPr>
      <w:r w:rsidRPr="0093106A">
        <w:rPr>
          <w:color w:val="000000"/>
        </w:rPr>
        <w:t>Efeitos da luz nos materiais.</w:t>
      </w:r>
    </w:p>
    <w:p w14:paraId="0073EC8E" w14:textId="0B53DFFC" w:rsidR="00B10256" w:rsidRPr="0093106A" w:rsidRDefault="003417E0" w:rsidP="00D152E8">
      <w:pPr>
        <w:pStyle w:val="PargrafodaLista"/>
        <w:numPr>
          <w:ilvl w:val="0"/>
          <w:numId w:val="33"/>
        </w:numPr>
        <w:spacing w:after="165" w:line="240" w:lineRule="auto"/>
        <w:jc w:val="both"/>
        <w:rPr>
          <w:color w:val="000000"/>
        </w:rPr>
      </w:pPr>
      <w:r w:rsidRPr="0093106A">
        <w:rPr>
          <w:color w:val="000000"/>
        </w:rPr>
        <w:t>Saúde humana.</w:t>
      </w:r>
    </w:p>
    <w:p w14:paraId="7A46AEAB" w14:textId="2B8729FC" w:rsidR="00B10256" w:rsidRPr="0093106A" w:rsidRDefault="003417E0" w:rsidP="00D152E8">
      <w:pPr>
        <w:pStyle w:val="PargrafodaLista"/>
        <w:numPr>
          <w:ilvl w:val="0"/>
          <w:numId w:val="33"/>
        </w:numPr>
        <w:spacing w:after="165" w:line="240" w:lineRule="auto"/>
        <w:jc w:val="both"/>
        <w:rPr>
          <w:color w:val="000000"/>
        </w:rPr>
      </w:pPr>
      <w:r w:rsidRPr="0093106A">
        <w:rPr>
          <w:color w:val="000000"/>
        </w:rPr>
        <w:t>Misturas.</w:t>
      </w:r>
    </w:p>
    <w:p w14:paraId="04A7C0F9" w14:textId="07FDFD85" w:rsidR="00B10256" w:rsidRPr="0093106A" w:rsidRDefault="003417E0" w:rsidP="00D152E8">
      <w:pPr>
        <w:pStyle w:val="PargrafodaLista"/>
        <w:numPr>
          <w:ilvl w:val="0"/>
          <w:numId w:val="33"/>
        </w:numPr>
        <w:spacing w:after="165" w:line="240" w:lineRule="auto"/>
        <w:jc w:val="both"/>
        <w:rPr>
          <w:color w:val="000000"/>
        </w:rPr>
      </w:pPr>
      <w:r w:rsidRPr="0093106A">
        <w:rPr>
          <w:color w:val="000000"/>
        </w:rPr>
        <w:t>Transformações reversíveis e não reversíveis.</w:t>
      </w:r>
    </w:p>
    <w:p w14:paraId="32A2D039" w14:textId="598DF186" w:rsidR="00B10256" w:rsidRPr="0093106A" w:rsidRDefault="003417E0" w:rsidP="00D152E8">
      <w:pPr>
        <w:pStyle w:val="PargrafodaLista"/>
        <w:numPr>
          <w:ilvl w:val="0"/>
          <w:numId w:val="33"/>
        </w:numPr>
        <w:spacing w:after="165" w:line="240" w:lineRule="auto"/>
        <w:jc w:val="both"/>
        <w:rPr>
          <w:color w:val="000000"/>
        </w:rPr>
      </w:pPr>
      <w:r w:rsidRPr="0093106A">
        <w:rPr>
          <w:color w:val="000000"/>
        </w:rPr>
        <w:t>Ciclos biogeoquímicos.</w:t>
      </w:r>
    </w:p>
    <w:p w14:paraId="2B1AE44A" w14:textId="43F2AD2E" w:rsidR="00B10256" w:rsidRPr="0093106A" w:rsidRDefault="003417E0" w:rsidP="00D152E8">
      <w:pPr>
        <w:pStyle w:val="PargrafodaLista"/>
        <w:numPr>
          <w:ilvl w:val="0"/>
          <w:numId w:val="33"/>
        </w:numPr>
        <w:spacing w:after="165" w:line="240" w:lineRule="auto"/>
        <w:jc w:val="both"/>
        <w:rPr>
          <w:color w:val="000000"/>
        </w:rPr>
      </w:pPr>
      <w:r w:rsidRPr="0093106A">
        <w:rPr>
          <w:color w:val="000000"/>
        </w:rPr>
        <w:t>Consumo consciente.</w:t>
      </w:r>
    </w:p>
    <w:p w14:paraId="41B4AC98" w14:textId="72CDF009" w:rsidR="00B10256" w:rsidRPr="0093106A" w:rsidRDefault="003417E0" w:rsidP="00D152E8">
      <w:pPr>
        <w:pStyle w:val="PargrafodaLista"/>
        <w:numPr>
          <w:ilvl w:val="0"/>
          <w:numId w:val="33"/>
        </w:numPr>
        <w:spacing w:after="165" w:line="240" w:lineRule="auto"/>
        <w:jc w:val="both"/>
        <w:rPr>
          <w:color w:val="000000"/>
        </w:rPr>
      </w:pPr>
      <w:r w:rsidRPr="0093106A">
        <w:rPr>
          <w:color w:val="000000"/>
        </w:rPr>
        <w:t>Reciclagem.</w:t>
      </w:r>
    </w:p>
    <w:p w14:paraId="4B4E2885" w14:textId="4AACA3E6" w:rsidR="00B10256" w:rsidRPr="0093106A" w:rsidRDefault="003417E0" w:rsidP="00D152E8">
      <w:pPr>
        <w:pStyle w:val="PargrafodaLista"/>
        <w:numPr>
          <w:ilvl w:val="0"/>
          <w:numId w:val="33"/>
        </w:numPr>
        <w:spacing w:after="165" w:line="240" w:lineRule="auto"/>
        <w:jc w:val="both"/>
        <w:rPr>
          <w:color w:val="000000"/>
        </w:rPr>
      </w:pPr>
      <w:r w:rsidRPr="0093106A">
        <w:rPr>
          <w:color w:val="000000"/>
        </w:rPr>
        <w:t>Misturas homogêneas e heterogêneas</w:t>
      </w:r>
    </w:p>
    <w:p w14:paraId="10756656" w14:textId="347D3922" w:rsidR="00B10256" w:rsidRPr="0093106A" w:rsidRDefault="003417E0" w:rsidP="00D152E8">
      <w:pPr>
        <w:pStyle w:val="PargrafodaLista"/>
        <w:numPr>
          <w:ilvl w:val="0"/>
          <w:numId w:val="33"/>
        </w:numPr>
        <w:spacing w:after="165" w:line="240" w:lineRule="auto"/>
        <w:jc w:val="both"/>
        <w:rPr>
          <w:color w:val="000000"/>
        </w:rPr>
      </w:pPr>
      <w:r w:rsidRPr="0093106A">
        <w:rPr>
          <w:color w:val="000000"/>
        </w:rPr>
        <w:t>Separação de materiais.</w:t>
      </w:r>
    </w:p>
    <w:p w14:paraId="02E3B9ED" w14:textId="46E9A2A4" w:rsidR="00B10256" w:rsidRPr="0093106A" w:rsidRDefault="003417E0" w:rsidP="00D152E8">
      <w:pPr>
        <w:pStyle w:val="PargrafodaLista"/>
        <w:numPr>
          <w:ilvl w:val="0"/>
          <w:numId w:val="33"/>
        </w:numPr>
        <w:spacing w:after="165" w:line="240" w:lineRule="auto"/>
        <w:jc w:val="both"/>
        <w:rPr>
          <w:color w:val="000000"/>
        </w:rPr>
      </w:pPr>
      <w:r w:rsidRPr="0093106A">
        <w:rPr>
          <w:color w:val="000000"/>
        </w:rPr>
        <w:t>Materiais sintéticos.</w:t>
      </w:r>
    </w:p>
    <w:p w14:paraId="756073EA" w14:textId="0FDEEF2C" w:rsidR="00B10256" w:rsidRPr="0093106A" w:rsidRDefault="003417E0" w:rsidP="00D152E8">
      <w:pPr>
        <w:pStyle w:val="PargrafodaLista"/>
        <w:numPr>
          <w:ilvl w:val="0"/>
          <w:numId w:val="33"/>
        </w:numPr>
        <w:spacing w:after="165" w:line="240" w:lineRule="auto"/>
        <w:jc w:val="both"/>
        <w:rPr>
          <w:color w:val="000000"/>
        </w:rPr>
      </w:pPr>
      <w:r w:rsidRPr="0093106A">
        <w:rPr>
          <w:color w:val="000000"/>
        </w:rPr>
        <w:t>Transformações químicas.</w:t>
      </w:r>
    </w:p>
    <w:p w14:paraId="104BC868" w14:textId="2E126BC5" w:rsidR="00B10256" w:rsidRPr="0093106A" w:rsidRDefault="003417E0" w:rsidP="00D152E8">
      <w:pPr>
        <w:pStyle w:val="PargrafodaLista"/>
        <w:numPr>
          <w:ilvl w:val="0"/>
          <w:numId w:val="33"/>
        </w:numPr>
        <w:spacing w:after="165" w:line="240" w:lineRule="auto"/>
        <w:jc w:val="both"/>
        <w:rPr>
          <w:color w:val="000000"/>
        </w:rPr>
      </w:pPr>
      <w:r w:rsidRPr="0093106A">
        <w:rPr>
          <w:color w:val="000000"/>
        </w:rPr>
        <w:lastRenderedPageBreak/>
        <w:t>Máquinas simples.</w:t>
      </w:r>
    </w:p>
    <w:p w14:paraId="4653F3A8" w14:textId="5CA5BDBF" w:rsidR="00B10256" w:rsidRPr="0093106A" w:rsidRDefault="003417E0" w:rsidP="00D152E8">
      <w:pPr>
        <w:pStyle w:val="PargrafodaLista"/>
        <w:numPr>
          <w:ilvl w:val="0"/>
          <w:numId w:val="33"/>
        </w:numPr>
        <w:spacing w:after="165" w:line="240" w:lineRule="auto"/>
        <w:jc w:val="both"/>
        <w:rPr>
          <w:color w:val="000000"/>
        </w:rPr>
      </w:pPr>
      <w:r w:rsidRPr="0093106A">
        <w:rPr>
          <w:color w:val="000000"/>
        </w:rPr>
        <w:t>Formas de propagação do calor.</w:t>
      </w:r>
    </w:p>
    <w:p w14:paraId="1DB73E83" w14:textId="41C93A15" w:rsidR="00B10256" w:rsidRPr="0093106A" w:rsidRDefault="003417E0" w:rsidP="00D152E8">
      <w:pPr>
        <w:pStyle w:val="PargrafodaLista"/>
        <w:numPr>
          <w:ilvl w:val="0"/>
          <w:numId w:val="33"/>
        </w:numPr>
        <w:spacing w:after="165" w:line="240" w:lineRule="auto"/>
        <w:jc w:val="both"/>
        <w:rPr>
          <w:color w:val="000000"/>
        </w:rPr>
      </w:pPr>
      <w:r w:rsidRPr="0093106A">
        <w:rPr>
          <w:color w:val="000000"/>
        </w:rPr>
        <w:t>Equilíbrio termodinâmico e vida na terra.</w:t>
      </w:r>
    </w:p>
    <w:p w14:paraId="19E5F033" w14:textId="4DBE2D13" w:rsidR="00B10256" w:rsidRPr="0093106A" w:rsidRDefault="003417E0" w:rsidP="00D152E8">
      <w:pPr>
        <w:pStyle w:val="PargrafodaLista"/>
        <w:numPr>
          <w:ilvl w:val="0"/>
          <w:numId w:val="33"/>
        </w:numPr>
        <w:spacing w:after="165" w:line="240" w:lineRule="auto"/>
        <w:jc w:val="both"/>
        <w:rPr>
          <w:color w:val="000000"/>
        </w:rPr>
      </w:pPr>
      <w:r w:rsidRPr="0093106A">
        <w:rPr>
          <w:color w:val="000000"/>
        </w:rPr>
        <w:t>História dos combustíveis e das máquinas térmicas.</w:t>
      </w:r>
    </w:p>
    <w:p w14:paraId="253C8861" w14:textId="490147A0" w:rsidR="00B10256" w:rsidRPr="0093106A" w:rsidRDefault="003417E0" w:rsidP="00D152E8">
      <w:pPr>
        <w:pStyle w:val="PargrafodaLista"/>
        <w:numPr>
          <w:ilvl w:val="0"/>
          <w:numId w:val="33"/>
        </w:numPr>
        <w:spacing w:after="165" w:line="240" w:lineRule="auto"/>
        <w:jc w:val="both"/>
        <w:rPr>
          <w:color w:val="000000"/>
        </w:rPr>
      </w:pPr>
      <w:r w:rsidRPr="0093106A">
        <w:rPr>
          <w:color w:val="000000"/>
        </w:rPr>
        <w:t>Fontes e tipos de energia.</w:t>
      </w:r>
    </w:p>
    <w:p w14:paraId="1E48BF64" w14:textId="2CDCE98F" w:rsidR="00B10256" w:rsidRPr="0093106A" w:rsidRDefault="003417E0" w:rsidP="00D152E8">
      <w:pPr>
        <w:pStyle w:val="PargrafodaLista"/>
        <w:numPr>
          <w:ilvl w:val="0"/>
          <w:numId w:val="33"/>
        </w:numPr>
        <w:spacing w:after="165" w:line="240" w:lineRule="auto"/>
        <w:jc w:val="both"/>
        <w:rPr>
          <w:color w:val="000000"/>
        </w:rPr>
      </w:pPr>
      <w:r w:rsidRPr="0093106A">
        <w:rPr>
          <w:color w:val="000000"/>
        </w:rPr>
        <w:t>Transformação de energia cálculo de consumo de energia elétrica.</w:t>
      </w:r>
    </w:p>
    <w:p w14:paraId="67E3241C" w14:textId="30D28A68" w:rsidR="00B10256" w:rsidRPr="0093106A" w:rsidRDefault="003417E0" w:rsidP="00D152E8">
      <w:pPr>
        <w:pStyle w:val="PargrafodaLista"/>
        <w:numPr>
          <w:ilvl w:val="0"/>
          <w:numId w:val="33"/>
        </w:numPr>
        <w:spacing w:after="165" w:line="240" w:lineRule="auto"/>
        <w:jc w:val="both"/>
        <w:rPr>
          <w:color w:val="000000"/>
        </w:rPr>
      </w:pPr>
      <w:r w:rsidRPr="0093106A">
        <w:rPr>
          <w:color w:val="000000"/>
        </w:rPr>
        <w:t>Circuitos elétricos.</w:t>
      </w:r>
    </w:p>
    <w:p w14:paraId="0FED3CA3" w14:textId="67EF94C2" w:rsidR="00B10256" w:rsidRPr="0093106A" w:rsidRDefault="003417E0" w:rsidP="00D152E8">
      <w:pPr>
        <w:pStyle w:val="PargrafodaLista"/>
        <w:numPr>
          <w:ilvl w:val="0"/>
          <w:numId w:val="33"/>
        </w:numPr>
        <w:spacing w:after="165" w:line="240" w:lineRule="auto"/>
        <w:jc w:val="both"/>
        <w:rPr>
          <w:color w:val="000000"/>
        </w:rPr>
      </w:pPr>
      <w:r w:rsidRPr="0093106A">
        <w:rPr>
          <w:color w:val="000000"/>
        </w:rPr>
        <w:t>Uso consciente de energia elétrica e energia sustentável.</w:t>
      </w:r>
    </w:p>
    <w:p w14:paraId="1B3BF35D" w14:textId="1F07A80F" w:rsidR="00B10256" w:rsidRPr="0093106A" w:rsidRDefault="003417E0" w:rsidP="00D152E8">
      <w:pPr>
        <w:pStyle w:val="PargrafodaLista"/>
        <w:numPr>
          <w:ilvl w:val="0"/>
          <w:numId w:val="33"/>
        </w:numPr>
        <w:spacing w:after="165" w:line="240" w:lineRule="auto"/>
        <w:jc w:val="both"/>
        <w:rPr>
          <w:color w:val="000000"/>
        </w:rPr>
      </w:pPr>
      <w:r w:rsidRPr="0093106A">
        <w:rPr>
          <w:color w:val="000000"/>
        </w:rPr>
        <w:t>Aspectos quantitativos das transformações químicas.</w:t>
      </w:r>
    </w:p>
    <w:p w14:paraId="65F3E876" w14:textId="053E94A2" w:rsidR="00B10256" w:rsidRPr="0093106A" w:rsidRDefault="003417E0" w:rsidP="00D152E8">
      <w:pPr>
        <w:pStyle w:val="PargrafodaLista"/>
        <w:numPr>
          <w:ilvl w:val="0"/>
          <w:numId w:val="33"/>
        </w:numPr>
        <w:spacing w:after="165" w:line="240" w:lineRule="auto"/>
        <w:jc w:val="both"/>
        <w:rPr>
          <w:color w:val="000000"/>
        </w:rPr>
      </w:pPr>
      <w:r w:rsidRPr="0093106A">
        <w:rPr>
          <w:color w:val="000000"/>
        </w:rPr>
        <w:t>Átomos e Estrutura da matéria.</w:t>
      </w:r>
    </w:p>
    <w:p w14:paraId="5929E11D" w14:textId="328EA83D" w:rsidR="00B10256" w:rsidRPr="0093106A" w:rsidRDefault="003417E0" w:rsidP="00D152E8">
      <w:pPr>
        <w:pStyle w:val="PargrafodaLista"/>
        <w:numPr>
          <w:ilvl w:val="0"/>
          <w:numId w:val="33"/>
        </w:numPr>
        <w:spacing w:after="165" w:line="240" w:lineRule="auto"/>
        <w:jc w:val="both"/>
        <w:rPr>
          <w:color w:val="000000"/>
        </w:rPr>
      </w:pPr>
      <w:r w:rsidRPr="0093106A">
        <w:rPr>
          <w:color w:val="000000"/>
        </w:rPr>
        <w:t>Radiações e suas aplicações na saúde.</w:t>
      </w:r>
    </w:p>
    <w:p w14:paraId="36AE051B" w14:textId="77777777" w:rsidR="00B10256" w:rsidRDefault="003417E0">
      <w:pPr>
        <w:spacing w:after="0" w:line="240" w:lineRule="auto"/>
        <w:jc w:val="both"/>
        <w:rPr>
          <w:color w:val="000000"/>
        </w:rPr>
      </w:pPr>
      <w:r>
        <w:rPr>
          <w:color w:val="000000"/>
        </w:rPr>
        <w:t>2. Vida e Evolução</w:t>
      </w:r>
    </w:p>
    <w:p w14:paraId="4D06A20B" w14:textId="120CFC92" w:rsidR="00B10256" w:rsidRPr="0093106A" w:rsidRDefault="003417E0" w:rsidP="0093106A">
      <w:pPr>
        <w:pStyle w:val="PargrafodaLista"/>
        <w:numPr>
          <w:ilvl w:val="0"/>
          <w:numId w:val="33"/>
        </w:numPr>
        <w:spacing w:after="165" w:line="240" w:lineRule="auto"/>
        <w:jc w:val="both"/>
        <w:rPr>
          <w:color w:val="000000"/>
        </w:rPr>
      </w:pPr>
      <w:r w:rsidRPr="0093106A">
        <w:rPr>
          <w:color w:val="000000"/>
        </w:rPr>
        <w:t>Corpo humano.</w:t>
      </w:r>
    </w:p>
    <w:p w14:paraId="1283538B" w14:textId="2544C8C3" w:rsidR="00B10256" w:rsidRPr="0093106A" w:rsidRDefault="003417E0" w:rsidP="0093106A">
      <w:pPr>
        <w:pStyle w:val="PargrafodaLista"/>
        <w:numPr>
          <w:ilvl w:val="0"/>
          <w:numId w:val="33"/>
        </w:numPr>
        <w:spacing w:after="165" w:line="240" w:lineRule="auto"/>
        <w:jc w:val="both"/>
        <w:rPr>
          <w:color w:val="000000"/>
        </w:rPr>
      </w:pPr>
      <w:r w:rsidRPr="0093106A">
        <w:rPr>
          <w:color w:val="000000"/>
        </w:rPr>
        <w:t>Respeito à diversidade.</w:t>
      </w:r>
    </w:p>
    <w:p w14:paraId="5328C347" w14:textId="6141DE77" w:rsidR="00B10256" w:rsidRPr="0093106A" w:rsidRDefault="003417E0" w:rsidP="0093106A">
      <w:pPr>
        <w:pStyle w:val="PargrafodaLista"/>
        <w:numPr>
          <w:ilvl w:val="0"/>
          <w:numId w:val="33"/>
        </w:numPr>
        <w:spacing w:after="165" w:line="240" w:lineRule="auto"/>
        <w:jc w:val="both"/>
        <w:rPr>
          <w:color w:val="000000"/>
        </w:rPr>
      </w:pPr>
      <w:r w:rsidRPr="0093106A">
        <w:rPr>
          <w:color w:val="000000"/>
        </w:rPr>
        <w:t>Seres vivos no ambiente.</w:t>
      </w:r>
    </w:p>
    <w:p w14:paraId="5DD85514" w14:textId="770FE18F" w:rsidR="00B10256" w:rsidRPr="0093106A" w:rsidRDefault="003417E0" w:rsidP="0093106A">
      <w:pPr>
        <w:pStyle w:val="PargrafodaLista"/>
        <w:numPr>
          <w:ilvl w:val="0"/>
          <w:numId w:val="33"/>
        </w:numPr>
        <w:spacing w:after="165" w:line="240" w:lineRule="auto"/>
        <w:jc w:val="both"/>
        <w:rPr>
          <w:color w:val="000000"/>
        </w:rPr>
      </w:pPr>
      <w:r w:rsidRPr="0093106A">
        <w:rPr>
          <w:color w:val="000000"/>
        </w:rPr>
        <w:t>Plantas.</w:t>
      </w:r>
    </w:p>
    <w:p w14:paraId="4F44DBBF" w14:textId="23416E2A" w:rsidR="00B10256" w:rsidRPr="0093106A" w:rsidRDefault="003417E0" w:rsidP="0093106A">
      <w:pPr>
        <w:pStyle w:val="PargrafodaLista"/>
        <w:numPr>
          <w:ilvl w:val="0"/>
          <w:numId w:val="33"/>
        </w:numPr>
        <w:spacing w:after="165" w:line="240" w:lineRule="auto"/>
        <w:jc w:val="both"/>
        <w:rPr>
          <w:color w:val="000000"/>
        </w:rPr>
      </w:pPr>
      <w:r w:rsidRPr="0093106A">
        <w:rPr>
          <w:color w:val="000000"/>
        </w:rPr>
        <w:t>Características e desenvolvimento dos animais.</w:t>
      </w:r>
    </w:p>
    <w:p w14:paraId="1FAF156A" w14:textId="51F6BADB" w:rsidR="00B10256" w:rsidRPr="0093106A" w:rsidRDefault="003417E0" w:rsidP="0093106A">
      <w:pPr>
        <w:pStyle w:val="PargrafodaLista"/>
        <w:numPr>
          <w:ilvl w:val="0"/>
          <w:numId w:val="33"/>
        </w:numPr>
        <w:spacing w:after="165" w:line="240" w:lineRule="auto"/>
        <w:jc w:val="both"/>
        <w:rPr>
          <w:color w:val="000000"/>
        </w:rPr>
      </w:pPr>
      <w:r w:rsidRPr="0093106A">
        <w:rPr>
          <w:color w:val="000000"/>
        </w:rPr>
        <w:t>Cadeias alimentares simples e teias alimentares.</w:t>
      </w:r>
    </w:p>
    <w:p w14:paraId="1AD553FC" w14:textId="0A951E6E" w:rsidR="00B10256" w:rsidRPr="0093106A" w:rsidRDefault="003417E0" w:rsidP="0093106A">
      <w:pPr>
        <w:pStyle w:val="PargrafodaLista"/>
        <w:numPr>
          <w:ilvl w:val="0"/>
          <w:numId w:val="33"/>
        </w:numPr>
        <w:spacing w:after="165" w:line="240" w:lineRule="auto"/>
        <w:jc w:val="both"/>
        <w:rPr>
          <w:color w:val="000000"/>
        </w:rPr>
      </w:pPr>
      <w:r w:rsidRPr="0093106A">
        <w:rPr>
          <w:color w:val="000000"/>
        </w:rPr>
        <w:t>Microrganismos e suas implicações na saúde humana.</w:t>
      </w:r>
    </w:p>
    <w:p w14:paraId="0503A12C" w14:textId="0F880269" w:rsidR="00B10256" w:rsidRPr="0093106A" w:rsidRDefault="003417E0" w:rsidP="0093106A">
      <w:pPr>
        <w:pStyle w:val="PargrafodaLista"/>
        <w:numPr>
          <w:ilvl w:val="0"/>
          <w:numId w:val="33"/>
        </w:numPr>
        <w:spacing w:after="165" w:line="240" w:lineRule="auto"/>
        <w:jc w:val="both"/>
        <w:rPr>
          <w:color w:val="000000"/>
        </w:rPr>
      </w:pPr>
      <w:r w:rsidRPr="0093106A">
        <w:rPr>
          <w:color w:val="000000"/>
        </w:rPr>
        <w:t>Nutrição do organismo.</w:t>
      </w:r>
    </w:p>
    <w:p w14:paraId="774AD86B" w14:textId="47A7E9D1" w:rsidR="00B10256" w:rsidRPr="0093106A" w:rsidRDefault="003417E0" w:rsidP="0093106A">
      <w:pPr>
        <w:pStyle w:val="PargrafodaLista"/>
        <w:numPr>
          <w:ilvl w:val="0"/>
          <w:numId w:val="33"/>
        </w:numPr>
        <w:spacing w:after="165" w:line="240" w:lineRule="auto"/>
        <w:jc w:val="both"/>
        <w:rPr>
          <w:color w:val="000000"/>
        </w:rPr>
      </w:pPr>
      <w:r w:rsidRPr="0093106A">
        <w:rPr>
          <w:color w:val="000000"/>
        </w:rPr>
        <w:t>Hábitos alimentares, obesidade, bulimia e anorexia.</w:t>
      </w:r>
    </w:p>
    <w:p w14:paraId="0D5D6CFF" w14:textId="17A6D592" w:rsidR="00B10256" w:rsidRPr="0093106A" w:rsidRDefault="003417E0" w:rsidP="0093106A">
      <w:pPr>
        <w:pStyle w:val="PargrafodaLista"/>
        <w:numPr>
          <w:ilvl w:val="0"/>
          <w:numId w:val="33"/>
        </w:numPr>
        <w:spacing w:after="165" w:line="240" w:lineRule="auto"/>
        <w:jc w:val="both"/>
        <w:rPr>
          <w:color w:val="000000"/>
        </w:rPr>
      </w:pPr>
      <w:r w:rsidRPr="0093106A">
        <w:rPr>
          <w:color w:val="000000"/>
        </w:rPr>
        <w:t>Integração entre os sistemas digestório, respiratório e circulatório.</w:t>
      </w:r>
    </w:p>
    <w:p w14:paraId="542B2A4F" w14:textId="41E94EFC" w:rsidR="00B10256" w:rsidRPr="0093106A" w:rsidRDefault="003417E0" w:rsidP="0093106A">
      <w:pPr>
        <w:pStyle w:val="PargrafodaLista"/>
        <w:numPr>
          <w:ilvl w:val="0"/>
          <w:numId w:val="33"/>
        </w:numPr>
        <w:spacing w:after="165" w:line="240" w:lineRule="auto"/>
        <w:jc w:val="both"/>
        <w:rPr>
          <w:color w:val="000000"/>
        </w:rPr>
      </w:pPr>
      <w:r w:rsidRPr="0093106A">
        <w:rPr>
          <w:color w:val="000000"/>
        </w:rPr>
        <w:t>Célula como unidade da vida.</w:t>
      </w:r>
    </w:p>
    <w:p w14:paraId="1702F0F8" w14:textId="3268596E" w:rsidR="00B10256" w:rsidRPr="0093106A" w:rsidRDefault="003417E0" w:rsidP="0093106A">
      <w:pPr>
        <w:pStyle w:val="PargrafodaLista"/>
        <w:numPr>
          <w:ilvl w:val="0"/>
          <w:numId w:val="33"/>
        </w:numPr>
        <w:spacing w:after="165" w:line="240" w:lineRule="auto"/>
        <w:jc w:val="both"/>
        <w:rPr>
          <w:color w:val="000000"/>
        </w:rPr>
      </w:pPr>
      <w:r w:rsidRPr="0093106A">
        <w:rPr>
          <w:color w:val="000000"/>
        </w:rPr>
        <w:t>Interação entre os sistemas locomotor e nervoso.</w:t>
      </w:r>
    </w:p>
    <w:p w14:paraId="66E30C85" w14:textId="5076B5C9" w:rsidR="00B10256" w:rsidRPr="0093106A" w:rsidRDefault="003417E0" w:rsidP="0093106A">
      <w:pPr>
        <w:pStyle w:val="PargrafodaLista"/>
        <w:numPr>
          <w:ilvl w:val="0"/>
          <w:numId w:val="33"/>
        </w:numPr>
        <w:spacing w:after="165" w:line="240" w:lineRule="auto"/>
        <w:jc w:val="both"/>
        <w:rPr>
          <w:color w:val="000000"/>
        </w:rPr>
      </w:pPr>
      <w:r w:rsidRPr="0093106A">
        <w:rPr>
          <w:color w:val="000000"/>
        </w:rPr>
        <w:t>Lentes corretivas.</w:t>
      </w:r>
    </w:p>
    <w:p w14:paraId="2F642D86" w14:textId="39C1D850" w:rsidR="00B10256" w:rsidRPr="0093106A" w:rsidRDefault="003417E0" w:rsidP="0093106A">
      <w:pPr>
        <w:pStyle w:val="PargrafodaLista"/>
        <w:numPr>
          <w:ilvl w:val="0"/>
          <w:numId w:val="33"/>
        </w:numPr>
        <w:spacing w:after="165" w:line="240" w:lineRule="auto"/>
        <w:jc w:val="both"/>
        <w:rPr>
          <w:color w:val="000000"/>
        </w:rPr>
      </w:pPr>
      <w:r w:rsidRPr="0093106A">
        <w:rPr>
          <w:color w:val="000000"/>
        </w:rPr>
        <w:t>Diversidade de ecossistemas.</w:t>
      </w:r>
    </w:p>
    <w:p w14:paraId="3133340A" w14:textId="41C338A8" w:rsidR="00B10256" w:rsidRPr="0093106A" w:rsidRDefault="003417E0" w:rsidP="0093106A">
      <w:pPr>
        <w:pStyle w:val="PargrafodaLista"/>
        <w:numPr>
          <w:ilvl w:val="0"/>
          <w:numId w:val="33"/>
        </w:numPr>
        <w:spacing w:after="165" w:line="240" w:lineRule="auto"/>
        <w:jc w:val="both"/>
        <w:rPr>
          <w:color w:val="000000"/>
        </w:rPr>
      </w:pPr>
      <w:r w:rsidRPr="0093106A">
        <w:rPr>
          <w:color w:val="000000"/>
        </w:rPr>
        <w:t>Fenômenos naturais e impactos ambientais.</w:t>
      </w:r>
    </w:p>
    <w:p w14:paraId="14602C9E" w14:textId="28EB9264" w:rsidR="00B10256" w:rsidRPr="0093106A" w:rsidRDefault="003417E0" w:rsidP="0093106A">
      <w:pPr>
        <w:pStyle w:val="PargrafodaLista"/>
        <w:numPr>
          <w:ilvl w:val="0"/>
          <w:numId w:val="33"/>
        </w:numPr>
        <w:spacing w:after="165" w:line="240" w:lineRule="auto"/>
        <w:jc w:val="both"/>
        <w:rPr>
          <w:color w:val="000000"/>
        </w:rPr>
      </w:pPr>
      <w:r w:rsidRPr="0093106A">
        <w:rPr>
          <w:color w:val="000000"/>
        </w:rPr>
        <w:t>Programas e indicadores de saúde pública.</w:t>
      </w:r>
    </w:p>
    <w:p w14:paraId="489C59BA" w14:textId="0C8EC782" w:rsidR="00B10256" w:rsidRPr="0093106A" w:rsidRDefault="003417E0" w:rsidP="0093106A">
      <w:pPr>
        <w:pStyle w:val="PargrafodaLista"/>
        <w:numPr>
          <w:ilvl w:val="0"/>
          <w:numId w:val="33"/>
        </w:numPr>
        <w:spacing w:after="165" w:line="240" w:lineRule="auto"/>
        <w:jc w:val="both"/>
        <w:rPr>
          <w:color w:val="000000"/>
        </w:rPr>
      </w:pPr>
      <w:r w:rsidRPr="0093106A">
        <w:rPr>
          <w:color w:val="000000"/>
        </w:rPr>
        <w:t>Mecanismos reprodutivos e métodos contraceptivos.</w:t>
      </w:r>
    </w:p>
    <w:p w14:paraId="312B147B" w14:textId="7B193B67" w:rsidR="00B10256" w:rsidRPr="0093106A" w:rsidRDefault="003417E0" w:rsidP="0093106A">
      <w:pPr>
        <w:pStyle w:val="PargrafodaLista"/>
        <w:numPr>
          <w:ilvl w:val="0"/>
          <w:numId w:val="33"/>
        </w:numPr>
        <w:spacing w:after="165" w:line="240" w:lineRule="auto"/>
        <w:jc w:val="both"/>
        <w:rPr>
          <w:color w:val="000000"/>
        </w:rPr>
      </w:pPr>
      <w:r w:rsidRPr="0093106A">
        <w:rPr>
          <w:color w:val="000000"/>
        </w:rPr>
        <w:t xml:space="preserve">Sexualidade e </w:t>
      </w:r>
      <w:proofErr w:type="spellStart"/>
      <w:r w:rsidRPr="0093106A">
        <w:rPr>
          <w:color w:val="000000"/>
        </w:rPr>
        <w:t>DSTs</w:t>
      </w:r>
      <w:proofErr w:type="spellEnd"/>
      <w:r w:rsidRPr="0093106A">
        <w:rPr>
          <w:color w:val="000000"/>
        </w:rPr>
        <w:t>.</w:t>
      </w:r>
    </w:p>
    <w:p w14:paraId="5CBD7957" w14:textId="7A03837D" w:rsidR="00B10256" w:rsidRPr="0093106A" w:rsidRDefault="003417E0" w:rsidP="0093106A">
      <w:pPr>
        <w:pStyle w:val="PargrafodaLista"/>
        <w:numPr>
          <w:ilvl w:val="0"/>
          <w:numId w:val="33"/>
        </w:numPr>
        <w:spacing w:after="165" w:line="240" w:lineRule="auto"/>
        <w:jc w:val="both"/>
        <w:rPr>
          <w:color w:val="000000"/>
        </w:rPr>
      </w:pPr>
      <w:r w:rsidRPr="0093106A">
        <w:rPr>
          <w:color w:val="000000"/>
        </w:rPr>
        <w:t>Hereditariedade.</w:t>
      </w:r>
    </w:p>
    <w:p w14:paraId="6BE4E375" w14:textId="4A14A32B" w:rsidR="00B10256" w:rsidRPr="0093106A" w:rsidRDefault="003417E0" w:rsidP="0093106A">
      <w:pPr>
        <w:pStyle w:val="PargrafodaLista"/>
        <w:numPr>
          <w:ilvl w:val="0"/>
          <w:numId w:val="33"/>
        </w:numPr>
        <w:spacing w:after="165" w:line="240" w:lineRule="auto"/>
        <w:jc w:val="both"/>
        <w:rPr>
          <w:color w:val="000000"/>
        </w:rPr>
      </w:pPr>
      <w:r w:rsidRPr="0093106A">
        <w:rPr>
          <w:color w:val="000000"/>
        </w:rPr>
        <w:t>Ideias evolucionistas.</w:t>
      </w:r>
    </w:p>
    <w:p w14:paraId="46F6EC13" w14:textId="5188BDA4" w:rsidR="00B10256" w:rsidRPr="0093106A" w:rsidRDefault="003417E0" w:rsidP="0093106A">
      <w:pPr>
        <w:pStyle w:val="PargrafodaLista"/>
        <w:numPr>
          <w:ilvl w:val="0"/>
          <w:numId w:val="33"/>
        </w:numPr>
        <w:spacing w:after="165" w:line="240" w:lineRule="auto"/>
        <w:jc w:val="both"/>
        <w:rPr>
          <w:color w:val="000000"/>
        </w:rPr>
      </w:pPr>
      <w:r w:rsidRPr="0093106A">
        <w:rPr>
          <w:color w:val="000000"/>
        </w:rPr>
        <w:t>Preservação da biodiversidade.</w:t>
      </w:r>
    </w:p>
    <w:p w14:paraId="09CB7663" w14:textId="77777777" w:rsidR="00B10256" w:rsidRDefault="003417E0">
      <w:pPr>
        <w:spacing w:after="0" w:line="240" w:lineRule="auto"/>
        <w:jc w:val="both"/>
        <w:rPr>
          <w:color w:val="000000"/>
        </w:rPr>
      </w:pPr>
      <w:r>
        <w:rPr>
          <w:color w:val="000000"/>
        </w:rPr>
        <w:t>3. Terra e Universo</w:t>
      </w:r>
    </w:p>
    <w:p w14:paraId="5D897381" w14:textId="040A730B" w:rsidR="00B10256" w:rsidRPr="0093106A" w:rsidRDefault="003417E0" w:rsidP="0093106A">
      <w:pPr>
        <w:pStyle w:val="PargrafodaLista"/>
        <w:numPr>
          <w:ilvl w:val="0"/>
          <w:numId w:val="34"/>
        </w:numPr>
        <w:spacing w:after="165" w:line="240" w:lineRule="auto"/>
        <w:jc w:val="both"/>
        <w:rPr>
          <w:color w:val="000000"/>
        </w:rPr>
      </w:pPr>
      <w:r w:rsidRPr="0093106A">
        <w:rPr>
          <w:color w:val="000000"/>
        </w:rPr>
        <w:t>Escalas de tempo.</w:t>
      </w:r>
    </w:p>
    <w:p w14:paraId="7D20F6E6" w14:textId="3FB51E7E" w:rsidR="00B10256" w:rsidRPr="0093106A" w:rsidRDefault="003417E0" w:rsidP="0093106A">
      <w:pPr>
        <w:pStyle w:val="PargrafodaLista"/>
        <w:numPr>
          <w:ilvl w:val="0"/>
          <w:numId w:val="34"/>
        </w:numPr>
        <w:spacing w:after="165" w:line="240" w:lineRule="auto"/>
        <w:jc w:val="both"/>
        <w:rPr>
          <w:color w:val="000000"/>
        </w:rPr>
      </w:pPr>
      <w:r w:rsidRPr="0093106A">
        <w:rPr>
          <w:color w:val="000000"/>
        </w:rPr>
        <w:t>Movimento aparente do sol no céu.</w:t>
      </w:r>
    </w:p>
    <w:p w14:paraId="74ACC9FE" w14:textId="49D914EE" w:rsidR="00B10256" w:rsidRPr="0093106A" w:rsidRDefault="003417E0" w:rsidP="0093106A">
      <w:pPr>
        <w:pStyle w:val="PargrafodaLista"/>
        <w:numPr>
          <w:ilvl w:val="0"/>
          <w:numId w:val="34"/>
        </w:numPr>
        <w:spacing w:after="165" w:line="240" w:lineRule="auto"/>
        <w:jc w:val="both"/>
        <w:rPr>
          <w:color w:val="000000"/>
        </w:rPr>
      </w:pPr>
      <w:r w:rsidRPr="0093106A">
        <w:rPr>
          <w:color w:val="000000"/>
        </w:rPr>
        <w:t>O sol como fonte de luz e calor.</w:t>
      </w:r>
    </w:p>
    <w:p w14:paraId="23CDF99B" w14:textId="5C7EECE2" w:rsidR="00B10256" w:rsidRPr="0093106A" w:rsidRDefault="003417E0" w:rsidP="0093106A">
      <w:pPr>
        <w:pStyle w:val="PargrafodaLista"/>
        <w:numPr>
          <w:ilvl w:val="0"/>
          <w:numId w:val="34"/>
        </w:numPr>
        <w:spacing w:after="165" w:line="240" w:lineRule="auto"/>
        <w:jc w:val="both"/>
        <w:rPr>
          <w:color w:val="000000"/>
        </w:rPr>
      </w:pPr>
      <w:r w:rsidRPr="0093106A">
        <w:rPr>
          <w:color w:val="000000"/>
        </w:rPr>
        <w:t>Características da terra.</w:t>
      </w:r>
    </w:p>
    <w:p w14:paraId="2FED6B2D" w14:textId="52AF70CA" w:rsidR="00B10256" w:rsidRPr="0093106A" w:rsidRDefault="003417E0" w:rsidP="0093106A">
      <w:pPr>
        <w:pStyle w:val="PargrafodaLista"/>
        <w:numPr>
          <w:ilvl w:val="0"/>
          <w:numId w:val="34"/>
        </w:numPr>
        <w:spacing w:after="165" w:line="240" w:lineRule="auto"/>
        <w:jc w:val="both"/>
        <w:rPr>
          <w:color w:val="000000"/>
        </w:rPr>
      </w:pPr>
      <w:r w:rsidRPr="0093106A">
        <w:rPr>
          <w:color w:val="000000"/>
        </w:rPr>
        <w:t>Observação do céu.</w:t>
      </w:r>
    </w:p>
    <w:p w14:paraId="42357C35" w14:textId="6485EFD2" w:rsidR="00B10256" w:rsidRPr="0093106A" w:rsidRDefault="003417E0" w:rsidP="0093106A">
      <w:pPr>
        <w:pStyle w:val="PargrafodaLista"/>
        <w:numPr>
          <w:ilvl w:val="0"/>
          <w:numId w:val="34"/>
        </w:numPr>
        <w:spacing w:after="165" w:line="240" w:lineRule="auto"/>
        <w:jc w:val="both"/>
        <w:rPr>
          <w:color w:val="000000"/>
        </w:rPr>
      </w:pPr>
      <w:r w:rsidRPr="0093106A">
        <w:rPr>
          <w:color w:val="000000"/>
        </w:rPr>
        <w:t>Usos do solo.</w:t>
      </w:r>
    </w:p>
    <w:p w14:paraId="18EAD572" w14:textId="326B4131" w:rsidR="00B10256" w:rsidRPr="0093106A" w:rsidRDefault="003417E0" w:rsidP="0093106A">
      <w:pPr>
        <w:pStyle w:val="PargrafodaLista"/>
        <w:numPr>
          <w:ilvl w:val="0"/>
          <w:numId w:val="34"/>
        </w:numPr>
        <w:spacing w:after="165" w:line="240" w:lineRule="auto"/>
        <w:jc w:val="both"/>
        <w:rPr>
          <w:color w:val="000000"/>
        </w:rPr>
      </w:pPr>
      <w:r w:rsidRPr="0093106A">
        <w:rPr>
          <w:color w:val="000000"/>
        </w:rPr>
        <w:t>Pontos cardeais.</w:t>
      </w:r>
    </w:p>
    <w:p w14:paraId="040B483D" w14:textId="308D7973" w:rsidR="00B10256" w:rsidRPr="0093106A" w:rsidRDefault="003417E0" w:rsidP="0093106A">
      <w:pPr>
        <w:pStyle w:val="PargrafodaLista"/>
        <w:numPr>
          <w:ilvl w:val="0"/>
          <w:numId w:val="34"/>
        </w:numPr>
        <w:spacing w:after="165" w:line="240" w:lineRule="auto"/>
        <w:jc w:val="both"/>
        <w:rPr>
          <w:color w:val="000000"/>
        </w:rPr>
      </w:pPr>
      <w:r w:rsidRPr="0093106A">
        <w:rPr>
          <w:color w:val="000000"/>
        </w:rPr>
        <w:t>Calendários, fenômenos cíclicos e cultura.</w:t>
      </w:r>
    </w:p>
    <w:p w14:paraId="3FDF0D20" w14:textId="4199A39A" w:rsidR="00B10256" w:rsidRPr="0093106A" w:rsidRDefault="003417E0" w:rsidP="0093106A">
      <w:pPr>
        <w:pStyle w:val="PargrafodaLista"/>
        <w:numPr>
          <w:ilvl w:val="0"/>
          <w:numId w:val="34"/>
        </w:numPr>
        <w:spacing w:after="165" w:line="240" w:lineRule="auto"/>
        <w:jc w:val="both"/>
        <w:rPr>
          <w:color w:val="000000"/>
        </w:rPr>
      </w:pPr>
      <w:r w:rsidRPr="0093106A">
        <w:rPr>
          <w:color w:val="000000"/>
        </w:rPr>
        <w:t>Movimentos de rotação e de translação da terra.</w:t>
      </w:r>
    </w:p>
    <w:p w14:paraId="6B074A9B" w14:textId="56783A8C" w:rsidR="00B10256" w:rsidRPr="0093106A" w:rsidRDefault="003417E0" w:rsidP="0093106A">
      <w:pPr>
        <w:pStyle w:val="PargrafodaLista"/>
        <w:numPr>
          <w:ilvl w:val="0"/>
          <w:numId w:val="34"/>
        </w:numPr>
        <w:spacing w:after="165" w:line="240" w:lineRule="auto"/>
        <w:jc w:val="both"/>
        <w:rPr>
          <w:color w:val="000000"/>
        </w:rPr>
      </w:pPr>
      <w:r w:rsidRPr="0093106A">
        <w:rPr>
          <w:color w:val="000000"/>
        </w:rPr>
        <w:t>Periodicidade das fases da lua e sua relação com as marés.</w:t>
      </w:r>
    </w:p>
    <w:p w14:paraId="11C60F2D" w14:textId="69F30942" w:rsidR="00B10256" w:rsidRPr="0093106A" w:rsidRDefault="003417E0" w:rsidP="0093106A">
      <w:pPr>
        <w:pStyle w:val="PargrafodaLista"/>
        <w:numPr>
          <w:ilvl w:val="0"/>
          <w:numId w:val="34"/>
        </w:numPr>
        <w:spacing w:after="165" w:line="240" w:lineRule="auto"/>
        <w:jc w:val="both"/>
        <w:rPr>
          <w:color w:val="000000"/>
        </w:rPr>
      </w:pPr>
      <w:r w:rsidRPr="0093106A">
        <w:rPr>
          <w:color w:val="000000"/>
        </w:rPr>
        <w:t>Instrumentos óticos.</w:t>
      </w:r>
    </w:p>
    <w:p w14:paraId="7640F65B" w14:textId="27CB73E6" w:rsidR="00B10256" w:rsidRPr="0093106A" w:rsidRDefault="003417E0" w:rsidP="0093106A">
      <w:pPr>
        <w:pStyle w:val="PargrafodaLista"/>
        <w:numPr>
          <w:ilvl w:val="0"/>
          <w:numId w:val="34"/>
        </w:numPr>
        <w:spacing w:after="165" w:line="240" w:lineRule="auto"/>
        <w:jc w:val="both"/>
        <w:rPr>
          <w:color w:val="000000"/>
        </w:rPr>
      </w:pPr>
      <w:r w:rsidRPr="0093106A">
        <w:rPr>
          <w:color w:val="000000"/>
        </w:rPr>
        <w:lastRenderedPageBreak/>
        <w:t>Forma, estrutura e movimentos da terra.</w:t>
      </w:r>
    </w:p>
    <w:p w14:paraId="3537E610" w14:textId="409210E4" w:rsidR="00B10256" w:rsidRPr="0093106A" w:rsidRDefault="003417E0" w:rsidP="0093106A">
      <w:pPr>
        <w:pStyle w:val="PargrafodaLista"/>
        <w:numPr>
          <w:ilvl w:val="0"/>
          <w:numId w:val="34"/>
        </w:numPr>
        <w:spacing w:after="165" w:line="240" w:lineRule="auto"/>
        <w:jc w:val="both"/>
        <w:rPr>
          <w:color w:val="000000"/>
        </w:rPr>
      </w:pPr>
      <w:r w:rsidRPr="0093106A">
        <w:rPr>
          <w:color w:val="000000"/>
        </w:rPr>
        <w:t>Composição do ar.</w:t>
      </w:r>
    </w:p>
    <w:p w14:paraId="3C81C7F5" w14:textId="6CDEA679" w:rsidR="00B10256" w:rsidRPr="0093106A" w:rsidRDefault="003417E0" w:rsidP="0093106A">
      <w:pPr>
        <w:pStyle w:val="PargrafodaLista"/>
        <w:numPr>
          <w:ilvl w:val="0"/>
          <w:numId w:val="34"/>
        </w:numPr>
        <w:spacing w:after="165" w:line="240" w:lineRule="auto"/>
        <w:jc w:val="both"/>
        <w:rPr>
          <w:color w:val="000000"/>
        </w:rPr>
      </w:pPr>
      <w:r w:rsidRPr="0093106A">
        <w:rPr>
          <w:color w:val="000000"/>
        </w:rPr>
        <w:t>Efeito estufa e camada de ozônio.</w:t>
      </w:r>
    </w:p>
    <w:p w14:paraId="59E0DB2B" w14:textId="6632415A" w:rsidR="00B10256" w:rsidRPr="0093106A" w:rsidRDefault="003417E0" w:rsidP="0093106A">
      <w:pPr>
        <w:pStyle w:val="PargrafodaLista"/>
        <w:numPr>
          <w:ilvl w:val="0"/>
          <w:numId w:val="34"/>
        </w:numPr>
        <w:spacing w:after="165" w:line="240" w:lineRule="auto"/>
        <w:jc w:val="both"/>
        <w:rPr>
          <w:color w:val="000000"/>
        </w:rPr>
      </w:pPr>
      <w:r w:rsidRPr="0093106A">
        <w:rPr>
          <w:color w:val="000000"/>
        </w:rPr>
        <w:t>Fenômenos naturais (vulcões, terremotos e tsunamis).</w:t>
      </w:r>
    </w:p>
    <w:p w14:paraId="2244E04F" w14:textId="34C8AAD8" w:rsidR="00B10256" w:rsidRPr="0093106A" w:rsidRDefault="003417E0" w:rsidP="0093106A">
      <w:pPr>
        <w:pStyle w:val="PargrafodaLista"/>
        <w:numPr>
          <w:ilvl w:val="0"/>
          <w:numId w:val="34"/>
        </w:numPr>
        <w:spacing w:after="165" w:line="240" w:lineRule="auto"/>
        <w:jc w:val="both"/>
        <w:rPr>
          <w:color w:val="000000"/>
        </w:rPr>
      </w:pPr>
      <w:r w:rsidRPr="0093106A">
        <w:rPr>
          <w:color w:val="000000"/>
        </w:rPr>
        <w:t>Placas tectônicas e deriva continental.</w:t>
      </w:r>
    </w:p>
    <w:p w14:paraId="475DE874" w14:textId="1E2D5724" w:rsidR="00B10256" w:rsidRPr="0093106A" w:rsidRDefault="003417E0" w:rsidP="0093106A">
      <w:pPr>
        <w:pStyle w:val="PargrafodaLista"/>
        <w:numPr>
          <w:ilvl w:val="0"/>
          <w:numId w:val="34"/>
        </w:numPr>
        <w:spacing w:after="165" w:line="240" w:lineRule="auto"/>
        <w:jc w:val="both"/>
        <w:rPr>
          <w:color w:val="000000"/>
        </w:rPr>
      </w:pPr>
      <w:r w:rsidRPr="0093106A">
        <w:rPr>
          <w:color w:val="000000"/>
        </w:rPr>
        <w:t>Sistema sol, terra e lua.</w:t>
      </w:r>
    </w:p>
    <w:p w14:paraId="78AB74FE" w14:textId="35D6AC37" w:rsidR="00B10256" w:rsidRPr="0093106A" w:rsidRDefault="003417E0" w:rsidP="0093106A">
      <w:pPr>
        <w:pStyle w:val="PargrafodaLista"/>
        <w:numPr>
          <w:ilvl w:val="0"/>
          <w:numId w:val="34"/>
        </w:numPr>
        <w:spacing w:after="165" w:line="240" w:lineRule="auto"/>
        <w:jc w:val="both"/>
        <w:rPr>
          <w:color w:val="000000"/>
        </w:rPr>
      </w:pPr>
      <w:r w:rsidRPr="0093106A">
        <w:rPr>
          <w:color w:val="000000"/>
        </w:rPr>
        <w:t>Clima e previsão do tempo.</w:t>
      </w:r>
    </w:p>
    <w:p w14:paraId="64B41FB8" w14:textId="25FA3CCE" w:rsidR="00B10256" w:rsidRPr="0093106A" w:rsidRDefault="003417E0" w:rsidP="0093106A">
      <w:pPr>
        <w:pStyle w:val="PargrafodaLista"/>
        <w:numPr>
          <w:ilvl w:val="0"/>
          <w:numId w:val="34"/>
        </w:numPr>
        <w:spacing w:after="165" w:line="240" w:lineRule="auto"/>
        <w:jc w:val="both"/>
        <w:rPr>
          <w:color w:val="000000"/>
        </w:rPr>
      </w:pPr>
      <w:r w:rsidRPr="0093106A">
        <w:rPr>
          <w:color w:val="000000"/>
        </w:rPr>
        <w:t>Composição, estrutura e localização do sistema solar no universo.</w:t>
      </w:r>
    </w:p>
    <w:p w14:paraId="6D31C1F6" w14:textId="47B0F9F7" w:rsidR="00B10256" w:rsidRPr="0093106A" w:rsidRDefault="003417E0" w:rsidP="0093106A">
      <w:pPr>
        <w:pStyle w:val="PargrafodaLista"/>
        <w:numPr>
          <w:ilvl w:val="0"/>
          <w:numId w:val="34"/>
        </w:numPr>
        <w:spacing w:after="165" w:line="240" w:lineRule="auto"/>
        <w:jc w:val="both"/>
        <w:rPr>
          <w:color w:val="000000"/>
        </w:rPr>
      </w:pPr>
      <w:r w:rsidRPr="0093106A">
        <w:rPr>
          <w:color w:val="000000"/>
        </w:rPr>
        <w:t>Astronomia e cultura.</w:t>
      </w:r>
    </w:p>
    <w:p w14:paraId="28EAFEB1" w14:textId="1A696D23" w:rsidR="00B10256" w:rsidRPr="0093106A" w:rsidRDefault="003417E0" w:rsidP="0093106A">
      <w:pPr>
        <w:pStyle w:val="PargrafodaLista"/>
        <w:numPr>
          <w:ilvl w:val="0"/>
          <w:numId w:val="34"/>
        </w:numPr>
        <w:spacing w:after="165" w:line="240" w:lineRule="auto"/>
        <w:jc w:val="both"/>
        <w:rPr>
          <w:color w:val="000000"/>
        </w:rPr>
      </w:pPr>
      <w:r w:rsidRPr="0093106A">
        <w:rPr>
          <w:color w:val="000000"/>
        </w:rPr>
        <w:t>Vida humana fora da terra.</w:t>
      </w:r>
    </w:p>
    <w:p w14:paraId="5A399DBF" w14:textId="0367FE93" w:rsidR="00B10256" w:rsidRPr="0093106A" w:rsidRDefault="003417E0" w:rsidP="0093106A">
      <w:pPr>
        <w:pStyle w:val="PargrafodaLista"/>
        <w:numPr>
          <w:ilvl w:val="0"/>
          <w:numId w:val="34"/>
        </w:numPr>
        <w:spacing w:after="165" w:line="240" w:lineRule="auto"/>
        <w:jc w:val="both"/>
        <w:rPr>
          <w:color w:val="000000"/>
        </w:rPr>
      </w:pPr>
      <w:r w:rsidRPr="0093106A">
        <w:rPr>
          <w:color w:val="000000"/>
        </w:rPr>
        <w:t>Ordem de grandeza astronômica.</w:t>
      </w:r>
    </w:p>
    <w:p w14:paraId="6F65933B" w14:textId="14A2BD42" w:rsidR="00B10256" w:rsidRPr="0093106A" w:rsidRDefault="003417E0" w:rsidP="0093106A">
      <w:pPr>
        <w:pStyle w:val="PargrafodaLista"/>
        <w:numPr>
          <w:ilvl w:val="0"/>
          <w:numId w:val="34"/>
        </w:numPr>
        <w:spacing w:after="165" w:line="240" w:lineRule="auto"/>
        <w:jc w:val="both"/>
        <w:rPr>
          <w:color w:val="000000"/>
        </w:rPr>
      </w:pPr>
      <w:r w:rsidRPr="0093106A">
        <w:rPr>
          <w:color w:val="000000"/>
        </w:rPr>
        <w:t>Evolução estelar.</w:t>
      </w:r>
    </w:p>
    <w:p w14:paraId="26CE3F63" w14:textId="77777777" w:rsidR="00B10256" w:rsidRDefault="003417E0">
      <w:pPr>
        <w:spacing w:after="0" w:line="240" w:lineRule="auto"/>
        <w:jc w:val="both"/>
        <w:rPr>
          <w:color w:val="000000"/>
        </w:rPr>
      </w:pPr>
      <w:r>
        <w:rPr>
          <w:color w:val="000000"/>
        </w:rPr>
        <w:t> </w:t>
      </w:r>
    </w:p>
    <w:p w14:paraId="516283AB" w14:textId="77777777" w:rsidR="00B10256" w:rsidRDefault="003417E0">
      <w:pPr>
        <w:spacing w:after="0" w:line="240" w:lineRule="auto"/>
        <w:jc w:val="both"/>
        <w:rPr>
          <w:color w:val="000000"/>
        </w:rPr>
      </w:pPr>
      <w:r>
        <w:rPr>
          <w:b/>
          <w:color w:val="000000"/>
        </w:rPr>
        <w:t>INDICAÇÃO DE OBRAS PARA ESTUDO</w:t>
      </w:r>
    </w:p>
    <w:p w14:paraId="4B6214A2" w14:textId="77777777" w:rsidR="00B10256" w:rsidRDefault="003417E0">
      <w:pPr>
        <w:spacing w:after="195" w:line="240" w:lineRule="auto"/>
        <w:jc w:val="both"/>
        <w:rPr>
          <w:color w:val="000000"/>
        </w:rPr>
      </w:pPr>
      <w:r>
        <w:rPr>
          <w:color w:val="000000"/>
        </w:rPr>
        <w:t xml:space="preserve">Centro Estadual de Educação Supletiva de Votorantim. Apostilas de Ciências para a EJA – Ensino Fundamental. Disponível em: &lt;https://jucienebertoldo.wordpress.com/2014/02/04/apostila-de-ciencias-eja-ef/&gt;. Acesso em: 08 </w:t>
      </w:r>
      <w:proofErr w:type="spellStart"/>
      <w:r>
        <w:rPr>
          <w:color w:val="000000"/>
        </w:rPr>
        <w:t>jun</w:t>
      </w:r>
      <w:proofErr w:type="spellEnd"/>
      <w:r>
        <w:rPr>
          <w:color w:val="000000"/>
        </w:rPr>
        <w:t xml:space="preserve"> 2023.</w:t>
      </w:r>
    </w:p>
    <w:p w14:paraId="0CBE58B5" w14:textId="77777777" w:rsidR="00B10256" w:rsidRDefault="003417E0">
      <w:pPr>
        <w:spacing w:after="0" w:line="240" w:lineRule="auto"/>
        <w:jc w:val="both"/>
        <w:rPr>
          <w:color w:val="000000"/>
        </w:rPr>
      </w:pPr>
      <w:r>
        <w:rPr>
          <w:color w:val="000000"/>
        </w:rPr>
        <w:t>GEWANDSZNAJDER, Fernando. </w:t>
      </w:r>
      <w:r>
        <w:rPr>
          <w:b/>
          <w:color w:val="000000"/>
        </w:rPr>
        <w:t>Ciências – 5ª à 8ª séries</w:t>
      </w:r>
      <w:r>
        <w:rPr>
          <w:color w:val="000000"/>
        </w:rPr>
        <w:t>. São Paulo: Editora Ática.</w:t>
      </w:r>
    </w:p>
    <w:p w14:paraId="7D5DC0A9" w14:textId="77777777" w:rsidR="00B10256" w:rsidRDefault="003417E0">
      <w:pPr>
        <w:spacing w:after="0" w:line="240" w:lineRule="auto"/>
        <w:jc w:val="both"/>
        <w:rPr>
          <w:color w:val="000000"/>
        </w:rPr>
      </w:pPr>
      <w:r>
        <w:rPr>
          <w:color w:val="000000"/>
        </w:rPr>
        <w:t xml:space="preserve">JENNER, </w:t>
      </w:r>
      <w:proofErr w:type="spellStart"/>
      <w:r>
        <w:rPr>
          <w:color w:val="000000"/>
        </w:rPr>
        <w:t>Pedersoli</w:t>
      </w:r>
      <w:proofErr w:type="spellEnd"/>
      <w:r>
        <w:rPr>
          <w:color w:val="000000"/>
        </w:rPr>
        <w:t>; MOACIR, Wellington. </w:t>
      </w:r>
      <w:r>
        <w:rPr>
          <w:b/>
          <w:color w:val="000000"/>
        </w:rPr>
        <w:t>Ciências Naturais no dia-a-dia</w:t>
      </w:r>
      <w:r>
        <w:rPr>
          <w:color w:val="000000"/>
        </w:rPr>
        <w:t>. Belo Horizonte/MG: Editora Dimensão.</w:t>
      </w:r>
    </w:p>
    <w:p w14:paraId="10B51A58" w14:textId="77777777" w:rsidR="00B10256" w:rsidRDefault="003417E0">
      <w:pPr>
        <w:spacing w:after="0" w:line="240" w:lineRule="auto"/>
        <w:jc w:val="both"/>
        <w:rPr>
          <w:color w:val="000000"/>
        </w:rPr>
      </w:pPr>
      <w:r>
        <w:rPr>
          <w:color w:val="000000"/>
        </w:rPr>
        <w:t>CANTO, Eduardo Leite do. </w:t>
      </w:r>
      <w:r>
        <w:rPr>
          <w:b/>
          <w:color w:val="000000"/>
        </w:rPr>
        <w:t>Ciências Naturais: aprendendo com o cotidiano</w:t>
      </w:r>
      <w:r>
        <w:rPr>
          <w:color w:val="000000"/>
        </w:rPr>
        <w:t>. São Paulo: Editora Moderna.</w:t>
      </w:r>
    </w:p>
    <w:p w14:paraId="0EC05AB1" w14:textId="77777777" w:rsidR="00B10256" w:rsidRDefault="003417E0">
      <w:pPr>
        <w:spacing w:after="0" w:line="240" w:lineRule="auto"/>
        <w:jc w:val="both"/>
        <w:rPr>
          <w:color w:val="000000"/>
        </w:rPr>
      </w:pPr>
      <w:r>
        <w:rPr>
          <w:color w:val="000000"/>
        </w:rPr>
        <w:t xml:space="preserve">GOWDERK, </w:t>
      </w:r>
      <w:proofErr w:type="spellStart"/>
      <w:r>
        <w:rPr>
          <w:color w:val="000000"/>
        </w:rPr>
        <w:t>Demetrio</w:t>
      </w:r>
      <w:proofErr w:type="spellEnd"/>
      <w:r>
        <w:rPr>
          <w:color w:val="000000"/>
        </w:rPr>
        <w:t xml:space="preserve"> e MARTINS, Eduardo. </w:t>
      </w:r>
      <w:r>
        <w:rPr>
          <w:b/>
          <w:color w:val="000000"/>
        </w:rPr>
        <w:t>Ciências: novo pensar</w:t>
      </w:r>
      <w:r>
        <w:rPr>
          <w:color w:val="000000"/>
        </w:rPr>
        <w:t>. São Paulo: Editora FTD.</w:t>
      </w:r>
    </w:p>
    <w:p w14:paraId="0463FF09" w14:textId="77777777" w:rsidR="00B10256" w:rsidRDefault="003417E0">
      <w:pPr>
        <w:spacing w:after="0" w:line="240" w:lineRule="auto"/>
        <w:jc w:val="both"/>
        <w:rPr>
          <w:color w:val="000000"/>
        </w:rPr>
      </w:pPr>
      <w:r>
        <w:rPr>
          <w:color w:val="000000"/>
        </w:rPr>
        <w:t xml:space="preserve">AGUILAR, </w:t>
      </w:r>
      <w:proofErr w:type="spellStart"/>
      <w:r>
        <w:rPr>
          <w:color w:val="000000"/>
        </w:rPr>
        <w:t>Vincentin</w:t>
      </w:r>
      <w:proofErr w:type="spellEnd"/>
      <w:r>
        <w:rPr>
          <w:color w:val="000000"/>
        </w:rPr>
        <w:t>. </w:t>
      </w:r>
      <w:r>
        <w:rPr>
          <w:b/>
          <w:color w:val="000000"/>
        </w:rPr>
        <w:t>Coleção Ciências Para Viver Juntos</w:t>
      </w:r>
      <w:r>
        <w:rPr>
          <w:color w:val="000000"/>
        </w:rPr>
        <w:t xml:space="preserve">. 6º </w:t>
      </w:r>
      <w:proofErr w:type="gramStart"/>
      <w:r>
        <w:rPr>
          <w:color w:val="000000"/>
        </w:rPr>
        <w:t>ao 9º anos</w:t>
      </w:r>
      <w:proofErr w:type="gramEnd"/>
      <w:r>
        <w:rPr>
          <w:color w:val="000000"/>
        </w:rPr>
        <w:t>. São Paulo: Editora SM.</w:t>
      </w:r>
    </w:p>
    <w:p w14:paraId="0B3BC1BB" w14:textId="77777777" w:rsidR="00B10256" w:rsidRDefault="003417E0">
      <w:pPr>
        <w:spacing w:after="0" w:line="240" w:lineRule="auto"/>
        <w:jc w:val="both"/>
        <w:rPr>
          <w:color w:val="000000"/>
        </w:rPr>
      </w:pPr>
      <w:r>
        <w:rPr>
          <w:color w:val="000000"/>
        </w:rPr>
        <w:t>BARROS, Carlos; PAULINO, Wilson. </w:t>
      </w:r>
      <w:r>
        <w:rPr>
          <w:b/>
          <w:color w:val="000000"/>
        </w:rPr>
        <w:t>Coleção Ciências</w:t>
      </w:r>
      <w:r>
        <w:rPr>
          <w:color w:val="000000"/>
        </w:rPr>
        <w:t xml:space="preserve">. 6º </w:t>
      </w:r>
      <w:proofErr w:type="gramStart"/>
      <w:r>
        <w:rPr>
          <w:color w:val="000000"/>
        </w:rPr>
        <w:t>ao 9º anos</w:t>
      </w:r>
      <w:proofErr w:type="gramEnd"/>
      <w:r>
        <w:rPr>
          <w:color w:val="000000"/>
        </w:rPr>
        <w:t>. São Paulo: Editora Ática.</w:t>
      </w:r>
    </w:p>
    <w:p w14:paraId="0E83E506" w14:textId="77777777" w:rsidR="00B10256" w:rsidRDefault="003417E0">
      <w:pPr>
        <w:spacing w:after="0" w:line="240" w:lineRule="auto"/>
        <w:jc w:val="both"/>
        <w:rPr>
          <w:color w:val="000000"/>
        </w:rPr>
      </w:pPr>
      <w:r>
        <w:rPr>
          <w:color w:val="000000"/>
        </w:rPr>
        <w:t>BUENO, Roberta Aparecida. </w:t>
      </w:r>
      <w:r>
        <w:rPr>
          <w:b/>
          <w:color w:val="000000"/>
        </w:rPr>
        <w:t>Coleção Inspire Ciências</w:t>
      </w:r>
      <w:r>
        <w:rPr>
          <w:color w:val="000000"/>
        </w:rPr>
        <w:t xml:space="preserve">. 6º </w:t>
      </w:r>
      <w:proofErr w:type="gramStart"/>
      <w:r>
        <w:rPr>
          <w:color w:val="000000"/>
        </w:rPr>
        <w:t>ao 9º anos</w:t>
      </w:r>
      <w:proofErr w:type="gramEnd"/>
      <w:r>
        <w:rPr>
          <w:color w:val="000000"/>
        </w:rPr>
        <w:t xml:space="preserve"> – ensino fundamental: anos finais. São Paulo: Editora FTD.</w:t>
      </w:r>
    </w:p>
    <w:p w14:paraId="74F5D298" w14:textId="77777777" w:rsidR="00B10256" w:rsidRDefault="003417E0">
      <w:pPr>
        <w:spacing w:after="0" w:line="240" w:lineRule="auto"/>
        <w:jc w:val="both"/>
        <w:rPr>
          <w:color w:val="000000"/>
        </w:rPr>
      </w:pPr>
      <w:r>
        <w:rPr>
          <w:color w:val="000000"/>
        </w:rPr>
        <w:t>AOKI, Virgínia. </w:t>
      </w:r>
      <w:proofErr w:type="gramStart"/>
      <w:r>
        <w:rPr>
          <w:b/>
          <w:color w:val="000000"/>
        </w:rPr>
        <w:t>coleção</w:t>
      </w:r>
      <w:proofErr w:type="gramEnd"/>
      <w:r>
        <w:rPr>
          <w:color w:val="000000"/>
        </w:rPr>
        <w:t> </w:t>
      </w:r>
      <w:r>
        <w:rPr>
          <w:b/>
          <w:color w:val="000000"/>
        </w:rPr>
        <w:t>EJA MODERNA</w:t>
      </w:r>
      <w:r>
        <w:rPr>
          <w:color w:val="000000"/>
        </w:rPr>
        <w:t xml:space="preserve">: EDUCAÇÃO DE JOVENS E ADULTOS. 6º </w:t>
      </w:r>
      <w:proofErr w:type="gramStart"/>
      <w:r>
        <w:rPr>
          <w:color w:val="000000"/>
        </w:rPr>
        <w:t>ao 9º anos</w:t>
      </w:r>
      <w:proofErr w:type="gramEnd"/>
      <w:r>
        <w:rPr>
          <w:color w:val="000000"/>
        </w:rPr>
        <w:t>. São Paulo: Moderna, 2018.</w:t>
      </w:r>
    </w:p>
    <w:p w14:paraId="159D12FF" w14:textId="51D37141" w:rsidR="00B10256" w:rsidRDefault="003417E0">
      <w:pPr>
        <w:spacing w:after="0" w:line="240" w:lineRule="auto"/>
        <w:jc w:val="both"/>
        <w:rPr>
          <w:color w:val="000000"/>
        </w:rPr>
      </w:pPr>
      <w:r>
        <w:rPr>
          <w:color w:val="000000"/>
        </w:rPr>
        <w:t> </w:t>
      </w:r>
    </w:p>
    <w:p w14:paraId="37ACA640" w14:textId="77777777" w:rsidR="0093106A" w:rsidRDefault="0093106A">
      <w:pPr>
        <w:spacing w:after="0" w:line="240" w:lineRule="auto"/>
        <w:jc w:val="both"/>
        <w:rPr>
          <w:color w:val="000000"/>
        </w:rPr>
      </w:pPr>
    </w:p>
    <w:p w14:paraId="45EE8B31" w14:textId="77777777" w:rsidR="00B10256" w:rsidRDefault="003417E0" w:rsidP="00727165">
      <w:pPr>
        <w:spacing w:after="0" w:line="240" w:lineRule="auto"/>
        <w:jc w:val="center"/>
        <w:rPr>
          <w:color w:val="000000"/>
        </w:rPr>
      </w:pPr>
      <w:r w:rsidRPr="00EC4610">
        <w:rPr>
          <w:b/>
          <w:color w:val="000000"/>
          <w:highlight w:val="lightGray"/>
          <w:shd w:val="clear" w:color="auto" w:fill="92CDDC"/>
        </w:rPr>
        <w:t>ÁREA DE CIÊNCIAS HUMANAS E SOCIAIS APLICADAS (ENSINO FUNDAMENTAL)</w:t>
      </w:r>
    </w:p>
    <w:p w14:paraId="6B5EA65F" w14:textId="77777777" w:rsidR="00B10256" w:rsidRDefault="003417E0">
      <w:pPr>
        <w:spacing w:after="0" w:line="240" w:lineRule="auto"/>
        <w:jc w:val="both"/>
        <w:rPr>
          <w:color w:val="000000"/>
        </w:rPr>
      </w:pPr>
      <w:r>
        <w:rPr>
          <w:b/>
          <w:color w:val="000000"/>
        </w:rPr>
        <w:t>GEOGRAFIA</w:t>
      </w:r>
    </w:p>
    <w:p w14:paraId="292186F8" w14:textId="77777777" w:rsidR="00B10256" w:rsidRDefault="003417E0">
      <w:pPr>
        <w:spacing w:after="0" w:line="240" w:lineRule="auto"/>
        <w:jc w:val="both"/>
        <w:rPr>
          <w:color w:val="000000"/>
        </w:rPr>
      </w:pPr>
      <w:r>
        <w:rPr>
          <w:color w:val="000000"/>
        </w:rPr>
        <w:t>1. A geografia como leitura e compreensão do mundo</w:t>
      </w:r>
    </w:p>
    <w:p w14:paraId="0643A6B3" w14:textId="77777777" w:rsidR="00B10256" w:rsidRDefault="003417E0">
      <w:pPr>
        <w:spacing w:after="0" w:line="240" w:lineRule="auto"/>
        <w:jc w:val="both"/>
        <w:rPr>
          <w:color w:val="000000"/>
        </w:rPr>
      </w:pPr>
      <w:r>
        <w:rPr>
          <w:color w:val="000000"/>
        </w:rPr>
        <w:t>• A organização do espaço geográfico: espaço, lugar, paisagem, território e região.</w:t>
      </w:r>
    </w:p>
    <w:p w14:paraId="6C5EC2E4" w14:textId="77777777" w:rsidR="00B10256" w:rsidRDefault="003417E0">
      <w:pPr>
        <w:spacing w:after="0" w:line="240" w:lineRule="auto"/>
        <w:jc w:val="both"/>
        <w:rPr>
          <w:color w:val="000000"/>
        </w:rPr>
      </w:pPr>
      <w:r>
        <w:rPr>
          <w:color w:val="000000"/>
        </w:rPr>
        <w:t>2. A natureza e sua importância para o homem</w:t>
      </w:r>
    </w:p>
    <w:p w14:paraId="0A67A8EE" w14:textId="77777777" w:rsidR="00B10256" w:rsidRDefault="003417E0">
      <w:pPr>
        <w:spacing w:after="0" w:line="240" w:lineRule="auto"/>
        <w:ind w:left="285"/>
        <w:jc w:val="both"/>
        <w:rPr>
          <w:color w:val="000000"/>
        </w:rPr>
      </w:pPr>
      <w:r>
        <w:rPr>
          <w:color w:val="000000"/>
        </w:rPr>
        <w:t>• O universo, sistema solar e os movimentos da terra</w:t>
      </w:r>
    </w:p>
    <w:p w14:paraId="45C86EEE" w14:textId="77777777" w:rsidR="00B10256" w:rsidRDefault="003417E0">
      <w:pPr>
        <w:spacing w:after="0" w:line="240" w:lineRule="auto"/>
        <w:ind w:left="285"/>
        <w:jc w:val="both"/>
        <w:rPr>
          <w:color w:val="000000"/>
        </w:rPr>
      </w:pPr>
      <w:r>
        <w:rPr>
          <w:color w:val="000000"/>
        </w:rPr>
        <w:t>• Fusos horários e zonas térmicas da terra</w:t>
      </w:r>
    </w:p>
    <w:p w14:paraId="35546A57" w14:textId="77777777" w:rsidR="00B10256" w:rsidRDefault="003417E0">
      <w:pPr>
        <w:spacing w:after="0" w:line="240" w:lineRule="auto"/>
        <w:ind w:left="285"/>
        <w:jc w:val="both"/>
        <w:rPr>
          <w:color w:val="000000"/>
        </w:rPr>
      </w:pPr>
      <w:r>
        <w:rPr>
          <w:color w:val="000000"/>
        </w:rPr>
        <w:t>• Formação da terra: estrutura interna.</w:t>
      </w:r>
    </w:p>
    <w:p w14:paraId="02806932" w14:textId="77777777" w:rsidR="00B10256" w:rsidRDefault="003417E0">
      <w:pPr>
        <w:spacing w:after="0" w:line="240" w:lineRule="auto"/>
        <w:ind w:left="285"/>
        <w:jc w:val="both"/>
        <w:rPr>
          <w:color w:val="000000"/>
        </w:rPr>
      </w:pPr>
      <w:r>
        <w:rPr>
          <w:color w:val="000000"/>
        </w:rPr>
        <w:t>• Minerais, rochas, solos</w:t>
      </w:r>
    </w:p>
    <w:p w14:paraId="1350519F" w14:textId="77777777" w:rsidR="00B10256" w:rsidRDefault="003417E0">
      <w:pPr>
        <w:spacing w:after="0" w:line="240" w:lineRule="auto"/>
        <w:ind w:left="285"/>
        <w:jc w:val="both"/>
        <w:rPr>
          <w:color w:val="000000"/>
        </w:rPr>
      </w:pPr>
      <w:r>
        <w:rPr>
          <w:color w:val="000000"/>
        </w:rPr>
        <w:t>• Dinâmica das placas tectônicas</w:t>
      </w:r>
    </w:p>
    <w:p w14:paraId="0B580BEC" w14:textId="77777777" w:rsidR="00B10256" w:rsidRDefault="003417E0">
      <w:pPr>
        <w:spacing w:after="0" w:line="240" w:lineRule="auto"/>
        <w:ind w:left="285"/>
        <w:jc w:val="both"/>
        <w:rPr>
          <w:color w:val="000000"/>
        </w:rPr>
      </w:pPr>
      <w:proofErr w:type="gramStart"/>
      <w:r>
        <w:rPr>
          <w:color w:val="000000"/>
        </w:rPr>
        <w:t>• Agentes</w:t>
      </w:r>
      <w:proofErr w:type="gramEnd"/>
      <w:r>
        <w:rPr>
          <w:color w:val="000000"/>
        </w:rPr>
        <w:t xml:space="preserve"> formadores e transformadores do relevo</w:t>
      </w:r>
    </w:p>
    <w:p w14:paraId="4BCE07F8" w14:textId="77777777" w:rsidR="00B10256" w:rsidRDefault="003417E0">
      <w:pPr>
        <w:spacing w:after="0" w:line="240" w:lineRule="auto"/>
        <w:ind w:left="285"/>
        <w:jc w:val="both"/>
        <w:rPr>
          <w:color w:val="000000"/>
        </w:rPr>
      </w:pPr>
      <w:r>
        <w:rPr>
          <w:color w:val="000000"/>
        </w:rPr>
        <w:t>• Fenômenos atmosféricos e tipos de clima</w:t>
      </w:r>
    </w:p>
    <w:p w14:paraId="3A148784" w14:textId="77777777" w:rsidR="00B10256" w:rsidRDefault="003417E0">
      <w:pPr>
        <w:spacing w:after="0" w:line="240" w:lineRule="auto"/>
        <w:ind w:left="285"/>
        <w:jc w:val="both"/>
        <w:rPr>
          <w:color w:val="000000"/>
        </w:rPr>
      </w:pPr>
      <w:r>
        <w:rPr>
          <w:color w:val="000000"/>
        </w:rPr>
        <w:t>• Biomas terrestres</w:t>
      </w:r>
    </w:p>
    <w:p w14:paraId="409FA54D" w14:textId="77777777" w:rsidR="00B10256" w:rsidRDefault="003417E0">
      <w:pPr>
        <w:spacing w:after="0" w:line="240" w:lineRule="auto"/>
        <w:ind w:left="285"/>
        <w:jc w:val="both"/>
        <w:rPr>
          <w:color w:val="000000"/>
        </w:rPr>
      </w:pPr>
      <w:r>
        <w:rPr>
          <w:color w:val="000000"/>
        </w:rPr>
        <w:t>• Oceanos e mares e águas continentais</w:t>
      </w:r>
    </w:p>
    <w:p w14:paraId="4795465A" w14:textId="68F66695" w:rsidR="00B10256" w:rsidRDefault="003417E0">
      <w:pPr>
        <w:spacing w:after="0" w:line="240" w:lineRule="auto"/>
        <w:ind w:left="285"/>
        <w:jc w:val="both"/>
        <w:rPr>
          <w:color w:val="000000"/>
        </w:rPr>
      </w:pPr>
      <w:r>
        <w:rPr>
          <w:color w:val="000000"/>
        </w:rPr>
        <w:lastRenderedPageBreak/>
        <w:t>• Problemas ambientais: poluição, inversão térmica, efeito estufa, as queimadas, os desmatamentos, buraco na camada de ozônio, chuva ácida, lixo urbano, contaminação do solo.</w:t>
      </w:r>
    </w:p>
    <w:p w14:paraId="4FCA518C" w14:textId="77777777" w:rsidR="0093106A" w:rsidRDefault="0093106A">
      <w:pPr>
        <w:spacing w:after="0" w:line="240" w:lineRule="auto"/>
        <w:ind w:left="285"/>
        <w:jc w:val="both"/>
        <w:rPr>
          <w:color w:val="000000"/>
        </w:rPr>
      </w:pPr>
    </w:p>
    <w:p w14:paraId="44B8BA32" w14:textId="77777777" w:rsidR="00B10256" w:rsidRDefault="003417E0">
      <w:pPr>
        <w:spacing w:after="0" w:line="240" w:lineRule="auto"/>
        <w:jc w:val="both"/>
        <w:rPr>
          <w:color w:val="000000"/>
        </w:rPr>
      </w:pPr>
      <w:r>
        <w:rPr>
          <w:color w:val="000000"/>
        </w:rPr>
        <w:t>3. Linguagem Cartografia</w:t>
      </w:r>
    </w:p>
    <w:p w14:paraId="7DCBDF49" w14:textId="77777777" w:rsidR="00B10256" w:rsidRDefault="003417E0">
      <w:pPr>
        <w:spacing w:after="0" w:line="240" w:lineRule="auto"/>
        <w:ind w:left="285"/>
        <w:jc w:val="both"/>
        <w:rPr>
          <w:color w:val="000000"/>
        </w:rPr>
      </w:pPr>
      <w:r>
        <w:rPr>
          <w:color w:val="000000"/>
        </w:rPr>
        <w:t>• Orientação no espaço geográfico e as coordenadas geográficas</w:t>
      </w:r>
    </w:p>
    <w:p w14:paraId="1141EC88" w14:textId="77777777" w:rsidR="00B10256" w:rsidRDefault="003417E0">
      <w:pPr>
        <w:spacing w:after="0" w:line="240" w:lineRule="auto"/>
        <w:ind w:left="285"/>
        <w:jc w:val="both"/>
        <w:rPr>
          <w:color w:val="000000"/>
        </w:rPr>
      </w:pPr>
      <w:r>
        <w:rPr>
          <w:color w:val="000000"/>
        </w:rPr>
        <w:t>• Representação da terra e tipos de mapas</w:t>
      </w:r>
    </w:p>
    <w:p w14:paraId="291BDE5F" w14:textId="77777777" w:rsidR="00B10256" w:rsidRDefault="003417E0">
      <w:pPr>
        <w:spacing w:after="0" w:line="240" w:lineRule="auto"/>
        <w:ind w:left="285"/>
        <w:jc w:val="both"/>
        <w:rPr>
          <w:color w:val="000000"/>
        </w:rPr>
      </w:pPr>
      <w:r>
        <w:rPr>
          <w:color w:val="000000"/>
        </w:rPr>
        <w:t>• Convenções cartográficas, escalas e projeções cartográficas</w:t>
      </w:r>
    </w:p>
    <w:p w14:paraId="2D2EA87F" w14:textId="435A8E28" w:rsidR="00B10256" w:rsidRDefault="003417E0">
      <w:pPr>
        <w:spacing w:after="0" w:line="240" w:lineRule="auto"/>
        <w:ind w:left="285"/>
        <w:jc w:val="both"/>
        <w:rPr>
          <w:color w:val="000000"/>
        </w:rPr>
      </w:pPr>
      <w:r>
        <w:rPr>
          <w:color w:val="000000"/>
        </w:rPr>
        <w:t>• Tecnologias cartográficas: imagens por satélite; GPS.</w:t>
      </w:r>
    </w:p>
    <w:p w14:paraId="040C5A71" w14:textId="77777777" w:rsidR="0093106A" w:rsidRDefault="0093106A">
      <w:pPr>
        <w:spacing w:after="0" w:line="240" w:lineRule="auto"/>
        <w:ind w:left="285"/>
        <w:jc w:val="both"/>
        <w:rPr>
          <w:color w:val="000000"/>
        </w:rPr>
      </w:pPr>
    </w:p>
    <w:p w14:paraId="7202DCA3" w14:textId="77777777" w:rsidR="00B10256" w:rsidRDefault="003417E0">
      <w:pPr>
        <w:spacing w:after="0" w:line="240" w:lineRule="auto"/>
        <w:jc w:val="both"/>
        <w:rPr>
          <w:color w:val="000000"/>
        </w:rPr>
      </w:pPr>
      <w:r>
        <w:rPr>
          <w:color w:val="000000"/>
        </w:rPr>
        <w:t xml:space="preserve">4. O Espaço Brasileiro: O campo e a cidade como formações </w:t>
      </w:r>
      <w:proofErr w:type="spellStart"/>
      <w:r>
        <w:rPr>
          <w:color w:val="000000"/>
        </w:rPr>
        <w:t>socioespaciais</w:t>
      </w:r>
      <w:proofErr w:type="spellEnd"/>
    </w:p>
    <w:p w14:paraId="72D74482" w14:textId="77777777" w:rsidR="00B10256" w:rsidRDefault="003417E0">
      <w:pPr>
        <w:spacing w:after="0" w:line="240" w:lineRule="auto"/>
        <w:ind w:left="285"/>
        <w:jc w:val="both"/>
        <w:rPr>
          <w:color w:val="000000"/>
        </w:rPr>
      </w:pPr>
      <w:r>
        <w:rPr>
          <w:color w:val="000000"/>
        </w:rPr>
        <w:t>• Formação territorial, paisagens e diversidade cultural: os espaços indígenas, africanos e europeus.</w:t>
      </w:r>
    </w:p>
    <w:p w14:paraId="476C33A0" w14:textId="77777777" w:rsidR="00B10256" w:rsidRDefault="003417E0">
      <w:pPr>
        <w:spacing w:after="0" w:line="240" w:lineRule="auto"/>
        <w:ind w:left="285"/>
        <w:jc w:val="both"/>
        <w:rPr>
          <w:color w:val="000000"/>
        </w:rPr>
      </w:pPr>
      <w:r>
        <w:rPr>
          <w:color w:val="000000"/>
        </w:rPr>
        <w:t>• Regiões brasileiras segundo o IBGE: nordeste, sul, norte, sudeste e centro-oeste.</w:t>
      </w:r>
    </w:p>
    <w:p w14:paraId="1D055978" w14:textId="77777777" w:rsidR="00B10256" w:rsidRDefault="003417E0">
      <w:pPr>
        <w:spacing w:after="0" w:line="240" w:lineRule="auto"/>
        <w:ind w:left="285"/>
        <w:jc w:val="both"/>
        <w:rPr>
          <w:color w:val="000000"/>
        </w:rPr>
      </w:pPr>
      <w:r>
        <w:rPr>
          <w:color w:val="000000"/>
        </w:rPr>
        <w:t>• População brasileira</w:t>
      </w:r>
    </w:p>
    <w:p w14:paraId="714609FC" w14:textId="77777777" w:rsidR="00B10256" w:rsidRDefault="003417E0">
      <w:pPr>
        <w:spacing w:after="0" w:line="240" w:lineRule="auto"/>
        <w:ind w:left="285"/>
        <w:jc w:val="both"/>
        <w:rPr>
          <w:color w:val="000000"/>
        </w:rPr>
      </w:pPr>
      <w:r>
        <w:rPr>
          <w:color w:val="000000"/>
        </w:rPr>
        <w:t>• Industrialização e urbanização brasileira</w:t>
      </w:r>
    </w:p>
    <w:p w14:paraId="26FA0DFF" w14:textId="77777777" w:rsidR="00B10256" w:rsidRDefault="003417E0">
      <w:pPr>
        <w:spacing w:after="0" w:line="240" w:lineRule="auto"/>
        <w:ind w:left="285"/>
        <w:jc w:val="both"/>
        <w:rPr>
          <w:color w:val="000000"/>
        </w:rPr>
      </w:pPr>
      <w:r>
        <w:rPr>
          <w:color w:val="000000"/>
        </w:rPr>
        <w:t>• Comércio, serviços e atividade agropecuária no Brasil</w:t>
      </w:r>
    </w:p>
    <w:p w14:paraId="61F7B671" w14:textId="77777777" w:rsidR="00B10256" w:rsidRDefault="003417E0">
      <w:pPr>
        <w:spacing w:after="0" w:line="240" w:lineRule="auto"/>
        <w:ind w:left="285"/>
        <w:jc w:val="both"/>
        <w:rPr>
          <w:color w:val="000000"/>
        </w:rPr>
      </w:pPr>
      <w:r>
        <w:rPr>
          <w:color w:val="000000"/>
        </w:rPr>
        <w:t>• Recursos naturais renováveis e não renováveis e fontes de energia</w:t>
      </w:r>
    </w:p>
    <w:p w14:paraId="771EFFD6" w14:textId="77777777" w:rsidR="00B10256" w:rsidRDefault="003417E0">
      <w:pPr>
        <w:spacing w:after="0" w:line="240" w:lineRule="auto"/>
        <w:ind w:left="285"/>
        <w:jc w:val="both"/>
        <w:rPr>
          <w:color w:val="000000"/>
        </w:rPr>
      </w:pPr>
      <w:r>
        <w:rPr>
          <w:color w:val="000000"/>
        </w:rPr>
        <w:t xml:space="preserve">• Domínios </w:t>
      </w:r>
      <w:proofErr w:type="spellStart"/>
      <w:r>
        <w:rPr>
          <w:color w:val="000000"/>
        </w:rPr>
        <w:t>morfoclimáticos</w:t>
      </w:r>
      <w:proofErr w:type="spellEnd"/>
      <w:r>
        <w:rPr>
          <w:color w:val="000000"/>
        </w:rPr>
        <w:t xml:space="preserve"> brasileiros</w:t>
      </w:r>
    </w:p>
    <w:p w14:paraId="7B49BF6E" w14:textId="53AAA4C3" w:rsidR="00B10256" w:rsidRDefault="003417E0">
      <w:pPr>
        <w:spacing w:after="0" w:line="240" w:lineRule="auto"/>
        <w:ind w:left="285"/>
        <w:jc w:val="both"/>
        <w:rPr>
          <w:color w:val="000000"/>
        </w:rPr>
      </w:pPr>
      <w:r>
        <w:rPr>
          <w:color w:val="000000"/>
        </w:rPr>
        <w:t>• A natureza e as questões socioambientais: o turismo e a degradação do ambiente; conservação ambiental, cidadania e pluralidade cultural.</w:t>
      </w:r>
    </w:p>
    <w:p w14:paraId="547FBBF5" w14:textId="77777777" w:rsidR="0093106A" w:rsidRDefault="0093106A">
      <w:pPr>
        <w:spacing w:after="0" w:line="240" w:lineRule="auto"/>
        <w:ind w:left="285"/>
        <w:jc w:val="both"/>
        <w:rPr>
          <w:color w:val="000000"/>
        </w:rPr>
      </w:pPr>
    </w:p>
    <w:p w14:paraId="5741E78E" w14:textId="77777777" w:rsidR="00B10256" w:rsidRDefault="003417E0">
      <w:pPr>
        <w:spacing w:after="0" w:line="240" w:lineRule="auto"/>
        <w:jc w:val="both"/>
        <w:rPr>
          <w:color w:val="000000"/>
        </w:rPr>
      </w:pPr>
      <w:r>
        <w:rPr>
          <w:color w:val="000000"/>
        </w:rPr>
        <w:t>5. O Espaço Mundial e a Regionalização</w:t>
      </w:r>
    </w:p>
    <w:p w14:paraId="165D1186" w14:textId="77777777" w:rsidR="00B10256" w:rsidRDefault="003417E0">
      <w:pPr>
        <w:spacing w:after="0" w:line="240" w:lineRule="auto"/>
        <w:ind w:left="285"/>
        <w:jc w:val="both"/>
        <w:rPr>
          <w:color w:val="000000"/>
        </w:rPr>
      </w:pPr>
      <w:r>
        <w:rPr>
          <w:color w:val="000000"/>
        </w:rPr>
        <w:t>• América: aspectos naturais, industrialização, economia, população, urbanização, atividade agropecuária, conflitos e tensões.</w:t>
      </w:r>
    </w:p>
    <w:p w14:paraId="0B75FA7B" w14:textId="77777777" w:rsidR="00B10256" w:rsidRDefault="003417E0">
      <w:pPr>
        <w:spacing w:after="0" w:line="240" w:lineRule="auto"/>
        <w:ind w:left="285"/>
        <w:jc w:val="both"/>
        <w:rPr>
          <w:color w:val="000000"/>
        </w:rPr>
      </w:pPr>
      <w:r>
        <w:rPr>
          <w:color w:val="000000"/>
        </w:rPr>
        <w:t>• Europa: aspectos naturais, industrialização, economia, população, urbanização, atividade agropecuária, conflitos e tensões.</w:t>
      </w:r>
    </w:p>
    <w:p w14:paraId="4816E805" w14:textId="77777777" w:rsidR="00B10256" w:rsidRDefault="003417E0">
      <w:pPr>
        <w:spacing w:after="0" w:line="240" w:lineRule="auto"/>
        <w:ind w:left="285"/>
        <w:jc w:val="both"/>
        <w:rPr>
          <w:color w:val="000000"/>
        </w:rPr>
      </w:pPr>
      <w:r>
        <w:rPr>
          <w:color w:val="000000"/>
        </w:rPr>
        <w:t>• Ásia: aspectos naturais, industrialização, economia, população, urbanização, atividade agropecuária, conflitos e tensões.</w:t>
      </w:r>
    </w:p>
    <w:p w14:paraId="31CFEF85" w14:textId="77777777" w:rsidR="00B10256" w:rsidRDefault="003417E0">
      <w:pPr>
        <w:spacing w:after="0" w:line="240" w:lineRule="auto"/>
        <w:ind w:left="285"/>
        <w:jc w:val="both"/>
        <w:rPr>
          <w:color w:val="000000"/>
        </w:rPr>
      </w:pPr>
      <w:r>
        <w:rPr>
          <w:color w:val="000000"/>
        </w:rPr>
        <w:t>• África: aspectos naturais, industrialização, economia, população, urbanização, atividade agropecuária, conflitos e tensões.</w:t>
      </w:r>
    </w:p>
    <w:p w14:paraId="112483C8" w14:textId="77777777" w:rsidR="00B10256" w:rsidRDefault="003417E0">
      <w:pPr>
        <w:spacing w:after="0" w:line="240" w:lineRule="auto"/>
        <w:ind w:left="285"/>
        <w:jc w:val="both"/>
        <w:rPr>
          <w:color w:val="000000"/>
        </w:rPr>
      </w:pPr>
      <w:r>
        <w:rPr>
          <w:color w:val="000000"/>
        </w:rPr>
        <w:t>• Oceania: aspectos naturais, industrialização, economia, população, urbanização, atividade agropecuária, conflitos e tensões.</w:t>
      </w:r>
    </w:p>
    <w:p w14:paraId="40E0478E" w14:textId="77777777" w:rsidR="00B10256" w:rsidRDefault="003417E0">
      <w:pPr>
        <w:spacing w:after="0" w:line="240" w:lineRule="auto"/>
        <w:jc w:val="both"/>
        <w:rPr>
          <w:color w:val="000000"/>
        </w:rPr>
      </w:pPr>
      <w:r>
        <w:rPr>
          <w:color w:val="000000"/>
        </w:rPr>
        <w:t> </w:t>
      </w:r>
    </w:p>
    <w:p w14:paraId="7725D964" w14:textId="77777777" w:rsidR="00B10256" w:rsidRDefault="003417E0">
      <w:pPr>
        <w:spacing w:after="0" w:line="240" w:lineRule="auto"/>
        <w:jc w:val="both"/>
        <w:rPr>
          <w:color w:val="000000"/>
        </w:rPr>
      </w:pPr>
      <w:r>
        <w:rPr>
          <w:b/>
          <w:color w:val="000000"/>
        </w:rPr>
        <w:t>INDICAÇÃO DE OBRAS PARA ESTUDO</w:t>
      </w:r>
    </w:p>
    <w:p w14:paraId="0211C41F" w14:textId="77777777" w:rsidR="00B10256" w:rsidRDefault="003417E0">
      <w:pPr>
        <w:spacing w:after="0" w:line="240" w:lineRule="auto"/>
        <w:jc w:val="both"/>
        <w:rPr>
          <w:color w:val="000000"/>
        </w:rPr>
      </w:pPr>
      <w:r>
        <w:rPr>
          <w:b/>
          <w:color w:val="000000"/>
        </w:rPr>
        <w:t>COLEÇÃO ARARIBÁ MAIS</w:t>
      </w:r>
      <w:r>
        <w:rPr>
          <w:color w:val="000000"/>
        </w:rPr>
        <w:t xml:space="preserve">: Geografia. 6º </w:t>
      </w:r>
      <w:proofErr w:type="gramStart"/>
      <w:r>
        <w:rPr>
          <w:color w:val="000000"/>
        </w:rPr>
        <w:t>ao 9º anos</w:t>
      </w:r>
      <w:proofErr w:type="gramEnd"/>
      <w:r>
        <w:rPr>
          <w:color w:val="000000"/>
        </w:rPr>
        <w:t xml:space="preserve">. São Paulo: Moderna, </w:t>
      </w:r>
      <w:proofErr w:type="gramStart"/>
      <w:r>
        <w:rPr>
          <w:color w:val="000000"/>
        </w:rPr>
        <w:t>2018..</w:t>
      </w:r>
      <w:proofErr w:type="gramEnd"/>
    </w:p>
    <w:p w14:paraId="7E9D9739" w14:textId="77777777" w:rsidR="00B10256" w:rsidRDefault="003417E0">
      <w:pPr>
        <w:spacing w:after="0" w:line="240" w:lineRule="auto"/>
        <w:jc w:val="both"/>
        <w:rPr>
          <w:color w:val="000000"/>
        </w:rPr>
      </w:pPr>
      <w:r>
        <w:rPr>
          <w:color w:val="000000"/>
        </w:rPr>
        <w:t>AOKI, Virgínia. </w:t>
      </w:r>
      <w:r>
        <w:rPr>
          <w:b/>
          <w:color w:val="000000"/>
        </w:rPr>
        <w:t>Coleção</w:t>
      </w:r>
      <w:r>
        <w:rPr>
          <w:color w:val="000000"/>
        </w:rPr>
        <w:t> </w:t>
      </w:r>
      <w:r>
        <w:rPr>
          <w:b/>
          <w:color w:val="000000"/>
        </w:rPr>
        <w:t>EJA MODERNA</w:t>
      </w:r>
      <w:r>
        <w:rPr>
          <w:color w:val="000000"/>
        </w:rPr>
        <w:t xml:space="preserve">: EDUCAÇÃO DE JOVENS E ADULTOS. 6º </w:t>
      </w:r>
      <w:proofErr w:type="gramStart"/>
      <w:r>
        <w:rPr>
          <w:color w:val="000000"/>
        </w:rPr>
        <w:t>ao 9º anos</w:t>
      </w:r>
      <w:proofErr w:type="gramEnd"/>
      <w:r>
        <w:rPr>
          <w:color w:val="000000"/>
        </w:rPr>
        <w:t>. São Paulo: Moderna, 2018.</w:t>
      </w:r>
    </w:p>
    <w:p w14:paraId="7EBF6E3A" w14:textId="77777777" w:rsidR="00B10256" w:rsidRDefault="003417E0">
      <w:pPr>
        <w:spacing w:after="0" w:line="240" w:lineRule="auto"/>
        <w:jc w:val="both"/>
        <w:rPr>
          <w:color w:val="000000"/>
        </w:rPr>
      </w:pPr>
      <w:r>
        <w:rPr>
          <w:color w:val="000000"/>
        </w:rPr>
        <w:t> </w:t>
      </w:r>
    </w:p>
    <w:p w14:paraId="10F4960B" w14:textId="77777777" w:rsidR="00B10256" w:rsidRDefault="003417E0">
      <w:pPr>
        <w:spacing w:after="0" w:line="240" w:lineRule="auto"/>
        <w:jc w:val="both"/>
        <w:rPr>
          <w:color w:val="000000"/>
        </w:rPr>
      </w:pPr>
      <w:r>
        <w:rPr>
          <w:b/>
          <w:color w:val="000000"/>
        </w:rPr>
        <w:t>HISTÓRIA</w:t>
      </w:r>
    </w:p>
    <w:p w14:paraId="122CD7ED" w14:textId="4F3D1C2B"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Formas de registro da História e da produção do conhecimento Histórico.</w:t>
      </w:r>
    </w:p>
    <w:p w14:paraId="5D644DDA" w14:textId="08178DF7"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As origens da humanidade, seus deslocamentos e os processos de sedentarizarão.</w:t>
      </w:r>
    </w:p>
    <w:p w14:paraId="6C0B8B38" w14:textId="4C3B8611"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Os povos indígenas originários do atual território brasileiro e seus hábitos culturais e sociais.</w:t>
      </w:r>
    </w:p>
    <w:p w14:paraId="11E8DA2F" w14:textId="0A672810"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Povos antigos nas Américas: Astecas, Maias e Incas.</w:t>
      </w:r>
    </w:p>
    <w:p w14:paraId="2D06F3D9" w14:textId="58DEC4E8"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Povos antigos na África – Egípcios e demais civilizações africanas antigas.</w:t>
      </w:r>
    </w:p>
    <w:p w14:paraId="7EC59D33" w14:textId="0905C310"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As noções de democracia, cidadania e política da Grécia antiga e da Roma antiga.</w:t>
      </w:r>
    </w:p>
    <w:p w14:paraId="7E2CB7C4" w14:textId="01C9CCEB"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A fragmentação do poder político na Idade Média.</w:t>
      </w:r>
    </w:p>
    <w:p w14:paraId="1492DF5B" w14:textId="3135EF4C"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lastRenderedPageBreak/>
        <w:t>Senhores e servos no mundo Medieval.</w:t>
      </w:r>
    </w:p>
    <w:p w14:paraId="618F50FE" w14:textId="3FFFCEBB"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 xml:space="preserve">O papel da religião cristã, dos Mosteiros e da cultura na </w:t>
      </w:r>
      <w:r w:rsidR="0093106A" w:rsidRPr="002666CD">
        <w:rPr>
          <w:color w:val="000000"/>
        </w:rPr>
        <w:t>idade</w:t>
      </w:r>
      <w:r w:rsidRPr="002666CD">
        <w:rPr>
          <w:color w:val="000000"/>
        </w:rPr>
        <w:t xml:space="preserve"> Média.</w:t>
      </w:r>
    </w:p>
    <w:p w14:paraId="5222FD2F" w14:textId="7D3C4A52"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 xml:space="preserve">Os povos europeus, africanos e Ameríndios no início da </w:t>
      </w:r>
      <w:r w:rsidR="0093106A" w:rsidRPr="002666CD">
        <w:rPr>
          <w:color w:val="000000"/>
        </w:rPr>
        <w:t>idade</w:t>
      </w:r>
      <w:r w:rsidRPr="002666CD">
        <w:rPr>
          <w:color w:val="000000"/>
        </w:rPr>
        <w:t xml:space="preserve"> Moderna.</w:t>
      </w:r>
    </w:p>
    <w:p w14:paraId="2357D6E8" w14:textId="47DA0813"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Humanismos: uma nova visão de ser humano e de mundo.</w:t>
      </w:r>
    </w:p>
    <w:p w14:paraId="7BDC4C28" w14:textId="207224E7"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Reformas religiosas: a cristandade fragmentada.</w:t>
      </w:r>
    </w:p>
    <w:p w14:paraId="4D629E7B" w14:textId="1CCC569F"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A conquista da América e as formas de organização política dos indígenas e europeus: conflitos, dominação e conciliação.</w:t>
      </w:r>
    </w:p>
    <w:p w14:paraId="5B66A993" w14:textId="0996D5B1"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A escravidão moderna e o tráfico de escravizados.</w:t>
      </w:r>
    </w:p>
    <w:p w14:paraId="0C8464E4" w14:textId="1985CAD8"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O Iluminismo.</w:t>
      </w:r>
    </w:p>
    <w:p w14:paraId="4E1F354D" w14:textId="3593AAED"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Revolução Industrial e seus impactos na produção e circulação de povos, produtos e culturas.</w:t>
      </w:r>
    </w:p>
    <w:p w14:paraId="1E4CA6D6" w14:textId="1381DD31"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Independência dos Estados Unidos da América.</w:t>
      </w:r>
    </w:p>
    <w:p w14:paraId="7DA92DBD" w14:textId="0154601F"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Revolução Francesa e seus Desdobramentos.</w:t>
      </w:r>
    </w:p>
    <w:p w14:paraId="5E4CAF3C" w14:textId="79498078"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Independências na América Espanhola.</w:t>
      </w:r>
    </w:p>
    <w:p w14:paraId="3EEB6923" w14:textId="0B503511"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Os caminhos até a Independência do Brasil.</w:t>
      </w:r>
    </w:p>
    <w:p w14:paraId="682D4379" w14:textId="592CA0EE"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A tutela da população indígena, a escravidão dos negros e a tutela dos egressos da escravidão.</w:t>
      </w:r>
    </w:p>
    <w:p w14:paraId="2B82580B" w14:textId="089BEB91"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Brasil: Primeiro Reinado – O Período Regencial e as contestações ao poder Central.</w:t>
      </w:r>
    </w:p>
    <w:p w14:paraId="427864BB" w14:textId="46ED01AD"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O Brasil do Segundo Reinado: Política, economia e conflitos externos.</w:t>
      </w:r>
    </w:p>
    <w:p w14:paraId="1FBD1F65" w14:textId="22938730"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O escravismo no Brasil do século XIX: Plantations e revoltas de escravizados. Abolicionismo e políticas migratórias no Brasil Imperial.</w:t>
      </w:r>
    </w:p>
    <w:p w14:paraId="356A27C7" w14:textId="3364E045"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 xml:space="preserve">O discurso civilizatório nas Américas, o </w:t>
      </w:r>
      <w:proofErr w:type="spellStart"/>
      <w:r w:rsidRPr="002666CD">
        <w:rPr>
          <w:color w:val="000000"/>
        </w:rPr>
        <w:t>silenciamento</w:t>
      </w:r>
      <w:proofErr w:type="spellEnd"/>
      <w:r w:rsidRPr="002666CD">
        <w:rPr>
          <w:color w:val="000000"/>
        </w:rPr>
        <w:t xml:space="preserve"> dos saberes indígenas e as formas de integração e destruição de comunidades e povos indígenas.</w:t>
      </w:r>
    </w:p>
    <w:p w14:paraId="4484DF13" w14:textId="55251EE9"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Pensamento e cultura no século XIX: Darwinismo e racismo.</w:t>
      </w:r>
    </w:p>
    <w:p w14:paraId="386EB751" w14:textId="3A00D900"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A proclamação da República e seus primeiros desdobramentos.</w:t>
      </w:r>
    </w:p>
    <w:p w14:paraId="0A7B68FC" w14:textId="65300AD7"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A questão da inserção dos negros no período republicano do pós-abolição.</w:t>
      </w:r>
    </w:p>
    <w:p w14:paraId="3B7734C2" w14:textId="66403EDA"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Os movimentos sociais e a imprensa negra; a cultura afro-brasileira como elemento de resistência e superação das discriminações.</w:t>
      </w:r>
    </w:p>
    <w:p w14:paraId="672FCC91" w14:textId="350AA441"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Primeira República e suas características.</w:t>
      </w:r>
    </w:p>
    <w:p w14:paraId="2FC7CB91" w14:textId="24ED43B3"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O Período Varguista e suas contradições.</w:t>
      </w:r>
    </w:p>
    <w:p w14:paraId="1ED93AF1" w14:textId="7F8A4837"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 Mundo em conflito: A Primeira Guerra Mundial.</w:t>
      </w:r>
    </w:p>
    <w:p w14:paraId="0EB6EB0C" w14:textId="0DA294D7"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A Revolução Russa.</w:t>
      </w:r>
    </w:p>
    <w:p w14:paraId="1A63E761" w14:textId="4CBC7EC0"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A Crise Capitalista de 1929.</w:t>
      </w:r>
    </w:p>
    <w:p w14:paraId="05B03AAD" w14:textId="1179A830"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A emergência do Fascismo e do Nazismo.</w:t>
      </w:r>
    </w:p>
    <w:p w14:paraId="54C7A86F" w14:textId="45FFA7FE"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A Segunda Guerra Mundial: Judeus e outras vítimas do holocausto.</w:t>
      </w:r>
    </w:p>
    <w:p w14:paraId="0A957CE6" w14:textId="56B93493"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 xml:space="preserve">A Organização das Nações </w:t>
      </w:r>
      <w:proofErr w:type="gramStart"/>
      <w:r w:rsidRPr="002666CD">
        <w:rPr>
          <w:color w:val="000000"/>
        </w:rPr>
        <w:t>Unidas(</w:t>
      </w:r>
      <w:proofErr w:type="gramEnd"/>
      <w:r w:rsidRPr="002666CD">
        <w:rPr>
          <w:color w:val="000000"/>
        </w:rPr>
        <w:t>ONU) e a questão dos Direitos Humanos.</w:t>
      </w:r>
    </w:p>
    <w:p w14:paraId="23E53D7A" w14:textId="43012CAE"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O Brasil da era JK e o ideal de uma Nação moderna: a urbanização e seus desdobramentos em um país em transformação.</w:t>
      </w:r>
    </w:p>
    <w:p w14:paraId="2C743475" w14:textId="0A3EC6A0"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A ditadura civil-militar e os processos de resistência.</w:t>
      </w:r>
    </w:p>
    <w:p w14:paraId="010D3CC2" w14:textId="08232308"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O processo de redemocratização.</w:t>
      </w:r>
    </w:p>
    <w:p w14:paraId="73E08031" w14:textId="72E7312E"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A Constituição de 1988 e a emancipação das cidadanias (analfabetos, indígenas, negros, jovens etc.).</w:t>
      </w:r>
    </w:p>
    <w:p w14:paraId="06A2CDF8" w14:textId="5BCEA5ED"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A questão da violência contra populações marginalizadas.</w:t>
      </w:r>
    </w:p>
    <w:p w14:paraId="2EC44CFB" w14:textId="69A9BE78"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A Guerra Fria: confrontos de dois modelos políticos.</w:t>
      </w:r>
    </w:p>
    <w:p w14:paraId="3BCA0144" w14:textId="164F36E6"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Os processos de descolonização na África e na Ásia.</w:t>
      </w:r>
    </w:p>
    <w:p w14:paraId="4F9F5D80" w14:textId="46B011E9"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O fim da Guerra Fria e o processo de Globalização.</w:t>
      </w:r>
    </w:p>
    <w:p w14:paraId="2FD2E280" w14:textId="4F13157E"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t xml:space="preserve">Pluralidades e diversidades </w:t>
      </w:r>
      <w:proofErr w:type="spellStart"/>
      <w:r w:rsidRPr="002666CD">
        <w:rPr>
          <w:color w:val="000000"/>
        </w:rPr>
        <w:t>identitárias</w:t>
      </w:r>
      <w:proofErr w:type="spellEnd"/>
      <w:r w:rsidRPr="002666CD">
        <w:rPr>
          <w:color w:val="000000"/>
        </w:rPr>
        <w:t xml:space="preserve"> na atualidade.</w:t>
      </w:r>
    </w:p>
    <w:p w14:paraId="48480AA9" w14:textId="40449DBC" w:rsidR="00B10256" w:rsidRPr="002666CD" w:rsidRDefault="003417E0" w:rsidP="002666CD">
      <w:pPr>
        <w:pStyle w:val="PargrafodaLista"/>
        <w:numPr>
          <w:ilvl w:val="0"/>
          <w:numId w:val="32"/>
        </w:numPr>
        <w:spacing w:after="165" w:line="240" w:lineRule="auto"/>
        <w:jc w:val="both"/>
        <w:rPr>
          <w:color w:val="000000"/>
        </w:rPr>
      </w:pPr>
      <w:r w:rsidRPr="002666CD">
        <w:rPr>
          <w:color w:val="000000"/>
        </w:rPr>
        <w:lastRenderedPageBreak/>
        <w:t>As pautas dos povos indígenas no Século XXI e suas formas de inserção no debate local, regional, nacional e internacional.</w:t>
      </w:r>
    </w:p>
    <w:p w14:paraId="0ECDDE26" w14:textId="77777777" w:rsidR="00B10256" w:rsidRDefault="003417E0">
      <w:pPr>
        <w:spacing w:after="0" w:line="240" w:lineRule="auto"/>
        <w:jc w:val="both"/>
        <w:rPr>
          <w:color w:val="000000"/>
        </w:rPr>
      </w:pPr>
      <w:r>
        <w:rPr>
          <w:color w:val="000000"/>
        </w:rPr>
        <w:t> </w:t>
      </w:r>
    </w:p>
    <w:p w14:paraId="0AD008BD" w14:textId="77777777" w:rsidR="00B10256" w:rsidRDefault="003417E0">
      <w:pPr>
        <w:spacing w:after="0" w:line="240" w:lineRule="auto"/>
        <w:jc w:val="both"/>
        <w:rPr>
          <w:color w:val="000000"/>
        </w:rPr>
      </w:pPr>
      <w:r>
        <w:rPr>
          <w:b/>
          <w:color w:val="000000"/>
        </w:rPr>
        <w:t>INDICAÇÃO DE OBRAS PARA ESTUDO</w:t>
      </w:r>
    </w:p>
    <w:p w14:paraId="69EBDF39" w14:textId="77777777" w:rsidR="00B10256" w:rsidRDefault="003417E0">
      <w:pPr>
        <w:spacing w:after="195" w:line="240" w:lineRule="auto"/>
        <w:jc w:val="both"/>
        <w:rPr>
          <w:color w:val="000000"/>
        </w:rPr>
      </w:pPr>
      <w:r>
        <w:rPr>
          <w:color w:val="000000"/>
        </w:rPr>
        <w:t xml:space="preserve">Centro Estadual de Educação Supletiva de Votorantim. Apostilas de História para a EJA – Ensino Fundamental. Disponível em: &lt;&gt;. Acesso em: 08 </w:t>
      </w:r>
      <w:proofErr w:type="spellStart"/>
      <w:r>
        <w:rPr>
          <w:color w:val="000000"/>
        </w:rPr>
        <w:t>jun</w:t>
      </w:r>
      <w:proofErr w:type="spellEnd"/>
      <w:r>
        <w:rPr>
          <w:color w:val="000000"/>
        </w:rPr>
        <w:t xml:space="preserve"> 2023.</w:t>
      </w:r>
    </w:p>
    <w:p w14:paraId="18DF8020" w14:textId="77777777" w:rsidR="00B10256" w:rsidRDefault="003417E0">
      <w:pPr>
        <w:spacing w:after="0" w:line="240" w:lineRule="auto"/>
        <w:jc w:val="both"/>
        <w:rPr>
          <w:color w:val="000000"/>
        </w:rPr>
      </w:pPr>
      <w:r>
        <w:rPr>
          <w:color w:val="000000"/>
        </w:rPr>
        <w:t xml:space="preserve">DALAL, </w:t>
      </w:r>
      <w:proofErr w:type="spellStart"/>
      <w:r>
        <w:rPr>
          <w:color w:val="000000"/>
        </w:rPr>
        <w:t>Roschen</w:t>
      </w:r>
      <w:proofErr w:type="spellEnd"/>
      <w:r>
        <w:rPr>
          <w:color w:val="000000"/>
        </w:rPr>
        <w:t>. </w:t>
      </w:r>
      <w:r>
        <w:rPr>
          <w:b/>
          <w:color w:val="000000"/>
        </w:rPr>
        <w:t>A compacta história do mundo</w:t>
      </w:r>
      <w:r>
        <w:rPr>
          <w:color w:val="000000"/>
        </w:rPr>
        <w:t>. São Paulo: Universo dos Livros, 2016.</w:t>
      </w:r>
    </w:p>
    <w:p w14:paraId="51430D1D" w14:textId="77777777" w:rsidR="00B10256" w:rsidRDefault="003417E0">
      <w:pPr>
        <w:spacing w:after="0" w:line="240" w:lineRule="auto"/>
        <w:jc w:val="both"/>
        <w:rPr>
          <w:color w:val="000000"/>
        </w:rPr>
      </w:pPr>
      <w:r>
        <w:rPr>
          <w:color w:val="000000"/>
        </w:rPr>
        <w:t>DEL PRIORE, Mary; VENÂNCIO, Renato. </w:t>
      </w:r>
      <w:r>
        <w:rPr>
          <w:b/>
          <w:color w:val="000000"/>
        </w:rPr>
        <w:t>Uma breve história do Brasil</w:t>
      </w:r>
      <w:r>
        <w:rPr>
          <w:color w:val="000000"/>
        </w:rPr>
        <w:t>. São Paulo: Editora Planeta do Brasil LTDA, 2010.</w:t>
      </w:r>
    </w:p>
    <w:p w14:paraId="145AE1F0" w14:textId="77777777" w:rsidR="00B10256" w:rsidRDefault="003417E0">
      <w:pPr>
        <w:spacing w:after="0" w:line="240" w:lineRule="auto"/>
        <w:jc w:val="both"/>
        <w:rPr>
          <w:color w:val="000000"/>
        </w:rPr>
      </w:pPr>
      <w:r>
        <w:rPr>
          <w:color w:val="000000"/>
        </w:rPr>
        <w:t xml:space="preserve">SCHWARCZ, Lilia Moritz; STARLING, Heloisa </w:t>
      </w:r>
      <w:proofErr w:type="spellStart"/>
      <w:r>
        <w:rPr>
          <w:color w:val="000000"/>
        </w:rPr>
        <w:t>Murgel</w:t>
      </w:r>
      <w:proofErr w:type="spellEnd"/>
      <w:r>
        <w:rPr>
          <w:color w:val="000000"/>
        </w:rPr>
        <w:t>. </w:t>
      </w:r>
      <w:r>
        <w:rPr>
          <w:b/>
          <w:color w:val="000000"/>
        </w:rPr>
        <w:t>Brasil</w:t>
      </w:r>
      <w:r>
        <w:rPr>
          <w:color w:val="000000"/>
        </w:rPr>
        <w:t>: uma biografia. 2 ed. São Paulo: Companhia das Letras, 2015.</w:t>
      </w:r>
    </w:p>
    <w:p w14:paraId="7D9A63D7" w14:textId="77777777" w:rsidR="00B10256" w:rsidRDefault="003417E0">
      <w:pPr>
        <w:spacing w:after="0" w:line="240" w:lineRule="auto"/>
        <w:jc w:val="both"/>
        <w:rPr>
          <w:color w:val="000000"/>
        </w:rPr>
      </w:pPr>
      <w:r>
        <w:rPr>
          <w:color w:val="000000"/>
        </w:rPr>
        <w:t>AOKI, Virgínia. </w:t>
      </w:r>
      <w:r>
        <w:rPr>
          <w:b/>
          <w:color w:val="000000"/>
        </w:rPr>
        <w:t>Coleção</w:t>
      </w:r>
      <w:r>
        <w:rPr>
          <w:color w:val="000000"/>
        </w:rPr>
        <w:t> </w:t>
      </w:r>
      <w:r>
        <w:rPr>
          <w:b/>
          <w:color w:val="000000"/>
        </w:rPr>
        <w:t>EJA MODERNA</w:t>
      </w:r>
      <w:r>
        <w:rPr>
          <w:color w:val="000000"/>
        </w:rPr>
        <w:t xml:space="preserve">: EDUCAÇÃO DE JOVENS E ADULTOS. 6º </w:t>
      </w:r>
      <w:proofErr w:type="gramStart"/>
      <w:r>
        <w:rPr>
          <w:color w:val="000000"/>
        </w:rPr>
        <w:t>ao 9º anos</w:t>
      </w:r>
      <w:proofErr w:type="gramEnd"/>
      <w:r>
        <w:rPr>
          <w:color w:val="000000"/>
        </w:rPr>
        <w:t>. São Paulo: Moderna, 2018.</w:t>
      </w:r>
    </w:p>
    <w:p w14:paraId="26F51D07" w14:textId="77777777" w:rsidR="00B10256" w:rsidRDefault="003417E0">
      <w:pPr>
        <w:spacing w:after="0" w:line="240" w:lineRule="auto"/>
        <w:jc w:val="both"/>
        <w:rPr>
          <w:color w:val="000000"/>
        </w:rPr>
      </w:pPr>
      <w:r>
        <w:rPr>
          <w:color w:val="000000"/>
        </w:rPr>
        <w:t> </w:t>
      </w:r>
    </w:p>
    <w:p w14:paraId="24675B01" w14:textId="77777777" w:rsidR="00B10256" w:rsidRDefault="003417E0">
      <w:pPr>
        <w:spacing w:after="0" w:line="240" w:lineRule="auto"/>
        <w:jc w:val="both"/>
        <w:rPr>
          <w:color w:val="000000"/>
        </w:rPr>
      </w:pPr>
      <w:r>
        <w:rPr>
          <w:color w:val="000000"/>
        </w:rPr>
        <w:t> </w:t>
      </w:r>
    </w:p>
    <w:p w14:paraId="2C1AF774" w14:textId="77777777" w:rsidR="00B10256" w:rsidRDefault="003417E0" w:rsidP="00727165">
      <w:pPr>
        <w:spacing w:after="0" w:line="240" w:lineRule="auto"/>
        <w:jc w:val="center"/>
        <w:rPr>
          <w:color w:val="000000"/>
        </w:rPr>
      </w:pPr>
      <w:r w:rsidRPr="00EC4610">
        <w:rPr>
          <w:b/>
          <w:color w:val="000000"/>
          <w:highlight w:val="lightGray"/>
          <w:shd w:val="clear" w:color="auto" w:fill="DDD9C3"/>
        </w:rPr>
        <w:t>ENSINO MÉDIO</w:t>
      </w:r>
    </w:p>
    <w:p w14:paraId="2193D890" w14:textId="54B206DB" w:rsidR="00B10256" w:rsidRDefault="00B10256" w:rsidP="00727165">
      <w:pPr>
        <w:spacing w:after="0" w:line="240" w:lineRule="auto"/>
        <w:jc w:val="center"/>
        <w:rPr>
          <w:color w:val="000000"/>
        </w:rPr>
      </w:pPr>
    </w:p>
    <w:p w14:paraId="3FE7C15D" w14:textId="77777777" w:rsidR="00B10256" w:rsidRDefault="003417E0" w:rsidP="00727165">
      <w:pPr>
        <w:spacing w:after="0" w:line="240" w:lineRule="auto"/>
        <w:jc w:val="center"/>
        <w:rPr>
          <w:color w:val="000000"/>
        </w:rPr>
      </w:pPr>
      <w:r w:rsidRPr="00EC4610">
        <w:rPr>
          <w:b/>
          <w:color w:val="000000"/>
          <w:highlight w:val="lightGray"/>
          <w:shd w:val="clear" w:color="auto" w:fill="C2D69B"/>
        </w:rPr>
        <w:t>ÁREA DE LINGUAGENS E SUAS TECNOLOGIAS (ENSINO MÉDIO)</w:t>
      </w:r>
    </w:p>
    <w:p w14:paraId="38F1D757" w14:textId="77777777" w:rsidR="00B10256" w:rsidRDefault="003417E0">
      <w:pPr>
        <w:spacing w:after="0" w:line="240" w:lineRule="auto"/>
        <w:jc w:val="both"/>
        <w:rPr>
          <w:color w:val="000000"/>
        </w:rPr>
      </w:pPr>
      <w:r>
        <w:rPr>
          <w:b/>
          <w:color w:val="000000"/>
        </w:rPr>
        <w:t>LÍNGUA PORTUGUESA</w:t>
      </w:r>
    </w:p>
    <w:p w14:paraId="30DEF42E" w14:textId="1F9CC038" w:rsidR="00B10256" w:rsidRPr="002666CD" w:rsidRDefault="003417E0" w:rsidP="002666CD">
      <w:pPr>
        <w:pStyle w:val="PargrafodaLista"/>
        <w:numPr>
          <w:ilvl w:val="0"/>
          <w:numId w:val="30"/>
        </w:numPr>
        <w:spacing w:after="165" w:line="240" w:lineRule="auto"/>
        <w:jc w:val="both"/>
        <w:rPr>
          <w:color w:val="000000"/>
        </w:rPr>
      </w:pPr>
      <w:r w:rsidRPr="002666CD">
        <w:rPr>
          <w:color w:val="000000"/>
        </w:rPr>
        <w:t>Leitura e compreensão de diferentes gêneros textuais impressos e digitais (nas modalidades oral e escrita), verbais e não verbais para</w:t>
      </w:r>
    </w:p>
    <w:p w14:paraId="744A5ECD" w14:textId="031202E7" w:rsidR="00B10256" w:rsidRPr="002666CD" w:rsidRDefault="003417E0" w:rsidP="002666CD">
      <w:pPr>
        <w:pStyle w:val="PargrafodaLista"/>
        <w:numPr>
          <w:ilvl w:val="0"/>
          <w:numId w:val="30"/>
        </w:numPr>
        <w:spacing w:after="165" w:line="240" w:lineRule="auto"/>
        <w:jc w:val="both"/>
        <w:rPr>
          <w:color w:val="000000"/>
        </w:rPr>
      </w:pPr>
      <w:r w:rsidRPr="002666CD">
        <w:rPr>
          <w:color w:val="000000"/>
        </w:rPr>
        <w:t xml:space="preserve">Reconhecimento dos aspectos constitutivos dos textos (gramaticais, linguísticos e textuais), da intencionalidade </w:t>
      </w:r>
      <w:proofErr w:type="gramStart"/>
      <w:r w:rsidRPr="002666CD">
        <w:rPr>
          <w:color w:val="000000"/>
        </w:rPr>
        <w:t>do(</w:t>
      </w:r>
      <w:proofErr w:type="gramEnd"/>
      <w:r w:rsidRPr="002666CD">
        <w:rPr>
          <w:color w:val="000000"/>
        </w:rPr>
        <w:t xml:space="preserve">s) autores(as), das escolhas linguísticas, dos aspectos </w:t>
      </w:r>
      <w:proofErr w:type="spellStart"/>
      <w:r w:rsidRPr="002666CD">
        <w:rPr>
          <w:color w:val="000000"/>
        </w:rPr>
        <w:t>multissemióticos</w:t>
      </w:r>
      <w:proofErr w:type="spellEnd"/>
      <w:r w:rsidRPr="002666CD">
        <w:rPr>
          <w:color w:val="000000"/>
        </w:rPr>
        <w:t xml:space="preserve"> e dos efeitos de sentido;</w:t>
      </w:r>
    </w:p>
    <w:p w14:paraId="6423D35C" w14:textId="30F91582" w:rsidR="00B10256" w:rsidRPr="002666CD" w:rsidRDefault="003417E0" w:rsidP="002666CD">
      <w:pPr>
        <w:pStyle w:val="PargrafodaLista"/>
        <w:numPr>
          <w:ilvl w:val="0"/>
          <w:numId w:val="30"/>
        </w:numPr>
        <w:spacing w:after="165" w:line="240" w:lineRule="auto"/>
        <w:jc w:val="both"/>
        <w:rPr>
          <w:color w:val="000000"/>
        </w:rPr>
      </w:pPr>
      <w:r w:rsidRPr="002666CD">
        <w:rPr>
          <w:color w:val="000000"/>
        </w:rPr>
        <w:t>Análise dos efeitos de sentido decorrentes de escolhas do vocabulário, recursos estilísticos e morfossintáticos, da estética nos diferentes gêneros, considerando os processos de produção, a estrutura e a circulação de discursos.</w:t>
      </w:r>
    </w:p>
    <w:p w14:paraId="4D70580C" w14:textId="3BA7B2BD" w:rsidR="00B10256" w:rsidRPr="002666CD" w:rsidRDefault="00A70A59" w:rsidP="002666CD">
      <w:pPr>
        <w:pStyle w:val="PargrafodaLista"/>
        <w:numPr>
          <w:ilvl w:val="0"/>
          <w:numId w:val="30"/>
        </w:numPr>
        <w:spacing w:after="165" w:line="240" w:lineRule="auto"/>
        <w:jc w:val="both"/>
        <w:rPr>
          <w:color w:val="000000"/>
        </w:rPr>
      </w:pPr>
      <w:r w:rsidRPr="002666CD">
        <w:rPr>
          <w:color w:val="000000"/>
        </w:rPr>
        <w:t>I</w:t>
      </w:r>
      <w:r w:rsidR="003417E0" w:rsidRPr="002666CD">
        <w:rPr>
          <w:color w:val="000000"/>
        </w:rPr>
        <w:t xml:space="preserve">dentificação da organização tópica, da hierarquização das informações, da progressão temática, dos efeitos de sentido e dos aspectos </w:t>
      </w:r>
      <w:proofErr w:type="spellStart"/>
      <w:r w:rsidR="003417E0" w:rsidRPr="002666CD">
        <w:rPr>
          <w:color w:val="000000"/>
        </w:rPr>
        <w:t>multissemióticos</w:t>
      </w:r>
      <w:proofErr w:type="spellEnd"/>
      <w:r w:rsidR="003417E0" w:rsidRPr="002666CD">
        <w:rPr>
          <w:color w:val="000000"/>
        </w:rPr>
        <w:t xml:space="preserve"> presentes nos textos;</w:t>
      </w:r>
    </w:p>
    <w:p w14:paraId="69EEA637" w14:textId="08CB9D03" w:rsidR="00B10256" w:rsidRPr="002666CD" w:rsidRDefault="003417E0" w:rsidP="002666CD">
      <w:pPr>
        <w:pStyle w:val="PargrafodaLista"/>
        <w:numPr>
          <w:ilvl w:val="0"/>
          <w:numId w:val="30"/>
        </w:numPr>
        <w:spacing w:after="165" w:line="240" w:lineRule="auto"/>
        <w:jc w:val="both"/>
        <w:rPr>
          <w:color w:val="000000"/>
        </w:rPr>
      </w:pPr>
      <w:r w:rsidRPr="002666CD">
        <w:rPr>
          <w:color w:val="000000"/>
        </w:rPr>
        <w:t>Reconhecimento de manifestações da literatura popular, tais como literatura de cordel, lendas pernambucanas, narrativas populares orais, bem como a identificação de contribuições das literaturas indígena e africana na literatura regional e nacional;</w:t>
      </w:r>
    </w:p>
    <w:p w14:paraId="036B6E5E" w14:textId="40743DED" w:rsidR="00B10256" w:rsidRPr="002666CD" w:rsidRDefault="003417E0" w:rsidP="002666CD">
      <w:pPr>
        <w:pStyle w:val="PargrafodaLista"/>
        <w:numPr>
          <w:ilvl w:val="0"/>
          <w:numId w:val="30"/>
        </w:numPr>
        <w:spacing w:after="165" w:line="240" w:lineRule="auto"/>
        <w:jc w:val="both"/>
        <w:rPr>
          <w:color w:val="000000"/>
        </w:rPr>
      </w:pPr>
      <w:r w:rsidRPr="002666CD">
        <w:rPr>
          <w:color w:val="000000"/>
        </w:rPr>
        <w:t>Reconhecimento e compreensão do fenômeno da variação linguística em seus diferentes níveis e dimensões, refletindo sobre o fenômeno da constituição de variedades linguísticas de prestígio e estigmatizadas, como também a respeito do preconceito linguístico;</w:t>
      </w:r>
    </w:p>
    <w:p w14:paraId="4B75AC38" w14:textId="17C0E3AA" w:rsidR="00B10256" w:rsidRPr="002666CD" w:rsidRDefault="003417E0" w:rsidP="002666CD">
      <w:pPr>
        <w:pStyle w:val="PargrafodaLista"/>
        <w:numPr>
          <w:ilvl w:val="0"/>
          <w:numId w:val="30"/>
        </w:numPr>
        <w:spacing w:after="165" w:line="240" w:lineRule="auto"/>
        <w:jc w:val="both"/>
        <w:rPr>
          <w:color w:val="000000"/>
        </w:rPr>
      </w:pPr>
      <w:r w:rsidRPr="002666CD">
        <w:rPr>
          <w:color w:val="000000"/>
        </w:rPr>
        <w:t>Relacionamento, em textos de diferentes tipologias, suportes e mídias, dos recursos coesivos e dos operadores argumentativos empregados pelo autor, considerando as especificidades do gênero e as relações lógico discursivas envolvidas (causa/efeito ou consequência; tese/argumentos; problema/solução; definição/exemplos etc.);</w:t>
      </w:r>
    </w:p>
    <w:p w14:paraId="7C5CB04A" w14:textId="11405A38" w:rsidR="00B10256" w:rsidRPr="002666CD" w:rsidRDefault="003417E0" w:rsidP="002666CD">
      <w:pPr>
        <w:pStyle w:val="PargrafodaLista"/>
        <w:numPr>
          <w:ilvl w:val="0"/>
          <w:numId w:val="30"/>
        </w:numPr>
        <w:spacing w:after="165" w:line="240" w:lineRule="auto"/>
        <w:jc w:val="both"/>
        <w:rPr>
          <w:color w:val="000000"/>
        </w:rPr>
      </w:pPr>
      <w:r w:rsidRPr="002666CD">
        <w:rPr>
          <w:color w:val="000000"/>
        </w:rPr>
        <w:t>Comparação de ideias presentes em diferentes textos;</w:t>
      </w:r>
    </w:p>
    <w:p w14:paraId="0AE3FFD2" w14:textId="459D4174" w:rsidR="00B10256" w:rsidRPr="002666CD" w:rsidRDefault="003417E0" w:rsidP="002666CD">
      <w:pPr>
        <w:pStyle w:val="PargrafodaLista"/>
        <w:numPr>
          <w:ilvl w:val="0"/>
          <w:numId w:val="30"/>
        </w:numPr>
        <w:spacing w:after="165" w:line="240" w:lineRule="auto"/>
        <w:jc w:val="both"/>
        <w:rPr>
          <w:color w:val="000000"/>
        </w:rPr>
      </w:pPr>
      <w:r w:rsidRPr="002666CD">
        <w:rPr>
          <w:color w:val="000000"/>
        </w:rPr>
        <w:t>Compreensão do recurso linguístico da intertextualidade e seus tipos mais comuns: citação, paródia, paráfrase, alusão, epígrafe e pastiche;</w:t>
      </w:r>
    </w:p>
    <w:p w14:paraId="67D9D55B" w14:textId="346A4F94" w:rsidR="00B10256" w:rsidRPr="002666CD" w:rsidRDefault="003417E0" w:rsidP="002666CD">
      <w:pPr>
        <w:pStyle w:val="PargrafodaLista"/>
        <w:numPr>
          <w:ilvl w:val="0"/>
          <w:numId w:val="30"/>
        </w:numPr>
        <w:spacing w:after="165" w:line="240" w:lineRule="auto"/>
        <w:jc w:val="both"/>
        <w:rPr>
          <w:color w:val="000000"/>
        </w:rPr>
      </w:pPr>
      <w:r w:rsidRPr="002666CD">
        <w:rPr>
          <w:color w:val="000000"/>
        </w:rPr>
        <w:t>Análise de efeitos de sentido decorrentes de usos expressivos da linguagem, da escolha de determinadas palavras ou expressões, da ordenação, da combinação, do uso dos sinais de pontuação;</w:t>
      </w:r>
    </w:p>
    <w:p w14:paraId="2ADAFB7F" w14:textId="3CB2F500" w:rsidR="00B10256" w:rsidRPr="002666CD" w:rsidRDefault="003417E0" w:rsidP="002666CD">
      <w:pPr>
        <w:pStyle w:val="PargrafodaLista"/>
        <w:numPr>
          <w:ilvl w:val="0"/>
          <w:numId w:val="30"/>
        </w:numPr>
        <w:spacing w:after="165" w:line="240" w:lineRule="auto"/>
        <w:jc w:val="both"/>
        <w:rPr>
          <w:color w:val="000000"/>
        </w:rPr>
      </w:pPr>
      <w:r w:rsidRPr="002666CD">
        <w:rPr>
          <w:color w:val="000000"/>
        </w:rPr>
        <w:lastRenderedPageBreak/>
        <w:t>Análise dos elementos e dos aspectos da sintaxe do português, como a ordem dos constituintes da sentença (e os efeitos que causam sua inversão), a estrutura dos sintagmas, as categorias sintáticas, os processos de coordenação e subordinação (e os efeitos de seus usos) e a sintaxe de concordância e de regência.</w:t>
      </w:r>
    </w:p>
    <w:p w14:paraId="2DEEFF25" w14:textId="77777777" w:rsidR="00B10256" w:rsidRPr="00D152E8" w:rsidRDefault="003417E0">
      <w:pPr>
        <w:spacing w:after="0" w:line="240" w:lineRule="auto"/>
        <w:jc w:val="both"/>
        <w:rPr>
          <w:b/>
          <w:color w:val="000000"/>
        </w:rPr>
      </w:pPr>
      <w:r w:rsidRPr="00D152E8">
        <w:rPr>
          <w:b/>
          <w:color w:val="000000"/>
        </w:rPr>
        <w:t>2. LITERATURA</w:t>
      </w:r>
    </w:p>
    <w:p w14:paraId="44BEF746" w14:textId="6A123488" w:rsidR="00B10256" w:rsidRPr="002666CD" w:rsidRDefault="003417E0" w:rsidP="002666CD">
      <w:pPr>
        <w:pStyle w:val="PargrafodaLista"/>
        <w:numPr>
          <w:ilvl w:val="0"/>
          <w:numId w:val="29"/>
        </w:numPr>
        <w:spacing w:after="165" w:line="240" w:lineRule="auto"/>
        <w:jc w:val="both"/>
        <w:rPr>
          <w:color w:val="000000"/>
        </w:rPr>
      </w:pPr>
      <w:r w:rsidRPr="002666CD">
        <w:rPr>
          <w:color w:val="000000"/>
        </w:rPr>
        <w:t>Fruição, apreciação e compreensão crítica de textos artísticos e literários representados em diferentes linguagens, épocas, suportes e mídias, observando as especificidades, os aspectos estilísticos e linguísticos, os contextos de produção e recepção, o propósito comunicativo e os princípios éticos;</w:t>
      </w:r>
    </w:p>
    <w:p w14:paraId="6D21012F" w14:textId="6F310527" w:rsidR="00B10256" w:rsidRPr="002666CD" w:rsidRDefault="003417E0" w:rsidP="002666CD">
      <w:pPr>
        <w:pStyle w:val="PargrafodaLista"/>
        <w:numPr>
          <w:ilvl w:val="0"/>
          <w:numId w:val="29"/>
        </w:numPr>
        <w:spacing w:after="165" w:line="240" w:lineRule="auto"/>
        <w:jc w:val="both"/>
        <w:rPr>
          <w:color w:val="000000"/>
        </w:rPr>
      </w:pPr>
      <w:r w:rsidRPr="002666CD">
        <w:rPr>
          <w:color w:val="000000"/>
        </w:rPr>
        <w:t>Análise das relações intertextuais e interdiscursivas entre obras de diferentes autores e gêneros literários de um mesmo momento histórico e de momentos históricos diversos, explorando os modos como a literatura e as artes em geral se constituem, dialogam e se influenciam.</w:t>
      </w:r>
    </w:p>
    <w:p w14:paraId="2637503A" w14:textId="77777777" w:rsidR="00B10256" w:rsidRDefault="003417E0">
      <w:pPr>
        <w:spacing w:after="0" w:line="240" w:lineRule="auto"/>
        <w:ind w:left="705"/>
        <w:jc w:val="both"/>
        <w:rPr>
          <w:color w:val="000000"/>
        </w:rPr>
      </w:pPr>
      <w:r>
        <w:rPr>
          <w:color w:val="000000"/>
        </w:rPr>
        <w:t> </w:t>
      </w:r>
    </w:p>
    <w:p w14:paraId="330D8721" w14:textId="77777777" w:rsidR="00B10256" w:rsidRDefault="003417E0">
      <w:pPr>
        <w:spacing w:after="0" w:line="240" w:lineRule="auto"/>
        <w:jc w:val="both"/>
        <w:rPr>
          <w:color w:val="000000"/>
        </w:rPr>
      </w:pPr>
      <w:r>
        <w:rPr>
          <w:b/>
          <w:color w:val="000000"/>
        </w:rPr>
        <w:t>INDICAÇÃO DE OBRAS PARA ESTUDO</w:t>
      </w:r>
    </w:p>
    <w:p w14:paraId="2905D076" w14:textId="77777777" w:rsidR="00B10256" w:rsidRDefault="003417E0">
      <w:pPr>
        <w:spacing w:after="195" w:line="240" w:lineRule="auto"/>
        <w:jc w:val="both"/>
        <w:rPr>
          <w:color w:val="000000"/>
        </w:rPr>
      </w:pPr>
      <w:r>
        <w:rPr>
          <w:color w:val="000000"/>
        </w:rPr>
        <w:t xml:space="preserve">Centro Estadual de Educação Supletiva de Votorantim. Apostilas de Língua Portuguesa – Ensino Médio. Disponível em: &lt;https://jucienebertoldo.wordpress.com/2014/02/03/apostilas-de-lingua-portuguesa-para-eja-em/&gt;. Acesso em: 08 </w:t>
      </w:r>
      <w:proofErr w:type="spellStart"/>
      <w:r>
        <w:rPr>
          <w:color w:val="000000"/>
        </w:rPr>
        <w:t>mai</w:t>
      </w:r>
      <w:proofErr w:type="spellEnd"/>
      <w:r>
        <w:rPr>
          <w:color w:val="000000"/>
        </w:rPr>
        <w:t xml:space="preserve"> 2023.</w:t>
      </w:r>
    </w:p>
    <w:p w14:paraId="5F1AFFAE" w14:textId="77777777" w:rsidR="00B10256" w:rsidRDefault="003417E0">
      <w:pPr>
        <w:spacing w:after="0" w:line="240" w:lineRule="auto"/>
        <w:jc w:val="both"/>
        <w:rPr>
          <w:color w:val="000000"/>
        </w:rPr>
      </w:pPr>
      <w:r>
        <w:rPr>
          <w:b/>
          <w:color w:val="000000"/>
        </w:rPr>
        <w:t>Coleção Viver e Aprender: linguagens e códigos – Ensino Médio. </w:t>
      </w:r>
      <w:r>
        <w:rPr>
          <w:color w:val="000000"/>
        </w:rPr>
        <w:t>2. ed. São Paulo: Editora Global.</w:t>
      </w:r>
    </w:p>
    <w:p w14:paraId="29CF949F" w14:textId="77777777" w:rsidR="00B10256" w:rsidRDefault="003417E0">
      <w:pPr>
        <w:spacing w:after="0" w:line="240" w:lineRule="auto"/>
        <w:jc w:val="both"/>
        <w:rPr>
          <w:color w:val="000000"/>
        </w:rPr>
      </w:pPr>
      <w:r>
        <w:rPr>
          <w:b/>
          <w:color w:val="000000"/>
        </w:rPr>
        <w:t>EJA, educação jovens e adultos: ensino médio</w:t>
      </w:r>
      <w:r>
        <w:rPr>
          <w:color w:val="000000"/>
        </w:rPr>
        <w:t xml:space="preserve">, v.1: linguagens e códigos/ </w:t>
      </w:r>
      <w:proofErr w:type="spellStart"/>
      <w:r>
        <w:rPr>
          <w:color w:val="000000"/>
        </w:rPr>
        <w:t>Eureka</w:t>
      </w:r>
      <w:proofErr w:type="spellEnd"/>
      <w:r>
        <w:rPr>
          <w:color w:val="000000"/>
        </w:rPr>
        <w:t xml:space="preserve">. 1.ed. São Paulo: </w:t>
      </w:r>
      <w:proofErr w:type="spellStart"/>
      <w:r>
        <w:rPr>
          <w:color w:val="000000"/>
        </w:rPr>
        <w:t>Eureka</w:t>
      </w:r>
      <w:proofErr w:type="spellEnd"/>
      <w:r>
        <w:rPr>
          <w:color w:val="000000"/>
        </w:rPr>
        <w:t>, 2018.</w:t>
      </w:r>
    </w:p>
    <w:p w14:paraId="1B856C82" w14:textId="77777777" w:rsidR="00B10256" w:rsidRDefault="003417E0">
      <w:pPr>
        <w:spacing w:after="0" w:line="240" w:lineRule="auto"/>
        <w:jc w:val="both"/>
        <w:rPr>
          <w:color w:val="000000"/>
        </w:rPr>
      </w:pPr>
      <w:r>
        <w:rPr>
          <w:color w:val="000000"/>
        </w:rPr>
        <w:t>BORTONI-RICARDO, Stella Maris (et al.</w:t>
      </w:r>
      <w:r>
        <w:rPr>
          <w:b/>
          <w:color w:val="000000"/>
        </w:rPr>
        <w:t>)</w:t>
      </w:r>
      <w:r>
        <w:rPr>
          <w:color w:val="000000"/>
        </w:rPr>
        <w:t>. </w:t>
      </w:r>
      <w:r>
        <w:rPr>
          <w:b/>
          <w:color w:val="000000"/>
        </w:rPr>
        <w:t>Por que a escola não ensina gramática assim? </w:t>
      </w:r>
      <w:r>
        <w:rPr>
          <w:color w:val="000000"/>
        </w:rPr>
        <w:t>1. ed. São Paulo: Parábola Editorial, 2014.</w:t>
      </w:r>
    </w:p>
    <w:p w14:paraId="68A07B69" w14:textId="77777777" w:rsidR="00B10256" w:rsidRDefault="003417E0">
      <w:pPr>
        <w:spacing w:after="0" w:line="240" w:lineRule="auto"/>
        <w:jc w:val="both"/>
        <w:rPr>
          <w:color w:val="000000"/>
        </w:rPr>
      </w:pPr>
      <w:r>
        <w:rPr>
          <w:color w:val="000000"/>
        </w:rPr>
        <w:t>SOUZA, Ana Lúcia Silva (org.). </w:t>
      </w:r>
      <w:r>
        <w:rPr>
          <w:b/>
          <w:color w:val="000000"/>
        </w:rPr>
        <w:t>Letramentos no ensino médio</w:t>
      </w:r>
      <w:r>
        <w:rPr>
          <w:color w:val="000000"/>
        </w:rPr>
        <w:t>. São Paulo: Parábola Editorial, 2012.</w:t>
      </w:r>
    </w:p>
    <w:p w14:paraId="6FAB5038" w14:textId="77777777" w:rsidR="00B10256" w:rsidRDefault="003417E0">
      <w:pPr>
        <w:spacing w:after="0" w:line="240" w:lineRule="auto"/>
        <w:jc w:val="both"/>
        <w:rPr>
          <w:color w:val="000000"/>
        </w:rPr>
      </w:pPr>
      <w:r>
        <w:rPr>
          <w:color w:val="000000"/>
        </w:rPr>
        <w:t xml:space="preserve">KOCH, </w:t>
      </w:r>
      <w:proofErr w:type="spellStart"/>
      <w:r>
        <w:rPr>
          <w:color w:val="000000"/>
        </w:rPr>
        <w:t>Ingedore</w:t>
      </w:r>
      <w:proofErr w:type="spellEnd"/>
      <w:r>
        <w:rPr>
          <w:color w:val="000000"/>
        </w:rPr>
        <w:t xml:space="preserve"> Villaça; ELIAS, Vanda Maria. </w:t>
      </w:r>
      <w:r>
        <w:rPr>
          <w:b/>
          <w:color w:val="000000"/>
        </w:rPr>
        <w:t>Ler e escrever</w:t>
      </w:r>
      <w:r>
        <w:rPr>
          <w:color w:val="000000"/>
        </w:rPr>
        <w:t>: estratégias de produção textual. 2. ed. São Paulo: Contexto, 2014.</w:t>
      </w:r>
    </w:p>
    <w:p w14:paraId="1A3175D3" w14:textId="77777777" w:rsidR="00B10256" w:rsidRDefault="003417E0">
      <w:pPr>
        <w:spacing w:after="0" w:line="240" w:lineRule="auto"/>
        <w:jc w:val="both"/>
        <w:rPr>
          <w:color w:val="000000"/>
        </w:rPr>
      </w:pPr>
      <w:r>
        <w:rPr>
          <w:color w:val="000000"/>
        </w:rPr>
        <w:t xml:space="preserve">KOCH, </w:t>
      </w:r>
      <w:proofErr w:type="spellStart"/>
      <w:r>
        <w:rPr>
          <w:color w:val="000000"/>
        </w:rPr>
        <w:t>Ingedore</w:t>
      </w:r>
      <w:proofErr w:type="spellEnd"/>
      <w:r>
        <w:rPr>
          <w:color w:val="000000"/>
        </w:rPr>
        <w:t xml:space="preserve"> Villaça. </w:t>
      </w:r>
      <w:r>
        <w:rPr>
          <w:b/>
          <w:color w:val="000000"/>
        </w:rPr>
        <w:t>Ler e compreender</w:t>
      </w:r>
      <w:r>
        <w:rPr>
          <w:color w:val="000000"/>
        </w:rPr>
        <w:t>. 3. ed. São Paulo: Contexto, 2011.</w:t>
      </w:r>
    </w:p>
    <w:p w14:paraId="7681CE54" w14:textId="77777777" w:rsidR="00B10256" w:rsidRDefault="003417E0">
      <w:pPr>
        <w:spacing w:after="0" w:line="240" w:lineRule="auto"/>
        <w:jc w:val="both"/>
        <w:rPr>
          <w:color w:val="000000"/>
        </w:rPr>
      </w:pPr>
      <w:r>
        <w:rPr>
          <w:color w:val="000000"/>
        </w:rPr>
        <w:t>TERRA, Ernani. </w:t>
      </w:r>
      <w:r>
        <w:rPr>
          <w:b/>
          <w:color w:val="000000"/>
        </w:rPr>
        <w:t>Curso Prático de Gramática</w:t>
      </w:r>
      <w:r>
        <w:rPr>
          <w:color w:val="000000"/>
        </w:rPr>
        <w:t>. 7.ed. São Paulo: Ática, 2019.</w:t>
      </w:r>
    </w:p>
    <w:p w14:paraId="6CD572EF" w14:textId="77777777" w:rsidR="00B10256" w:rsidRDefault="003417E0">
      <w:pPr>
        <w:spacing w:after="0" w:line="240" w:lineRule="auto"/>
        <w:jc w:val="both"/>
        <w:rPr>
          <w:color w:val="000000"/>
        </w:rPr>
      </w:pPr>
      <w:r>
        <w:rPr>
          <w:color w:val="000000"/>
        </w:rPr>
        <w:t> </w:t>
      </w:r>
    </w:p>
    <w:p w14:paraId="53A735EE" w14:textId="77777777" w:rsidR="00B10256" w:rsidRDefault="003417E0">
      <w:pPr>
        <w:spacing w:after="0" w:line="240" w:lineRule="auto"/>
        <w:jc w:val="both"/>
        <w:rPr>
          <w:color w:val="000000"/>
        </w:rPr>
      </w:pPr>
      <w:r>
        <w:rPr>
          <w:b/>
          <w:color w:val="000000"/>
        </w:rPr>
        <w:t>LÍNGUA INGLESA</w:t>
      </w:r>
    </w:p>
    <w:p w14:paraId="50CCD615" w14:textId="734614E1" w:rsidR="00B10256" w:rsidRPr="002666CD" w:rsidRDefault="003417E0" w:rsidP="002666CD">
      <w:pPr>
        <w:pStyle w:val="PargrafodaLista"/>
        <w:numPr>
          <w:ilvl w:val="0"/>
          <w:numId w:val="8"/>
        </w:numPr>
        <w:spacing w:after="165" w:line="240" w:lineRule="auto"/>
        <w:jc w:val="both"/>
        <w:rPr>
          <w:color w:val="000000"/>
        </w:rPr>
      </w:pPr>
      <w:r w:rsidRPr="002666CD">
        <w:rPr>
          <w:color w:val="000000"/>
        </w:rPr>
        <w:t>Estrutura, organização textual, contexto de produção e elementos gráficos.</w:t>
      </w:r>
    </w:p>
    <w:p w14:paraId="5D3DCFAD" w14:textId="15AFB7C8" w:rsidR="00B10256" w:rsidRPr="002666CD" w:rsidRDefault="003417E0" w:rsidP="002666CD">
      <w:pPr>
        <w:pStyle w:val="PargrafodaLista"/>
        <w:numPr>
          <w:ilvl w:val="0"/>
          <w:numId w:val="8"/>
        </w:numPr>
        <w:spacing w:after="165" w:line="240" w:lineRule="auto"/>
        <w:jc w:val="both"/>
        <w:rPr>
          <w:color w:val="000000"/>
        </w:rPr>
      </w:pPr>
      <w:r w:rsidRPr="002666CD">
        <w:rPr>
          <w:color w:val="000000"/>
        </w:rPr>
        <w:t>Localização de informações gerais e específicas em um texto.</w:t>
      </w:r>
    </w:p>
    <w:p w14:paraId="2754F6D7" w14:textId="18713D6F" w:rsidR="00B10256" w:rsidRPr="002666CD" w:rsidRDefault="003417E0" w:rsidP="002666CD">
      <w:pPr>
        <w:pStyle w:val="PargrafodaLista"/>
        <w:numPr>
          <w:ilvl w:val="0"/>
          <w:numId w:val="8"/>
        </w:numPr>
        <w:spacing w:after="165" w:line="240" w:lineRule="auto"/>
        <w:jc w:val="both"/>
        <w:rPr>
          <w:color w:val="000000"/>
        </w:rPr>
      </w:pPr>
      <w:r w:rsidRPr="002666CD">
        <w:rPr>
          <w:color w:val="000000"/>
        </w:rPr>
        <w:t>Construção de sentidos por meio de inferências e reconhecimento de implícitos.</w:t>
      </w:r>
    </w:p>
    <w:p w14:paraId="018E6B87" w14:textId="53CDB7F3" w:rsidR="00B10256" w:rsidRPr="002666CD" w:rsidRDefault="003417E0" w:rsidP="002666CD">
      <w:pPr>
        <w:pStyle w:val="PargrafodaLista"/>
        <w:numPr>
          <w:ilvl w:val="0"/>
          <w:numId w:val="8"/>
        </w:numPr>
        <w:spacing w:after="165" w:line="240" w:lineRule="auto"/>
        <w:jc w:val="both"/>
        <w:rPr>
          <w:color w:val="000000"/>
        </w:rPr>
      </w:pPr>
      <w:proofErr w:type="spellStart"/>
      <w:r w:rsidRPr="002666CD">
        <w:rPr>
          <w:color w:val="000000"/>
        </w:rPr>
        <w:t>Personal</w:t>
      </w:r>
      <w:proofErr w:type="spellEnd"/>
      <w:r w:rsidRPr="002666CD">
        <w:rPr>
          <w:color w:val="000000"/>
        </w:rPr>
        <w:t xml:space="preserve"> </w:t>
      </w:r>
      <w:proofErr w:type="spellStart"/>
      <w:r w:rsidRPr="002666CD">
        <w:rPr>
          <w:color w:val="000000"/>
        </w:rPr>
        <w:t>pronouns</w:t>
      </w:r>
      <w:proofErr w:type="spellEnd"/>
      <w:r w:rsidRPr="002666CD">
        <w:rPr>
          <w:color w:val="000000"/>
        </w:rPr>
        <w:t xml:space="preserve"> (</w:t>
      </w:r>
      <w:proofErr w:type="spellStart"/>
      <w:r w:rsidRPr="002666CD">
        <w:rPr>
          <w:color w:val="000000"/>
        </w:rPr>
        <w:t>subject</w:t>
      </w:r>
      <w:proofErr w:type="spellEnd"/>
      <w:r w:rsidRPr="002666CD">
        <w:rPr>
          <w:color w:val="000000"/>
        </w:rPr>
        <w:t xml:space="preserve"> </w:t>
      </w:r>
      <w:proofErr w:type="spellStart"/>
      <w:r w:rsidRPr="002666CD">
        <w:rPr>
          <w:color w:val="000000"/>
        </w:rPr>
        <w:t>pronoun</w:t>
      </w:r>
      <w:proofErr w:type="spellEnd"/>
      <w:r w:rsidRPr="002666CD">
        <w:rPr>
          <w:color w:val="000000"/>
        </w:rPr>
        <w:t xml:space="preserve"> </w:t>
      </w:r>
      <w:proofErr w:type="spellStart"/>
      <w:r w:rsidRPr="002666CD">
        <w:rPr>
          <w:color w:val="000000"/>
        </w:rPr>
        <w:t>and</w:t>
      </w:r>
      <w:proofErr w:type="spellEnd"/>
      <w:r w:rsidRPr="002666CD">
        <w:rPr>
          <w:color w:val="000000"/>
        </w:rPr>
        <w:t xml:space="preserve"> </w:t>
      </w:r>
      <w:proofErr w:type="spellStart"/>
      <w:r w:rsidRPr="002666CD">
        <w:rPr>
          <w:color w:val="000000"/>
        </w:rPr>
        <w:t>object</w:t>
      </w:r>
      <w:proofErr w:type="spellEnd"/>
      <w:r w:rsidRPr="002666CD">
        <w:rPr>
          <w:color w:val="000000"/>
        </w:rPr>
        <w:t xml:space="preserve"> </w:t>
      </w:r>
      <w:proofErr w:type="spellStart"/>
      <w:r w:rsidRPr="002666CD">
        <w:rPr>
          <w:color w:val="000000"/>
        </w:rPr>
        <w:t>pronoun</w:t>
      </w:r>
      <w:proofErr w:type="spellEnd"/>
      <w:r w:rsidRPr="002666CD">
        <w:rPr>
          <w:color w:val="000000"/>
        </w:rPr>
        <w:t>)</w:t>
      </w:r>
    </w:p>
    <w:p w14:paraId="4FBFD037" w14:textId="00390463" w:rsidR="00B10256" w:rsidRPr="002666CD" w:rsidRDefault="003417E0" w:rsidP="002666CD">
      <w:pPr>
        <w:pStyle w:val="PargrafodaLista"/>
        <w:numPr>
          <w:ilvl w:val="0"/>
          <w:numId w:val="8"/>
        </w:numPr>
        <w:spacing w:after="165" w:line="240" w:lineRule="auto"/>
        <w:jc w:val="both"/>
        <w:rPr>
          <w:color w:val="000000"/>
        </w:rPr>
      </w:pPr>
      <w:proofErr w:type="spellStart"/>
      <w:r w:rsidRPr="002666CD">
        <w:rPr>
          <w:color w:val="000000"/>
        </w:rPr>
        <w:t>Possessive</w:t>
      </w:r>
      <w:proofErr w:type="spellEnd"/>
      <w:r w:rsidRPr="002666CD">
        <w:rPr>
          <w:color w:val="000000"/>
        </w:rPr>
        <w:t xml:space="preserve"> </w:t>
      </w:r>
      <w:proofErr w:type="spellStart"/>
      <w:r w:rsidRPr="002666CD">
        <w:rPr>
          <w:color w:val="000000"/>
        </w:rPr>
        <w:t>adjectives</w:t>
      </w:r>
      <w:proofErr w:type="spellEnd"/>
    </w:p>
    <w:p w14:paraId="0CA3B456" w14:textId="4AE7ACD4" w:rsidR="00B10256" w:rsidRPr="002666CD" w:rsidRDefault="003417E0" w:rsidP="002666CD">
      <w:pPr>
        <w:pStyle w:val="PargrafodaLista"/>
        <w:numPr>
          <w:ilvl w:val="0"/>
          <w:numId w:val="8"/>
        </w:numPr>
        <w:spacing w:after="165" w:line="240" w:lineRule="auto"/>
        <w:jc w:val="both"/>
        <w:rPr>
          <w:color w:val="000000"/>
        </w:rPr>
      </w:pPr>
      <w:proofErr w:type="spellStart"/>
      <w:r w:rsidRPr="002666CD">
        <w:rPr>
          <w:color w:val="000000"/>
        </w:rPr>
        <w:t>Comparative</w:t>
      </w:r>
      <w:proofErr w:type="spellEnd"/>
      <w:r w:rsidRPr="002666CD">
        <w:rPr>
          <w:color w:val="000000"/>
        </w:rPr>
        <w:t xml:space="preserve"> </w:t>
      </w:r>
      <w:proofErr w:type="spellStart"/>
      <w:r w:rsidRPr="002666CD">
        <w:rPr>
          <w:color w:val="000000"/>
        </w:rPr>
        <w:t>and</w:t>
      </w:r>
      <w:proofErr w:type="spellEnd"/>
      <w:r w:rsidRPr="002666CD">
        <w:rPr>
          <w:color w:val="000000"/>
        </w:rPr>
        <w:t xml:space="preserve"> superlative </w:t>
      </w:r>
      <w:proofErr w:type="spellStart"/>
      <w:r w:rsidRPr="002666CD">
        <w:rPr>
          <w:color w:val="000000"/>
        </w:rPr>
        <w:t>adjectives</w:t>
      </w:r>
      <w:proofErr w:type="spellEnd"/>
    </w:p>
    <w:p w14:paraId="7F4A0AD3" w14:textId="4762D91C" w:rsidR="00B10256" w:rsidRPr="002666CD" w:rsidRDefault="003417E0" w:rsidP="002666CD">
      <w:pPr>
        <w:pStyle w:val="PargrafodaLista"/>
        <w:numPr>
          <w:ilvl w:val="0"/>
          <w:numId w:val="8"/>
        </w:numPr>
        <w:spacing w:after="165" w:line="240" w:lineRule="auto"/>
        <w:jc w:val="both"/>
        <w:rPr>
          <w:color w:val="000000"/>
        </w:rPr>
      </w:pPr>
      <w:proofErr w:type="spellStart"/>
      <w:r w:rsidRPr="002666CD">
        <w:rPr>
          <w:color w:val="000000"/>
        </w:rPr>
        <w:t>Reflexive</w:t>
      </w:r>
      <w:proofErr w:type="spellEnd"/>
      <w:r w:rsidRPr="002666CD">
        <w:rPr>
          <w:color w:val="000000"/>
        </w:rPr>
        <w:t xml:space="preserve"> </w:t>
      </w:r>
      <w:proofErr w:type="spellStart"/>
      <w:r w:rsidRPr="002666CD">
        <w:rPr>
          <w:color w:val="000000"/>
        </w:rPr>
        <w:t>pronouns</w:t>
      </w:r>
      <w:proofErr w:type="spellEnd"/>
    </w:p>
    <w:p w14:paraId="568E3AB6" w14:textId="670E73CB" w:rsidR="00B10256" w:rsidRPr="002666CD" w:rsidRDefault="003417E0" w:rsidP="002666CD">
      <w:pPr>
        <w:pStyle w:val="PargrafodaLista"/>
        <w:numPr>
          <w:ilvl w:val="0"/>
          <w:numId w:val="8"/>
        </w:numPr>
        <w:spacing w:after="165" w:line="240" w:lineRule="auto"/>
        <w:jc w:val="both"/>
        <w:rPr>
          <w:color w:val="000000"/>
        </w:rPr>
      </w:pPr>
      <w:proofErr w:type="spellStart"/>
      <w:r w:rsidRPr="002666CD">
        <w:rPr>
          <w:color w:val="000000"/>
        </w:rPr>
        <w:t>Prepositions</w:t>
      </w:r>
      <w:proofErr w:type="spellEnd"/>
    </w:p>
    <w:p w14:paraId="296F2DE9" w14:textId="4A91CE8F" w:rsidR="00B10256" w:rsidRPr="002666CD" w:rsidRDefault="003417E0" w:rsidP="002666CD">
      <w:pPr>
        <w:pStyle w:val="PargrafodaLista"/>
        <w:numPr>
          <w:ilvl w:val="0"/>
          <w:numId w:val="8"/>
        </w:numPr>
        <w:spacing w:after="165" w:line="240" w:lineRule="auto"/>
        <w:jc w:val="both"/>
        <w:rPr>
          <w:color w:val="000000"/>
        </w:rPr>
      </w:pPr>
      <w:proofErr w:type="spellStart"/>
      <w:r w:rsidRPr="002666CD">
        <w:rPr>
          <w:color w:val="000000"/>
        </w:rPr>
        <w:t>Possessive</w:t>
      </w:r>
      <w:proofErr w:type="spellEnd"/>
      <w:r w:rsidRPr="002666CD">
        <w:rPr>
          <w:color w:val="000000"/>
        </w:rPr>
        <w:t xml:space="preserve"> case (‘s)</w:t>
      </w:r>
    </w:p>
    <w:p w14:paraId="29411CA9" w14:textId="6F1BB2AD" w:rsidR="00B10256" w:rsidRPr="002666CD" w:rsidRDefault="003417E0" w:rsidP="002666CD">
      <w:pPr>
        <w:pStyle w:val="PargrafodaLista"/>
        <w:numPr>
          <w:ilvl w:val="0"/>
          <w:numId w:val="8"/>
        </w:numPr>
        <w:spacing w:after="165" w:line="240" w:lineRule="auto"/>
        <w:jc w:val="both"/>
        <w:rPr>
          <w:color w:val="000000"/>
        </w:rPr>
      </w:pPr>
      <w:proofErr w:type="spellStart"/>
      <w:r w:rsidRPr="002666CD">
        <w:rPr>
          <w:color w:val="000000"/>
        </w:rPr>
        <w:t>Quantifiers</w:t>
      </w:r>
      <w:proofErr w:type="spellEnd"/>
      <w:r w:rsidRPr="002666CD">
        <w:rPr>
          <w:color w:val="000000"/>
        </w:rPr>
        <w:t xml:space="preserve"> (</w:t>
      </w:r>
      <w:proofErr w:type="spellStart"/>
      <w:r w:rsidRPr="002666CD">
        <w:rPr>
          <w:color w:val="000000"/>
        </w:rPr>
        <w:t>much</w:t>
      </w:r>
      <w:proofErr w:type="spellEnd"/>
      <w:r w:rsidRPr="002666CD">
        <w:rPr>
          <w:color w:val="000000"/>
        </w:rPr>
        <w:t xml:space="preserve">, </w:t>
      </w:r>
      <w:proofErr w:type="spellStart"/>
      <w:r w:rsidRPr="002666CD">
        <w:rPr>
          <w:color w:val="000000"/>
        </w:rPr>
        <w:t>many</w:t>
      </w:r>
      <w:proofErr w:type="spellEnd"/>
      <w:r w:rsidRPr="002666CD">
        <w:rPr>
          <w:color w:val="000000"/>
        </w:rPr>
        <w:t xml:space="preserve">, a </w:t>
      </w:r>
      <w:proofErr w:type="spellStart"/>
      <w:r w:rsidRPr="002666CD">
        <w:rPr>
          <w:color w:val="000000"/>
        </w:rPr>
        <w:t>lot</w:t>
      </w:r>
      <w:proofErr w:type="spellEnd"/>
      <w:r w:rsidRPr="002666CD">
        <w:rPr>
          <w:color w:val="000000"/>
        </w:rPr>
        <w:t xml:space="preserve">, some, </w:t>
      </w:r>
      <w:proofErr w:type="spellStart"/>
      <w:r w:rsidRPr="002666CD">
        <w:rPr>
          <w:color w:val="000000"/>
        </w:rPr>
        <w:t>any</w:t>
      </w:r>
      <w:proofErr w:type="spellEnd"/>
      <w:r w:rsidRPr="002666CD">
        <w:rPr>
          <w:color w:val="000000"/>
        </w:rPr>
        <w:t xml:space="preserve">, a </w:t>
      </w:r>
      <w:proofErr w:type="spellStart"/>
      <w:r w:rsidRPr="002666CD">
        <w:rPr>
          <w:color w:val="000000"/>
        </w:rPr>
        <w:t>few</w:t>
      </w:r>
      <w:proofErr w:type="spellEnd"/>
      <w:r w:rsidRPr="002666CD">
        <w:rPr>
          <w:color w:val="000000"/>
        </w:rPr>
        <w:t xml:space="preserve"> e a </w:t>
      </w:r>
      <w:proofErr w:type="spellStart"/>
      <w:r w:rsidRPr="002666CD">
        <w:rPr>
          <w:color w:val="000000"/>
        </w:rPr>
        <w:t>little</w:t>
      </w:r>
      <w:proofErr w:type="spellEnd"/>
      <w:r w:rsidRPr="002666CD">
        <w:rPr>
          <w:color w:val="000000"/>
        </w:rPr>
        <w:t>)</w:t>
      </w:r>
    </w:p>
    <w:p w14:paraId="41F55124" w14:textId="396A836C" w:rsidR="00B10256" w:rsidRPr="002666CD" w:rsidRDefault="003417E0" w:rsidP="002666CD">
      <w:pPr>
        <w:pStyle w:val="PargrafodaLista"/>
        <w:numPr>
          <w:ilvl w:val="0"/>
          <w:numId w:val="8"/>
        </w:numPr>
        <w:spacing w:after="165" w:line="240" w:lineRule="auto"/>
        <w:jc w:val="both"/>
        <w:rPr>
          <w:color w:val="000000"/>
        </w:rPr>
      </w:pPr>
      <w:proofErr w:type="spellStart"/>
      <w:r w:rsidRPr="002666CD">
        <w:rPr>
          <w:color w:val="000000"/>
        </w:rPr>
        <w:t>Relative</w:t>
      </w:r>
      <w:proofErr w:type="spellEnd"/>
      <w:r w:rsidRPr="002666CD">
        <w:rPr>
          <w:color w:val="000000"/>
        </w:rPr>
        <w:t xml:space="preserve"> </w:t>
      </w:r>
      <w:proofErr w:type="spellStart"/>
      <w:r w:rsidRPr="002666CD">
        <w:rPr>
          <w:color w:val="000000"/>
        </w:rPr>
        <w:t>pronouns</w:t>
      </w:r>
      <w:proofErr w:type="spellEnd"/>
      <w:r w:rsidRPr="002666CD">
        <w:rPr>
          <w:color w:val="000000"/>
        </w:rPr>
        <w:t xml:space="preserve"> (</w:t>
      </w:r>
      <w:proofErr w:type="spellStart"/>
      <w:r w:rsidRPr="002666CD">
        <w:rPr>
          <w:color w:val="000000"/>
        </w:rPr>
        <w:t>who</w:t>
      </w:r>
      <w:proofErr w:type="spellEnd"/>
      <w:r w:rsidRPr="002666CD">
        <w:rPr>
          <w:color w:val="000000"/>
        </w:rPr>
        <w:t xml:space="preserve">, </w:t>
      </w:r>
      <w:proofErr w:type="spellStart"/>
      <w:r w:rsidRPr="002666CD">
        <w:rPr>
          <w:color w:val="000000"/>
        </w:rPr>
        <w:t>which</w:t>
      </w:r>
      <w:proofErr w:type="spellEnd"/>
      <w:r w:rsidRPr="002666CD">
        <w:rPr>
          <w:color w:val="000000"/>
        </w:rPr>
        <w:t xml:space="preserve">, </w:t>
      </w:r>
      <w:proofErr w:type="spellStart"/>
      <w:r w:rsidRPr="002666CD">
        <w:rPr>
          <w:color w:val="000000"/>
        </w:rPr>
        <w:t>that</w:t>
      </w:r>
      <w:proofErr w:type="spellEnd"/>
      <w:r w:rsidRPr="002666CD">
        <w:rPr>
          <w:color w:val="000000"/>
        </w:rPr>
        <w:t xml:space="preserve">, </w:t>
      </w:r>
      <w:proofErr w:type="spellStart"/>
      <w:r w:rsidRPr="002666CD">
        <w:rPr>
          <w:color w:val="000000"/>
        </w:rPr>
        <w:t>whose</w:t>
      </w:r>
      <w:proofErr w:type="spellEnd"/>
      <w:r w:rsidRPr="002666CD">
        <w:rPr>
          <w:color w:val="000000"/>
        </w:rPr>
        <w:t xml:space="preserve">, </w:t>
      </w:r>
      <w:proofErr w:type="spellStart"/>
      <w:r w:rsidRPr="002666CD">
        <w:rPr>
          <w:color w:val="000000"/>
        </w:rPr>
        <w:t>where</w:t>
      </w:r>
      <w:proofErr w:type="spellEnd"/>
      <w:r w:rsidRPr="002666CD">
        <w:rPr>
          <w:color w:val="000000"/>
        </w:rPr>
        <w:t>)</w:t>
      </w:r>
    </w:p>
    <w:p w14:paraId="7B36B26F" w14:textId="387AA860" w:rsidR="00B10256" w:rsidRPr="002666CD" w:rsidRDefault="003417E0" w:rsidP="002666CD">
      <w:pPr>
        <w:pStyle w:val="PargrafodaLista"/>
        <w:numPr>
          <w:ilvl w:val="0"/>
          <w:numId w:val="8"/>
        </w:numPr>
        <w:spacing w:after="165" w:line="240" w:lineRule="auto"/>
        <w:jc w:val="both"/>
        <w:rPr>
          <w:color w:val="000000"/>
        </w:rPr>
      </w:pPr>
      <w:r w:rsidRPr="002666CD">
        <w:rPr>
          <w:color w:val="000000"/>
        </w:rPr>
        <w:t xml:space="preserve">Regular </w:t>
      </w:r>
      <w:proofErr w:type="spellStart"/>
      <w:r w:rsidRPr="002666CD">
        <w:rPr>
          <w:color w:val="000000"/>
        </w:rPr>
        <w:t>and</w:t>
      </w:r>
      <w:proofErr w:type="spellEnd"/>
      <w:r w:rsidRPr="002666CD">
        <w:rPr>
          <w:color w:val="000000"/>
        </w:rPr>
        <w:t xml:space="preserve"> irregular </w:t>
      </w:r>
      <w:proofErr w:type="spellStart"/>
      <w:r w:rsidRPr="002666CD">
        <w:rPr>
          <w:color w:val="000000"/>
        </w:rPr>
        <w:t>verbs</w:t>
      </w:r>
      <w:proofErr w:type="spellEnd"/>
    </w:p>
    <w:p w14:paraId="7C683CCA" w14:textId="3E39876B" w:rsidR="00B10256" w:rsidRPr="002666CD" w:rsidRDefault="003417E0" w:rsidP="002666CD">
      <w:pPr>
        <w:pStyle w:val="PargrafodaLista"/>
        <w:numPr>
          <w:ilvl w:val="0"/>
          <w:numId w:val="8"/>
        </w:numPr>
        <w:spacing w:after="165" w:line="240" w:lineRule="auto"/>
        <w:jc w:val="both"/>
        <w:rPr>
          <w:color w:val="000000"/>
        </w:rPr>
      </w:pPr>
      <w:proofErr w:type="spellStart"/>
      <w:r w:rsidRPr="002666CD">
        <w:rPr>
          <w:color w:val="000000"/>
        </w:rPr>
        <w:t>Present</w:t>
      </w:r>
      <w:proofErr w:type="spellEnd"/>
      <w:r w:rsidRPr="002666CD">
        <w:rPr>
          <w:color w:val="000000"/>
        </w:rPr>
        <w:t xml:space="preserve"> </w:t>
      </w:r>
      <w:proofErr w:type="spellStart"/>
      <w:r w:rsidRPr="002666CD">
        <w:rPr>
          <w:color w:val="000000"/>
        </w:rPr>
        <w:t>simple</w:t>
      </w:r>
      <w:proofErr w:type="spellEnd"/>
      <w:r w:rsidRPr="002666CD">
        <w:rPr>
          <w:color w:val="000000"/>
        </w:rPr>
        <w:t xml:space="preserve">, </w:t>
      </w:r>
      <w:proofErr w:type="spellStart"/>
      <w:r w:rsidRPr="002666CD">
        <w:rPr>
          <w:color w:val="000000"/>
        </w:rPr>
        <w:t>present</w:t>
      </w:r>
      <w:proofErr w:type="spellEnd"/>
      <w:r w:rsidRPr="002666CD">
        <w:rPr>
          <w:color w:val="000000"/>
        </w:rPr>
        <w:t xml:space="preserve"> </w:t>
      </w:r>
      <w:proofErr w:type="spellStart"/>
      <w:r w:rsidRPr="002666CD">
        <w:rPr>
          <w:color w:val="000000"/>
        </w:rPr>
        <w:t>continuous</w:t>
      </w:r>
      <w:proofErr w:type="spellEnd"/>
      <w:r w:rsidRPr="002666CD">
        <w:rPr>
          <w:color w:val="000000"/>
        </w:rPr>
        <w:t xml:space="preserve">, </w:t>
      </w:r>
      <w:proofErr w:type="spellStart"/>
      <w:r w:rsidRPr="002666CD">
        <w:rPr>
          <w:color w:val="000000"/>
        </w:rPr>
        <w:t>present</w:t>
      </w:r>
      <w:proofErr w:type="spellEnd"/>
      <w:r w:rsidRPr="002666CD">
        <w:rPr>
          <w:color w:val="000000"/>
        </w:rPr>
        <w:t xml:space="preserve"> </w:t>
      </w:r>
      <w:proofErr w:type="spellStart"/>
      <w:r w:rsidRPr="002666CD">
        <w:rPr>
          <w:color w:val="000000"/>
        </w:rPr>
        <w:t>perfect</w:t>
      </w:r>
      <w:proofErr w:type="spellEnd"/>
      <w:r w:rsidRPr="002666CD">
        <w:rPr>
          <w:color w:val="000000"/>
        </w:rPr>
        <w:t xml:space="preserve"> tense, </w:t>
      </w:r>
      <w:proofErr w:type="spellStart"/>
      <w:r w:rsidRPr="002666CD">
        <w:rPr>
          <w:color w:val="000000"/>
        </w:rPr>
        <w:t>present</w:t>
      </w:r>
      <w:proofErr w:type="spellEnd"/>
      <w:r w:rsidRPr="002666CD">
        <w:rPr>
          <w:color w:val="000000"/>
        </w:rPr>
        <w:t xml:space="preserve"> </w:t>
      </w:r>
      <w:proofErr w:type="spellStart"/>
      <w:r w:rsidRPr="002666CD">
        <w:rPr>
          <w:color w:val="000000"/>
        </w:rPr>
        <w:t>perfect</w:t>
      </w:r>
      <w:proofErr w:type="spellEnd"/>
      <w:r w:rsidRPr="002666CD">
        <w:rPr>
          <w:color w:val="000000"/>
        </w:rPr>
        <w:t xml:space="preserve"> </w:t>
      </w:r>
      <w:proofErr w:type="spellStart"/>
      <w:r w:rsidRPr="002666CD">
        <w:rPr>
          <w:color w:val="000000"/>
        </w:rPr>
        <w:t>continuous</w:t>
      </w:r>
      <w:proofErr w:type="spellEnd"/>
      <w:r w:rsidRPr="002666CD">
        <w:rPr>
          <w:color w:val="000000"/>
        </w:rPr>
        <w:t xml:space="preserve"> tense</w:t>
      </w:r>
    </w:p>
    <w:p w14:paraId="45F103F3" w14:textId="4B728C01" w:rsidR="00B10256" w:rsidRPr="002666CD" w:rsidRDefault="003417E0" w:rsidP="002666CD">
      <w:pPr>
        <w:pStyle w:val="PargrafodaLista"/>
        <w:numPr>
          <w:ilvl w:val="0"/>
          <w:numId w:val="8"/>
        </w:numPr>
        <w:spacing w:after="165" w:line="240" w:lineRule="auto"/>
        <w:jc w:val="both"/>
        <w:rPr>
          <w:color w:val="000000"/>
        </w:rPr>
      </w:pPr>
      <w:proofErr w:type="spellStart"/>
      <w:r w:rsidRPr="002666CD">
        <w:rPr>
          <w:color w:val="000000"/>
        </w:rPr>
        <w:lastRenderedPageBreak/>
        <w:t>Past</w:t>
      </w:r>
      <w:proofErr w:type="spellEnd"/>
      <w:r w:rsidRPr="002666CD">
        <w:rPr>
          <w:color w:val="000000"/>
        </w:rPr>
        <w:t xml:space="preserve"> </w:t>
      </w:r>
      <w:proofErr w:type="spellStart"/>
      <w:r w:rsidRPr="002666CD">
        <w:rPr>
          <w:color w:val="000000"/>
        </w:rPr>
        <w:t>simple</w:t>
      </w:r>
      <w:proofErr w:type="spellEnd"/>
      <w:r w:rsidRPr="002666CD">
        <w:rPr>
          <w:color w:val="000000"/>
        </w:rPr>
        <w:t xml:space="preserve">, </w:t>
      </w:r>
      <w:proofErr w:type="spellStart"/>
      <w:r w:rsidRPr="002666CD">
        <w:rPr>
          <w:color w:val="000000"/>
        </w:rPr>
        <w:t>past</w:t>
      </w:r>
      <w:proofErr w:type="spellEnd"/>
      <w:r w:rsidRPr="002666CD">
        <w:rPr>
          <w:color w:val="000000"/>
        </w:rPr>
        <w:t xml:space="preserve"> </w:t>
      </w:r>
      <w:proofErr w:type="spellStart"/>
      <w:r w:rsidRPr="002666CD">
        <w:rPr>
          <w:color w:val="000000"/>
        </w:rPr>
        <w:t>continuous</w:t>
      </w:r>
      <w:proofErr w:type="spellEnd"/>
      <w:r w:rsidRPr="002666CD">
        <w:rPr>
          <w:color w:val="000000"/>
        </w:rPr>
        <w:t xml:space="preserve">, </w:t>
      </w:r>
      <w:proofErr w:type="spellStart"/>
      <w:r w:rsidRPr="002666CD">
        <w:rPr>
          <w:color w:val="000000"/>
        </w:rPr>
        <w:t>past</w:t>
      </w:r>
      <w:proofErr w:type="spellEnd"/>
      <w:r w:rsidRPr="002666CD">
        <w:rPr>
          <w:color w:val="000000"/>
        </w:rPr>
        <w:t xml:space="preserve"> </w:t>
      </w:r>
      <w:proofErr w:type="spellStart"/>
      <w:r w:rsidRPr="002666CD">
        <w:rPr>
          <w:color w:val="000000"/>
        </w:rPr>
        <w:t>perfect</w:t>
      </w:r>
      <w:proofErr w:type="spellEnd"/>
      <w:r w:rsidRPr="002666CD">
        <w:rPr>
          <w:color w:val="000000"/>
        </w:rPr>
        <w:t xml:space="preserve"> tense, </w:t>
      </w:r>
      <w:proofErr w:type="spellStart"/>
      <w:r w:rsidRPr="002666CD">
        <w:rPr>
          <w:color w:val="000000"/>
        </w:rPr>
        <w:t>past</w:t>
      </w:r>
      <w:proofErr w:type="spellEnd"/>
      <w:r w:rsidRPr="002666CD">
        <w:rPr>
          <w:color w:val="000000"/>
        </w:rPr>
        <w:t xml:space="preserve"> </w:t>
      </w:r>
      <w:proofErr w:type="spellStart"/>
      <w:r w:rsidRPr="002666CD">
        <w:rPr>
          <w:color w:val="000000"/>
        </w:rPr>
        <w:t>perfect</w:t>
      </w:r>
      <w:proofErr w:type="spellEnd"/>
      <w:r w:rsidRPr="002666CD">
        <w:rPr>
          <w:color w:val="000000"/>
        </w:rPr>
        <w:t xml:space="preserve"> </w:t>
      </w:r>
      <w:proofErr w:type="spellStart"/>
      <w:r w:rsidRPr="002666CD">
        <w:rPr>
          <w:color w:val="000000"/>
        </w:rPr>
        <w:t>continuous</w:t>
      </w:r>
      <w:proofErr w:type="spellEnd"/>
    </w:p>
    <w:p w14:paraId="4A3150C7" w14:textId="1F2DA7A9" w:rsidR="00B10256" w:rsidRPr="002666CD" w:rsidRDefault="003417E0" w:rsidP="002666CD">
      <w:pPr>
        <w:pStyle w:val="PargrafodaLista"/>
        <w:numPr>
          <w:ilvl w:val="0"/>
          <w:numId w:val="8"/>
        </w:numPr>
        <w:spacing w:after="165" w:line="240" w:lineRule="auto"/>
        <w:jc w:val="both"/>
        <w:rPr>
          <w:color w:val="000000"/>
        </w:rPr>
      </w:pPr>
      <w:r w:rsidRPr="002666CD">
        <w:rPr>
          <w:color w:val="000000"/>
        </w:rPr>
        <w:t xml:space="preserve">Future </w:t>
      </w:r>
      <w:proofErr w:type="spellStart"/>
      <w:r w:rsidRPr="002666CD">
        <w:rPr>
          <w:color w:val="000000"/>
        </w:rPr>
        <w:t>forms</w:t>
      </w:r>
      <w:proofErr w:type="spellEnd"/>
      <w:r w:rsidRPr="002666CD">
        <w:rPr>
          <w:color w:val="000000"/>
        </w:rPr>
        <w:t xml:space="preserve"> (</w:t>
      </w:r>
      <w:proofErr w:type="spellStart"/>
      <w:r w:rsidRPr="002666CD">
        <w:rPr>
          <w:color w:val="000000"/>
        </w:rPr>
        <w:t>going</w:t>
      </w:r>
      <w:proofErr w:type="spellEnd"/>
      <w:r w:rsidRPr="002666CD">
        <w:rPr>
          <w:color w:val="000000"/>
        </w:rPr>
        <w:t xml:space="preserve"> </w:t>
      </w:r>
      <w:proofErr w:type="spellStart"/>
      <w:r w:rsidRPr="002666CD">
        <w:rPr>
          <w:color w:val="000000"/>
        </w:rPr>
        <w:t>to</w:t>
      </w:r>
      <w:proofErr w:type="spellEnd"/>
      <w:r w:rsidRPr="002666CD">
        <w:rPr>
          <w:color w:val="000000"/>
        </w:rPr>
        <w:t xml:space="preserve"> </w:t>
      </w:r>
      <w:proofErr w:type="spellStart"/>
      <w:r w:rsidRPr="002666CD">
        <w:rPr>
          <w:color w:val="000000"/>
        </w:rPr>
        <w:t>and</w:t>
      </w:r>
      <w:proofErr w:type="spellEnd"/>
      <w:r w:rsidRPr="002666CD">
        <w:rPr>
          <w:color w:val="000000"/>
        </w:rPr>
        <w:t xml:space="preserve"> </w:t>
      </w:r>
      <w:proofErr w:type="spellStart"/>
      <w:r w:rsidRPr="002666CD">
        <w:rPr>
          <w:color w:val="000000"/>
        </w:rPr>
        <w:t>will</w:t>
      </w:r>
      <w:proofErr w:type="spellEnd"/>
      <w:r w:rsidRPr="002666CD">
        <w:rPr>
          <w:color w:val="000000"/>
        </w:rPr>
        <w:t>)</w:t>
      </w:r>
    </w:p>
    <w:p w14:paraId="60F4B16A" w14:textId="66615A08" w:rsidR="00B10256" w:rsidRPr="002666CD" w:rsidRDefault="003417E0" w:rsidP="002666CD">
      <w:pPr>
        <w:pStyle w:val="PargrafodaLista"/>
        <w:numPr>
          <w:ilvl w:val="0"/>
          <w:numId w:val="8"/>
        </w:numPr>
        <w:spacing w:after="165" w:line="240" w:lineRule="auto"/>
        <w:jc w:val="both"/>
        <w:rPr>
          <w:color w:val="000000"/>
        </w:rPr>
      </w:pPr>
      <w:r w:rsidRPr="002666CD">
        <w:rPr>
          <w:color w:val="000000"/>
        </w:rPr>
        <w:t xml:space="preserve">Passive </w:t>
      </w:r>
      <w:proofErr w:type="spellStart"/>
      <w:r w:rsidRPr="002666CD">
        <w:rPr>
          <w:color w:val="000000"/>
        </w:rPr>
        <w:t>voice</w:t>
      </w:r>
      <w:proofErr w:type="spellEnd"/>
    </w:p>
    <w:p w14:paraId="26472885" w14:textId="729ED57D" w:rsidR="00B10256" w:rsidRPr="002666CD" w:rsidRDefault="003417E0" w:rsidP="002666CD">
      <w:pPr>
        <w:pStyle w:val="PargrafodaLista"/>
        <w:numPr>
          <w:ilvl w:val="0"/>
          <w:numId w:val="8"/>
        </w:numPr>
        <w:spacing w:after="165" w:line="240" w:lineRule="auto"/>
        <w:jc w:val="both"/>
        <w:rPr>
          <w:color w:val="000000"/>
        </w:rPr>
      </w:pPr>
      <w:proofErr w:type="spellStart"/>
      <w:r w:rsidRPr="002666CD">
        <w:rPr>
          <w:color w:val="000000"/>
        </w:rPr>
        <w:t>Modals</w:t>
      </w:r>
      <w:proofErr w:type="spellEnd"/>
      <w:r w:rsidRPr="002666CD">
        <w:rPr>
          <w:color w:val="000000"/>
        </w:rPr>
        <w:t xml:space="preserve"> – </w:t>
      </w:r>
      <w:proofErr w:type="spellStart"/>
      <w:r w:rsidRPr="002666CD">
        <w:rPr>
          <w:color w:val="000000"/>
        </w:rPr>
        <w:t>could</w:t>
      </w:r>
      <w:proofErr w:type="spellEnd"/>
      <w:r w:rsidRPr="002666CD">
        <w:rPr>
          <w:color w:val="000000"/>
        </w:rPr>
        <w:t xml:space="preserve"> / </w:t>
      </w:r>
      <w:proofErr w:type="spellStart"/>
      <w:r w:rsidRPr="002666CD">
        <w:rPr>
          <w:color w:val="000000"/>
        </w:rPr>
        <w:t>might</w:t>
      </w:r>
      <w:proofErr w:type="spellEnd"/>
      <w:r w:rsidRPr="002666CD">
        <w:rPr>
          <w:color w:val="000000"/>
        </w:rPr>
        <w:t xml:space="preserve"> / </w:t>
      </w:r>
      <w:proofErr w:type="spellStart"/>
      <w:r w:rsidRPr="002666CD">
        <w:rPr>
          <w:color w:val="000000"/>
        </w:rPr>
        <w:t>should</w:t>
      </w:r>
      <w:proofErr w:type="spellEnd"/>
      <w:r w:rsidRPr="002666CD">
        <w:rPr>
          <w:color w:val="000000"/>
        </w:rPr>
        <w:t xml:space="preserve"> / must / </w:t>
      </w:r>
      <w:proofErr w:type="spellStart"/>
      <w:r w:rsidRPr="002666CD">
        <w:rPr>
          <w:color w:val="000000"/>
        </w:rPr>
        <w:t>have</w:t>
      </w:r>
      <w:proofErr w:type="spellEnd"/>
      <w:r w:rsidRPr="002666CD">
        <w:rPr>
          <w:color w:val="000000"/>
        </w:rPr>
        <w:t xml:space="preserve"> </w:t>
      </w:r>
      <w:proofErr w:type="spellStart"/>
      <w:r w:rsidRPr="002666CD">
        <w:rPr>
          <w:color w:val="000000"/>
        </w:rPr>
        <w:t>to</w:t>
      </w:r>
      <w:proofErr w:type="spellEnd"/>
    </w:p>
    <w:p w14:paraId="12EA3735" w14:textId="55A90422" w:rsidR="00B10256" w:rsidRPr="002666CD" w:rsidRDefault="003417E0" w:rsidP="002666CD">
      <w:pPr>
        <w:pStyle w:val="PargrafodaLista"/>
        <w:numPr>
          <w:ilvl w:val="0"/>
          <w:numId w:val="8"/>
        </w:numPr>
        <w:spacing w:after="165" w:line="240" w:lineRule="auto"/>
        <w:jc w:val="both"/>
        <w:rPr>
          <w:color w:val="000000"/>
        </w:rPr>
      </w:pPr>
      <w:proofErr w:type="spellStart"/>
      <w:r w:rsidRPr="002666CD">
        <w:rPr>
          <w:color w:val="000000"/>
        </w:rPr>
        <w:t>Idiomatic</w:t>
      </w:r>
      <w:proofErr w:type="spellEnd"/>
      <w:r w:rsidRPr="002666CD">
        <w:rPr>
          <w:color w:val="000000"/>
        </w:rPr>
        <w:t xml:space="preserve"> </w:t>
      </w:r>
      <w:proofErr w:type="spellStart"/>
      <w:r w:rsidRPr="002666CD">
        <w:rPr>
          <w:color w:val="000000"/>
        </w:rPr>
        <w:t>expressions</w:t>
      </w:r>
      <w:proofErr w:type="spellEnd"/>
    </w:p>
    <w:p w14:paraId="3E54AB45" w14:textId="20B45166" w:rsidR="00B10256" w:rsidRPr="002666CD" w:rsidRDefault="003417E0" w:rsidP="002666CD">
      <w:pPr>
        <w:pStyle w:val="PargrafodaLista"/>
        <w:numPr>
          <w:ilvl w:val="0"/>
          <w:numId w:val="8"/>
        </w:numPr>
        <w:spacing w:after="165" w:line="240" w:lineRule="auto"/>
        <w:jc w:val="both"/>
        <w:rPr>
          <w:color w:val="000000"/>
        </w:rPr>
      </w:pPr>
      <w:proofErr w:type="spellStart"/>
      <w:r w:rsidRPr="002666CD">
        <w:rPr>
          <w:color w:val="000000"/>
        </w:rPr>
        <w:t>Cognates</w:t>
      </w:r>
      <w:proofErr w:type="spellEnd"/>
      <w:r w:rsidRPr="002666CD">
        <w:rPr>
          <w:color w:val="000000"/>
        </w:rPr>
        <w:t xml:space="preserve"> </w:t>
      </w:r>
      <w:proofErr w:type="spellStart"/>
      <w:r w:rsidRPr="002666CD">
        <w:rPr>
          <w:color w:val="000000"/>
        </w:rPr>
        <w:t>and</w:t>
      </w:r>
      <w:proofErr w:type="spellEnd"/>
      <w:r w:rsidRPr="002666CD">
        <w:rPr>
          <w:color w:val="000000"/>
        </w:rPr>
        <w:t xml:space="preserve"> false </w:t>
      </w:r>
      <w:proofErr w:type="spellStart"/>
      <w:r w:rsidRPr="002666CD">
        <w:rPr>
          <w:color w:val="000000"/>
        </w:rPr>
        <w:t>cognates</w:t>
      </w:r>
      <w:proofErr w:type="spellEnd"/>
    </w:p>
    <w:p w14:paraId="513B46B0" w14:textId="57BB3C16" w:rsidR="00B10256" w:rsidRPr="002666CD" w:rsidRDefault="003417E0" w:rsidP="002666CD">
      <w:pPr>
        <w:pStyle w:val="PargrafodaLista"/>
        <w:numPr>
          <w:ilvl w:val="0"/>
          <w:numId w:val="8"/>
        </w:numPr>
        <w:spacing w:after="165" w:line="240" w:lineRule="auto"/>
        <w:jc w:val="both"/>
        <w:rPr>
          <w:color w:val="000000"/>
        </w:rPr>
      </w:pPr>
      <w:r w:rsidRPr="002666CD">
        <w:rPr>
          <w:color w:val="000000"/>
        </w:rPr>
        <w:t xml:space="preserve">Digital </w:t>
      </w:r>
      <w:proofErr w:type="spellStart"/>
      <w:r w:rsidRPr="002666CD">
        <w:rPr>
          <w:color w:val="000000"/>
        </w:rPr>
        <w:t>genres</w:t>
      </w:r>
      <w:proofErr w:type="spellEnd"/>
      <w:r w:rsidRPr="002666CD">
        <w:rPr>
          <w:color w:val="000000"/>
        </w:rPr>
        <w:t xml:space="preserve"> (blog, </w:t>
      </w:r>
      <w:proofErr w:type="spellStart"/>
      <w:r w:rsidRPr="002666CD">
        <w:rPr>
          <w:color w:val="000000"/>
        </w:rPr>
        <w:t>vlog</w:t>
      </w:r>
      <w:proofErr w:type="spellEnd"/>
      <w:r w:rsidRPr="002666CD">
        <w:rPr>
          <w:color w:val="000000"/>
        </w:rPr>
        <w:t>, e-mail, dentre outros).</w:t>
      </w:r>
    </w:p>
    <w:p w14:paraId="6A13B8DC" w14:textId="77777777" w:rsidR="00B10256" w:rsidRDefault="00B10256">
      <w:pPr>
        <w:spacing w:after="165" w:line="240" w:lineRule="auto"/>
        <w:ind w:left="720" w:hanging="360"/>
        <w:jc w:val="both"/>
        <w:rPr>
          <w:color w:val="000000"/>
        </w:rPr>
      </w:pPr>
    </w:p>
    <w:p w14:paraId="11A7B17B" w14:textId="77777777" w:rsidR="00B10256" w:rsidRDefault="003417E0">
      <w:pPr>
        <w:spacing w:after="0" w:line="240" w:lineRule="auto"/>
        <w:jc w:val="both"/>
        <w:rPr>
          <w:color w:val="000000"/>
        </w:rPr>
      </w:pPr>
      <w:r>
        <w:rPr>
          <w:b/>
          <w:color w:val="000000"/>
        </w:rPr>
        <w:t>INDICAÇÃO DE OBRAS PARA ESTUDO</w:t>
      </w:r>
    </w:p>
    <w:p w14:paraId="69508230" w14:textId="77777777" w:rsidR="00B10256" w:rsidRDefault="003417E0">
      <w:pPr>
        <w:spacing w:after="0" w:line="240" w:lineRule="auto"/>
        <w:jc w:val="both"/>
        <w:rPr>
          <w:color w:val="000000"/>
        </w:rPr>
      </w:pPr>
      <w:r>
        <w:rPr>
          <w:color w:val="000000"/>
        </w:rPr>
        <w:t xml:space="preserve">Centro Estadual de Educação Supletiva de Votorantim. Apostilas de Língua Inglesa para a EJA – Ensino Médio. Disponível em: &lt;https://jucienebertoldo.wordpress.com/2014/02/11/apostilas-de-lingua-inglesa-para-eja-ensino-medio/&gt;. Acesso em: 08 </w:t>
      </w:r>
      <w:proofErr w:type="spellStart"/>
      <w:r>
        <w:rPr>
          <w:color w:val="000000"/>
        </w:rPr>
        <w:t>jun</w:t>
      </w:r>
      <w:proofErr w:type="spellEnd"/>
      <w:r>
        <w:rPr>
          <w:color w:val="000000"/>
        </w:rPr>
        <w:t xml:space="preserve"> 2023.</w:t>
      </w:r>
    </w:p>
    <w:p w14:paraId="509F68B8" w14:textId="77777777" w:rsidR="00B10256" w:rsidRDefault="003417E0">
      <w:pPr>
        <w:spacing w:after="0" w:line="240" w:lineRule="auto"/>
        <w:jc w:val="both"/>
        <w:rPr>
          <w:color w:val="000000"/>
        </w:rPr>
      </w:pPr>
      <w:r>
        <w:rPr>
          <w:color w:val="000000"/>
        </w:rPr>
        <w:t> </w:t>
      </w:r>
    </w:p>
    <w:p w14:paraId="0E81294C" w14:textId="77777777" w:rsidR="00B10256" w:rsidRDefault="003417E0">
      <w:pPr>
        <w:spacing w:after="0" w:line="240" w:lineRule="auto"/>
        <w:jc w:val="both"/>
        <w:rPr>
          <w:color w:val="000000"/>
        </w:rPr>
      </w:pPr>
      <w:r>
        <w:rPr>
          <w:color w:val="000000"/>
        </w:rPr>
        <w:t>MURPHY, Raymond. </w:t>
      </w:r>
      <w:proofErr w:type="spellStart"/>
      <w:r>
        <w:rPr>
          <w:b/>
          <w:color w:val="000000"/>
        </w:rPr>
        <w:t>English</w:t>
      </w:r>
      <w:proofErr w:type="spellEnd"/>
      <w:r>
        <w:rPr>
          <w:b/>
          <w:color w:val="000000"/>
        </w:rPr>
        <w:t xml:space="preserve"> </w:t>
      </w:r>
      <w:proofErr w:type="spellStart"/>
      <w:r>
        <w:rPr>
          <w:b/>
          <w:color w:val="000000"/>
        </w:rPr>
        <w:t>Grammar</w:t>
      </w:r>
      <w:proofErr w:type="spellEnd"/>
      <w:r>
        <w:rPr>
          <w:b/>
          <w:color w:val="000000"/>
        </w:rPr>
        <w:t xml:space="preserve"> in Use</w:t>
      </w:r>
      <w:r>
        <w:rPr>
          <w:color w:val="000000"/>
        </w:rPr>
        <w:t xml:space="preserve">. Cambridge </w:t>
      </w:r>
      <w:proofErr w:type="spellStart"/>
      <w:r>
        <w:rPr>
          <w:color w:val="000000"/>
        </w:rPr>
        <w:t>University</w:t>
      </w:r>
      <w:proofErr w:type="spellEnd"/>
      <w:r>
        <w:rPr>
          <w:color w:val="000000"/>
        </w:rPr>
        <w:t xml:space="preserve"> Press.</w:t>
      </w:r>
    </w:p>
    <w:p w14:paraId="0C1A02E8" w14:textId="77777777" w:rsidR="00B10256" w:rsidRDefault="003417E0">
      <w:pPr>
        <w:spacing w:after="0" w:line="240" w:lineRule="auto"/>
        <w:jc w:val="both"/>
        <w:rPr>
          <w:color w:val="000000"/>
        </w:rPr>
      </w:pPr>
      <w:r>
        <w:rPr>
          <w:color w:val="000000"/>
        </w:rPr>
        <w:t> </w:t>
      </w:r>
    </w:p>
    <w:p w14:paraId="5CEE3DE5" w14:textId="77777777" w:rsidR="00B10256" w:rsidRDefault="003417E0">
      <w:pPr>
        <w:spacing w:after="0" w:line="240" w:lineRule="auto"/>
        <w:jc w:val="both"/>
        <w:rPr>
          <w:color w:val="000000"/>
        </w:rPr>
      </w:pPr>
      <w:r>
        <w:rPr>
          <w:color w:val="000000"/>
        </w:rPr>
        <w:t>LAPORTA, E. </w:t>
      </w:r>
      <w:proofErr w:type="spellStart"/>
      <w:r>
        <w:rPr>
          <w:b/>
          <w:color w:val="000000"/>
        </w:rPr>
        <w:t>Pratical</w:t>
      </w:r>
      <w:proofErr w:type="spellEnd"/>
      <w:r>
        <w:rPr>
          <w:b/>
          <w:color w:val="000000"/>
        </w:rPr>
        <w:t xml:space="preserve"> </w:t>
      </w:r>
      <w:proofErr w:type="spellStart"/>
      <w:r>
        <w:rPr>
          <w:b/>
          <w:color w:val="000000"/>
        </w:rPr>
        <w:t>English</w:t>
      </w:r>
      <w:proofErr w:type="spellEnd"/>
      <w:r>
        <w:rPr>
          <w:b/>
          <w:color w:val="000000"/>
        </w:rPr>
        <w:t xml:space="preserve"> </w:t>
      </w:r>
      <w:proofErr w:type="spellStart"/>
      <w:r>
        <w:rPr>
          <w:b/>
          <w:color w:val="000000"/>
        </w:rPr>
        <w:t>Course</w:t>
      </w:r>
      <w:proofErr w:type="spellEnd"/>
      <w:r>
        <w:rPr>
          <w:color w:val="000000"/>
        </w:rPr>
        <w:t> – Curso Completo.</w:t>
      </w:r>
    </w:p>
    <w:p w14:paraId="3AC95C33" w14:textId="77777777" w:rsidR="00B10256" w:rsidRDefault="003417E0">
      <w:pPr>
        <w:spacing w:after="0" w:line="240" w:lineRule="auto"/>
        <w:jc w:val="both"/>
        <w:rPr>
          <w:color w:val="000000"/>
        </w:rPr>
      </w:pPr>
      <w:r>
        <w:rPr>
          <w:color w:val="000000"/>
        </w:rPr>
        <w:t> </w:t>
      </w:r>
    </w:p>
    <w:p w14:paraId="59E2DA7B" w14:textId="7572C4B5" w:rsidR="00B10256" w:rsidRDefault="003417E0">
      <w:pPr>
        <w:spacing w:after="0" w:line="240" w:lineRule="auto"/>
        <w:jc w:val="both"/>
        <w:rPr>
          <w:color w:val="000000"/>
        </w:rPr>
      </w:pPr>
      <w:r>
        <w:rPr>
          <w:color w:val="000000"/>
        </w:rPr>
        <w:t>MEGALE, L. A. </w:t>
      </w:r>
      <w:r>
        <w:rPr>
          <w:b/>
          <w:color w:val="000000"/>
        </w:rPr>
        <w:t>New Way</w:t>
      </w:r>
      <w:r>
        <w:rPr>
          <w:color w:val="000000"/>
        </w:rPr>
        <w:t>, Livros 1 e 2.</w:t>
      </w:r>
    </w:p>
    <w:p w14:paraId="4EF13D54" w14:textId="17CA96CF" w:rsidR="0093106A" w:rsidRDefault="0093106A">
      <w:pPr>
        <w:spacing w:after="0" w:line="240" w:lineRule="auto"/>
        <w:jc w:val="both"/>
        <w:rPr>
          <w:color w:val="000000"/>
        </w:rPr>
      </w:pPr>
    </w:p>
    <w:p w14:paraId="52084E20" w14:textId="23AA140B" w:rsidR="0093106A" w:rsidRDefault="0093106A">
      <w:pPr>
        <w:spacing w:after="0" w:line="240" w:lineRule="auto"/>
        <w:jc w:val="both"/>
        <w:rPr>
          <w:color w:val="000000"/>
        </w:rPr>
      </w:pPr>
    </w:p>
    <w:p w14:paraId="4ECFAB7C" w14:textId="77777777" w:rsidR="0093106A" w:rsidRDefault="0093106A">
      <w:pPr>
        <w:spacing w:after="0" w:line="240" w:lineRule="auto"/>
        <w:jc w:val="both"/>
        <w:rPr>
          <w:color w:val="000000"/>
        </w:rPr>
      </w:pPr>
    </w:p>
    <w:p w14:paraId="6EE4853C" w14:textId="77777777" w:rsidR="00B10256" w:rsidRDefault="003417E0">
      <w:pPr>
        <w:spacing w:after="0" w:line="240" w:lineRule="auto"/>
        <w:jc w:val="both"/>
        <w:rPr>
          <w:color w:val="000000"/>
        </w:rPr>
      </w:pPr>
      <w:r>
        <w:rPr>
          <w:color w:val="000000"/>
        </w:rPr>
        <w:t> </w:t>
      </w:r>
    </w:p>
    <w:p w14:paraId="4FD845DB" w14:textId="77777777" w:rsidR="00B10256" w:rsidRDefault="003417E0">
      <w:pPr>
        <w:spacing w:after="0" w:line="240" w:lineRule="auto"/>
        <w:jc w:val="both"/>
        <w:rPr>
          <w:color w:val="000000"/>
        </w:rPr>
      </w:pPr>
      <w:r>
        <w:rPr>
          <w:b/>
          <w:color w:val="000000"/>
        </w:rPr>
        <w:t>LÍNGUA ESPANHOLA</w:t>
      </w:r>
    </w:p>
    <w:p w14:paraId="36FCD487" w14:textId="77777777" w:rsidR="00B10256" w:rsidRDefault="003417E0">
      <w:pPr>
        <w:spacing w:after="0" w:line="240" w:lineRule="auto"/>
        <w:jc w:val="both"/>
        <w:rPr>
          <w:color w:val="000000"/>
        </w:rPr>
      </w:pPr>
      <w:r>
        <w:rPr>
          <w:color w:val="000000"/>
        </w:rPr>
        <w:t> </w:t>
      </w:r>
    </w:p>
    <w:p w14:paraId="1C71FD16" w14:textId="77777777" w:rsidR="00B10256" w:rsidRPr="002666CD" w:rsidRDefault="003417E0" w:rsidP="002666CD">
      <w:pPr>
        <w:pStyle w:val="PargrafodaLista"/>
        <w:numPr>
          <w:ilvl w:val="0"/>
          <w:numId w:val="9"/>
        </w:numPr>
        <w:spacing w:after="0" w:line="240" w:lineRule="auto"/>
        <w:jc w:val="both"/>
        <w:rPr>
          <w:color w:val="000000"/>
        </w:rPr>
      </w:pPr>
      <w:r w:rsidRPr="002666CD">
        <w:rPr>
          <w:color w:val="000000"/>
        </w:rPr>
        <w:t>Compreensão de enunciados escritos;</w:t>
      </w:r>
    </w:p>
    <w:p w14:paraId="5C06F7C0" w14:textId="77777777" w:rsidR="00B10256" w:rsidRPr="002666CD" w:rsidRDefault="003417E0" w:rsidP="002666CD">
      <w:pPr>
        <w:pStyle w:val="PargrafodaLista"/>
        <w:numPr>
          <w:ilvl w:val="0"/>
          <w:numId w:val="9"/>
        </w:numPr>
        <w:spacing w:after="0" w:line="240" w:lineRule="auto"/>
        <w:jc w:val="both"/>
        <w:rPr>
          <w:color w:val="000000"/>
        </w:rPr>
      </w:pPr>
      <w:r w:rsidRPr="002666CD">
        <w:rPr>
          <w:color w:val="000000"/>
        </w:rPr>
        <w:t>Compreensão dos sentidos semânticos nas produções textos escritos;</w:t>
      </w:r>
    </w:p>
    <w:p w14:paraId="125B7AE3" w14:textId="77777777" w:rsidR="00B10256" w:rsidRPr="002666CD" w:rsidRDefault="003417E0" w:rsidP="002666CD">
      <w:pPr>
        <w:pStyle w:val="PargrafodaLista"/>
        <w:numPr>
          <w:ilvl w:val="0"/>
          <w:numId w:val="9"/>
        </w:numPr>
        <w:spacing w:after="0" w:line="240" w:lineRule="auto"/>
        <w:jc w:val="both"/>
        <w:rPr>
          <w:color w:val="000000"/>
        </w:rPr>
      </w:pPr>
      <w:r w:rsidRPr="002666CD">
        <w:rPr>
          <w:color w:val="000000"/>
        </w:rPr>
        <w:t>Aspectos socioculturais da interação escrita;</w:t>
      </w:r>
    </w:p>
    <w:p w14:paraId="5A860CC9" w14:textId="77777777" w:rsidR="00B10256" w:rsidRPr="002666CD" w:rsidRDefault="003417E0" w:rsidP="002666CD">
      <w:pPr>
        <w:pStyle w:val="PargrafodaLista"/>
        <w:numPr>
          <w:ilvl w:val="0"/>
          <w:numId w:val="9"/>
        </w:numPr>
        <w:spacing w:after="0" w:line="240" w:lineRule="auto"/>
        <w:jc w:val="both"/>
        <w:rPr>
          <w:color w:val="000000"/>
        </w:rPr>
      </w:pPr>
      <w:r w:rsidRPr="002666CD">
        <w:rPr>
          <w:color w:val="000000"/>
        </w:rPr>
        <w:t>Gêneros textuais e suas interconexões nos registros;</w:t>
      </w:r>
    </w:p>
    <w:p w14:paraId="63A56F4E" w14:textId="77777777" w:rsidR="00B10256" w:rsidRPr="002666CD" w:rsidRDefault="003417E0" w:rsidP="002666CD">
      <w:pPr>
        <w:pStyle w:val="PargrafodaLista"/>
        <w:numPr>
          <w:ilvl w:val="0"/>
          <w:numId w:val="9"/>
        </w:numPr>
        <w:spacing w:after="0" w:line="240" w:lineRule="auto"/>
        <w:jc w:val="both"/>
        <w:rPr>
          <w:color w:val="000000"/>
        </w:rPr>
      </w:pPr>
      <w:r w:rsidRPr="002666CD">
        <w:rPr>
          <w:color w:val="000000"/>
        </w:rPr>
        <w:t>Marcas linguísticas;</w:t>
      </w:r>
    </w:p>
    <w:p w14:paraId="5CABFFF1" w14:textId="77777777" w:rsidR="00B10256" w:rsidRPr="002666CD" w:rsidRDefault="003417E0" w:rsidP="002666CD">
      <w:pPr>
        <w:pStyle w:val="PargrafodaLista"/>
        <w:numPr>
          <w:ilvl w:val="0"/>
          <w:numId w:val="9"/>
        </w:numPr>
        <w:spacing w:after="0" w:line="240" w:lineRule="auto"/>
        <w:jc w:val="both"/>
        <w:rPr>
          <w:color w:val="000000"/>
        </w:rPr>
      </w:pPr>
      <w:r w:rsidRPr="002666CD">
        <w:rPr>
          <w:color w:val="000000"/>
        </w:rPr>
        <w:t>Características do texto escrito;</w:t>
      </w:r>
    </w:p>
    <w:p w14:paraId="4D869D03" w14:textId="77777777" w:rsidR="00B10256" w:rsidRPr="002666CD" w:rsidRDefault="003417E0" w:rsidP="002666CD">
      <w:pPr>
        <w:pStyle w:val="PargrafodaLista"/>
        <w:numPr>
          <w:ilvl w:val="0"/>
          <w:numId w:val="9"/>
        </w:numPr>
        <w:spacing w:after="0" w:line="240" w:lineRule="auto"/>
        <w:jc w:val="both"/>
        <w:rPr>
          <w:color w:val="000000"/>
        </w:rPr>
      </w:pPr>
      <w:r w:rsidRPr="002666CD">
        <w:rPr>
          <w:color w:val="000000"/>
        </w:rPr>
        <w:t xml:space="preserve">Gêneros textuais: </w:t>
      </w:r>
      <w:proofErr w:type="spellStart"/>
      <w:r w:rsidRPr="002666CD">
        <w:rPr>
          <w:color w:val="000000"/>
        </w:rPr>
        <w:t>retextualização</w:t>
      </w:r>
      <w:proofErr w:type="spellEnd"/>
      <w:r w:rsidRPr="002666CD">
        <w:rPr>
          <w:color w:val="000000"/>
        </w:rPr>
        <w:t xml:space="preserve"> em registros diversos;</w:t>
      </w:r>
    </w:p>
    <w:p w14:paraId="40425B79" w14:textId="77777777" w:rsidR="00B10256" w:rsidRPr="002666CD" w:rsidRDefault="003417E0" w:rsidP="002666CD">
      <w:pPr>
        <w:pStyle w:val="PargrafodaLista"/>
        <w:numPr>
          <w:ilvl w:val="0"/>
          <w:numId w:val="9"/>
        </w:numPr>
        <w:spacing w:after="0" w:line="240" w:lineRule="auto"/>
        <w:jc w:val="both"/>
        <w:rPr>
          <w:color w:val="000000"/>
        </w:rPr>
      </w:pPr>
      <w:r w:rsidRPr="002666CD">
        <w:rPr>
          <w:color w:val="000000"/>
        </w:rPr>
        <w:t>Interpretação textual e seus níveis de compreensão;</w:t>
      </w:r>
    </w:p>
    <w:p w14:paraId="4CBC1390" w14:textId="77777777" w:rsidR="00B10256" w:rsidRPr="002666CD" w:rsidRDefault="003417E0" w:rsidP="002666CD">
      <w:pPr>
        <w:pStyle w:val="PargrafodaLista"/>
        <w:numPr>
          <w:ilvl w:val="0"/>
          <w:numId w:val="9"/>
        </w:numPr>
        <w:spacing w:after="0" w:line="240" w:lineRule="auto"/>
        <w:jc w:val="both"/>
        <w:rPr>
          <w:color w:val="000000"/>
        </w:rPr>
      </w:pPr>
      <w:r w:rsidRPr="002666CD">
        <w:rPr>
          <w:color w:val="000000"/>
        </w:rPr>
        <w:t>Variação linguística de registro e dialetal;</w:t>
      </w:r>
    </w:p>
    <w:p w14:paraId="664756A6" w14:textId="77777777" w:rsidR="00B10256" w:rsidRPr="002666CD" w:rsidRDefault="003417E0" w:rsidP="002666CD">
      <w:pPr>
        <w:pStyle w:val="PargrafodaLista"/>
        <w:numPr>
          <w:ilvl w:val="0"/>
          <w:numId w:val="9"/>
        </w:numPr>
        <w:spacing w:after="0" w:line="240" w:lineRule="auto"/>
        <w:jc w:val="both"/>
        <w:rPr>
          <w:color w:val="000000"/>
        </w:rPr>
      </w:pPr>
      <w:r w:rsidRPr="002666CD">
        <w:rPr>
          <w:color w:val="000000"/>
        </w:rPr>
        <w:t>Construção dos sentidos em textos escritos;</w:t>
      </w:r>
    </w:p>
    <w:p w14:paraId="59D40841" w14:textId="77777777" w:rsidR="00B10256" w:rsidRPr="002666CD" w:rsidRDefault="003417E0" w:rsidP="002666CD">
      <w:pPr>
        <w:pStyle w:val="PargrafodaLista"/>
        <w:numPr>
          <w:ilvl w:val="0"/>
          <w:numId w:val="9"/>
        </w:numPr>
        <w:spacing w:after="0" w:line="240" w:lineRule="auto"/>
        <w:jc w:val="both"/>
        <w:rPr>
          <w:color w:val="000000"/>
        </w:rPr>
      </w:pPr>
      <w:r w:rsidRPr="002666CD">
        <w:rPr>
          <w:color w:val="000000"/>
        </w:rPr>
        <w:t>Compreensão de textos literários: procedimentos práticos da produção escrita à digital.</w:t>
      </w:r>
    </w:p>
    <w:p w14:paraId="364D794F" w14:textId="77777777" w:rsidR="00B10256" w:rsidRPr="002666CD" w:rsidRDefault="003417E0" w:rsidP="002666CD">
      <w:pPr>
        <w:pStyle w:val="PargrafodaLista"/>
        <w:numPr>
          <w:ilvl w:val="0"/>
          <w:numId w:val="9"/>
        </w:numPr>
        <w:spacing w:after="0" w:line="240" w:lineRule="auto"/>
        <w:jc w:val="both"/>
        <w:rPr>
          <w:color w:val="000000"/>
        </w:rPr>
      </w:pPr>
      <w:r w:rsidRPr="002666CD">
        <w:rPr>
          <w:color w:val="000000"/>
        </w:rPr>
        <w:t>Tempos verbais: presente e pretérito;</w:t>
      </w:r>
    </w:p>
    <w:p w14:paraId="5533A16B" w14:textId="77777777" w:rsidR="00B10256" w:rsidRPr="002666CD" w:rsidRDefault="003417E0" w:rsidP="002666CD">
      <w:pPr>
        <w:pStyle w:val="PargrafodaLista"/>
        <w:numPr>
          <w:ilvl w:val="0"/>
          <w:numId w:val="9"/>
        </w:numPr>
        <w:spacing w:after="0" w:line="240" w:lineRule="auto"/>
        <w:jc w:val="both"/>
        <w:rPr>
          <w:color w:val="000000"/>
        </w:rPr>
      </w:pPr>
      <w:r w:rsidRPr="002666CD">
        <w:rPr>
          <w:color w:val="000000"/>
        </w:rPr>
        <w:t>Sistema fonético do espanhol;</w:t>
      </w:r>
    </w:p>
    <w:p w14:paraId="38C457EB" w14:textId="77777777" w:rsidR="00B10256" w:rsidRPr="002666CD" w:rsidRDefault="003417E0" w:rsidP="002666CD">
      <w:pPr>
        <w:pStyle w:val="PargrafodaLista"/>
        <w:numPr>
          <w:ilvl w:val="0"/>
          <w:numId w:val="9"/>
        </w:numPr>
        <w:spacing w:after="0" w:line="240" w:lineRule="auto"/>
        <w:jc w:val="both"/>
        <w:rPr>
          <w:color w:val="000000"/>
        </w:rPr>
      </w:pPr>
      <w:r w:rsidRPr="002666CD">
        <w:rPr>
          <w:color w:val="000000"/>
        </w:rPr>
        <w:t>Locuções verbais (</w:t>
      </w:r>
      <w:proofErr w:type="spellStart"/>
      <w:r w:rsidRPr="002666CD">
        <w:rPr>
          <w:color w:val="000000"/>
        </w:rPr>
        <w:t>perífrasis</w:t>
      </w:r>
      <w:proofErr w:type="spellEnd"/>
      <w:r w:rsidRPr="002666CD">
        <w:rPr>
          <w:color w:val="000000"/>
        </w:rPr>
        <w:t xml:space="preserve"> </w:t>
      </w:r>
      <w:proofErr w:type="spellStart"/>
      <w:r w:rsidRPr="002666CD">
        <w:rPr>
          <w:color w:val="000000"/>
        </w:rPr>
        <w:t>verbales</w:t>
      </w:r>
      <w:proofErr w:type="spellEnd"/>
      <w:r w:rsidRPr="002666CD">
        <w:rPr>
          <w:color w:val="000000"/>
        </w:rPr>
        <w:t>);</w:t>
      </w:r>
    </w:p>
    <w:p w14:paraId="5F6DA83D" w14:textId="77777777" w:rsidR="00B10256" w:rsidRPr="002666CD" w:rsidRDefault="003417E0" w:rsidP="002666CD">
      <w:pPr>
        <w:pStyle w:val="PargrafodaLista"/>
        <w:numPr>
          <w:ilvl w:val="0"/>
          <w:numId w:val="9"/>
        </w:numPr>
        <w:spacing w:after="0" w:line="240" w:lineRule="auto"/>
        <w:jc w:val="both"/>
        <w:rPr>
          <w:color w:val="000000"/>
        </w:rPr>
      </w:pPr>
      <w:r w:rsidRPr="002666CD">
        <w:rPr>
          <w:color w:val="000000"/>
        </w:rPr>
        <w:t>Variedades de registro - formas pronominais e verbais;</w:t>
      </w:r>
    </w:p>
    <w:p w14:paraId="0CDC0C26" w14:textId="77777777" w:rsidR="00B10256" w:rsidRPr="002666CD" w:rsidRDefault="003417E0" w:rsidP="002666CD">
      <w:pPr>
        <w:pStyle w:val="PargrafodaLista"/>
        <w:numPr>
          <w:ilvl w:val="0"/>
          <w:numId w:val="9"/>
        </w:numPr>
        <w:spacing w:after="0" w:line="240" w:lineRule="auto"/>
        <w:jc w:val="both"/>
        <w:rPr>
          <w:color w:val="000000"/>
        </w:rPr>
      </w:pPr>
      <w:r w:rsidRPr="002666CD">
        <w:rPr>
          <w:color w:val="000000"/>
        </w:rPr>
        <w:t>Concordância: pronominal e verbal;</w:t>
      </w:r>
    </w:p>
    <w:p w14:paraId="70CAB511" w14:textId="77777777" w:rsidR="00B10256" w:rsidRPr="002666CD" w:rsidRDefault="003417E0" w:rsidP="002666CD">
      <w:pPr>
        <w:pStyle w:val="PargrafodaLista"/>
        <w:numPr>
          <w:ilvl w:val="0"/>
          <w:numId w:val="9"/>
        </w:numPr>
        <w:spacing w:after="0" w:line="240" w:lineRule="auto"/>
        <w:jc w:val="both"/>
        <w:rPr>
          <w:color w:val="000000"/>
        </w:rPr>
      </w:pPr>
      <w:r w:rsidRPr="002666CD">
        <w:rPr>
          <w:color w:val="000000"/>
        </w:rPr>
        <w:t>Colocação pronominal nos textos;</w:t>
      </w:r>
    </w:p>
    <w:p w14:paraId="2B912DE9" w14:textId="77777777" w:rsidR="00B10256" w:rsidRPr="002666CD" w:rsidRDefault="003417E0" w:rsidP="002666CD">
      <w:pPr>
        <w:pStyle w:val="PargrafodaLista"/>
        <w:numPr>
          <w:ilvl w:val="0"/>
          <w:numId w:val="9"/>
        </w:numPr>
        <w:spacing w:after="0" w:line="240" w:lineRule="auto"/>
        <w:jc w:val="both"/>
        <w:rPr>
          <w:color w:val="000000"/>
        </w:rPr>
      </w:pPr>
      <w:r w:rsidRPr="002666CD">
        <w:rPr>
          <w:color w:val="000000"/>
        </w:rPr>
        <w:t>Uso ortográfico das palavras em espanhol;</w:t>
      </w:r>
    </w:p>
    <w:p w14:paraId="7B9B0A4C" w14:textId="77777777" w:rsidR="00B10256" w:rsidRPr="002666CD" w:rsidRDefault="003417E0" w:rsidP="002666CD">
      <w:pPr>
        <w:pStyle w:val="PargrafodaLista"/>
        <w:numPr>
          <w:ilvl w:val="0"/>
          <w:numId w:val="9"/>
        </w:numPr>
        <w:spacing w:after="0" w:line="240" w:lineRule="auto"/>
        <w:jc w:val="both"/>
        <w:rPr>
          <w:color w:val="000000"/>
        </w:rPr>
      </w:pPr>
      <w:r w:rsidRPr="002666CD">
        <w:rPr>
          <w:color w:val="000000"/>
        </w:rPr>
        <w:t>Acentuação das palavras;</w:t>
      </w:r>
    </w:p>
    <w:p w14:paraId="05E710D4" w14:textId="77777777" w:rsidR="00B10256" w:rsidRPr="002666CD" w:rsidRDefault="003417E0" w:rsidP="002666CD">
      <w:pPr>
        <w:pStyle w:val="PargrafodaLista"/>
        <w:numPr>
          <w:ilvl w:val="0"/>
          <w:numId w:val="9"/>
        </w:numPr>
        <w:spacing w:after="0" w:line="240" w:lineRule="auto"/>
        <w:jc w:val="both"/>
        <w:rPr>
          <w:color w:val="000000"/>
        </w:rPr>
      </w:pPr>
      <w:r w:rsidRPr="002666CD">
        <w:rPr>
          <w:color w:val="000000"/>
        </w:rPr>
        <w:t>Concordâncias pronominal e verbal;</w:t>
      </w:r>
    </w:p>
    <w:p w14:paraId="0C7D5B60" w14:textId="77777777" w:rsidR="00B10256" w:rsidRPr="002666CD" w:rsidRDefault="003417E0" w:rsidP="002666CD">
      <w:pPr>
        <w:pStyle w:val="PargrafodaLista"/>
        <w:numPr>
          <w:ilvl w:val="0"/>
          <w:numId w:val="9"/>
        </w:numPr>
        <w:spacing w:after="0" w:line="240" w:lineRule="auto"/>
        <w:jc w:val="both"/>
        <w:rPr>
          <w:color w:val="000000"/>
        </w:rPr>
      </w:pPr>
      <w:r w:rsidRPr="002666CD">
        <w:rPr>
          <w:color w:val="000000"/>
        </w:rPr>
        <w:t>Tipos de discursos narrativos;</w:t>
      </w:r>
    </w:p>
    <w:p w14:paraId="40273ADB" w14:textId="77777777" w:rsidR="00B10256" w:rsidRPr="002666CD" w:rsidRDefault="003417E0" w:rsidP="002666CD">
      <w:pPr>
        <w:pStyle w:val="PargrafodaLista"/>
        <w:numPr>
          <w:ilvl w:val="0"/>
          <w:numId w:val="9"/>
        </w:numPr>
        <w:spacing w:after="0" w:line="240" w:lineRule="auto"/>
        <w:jc w:val="both"/>
        <w:rPr>
          <w:color w:val="000000"/>
        </w:rPr>
      </w:pPr>
      <w:r w:rsidRPr="002666CD">
        <w:rPr>
          <w:color w:val="000000"/>
        </w:rPr>
        <w:t>Localizar informações explícitas no texto;</w:t>
      </w:r>
    </w:p>
    <w:p w14:paraId="3C09BA40" w14:textId="77777777" w:rsidR="00B10256" w:rsidRPr="002666CD" w:rsidRDefault="003417E0" w:rsidP="002666CD">
      <w:pPr>
        <w:pStyle w:val="PargrafodaLista"/>
        <w:numPr>
          <w:ilvl w:val="0"/>
          <w:numId w:val="9"/>
        </w:numPr>
        <w:spacing w:after="0" w:line="240" w:lineRule="auto"/>
        <w:jc w:val="both"/>
        <w:rPr>
          <w:color w:val="000000"/>
        </w:rPr>
      </w:pPr>
      <w:r w:rsidRPr="002666CD">
        <w:rPr>
          <w:color w:val="000000"/>
        </w:rPr>
        <w:lastRenderedPageBreak/>
        <w:t>Recursos linguístico-discursivos e seus efeitos de sentido sociocultural (figuras de linguagem / estilo);</w:t>
      </w:r>
    </w:p>
    <w:p w14:paraId="5C3B0928" w14:textId="77777777" w:rsidR="00B10256" w:rsidRPr="002666CD" w:rsidRDefault="003417E0" w:rsidP="002666CD">
      <w:pPr>
        <w:pStyle w:val="PargrafodaLista"/>
        <w:numPr>
          <w:ilvl w:val="0"/>
          <w:numId w:val="9"/>
        </w:numPr>
        <w:spacing w:after="0" w:line="240" w:lineRule="auto"/>
        <w:jc w:val="both"/>
        <w:rPr>
          <w:color w:val="000000"/>
        </w:rPr>
      </w:pPr>
      <w:r w:rsidRPr="002666CD">
        <w:rPr>
          <w:color w:val="000000"/>
        </w:rPr>
        <w:t>Coerência e coesão textual;</w:t>
      </w:r>
    </w:p>
    <w:p w14:paraId="5FDB308D" w14:textId="77777777" w:rsidR="00B10256" w:rsidRPr="002666CD" w:rsidRDefault="003417E0" w:rsidP="002666CD">
      <w:pPr>
        <w:pStyle w:val="PargrafodaLista"/>
        <w:numPr>
          <w:ilvl w:val="0"/>
          <w:numId w:val="9"/>
        </w:numPr>
        <w:spacing w:after="0" w:line="240" w:lineRule="auto"/>
        <w:jc w:val="both"/>
        <w:rPr>
          <w:color w:val="000000"/>
        </w:rPr>
      </w:pPr>
      <w:r w:rsidRPr="002666CD">
        <w:rPr>
          <w:color w:val="000000"/>
        </w:rPr>
        <w:t>Linguagem verbal e não verbal;</w:t>
      </w:r>
    </w:p>
    <w:p w14:paraId="76E27613" w14:textId="77777777" w:rsidR="00B10256" w:rsidRPr="002666CD" w:rsidRDefault="003417E0" w:rsidP="002666CD">
      <w:pPr>
        <w:pStyle w:val="PargrafodaLista"/>
        <w:numPr>
          <w:ilvl w:val="0"/>
          <w:numId w:val="9"/>
        </w:numPr>
        <w:spacing w:after="0" w:line="240" w:lineRule="auto"/>
        <w:jc w:val="both"/>
        <w:rPr>
          <w:color w:val="000000"/>
        </w:rPr>
      </w:pPr>
      <w:r w:rsidRPr="002666CD">
        <w:rPr>
          <w:color w:val="000000"/>
        </w:rPr>
        <w:t>Cognatos e falsos cognatos;</w:t>
      </w:r>
    </w:p>
    <w:p w14:paraId="68D8A379" w14:textId="77777777" w:rsidR="00B10256" w:rsidRPr="002666CD" w:rsidRDefault="003417E0" w:rsidP="002666CD">
      <w:pPr>
        <w:pStyle w:val="PargrafodaLista"/>
        <w:numPr>
          <w:ilvl w:val="0"/>
          <w:numId w:val="9"/>
        </w:numPr>
        <w:spacing w:after="0" w:line="240" w:lineRule="auto"/>
        <w:jc w:val="both"/>
        <w:rPr>
          <w:color w:val="000000"/>
        </w:rPr>
      </w:pPr>
      <w:r w:rsidRPr="002666CD">
        <w:rPr>
          <w:color w:val="000000"/>
        </w:rPr>
        <w:t>Compreender aspectos sociais e culturais (expressões idiomáticas);</w:t>
      </w:r>
    </w:p>
    <w:p w14:paraId="5A043A70" w14:textId="77777777" w:rsidR="00B10256" w:rsidRPr="002666CD" w:rsidRDefault="003417E0" w:rsidP="002666CD">
      <w:pPr>
        <w:pStyle w:val="PargrafodaLista"/>
        <w:numPr>
          <w:ilvl w:val="0"/>
          <w:numId w:val="9"/>
        </w:numPr>
        <w:spacing w:after="0" w:line="240" w:lineRule="auto"/>
        <w:jc w:val="both"/>
        <w:rPr>
          <w:color w:val="000000"/>
        </w:rPr>
      </w:pPr>
      <w:r w:rsidRPr="002666CD">
        <w:rPr>
          <w:color w:val="000000"/>
        </w:rPr>
        <w:t>Analisar o valor semântico / estilístico dos elementos gramaticais no texto;</w:t>
      </w:r>
    </w:p>
    <w:p w14:paraId="6F42C096" w14:textId="77777777" w:rsidR="00B10256" w:rsidRDefault="003417E0">
      <w:pPr>
        <w:spacing w:after="0" w:line="240" w:lineRule="auto"/>
        <w:jc w:val="both"/>
        <w:rPr>
          <w:color w:val="000000"/>
        </w:rPr>
      </w:pPr>
      <w:r>
        <w:rPr>
          <w:color w:val="000000"/>
        </w:rPr>
        <w:t> </w:t>
      </w:r>
    </w:p>
    <w:p w14:paraId="6EE33BE4" w14:textId="77777777" w:rsidR="00B10256" w:rsidRDefault="003417E0">
      <w:pPr>
        <w:spacing w:after="0" w:line="240" w:lineRule="auto"/>
        <w:jc w:val="both"/>
        <w:rPr>
          <w:color w:val="000000"/>
        </w:rPr>
      </w:pPr>
      <w:r>
        <w:rPr>
          <w:color w:val="000000"/>
        </w:rPr>
        <w:t> </w:t>
      </w:r>
    </w:p>
    <w:p w14:paraId="1E7D8E58" w14:textId="77777777" w:rsidR="00B10256" w:rsidRDefault="003417E0">
      <w:pPr>
        <w:spacing w:after="0" w:line="240" w:lineRule="auto"/>
        <w:jc w:val="both"/>
        <w:rPr>
          <w:color w:val="000000"/>
        </w:rPr>
      </w:pPr>
      <w:r>
        <w:rPr>
          <w:b/>
          <w:color w:val="000000"/>
        </w:rPr>
        <w:t>INDICAÇÃO DE OBRAS PARA ESTUDO</w:t>
      </w:r>
    </w:p>
    <w:p w14:paraId="51CA8AD4" w14:textId="77777777" w:rsidR="00B10256" w:rsidRDefault="003417E0">
      <w:pPr>
        <w:spacing w:after="0" w:line="240" w:lineRule="auto"/>
        <w:jc w:val="both"/>
        <w:rPr>
          <w:color w:val="000000"/>
        </w:rPr>
      </w:pPr>
      <w:r>
        <w:rPr>
          <w:color w:val="000000"/>
        </w:rPr>
        <w:t xml:space="preserve">BRUNO, Fátima; TONI, Margareth; ARRUDA, Sílvia. </w:t>
      </w:r>
      <w:proofErr w:type="spellStart"/>
      <w:r>
        <w:rPr>
          <w:color w:val="000000"/>
        </w:rPr>
        <w:t>Español</w:t>
      </w:r>
      <w:proofErr w:type="spellEnd"/>
      <w:r>
        <w:rPr>
          <w:color w:val="000000"/>
        </w:rPr>
        <w:t>: ¡</w:t>
      </w:r>
      <w:proofErr w:type="spellStart"/>
      <w:r>
        <w:rPr>
          <w:color w:val="000000"/>
        </w:rPr>
        <w:t>Entérate</w:t>
      </w:r>
      <w:proofErr w:type="spellEnd"/>
      <w:r>
        <w:rPr>
          <w:color w:val="000000"/>
        </w:rPr>
        <w:t>! São Paulo: Saraiva, 2006.</w:t>
      </w:r>
    </w:p>
    <w:p w14:paraId="623CBE15" w14:textId="77777777" w:rsidR="00B10256" w:rsidRDefault="003417E0">
      <w:pPr>
        <w:spacing w:after="0" w:line="240" w:lineRule="auto"/>
        <w:jc w:val="both"/>
        <w:rPr>
          <w:color w:val="000000"/>
        </w:rPr>
      </w:pPr>
      <w:r>
        <w:rPr>
          <w:color w:val="000000"/>
        </w:rPr>
        <w:t> </w:t>
      </w:r>
    </w:p>
    <w:p w14:paraId="4F550804" w14:textId="77777777" w:rsidR="00B10256" w:rsidRDefault="003417E0">
      <w:pPr>
        <w:spacing w:after="0" w:line="240" w:lineRule="auto"/>
        <w:jc w:val="both"/>
        <w:rPr>
          <w:color w:val="000000"/>
        </w:rPr>
      </w:pPr>
      <w:r>
        <w:rPr>
          <w:color w:val="000000"/>
        </w:rPr>
        <w:t xml:space="preserve">CALLEGARI, Marília Vasques; RINALDI, Simone. </w:t>
      </w:r>
      <w:proofErr w:type="spellStart"/>
      <w:r>
        <w:rPr>
          <w:color w:val="000000"/>
        </w:rPr>
        <w:t>Nuevo</w:t>
      </w:r>
      <w:proofErr w:type="spellEnd"/>
      <w:r>
        <w:rPr>
          <w:color w:val="000000"/>
        </w:rPr>
        <w:t xml:space="preserve"> ¡Arriba! São Paulo: </w:t>
      </w:r>
      <w:proofErr w:type="spellStart"/>
      <w:r>
        <w:rPr>
          <w:color w:val="000000"/>
        </w:rPr>
        <w:t>Santillana</w:t>
      </w:r>
      <w:proofErr w:type="spellEnd"/>
      <w:r>
        <w:rPr>
          <w:color w:val="000000"/>
        </w:rPr>
        <w:t>, 2010.</w:t>
      </w:r>
    </w:p>
    <w:p w14:paraId="0C2159DF" w14:textId="77777777" w:rsidR="00B10256" w:rsidRDefault="003417E0">
      <w:pPr>
        <w:spacing w:after="0" w:line="240" w:lineRule="auto"/>
        <w:jc w:val="both"/>
        <w:rPr>
          <w:color w:val="000000"/>
        </w:rPr>
      </w:pPr>
      <w:r>
        <w:rPr>
          <w:color w:val="000000"/>
        </w:rPr>
        <w:t xml:space="preserve">FLAVIAN, Eugenia; FERNÁNDEZ, </w:t>
      </w:r>
      <w:proofErr w:type="spellStart"/>
      <w:r>
        <w:rPr>
          <w:color w:val="000000"/>
        </w:rPr>
        <w:t>Gretel</w:t>
      </w:r>
      <w:proofErr w:type="spellEnd"/>
      <w:r>
        <w:rPr>
          <w:color w:val="000000"/>
        </w:rPr>
        <w:t xml:space="preserve"> Eres. Minidicionário Espanhol – Português, Português – Espanhol. São Paulo: Ática, 2002.</w:t>
      </w:r>
    </w:p>
    <w:p w14:paraId="7681805F" w14:textId="77777777" w:rsidR="00B10256" w:rsidRDefault="003417E0">
      <w:pPr>
        <w:spacing w:after="0" w:line="240" w:lineRule="auto"/>
        <w:jc w:val="both"/>
        <w:rPr>
          <w:color w:val="000000"/>
        </w:rPr>
      </w:pPr>
      <w:r>
        <w:rPr>
          <w:color w:val="000000"/>
        </w:rPr>
        <w:t> </w:t>
      </w:r>
    </w:p>
    <w:p w14:paraId="6126BDD6" w14:textId="77777777" w:rsidR="00B10256" w:rsidRDefault="003417E0">
      <w:pPr>
        <w:spacing w:after="0" w:line="240" w:lineRule="auto"/>
        <w:jc w:val="both"/>
        <w:rPr>
          <w:color w:val="000000"/>
        </w:rPr>
      </w:pPr>
      <w:r>
        <w:rPr>
          <w:color w:val="000000"/>
        </w:rPr>
        <w:t>MILANI, Esther. Gramática de Espanhol para brasileiros. São Paulo: Saraiva, 2006.</w:t>
      </w:r>
    </w:p>
    <w:p w14:paraId="264DA85D" w14:textId="77777777" w:rsidR="00B10256" w:rsidRPr="00D11165" w:rsidRDefault="003417E0">
      <w:pPr>
        <w:spacing w:after="0" w:line="240" w:lineRule="auto"/>
        <w:jc w:val="both"/>
      </w:pPr>
      <w:r>
        <w:rPr>
          <w:color w:val="000000"/>
        </w:rPr>
        <w:t xml:space="preserve">TORREGO, Leonardo. Gramática </w:t>
      </w:r>
      <w:proofErr w:type="spellStart"/>
      <w:r>
        <w:rPr>
          <w:color w:val="000000"/>
        </w:rPr>
        <w:t>didáctica</w:t>
      </w:r>
      <w:proofErr w:type="spellEnd"/>
      <w:r>
        <w:rPr>
          <w:color w:val="000000"/>
        </w:rPr>
        <w:t xml:space="preserve"> </w:t>
      </w:r>
      <w:proofErr w:type="spellStart"/>
      <w:r>
        <w:rPr>
          <w:color w:val="000000"/>
        </w:rPr>
        <w:t>del</w:t>
      </w:r>
      <w:proofErr w:type="spellEnd"/>
      <w:r>
        <w:rPr>
          <w:color w:val="000000"/>
        </w:rPr>
        <w:t xml:space="preserve"> </w:t>
      </w:r>
      <w:proofErr w:type="spellStart"/>
      <w:r>
        <w:rPr>
          <w:color w:val="000000"/>
        </w:rPr>
        <w:t>español</w:t>
      </w:r>
      <w:proofErr w:type="spellEnd"/>
      <w:r>
        <w:rPr>
          <w:color w:val="000000"/>
        </w:rPr>
        <w:t>. Madrid: SM, 2004, São Paulo</w:t>
      </w:r>
      <w:r w:rsidRPr="00D11165">
        <w:t>: </w:t>
      </w:r>
      <w:hyperlink r:id="rId14">
        <w:r w:rsidRPr="00D11165">
          <w:t>www.rae.com</w:t>
        </w:r>
      </w:hyperlink>
    </w:p>
    <w:p w14:paraId="0C40C7AA" w14:textId="77777777" w:rsidR="00B10256" w:rsidRPr="00D11165" w:rsidRDefault="003417E0">
      <w:pPr>
        <w:spacing w:after="0" w:line="240" w:lineRule="auto"/>
        <w:ind w:left="360"/>
        <w:jc w:val="both"/>
      </w:pPr>
      <w:r w:rsidRPr="00D11165">
        <w:t> </w:t>
      </w:r>
    </w:p>
    <w:p w14:paraId="2C386A00" w14:textId="77777777" w:rsidR="00B10256" w:rsidRDefault="003417E0">
      <w:pPr>
        <w:spacing w:after="0" w:line="240" w:lineRule="auto"/>
        <w:jc w:val="both"/>
        <w:rPr>
          <w:color w:val="000000"/>
        </w:rPr>
      </w:pPr>
      <w:r>
        <w:rPr>
          <w:color w:val="000000"/>
        </w:rPr>
        <w:t xml:space="preserve">BAKHTIN, M. O problema do conteúdo, do material e da forma na criação literária. In: Questões de Literatura e de Estética. A teoria do romance. Trad. </w:t>
      </w:r>
      <w:proofErr w:type="spellStart"/>
      <w:r>
        <w:rPr>
          <w:color w:val="000000"/>
        </w:rPr>
        <w:t>Bernadini</w:t>
      </w:r>
      <w:proofErr w:type="spellEnd"/>
      <w:r>
        <w:rPr>
          <w:color w:val="000000"/>
        </w:rPr>
        <w:t xml:space="preserve"> et al. São Paulo: UNESP, 1998, p.13-70.</w:t>
      </w:r>
    </w:p>
    <w:p w14:paraId="0B47400B" w14:textId="77777777" w:rsidR="00B10256" w:rsidRDefault="003417E0">
      <w:pPr>
        <w:spacing w:after="0" w:line="240" w:lineRule="auto"/>
        <w:jc w:val="both"/>
        <w:rPr>
          <w:color w:val="000000"/>
        </w:rPr>
      </w:pPr>
      <w:r>
        <w:rPr>
          <w:color w:val="000000"/>
        </w:rPr>
        <w:t> </w:t>
      </w:r>
    </w:p>
    <w:p w14:paraId="4770A8C2" w14:textId="77777777" w:rsidR="00B10256" w:rsidRDefault="003417E0">
      <w:pPr>
        <w:spacing w:after="0" w:line="240" w:lineRule="auto"/>
        <w:jc w:val="both"/>
        <w:rPr>
          <w:color w:val="000000"/>
        </w:rPr>
      </w:pPr>
      <w:r>
        <w:rPr>
          <w:color w:val="000000"/>
        </w:rPr>
        <w:t xml:space="preserve">O discurso no romance. Questões de Literatura e de Estética. A teoria do romance. Trad. </w:t>
      </w:r>
      <w:proofErr w:type="spellStart"/>
      <w:r>
        <w:rPr>
          <w:color w:val="000000"/>
        </w:rPr>
        <w:t>Bernadini</w:t>
      </w:r>
      <w:proofErr w:type="spellEnd"/>
      <w:r>
        <w:rPr>
          <w:color w:val="000000"/>
        </w:rPr>
        <w:t xml:space="preserve"> et al. São Paulo: UNESP, 1998, 71-210.</w:t>
      </w:r>
    </w:p>
    <w:p w14:paraId="4806EE3F" w14:textId="77777777" w:rsidR="00B10256" w:rsidRDefault="003417E0">
      <w:pPr>
        <w:spacing w:after="0" w:line="240" w:lineRule="auto"/>
        <w:ind w:left="360"/>
        <w:jc w:val="both"/>
        <w:rPr>
          <w:color w:val="000000"/>
        </w:rPr>
      </w:pPr>
      <w:r>
        <w:rPr>
          <w:color w:val="000000"/>
        </w:rPr>
        <w:t> </w:t>
      </w:r>
    </w:p>
    <w:p w14:paraId="4CEEC393" w14:textId="77777777" w:rsidR="00B10256" w:rsidRDefault="003417E0">
      <w:pPr>
        <w:spacing w:after="0" w:line="240" w:lineRule="auto"/>
        <w:jc w:val="both"/>
        <w:rPr>
          <w:color w:val="000000"/>
        </w:rPr>
      </w:pPr>
      <w:r>
        <w:rPr>
          <w:color w:val="000000"/>
        </w:rPr>
        <w:t>Estética da criação verbal. Trad. Paulo Bezerra. São Paulo: Martins Fontes, 2003.</w:t>
      </w:r>
    </w:p>
    <w:p w14:paraId="7ED1AC53" w14:textId="77777777" w:rsidR="00B10256" w:rsidRDefault="003417E0">
      <w:pPr>
        <w:spacing w:after="0" w:line="240" w:lineRule="auto"/>
        <w:jc w:val="both"/>
        <w:rPr>
          <w:color w:val="000000"/>
        </w:rPr>
      </w:pPr>
      <w:r>
        <w:rPr>
          <w:color w:val="000000"/>
        </w:rPr>
        <w:t> </w:t>
      </w:r>
    </w:p>
    <w:p w14:paraId="4CCCE8C2" w14:textId="77777777" w:rsidR="00B10256" w:rsidRDefault="003417E0">
      <w:pPr>
        <w:spacing w:after="0" w:line="240" w:lineRule="auto"/>
        <w:jc w:val="both"/>
        <w:rPr>
          <w:color w:val="000000"/>
        </w:rPr>
      </w:pPr>
      <w:r>
        <w:rPr>
          <w:color w:val="000000"/>
        </w:rPr>
        <w:t>Os gêneros do discurso. In: Estética da criação verbal. Trad. Paulo Bezerra. São Paulo: Martins Fontes, 2003, p.261-306.</w:t>
      </w:r>
    </w:p>
    <w:p w14:paraId="6C0A3703" w14:textId="77777777" w:rsidR="00B10256" w:rsidRDefault="003417E0">
      <w:pPr>
        <w:spacing w:after="0" w:line="240" w:lineRule="auto"/>
        <w:jc w:val="both"/>
        <w:rPr>
          <w:color w:val="000000"/>
        </w:rPr>
      </w:pPr>
      <w:r>
        <w:rPr>
          <w:color w:val="000000"/>
        </w:rPr>
        <w:t> </w:t>
      </w:r>
    </w:p>
    <w:p w14:paraId="5EED5471" w14:textId="77777777" w:rsidR="00B10256" w:rsidRDefault="003417E0">
      <w:pPr>
        <w:spacing w:after="0" w:line="240" w:lineRule="auto"/>
        <w:jc w:val="both"/>
        <w:rPr>
          <w:color w:val="000000"/>
        </w:rPr>
      </w:pPr>
      <w:r>
        <w:rPr>
          <w:color w:val="000000"/>
        </w:rPr>
        <w:t xml:space="preserve">RODRIGUEZ, Lionel John. Espanhol +fácil: gramática /tradução e adaptação. São Paulo, </w:t>
      </w:r>
      <w:proofErr w:type="spellStart"/>
      <w:r>
        <w:rPr>
          <w:color w:val="000000"/>
        </w:rPr>
        <w:t>Laurousse</w:t>
      </w:r>
      <w:proofErr w:type="spellEnd"/>
      <w:r>
        <w:rPr>
          <w:color w:val="000000"/>
        </w:rPr>
        <w:t xml:space="preserve"> do Brasil, 2006.</w:t>
      </w:r>
    </w:p>
    <w:p w14:paraId="51CD51AF" w14:textId="77777777" w:rsidR="00B10256" w:rsidRDefault="003417E0">
      <w:pPr>
        <w:spacing w:after="0" w:line="240" w:lineRule="auto"/>
        <w:jc w:val="both"/>
        <w:rPr>
          <w:color w:val="000000"/>
        </w:rPr>
      </w:pPr>
      <w:r>
        <w:rPr>
          <w:color w:val="000000"/>
        </w:rPr>
        <w:t> </w:t>
      </w:r>
    </w:p>
    <w:p w14:paraId="4CC39039" w14:textId="77777777" w:rsidR="00B10256" w:rsidRDefault="003417E0">
      <w:pPr>
        <w:spacing w:after="0" w:line="240" w:lineRule="auto"/>
        <w:jc w:val="both"/>
        <w:rPr>
          <w:color w:val="000000"/>
        </w:rPr>
      </w:pPr>
      <w:r>
        <w:rPr>
          <w:color w:val="000000"/>
        </w:rPr>
        <w:t xml:space="preserve">DUARTE, Cristina Aparecida. Temas de </w:t>
      </w:r>
      <w:proofErr w:type="spellStart"/>
      <w:r>
        <w:rPr>
          <w:color w:val="000000"/>
        </w:rPr>
        <w:t>español</w:t>
      </w:r>
      <w:proofErr w:type="spellEnd"/>
      <w:r>
        <w:rPr>
          <w:color w:val="000000"/>
        </w:rPr>
        <w:t xml:space="preserve"> gramática </w:t>
      </w:r>
      <w:proofErr w:type="spellStart"/>
      <w:r>
        <w:rPr>
          <w:color w:val="000000"/>
        </w:rPr>
        <w:t>contrastiva</w:t>
      </w:r>
      <w:proofErr w:type="spellEnd"/>
      <w:r>
        <w:rPr>
          <w:color w:val="000000"/>
        </w:rPr>
        <w:t xml:space="preserve"> – Diferencias de usos </w:t>
      </w:r>
      <w:proofErr w:type="spellStart"/>
      <w:r>
        <w:rPr>
          <w:color w:val="000000"/>
        </w:rPr>
        <w:t>gramaticales</w:t>
      </w:r>
      <w:proofErr w:type="spellEnd"/>
      <w:r>
        <w:rPr>
          <w:color w:val="000000"/>
        </w:rPr>
        <w:t xml:space="preserve"> entre </w:t>
      </w:r>
      <w:proofErr w:type="spellStart"/>
      <w:r>
        <w:rPr>
          <w:color w:val="000000"/>
        </w:rPr>
        <w:t>español</w:t>
      </w:r>
      <w:proofErr w:type="spellEnd"/>
      <w:r>
        <w:rPr>
          <w:color w:val="000000"/>
        </w:rPr>
        <w:t xml:space="preserve"> / </w:t>
      </w:r>
      <w:proofErr w:type="spellStart"/>
      <w:r>
        <w:rPr>
          <w:color w:val="000000"/>
        </w:rPr>
        <w:t>portugués</w:t>
      </w:r>
      <w:proofErr w:type="spellEnd"/>
      <w:r>
        <w:rPr>
          <w:color w:val="000000"/>
        </w:rPr>
        <w:t xml:space="preserve">. 2ª ed. Madrid, Editorial </w:t>
      </w:r>
      <w:proofErr w:type="spellStart"/>
      <w:r>
        <w:rPr>
          <w:color w:val="000000"/>
        </w:rPr>
        <w:t>Edinum</w:t>
      </w:r>
      <w:proofErr w:type="spellEnd"/>
    </w:p>
    <w:p w14:paraId="0580B8E5" w14:textId="77777777" w:rsidR="00B10256" w:rsidRDefault="003417E0">
      <w:pPr>
        <w:spacing w:after="0" w:line="240" w:lineRule="auto"/>
        <w:jc w:val="both"/>
        <w:rPr>
          <w:color w:val="000000"/>
        </w:rPr>
      </w:pPr>
      <w:r>
        <w:rPr>
          <w:color w:val="000000"/>
        </w:rPr>
        <w:t> </w:t>
      </w:r>
    </w:p>
    <w:p w14:paraId="3641E908" w14:textId="77777777" w:rsidR="00B10256" w:rsidRDefault="003417E0">
      <w:pPr>
        <w:spacing w:after="0" w:line="240" w:lineRule="auto"/>
        <w:jc w:val="both"/>
        <w:rPr>
          <w:color w:val="000000"/>
        </w:rPr>
      </w:pPr>
      <w:r>
        <w:rPr>
          <w:b/>
          <w:color w:val="000000"/>
        </w:rPr>
        <w:t>ARTE</w:t>
      </w:r>
    </w:p>
    <w:p w14:paraId="1995A875" w14:textId="77777777" w:rsidR="00B10256" w:rsidRDefault="003417E0">
      <w:pPr>
        <w:spacing w:after="165" w:line="240" w:lineRule="auto"/>
        <w:jc w:val="both"/>
        <w:rPr>
          <w:color w:val="000000"/>
        </w:rPr>
      </w:pPr>
      <w:r>
        <w:rPr>
          <w:color w:val="000000"/>
        </w:rPr>
        <w:t>1. Arte</w:t>
      </w:r>
    </w:p>
    <w:p w14:paraId="1D6C4E19" w14:textId="38AAD4F9" w:rsidR="00B10256" w:rsidRPr="002666CD" w:rsidRDefault="003417E0" w:rsidP="002666CD">
      <w:pPr>
        <w:pStyle w:val="PargrafodaLista"/>
        <w:numPr>
          <w:ilvl w:val="0"/>
          <w:numId w:val="10"/>
        </w:numPr>
        <w:spacing w:after="165" w:line="240" w:lineRule="auto"/>
        <w:jc w:val="both"/>
        <w:rPr>
          <w:color w:val="000000"/>
        </w:rPr>
      </w:pPr>
      <w:r w:rsidRPr="002666CD">
        <w:rPr>
          <w:color w:val="000000"/>
        </w:rPr>
        <w:t>A arte como linguagem</w:t>
      </w:r>
    </w:p>
    <w:p w14:paraId="5EFCD465" w14:textId="34326DD0" w:rsidR="00B10256" w:rsidRPr="002666CD" w:rsidRDefault="003417E0" w:rsidP="002666CD">
      <w:pPr>
        <w:pStyle w:val="PargrafodaLista"/>
        <w:numPr>
          <w:ilvl w:val="0"/>
          <w:numId w:val="10"/>
        </w:numPr>
        <w:spacing w:after="165" w:line="240" w:lineRule="auto"/>
        <w:jc w:val="both"/>
        <w:rPr>
          <w:color w:val="000000"/>
        </w:rPr>
      </w:pPr>
      <w:r w:rsidRPr="002666CD">
        <w:rPr>
          <w:color w:val="000000"/>
        </w:rPr>
        <w:t>Arte como experiência estética</w:t>
      </w:r>
    </w:p>
    <w:p w14:paraId="246D1331" w14:textId="0A02DCF3" w:rsidR="00B10256" w:rsidRPr="002666CD" w:rsidRDefault="003417E0" w:rsidP="002666CD">
      <w:pPr>
        <w:pStyle w:val="PargrafodaLista"/>
        <w:numPr>
          <w:ilvl w:val="0"/>
          <w:numId w:val="10"/>
        </w:numPr>
        <w:spacing w:after="165" w:line="240" w:lineRule="auto"/>
        <w:jc w:val="both"/>
        <w:rPr>
          <w:color w:val="000000"/>
        </w:rPr>
      </w:pPr>
      <w:r w:rsidRPr="002666CD">
        <w:rPr>
          <w:color w:val="000000"/>
        </w:rPr>
        <w:t>Arte, Cultura e Sociedade</w:t>
      </w:r>
    </w:p>
    <w:p w14:paraId="0785F2E1" w14:textId="63CBD958" w:rsidR="00B10256" w:rsidRPr="002666CD" w:rsidRDefault="003417E0" w:rsidP="002666CD">
      <w:pPr>
        <w:pStyle w:val="PargrafodaLista"/>
        <w:numPr>
          <w:ilvl w:val="0"/>
          <w:numId w:val="10"/>
        </w:numPr>
        <w:spacing w:after="165" w:line="240" w:lineRule="auto"/>
        <w:jc w:val="both"/>
        <w:rPr>
          <w:color w:val="000000"/>
        </w:rPr>
      </w:pPr>
      <w:r w:rsidRPr="002666CD">
        <w:rPr>
          <w:color w:val="000000"/>
        </w:rPr>
        <w:t>Artes visuais</w:t>
      </w:r>
    </w:p>
    <w:p w14:paraId="38C35E6E" w14:textId="1311132D" w:rsidR="00B10256" w:rsidRPr="002666CD" w:rsidRDefault="003417E0" w:rsidP="002666CD">
      <w:pPr>
        <w:pStyle w:val="PargrafodaLista"/>
        <w:numPr>
          <w:ilvl w:val="0"/>
          <w:numId w:val="10"/>
        </w:numPr>
        <w:spacing w:after="165" w:line="240" w:lineRule="auto"/>
        <w:jc w:val="both"/>
        <w:rPr>
          <w:color w:val="000000"/>
        </w:rPr>
      </w:pPr>
      <w:r w:rsidRPr="002666CD">
        <w:rPr>
          <w:color w:val="000000"/>
        </w:rPr>
        <w:t>A história das artes visuais (pré-história, antiga, medieval, moderna e contemporânea)</w:t>
      </w:r>
    </w:p>
    <w:p w14:paraId="3A0A80BF" w14:textId="6540DF71" w:rsidR="00B10256" w:rsidRPr="002666CD" w:rsidRDefault="003417E0" w:rsidP="002666CD">
      <w:pPr>
        <w:pStyle w:val="PargrafodaLista"/>
        <w:numPr>
          <w:ilvl w:val="0"/>
          <w:numId w:val="10"/>
        </w:numPr>
        <w:spacing w:after="165" w:line="240" w:lineRule="auto"/>
        <w:jc w:val="both"/>
        <w:rPr>
          <w:color w:val="000000"/>
        </w:rPr>
      </w:pPr>
      <w:r w:rsidRPr="002666CD">
        <w:rPr>
          <w:color w:val="000000"/>
        </w:rPr>
        <w:lastRenderedPageBreak/>
        <w:t>Diferentes formas de expressão artística/artes plásticas (desenho, pintura, escultura, gravura, cerâmica, grafite, instalações contemporâneas etc.)</w:t>
      </w:r>
    </w:p>
    <w:p w14:paraId="3FF9F09C" w14:textId="2B953E33" w:rsidR="00B10256" w:rsidRPr="002666CD" w:rsidRDefault="003417E0" w:rsidP="002666CD">
      <w:pPr>
        <w:pStyle w:val="PargrafodaLista"/>
        <w:numPr>
          <w:ilvl w:val="0"/>
          <w:numId w:val="10"/>
        </w:numPr>
        <w:spacing w:after="165" w:line="240" w:lineRule="auto"/>
        <w:jc w:val="both"/>
        <w:rPr>
          <w:color w:val="000000"/>
        </w:rPr>
      </w:pPr>
      <w:r w:rsidRPr="002666CD">
        <w:rPr>
          <w:color w:val="000000"/>
        </w:rPr>
        <w:t>Elementos da linguagem visual: ponto, linha, textura, cor, forma, direção, tom, escala, espaço, movimento, composição, justaposição, proporção, perspectiva, luz e sombra, primeiro e segundo plano, simetria e assimetria, contraste, equilíbrio e harmonia.</w:t>
      </w:r>
    </w:p>
    <w:p w14:paraId="7290669D" w14:textId="259BD72B" w:rsidR="00B10256" w:rsidRPr="002666CD" w:rsidRDefault="003417E0" w:rsidP="002666CD">
      <w:pPr>
        <w:pStyle w:val="PargrafodaLista"/>
        <w:numPr>
          <w:ilvl w:val="0"/>
          <w:numId w:val="10"/>
        </w:numPr>
        <w:spacing w:after="165" w:line="240" w:lineRule="auto"/>
        <w:jc w:val="both"/>
        <w:rPr>
          <w:color w:val="000000"/>
        </w:rPr>
      </w:pPr>
      <w:r w:rsidRPr="002666CD">
        <w:rPr>
          <w:color w:val="000000"/>
        </w:rPr>
        <w:t>Categorias e equipamentos do sistema das artes visuais (museus, galerias, instituições, artistas, artesãos, curadores etc.).</w:t>
      </w:r>
    </w:p>
    <w:p w14:paraId="28BD7BFD" w14:textId="474C08BC" w:rsidR="00B10256" w:rsidRPr="002666CD" w:rsidRDefault="003417E0" w:rsidP="002666CD">
      <w:pPr>
        <w:pStyle w:val="PargrafodaLista"/>
        <w:numPr>
          <w:ilvl w:val="0"/>
          <w:numId w:val="10"/>
        </w:numPr>
        <w:spacing w:after="165" w:line="240" w:lineRule="auto"/>
        <w:jc w:val="both"/>
        <w:rPr>
          <w:color w:val="000000"/>
        </w:rPr>
      </w:pPr>
      <w:r w:rsidRPr="002666CD">
        <w:rPr>
          <w:color w:val="000000"/>
        </w:rPr>
        <w:t>Influência de distintas matrizes estéticas e culturais das artes visuais nas manifestações artísticas das culturas locais, regionais, nacionais e internacionais.</w:t>
      </w:r>
    </w:p>
    <w:p w14:paraId="084A6292" w14:textId="265A70A9" w:rsidR="00B10256" w:rsidRPr="002666CD" w:rsidRDefault="003417E0" w:rsidP="002666CD">
      <w:pPr>
        <w:pStyle w:val="PargrafodaLista"/>
        <w:numPr>
          <w:ilvl w:val="0"/>
          <w:numId w:val="10"/>
        </w:numPr>
        <w:spacing w:after="165" w:line="240" w:lineRule="auto"/>
        <w:jc w:val="both"/>
        <w:rPr>
          <w:color w:val="000000"/>
        </w:rPr>
      </w:pPr>
      <w:r w:rsidRPr="002666CD">
        <w:rPr>
          <w:color w:val="000000"/>
        </w:rPr>
        <w:t>Aspectos históricos, sociais e políticos da produção artística.</w:t>
      </w:r>
    </w:p>
    <w:p w14:paraId="28B41D5C" w14:textId="13FDDC5A" w:rsidR="00B10256" w:rsidRPr="002666CD" w:rsidRDefault="003417E0" w:rsidP="002666CD">
      <w:pPr>
        <w:pStyle w:val="PargrafodaLista"/>
        <w:numPr>
          <w:ilvl w:val="0"/>
          <w:numId w:val="10"/>
        </w:numPr>
        <w:spacing w:after="165" w:line="240" w:lineRule="auto"/>
        <w:jc w:val="both"/>
        <w:rPr>
          <w:color w:val="000000"/>
        </w:rPr>
      </w:pPr>
      <w:r w:rsidRPr="002666CD">
        <w:rPr>
          <w:color w:val="000000"/>
        </w:rPr>
        <w:t>Diferentes formas e estilos das artes visuais tradicionais e contemporâneas, em obras de artistas brasileiros e estrangeiros de diferentes épocas.</w:t>
      </w:r>
    </w:p>
    <w:p w14:paraId="20D70D3E" w14:textId="19AB07B1" w:rsidR="00B10256" w:rsidRPr="002666CD" w:rsidRDefault="003417E0" w:rsidP="002666CD">
      <w:pPr>
        <w:pStyle w:val="PargrafodaLista"/>
        <w:numPr>
          <w:ilvl w:val="0"/>
          <w:numId w:val="10"/>
        </w:numPr>
        <w:spacing w:after="165" w:line="240" w:lineRule="auto"/>
        <w:jc w:val="both"/>
        <w:rPr>
          <w:color w:val="000000"/>
        </w:rPr>
      </w:pPr>
      <w:r w:rsidRPr="002666CD">
        <w:rPr>
          <w:color w:val="000000"/>
        </w:rPr>
        <w:t>Fotografia, cinema e audiovisuais</w:t>
      </w:r>
    </w:p>
    <w:p w14:paraId="7523CD8D" w14:textId="718CFE5B" w:rsidR="00B10256" w:rsidRPr="002666CD" w:rsidRDefault="003417E0" w:rsidP="002666CD">
      <w:pPr>
        <w:pStyle w:val="PargrafodaLista"/>
        <w:numPr>
          <w:ilvl w:val="0"/>
          <w:numId w:val="10"/>
        </w:numPr>
        <w:spacing w:after="165" w:line="240" w:lineRule="auto"/>
        <w:jc w:val="both"/>
        <w:rPr>
          <w:color w:val="000000"/>
        </w:rPr>
      </w:pPr>
      <w:r w:rsidRPr="002666CD">
        <w:rPr>
          <w:color w:val="000000"/>
        </w:rPr>
        <w:t>Arte, computador e multimídia</w:t>
      </w:r>
    </w:p>
    <w:p w14:paraId="799185BE" w14:textId="77777777" w:rsidR="00B10256" w:rsidRDefault="003417E0">
      <w:pPr>
        <w:spacing w:after="165" w:line="240" w:lineRule="auto"/>
        <w:jc w:val="both"/>
        <w:rPr>
          <w:color w:val="000000"/>
        </w:rPr>
      </w:pPr>
      <w:r>
        <w:rPr>
          <w:color w:val="000000"/>
        </w:rPr>
        <w:t>2. Dança</w:t>
      </w:r>
    </w:p>
    <w:p w14:paraId="5EC4BD09" w14:textId="279193B6" w:rsidR="00B10256" w:rsidRPr="002666CD" w:rsidRDefault="003417E0" w:rsidP="002666CD">
      <w:pPr>
        <w:pStyle w:val="PargrafodaLista"/>
        <w:numPr>
          <w:ilvl w:val="0"/>
          <w:numId w:val="11"/>
        </w:numPr>
        <w:spacing w:after="165" w:line="240" w:lineRule="auto"/>
        <w:jc w:val="both"/>
        <w:rPr>
          <w:color w:val="000000"/>
        </w:rPr>
      </w:pPr>
      <w:r w:rsidRPr="002666CD">
        <w:rPr>
          <w:color w:val="000000"/>
        </w:rPr>
        <w:t>A história da dança</w:t>
      </w:r>
    </w:p>
    <w:p w14:paraId="3C94FB94" w14:textId="231E6E9A" w:rsidR="00B10256" w:rsidRPr="002666CD" w:rsidRDefault="003417E0" w:rsidP="002666CD">
      <w:pPr>
        <w:pStyle w:val="PargrafodaLista"/>
        <w:numPr>
          <w:ilvl w:val="0"/>
          <w:numId w:val="11"/>
        </w:numPr>
        <w:spacing w:after="165" w:line="240" w:lineRule="auto"/>
        <w:jc w:val="both"/>
        <w:rPr>
          <w:color w:val="000000"/>
        </w:rPr>
      </w:pPr>
      <w:r w:rsidRPr="002666CD">
        <w:rPr>
          <w:color w:val="000000"/>
        </w:rPr>
        <w:t>Dança- corpo e movimento</w:t>
      </w:r>
    </w:p>
    <w:p w14:paraId="3A843987" w14:textId="40D8E3BB" w:rsidR="00B10256" w:rsidRPr="002666CD" w:rsidRDefault="003417E0" w:rsidP="002666CD">
      <w:pPr>
        <w:pStyle w:val="PargrafodaLista"/>
        <w:numPr>
          <w:ilvl w:val="0"/>
          <w:numId w:val="11"/>
        </w:numPr>
        <w:spacing w:after="165" w:line="240" w:lineRule="auto"/>
        <w:jc w:val="both"/>
        <w:rPr>
          <w:color w:val="000000"/>
        </w:rPr>
      </w:pPr>
      <w:r w:rsidRPr="002666CD">
        <w:rPr>
          <w:color w:val="000000"/>
        </w:rPr>
        <w:t>Diferentes formas de expressão, representação e encenação da dança, e as composições de dança de artistas e grupos brasileiros (em especial local e regionais) e estrangeiros de diferentes épocas.</w:t>
      </w:r>
    </w:p>
    <w:p w14:paraId="7D9FC4EF" w14:textId="6F60CE39" w:rsidR="00B10256" w:rsidRPr="002666CD" w:rsidRDefault="003417E0" w:rsidP="002666CD">
      <w:pPr>
        <w:pStyle w:val="PargrafodaLista"/>
        <w:numPr>
          <w:ilvl w:val="0"/>
          <w:numId w:val="11"/>
        </w:numPr>
        <w:spacing w:after="165" w:line="240" w:lineRule="auto"/>
        <w:jc w:val="both"/>
        <w:rPr>
          <w:color w:val="000000"/>
        </w:rPr>
      </w:pPr>
      <w:r w:rsidRPr="002666CD">
        <w:rPr>
          <w:color w:val="000000"/>
        </w:rPr>
        <w:t>Os elementos da dança</w:t>
      </w:r>
    </w:p>
    <w:p w14:paraId="7552FD4E" w14:textId="3E778058" w:rsidR="00B10256" w:rsidRPr="002666CD" w:rsidRDefault="003417E0" w:rsidP="002666CD">
      <w:pPr>
        <w:pStyle w:val="PargrafodaLista"/>
        <w:numPr>
          <w:ilvl w:val="0"/>
          <w:numId w:val="11"/>
        </w:numPr>
        <w:spacing w:after="165" w:line="240" w:lineRule="auto"/>
        <w:jc w:val="both"/>
        <w:rPr>
          <w:color w:val="000000"/>
        </w:rPr>
      </w:pPr>
      <w:r w:rsidRPr="002666CD">
        <w:rPr>
          <w:color w:val="000000"/>
        </w:rPr>
        <w:t>A forma na dança</w:t>
      </w:r>
    </w:p>
    <w:p w14:paraId="0BCC9C8A" w14:textId="167E598C" w:rsidR="00B10256" w:rsidRPr="002666CD" w:rsidRDefault="003417E0" w:rsidP="002666CD">
      <w:pPr>
        <w:pStyle w:val="PargrafodaLista"/>
        <w:numPr>
          <w:ilvl w:val="0"/>
          <w:numId w:val="11"/>
        </w:numPr>
        <w:spacing w:after="165" w:line="240" w:lineRule="auto"/>
        <w:jc w:val="both"/>
        <w:rPr>
          <w:color w:val="000000"/>
        </w:rPr>
      </w:pPr>
      <w:r w:rsidRPr="002666CD">
        <w:rPr>
          <w:color w:val="000000"/>
        </w:rPr>
        <w:t>A dança clássica</w:t>
      </w:r>
    </w:p>
    <w:p w14:paraId="439E0FB5" w14:textId="0EDB8501" w:rsidR="00B10256" w:rsidRPr="002666CD" w:rsidRDefault="003417E0" w:rsidP="002666CD">
      <w:pPr>
        <w:pStyle w:val="PargrafodaLista"/>
        <w:numPr>
          <w:ilvl w:val="0"/>
          <w:numId w:val="11"/>
        </w:numPr>
        <w:spacing w:after="165" w:line="240" w:lineRule="auto"/>
        <w:jc w:val="both"/>
        <w:rPr>
          <w:color w:val="000000"/>
        </w:rPr>
      </w:pPr>
      <w:r w:rsidRPr="002666CD">
        <w:rPr>
          <w:color w:val="000000"/>
        </w:rPr>
        <w:t>A dança moderna</w:t>
      </w:r>
    </w:p>
    <w:p w14:paraId="21CD67BA" w14:textId="50C4E74F" w:rsidR="00B10256" w:rsidRPr="002666CD" w:rsidRDefault="003417E0" w:rsidP="002666CD">
      <w:pPr>
        <w:pStyle w:val="PargrafodaLista"/>
        <w:numPr>
          <w:ilvl w:val="0"/>
          <w:numId w:val="11"/>
        </w:numPr>
        <w:spacing w:after="165" w:line="240" w:lineRule="auto"/>
        <w:jc w:val="both"/>
        <w:rPr>
          <w:color w:val="000000"/>
        </w:rPr>
      </w:pPr>
      <w:r w:rsidRPr="002666CD">
        <w:rPr>
          <w:color w:val="000000"/>
        </w:rPr>
        <w:t>A dança contemporânea</w:t>
      </w:r>
    </w:p>
    <w:p w14:paraId="6010FD4C" w14:textId="77777777" w:rsidR="00B10256" w:rsidRDefault="003417E0">
      <w:pPr>
        <w:spacing w:after="165" w:line="240" w:lineRule="auto"/>
        <w:jc w:val="both"/>
        <w:rPr>
          <w:color w:val="000000"/>
        </w:rPr>
      </w:pPr>
      <w:r>
        <w:rPr>
          <w:color w:val="000000"/>
        </w:rPr>
        <w:t>3. Música</w:t>
      </w:r>
    </w:p>
    <w:p w14:paraId="06D22554" w14:textId="3D9D62FB" w:rsidR="00B10256" w:rsidRPr="002666CD" w:rsidRDefault="003417E0" w:rsidP="002666CD">
      <w:pPr>
        <w:pStyle w:val="PargrafodaLista"/>
        <w:numPr>
          <w:ilvl w:val="0"/>
          <w:numId w:val="12"/>
        </w:numPr>
        <w:spacing w:after="165" w:line="240" w:lineRule="auto"/>
        <w:jc w:val="both"/>
        <w:rPr>
          <w:color w:val="000000"/>
        </w:rPr>
      </w:pPr>
      <w:r w:rsidRPr="002666CD">
        <w:rPr>
          <w:color w:val="000000"/>
        </w:rPr>
        <w:t>A história da música</w:t>
      </w:r>
    </w:p>
    <w:p w14:paraId="46EEBD64" w14:textId="288335AA" w:rsidR="00B10256" w:rsidRPr="002666CD" w:rsidRDefault="003417E0" w:rsidP="002666CD">
      <w:pPr>
        <w:pStyle w:val="PargrafodaLista"/>
        <w:numPr>
          <w:ilvl w:val="0"/>
          <w:numId w:val="12"/>
        </w:numPr>
        <w:spacing w:after="165" w:line="240" w:lineRule="auto"/>
        <w:jc w:val="both"/>
        <w:rPr>
          <w:color w:val="000000"/>
        </w:rPr>
      </w:pPr>
      <w:r w:rsidRPr="002666CD">
        <w:rPr>
          <w:color w:val="000000"/>
        </w:rPr>
        <w:t>A música dos períodos clássico, romântico, moderno e contemporâneo</w:t>
      </w:r>
    </w:p>
    <w:p w14:paraId="4FE46FCE" w14:textId="6042865B" w:rsidR="00B10256" w:rsidRPr="002666CD" w:rsidRDefault="003417E0" w:rsidP="002666CD">
      <w:pPr>
        <w:pStyle w:val="PargrafodaLista"/>
        <w:numPr>
          <w:ilvl w:val="0"/>
          <w:numId w:val="12"/>
        </w:numPr>
        <w:spacing w:after="165" w:line="240" w:lineRule="auto"/>
        <w:jc w:val="both"/>
        <w:rPr>
          <w:color w:val="000000"/>
        </w:rPr>
      </w:pPr>
      <w:r w:rsidRPr="002666CD">
        <w:rPr>
          <w:color w:val="000000"/>
        </w:rPr>
        <w:t>Elementos constitutivos da música (altura, duração, intensidade, timbre, melodia, ritmo, andamento, harmonia etc.)</w:t>
      </w:r>
    </w:p>
    <w:p w14:paraId="09A220CF" w14:textId="10A125BA" w:rsidR="00B10256" w:rsidRPr="002666CD" w:rsidRDefault="003417E0" w:rsidP="002666CD">
      <w:pPr>
        <w:pStyle w:val="PargrafodaLista"/>
        <w:numPr>
          <w:ilvl w:val="0"/>
          <w:numId w:val="12"/>
        </w:numPr>
        <w:spacing w:after="165" w:line="240" w:lineRule="auto"/>
        <w:jc w:val="both"/>
        <w:rPr>
          <w:color w:val="000000"/>
        </w:rPr>
      </w:pPr>
      <w:r w:rsidRPr="002666CD">
        <w:rPr>
          <w:color w:val="000000"/>
        </w:rPr>
        <w:t>Elementos constitutivos da música por meio de recursos tecnológicos (games e plataformas digitais), jogos, canções e práticas diversas de composição/criação, execução e apreciação musicais.</w:t>
      </w:r>
    </w:p>
    <w:p w14:paraId="2BD1590D" w14:textId="1F839CE6" w:rsidR="00B10256" w:rsidRPr="002666CD" w:rsidRDefault="003417E0" w:rsidP="002666CD">
      <w:pPr>
        <w:pStyle w:val="PargrafodaLista"/>
        <w:numPr>
          <w:ilvl w:val="0"/>
          <w:numId w:val="12"/>
        </w:numPr>
        <w:spacing w:after="165" w:line="240" w:lineRule="auto"/>
        <w:jc w:val="both"/>
        <w:rPr>
          <w:color w:val="000000"/>
        </w:rPr>
      </w:pPr>
      <w:r w:rsidRPr="002666CD">
        <w:rPr>
          <w:color w:val="000000"/>
        </w:rPr>
        <w:t>Diversas formas e gêneros da expressão musical</w:t>
      </w:r>
    </w:p>
    <w:p w14:paraId="195215E0" w14:textId="48255ECD" w:rsidR="00B10256" w:rsidRPr="002666CD" w:rsidRDefault="003417E0" w:rsidP="002666CD">
      <w:pPr>
        <w:pStyle w:val="PargrafodaLista"/>
        <w:numPr>
          <w:ilvl w:val="0"/>
          <w:numId w:val="12"/>
        </w:numPr>
        <w:spacing w:after="165" w:line="240" w:lineRule="auto"/>
        <w:jc w:val="both"/>
        <w:rPr>
          <w:color w:val="000000"/>
        </w:rPr>
      </w:pPr>
      <w:r w:rsidRPr="002666CD">
        <w:rPr>
          <w:color w:val="000000"/>
        </w:rPr>
        <w:t>A música brasileira</w:t>
      </w:r>
    </w:p>
    <w:p w14:paraId="7D1DF728" w14:textId="4AD9569A" w:rsidR="00B10256" w:rsidRPr="002666CD" w:rsidRDefault="003417E0" w:rsidP="002666CD">
      <w:pPr>
        <w:pStyle w:val="PargrafodaLista"/>
        <w:numPr>
          <w:ilvl w:val="0"/>
          <w:numId w:val="12"/>
        </w:numPr>
        <w:spacing w:after="165" w:line="240" w:lineRule="auto"/>
        <w:jc w:val="both"/>
        <w:rPr>
          <w:color w:val="000000"/>
        </w:rPr>
      </w:pPr>
      <w:r w:rsidRPr="002666CD">
        <w:rPr>
          <w:color w:val="000000"/>
        </w:rPr>
        <w:t>Diferentes formas de registro musical não convencional (representação gráfica de sons, partituras criativas etc.)</w:t>
      </w:r>
    </w:p>
    <w:p w14:paraId="019FAFFF" w14:textId="77777777" w:rsidR="00B10256" w:rsidRDefault="003417E0">
      <w:pPr>
        <w:spacing w:after="165" w:line="240" w:lineRule="auto"/>
        <w:jc w:val="both"/>
        <w:rPr>
          <w:color w:val="000000"/>
        </w:rPr>
      </w:pPr>
      <w:r>
        <w:rPr>
          <w:color w:val="000000"/>
        </w:rPr>
        <w:t>4. Teatro</w:t>
      </w:r>
    </w:p>
    <w:p w14:paraId="662F83DB" w14:textId="2E469E2D" w:rsidR="00B10256" w:rsidRPr="002666CD" w:rsidRDefault="003417E0" w:rsidP="002666CD">
      <w:pPr>
        <w:pStyle w:val="PargrafodaLista"/>
        <w:numPr>
          <w:ilvl w:val="0"/>
          <w:numId w:val="13"/>
        </w:numPr>
        <w:spacing w:after="165" w:line="240" w:lineRule="auto"/>
        <w:jc w:val="both"/>
        <w:rPr>
          <w:color w:val="000000"/>
        </w:rPr>
      </w:pPr>
      <w:r w:rsidRPr="002666CD">
        <w:rPr>
          <w:color w:val="000000"/>
        </w:rPr>
        <w:t>A história do teatro</w:t>
      </w:r>
    </w:p>
    <w:p w14:paraId="47E24792" w14:textId="33F707D1" w:rsidR="00B10256" w:rsidRPr="002666CD" w:rsidRDefault="003417E0" w:rsidP="002666CD">
      <w:pPr>
        <w:pStyle w:val="PargrafodaLista"/>
        <w:numPr>
          <w:ilvl w:val="0"/>
          <w:numId w:val="13"/>
        </w:numPr>
        <w:spacing w:after="165" w:line="240" w:lineRule="auto"/>
        <w:jc w:val="both"/>
        <w:rPr>
          <w:color w:val="000000"/>
        </w:rPr>
      </w:pPr>
      <w:r w:rsidRPr="002666CD">
        <w:rPr>
          <w:color w:val="000000"/>
        </w:rPr>
        <w:t>Elementos constitutivos da linguagem teatral (figurinos, adereços, maquiagem, cenário, narrativas, iluminação, sonoplastia, voz, expressão facial e corporal)</w:t>
      </w:r>
    </w:p>
    <w:p w14:paraId="4EE07744" w14:textId="6E38D490" w:rsidR="00B10256" w:rsidRPr="002666CD" w:rsidRDefault="003417E0" w:rsidP="002666CD">
      <w:pPr>
        <w:pStyle w:val="PargrafodaLista"/>
        <w:numPr>
          <w:ilvl w:val="0"/>
          <w:numId w:val="13"/>
        </w:numPr>
        <w:spacing w:after="165" w:line="240" w:lineRule="auto"/>
        <w:jc w:val="both"/>
        <w:rPr>
          <w:color w:val="000000"/>
        </w:rPr>
      </w:pPr>
      <w:r w:rsidRPr="002666CD">
        <w:rPr>
          <w:color w:val="000000"/>
        </w:rPr>
        <w:lastRenderedPageBreak/>
        <w:t>Artistas (atores, dramaturgos, encenadores, etc.) e grupos de teatro pernambucanos, brasileiros e estrangeiros de diferentes épocas, gêneros teatrais, estéticas e culturas</w:t>
      </w:r>
    </w:p>
    <w:p w14:paraId="144C53A2" w14:textId="42272495" w:rsidR="00B10256" w:rsidRPr="002666CD" w:rsidRDefault="003417E0" w:rsidP="002666CD">
      <w:pPr>
        <w:pStyle w:val="PargrafodaLista"/>
        <w:numPr>
          <w:ilvl w:val="0"/>
          <w:numId w:val="13"/>
        </w:numPr>
        <w:spacing w:after="165" w:line="240" w:lineRule="auto"/>
        <w:jc w:val="both"/>
        <w:rPr>
          <w:color w:val="000000"/>
        </w:rPr>
      </w:pPr>
      <w:r w:rsidRPr="002666CD">
        <w:rPr>
          <w:color w:val="000000"/>
        </w:rPr>
        <w:t>A forma no teatro (corpo, palavra, palco)</w:t>
      </w:r>
    </w:p>
    <w:p w14:paraId="4F311EDB" w14:textId="611F0277" w:rsidR="00B10256" w:rsidRPr="002666CD" w:rsidRDefault="003417E0" w:rsidP="002666CD">
      <w:pPr>
        <w:pStyle w:val="PargrafodaLista"/>
        <w:numPr>
          <w:ilvl w:val="0"/>
          <w:numId w:val="13"/>
        </w:numPr>
        <w:spacing w:after="165" w:line="240" w:lineRule="auto"/>
        <w:jc w:val="both"/>
        <w:rPr>
          <w:color w:val="000000"/>
        </w:rPr>
      </w:pPr>
      <w:r w:rsidRPr="002666CD">
        <w:rPr>
          <w:color w:val="000000"/>
        </w:rPr>
        <w:t xml:space="preserve">Diferentes modalidades (teatro de bonecos, </w:t>
      </w:r>
      <w:proofErr w:type="spellStart"/>
      <w:r w:rsidRPr="002666CD">
        <w:rPr>
          <w:color w:val="000000"/>
        </w:rPr>
        <w:t>mamulengo</w:t>
      </w:r>
      <w:proofErr w:type="spellEnd"/>
      <w:r w:rsidRPr="002666CD">
        <w:rPr>
          <w:color w:val="000000"/>
        </w:rPr>
        <w:t>, sombra, de formas, animadas, humano, etc.), estilos (realista, absurdo, épico, etc.) e gêneros teatrais (tragédia, comédia, farsa, etc.)</w:t>
      </w:r>
    </w:p>
    <w:p w14:paraId="2A798975" w14:textId="2746A61C" w:rsidR="00B10256" w:rsidRPr="002666CD" w:rsidRDefault="003417E0" w:rsidP="002666CD">
      <w:pPr>
        <w:pStyle w:val="PargrafodaLista"/>
        <w:numPr>
          <w:ilvl w:val="0"/>
          <w:numId w:val="13"/>
        </w:numPr>
        <w:spacing w:after="165" w:line="240" w:lineRule="auto"/>
        <w:jc w:val="both"/>
        <w:rPr>
          <w:color w:val="000000"/>
        </w:rPr>
      </w:pPr>
      <w:r w:rsidRPr="002666CD">
        <w:rPr>
          <w:color w:val="000000"/>
        </w:rPr>
        <w:t>O teatro no Brasil</w:t>
      </w:r>
    </w:p>
    <w:p w14:paraId="139B1570" w14:textId="4DAE9D8F" w:rsidR="00B10256" w:rsidRPr="002666CD" w:rsidRDefault="003417E0" w:rsidP="002666CD">
      <w:pPr>
        <w:pStyle w:val="PargrafodaLista"/>
        <w:numPr>
          <w:ilvl w:val="0"/>
          <w:numId w:val="13"/>
        </w:numPr>
        <w:spacing w:after="165" w:line="240" w:lineRule="auto"/>
        <w:jc w:val="both"/>
        <w:rPr>
          <w:color w:val="000000"/>
        </w:rPr>
      </w:pPr>
      <w:r w:rsidRPr="002666CD">
        <w:rPr>
          <w:color w:val="000000"/>
        </w:rPr>
        <w:t>Diferentes tecnologias e recursos digitais para acessar, apreciar, produzir, registrar e compartilhar práticas e repertórios artísticos, analisando seus procedimentos estéticos e éticos.</w:t>
      </w:r>
    </w:p>
    <w:p w14:paraId="3F922B8D" w14:textId="77777777" w:rsidR="00B10256" w:rsidRDefault="003417E0">
      <w:pPr>
        <w:spacing w:after="0" w:line="240" w:lineRule="auto"/>
        <w:jc w:val="both"/>
        <w:rPr>
          <w:color w:val="000000"/>
        </w:rPr>
      </w:pPr>
      <w:bookmarkStart w:id="10" w:name="_2s8eyo1" w:colFirst="0" w:colLast="0"/>
      <w:bookmarkEnd w:id="10"/>
      <w:r>
        <w:rPr>
          <w:b/>
          <w:color w:val="000000"/>
        </w:rPr>
        <w:t>INDICAÇÃO DE OBRAS PARA ESTUDO</w:t>
      </w:r>
    </w:p>
    <w:p w14:paraId="659D8D19" w14:textId="77777777" w:rsidR="00B10256" w:rsidRDefault="003417E0">
      <w:pPr>
        <w:spacing w:after="0" w:line="240" w:lineRule="auto"/>
        <w:jc w:val="both"/>
        <w:rPr>
          <w:color w:val="000000"/>
        </w:rPr>
      </w:pPr>
      <w:r>
        <w:rPr>
          <w:color w:val="000000"/>
        </w:rPr>
        <w:t xml:space="preserve">Centro Estadual de Educação Supletiva de Votorantim. Apostilas de Artes para a EJA. Disponível em: &lt;https://jucienebertoldo.wordpress.com/2014/02/07/apostila-de-arte-para-eja/&gt;. Acesso em: 08 </w:t>
      </w:r>
      <w:proofErr w:type="spellStart"/>
      <w:r>
        <w:rPr>
          <w:color w:val="000000"/>
        </w:rPr>
        <w:t>jun</w:t>
      </w:r>
      <w:proofErr w:type="spellEnd"/>
      <w:r>
        <w:rPr>
          <w:color w:val="000000"/>
        </w:rPr>
        <w:t xml:space="preserve"> 2023.</w:t>
      </w:r>
    </w:p>
    <w:p w14:paraId="683ADFDB" w14:textId="77777777" w:rsidR="00B10256" w:rsidRDefault="003417E0">
      <w:pPr>
        <w:spacing w:after="0" w:line="240" w:lineRule="auto"/>
        <w:ind w:hanging="2"/>
        <w:jc w:val="both"/>
        <w:rPr>
          <w:color w:val="000000"/>
        </w:rPr>
      </w:pPr>
      <w:r>
        <w:rPr>
          <w:color w:val="000000"/>
        </w:rPr>
        <w:t>POUGY, Eliana. </w:t>
      </w:r>
      <w:r>
        <w:rPr>
          <w:b/>
          <w:color w:val="000000"/>
        </w:rPr>
        <w:t>Todas as artes</w:t>
      </w:r>
      <w:r>
        <w:rPr>
          <w:color w:val="000000"/>
        </w:rPr>
        <w:t xml:space="preserve">: volume único: arte para o ensino médio/Eliana </w:t>
      </w:r>
      <w:proofErr w:type="spellStart"/>
      <w:r>
        <w:rPr>
          <w:color w:val="000000"/>
        </w:rPr>
        <w:t>Pougy</w:t>
      </w:r>
      <w:proofErr w:type="spellEnd"/>
      <w:r>
        <w:rPr>
          <w:color w:val="000000"/>
        </w:rPr>
        <w:t>, André Vilela. -- 1. ed. -- São Paulo: Ática, 2016.</w:t>
      </w:r>
    </w:p>
    <w:p w14:paraId="35AAC45A" w14:textId="77777777" w:rsidR="00B10256" w:rsidRDefault="003417E0">
      <w:pPr>
        <w:spacing w:after="0" w:line="240" w:lineRule="auto"/>
        <w:ind w:hanging="2"/>
        <w:jc w:val="both"/>
        <w:rPr>
          <w:color w:val="000000"/>
        </w:rPr>
      </w:pPr>
      <w:r>
        <w:rPr>
          <w:color w:val="000000"/>
        </w:rPr>
        <w:t> </w:t>
      </w:r>
    </w:p>
    <w:p w14:paraId="733B8AD5" w14:textId="77777777" w:rsidR="00B10256" w:rsidRDefault="003417E0">
      <w:pPr>
        <w:spacing w:after="0" w:line="240" w:lineRule="auto"/>
        <w:ind w:hanging="2"/>
        <w:jc w:val="both"/>
        <w:rPr>
          <w:color w:val="000000"/>
        </w:rPr>
      </w:pPr>
      <w:r>
        <w:rPr>
          <w:color w:val="000000"/>
          <w:highlight w:val="white"/>
        </w:rPr>
        <w:t>SANTA ROSA, Nereide. </w:t>
      </w:r>
      <w:r>
        <w:rPr>
          <w:b/>
          <w:color w:val="000000"/>
          <w:highlight w:val="white"/>
        </w:rPr>
        <w:t>Panorama da arte</w:t>
      </w:r>
      <w:r>
        <w:rPr>
          <w:color w:val="000000"/>
          <w:highlight w:val="white"/>
        </w:rPr>
        <w:t>: Do paleolítico ao contemporâneo - Volume único - Ensino médio.</w:t>
      </w:r>
    </w:p>
    <w:p w14:paraId="4E49FAEC" w14:textId="77777777" w:rsidR="00B10256" w:rsidRDefault="003417E0">
      <w:pPr>
        <w:spacing w:after="0" w:line="240" w:lineRule="auto"/>
        <w:jc w:val="both"/>
        <w:rPr>
          <w:color w:val="000000"/>
        </w:rPr>
      </w:pPr>
      <w:r>
        <w:rPr>
          <w:color w:val="000000"/>
        </w:rPr>
        <w:t> </w:t>
      </w:r>
    </w:p>
    <w:p w14:paraId="072C1F28" w14:textId="77777777" w:rsidR="00B10256" w:rsidRDefault="003417E0" w:rsidP="00727165">
      <w:pPr>
        <w:spacing w:after="0" w:line="240" w:lineRule="auto"/>
        <w:jc w:val="center"/>
        <w:rPr>
          <w:color w:val="000000"/>
        </w:rPr>
      </w:pPr>
      <w:r w:rsidRPr="00EC4610">
        <w:rPr>
          <w:b/>
          <w:color w:val="000000"/>
          <w:highlight w:val="lightGray"/>
          <w:shd w:val="clear" w:color="auto" w:fill="C2D69B"/>
        </w:rPr>
        <w:t>ÁREA DE MATEMÁTICA E SUAS TECNOLOGIAS (ENSINO MÉDIO)</w:t>
      </w:r>
    </w:p>
    <w:p w14:paraId="42B3F8D4" w14:textId="77777777" w:rsidR="00B10256" w:rsidRDefault="003417E0">
      <w:pPr>
        <w:spacing w:after="0" w:line="240" w:lineRule="auto"/>
        <w:jc w:val="both"/>
        <w:rPr>
          <w:color w:val="000000"/>
        </w:rPr>
      </w:pPr>
      <w:r>
        <w:rPr>
          <w:color w:val="000000"/>
        </w:rPr>
        <w:t> </w:t>
      </w:r>
    </w:p>
    <w:p w14:paraId="0D5DB8CE" w14:textId="77777777" w:rsidR="00B10256" w:rsidRDefault="003417E0">
      <w:pPr>
        <w:spacing w:after="0" w:line="240" w:lineRule="auto"/>
        <w:jc w:val="both"/>
        <w:rPr>
          <w:color w:val="000000"/>
        </w:rPr>
      </w:pPr>
      <w:r>
        <w:rPr>
          <w:b/>
          <w:color w:val="000000"/>
        </w:rPr>
        <w:t>MATEMÁTICA</w:t>
      </w:r>
    </w:p>
    <w:p w14:paraId="5F877DDE" w14:textId="196758D5" w:rsidR="00B10256" w:rsidRPr="002666CD" w:rsidRDefault="003417E0" w:rsidP="002666CD">
      <w:pPr>
        <w:pStyle w:val="PargrafodaLista"/>
        <w:numPr>
          <w:ilvl w:val="0"/>
          <w:numId w:val="14"/>
        </w:numPr>
        <w:spacing w:after="165" w:line="240" w:lineRule="auto"/>
        <w:jc w:val="both"/>
        <w:rPr>
          <w:color w:val="000000"/>
        </w:rPr>
      </w:pPr>
      <w:r w:rsidRPr="002666CD">
        <w:rPr>
          <w:color w:val="000000"/>
        </w:rPr>
        <w:t>Equações lineares e Sistemas de equações do 1º grau;</w:t>
      </w:r>
    </w:p>
    <w:p w14:paraId="6BF48EFA" w14:textId="1105957B" w:rsidR="00B10256" w:rsidRPr="002666CD" w:rsidRDefault="003417E0" w:rsidP="002666CD">
      <w:pPr>
        <w:pStyle w:val="PargrafodaLista"/>
        <w:numPr>
          <w:ilvl w:val="0"/>
          <w:numId w:val="14"/>
        </w:numPr>
        <w:spacing w:after="165" w:line="240" w:lineRule="auto"/>
        <w:jc w:val="both"/>
        <w:rPr>
          <w:color w:val="000000"/>
        </w:rPr>
      </w:pPr>
      <w:r w:rsidRPr="002666CD">
        <w:rPr>
          <w:color w:val="000000"/>
        </w:rPr>
        <w:t>Funções: representações algébrica e gráfica. Domínios de validade. Imagem. Crescimento e Decrescimento;</w:t>
      </w:r>
    </w:p>
    <w:p w14:paraId="201E0B27" w14:textId="15EB6B87" w:rsidR="00B10256" w:rsidRPr="002666CD" w:rsidRDefault="008F1840" w:rsidP="002666CD">
      <w:pPr>
        <w:pStyle w:val="PargrafodaLista"/>
        <w:numPr>
          <w:ilvl w:val="0"/>
          <w:numId w:val="14"/>
        </w:numPr>
        <w:spacing w:after="165" w:line="240" w:lineRule="auto"/>
        <w:jc w:val="both"/>
        <w:rPr>
          <w:color w:val="000000"/>
        </w:rPr>
      </w:pPr>
      <w:r w:rsidRPr="002666CD">
        <w:rPr>
          <w:color w:val="000000"/>
        </w:rPr>
        <w:t>F</w:t>
      </w:r>
      <w:r w:rsidR="003417E0" w:rsidRPr="002666CD">
        <w:rPr>
          <w:color w:val="000000"/>
        </w:rPr>
        <w:t>unções Polinomiais do 1º e 2º Graus;</w:t>
      </w:r>
    </w:p>
    <w:p w14:paraId="3B9E943C" w14:textId="34D65B3F" w:rsidR="00B10256" w:rsidRPr="002666CD" w:rsidRDefault="003417E0" w:rsidP="002666CD">
      <w:pPr>
        <w:pStyle w:val="PargrafodaLista"/>
        <w:numPr>
          <w:ilvl w:val="0"/>
          <w:numId w:val="14"/>
        </w:numPr>
        <w:spacing w:after="165" w:line="240" w:lineRule="auto"/>
        <w:jc w:val="both"/>
        <w:rPr>
          <w:color w:val="000000"/>
        </w:rPr>
      </w:pPr>
      <w:r w:rsidRPr="002666CD">
        <w:rPr>
          <w:color w:val="000000"/>
        </w:rPr>
        <w:t>Pontos de máximo e de mínimo de funções quadráticas;</w:t>
      </w:r>
    </w:p>
    <w:p w14:paraId="4DA99D0F" w14:textId="5F9835D5" w:rsidR="00B10256" w:rsidRPr="002666CD" w:rsidRDefault="003417E0" w:rsidP="002666CD">
      <w:pPr>
        <w:pStyle w:val="PargrafodaLista"/>
        <w:numPr>
          <w:ilvl w:val="0"/>
          <w:numId w:val="14"/>
        </w:numPr>
        <w:spacing w:after="165" w:line="240" w:lineRule="auto"/>
        <w:jc w:val="both"/>
        <w:rPr>
          <w:color w:val="000000"/>
        </w:rPr>
      </w:pPr>
      <w:r w:rsidRPr="002666CD">
        <w:rPr>
          <w:color w:val="000000"/>
        </w:rPr>
        <w:t>Função afim de domínio discreto. Progressão Aritmética;</w:t>
      </w:r>
    </w:p>
    <w:p w14:paraId="7EFB2B6D" w14:textId="1B36019E" w:rsidR="00B10256" w:rsidRPr="002666CD" w:rsidRDefault="003417E0" w:rsidP="002666CD">
      <w:pPr>
        <w:pStyle w:val="PargrafodaLista"/>
        <w:numPr>
          <w:ilvl w:val="0"/>
          <w:numId w:val="14"/>
        </w:numPr>
        <w:spacing w:after="165" w:line="240" w:lineRule="auto"/>
        <w:jc w:val="both"/>
        <w:rPr>
          <w:color w:val="000000"/>
        </w:rPr>
      </w:pPr>
      <w:r w:rsidRPr="002666CD">
        <w:rPr>
          <w:color w:val="000000"/>
        </w:rPr>
        <w:t>Função Exponencial de domínio discreto. Progressão Geométrica;</w:t>
      </w:r>
    </w:p>
    <w:p w14:paraId="04BDF2C8" w14:textId="5B2A70A1" w:rsidR="00B10256" w:rsidRPr="002666CD" w:rsidRDefault="003417E0" w:rsidP="002666CD">
      <w:pPr>
        <w:pStyle w:val="PargrafodaLista"/>
        <w:numPr>
          <w:ilvl w:val="0"/>
          <w:numId w:val="14"/>
        </w:numPr>
        <w:spacing w:after="165" w:line="240" w:lineRule="auto"/>
        <w:jc w:val="both"/>
        <w:rPr>
          <w:color w:val="000000"/>
        </w:rPr>
      </w:pPr>
      <w:r w:rsidRPr="002666CD">
        <w:rPr>
          <w:color w:val="000000"/>
        </w:rPr>
        <w:t>Gráficos de Funções. Variação de Grandezas. Taxas de Variação;</w:t>
      </w:r>
    </w:p>
    <w:p w14:paraId="061791A4" w14:textId="6EE272F6" w:rsidR="00B10256" w:rsidRPr="002666CD" w:rsidRDefault="003417E0" w:rsidP="002666CD">
      <w:pPr>
        <w:pStyle w:val="PargrafodaLista"/>
        <w:numPr>
          <w:ilvl w:val="0"/>
          <w:numId w:val="14"/>
        </w:numPr>
        <w:spacing w:after="165" w:line="240" w:lineRule="auto"/>
        <w:jc w:val="both"/>
        <w:rPr>
          <w:color w:val="000000"/>
        </w:rPr>
      </w:pPr>
      <w:r w:rsidRPr="002666CD">
        <w:rPr>
          <w:color w:val="000000"/>
        </w:rPr>
        <w:t>Agrupamentos de elementos que dependam da ordem ou não (com repetição ou não). Princípio multiplicativo e aditivo. Análise Combinatória: permutação, arranjo e combinação;</w:t>
      </w:r>
    </w:p>
    <w:p w14:paraId="513AEFC8" w14:textId="2EA4A221" w:rsidR="00B10256" w:rsidRPr="002666CD" w:rsidRDefault="003417E0" w:rsidP="002666CD">
      <w:pPr>
        <w:pStyle w:val="PargrafodaLista"/>
        <w:numPr>
          <w:ilvl w:val="0"/>
          <w:numId w:val="14"/>
        </w:numPr>
        <w:spacing w:after="165" w:line="240" w:lineRule="auto"/>
        <w:jc w:val="both"/>
        <w:rPr>
          <w:color w:val="000000"/>
        </w:rPr>
      </w:pPr>
      <w:r w:rsidRPr="002666CD">
        <w:rPr>
          <w:color w:val="000000"/>
        </w:rPr>
        <w:t>Unidades de Medida de uma Grandeza; Sistema Internacional (SI);</w:t>
      </w:r>
    </w:p>
    <w:p w14:paraId="5D0DB621" w14:textId="1D0A3CEE" w:rsidR="00B10256" w:rsidRPr="002666CD" w:rsidRDefault="003417E0" w:rsidP="002666CD">
      <w:pPr>
        <w:pStyle w:val="PargrafodaLista"/>
        <w:numPr>
          <w:ilvl w:val="0"/>
          <w:numId w:val="14"/>
        </w:numPr>
        <w:spacing w:after="165" w:line="240" w:lineRule="auto"/>
        <w:jc w:val="both"/>
        <w:rPr>
          <w:color w:val="000000"/>
        </w:rPr>
      </w:pPr>
      <w:r w:rsidRPr="002666CD">
        <w:rPr>
          <w:color w:val="000000"/>
        </w:rPr>
        <w:t>Área de figuras geométricas planas</w:t>
      </w:r>
    </w:p>
    <w:p w14:paraId="7210EE18" w14:textId="4C1BC8DF" w:rsidR="00B10256" w:rsidRPr="002666CD" w:rsidRDefault="003417E0" w:rsidP="002666CD">
      <w:pPr>
        <w:pStyle w:val="PargrafodaLista"/>
        <w:numPr>
          <w:ilvl w:val="0"/>
          <w:numId w:val="14"/>
        </w:numPr>
        <w:spacing w:after="165" w:line="240" w:lineRule="auto"/>
        <w:jc w:val="both"/>
        <w:rPr>
          <w:color w:val="000000"/>
        </w:rPr>
      </w:pPr>
      <w:r w:rsidRPr="002666CD">
        <w:rPr>
          <w:color w:val="000000"/>
        </w:rPr>
        <w:t>Áreas e volumes de sólidos geométricos;</w:t>
      </w:r>
    </w:p>
    <w:p w14:paraId="0E8B1452" w14:textId="57132747" w:rsidR="00B10256" w:rsidRPr="002666CD" w:rsidRDefault="003417E0" w:rsidP="002666CD">
      <w:pPr>
        <w:pStyle w:val="PargrafodaLista"/>
        <w:numPr>
          <w:ilvl w:val="0"/>
          <w:numId w:val="14"/>
        </w:numPr>
        <w:spacing w:after="165" w:line="240" w:lineRule="auto"/>
        <w:jc w:val="both"/>
        <w:rPr>
          <w:color w:val="000000"/>
        </w:rPr>
      </w:pPr>
      <w:r w:rsidRPr="002666CD">
        <w:rPr>
          <w:color w:val="000000"/>
        </w:rPr>
        <w:t>Polígonos Regulares: área e perímetro;</w:t>
      </w:r>
    </w:p>
    <w:p w14:paraId="08973C2C" w14:textId="0C3DC770" w:rsidR="00B10256" w:rsidRPr="002666CD" w:rsidRDefault="003417E0" w:rsidP="002666CD">
      <w:pPr>
        <w:pStyle w:val="PargrafodaLista"/>
        <w:numPr>
          <w:ilvl w:val="0"/>
          <w:numId w:val="14"/>
        </w:numPr>
        <w:spacing w:after="165" w:line="240" w:lineRule="auto"/>
        <w:jc w:val="both"/>
        <w:rPr>
          <w:color w:val="000000"/>
        </w:rPr>
      </w:pPr>
      <w:r w:rsidRPr="002666CD">
        <w:rPr>
          <w:color w:val="000000"/>
        </w:rPr>
        <w:t>Juros Simples e Compostos: planilhas e gráficos de funções afins e exponenciais;</w:t>
      </w:r>
    </w:p>
    <w:p w14:paraId="2CEC282C" w14:textId="0777DE1B" w:rsidR="00B10256" w:rsidRPr="002666CD" w:rsidRDefault="003417E0" w:rsidP="002666CD">
      <w:pPr>
        <w:pStyle w:val="PargrafodaLista"/>
        <w:numPr>
          <w:ilvl w:val="0"/>
          <w:numId w:val="14"/>
        </w:numPr>
        <w:spacing w:after="165" w:line="240" w:lineRule="auto"/>
        <w:jc w:val="both"/>
        <w:rPr>
          <w:color w:val="000000"/>
        </w:rPr>
      </w:pPr>
      <w:r w:rsidRPr="002666CD">
        <w:rPr>
          <w:color w:val="000000"/>
        </w:rPr>
        <w:t>Grandezas: razão ou produto de outras grandezas;</w:t>
      </w:r>
    </w:p>
    <w:p w14:paraId="7ACDDEB2" w14:textId="6987BED4" w:rsidR="00B10256" w:rsidRPr="002666CD" w:rsidRDefault="003417E0" w:rsidP="002666CD">
      <w:pPr>
        <w:pStyle w:val="PargrafodaLista"/>
        <w:numPr>
          <w:ilvl w:val="0"/>
          <w:numId w:val="14"/>
        </w:numPr>
        <w:spacing w:after="165" w:line="240" w:lineRule="auto"/>
        <w:jc w:val="both"/>
        <w:rPr>
          <w:color w:val="000000"/>
        </w:rPr>
      </w:pPr>
      <w:r w:rsidRPr="002666CD">
        <w:rPr>
          <w:color w:val="000000"/>
        </w:rPr>
        <w:t>Gráficos e Tabelas de Frequências de Pesquisas Estatísticas;</w:t>
      </w:r>
    </w:p>
    <w:p w14:paraId="46E55424" w14:textId="72770BC6" w:rsidR="00B10256" w:rsidRPr="002666CD" w:rsidRDefault="003417E0" w:rsidP="002666CD">
      <w:pPr>
        <w:pStyle w:val="PargrafodaLista"/>
        <w:numPr>
          <w:ilvl w:val="0"/>
          <w:numId w:val="14"/>
        </w:numPr>
        <w:spacing w:after="165" w:line="240" w:lineRule="auto"/>
        <w:jc w:val="both"/>
        <w:rPr>
          <w:color w:val="000000"/>
        </w:rPr>
      </w:pPr>
      <w:r w:rsidRPr="002666CD">
        <w:rPr>
          <w:color w:val="000000"/>
        </w:rPr>
        <w:t>Agrupamentos de elementos que dependam da ordem ou não (com repetição ou não). Princípio multiplicativo e aditivo. Análise Combinatória: permutação, arranjo e combinação;</w:t>
      </w:r>
    </w:p>
    <w:p w14:paraId="66D9BE1F" w14:textId="4615D015" w:rsidR="00B10256" w:rsidRPr="002666CD" w:rsidRDefault="003417E0" w:rsidP="002666CD">
      <w:pPr>
        <w:pStyle w:val="PargrafodaLista"/>
        <w:numPr>
          <w:ilvl w:val="0"/>
          <w:numId w:val="14"/>
        </w:numPr>
        <w:spacing w:after="165" w:line="240" w:lineRule="auto"/>
        <w:jc w:val="both"/>
        <w:rPr>
          <w:color w:val="000000"/>
        </w:rPr>
      </w:pPr>
      <w:r w:rsidRPr="002666CD">
        <w:rPr>
          <w:color w:val="000000"/>
        </w:rPr>
        <w:t>Tabelas e Gráficos: argumentos e/ou inferências, inadequações.</w:t>
      </w:r>
    </w:p>
    <w:p w14:paraId="4A5F8B52" w14:textId="77777777" w:rsidR="00B10256" w:rsidRDefault="003417E0">
      <w:pPr>
        <w:spacing w:after="0" w:line="240" w:lineRule="auto"/>
        <w:ind w:left="705"/>
        <w:jc w:val="both"/>
        <w:rPr>
          <w:color w:val="000000"/>
        </w:rPr>
      </w:pPr>
      <w:r>
        <w:rPr>
          <w:color w:val="000000"/>
        </w:rPr>
        <w:lastRenderedPageBreak/>
        <w:t> </w:t>
      </w:r>
    </w:p>
    <w:p w14:paraId="4E709D62" w14:textId="77777777" w:rsidR="00B10256" w:rsidRDefault="003417E0">
      <w:pPr>
        <w:spacing w:after="0" w:line="240" w:lineRule="auto"/>
        <w:jc w:val="both"/>
        <w:rPr>
          <w:color w:val="000000"/>
        </w:rPr>
      </w:pPr>
      <w:r>
        <w:rPr>
          <w:b/>
          <w:color w:val="000000"/>
        </w:rPr>
        <w:t>INDICAÇÃO DE OBRAS PARA ESTUDO</w:t>
      </w:r>
    </w:p>
    <w:p w14:paraId="683325EF" w14:textId="19C9D695" w:rsidR="00B10256" w:rsidRDefault="003417E0">
      <w:pPr>
        <w:spacing w:before="280" w:after="280" w:line="240" w:lineRule="auto"/>
        <w:ind w:hanging="1"/>
        <w:jc w:val="both"/>
        <w:rPr>
          <w:color w:val="000000"/>
        </w:rPr>
      </w:pPr>
      <w:r>
        <w:rPr>
          <w:color w:val="000000"/>
        </w:rPr>
        <w:t>DANTE, L. R. Matemática – Contexto &amp; Aplicações. Luiz Roberto Dante – 1° ano. Ensino Médio. 3° Ed. Editora Ática, 2016. </w:t>
      </w:r>
    </w:p>
    <w:p w14:paraId="685CF74F" w14:textId="6F39DDBB" w:rsidR="00B10256" w:rsidRDefault="003417E0">
      <w:pPr>
        <w:spacing w:before="280" w:after="280" w:line="240" w:lineRule="auto"/>
        <w:ind w:hanging="1"/>
        <w:jc w:val="both"/>
        <w:rPr>
          <w:color w:val="000000"/>
        </w:rPr>
      </w:pPr>
      <w:r>
        <w:rPr>
          <w:color w:val="000000"/>
        </w:rPr>
        <w:t>______. 2° ano. Ensino Médio. 3° Ed. Editora Ática, 2016. </w:t>
      </w:r>
    </w:p>
    <w:p w14:paraId="7AEE2F27" w14:textId="19FC3357" w:rsidR="00B10256" w:rsidRDefault="003417E0" w:rsidP="002666CD">
      <w:pPr>
        <w:spacing w:before="280" w:after="280" w:line="240" w:lineRule="auto"/>
        <w:ind w:hanging="1"/>
        <w:jc w:val="both"/>
        <w:rPr>
          <w:color w:val="000000"/>
        </w:rPr>
      </w:pPr>
      <w:r>
        <w:rPr>
          <w:color w:val="000000"/>
        </w:rPr>
        <w:t>______. 3° ano. Ensino Médio. 3° Ed. Editora Ática, 2016. </w:t>
      </w:r>
    </w:p>
    <w:p w14:paraId="1E93EAFF" w14:textId="77777777" w:rsidR="00B10256" w:rsidRDefault="003417E0">
      <w:pPr>
        <w:spacing w:after="0" w:line="240" w:lineRule="auto"/>
        <w:jc w:val="both"/>
        <w:rPr>
          <w:color w:val="000000"/>
        </w:rPr>
      </w:pPr>
      <w:bookmarkStart w:id="11" w:name="_17dp8vu" w:colFirst="0" w:colLast="0"/>
      <w:bookmarkEnd w:id="11"/>
      <w:r>
        <w:rPr>
          <w:color w:val="000000"/>
        </w:rPr>
        <w:t xml:space="preserve">Centro Estadual de Educação Supletiva de Votorantim. Apostilas de Matemática para a EJA – Ensino Médio. Disponível em: &lt;https://jucienebertoldo.wordpress.com/2014/02/04/apostila-de-matematica-para-eja-em/&gt;. Acesso em: 30 </w:t>
      </w:r>
      <w:proofErr w:type="spellStart"/>
      <w:r>
        <w:rPr>
          <w:color w:val="000000"/>
        </w:rPr>
        <w:t>mai</w:t>
      </w:r>
      <w:proofErr w:type="spellEnd"/>
      <w:r>
        <w:rPr>
          <w:color w:val="000000"/>
        </w:rPr>
        <w:t xml:space="preserve"> 2023.</w:t>
      </w:r>
    </w:p>
    <w:p w14:paraId="2BAB0DFB" w14:textId="77777777" w:rsidR="00B10256" w:rsidRDefault="003417E0">
      <w:pPr>
        <w:spacing w:after="0" w:line="240" w:lineRule="auto"/>
        <w:jc w:val="both"/>
        <w:rPr>
          <w:color w:val="000000"/>
        </w:rPr>
      </w:pPr>
      <w:r>
        <w:rPr>
          <w:color w:val="000000"/>
        </w:rPr>
        <w:t> </w:t>
      </w:r>
    </w:p>
    <w:p w14:paraId="5C442BC0" w14:textId="77777777" w:rsidR="00B10256" w:rsidRDefault="003417E0" w:rsidP="00727165">
      <w:pPr>
        <w:spacing w:after="0" w:line="240" w:lineRule="auto"/>
        <w:jc w:val="center"/>
        <w:rPr>
          <w:color w:val="000000"/>
        </w:rPr>
      </w:pPr>
      <w:r w:rsidRPr="00EC4610">
        <w:rPr>
          <w:b/>
          <w:color w:val="000000"/>
          <w:highlight w:val="lightGray"/>
          <w:shd w:val="clear" w:color="auto" w:fill="C2D69B"/>
        </w:rPr>
        <w:t>ÁREA DE CIÊNCIAS HUMANAS E SOCIAIS APLICADAS (ENSINO MÉDIO)</w:t>
      </w:r>
    </w:p>
    <w:p w14:paraId="3E4F4F39" w14:textId="77777777" w:rsidR="00B10256" w:rsidRDefault="003417E0">
      <w:pPr>
        <w:spacing w:after="0" w:line="240" w:lineRule="auto"/>
        <w:jc w:val="both"/>
        <w:rPr>
          <w:color w:val="000000"/>
        </w:rPr>
      </w:pPr>
      <w:r>
        <w:rPr>
          <w:color w:val="000000"/>
        </w:rPr>
        <w:t> </w:t>
      </w:r>
    </w:p>
    <w:p w14:paraId="039F1BD2" w14:textId="77777777" w:rsidR="00B10256" w:rsidRDefault="003417E0">
      <w:pPr>
        <w:spacing w:after="0" w:line="240" w:lineRule="auto"/>
        <w:jc w:val="both"/>
        <w:rPr>
          <w:color w:val="000000"/>
        </w:rPr>
      </w:pPr>
      <w:r>
        <w:rPr>
          <w:b/>
          <w:color w:val="000000"/>
        </w:rPr>
        <w:t>HISTÓRIA</w:t>
      </w:r>
    </w:p>
    <w:p w14:paraId="09FB002A" w14:textId="297AFB81"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Introdução aos estudos históricos.</w:t>
      </w:r>
    </w:p>
    <w:p w14:paraId="7D41F98F" w14:textId="5B65B846"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Os humanos antes da escrita, no Brasil e no mundo.</w:t>
      </w:r>
    </w:p>
    <w:p w14:paraId="670FECE4" w14:textId="0D98B716"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Povos antigos no oriente e na África.</w:t>
      </w:r>
    </w:p>
    <w:p w14:paraId="68FFD01A" w14:textId="457D573F"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Povos antigos no ocidente.</w:t>
      </w:r>
    </w:p>
    <w:p w14:paraId="38DF5727" w14:textId="44C4CC84"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O fim do império romano e o surgimento de novas estruturas sociais na Europa.</w:t>
      </w:r>
    </w:p>
    <w:p w14:paraId="6B1F479C" w14:textId="4ABB6A0A"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O trabalho e as relações sociais no feudalismo.</w:t>
      </w:r>
    </w:p>
    <w:p w14:paraId="2A0B20B6" w14:textId="10387A37"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Suserania e vassalagem.</w:t>
      </w:r>
    </w:p>
    <w:p w14:paraId="07F2B578" w14:textId="12794842"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Os europeus e sua relação com outros povos durante o per</w:t>
      </w:r>
      <w:r w:rsidR="002666CD" w:rsidRPr="002666CD">
        <w:rPr>
          <w:color w:val="000000"/>
        </w:rPr>
        <w:t xml:space="preserve">íodo que vai da Idade Média até </w:t>
      </w:r>
      <w:r w:rsidRPr="002666CD">
        <w:rPr>
          <w:color w:val="000000"/>
        </w:rPr>
        <w:t>o século XVI.</w:t>
      </w:r>
    </w:p>
    <w:p w14:paraId="05287DC9" w14:textId="01F7BDD0"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Renascimento, Iluminismo e Ideias políticas.</w:t>
      </w:r>
    </w:p>
    <w:p w14:paraId="7D6E3C8A" w14:textId="73442C5F"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As Grandes Navegações e a colonização do continente americano.</w:t>
      </w:r>
    </w:p>
    <w:p w14:paraId="09158700" w14:textId="5B6534D0"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Europeus e povos indígenas originários: relações, imaginário e práticas sociais e culturais.</w:t>
      </w:r>
    </w:p>
    <w:p w14:paraId="19E8D110" w14:textId="4A94D05D"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A instalação do sistema de produção colonial no Brasil e em Pernambuco.</w:t>
      </w:r>
    </w:p>
    <w:p w14:paraId="13A8FFEC" w14:textId="09C6E4AE"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África e o tráfico transatlântico.</w:t>
      </w:r>
    </w:p>
    <w:p w14:paraId="556EC18C" w14:textId="73FCE84B"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O trabalho, suas formas e relações no Brasil e em Pernambuco, no período colonial.</w:t>
      </w:r>
    </w:p>
    <w:p w14:paraId="1503F646" w14:textId="6B86ED86"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Conflitos, tensões e revoltas no Brasil colônia e império.</w:t>
      </w:r>
    </w:p>
    <w:p w14:paraId="540B89CF" w14:textId="39F4C15E"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O século XIX no Brasil e o projeto de construção de uma nação.</w:t>
      </w:r>
    </w:p>
    <w:p w14:paraId="59B2B4BF" w14:textId="24214E7A"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Revoluções burguesas e populares e a construção da cidadania.</w:t>
      </w:r>
    </w:p>
    <w:p w14:paraId="37CCE877" w14:textId="35709086"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O Brasil republicano, os conflitos sociais e o projeto civilizador.</w:t>
      </w:r>
    </w:p>
    <w:p w14:paraId="4AFEF858" w14:textId="1362457B" w:rsidR="00B10256" w:rsidRPr="002666CD" w:rsidRDefault="00545A00" w:rsidP="002666CD">
      <w:pPr>
        <w:pStyle w:val="PargrafodaLista"/>
        <w:numPr>
          <w:ilvl w:val="0"/>
          <w:numId w:val="15"/>
        </w:numPr>
        <w:spacing w:after="165" w:line="240" w:lineRule="auto"/>
        <w:jc w:val="both"/>
        <w:rPr>
          <w:color w:val="000000"/>
        </w:rPr>
      </w:pPr>
      <w:r w:rsidRPr="002666CD">
        <w:rPr>
          <w:color w:val="000000"/>
        </w:rPr>
        <w:t>I</w:t>
      </w:r>
      <w:r w:rsidR="003417E0" w:rsidRPr="002666CD">
        <w:rPr>
          <w:color w:val="000000"/>
        </w:rPr>
        <w:t>mperialismo e capitalismo.</w:t>
      </w:r>
    </w:p>
    <w:p w14:paraId="328A1D03" w14:textId="54342151"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Nacionalismo.</w:t>
      </w:r>
    </w:p>
    <w:p w14:paraId="7787DC25" w14:textId="619C2D85"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A revolução russa de 1917.</w:t>
      </w:r>
    </w:p>
    <w:p w14:paraId="32157266" w14:textId="5938B98B"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 xml:space="preserve">As duas grandes guerras mundiais e o período </w:t>
      </w:r>
      <w:proofErr w:type="spellStart"/>
      <w:r w:rsidRPr="002666CD">
        <w:rPr>
          <w:color w:val="000000"/>
        </w:rPr>
        <w:t>entreguerras</w:t>
      </w:r>
      <w:proofErr w:type="spellEnd"/>
      <w:r w:rsidRPr="002666CD">
        <w:rPr>
          <w:color w:val="000000"/>
        </w:rPr>
        <w:t>.</w:t>
      </w:r>
    </w:p>
    <w:p w14:paraId="7BD28FBD" w14:textId="6F13C033"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Regimes totalitários.</w:t>
      </w:r>
    </w:p>
    <w:p w14:paraId="57E139F3" w14:textId="0B6AC0E5"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A Guerra Fria.</w:t>
      </w:r>
    </w:p>
    <w:p w14:paraId="7678F584" w14:textId="7B2A53E3"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O governo Vargas e suas estruturas sociais, políticas e econômicas.</w:t>
      </w:r>
    </w:p>
    <w:p w14:paraId="196FCBC8" w14:textId="549784D6"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Entre a democracia e a ditadura militar.</w:t>
      </w:r>
    </w:p>
    <w:p w14:paraId="70E970D3" w14:textId="6C6D1E82"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Os anos 1980: redemocratização e luta por direitos.</w:t>
      </w:r>
    </w:p>
    <w:p w14:paraId="469A3F32" w14:textId="5A3273D0"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lastRenderedPageBreak/>
        <w:t>Governos e políticas públicas inclusivas no Brasil dos anos 1990 e primeiras décadas do século XXI.</w:t>
      </w:r>
    </w:p>
    <w:p w14:paraId="26773469" w14:textId="63E4D45A"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 xml:space="preserve">Conflitos </w:t>
      </w:r>
      <w:proofErr w:type="spellStart"/>
      <w:r w:rsidRPr="002666CD">
        <w:rPr>
          <w:color w:val="000000"/>
        </w:rPr>
        <w:t>identitários</w:t>
      </w:r>
      <w:proofErr w:type="spellEnd"/>
      <w:r w:rsidRPr="002666CD">
        <w:rPr>
          <w:color w:val="000000"/>
        </w:rPr>
        <w:t xml:space="preserve"> e de gênero no Brasil contemporâneo.</w:t>
      </w:r>
    </w:p>
    <w:p w14:paraId="4622726A" w14:textId="6882617B"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Racismo no Brasil contemporâneo.</w:t>
      </w:r>
    </w:p>
    <w:p w14:paraId="328C3748" w14:textId="4D4827E3"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Os povos indígenas, suas identidades e a questão fundiária no Brasil contemporâneo.</w:t>
      </w:r>
    </w:p>
    <w:p w14:paraId="483198C7" w14:textId="7EC66180" w:rsidR="00B10256" w:rsidRPr="002666CD" w:rsidRDefault="003417E0" w:rsidP="002666CD">
      <w:pPr>
        <w:pStyle w:val="PargrafodaLista"/>
        <w:numPr>
          <w:ilvl w:val="0"/>
          <w:numId w:val="15"/>
        </w:numPr>
        <w:spacing w:after="165" w:line="240" w:lineRule="auto"/>
        <w:jc w:val="both"/>
        <w:rPr>
          <w:color w:val="000000"/>
        </w:rPr>
      </w:pPr>
      <w:r w:rsidRPr="002666CD">
        <w:rPr>
          <w:color w:val="000000"/>
        </w:rPr>
        <w:t>Práticas e mentalidades patrimonialistas no Brasil.</w:t>
      </w:r>
    </w:p>
    <w:p w14:paraId="31BED90B" w14:textId="77777777" w:rsidR="00B10256" w:rsidRDefault="003417E0">
      <w:pPr>
        <w:spacing w:after="0" w:line="240" w:lineRule="auto"/>
        <w:jc w:val="both"/>
        <w:rPr>
          <w:color w:val="000000"/>
        </w:rPr>
      </w:pPr>
      <w:r>
        <w:rPr>
          <w:color w:val="000000"/>
        </w:rPr>
        <w:t> </w:t>
      </w:r>
    </w:p>
    <w:p w14:paraId="0199512B" w14:textId="77777777" w:rsidR="00B10256" w:rsidRDefault="003417E0">
      <w:pPr>
        <w:spacing w:after="0" w:line="240" w:lineRule="auto"/>
        <w:jc w:val="both"/>
        <w:rPr>
          <w:color w:val="000000"/>
        </w:rPr>
      </w:pPr>
      <w:r>
        <w:rPr>
          <w:b/>
          <w:color w:val="000000"/>
        </w:rPr>
        <w:t>INDICAÇÃO DE OBRAS PARA ESTUDO</w:t>
      </w:r>
    </w:p>
    <w:p w14:paraId="71CB8DC0" w14:textId="77777777" w:rsidR="00B10256" w:rsidRDefault="003417E0">
      <w:pPr>
        <w:spacing w:after="195" w:line="240" w:lineRule="auto"/>
        <w:jc w:val="both"/>
        <w:rPr>
          <w:color w:val="000000"/>
        </w:rPr>
      </w:pPr>
      <w:r>
        <w:rPr>
          <w:color w:val="000000"/>
        </w:rPr>
        <w:t xml:space="preserve">Centro Estadual de Educação Supletiva de Votorantim. Apostilas de Matemática para a EJA – Ensino Médio. Disponível em: &lt;https://jucienebertoldo.wordpress.com/2014/02/04/apostila-de-matematica-para-eja-em/&gt;. Acesso em: 30 </w:t>
      </w:r>
      <w:proofErr w:type="spellStart"/>
      <w:r>
        <w:rPr>
          <w:color w:val="000000"/>
        </w:rPr>
        <w:t>mai</w:t>
      </w:r>
      <w:proofErr w:type="spellEnd"/>
      <w:r>
        <w:rPr>
          <w:color w:val="000000"/>
        </w:rPr>
        <w:t xml:space="preserve"> 2023.</w:t>
      </w:r>
    </w:p>
    <w:p w14:paraId="2909E242" w14:textId="77777777" w:rsidR="00B10256" w:rsidRDefault="003417E0">
      <w:pPr>
        <w:spacing w:after="0" w:line="240" w:lineRule="auto"/>
        <w:jc w:val="both"/>
        <w:rPr>
          <w:color w:val="000000"/>
        </w:rPr>
      </w:pPr>
      <w:r>
        <w:rPr>
          <w:color w:val="000000"/>
        </w:rPr>
        <w:t xml:space="preserve">DALAL, </w:t>
      </w:r>
      <w:proofErr w:type="spellStart"/>
      <w:r>
        <w:rPr>
          <w:color w:val="000000"/>
        </w:rPr>
        <w:t>Roschen</w:t>
      </w:r>
      <w:proofErr w:type="spellEnd"/>
      <w:r>
        <w:rPr>
          <w:color w:val="000000"/>
        </w:rPr>
        <w:t>. </w:t>
      </w:r>
      <w:r>
        <w:rPr>
          <w:b/>
          <w:color w:val="000000"/>
        </w:rPr>
        <w:t>A compacta história do mundo</w:t>
      </w:r>
      <w:r>
        <w:rPr>
          <w:color w:val="000000"/>
        </w:rPr>
        <w:t>. São Paulo: Universo dos Livros, 2016.</w:t>
      </w:r>
    </w:p>
    <w:p w14:paraId="7B39C561" w14:textId="77777777" w:rsidR="00B10256" w:rsidRDefault="003417E0">
      <w:pPr>
        <w:spacing w:after="0" w:line="240" w:lineRule="auto"/>
        <w:jc w:val="both"/>
        <w:rPr>
          <w:color w:val="000000"/>
        </w:rPr>
      </w:pPr>
      <w:r>
        <w:rPr>
          <w:color w:val="000000"/>
        </w:rPr>
        <w:t>DEL PRIORE, Mary; VENÂNCIO, Renato. </w:t>
      </w:r>
      <w:r>
        <w:rPr>
          <w:b/>
          <w:color w:val="000000"/>
        </w:rPr>
        <w:t>Uma breve história do Brasil</w:t>
      </w:r>
      <w:r>
        <w:rPr>
          <w:color w:val="000000"/>
        </w:rPr>
        <w:t>. São Paulo: Editora Planeta do Brasil LTDA, 2010.</w:t>
      </w:r>
    </w:p>
    <w:p w14:paraId="72561E69" w14:textId="77777777" w:rsidR="00B10256" w:rsidRDefault="003417E0">
      <w:pPr>
        <w:spacing w:after="0" w:line="240" w:lineRule="auto"/>
        <w:jc w:val="both"/>
        <w:rPr>
          <w:color w:val="000000"/>
        </w:rPr>
      </w:pPr>
      <w:r>
        <w:rPr>
          <w:color w:val="000000"/>
        </w:rPr>
        <w:t xml:space="preserve">SCHWARCZ, Lilia Moritz; STARLING, Heloisa </w:t>
      </w:r>
      <w:proofErr w:type="spellStart"/>
      <w:r>
        <w:rPr>
          <w:color w:val="000000"/>
        </w:rPr>
        <w:t>Murgel</w:t>
      </w:r>
      <w:proofErr w:type="spellEnd"/>
      <w:r>
        <w:rPr>
          <w:color w:val="000000"/>
        </w:rPr>
        <w:t>. </w:t>
      </w:r>
      <w:r>
        <w:rPr>
          <w:b/>
          <w:color w:val="000000"/>
        </w:rPr>
        <w:t>Brasil</w:t>
      </w:r>
      <w:r>
        <w:rPr>
          <w:color w:val="000000"/>
        </w:rPr>
        <w:t>: uma biografia. 2 ed. São Paulo: Companhia das Letras, 2015.</w:t>
      </w:r>
    </w:p>
    <w:p w14:paraId="6CD98BDE" w14:textId="77777777" w:rsidR="00B10256" w:rsidRDefault="003417E0">
      <w:pPr>
        <w:spacing w:after="0" w:line="240" w:lineRule="auto"/>
        <w:jc w:val="both"/>
        <w:rPr>
          <w:color w:val="000000"/>
        </w:rPr>
      </w:pPr>
      <w:r>
        <w:rPr>
          <w:color w:val="000000"/>
        </w:rPr>
        <w:t> </w:t>
      </w:r>
    </w:p>
    <w:p w14:paraId="70D7A8E0" w14:textId="77777777" w:rsidR="00B10256" w:rsidRDefault="003417E0">
      <w:pPr>
        <w:spacing w:after="0" w:line="240" w:lineRule="auto"/>
        <w:jc w:val="both"/>
        <w:rPr>
          <w:color w:val="000000"/>
        </w:rPr>
      </w:pPr>
      <w:r>
        <w:rPr>
          <w:b/>
          <w:color w:val="000000"/>
        </w:rPr>
        <w:t>GEOGRAFIA</w:t>
      </w:r>
    </w:p>
    <w:p w14:paraId="1C768280" w14:textId="77777777" w:rsidR="00B10256" w:rsidRDefault="003417E0">
      <w:pPr>
        <w:spacing w:before="280" w:after="280" w:line="240" w:lineRule="auto"/>
        <w:jc w:val="both"/>
        <w:rPr>
          <w:color w:val="000000"/>
        </w:rPr>
      </w:pPr>
      <w:r>
        <w:rPr>
          <w:color w:val="000000"/>
        </w:rPr>
        <w:t>1. Organização do espaço geográfico.</w:t>
      </w:r>
    </w:p>
    <w:p w14:paraId="09793C59" w14:textId="1A1A3501" w:rsidR="00B10256" w:rsidRPr="002666CD" w:rsidRDefault="003417E0" w:rsidP="002666CD">
      <w:pPr>
        <w:pStyle w:val="PargrafodaLista"/>
        <w:numPr>
          <w:ilvl w:val="0"/>
          <w:numId w:val="16"/>
        </w:numPr>
        <w:spacing w:before="280" w:after="280" w:line="240" w:lineRule="auto"/>
        <w:jc w:val="both"/>
        <w:rPr>
          <w:color w:val="000000"/>
        </w:rPr>
      </w:pPr>
      <w:r w:rsidRPr="002666CD">
        <w:rPr>
          <w:color w:val="000000"/>
        </w:rPr>
        <w:t>A produção do espaço geográfico como resultado das dinâmicas dos fenômenos naturais e da intervenção da ação antrópica.</w:t>
      </w:r>
    </w:p>
    <w:p w14:paraId="07EBC6EF" w14:textId="67F42233" w:rsidR="00B10256" w:rsidRPr="002666CD" w:rsidRDefault="003417E0" w:rsidP="002666CD">
      <w:pPr>
        <w:pStyle w:val="PargrafodaLista"/>
        <w:numPr>
          <w:ilvl w:val="0"/>
          <w:numId w:val="16"/>
        </w:numPr>
        <w:spacing w:before="280" w:after="280" w:line="240" w:lineRule="auto"/>
        <w:jc w:val="both"/>
        <w:rPr>
          <w:color w:val="000000"/>
        </w:rPr>
      </w:pPr>
      <w:r w:rsidRPr="002666CD">
        <w:rPr>
          <w:color w:val="000000"/>
        </w:rPr>
        <w:t>Conceitos geográficos e suas relações; paisagem, lugar, região, território, fronteira, nação, sociedade, Estado e globalização.</w:t>
      </w:r>
    </w:p>
    <w:p w14:paraId="7B3B6F13" w14:textId="77777777" w:rsidR="00B10256" w:rsidRDefault="003417E0">
      <w:pPr>
        <w:spacing w:before="280" w:after="280" w:line="240" w:lineRule="auto"/>
        <w:jc w:val="both"/>
        <w:rPr>
          <w:color w:val="000000"/>
        </w:rPr>
      </w:pPr>
      <w:r>
        <w:rPr>
          <w:color w:val="000000"/>
        </w:rPr>
        <w:t>2. O Espaço e suas representações</w:t>
      </w:r>
    </w:p>
    <w:p w14:paraId="32212B35" w14:textId="49109DBE" w:rsidR="00B10256" w:rsidRPr="002666CD" w:rsidRDefault="003417E0" w:rsidP="002666CD">
      <w:pPr>
        <w:pStyle w:val="PargrafodaLista"/>
        <w:numPr>
          <w:ilvl w:val="0"/>
          <w:numId w:val="17"/>
        </w:numPr>
        <w:spacing w:before="280" w:after="280" w:line="240" w:lineRule="auto"/>
        <w:jc w:val="both"/>
        <w:rPr>
          <w:color w:val="000000"/>
        </w:rPr>
      </w:pPr>
      <w:r w:rsidRPr="002666CD">
        <w:rPr>
          <w:color w:val="000000"/>
        </w:rPr>
        <w:t>Orientação espacial e representação cartográficas: croquis, maquetes, plantas e outros.</w:t>
      </w:r>
    </w:p>
    <w:p w14:paraId="3D835B1C" w14:textId="62D4E1FC" w:rsidR="00B10256" w:rsidRPr="002666CD" w:rsidRDefault="003417E0" w:rsidP="002666CD">
      <w:pPr>
        <w:pStyle w:val="PargrafodaLista"/>
        <w:numPr>
          <w:ilvl w:val="0"/>
          <w:numId w:val="17"/>
        </w:numPr>
        <w:spacing w:before="280" w:after="280" w:line="240" w:lineRule="auto"/>
        <w:jc w:val="both"/>
        <w:rPr>
          <w:color w:val="000000"/>
        </w:rPr>
      </w:pPr>
      <w:r w:rsidRPr="002666CD">
        <w:rPr>
          <w:color w:val="000000"/>
        </w:rPr>
        <w:t>Projeções cartográficas</w:t>
      </w:r>
    </w:p>
    <w:p w14:paraId="734B0641" w14:textId="2760DC57" w:rsidR="00B10256" w:rsidRPr="002666CD" w:rsidRDefault="003417E0" w:rsidP="002666CD">
      <w:pPr>
        <w:pStyle w:val="PargrafodaLista"/>
        <w:numPr>
          <w:ilvl w:val="0"/>
          <w:numId w:val="17"/>
        </w:numPr>
        <w:spacing w:before="280" w:after="280" w:line="240" w:lineRule="auto"/>
        <w:jc w:val="both"/>
        <w:rPr>
          <w:color w:val="000000"/>
        </w:rPr>
      </w:pPr>
      <w:r w:rsidRPr="002666CD">
        <w:rPr>
          <w:color w:val="000000"/>
        </w:rPr>
        <w:t>Leitura e tipos de mapas</w:t>
      </w:r>
    </w:p>
    <w:p w14:paraId="203BD796" w14:textId="5757D7A5" w:rsidR="00B10256" w:rsidRPr="002666CD" w:rsidRDefault="003417E0" w:rsidP="002666CD">
      <w:pPr>
        <w:pStyle w:val="PargrafodaLista"/>
        <w:numPr>
          <w:ilvl w:val="0"/>
          <w:numId w:val="17"/>
        </w:numPr>
        <w:spacing w:before="280" w:after="280" w:line="240" w:lineRule="auto"/>
        <w:jc w:val="both"/>
        <w:rPr>
          <w:color w:val="000000"/>
        </w:rPr>
      </w:pPr>
      <w:r w:rsidRPr="002666CD">
        <w:rPr>
          <w:color w:val="000000"/>
        </w:rPr>
        <w:t>A linguagem cartográfica: uso de escalas e coordenadas geográficas</w:t>
      </w:r>
    </w:p>
    <w:p w14:paraId="19A8325E" w14:textId="4B84DCC4" w:rsidR="00B10256" w:rsidRPr="002666CD" w:rsidRDefault="003417E0" w:rsidP="002666CD">
      <w:pPr>
        <w:pStyle w:val="PargrafodaLista"/>
        <w:numPr>
          <w:ilvl w:val="0"/>
          <w:numId w:val="17"/>
        </w:numPr>
        <w:spacing w:before="280" w:after="280" w:line="240" w:lineRule="auto"/>
        <w:jc w:val="both"/>
        <w:rPr>
          <w:color w:val="000000"/>
        </w:rPr>
      </w:pPr>
      <w:r w:rsidRPr="002666CD">
        <w:rPr>
          <w:color w:val="000000"/>
        </w:rPr>
        <w:t>As novas tecnologias cartográficas</w:t>
      </w:r>
    </w:p>
    <w:p w14:paraId="64A0F1D3" w14:textId="77777777" w:rsidR="00B10256" w:rsidRDefault="003417E0">
      <w:pPr>
        <w:spacing w:before="280" w:after="280" w:line="240" w:lineRule="auto"/>
        <w:jc w:val="both"/>
        <w:rPr>
          <w:color w:val="000000"/>
        </w:rPr>
      </w:pPr>
      <w:r>
        <w:rPr>
          <w:color w:val="000000"/>
        </w:rPr>
        <w:t>3. Estratégia Energética – Fontes de energia e impactos ambientais</w:t>
      </w:r>
    </w:p>
    <w:p w14:paraId="0D6A15E7" w14:textId="39E85214" w:rsidR="00B10256" w:rsidRPr="002666CD" w:rsidRDefault="003417E0" w:rsidP="002666CD">
      <w:pPr>
        <w:pStyle w:val="PargrafodaLista"/>
        <w:numPr>
          <w:ilvl w:val="0"/>
          <w:numId w:val="18"/>
        </w:numPr>
        <w:spacing w:before="280" w:after="280" w:line="240" w:lineRule="auto"/>
        <w:jc w:val="both"/>
        <w:rPr>
          <w:color w:val="000000"/>
        </w:rPr>
      </w:pPr>
      <w:r w:rsidRPr="002666CD">
        <w:rPr>
          <w:color w:val="000000"/>
        </w:rPr>
        <w:t>Classificação das fontes de energia</w:t>
      </w:r>
    </w:p>
    <w:p w14:paraId="39D70820" w14:textId="77777777" w:rsidR="00B10256" w:rsidRPr="002666CD" w:rsidRDefault="003417E0" w:rsidP="002666CD">
      <w:pPr>
        <w:pStyle w:val="PargrafodaLista"/>
        <w:numPr>
          <w:ilvl w:val="0"/>
          <w:numId w:val="18"/>
        </w:numPr>
        <w:spacing w:before="280" w:after="280" w:line="240" w:lineRule="auto"/>
        <w:jc w:val="both"/>
        <w:rPr>
          <w:color w:val="000000"/>
        </w:rPr>
      </w:pPr>
      <w:r w:rsidRPr="002666CD">
        <w:rPr>
          <w:color w:val="000000"/>
        </w:rPr>
        <w:t>Fontes de energia alternativas</w:t>
      </w:r>
    </w:p>
    <w:p w14:paraId="2EAC6378" w14:textId="009668BF" w:rsidR="00B10256" w:rsidRPr="002666CD" w:rsidRDefault="003417E0" w:rsidP="002666CD">
      <w:pPr>
        <w:pStyle w:val="PargrafodaLista"/>
        <w:numPr>
          <w:ilvl w:val="0"/>
          <w:numId w:val="18"/>
        </w:numPr>
        <w:spacing w:before="280" w:after="280" w:line="240" w:lineRule="auto"/>
        <w:jc w:val="both"/>
        <w:rPr>
          <w:color w:val="000000"/>
        </w:rPr>
      </w:pPr>
      <w:r w:rsidRPr="002666CD">
        <w:rPr>
          <w:color w:val="000000"/>
        </w:rPr>
        <w:t>Impactos ambientais: Aquecimento global, poluição, inversão térmica, chuva ácida e ilha de calor</w:t>
      </w:r>
    </w:p>
    <w:p w14:paraId="2670BA60" w14:textId="77777777" w:rsidR="00B10256" w:rsidRDefault="003417E0">
      <w:pPr>
        <w:spacing w:before="280" w:after="280" w:line="240" w:lineRule="auto"/>
        <w:jc w:val="both"/>
        <w:rPr>
          <w:color w:val="000000"/>
        </w:rPr>
      </w:pPr>
      <w:r>
        <w:rPr>
          <w:color w:val="000000"/>
        </w:rPr>
        <w:t>4. Dinâmica populacional e urbanização num mundo em transformação</w:t>
      </w:r>
    </w:p>
    <w:p w14:paraId="4DAACF2A" w14:textId="73A4D85B" w:rsidR="00B10256" w:rsidRPr="002666CD" w:rsidRDefault="003417E0" w:rsidP="002666CD">
      <w:pPr>
        <w:pStyle w:val="PargrafodaLista"/>
        <w:numPr>
          <w:ilvl w:val="0"/>
          <w:numId w:val="19"/>
        </w:numPr>
        <w:spacing w:before="280" w:after="280" w:line="240" w:lineRule="auto"/>
        <w:jc w:val="both"/>
        <w:rPr>
          <w:color w:val="000000"/>
        </w:rPr>
      </w:pPr>
      <w:r w:rsidRPr="002666CD">
        <w:rPr>
          <w:color w:val="000000"/>
        </w:rPr>
        <w:t>População: crescimentos e distribuição</w:t>
      </w:r>
    </w:p>
    <w:p w14:paraId="2CDA5361" w14:textId="11121D1F" w:rsidR="00B10256" w:rsidRPr="002666CD" w:rsidRDefault="003417E0" w:rsidP="002666CD">
      <w:pPr>
        <w:pStyle w:val="PargrafodaLista"/>
        <w:numPr>
          <w:ilvl w:val="0"/>
          <w:numId w:val="19"/>
        </w:numPr>
        <w:spacing w:before="280" w:after="280" w:line="240" w:lineRule="auto"/>
        <w:jc w:val="both"/>
        <w:rPr>
          <w:color w:val="000000"/>
        </w:rPr>
      </w:pPr>
      <w:r w:rsidRPr="002666CD">
        <w:rPr>
          <w:color w:val="000000"/>
        </w:rPr>
        <w:lastRenderedPageBreak/>
        <w:t>Indicadores demográficos e análise socioeconômica da população brasileira.</w:t>
      </w:r>
    </w:p>
    <w:p w14:paraId="4EBD70E7" w14:textId="706C5BB2" w:rsidR="00B10256" w:rsidRPr="002666CD" w:rsidRDefault="003417E0" w:rsidP="002666CD">
      <w:pPr>
        <w:pStyle w:val="PargrafodaLista"/>
        <w:numPr>
          <w:ilvl w:val="0"/>
          <w:numId w:val="19"/>
        </w:numPr>
        <w:spacing w:before="280" w:after="280" w:line="240" w:lineRule="auto"/>
        <w:jc w:val="both"/>
        <w:rPr>
          <w:color w:val="000000"/>
        </w:rPr>
      </w:pPr>
      <w:r w:rsidRPr="002666CD">
        <w:rPr>
          <w:color w:val="000000"/>
        </w:rPr>
        <w:t>A heterogeneidade da população brasileira: indígenas, africanos e imigrantes</w:t>
      </w:r>
    </w:p>
    <w:p w14:paraId="54A11E64" w14:textId="03D5573F" w:rsidR="00B10256" w:rsidRPr="002666CD" w:rsidRDefault="003417E0" w:rsidP="002666CD">
      <w:pPr>
        <w:pStyle w:val="PargrafodaLista"/>
        <w:numPr>
          <w:ilvl w:val="0"/>
          <w:numId w:val="19"/>
        </w:numPr>
        <w:spacing w:before="280" w:after="280" w:line="240" w:lineRule="auto"/>
        <w:jc w:val="both"/>
        <w:rPr>
          <w:color w:val="000000"/>
        </w:rPr>
      </w:pPr>
      <w:r w:rsidRPr="002666CD">
        <w:rPr>
          <w:color w:val="000000"/>
        </w:rPr>
        <w:t>Movimentos migratórios no Brasil e no mundo</w:t>
      </w:r>
    </w:p>
    <w:p w14:paraId="4417BF50" w14:textId="283184D9" w:rsidR="00B10256" w:rsidRPr="002666CD" w:rsidRDefault="003417E0" w:rsidP="002666CD">
      <w:pPr>
        <w:pStyle w:val="PargrafodaLista"/>
        <w:numPr>
          <w:ilvl w:val="0"/>
          <w:numId w:val="19"/>
        </w:numPr>
        <w:spacing w:before="280" w:after="280" w:line="240" w:lineRule="auto"/>
        <w:jc w:val="both"/>
        <w:rPr>
          <w:color w:val="000000"/>
        </w:rPr>
      </w:pPr>
      <w:r w:rsidRPr="002666CD">
        <w:rPr>
          <w:color w:val="000000"/>
        </w:rPr>
        <w:t>Conflitos e refugiados no mundo: Xenofobia e a intolerância religiosa</w:t>
      </w:r>
    </w:p>
    <w:p w14:paraId="5E1349DC" w14:textId="43DE8C44" w:rsidR="00B10256" w:rsidRPr="002666CD" w:rsidRDefault="003417E0" w:rsidP="002666CD">
      <w:pPr>
        <w:pStyle w:val="PargrafodaLista"/>
        <w:numPr>
          <w:ilvl w:val="0"/>
          <w:numId w:val="19"/>
        </w:numPr>
        <w:spacing w:before="280" w:after="280" w:line="240" w:lineRule="auto"/>
        <w:jc w:val="both"/>
        <w:rPr>
          <w:color w:val="000000"/>
        </w:rPr>
      </w:pPr>
      <w:r w:rsidRPr="002666CD">
        <w:rPr>
          <w:color w:val="000000"/>
        </w:rPr>
        <w:t>Processo de urbanização no Brasil e no mundo</w:t>
      </w:r>
    </w:p>
    <w:p w14:paraId="2505690C" w14:textId="4BF3AFCF" w:rsidR="00B10256" w:rsidRPr="002666CD" w:rsidRDefault="003417E0" w:rsidP="002666CD">
      <w:pPr>
        <w:pStyle w:val="PargrafodaLista"/>
        <w:numPr>
          <w:ilvl w:val="0"/>
          <w:numId w:val="19"/>
        </w:numPr>
        <w:spacing w:before="280" w:after="280" w:line="240" w:lineRule="auto"/>
        <w:jc w:val="both"/>
        <w:rPr>
          <w:color w:val="000000"/>
        </w:rPr>
      </w:pPr>
      <w:r w:rsidRPr="002666CD">
        <w:rPr>
          <w:color w:val="000000"/>
        </w:rPr>
        <w:t>Rede e hierarquia urbana</w:t>
      </w:r>
    </w:p>
    <w:p w14:paraId="7DAD904C" w14:textId="5B1FE07F" w:rsidR="00B10256" w:rsidRPr="002666CD" w:rsidRDefault="003417E0" w:rsidP="002666CD">
      <w:pPr>
        <w:pStyle w:val="PargrafodaLista"/>
        <w:numPr>
          <w:ilvl w:val="0"/>
          <w:numId w:val="19"/>
        </w:numPr>
        <w:spacing w:before="280" w:after="280" w:line="240" w:lineRule="auto"/>
        <w:jc w:val="both"/>
        <w:rPr>
          <w:color w:val="000000"/>
        </w:rPr>
      </w:pPr>
      <w:r w:rsidRPr="002666CD">
        <w:rPr>
          <w:color w:val="000000"/>
        </w:rPr>
        <w:t>Problemas sociais e ambientais urbanos</w:t>
      </w:r>
    </w:p>
    <w:p w14:paraId="0685B6E3" w14:textId="77777777" w:rsidR="00B10256" w:rsidRDefault="003417E0">
      <w:pPr>
        <w:spacing w:before="280" w:after="280" w:line="240" w:lineRule="auto"/>
        <w:jc w:val="both"/>
        <w:rPr>
          <w:color w:val="000000"/>
        </w:rPr>
      </w:pPr>
      <w:r>
        <w:rPr>
          <w:color w:val="000000"/>
        </w:rPr>
        <w:t>5. Agropecuária</w:t>
      </w:r>
    </w:p>
    <w:p w14:paraId="52C5DEEE" w14:textId="68C697A8" w:rsidR="00B10256" w:rsidRPr="002666CD" w:rsidRDefault="003417E0" w:rsidP="002666CD">
      <w:pPr>
        <w:pStyle w:val="PargrafodaLista"/>
        <w:numPr>
          <w:ilvl w:val="0"/>
          <w:numId w:val="20"/>
        </w:numPr>
        <w:spacing w:before="280" w:after="280" w:line="240" w:lineRule="auto"/>
        <w:jc w:val="both"/>
        <w:rPr>
          <w:color w:val="000000"/>
        </w:rPr>
      </w:pPr>
      <w:r w:rsidRPr="002666CD">
        <w:rPr>
          <w:color w:val="000000"/>
        </w:rPr>
        <w:t>Sistemas agrícolas</w:t>
      </w:r>
    </w:p>
    <w:p w14:paraId="0C0640B5" w14:textId="2C65DED8" w:rsidR="00B10256" w:rsidRPr="002666CD" w:rsidRDefault="003417E0" w:rsidP="002666CD">
      <w:pPr>
        <w:pStyle w:val="PargrafodaLista"/>
        <w:numPr>
          <w:ilvl w:val="0"/>
          <w:numId w:val="20"/>
        </w:numPr>
        <w:spacing w:before="280" w:after="280" w:line="240" w:lineRule="auto"/>
        <w:jc w:val="both"/>
        <w:rPr>
          <w:color w:val="000000"/>
        </w:rPr>
      </w:pPr>
      <w:r w:rsidRPr="002666CD">
        <w:rPr>
          <w:color w:val="000000"/>
        </w:rPr>
        <w:t>Estrutura fundiária</w:t>
      </w:r>
    </w:p>
    <w:p w14:paraId="66ED16F9" w14:textId="5E9B6936" w:rsidR="00B10256" w:rsidRPr="002666CD" w:rsidRDefault="003417E0" w:rsidP="002666CD">
      <w:pPr>
        <w:pStyle w:val="PargrafodaLista"/>
        <w:numPr>
          <w:ilvl w:val="0"/>
          <w:numId w:val="20"/>
        </w:numPr>
        <w:spacing w:before="280" w:after="280" w:line="240" w:lineRule="auto"/>
        <w:jc w:val="both"/>
        <w:rPr>
          <w:color w:val="000000"/>
        </w:rPr>
      </w:pPr>
      <w:r w:rsidRPr="002666CD">
        <w:rPr>
          <w:color w:val="000000"/>
        </w:rPr>
        <w:t>Agronegócio e agricultura familiar</w:t>
      </w:r>
    </w:p>
    <w:p w14:paraId="309749A4" w14:textId="6E03BEE2" w:rsidR="00B10256" w:rsidRPr="002666CD" w:rsidRDefault="003417E0" w:rsidP="002666CD">
      <w:pPr>
        <w:pStyle w:val="PargrafodaLista"/>
        <w:numPr>
          <w:ilvl w:val="0"/>
          <w:numId w:val="20"/>
        </w:numPr>
        <w:spacing w:before="280" w:after="280" w:line="240" w:lineRule="auto"/>
        <w:jc w:val="both"/>
        <w:rPr>
          <w:color w:val="000000"/>
        </w:rPr>
      </w:pPr>
      <w:r w:rsidRPr="002666CD">
        <w:rPr>
          <w:color w:val="000000"/>
        </w:rPr>
        <w:t>Agropecuária e meio ambiente: os princípios da sustentabilidade</w:t>
      </w:r>
    </w:p>
    <w:p w14:paraId="525D5DE4" w14:textId="58DEE461" w:rsidR="00B10256" w:rsidRPr="002666CD" w:rsidRDefault="003417E0" w:rsidP="002666CD">
      <w:pPr>
        <w:pStyle w:val="PargrafodaLista"/>
        <w:numPr>
          <w:ilvl w:val="0"/>
          <w:numId w:val="20"/>
        </w:numPr>
        <w:spacing w:before="280" w:after="280" w:line="240" w:lineRule="auto"/>
        <w:jc w:val="both"/>
        <w:rPr>
          <w:color w:val="000000"/>
        </w:rPr>
      </w:pPr>
      <w:r w:rsidRPr="002666CD">
        <w:rPr>
          <w:color w:val="000000"/>
        </w:rPr>
        <w:t>Movimentos Sociais e as lutas do campo</w:t>
      </w:r>
    </w:p>
    <w:p w14:paraId="62E7CF50" w14:textId="77777777" w:rsidR="00B10256" w:rsidRDefault="003417E0">
      <w:pPr>
        <w:spacing w:before="280" w:after="280" w:line="240" w:lineRule="auto"/>
        <w:jc w:val="both"/>
        <w:rPr>
          <w:color w:val="000000"/>
        </w:rPr>
      </w:pPr>
      <w:r>
        <w:rPr>
          <w:color w:val="000000"/>
        </w:rPr>
        <w:t>6. Geografia e Geopolítica</w:t>
      </w:r>
    </w:p>
    <w:p w14:paraId="720927F2" w14:textId="7C0A72DF" w:rsidR="00B10256" w:rsidRPr="002666CD" w:rsidRDefault="003417E0" w:rsidP="002666CD">
      <w:pPr>
        <w:pStyle w:val="PargrafodaLista"/>
        <w:numPr>
          <w:ilvl w:val="0"/>
          <w:numId w:val="21"/>
        </w:numPr>
        <w:spacing w:before="280" w:after="280" w:line="240" w:lineRule="auto"/>
        <w:jc w:val="both"/>
        <w:rPr>
          <w:color w:val="000000"/>
        </w:rPr>
      </w:pPr>
      <w:r w:rsidRPr="002666CD">
        <w:rPr>
          <w:color w:val="000000"/>
        </w:rPr>
        <w:t>Geopolítica</w:t>
      </w:r>
    </w:p>
    <w:p w14:paraId="644E60BA" w14:textId="06205CF1" w:rsidR="00B10256" w:rsidRPr="002666CD" w:rsidRDefault="003417E0" w:rsidP="002666CD">
      <w:pPr>
        <w:pStyle w:val="PargrafodaLista"/>
        <w:numPr>
          <w:ilvl w:val="0"/>
          <w:numId w:val="21"/>
        </w:numPr>
        <w:spacing w:before="280" w:after="280" w:line="240" w:lineRule="auto"/>
        <w:jc w:val="both"/>
        <w:rPr>
          <w:color w:val="000000"/>
        </w:rPr>
      </w:pPr>
      <w:r w:rsidRPr="002666CD">
        <w:rPr>
          <w:color w:val="000000"/>
        </w:rPr>
        <w:t>Capitalismo e socialismo</w:t>
      </w:r>
    </w:p>
    <w:p w14:paraId="2DE1BC7A" w14:textId="13409A6A" w:rsidR="00B10256" w:rsidRPr="002666CD" w:rsidRDefault="003417E0" w:rsidP="002666CD">
      <w:pPr>
        <w:pStyle w:val="PargrafodaLista"/>
        <w:numPr>
          <w:ilvl w:val="0"/>
          <w:numId w:val="21"/>
        </w:numPr>
        <w:spacing w:before="280" w:after="280" w:line="240" w:lineRule="auto"/>
        <w:jc w:val="both"/>
        <w:rPr>
          <w:color w:val="000000"/>
        </w:rPr>
      </w:pPr>
      <w:r w:rsidRPr="002666CD">
        <w:rPr>
          <w:color w:val="000000"/>
        </w:rPr>
        <w:t>Fases do Capitalismo</w:t>
      </w:r>
    </w:p>
    <w:p w14:paraId="4808664B" w14:textId="6A25E8CF" w:rsidR="00B10256" w:rsidRPr="002666CD" w:rsidRDefault="003417E0" w:rsidP="002666CD">
      <w:pPr>
        <w:pStyle w:val="PargrafodaLista"/>
        <w:numPr>
          <w:ilvl w:val="0"/>
          <w:numId w:val="21"/>
        </w:numPr>
        <w:spacing w:before="280" w:after="280" w:line="240" w:lineRule="auto"/>
        <w:jc w:val="both"/>
        <w:rPr>
          <w:color w:val="000000"/>
        </w:rPr>
      </w:pPr>
      <w:r w:rsidRPr="002666CD">
        <w:rPr>
          <w:color w:val="000000"/>
        </w:rPr>
        <w:t>Guerra fria e o mundo bipolar</w:t>
      </w:r>
    </w:p>
    <w:p w14:paraId="05491A26" w14:textId="6C457838" w:rsidR="00B10256" w:rsidRPr="002666CD" w:rsidRDefault="003417E0" w:rsidP="002666CD">
      <w:pPr>
        <w:pStyle w:val="PargrafodaLista"/>
        <w:numPr>
          <w:ilvl w:val="0"/>
          <w:numId w:val="21"/>
        </w:numPr>
        <w:spacing w:before="280" w:after="280" w:line="240" w:lineRule="auto"/>
        <w:jc w:val="both"/>
        <w:rPr>
          <w:color w:val="000000"/>
        </w:rPr>
      </w:pPr>
      <w:r w:rsidRPr="002666CD">
        <w:rPr>
          <w:color w:val="000000"/>
        </w:rPr>
        <w:t>A nova ordem mundial</w:t>
      </w:r>
    </w:p>
    <w:p w14:paraId="607CE18B" w14:textId="77777777" w:rsidR="00B10256" w:rsidRPr="002666CD" w:rsidRDefault="003417E0" w:rsidP="002666CD">
      <w:pPr>
        <w:pStyle w:val="PargrafodaLista"/>
        <w:numPr>
          <w:ilvl w:val="0"/>
          <w:numId w:val="21"/>
        </w:numPr>
        <w:spacing w:before="280" w:after="280" w:line="240" w:lineRule="auto"/>
        <w:jc w:val="both"/>
        <w:rPr>
          <w:color w:val="000000"/>
        </w:rPr>
      </w:pPr>
      <w:r w:rsidRPr="002666CD">
        <w:rPr>
          <w:color w:val="000000"/>
        </w:rPr>
        <w:t>Regionalização por níveis de desenvolvimento</w:t>
      </w:r>
    </w:p>
    <w:p w14:paraId="4D30676D" w14:textId="7642576C" w:rsidR="00B10256" w:rsidRPr="002666CD" w:rsidRDefault="003417E0" w:rsidP="002666CD">
      <w:pPr>
        <w:pStyle w:val="PargrafodaLista"/>
        <w:numPr>
          <w:ilvl w:val="0"/>
          <w:numId w:val="21"/>
        </w:numPr>
        <w:spacing w:before="280" w:after="280" w:line="240" w:lineRule="auto"/>
        <w:jc w:val="both"/>
        <w:rPr>
          <w:color w:val="000000"/>
        </w:rPr>
      </w:pPr>
      <w:r w:rsidRPr="002666CD">
        <w:rPr>
          <w:color w:val="000000"/>
        </w:rPr>
        <w:t>Organizações mundiais e integração cultural</w:t>
      </w:r>
    </w:p>
    <w:p w14:paraId="54FC9BC9" w14:textId="77777777" w:rsidR="00B10256" w:rsidRDefault="003417E0">
      <w:pPr>
        <w:spacing w:before="280" w:after="280" w:line="240" w:lineRule="auto"/>
        <w:jc w:val="both"/>
        <w:rPr>
          <w:color w:val="000000"/>
        </w:rPr>
      </w:pPr>
      <w:r>
        <w:rPr>
          <w:color w:val="000000"/>
        </w:rPr>
        <w:t>7. Geopolítica da globalização</w:t>
      </w:r>
    </w:p>
    <w:p w14:paraId="79F14A07" w14:textId="79375C4E" w:rsidR="00B10256" w:rsidRPr="002666CD" w:rsidRDefault="003417E0" w:rsidP="002666CD">
      <w:pPr>
        <w:pStyle w:val="PargrafodaLista"/>
        <w:numPr>
          <w:ilvl w:val="0"/>
          <w:numId w:val="23"/>
        </w:numPr>
        <w:spacing w:before="280" w:after="280" w:line="240" w:lineRule="auto"/>
        <w:jc w:val="both"/>
        <w:rPr>
          <w:color w:val="000000"/>
        </w:rPr>
      </w:pPr>
      <w:r w:rsidRPr="002666CD">
        <w:rPr>
          <w:color w:val="000000"/>
        </w:rPr>
        <w:t>Características da globalização</w:t>
      </w:r>
    </w:p>
    <w:p w14:paraId="38B1F0D8" w14:textId="4D96C0B4" w:rsidR="00B10256" w:rsidRPr="002666CD" w:rsidRDefault="003417E0" w:rsidP="002666CD">
      <w:pPr>
        <w:pStyle w:val="PargrafodaLista"/>
        <w:numPr>
          <w:ilvl w:val="0"/>
          <w:numId w:val="23"/>
        </w:numPr>
        <w:spacing w:before="280" w:after="280" w:line="240" w:lineRule="auto"/>
        <w:jc w:val="both"/>
        <w:rPr>
          <w:color w:val="000000"/>
        </w:rPr>
      </w:pPr>
      <w:r w:rsidRPr="002666CD">
        <w:rPr>
          <w:color w:val="000000"/>
        </w:rPr>
        <w:t>Os fluxos da economia global</w:t>
      </w:r>
    </w:p>
    <w:p w14:paraId="1D716384" w14:textId="5904AFB7" w:rsidR="00B10256" w:rsidRPr="002666CD" w:rsidRDefault="003417E0" w:rsidP="002666CD">
      <w:pPr>
        <w:pStyle w:val="PargrafodaLista"/>
        <w:numPr>
          <w:ilvl w:val="0"/>
          <w:numId w:val="23"/>
        </w:numPr>
        <w:spacing w:before="280" w:after="280" w:line="240" w:lineRule="auto"/>
        <w:jc w:val="both"/>
        <w:rPr>
          <w:color w:val="000000"/>
        </w:rPr>
      </w:pPr>
      <w:r w:rsidRPr="002666CD">
        <w:rPr>
          <w:color w:val="000000"/>
        </w:rPr>
        <w:t>Globalização e pluralidade cultural</w:t>
      </w:r>
    </w:p>
    <w:p w14:paraId="7A384CE5" w14:textId="6F1E6C94" w:rsidR="00B10256" w:rsidRPr="002666CD" w:rsidRDefault="003417E0" w:rsidP="002666CD">
      <w:pPr>
        <w:pStyle w:val="PargrafodaLista"/>
        <w:numPr>
          <w:ilvl w:val="0"/>
          <w:numId w:val="23"/>
        </w:numPr>
        <w:spacing w:before="280" w:after="280" w:line="240" w:lineRule="auto"/>
        <w:jc w:val="both"/>
        <w:rPr>
          <w:color w:val="000000"/>
        </w:rPr>
      </w:pPr>
      <w:r w:rsidRPr="002666CD">
        <w:rPr>
          <w:color w:val="000000"/>
        </w:rPr>
        <w:t>Globalização e a economia mundial</w:t>
      </w:r>
    </w:p>
    <w:p w14:paraId="5CEAF02A" w14:textId="77777777" w:rsidR="00B10256" w:rsidRDefault="003417E0">
      <w:pPr>
        <w:spacing w:before="280" w:after="280" w:line="240" w:lineRule="auto"/>
        <w:jc w:val="both"/>
        <w:rPr>
          <w:color w:val="000000"/>
        </w:rPr>
      </w:pPr>
      <w:r>
        <w:rPr>
          <w:color w:val="000000"/>
        </w:rPr>
        <w:t>8. O espaço mundial da produção</w:t>
      </w:r>
    </w:p>
    <w:p w14:paraId="3C0C6894" w14:textId="765F5F58" w:rsidR="00B10256" w:rsidRPr="002666CD" w:rsidRDefault="003417E0" w:rsidP="002666CD">
      <w:pPr>
        <w:pStyle w:val="PargrafodaLista"/>
        <w:numPr>
          <w:ilvl w:val="0"/>
          <w:numId w:val="22"/>
        </w:numPr>
        <w:spacing w:before="280" w:after="280" w:line="240" w:lineRule="auto"/>
        <w:jc w:val="both"/>
        <w:rPr>
          <w:color w:val="000000"/>
        </w:rPr>
      </w:pPr>
      <w:r w:rsidRPr="002666CD">
        <w:rPr>
          <w:color w:val="000000"/>
        </w:rPr>
        <w:t>Industrialização: histórico e tipologias</w:t>
      </w:r>
    </w:p>
    <w:p w14:paraId="4314D021" w14:textId="0DE45CF7" w:rsidR="00B10256" w:rsidRPr="002666CD" w:rsidRDefault="003417E0" w:rsidP="002666CD">
      <w:pPr>
        <w:pStyle w:val="PargrafodaLista"/>
        <w:numPr>
          <w:ilvl w:val="0"/>
          <w:numId w:val="22"/>
        </w:numPr>
        <w:spacing w:before="280" w:after="280" w:line="240" w:lineRule="auto"/>
        <w:jc w:val="both"/>
        <w:rPr>
          <w:color w:val="000000"/>
        </w:rPr>
      </w:pPr>
      <w:r w:rsidRPr="002666CD">
        <w:rPr>
          <w:color w:val="000000"/>
        </w:rPr>
        <w:t>As grandes mudanças na geografia das indústrias</w:t>
      </w:r>
    </w:p>
    <w:p w14:paraId="10815E14" w14:textId="00FF6002" w:rsidR="00B10256" w:rsidRPr="002666CD" w:rsidRDefault="003417E0" w:rsidP="002666CD">
      <w:pPr>
        <w:pStyle w:val="PargrafodaLista"/>
        <w:numPr>
          <w:ilvl w:val="0"/>
          <w:numId w:val="22"/>
        </w:numPr>
        <w:spacing w:before="280" w:after="280" w:line="240" w:lineRule="auto"/>
        <w:jc w:val="both"/>
        <w:rPr>
          <w:color w:val="000000"/>
        </w:rPr>
      </w:pPr>
      <w:r w:rsidRPr="002666CD">
        <w:rPr>
          <w:color w:val="000000"/>
        </w:rPr>
        <w:t>Características da industrialização brasileira</w:t>
      </w:r>
    </w:p>
    <w:p w14:paraId="4E02E1CF" w14:textId="4F669A1B" w:rsidR="00B10256" w:rsidRPr="002666CD" w:rsidRDefault="003417E0" w:rsidP="002666CD">
      <w:pPr>
        <w:pStyle w:val="PargrafodaLista"/>
        <w:numPr>
          <w:ilvl w:val="0"/>
          <w:numId w:val="22"/>
        </w:numPr>
        <w:spacing w:before="280" w:after="280" w:line="240" w:lineRule="auto"/>
        <w:jc w:val="both"/>
        <w:rPr>
          <w:color w:val="000000"/>
        </w:rPr>
      </w:pPr>
      <w:r w:rsidRPr="002666CD">
        <w:rPr>
          <w:color w:val="000000"/>
        </w:rPr>
        <w:t>O desenvolvimento industrial dos países</w:t>
      </w:r>
    </w:p>
    <w:p w14:paraId="5F9D930C" w14:textId="70F1FCAE" w:rsidR="00B10256" w:rsidRPr="002666CD" w:rsidRDefault="003417E0" w:rsidP="002666CD">
      <w:pPr>
        <w:pStyle w:val="PargrafodaLista"/>
        <w:numPr>
          <w:ilvl w:val="0"/>
          <w:numId w:val="22"/>
        </w:numPr>
        <w:spacing w:before="280" w:after="280" w:line="240" w:lineRule="auto"/>
        <w:jc w:val="both"/>
        <w:rPr>
          <w:color w:val="000000"/>
        </w:rPr>
      </w:pPr>
      <w:r w:rsidRPr="002666CD">
        <w:rPr>
          <w:color w:val="000000"/>
        </w:rPr>
        <w:t>Concentração e desconcentração industrial</w:t>
      </w:r>
    </w:p>
    <w:p w14:paraId="3B1F0CD3" w14:textId="1B069B78" w:rsidR="00B10256" w:rsidRPr="002666CD" w:rsidRDefault="003417E0" w:rsidP="002666CD">
      <w:pPr>
        <w:pStyle w:val="PargrafodaLista"/>
        <w:numPr>
          <w:ilvl w:val="0"/>
          <w:numId w:val="22"/>
        </w:numPr>
        <w:spacing w:before="280" w:after="280" w:line="240" w:lineRule="auto"/>
        <w:jc w:val="both"/>
        <w:rPr>
          <w:color w:val="000000"/>
        </w:rPr>
      </w:pPr>
      <w:r w:rsidRPr="002666CD">
        <w:rPr>
          <w:color w:val="000000"/>
        </w:rPr>
        <w:t xml:space="preserve">Os </w:t>
      </w:r>
      <w:proofErr w:type="spellStart"/>
      <w:r w:rsidRPr="002666CD">
        <w:rPr>
          <w:color w:val="000000"/>
        </w:rPr>
        <w:t>tecnopólos</w:t>
      </w:r>
      <w:proofErr w:type="spellEnd"/>
      <w:r w:rsidRPr="002666CD">
        <w:rPr>
          <w:color w:val="000000"/>
        </w:rPr>
        <w:t xml:space="preserve"> industriais</w:t>
      </w:r>
    </w:p>
    <w:p w14:paraId="313BCFD9" w14:textId="77777777" w:rsidR="00B10256" w:rsidRDefault="003417E0">
      <w:pPr>
        <w:spacing w:after="0" w:line="240" w:lineRule="auto"/>
        <w:jc w:val="both"/>
        <w:rPr>
          <w:color w:val="000000"/>
        </w:rPr>
      </w:pPr>
      <w:r>
        <w:rPr>
          <w:color w:val="000000"/>
        </w:rPr>
        <w:t> </w:t>
      </w:r>
    </w:p>
    <w:p w14:paraId="5EA17F76" w14:textId="77777777" w:rsidR="00B10256" w:rsidRDefault="003417E0">
      <w:pPr>
        <w:spacing w:after="0" w:line="240" w:lineRule="auto"/>
        <w:jc w:val="both"/>
        <w:rPr>
          <w:color w:val="000000"/>
        </w:rPr>
      </w:pPr>
      <w:r>
        <w:rPr>
          <w:b/>
          <w:color w:val="000000"/>
        </w:rPr>
        <w:t>INDICAÇÃO DE OBRAS PARA ESTUDO</w:t>
      </w:r>
    </w:p>
    <w:p w14:paraId="74A3C494" w14:textId="77777777" w:rsidR="00B10256" w:rsidRDefault="003417E0">
      <w:pPr>
        <w:spacing w:after="0" w:line="240" w:lineRule="auto"/>
        <w:jc w:val="both"/>
        <w:rPr>
          <w:color w:val="000000"/>
        </w:rPr>
      </w:pPr>
      <w:r>
        <w:rPr>
          <w:color w:val="000000"/>
        </w:rPr>
        <w:t xml:space="preserve">EJA Educação de Jovens e Adultos. Ensino Médio. vol. 3, Ciências Humanas. Editora </w:t>
      </w:r>
      <w:proofErr w:type="spellStart"/>
      <w:r>
        <w:rPr>
          <w:color w:val="000000"/>
        </w:rPr>
        <w:t>Eureka</w:t>
      </w:r>
      <w:proofErr w:type="spellEnd"/>
      <w:r>
        <w:rPr>
          <w:color w:val="000000"/>
        </w:rPr>
        <w:t>.</w:t>
      </w:r>
    </w:p>
    <w:p w14:paraId="49B9657D" w14:textId="77777777" w:rsidR="00B10256" w:rsidRDefault="003417E0">
      <w:pPr>
        <w:spacing w:after="0" w:line="240" w:lineRule="auto"/>
        <w:jc w:val="both"/>
        <w:rPr>
          <w:color w:val="000000"/>
        </w:rPr>
      </w:pPr>
      <w:r>
        <w:rPr>
          <w:color w:val="000000"/>
        </w:rPr>
        <w:t>Coleção Viver, Aprender - Ensino Médio- Ciências Humanas. Educação de Jovens e Adultos. 2° edição. Editora Moderna.</w:t>
      </w:r>
    </w:p>
    <w:p w14:paraId="687752D6" w14:textId="77777777" w:rsidR="00B10256" w:rsidRDefault="003417E0">
      <w:pPr>
        <w:spacing w:after="0" w:line="240" w:lineRule="auto"/>
        <w:jc w:val="both"/>
        <w:rPr>
          <w:color w:val="000000"/>
        </w:rPr>
      </w:pPr>
      <w:r>
        <w:rPr>
          <w:color w:val="000000"/>
        </w:rPr>
        <w:lastRenderedPageBreak/>
        <w:t> </w:t>
      </w:r>
    </w:p>
    <w:p w14:paraId="44B1C132" w14:textId="77777777" w:rsidR="00B10256" w:rsidRDefault="003417E0">
      <w:pPr>
        <w:spacing w:after="0" w:line="240" w:lineRule="auto"/>
        <w:jc w:val="both"/>
        <w:rPr>
          <w:color w:val="000000"/>
        </w:rPr>
      </w:pPr>
      <w:r>
        <w:rPr>
          <w:b/>
          <w:color w:val="000000"/>
        </w:rPr>
        <w:t>SOCIOLOGIA</w:t>
      </w:r>
    </w:p>
    <w:p w14:paraId="724D72C1" w14:textId="77777777" w:rsidR="00B10256" w:rsidRDefault="003417E0">
      <w:pPr>
        <w:spacing w:after="0" w:line="240" w:lineRule="auto"/>
        <w:jc w:val="both"/>
        <w:rPr>
          <w:color w:val="000000"/>
        </w:rPr>
      </w:pPr>
      <w:r>
        <w:rPr>
          <w:color w:val="000000"/>
        </w:rPr>
        <w:t>1. A divisão entre as Ciências Sociais</w:t>
      </w:r>
    </w:p>
    <w:p w14:paraId="20383CEB" w14:textId="77777777" w:rsidR="00B10256" w:rsidRDefault="003417E0">
      <w:pPr>
        <w:spacing w:after="0" w:line="240" w:lineRule="auto"/>
        <w:jc w:val="both"/>
        <w:rPr>
          <w:color w:val="000000"/>
        </w:rPr>
      </w:pPr>
      <w:r>
        <w:rPr>
          <w:color w:val="000000"/>
        </w:rPr>
        <w:t>2. Principais escolas sociológicas</w:t>
      </w:r>
    </w:p>
    <w:p w14:paraId="2885BEF1" w14:textId="77777777" w:rsidR="00B10256" w:rsidRDefault="003417E0">
      <w:pPr>
        <w:spacing w:after="0" w:line="240" w:lineRule="auto"/>
        <w:jc w:val="both"/>
        <w:rPr>
          <w:color w:val="000000"/>
        </w:rPr>
      </w:pPr>
      <w:r>
        <w:rPr>
          <w:color w:val="000000"/>
        </w:rPr>
        <w:t>3. A convivência Humana</w:t>
      </w:r>
    </w:p>
    <w:p w14:paraId="2DFAE68A" w14:textId="50BBAE60" w:rsidR="00B10256" w:rsidRPr="002666CD" w:rsidRDefault="003417E0" w:rsidP="002666CD">
      <w:pPr>
        <w:pStyle w:val="PargrafodaLista"/>
        <w:numPr>
          <w:ilvl w:val="0"/>
          <w:numId w:val="24"/>
        </w:numPr>
        <w:spacing w:before="280" w:after="280" w:line="240" w:lineRule="auto"/>
        <w:jc w:val="both"/>
        <w:rPr>
          <w:color w:val="000000"/>
        </w:rPr>
      </w:pPr>
      <w:r w:rsidRPr="002666CD">
        <w:rPr>
          <w:color w:val="000000"/>
        </w:rPr>
        <w:t>Sociabilidade e socialização</w:t>
      </w:r>
    </w:p>
    <w:p w14:paraId="0D6AFE73" w14:textId="423AD9C9" w:rsidR="00B10256" w:rsidRPr="002666CD" w:rsidRDefault="003417E0" w:rsidP="002666CD">
      <w:pPr>
        <w:pStyle w:val="PargrafodaLista"/>
        <w:numPr>
          <w:ilvl w:val="0"/>
          <w:numId w:val="24"/>
        </w:numPr>
        <w:spacing w:before="280" w:after="280" w:line="240" w:lineRule="auto"/>
        <w:jc w:val="both"/>
        <w:rPr>
          <w:color w:val="000000"/>
        </w:rPr>
      </w:pPr>
      <w:r w:rsidRPr="002666CD">
        <w:rPr>
          <w:color w:val="000000"/>
        </w:rPr>
        <w:t>Contatos Sociais</w:t>
      </w:r>
    </w:p>
    <w:p w14:paraId="5CB02BBC" w14:textId="7D385CB4" w:rsidR="00B10256" w:rsidRDefault="003417E0" w:rsidP="002666CD">
      <w:pPr>
        <w:pStyle w:val="PargrafodaLista"/>
        <w:numPr>
          <w:ilvl w:val="0"/>
          <w:numId w:val="24"/>
        </w:numPr>
        <w:spacing w:before="280" w:after="280" w:line="240" w:lineRule="auto"/>
        <w:jc w:val="both"/>
        <w:rPr>
          <w:color w:val="000000"/>
        </w:rPr>
      </w:pPr>
      <w:r w:rsidRPr="002666CD">
        <w:rPr>
          <w:color w:val="000000"/>
        </w:rPr>
        <w:t>A importância da comunicação</w:t>
      </w:r>
    </w:p>
    <w:p w14:paraId="764957CE" w14:textId="77777777" w:rsidR="002666CD" w:rsidRPr="002666CD" w:rsidRDefault="002666CD" w:rsidP="002666CD">
      <w:pPr>
        <w:pStyle w:val="PargrafodaLista"/>
        <w:spacing w:before="280" w:after="280" w:line="240" w:lineRule="auto"/>
        <w:ind w:left="1080"/>
        <w:jc w:val="both"/>
        <w:rPr>
          <w:color w:val="000000"/>
        </w:rPr>
      </w:pPr>
    </w:p>
    <w:p w14:paraId="6D8AC0B5" w14:textId="16FD7631" w:rsidR="00B10256" w:rsidRPr="002666CD" w:rsidRDefault="003417E0" w:rsidP="002666CD">
      <w:pPr>
        <w:pStyle w:val="PargrafodaLista"/>
        <w:numPr>
          <w:ilvl w:val="0"/>
          <w:numId w:val="5"/>
        </w:numPr>
        <w:spacing w:after="0" w:line="240" w:lineRule="auto"/>
        <w:jc w:val="both"/>
        <w:rPr>
          <w:color w:val="000000"/>
        </w:rPr>
      </w:pPr>
      <w:r w:rsidRPr="002666CD">
        <w:rPr>
          <w:color w:val="000000"/>
        </w:rPr>
        <w:t>Natureza e cultura</w:t>
      </w:r>
    </w:p>
    <w:p w14:paraId="0438ED8A" w14:textId="77777777" w:rsidR="002666CD" w:rsidRPr="002666CD" w:rsidRDefault="002666CD" w:rsidP="002666CD">
      <w:pPr>
        <w:pStyle w:val="PargrafodaLista"/>
        <w:spacing w:after="0" w:line="240" w:lineRule="auto"/>
        <w:ind w:left="360"/>
        <w:jc w:val="both"/>
        <w:rPr>
          <w:color w:val="000000"/>
        </w:rPr>
      </w:pPr>
    </w:p>
    <w:p w14:paraId="7F0FD1CB" w14:textId="6A345B51" w:rsidR="00B10256" w:rsidRPr="002666CD" w:rsidRDefault="003417E0" w:rsidP="002666CD">
      <w:pPr>
        <w:pStyle w:val="PargrafodaLista"/>
        <w:numPr>
          <w:ilvl w:val="0"/>
          <w:numId w:val="5"/>
        </w:numPr>
        <w:spacing w:after="0" w:line="240" w:lineRule="auto"/>
        <w:jc w:val="both"/>
        <w:rPr>
          <w:color w:val="000000"/>
        </w:rPr>
      </w:pPr>
      <w:r w:rsidRPr="002666CD">
        <w:rPr>
          <w:color w:val="000000"/>
        </w:rPr>
        <w:t>Transformações da natureza: das sociedades “primitivas” às sociedades contemporâneas</w:t>
      </w:r>
    </w:p>
    <w:p w14:paraId="0C95CF0A" w14:textId="02EB905B" w:rsidR="002666CD" w:rsidRPr="002666CD" w:rsidRDefault="002666CD" w:rsidP="002666CD">
      <w:pPr>
        <w:spacing w:after="0" w:line="240" w:lineRule="auto"/>
        <w:jc w:val="both"/>
        <w:rPr>
          <w:color w:val="000000"/>
        </w:rPr>
      </w:pPr>
    </w:p>
    <w:p w14:paraId="1CF04445" w14:textId="77777777" w:rsidR="00B10256" w:rsidRDefault="003417E0">
      <w:pPr>
        <w:spacing w:after="0" w:line="240" w:lineRule="auto"/>
        <w:jc w:val="both"/>
        <w:rPr>
          <w:color w:val="000000"/>
        </w:rPr>
      </w:pPr>
      <w:r>
        <w:rPr>
          <w:color w:val="000000"/>
        </w:rPr>
        <w:t>6. Culturas e sociedades</w:t>
      </w:r>
    </w:p>
    <w:p w14:paraId="4877D7B8" w14:textId="77777777" w:rsidR="00B10256" w:rsidRDefault="003417E0">
      <w:pPr>
        <w:spacing w:after="0" w:line="240" w:lineRule="auto"/>
        <w:ind w:firstLine="708"/>
        <w:jc w:val="both"/>
        <w:rPr>
          <w:color w:val="000000"/>
        </w:rPr>
      </w:pPr>
      <w:r>
        <w:rPr>
          <w:color w:val="000000"/>
        </w:rPr>
        <w:t>• Cultura e ideologia</w:t>
      </w:r>
    </w:p>
    <w:p w14:paraId="389B80B7" w14:textId="42B37A6C" w:rsidR="00B10256" w:rsidRDefault="003417E0">
      <w:pPr>
        <w:spacing w:after="0" w:line="240" w:lineRule="auto"/>
        <w:ind w:firstLine="708"/>
        <w:jc w:val="both"/>
        <w:rPr>
          <w:color w:val="000000"/>
        </w:rPr>
      </w:pPr>
      <w:r>
        <w:rPr>
          <w:color w:val="000000"/>
        </w:rPr>
        <w:t>• Valores culturais brasileiros</w:t>
      </w:r>
    </w:p>
    <w:p w14:paraId="7A6C5E97" w14:textId="77777777" w:rsidR="002666CD" w:rsidRDefault="002666CD" w:rsidP="002666CD">
      <w:pPr>
        <w:spacing w:after="0" w:line="240" w:lineRule="auto"/>
        <w:jc w:val="both"/>
        <w:rPr>
          <w:color w:val="000000"/>
        </w:rPr>
      </w:pPr>
    </w:p>
    <w:p w14:paraId="40A5C246" w14:textId="77777777" w:rsidR="00B10256" w:rsidRDefault="003417E0">
      <w:pPr>
        <w:spacing w:after="0" w:line="240" w:lineRule="auto"/>
        <w:jc w:val="both"/>
        <w:rPr>
          <w:color w:val="000000"/>
        </w:rPr>
      </w:pPr>
      <w:r>
        <w:rPr>
          <w:color w:val="000000"/>
        </w:rPr>
        <w:t>7. Culturas erudita e popular e indústria cultural</w:t>
      </w:r>
    </w:p>
    <w:p w14:paraId="321AD072" w14:textId="77777777" w:rsidR="00B10256" w:rsidRDefault="003417E0">
      <w:pPr>
        <w:spacing w:after="0" w:line="240" w:lineRule="auto"/>
        <w:ind w:firstLine="708"/>
        <w:jc w:val="both"/>
        <w:rPr>
          <w:color w:val="000000"/>
        </w:rPr>
      </w:pPr>
      <w:proofErr w:type="gramStart"/>
      <w:r>
        <w:rPr>
          <w:color w:val="000000"/>
        </w:rPr>
        <w:t>• As</w:t>
      </w:r>
      <w:proofErr w:type="gramEnd"/>
      <w:r>
        <w:rPr>
          <w:color w:val="000000"/>
        </w:rPr>
        <w:t xml:space="preserve"> relações entre cultura erudita e cultura popular</w:t>
      </w:r>
    </w:p>
    <w:p w14:paraId="49BB7729" w14:textId="2A75D37F" w:rsidR="00B10256" w:rsidRDefault="003417E0">
      <w:pPr>
        <w:spacing w:after="0" w:line="240" w:lineRule="auto"/>
        <w:ind w:firstLine="708"/>
        <w:jc w:val="both"/>
        <w:rPr>
          <w:color w:val="000000"/>
        </w:rPr>
      </w:pPr>
      <w:r>
        <w:rPr>
          <w:color w:val="000000"/>
        </w:rPr>
        <w:t>• A indústria cultural no Brasil</w:t>
      </w:r>
    </w:p>
    <w:p w14:paraId="053F86BB" w14:textId="77777777" w:rsidR="002666CD" w:rsidRDefault="002666CD">
      <w:pPr>
        <w:spacing w:after="0" w:line="240" w:lineRule="auto"/>
        <w:ind w:firstLine="708"/>
        <w:jc w:val="both"/>
        <w:rPr>
          <w:color w:val="000000"/>
        </w:rPr>
      </w:pPr>
    </w:p>
    <w:p w14:paraId="37D74041" w14:textId="77777777" w:rsidR="00B10256" w:rsidRDefault="003417E0">
      <w:pPr>
        <w:spacing w:after="0" w:line="240" w:lineRule="auto"/>
        <w:jc w:val="both"/>
        <w:rPr>
          <w:color w:val="000000"/>
        </w:rPr>
      </w:pPr>
      <w:r>
        <w:rPr>
          <w:color w:val="000000"/>
        </w:rPr>
        <w:t>8. Cultura e contracultura</w:t>
      </w:r>
    </w:p>
    <w:p w14:paraId="57C8C7B7" w14:textId="77777777" w:rsidR="00B10256" w:rsidRDefault="003417E0">
      <w:pPr>
        <w:spacing w:after="0" w:line="240" w:lineRule="auto"/>
        <w:ind w:firstLine="708"/>
        <w:jc w:val="both"/>
        <w:rPr>
          <w:color w:val="000000"/>
        </w:rPr>
      </w:pPr>
      <w:r>
        <w:rPr>
          <w:color w:val="000000"/>
        </w:rPr>
        <w:t>• Relações entre educação e cultura</w:t>
      </w:r>
    </w:p>
    <w:p w14:paraId="4CA2A9F8" w14:textId="77777777" w:rsidR="00B10256" w:rsidRDefault="003417E0">
      <w:pPr>
        <w:spacing w:after="0" w:line="240" w:lineRule="auto"/>
        <w:ind w:firstLine="708"/>
        <w:jc w:val="both"/>
        <w:rPr>
          <w:color w:val="000000"/>
        </w:rPr>
      </w:pPr>
      <w:proofErr w:type="gramStart"/>
      <w:r>
        <w:rPr>
          <w:color w:val="000000"/>
        </w:rPr>
        <w:t>• Os</w:t>
      </w:r>
      <w:proofErr w:type="gramEnd"/>
      <w:r>
        <w:rPr>
          <w:color w:val="000000"/>
        </w:rPr>
        <w:t xml:space="preserve"> movimentos de contracultura</w:t>
      </w:r>
    </w:p>
    <w:p w14:paraId="175F7DEA" w14:textId="7120745F" w:rsidR="00B10256" w:rsidRDefault="003417E0">
      <w:pPr>
        <w:spacing w:after="0" w:line="240" w:lineRule="auto"/>
        <w:ind w:firstLine="708"/>
        <w:jc w:val="both"/>
        <w:rPr>
          <w:color w:val="000000"/>
        </w:rPr>
      </w:pPr>
      <w:r>
        <w:rPr>
          <w:color w:val="000000"/>
        </w:rPr>
        <w:t>• Informação e mídia no Brasil</w:t>
      </w:r>
    </w:p>
    <w:p w14:paraId="051D4272" w14:textId="77777777" w:rsidR="002666CD" w:rsidRDefault="002666CD">
      <w:pPr>
        <w:spacing w:after="0" w:line="240" w:lineRule="auto"/>
        <w:ind w:firstLine="708"/>
        <w:jc w:val="both"/>
        <w:rPr>
          <w:color w:val="000000"/>
        </w:rPr>
      </w:pPr>
    </w:p>
    <w:p w14:paraId="456E4649" w14:textId="77777777" w:rsidR="00B10256" w:rsidRDefault="003417E0">
      <w:pPr>
        <w:spacing w:after="0" w:line="240" w:lineRule="auto"/>
        <w:jc w:val="both"/>
        <w:rPr>
          <w:color w:val="000000"/>
        </w:rPr>
      </w:pPr>
      <w:r>
        <w:rPr>
          <w:color w:val="000000"/>
        </w:rPr>
        <w:t>9. Consumo, alienação e cidadania</w:t>
      </w:r>
    </w:p>
    <w:p w14:paraId="328B34EA" w14:textId="77777777" w:rsidR="00B10256" w:rsidRDefault="003417E0">
      <w:pPr>
        <w:spacing w:after="0" w:line="240" w:lineRule="auto"/>
        <w:ind w:firstLine="708"/>
        <w:jc w:val="both"/>
        <w:rPr>
          <w:color w:val="000000"/>
        </w:rPr>
      </w:pPr>
      <w:r>
        <w:rPr>
          <w:color w:val="000000"/>
        </w:rPr>
        <w:t>• Sociedade de consumo</w:t>
      </w:r>
    </w:p>
    <w:p w14:paraId="2179B90B" w14:textId="77777777" w:rsidR="00B10256" w:rsidRDefault="003417E0">
      <w:pPr>
        <w:spacing w:after="0" w:line="240" w:lineRule="auto"/>
        <w:ind w:firstLine="708"/>
        <w:jc w:val="both"/>
        <w:rPr>
          <w:color w:val="000000"/>
        </w:rPr>
      </w:pPr>
      <w:r>
        <w:rPr>
          <w:color w:val="000000"/>
        </w:rPr>
        <w:t>• Alienação no trabalho</w:t>
      </w:r>
    </w:p>
    <w:p w14:paraId="55BCB223" w14:textId="4E8AD279" w:rsidR="00B10256" w:rsidRDefault="003417E0">
      <w:pPr>
        <w:spacing w:after="0" w:line="240" w:lineRule="auto"/>
        <w:ind w:firstLine="708"/>
        <w:jc w:val="both"/>
        <w:rPr>
          <w:color w:val="000000"/>
        </w:rPr>
      </w:pPr>
      <w:r>
        <w:rPr>
          <w:color w:val="000000"/>
        </w:rPr>
        <w:t>• Sociedade civil e participação</w:t>
      </w:r>
    </w:p>
    <w:p w14:paraId="3EB95B9A" w14:textId="77777777" w:rsidR="002666CD" w:rsidRDefault="002666CD">
      <w:pPr>
        <w:spacing w:after="0" w:line="240" w:lineRule="auto"/>
        <w:ind w:firstLine="708"/>
        <w:jc w:val="both"/>
        <w:rPr>
          <w:color w:val="000000"/>
        </w:rPr>
      </w:pPr>
    </w:p>
    <w:p w14:paraId="430ACC12" w14:textId="77777777" w:rsidR="00B10256" w:rsidRDefault="003417E0">
      <w:pPr>
        <w:spacing w:after="0" w:line="240" w:lineRule="auto"/>
        <w:jc w:val="both"/>
        <w:rPr>
          <w:color w:val="000000"/>
        </w:rPr>
      </w:pPr>
      <w:r>
        <w:rPr>
          <w:color w:val="000000"/>
        </w:rPr>
        <w:t>10. A organização do trabalho</w:t>
      </w:r>
    </w:p>
    <w:p w14:paraId="1043A2D6" w14:textId="77777777" w:rsidR="00B10256" w:rsidRDefault="003417E0">
      <w:pPr>
        <w:spacing w:after="0" w:line="240" w:lineRule="auto"/>
        <w:ind w:firstLine="708"/>
        <w:jc w:val="both"/>
        <w:rPr>
          <w:color w:val="000000"/>
        </w:rPr>
      </w:pPr>
      <w:proofErr w:type="gramStart"/>
      <w:r>
        <w:rPr>
          <w:color w:val="000000"/>
        </w:rPr>
        <w:t>• Os</w:t>
      </w:r>
      <w:proofErr w:type="gramEnd"/>
      <w:r>
        <w:rPr>
          <w:color w:val="000000"/>
        </w:rPr>
        <w:t xml:space="preserve"> modos de produção ao longo da história</w:t>
      </w:r>
    </w:p>
    <w:p w14:paraId="0DCAAC7C" w14:textId="77777777" w:rsidR="00B10256" w:rsidRDefault="003417E0">
      <w:pPr>
        <w:spacing w:after="0" w:line="240" w:lineRule="auto"/>
        <w:ind w:firstLine="708"/>
        <w:jc w:val="both"/>
        <w:rPr>
          <w:color w:val="000000"/>
        </w:rPr>
      </w:pPr>
      <w:r>
        <w:rPr>
          <w:color w:val="000000"/>
        </w:rPr>
        <w:t>• Comunidade e sociedade: mundo rural x mundo urbano</w:t>
      </w:r>
    </w:p>
    <w:p w14:paraId="3347C220" w14:textId="67FBEF25" w:rsidR="00B10256" w:rsidRDefault="003417E0">
      <w:pPr>
        <w:spacing w:after="0" w:line="240" w:lineRule="auto"/>
        <w:ind w:firstLine="708"/>
        <w:jc w:val="both"/>
        <w:rPr>
          <w:color w:val="000000"/>
        </w:rPr>
      </w:pPr>
      <w:r>
        <w:rPr>
          <w:color w:val="000000"/>
        </w:rPr>
        <w:t>• O trabalho no Brasil</w:t>
      </w:r>
    </w:p>
    <w:p w14:paraId="4712543B" w14:textId="77777777" w:rsidR="002666CD" w:rsidRDefault="002666CD">
      <w:pPr>
        <w:spacing w:after="0" w:line="240" w:lineRule="auto"/>
        <w:ind w:firstLine="708"/>
        <w:jc w:val="both"/>
        <w:rPr>
          <w:color w:val="000000"/>
        </w:rPr>
      </w:pPr>
    </w:p>
    <w:p w14:paraId="62EF1E7D" w14:textId="77777777" w:rsidR="00B10256" w:rsidRDefault="003417E0">
      <w:pPr>
        <w:spacing w:after="0" w:line="240" w:lineRule="auto"/>
        <w:jc w:val="both"/>
        <w:rPr>
          <w:color w:val="000000"/>
        </w:rPr>
      </w:pPr>
      <w:r>
        <w:rPr>
          <w:color w:val="000000"/>
        </w:rPr>
        <w:t>11. O trabalho e as desigualdades sociais</w:t>
      </w:r>
    </w:p>
    <w:p w14:paraId="0A718B96" w14:textId="77777777" w:rsidR="00B10256" w:rsidRDefault="003417E0">
      <w:pPr>
        <w:spacing w:after="0" w:line="240" w:lineRule="auto"/>
        <w:ind w:firstLine="708"/>
        <w:jc w:val="both"/>
        <w:rPr>
          <w:color w:val="000000"/>
        </w:rPr>
      </w:pPr>
      <w:proofErr w:type="gramStart"/>
      <w:r>
        <w:rPr>
          <w:color w:val="000000"/>
        </w:rPr>
        <w:t>• As</w:t>
      </w:r>
      <w:proofErr w:type="gramEnd"/>
      <w:r>
        <w:rPr>
          <w:color w:val="000000"/>
        </w:rPr>
        <w:t xml:space="preserve"> formas de desigualdade</w:t>
      </w:r>
    </w:p>
    <w:p w14:paraId="4104BBBB" w14:textId="77777777" w:rsidR="00B10256" w:rsidRDefault="003417E0">
      <w:pPr>
        <w:spacing w:after="0" w:line="240" w:lineRule="auto"/>
        <w:ind w:firstLine="708"/>
        <w:jc w:val="both"/>
        <w:rPr>
          <w:color w:val="000000"/>
        </w:rPr>
      </w:pPr>
      <w:proofErr w:type="gramStart"/>
      <w:r>
        <w:rPr>
          <w:color w:val="000000"/>
        </w:rPr>
        <w:t>• As</w:t>
      </w:r>
      <w:proofErr w:type="gramEnd"/>
      <w:r>
        <w:rPr>
          <w:color w:val="000000"/>
        </w:rPr>
        <w:t xml:space="preserve"> desigualdades sociais e regionais no Brasil</w:t>
      </w:r>
    </w:p>
    <w:p w14:paraId="6DA2BE49" w14:textId="25362397" w:rsidR="00B10256" w:rsidRDefault="003417E0">
      <w:pPr>
        <w:spacing w:after="0" w:line="240" w:lineRule="auto"/>
        <w:ind w:firstLine="708"/>
        <w:jc w:val="both"/>
        <w:rPr>
          <w:color w:val="000000"/>
        </w:rPr>
      </w:pPr>
      <w:proofErr w:type="gramStart"/>
      <w:r>
        <w:rPr>
          <w:color w:val="000000"/>
        </w:rPr>
        <w:t>• As</w:t>
      </w:r>
      <w:proofErr w:type="gramEnd"/>
      <w:r>
        <w:rPr>
          <w:color w:val="000000"/>
        </w:rPr>
        <w:t xml:space="preserve"> desigualdades de gênero no Brasil</w:t>
      </w:r>
    </w:p>
    <w:p w14:paraId="29002EA0" w14:textId="77777777" w:rsidR="002666CD" w:rsidRDefault="002666CD">
      <w:pPr>
        <w:spacing w:after="0" w:line="240" w:lineRule="auto"/>
        <w:ind w:firstLine="708"/>
        <w:jc w:val="both"/>
        <w:rPr>
          <w:color w:val="000000"/>
        </w:rPr>
      </w:pPr>
    </w:p>
    <w:p w14:paraId="176AF00E" w14:textId="77777777" w:rsidR="00B10256" w:rsidRDefault="003417E0">
      <w:pPr>
        <w:spacing w:after="0" w:line="240" w:lineRule="auto"/>
        <w:jc w:val="both"/>
        <w:rPr>
          <w:color w:val="000000"/>
        </w:rPr>
      </w:pPr>
      <w:r>
        <w:rPr>
          <w:color w:val="000000"/>
        </w:rPr>
        <w:t>12. O trabalho e o lazer</w:t>
      </w:r>
    </w:p>
    <w:p w14:paraId="7C881489" w14:textId="77777777" w:rsidR="00B10256" w:rsidRDefault="003417E0">
      <w:pPr>
        <w:spacing w:after="0" w:line="240" w:lineRule="auto"/>
        <w:ind w:firstLine="708"/>
        <w:jc w:val="both"/>
        <w:rPr>
          <w:color w:val="000000"/>
        </w:rPr>
      </w:pPr>
      <w:r>
        <w:rPr>
          <w:color w:val="000000"/>
        </w:rPr>
        <w:t>• Trabalho nas sociedades desenvolvidas e em desenvolvimento</w:t>
      </w:r>
    </w:p>
    <w:p w14:paraId="0B88C89B" w14:textId="070970A4" w:rsidR="00B10256" w:rsidRDefault="003417E0">
      <w:pPr>
        <w:spacing w:after="0" w:line="240" w:lineRule="auto"/>
        <w:ind w:firstLine="708"/>
        <w:jc w:val="both"/>
        <w:rPr>
          <w:color w:val="000000"/>
        </w:rPr>
      </w:pPr>
      <w:r>
        <w:rPr>
          <w:color w:val="000000"/>
        </w:rPr>
        <w:t>• Trabalho, ócio e lazer na sociedade pós-industrial</w:t>
      </w:r>
    </w:p>
    <w:p w14:paraId="1033061E" w14:textId="77777777" w:rsidR="002666CD" w:rsidRDefault="002666CD">
      <w:pPr>
        <w:spacing w:after="0" w:line="240" w:lineRule="auto"/>
        <w:ind w:firstLine="708"/>
        <w:jc w:val="both"/>
        <w:rPr>
          <w:color w:val="000000"/>
        </w:rPr>
      </w:pPr>
    </w:p>
    <w:p w14:paraId="1984871A" w14:textId="77777777" w:rsidR="00B10256" w:rsidRDefault="003417E0">
      <w:pPr>
        <w:spacing w:after="0" w:line="240" w:lineRule="auto"/>
        <w:jc w:val="both"/>
        <w:rPr>
          <w:color w:val="000000"/>
        </w:rPr>
      </w:pPr>
      <w:r>
        <w:rPr>
          <w:color w:val="000000"/>
        </w:rPr>
        <w:t>13. Trabalho e mobilidade social</w:t>
      </w:r>
    </w:p>
    <w:p w14:paraId="0C3FAB0B" w14:textId="77777777" w:rsidR="00B10256" w:rsidRDefault="003417E0">
      <w:pPr>
        <w:spacing w:after="0" w:line="240" w:lineRule="auto"/>
        <w:ind w:firstLine="708"/>
        <w:jc w:val="both"/>
        <w:rPr>
          <w:color w:val="000000"/>
        </w:rPr>
      </w:pPr>
      <w:r>
        <w:rPr>
          <w:color w:val="000000"/>
        </w:rPr>
        <w:t>• Mercado de trabalho, emprego e desemprego</w:t>
      </w:r>
    </w:p>
    <w:p w14:paraId="01917A20" w14:textId="107E6BC4" w:rsidR="00B10256" w:rsidRDefault="003417E0">
      <w:pPr>
        <w:spacing w:after="0" w:line="240" w:lineRule="auto"/>
        <w:ind w:firstLine="708"/>
        <w:jc w:val="both"/>
        <w:rPr>
          <w:color w:val="000000"/>
        </w:rPr>
      </w:pPr>
      <w:r>
        <w:rPr>
          <w:color w:val="000000"/>
        </w:rPr>
        <w:lastRenderedPageBreak/>
        <w:t>• Profissionalização e ascensão social</w:t>
      </w:r>
    </w:p>
    <w:p w14:paraId="5CF900E3" w14:textId="77777777" w:rsidR="002666CD" w:rsidRDefault="002666CD">
      <w:pPr>
        <w:spacing w:after="0" w:line="240" w:lineRule="auto"/>
        <w:ind w:firstLine="708"/>
        <w:jc w:val="both"/>
        <w:rPr>
          <w:color w:val="000000"/>
        </w:rPr>
      </w:pPr>
    </w:p>
    <w:p w14:paraId="4506C8C9" w14:textId="77777777" w:rsidR="00B10256" w:rsidRDefault="003417E0">
      <w:pPr>
        <w:spacing w:after="0" w:line="240" w:lineRule="auto"/>
        <w:jc w:val="both"/>
        <w:rPr>
          <w:color w:val="000000"/>
        </w:rPr>
      </w:pPr>
      <w:r>
        <w:rPr>
          <w:color w:val="000000"/>
        </w:rPr>
        <w:t>14. Política e relações de poder</w:t>
      </w:r>
    </w:p>
    <w:p w14:paraId="3051927A" w14:textId="77777777" w:rsidR="00B10256" w:rsidRDefault="003417E0">
      <w:pPr>
        <w:spacing w:after="0" w:line="240" w:lineRule="auto"/>
        <w:ind w:firstLine="708"/>
        <w:jc w:val="both"/>
        <w:rPr>
          <w:color w:val="000000"/>
        </w:rPr>
      </w:pPr>
      <w:proofErr w:type="gramStart"/>
      <w:r>
        <w:rPr>
          <w:color w:val="000000"/>
        </w:rPr>
        <w:t>• As</w:t>
      </w:r>
      <w:proofErr w:type="gramEnd"/>
      <w:r>
        <w:rPr>
          <w:color w:val="000000"/>
        </w:rPr>
        <w:t xml:space="preserve"> relações de poder no cotidiano</w:t>
      </w:r>
    </w:p>
    <w:p w14:paraId="446D0DE3" w14:textId="57A3F7A1" w:rsidR="00B10256" w:rsidRDefault="003417E0">
      <w:pPr>
        <w:spacing w:after="0" w:line="240" w:lineRule="auto"/>
        <w:ind w:firstLine="708"/>
        <w:jc w:val="both"/>
        <w:rPr>
          <w:color w:val="000000"/>
        </w:rPr>
      </w:pPr>
      <w:r>
        <w:rPr>
          <w:color w:val="000000"/>
        </w:rPr>
        <w:t>• A importância das ações políticas</w:t>
      </w:r>
    </w:p>
    <w:p w14:paraId="485FBC4C" w14:textId="77777777" w:rsidR="002666CD" w:rsidRDefault="002666CD">
      <w:pPr>
        <w:spacing w:after="0" w:line="240" w:lineRule="auto"/>
        <w:ind w:firstLine="708"/>
        <w:jc w:val="both"/>
        <w:rPr>
          <w:color w:val="000000"/>
        </w:rPr>
      </w:pPr>
    </w:p>
    <w:p w14:paraId="26BAA6D1" w14:textId="77777777" w:rsidR="00B10256" w:rsidRDefault="003417E0">
      <w:pPr>
        <w:spacing w:after="0" w:line="240" w:lineRule="auto"/>
        <w:jc w:val="both"/>
        <w:rPr>
          <w:color w:val="000000"/>
        </w:rPr>
      </w:pPr>
      <w:r>
        <w:rPr>
          <w:color w:val="000000"/>
        </w:rPr>
        <w:t>15. Política e Estado</w:t>
      </w:r>
    </w:p>
    <w:p w14:paraId="619E623C" w14:textId="77777777" w:rsidR="00B10256" w:rsidRDefault="003417E0">
      <w:pPr>
        <w:spacing w:after="0" w:line="240" w:lineRule="auto"/>
        <w:ind w:firstLine="708"/>
        <w:jc w:val="both"/>
        <w:rPr>
          <w:color w:val="000000"/>
        </w:rPr>
      </w:pPr>
      <w:proofErr w:type="gramStart"/>
      <w:r>
        <w:rPr>
          <w:color w:val="000000"/>
        </w:rPr>
        <w:t>• As</w:t>
      </w:r>
      <w:proofErr w:type="gramEnd"/>
      <w:r>
        <w:rPr>
          <w:color w:val="000000"/>
        </w:rPr>
        <w:t xml:space="preserve"> diferentes formas do Estado e de governo</w:t>
      </w:r>
    </w:p>
    <w:p w14:paraId="142B8E7C" w14:textId="77777777" w:rsidR="00B10256" w:rsidRDefault="003417E0">
      <w:pPr>
        <w:spacing w:after="0" w:line="240" w:lineRule="auto"/>
        <w:ind w:firstLine="708"/>
        <w:jc w:val="both"/>
        <w:rPr>
          <w:color w:val="000000"/>
        </w:rPr>
      </w:pPr>
      <w:r>
        <w:rPr>
          <w:color w:val="000000"/>
        </w:rPr>
        <w:t>• O estado brasileiro e os regimes políticos</w:t>
      </w:r>
    </w:p>
    <w:p w14:paraId="6605FA18" w14:textId="1BC77D2A" w:rsidR="00B10256" w:rsidRDefault="003417E0">
      <w:pPr>
        <w:spacing w:after="0" w:line="240" w:lineRule="auto"/>
        <w:ind w:firstLine="708"/>
        <w:jc w:val="both"/>
        <w:rPr>
          <w:color w:val="000000"/>
        </w:rPr>
      </w:pPr>
      <w:r>
        <w:rPr>
          <w:color w:val="000000"/>
        </w:rPr>
        <w:t>• O Brasil e a comunidade internacional</w:t>
      </w:r>
    </w:p>
    <w:p w14:paraId="4F1967A8" w14:textId="77777777" w:rsidR="002666CD" w:rsidRDefault="002666CD">
      <w:pPr>
        <w:spacing w:after="0" w:line="240" w:lineRule="auto"/>
        <w:ind w:firstLine="708"/>
        <w:jc w:val="both"/>
        <w:rPr>
          <w:color w:val="000000"/>
        </w:rPr>
      </w:pPr>
    </w:p>
    <w:p w14:paraId="0E585CC3" w14:textId="77777777" w:rsidR="00B10256" w:rsidRDefault="003417E0">
      <w:pPr>
        <w:spacing w:after="0" w:line="240" w:lineRule="auto"/>
        <w:jc w:val="both"/>
        <w:rPr>
          <w:color w:val="000000"/>
        </w:rPr>
      </w:pPr>
      <w:r>
        <w:rPr>
          <w:color w:val="000000"/>
        </w:rPr>
        <w:t>16. Política e movimentos sociais</w:t>
      </w:r>
    </w:p>
    <w:p w14:paraId="6EEB69D9" w14:textId="77777777" w:rsidR="00B10256" w:rsidRDefault="003417E0">
      <w:pPr>
        <w:spacing w:after="0" w:line="240" w:lineRule="auto"/>
        <w:ind w:firstLine="708"/>
        <w:jc w:val="both"/>
        <w:rPr>
          <w:color w:val="000000"/>
        </w:rPr>
      </w:pPr>
      <w:r>
        <w:rPr>
          <w:color w:val="000000"/>
        </w:rPr>
        <w:t>• Mudanças sociais, reforma e revolução</w:t>
      </w:r>
    </w:p>
    <w:p w14:paraId="58488ED6" w14:textId="1CAA891A" w:rsidR="00B10256" w:rsidRDefault="003417E0">
      <w:pPr>
        <w:spacing w:after="0" w:line="240" w:lineRule="auto"/>
        <w:ind w:firstLine="708"/>
        <w:jc w:val="both"/>
        <w:rPr>
          <w:color w:val="000000"/>
        </w:rPr>
      </w:pPr>
      <w:r>
        <w:rPr>
          <w:color w:val="000000"/>
        </w:rPr>
        <w:t>• Marxismo, liberalismo, socialdemocracia</w:t>
      </w:r>
    </w:p>
    <w:p w14:paraId="555A6197" w14:textId="77777777" w:rsidR="002666CD" w:rsidRDefault="002666CD">
      <w:pPr>
        <w:spacing w:after="0" w:line="240" w:lineRule="auto"/>
        <w:ind w:firstLine="708"/>
        <w:jc w:val="both"/>
        <w:rPr>
          <w:color w:val="000000"/>
        </w:rPr>
      </w:pPr>
    </w:p>
    <w:p w14:paraId="729C7BE2" w14:textId="77777777" w:rsidR="00B10256" w:rsidRDefault="003417E0">
      <w:pPr>
        <w:spacing w:after="0" w:line="240" w:lineRule="auto"/>
        <w:jc w:val="both"/>
        <w:rPr>
          <w:color w:val="000000"/>
        </w:rPr>
      </w:pPr>
      <w:r>
        <w:rPr>
          <w:color w:val="000000"/>
        </w:rPr>
        <w:t>17. Política e cidadania</w:t>
      </w:r>
    </w:p>
    <w:p w14:paraId="78498CA0" w14:textId="77777777" w:rsidR="00B10256" w:rsidRDefault="003417E0">
      <w:pPr>
        <w:spacing w:after="0" w:line="240" w:lineRule="auto"/>
        <w:ind w:firstLine="708"/>
        <w:jc w:val="both"/>
        <w:rPr>
          <w:color w:val="000000"/>
        </w:rPr>
      </w:pPr>
      <w:r>
        <w:rPr>
          <w:color w:val="000000"/>
        </w:rPr>
        <w:t>• Legitimidade do poder e democracia</w:t>
      </w:r>
    </w:p>
    <w:p w14:paraId="38A4DC53" w14:textId="77777777" w:rsidR="00B10256" w:rsidRDefault="003417E0">
      <w:pPr>
        <w:spacing w:after="0" w:line="240" w:lineRule="auto"/>
        <w:ind w:firstLine="708"/>
        <w:jc w:val="both"/>
        <w:rPr>
          <w:color w:val="000000"/>
        </w:rPr>
      </w:pPr>
      <w:r>
        <w:rPr>
          <w:color w:val="000000"/>
        </w:rPr>
        <w:t>• Formas de participação e direitos do cidadão</w:t>
      </w:r>
    </w:p>
    <w:p w14:paraId="27A51BEB" w14:textId="075ED213" w:rsidR="00B10256" w:rsidRDefault="003417E0">
      <w:pPr>
        <w:spacing w:after="0" w:line="240" w:lineRule="auto"/>
        <w:ind w:firstLine="708"/>
        <w:jc w:val="both"/>
        <w:rPr>
          <w:color w:val="000000"/>
        </w:rPr>
      </w:pPr>
      <w:proofErr w:type="gramStart"/>
      <w:r>
        <w:rPr>
          <w:color w:val="000000"/>
        </w:rPr>
        <w:t>• As</w:t>
      </w:r>
      <w:proofErr w:type="gramEnd"/>
      <w:r>
        <w:rPr>
          <w:color w:val="000000"/>
        </w:rPr>
        <w:t xml:space="preserve"> organizações não-governamentais</w:t>
      </w:r>
    </w:p>
    <w:p w14:paraId="5BADCBD0" w14:textId="77777777" w:rsidR="002666CD" w:rsidRDefault="002666CD">
      <w:pPr>
        <w:spacing w:after="0" w:line="240" w:lineRule="auto"/>
        <w:ind w:firstLine="708"/>
        <w:jc w:val="both"/>
        <w:rPr>
          <w:color w:val="000000"/>
        </w:rPr>
      </w:pPr>
    </w:p>
    <w:p w14:paraId="042CCFF4" w14:textId="77777777" w:rsidR="00B10256" w:rsidRDefault="003417E0">
      <w:pPr>
        <w:spacing w:after="0" w:line="240" w:lineRule="auto"/>
        <w:jc w:val="both"/>
        <w:rPr>
          <w:color w:val="000000"/>
        </w:rPr>
      </w:pPr>
      <w:r>
        <w:rPr>
          <w:color w:val="000000"/>
        </w:rPr>
        <w:t>18. Religião</w:t>
      </w:r>
    </w:p>
    <w:p w14:paraId="4632855A" w14:textId="77777777" w:rsidR="00B10256" w:rsidRDefault="003417E0">
      <w:pPr>
        <w:spacing w:after="0" w:line="240" w:lineRule="auto"/>
        <w:ind w:firstLine="708"/>
        <w:jc w:val="both"/>
        <w:rPr>
          <w:color w:val="000000"/>
        </w:rPr>
      </w:pPr>
      <w:r>
        <w:rPr>
          <w:color w:val="000000"/>
        </w:rPr>
        <w:t>• Pluralidade</w:t>
      </w:r>
    </w:p>
    <w:p w14:paraId="1B32B300" w14:textId="3570CB25" w:rsidR="00B10256" w:rsidRDefault="003417E0">
      <w:pPr>
        <w:spacing w:after="0" w:line="240" w:lineRule="auto"/>
        <w:ind w:firstLine="708"/>
        <w:jc w:val="both"/>
        <w:rPr>
          <w:color w:val="000000"/>
        </w:rPr>
      </w:pPr>
      <w:r>
        <w:rPr>
          <w:color w:val="000000"/>
        </w:rPr>
        <w:t>• A diversidade religiosa no brasil</w:t>
      </w:r>
    </w:p>
    <w:p w14:paraId="432E2973" w14:textId="77777777" w:rsidR="002666CD" w:rsidRDefault="002666CD">
      <w:pPr>
        <w:spacing w:after="0" w:line="240" w:lineRule="auto"/>
        <w:ind w:firstLine="708"/>
        <w:jc w:val="both"/>
        <w:rPr>
          <w:color w:val="000000"/>
        </w:rPr>
      </w:pPr>
    </w:p>
    <w:p w14:paraId="0309D0A9" w14:textId="77777777" w:rsidR="00B10256" w:rsidRDefault="003417E0">
      <w:pPr>
        <w:spacing w:after="0" w:line="240" w:lineRule="auto"/>
        <w:jc w:val="both"/>
        <w:rPr>
          <w:color w:val="000000"/>
        </w:rPr>
      </w:pPr>
      <w:r>
        <w:rPr>
          <w:color w:val="000000"/>
        </w:rPr>
        <w:t>19. Meio ambiente e sociedade do conhecimento</w:t>
      </w:r>
    </w:p>
    <w:p w14:paraId="2A9685B7" w14:textId="77777777" w:rsidR="00B10256" w:rsidRDefault="003417E0">
      <w:pPr>
        <w:spacing w:after="0" w:line="240" w:lineRule="auto"/>
        <w:ind w:firstLine="708"/>
        <w:jc w:val="both"/>
        <w:rPr>
          <w:color w:val="000000"/>
        </w:rPr>
      </w:pPr>
      <w:proofErr w:type="gramStart"/>
      <w:r>
        <w:rPr>
          <w:color w:val="000000"/>
        </w:rPr>
        <w:t>• Os</w:t>
      </w:r>
      <w:proofErr w:type="gramEnd"/>
      <w:r>
        <w:rPr>
          <w:color w:val="000000"/>
        </w:rPr>
        <w:t xml:space="preserve"> problemas ambientais e o aquecimento global</w:t>
      </w:r>
    </w:p>
    <w:p w14:paraId="6B94784D" w14:textId="77777777" w:rsidR="00B10256" w:rsidRDefault="003417E0">
      <w:pPr>
        <w:spacing w:after="0" w:line="240" w:lineRule="auto"/>
        <w:ind w:firstLine="708"/>
        <w:jc w:val="both"/>
        <w:rPr>
          <w:color w:val="000000"/>
        </w:rPr>
      </w:pPr>
      <w:proofErr w:type="gramStart"/>
      <w:r>
        <w:rPr>
          <w:color w:val="000000"/>
        </w:rPr>
        <w:t>• As</w:t>
      </w:r>
      <w:proofErr w:type="gramEnd"/>
      <w:r>
        <w:rPr>
          <w:color w:val="000000"/>
        </w:rPr>
        <w:t xml:space="preserve"> inovações tecnológicas e as novas formas de conhecimento</w:t>
      </w:r>
    </w:p>
    <w:p w14:paraId="588ABBDC" w14:textId="77777777" w:rsidR="002666CD" w:rsidRDefault="002666CD">
      <w:pPr>
        <w:spacing w:after="0" w:line="240" w:lineRule="auto"/>
        <w:jc w:val="both"/>
        <w:rPr>
          <w:color w:val="000000"/>
        </w:rPr>
      </w:pPr>
    </w:p>
    <w:p w14:paraId="39D80301" w14:textId="5CF906E7" w:rsidR="00B10256" w:rsidRDefault="003417E0">
      <w:pPr>
        <w:spacing w:after="0" w:line="240" w:lineRule="auto"/>
        <w:jc w:val="both"/>
        <w:rPr>
          <w:color w:val="000000"/>
        </w:rPr>
      </w:pPr>
      <w:r>
        <w:rPr>
          <w:color w:val="000000"/>
        </w:rPr>
        <w:t>20. Ciberespaços</w:t>
      </w:r>
    </w:p>
    <w:p w14:paraId="2EF81FE5" w14:textId="77777777" w:rsidR="00B10256" w:rsidRDefault="003417E0">
      <w:pPr>
        <w:spacing w:after="0" w:line="240" w:lineRule="auto"/>
        <w:jc w:val="both"/>
        <w:rPr>
          <w:color w:val="000000"/>
        </w:rPr>
      </w:pPr>
      <w:r>
        <w:rPr>
          <w:color w:val="000000"/>
        </w:rPr>
        <w:t> </w:t>
      </w:r>
    </w:p>
    <w:p w14:paraId="7FEC688F" w14:textId="77777777" w:rsidR="00B10256" w:rsidRDefault="003417E0">
      <w:pPr>
        <w:spacing w:after="0" w:line="240" w:lineRule="auto"/>
        <w:jc w:val="both"/>
        <w:rPr>
          <w:color w:val="000000"/>
        </w:rPr>
      </w:pPr>
      <w:r>
        <w:rPr>
          <w:b/>
          <w:color w:val="000000"/>
        </w:rPr>
        <w:t>INDICAÇÃO DE OBRAS PARA ESTUDO</w:t>
      </w:r>
    </w:p>
    <w:p w14:paraId="2B742405" w14:textId="77777777" w:rsidR="00B10256" w:rsidRDefault="003417E0">
      <w:pPr>
        <w:spacing w:after="0" w:line="240" w:lineRule="auto"/>
        <w:jc w:val="both"/>
        <w:rPr>
          <w:color w:val="000000"/>
        </w:rPr>
      </w:pPr>
      <w:r>
        <w:rPr>
          <w:color w:val="000000"/>
        </w:rPr>
        <w:t>COSTA, Maria Cristina Castilho. </w:t>
      </w:r>
      <w:r>
        <w:rPr>
          <w:b/>
          <w:color w:val="000000"/>
        </w:rPr>
        <w:t>Sociologia</w:t>
      </w:r>
      <w:r>
        <w:rPr>
          <w:color w:val="000000"/>
        </w:rPr>
        <w:t>: introdução à Ciência da Sociedade. São Paulo: Moderna, 2010.</w:t>
      </w:r>
    </w:p>
    <w:p w14:paraId="2196A737" w14:textId="77777777" w:rsidR="00B10256" w:rsidRDefault="003417E0">
      <w:pPr>
        <w:spacing w:after="0" w:line="240" w:lineRule="auto"/>
        <w:jc w:val="both"/>
        <w:rPr>
          <w:color w:val="000000"/>
        </w:rPr>
      </w:pPr>
      <w:r>
        <w:rPr>
          <w:color w:val="000000"/>
        </w:rPr>
        <w:t xml:space="preserve">GONZAGA, </w:t>
      </w:r>
      <w:proofErr w:type="spellStart"/>
      <w:r>
        <w:rPr>
          <w:color w:val="000000"/>
        </w:rPr>
        <w:t>Luis</w:t>
      </w:r>
      <w:proofErr w:type="spellEnd"/>
      <w:r>
        <w:rPr>
          <w:color w:val="000000"/>
        </w:rPr>
        <w:t xml:space="preserve"> Mello. </w:t>
      </w:r>
      <w:r>
        <w:rPr>
          <w:b/>
          <w:color w:val="000000"/>
        </w:rPr>
        <w:t>Antropologia Cultural</w:t>
      </w:r>
      <w:r>
        <w:rPr>
          <w:color w:val="000000"/>
        </w:rPr>
        <w:t>: Iniciação, teoria e temas. São Paulo. Editoras Vozes, 2015.</w:t>
      </w:r>
    </w:p>
    <w:p w14:paraId="2B99A2D4" w14:textId="77777777" w:rsidR="00B10256" w:rsidRDefault="003417E0">
      <w:pPr>
        <w:spacing w:after="0" w:line="240" w:lineRule="auto"/>
        <w:jc w:val="both"/>
        <w:rPr>
          <w:color w:val="000000"/>
        </w:rPr>
      </w:pPr>
      <w:r>
        <w:rPr>
          <w:color w:val="000000"/>
        </w:rPr>
        <w:t xml:space="preserve">AMORIM, Henrique; IGOR, </w:t>
      </w:r>
      <w:proofErr w:type="spellStart"/>
      <w:r>
        <w:rPr>
          <w:color w:val="000000"/>
        </w:rPr>
        <w:t>Renó</w:t>
      </w:r>
      <w:proofErr w:type="spellEnd"/>
      <w:r>
        <w:rPr>
          <w:color w:val="000000"/>
        </w:rPr>
        <w:t>; ROCHA, Celso. </w:t>
      </w:r>
      <w:proofErr w:type="gramStart"/>
      <w:r>
        <w:rPr>
          <w:b/>
          <w:color w:val="000000"/>
        </w:rPr>
        <w:t>Sociologia Hoje</w:t>
      </w:r>
      <w:proofErr w:type="gramEnd"/>
      <w:r>
        <w:rPr>
          <w:color w:val="000000"/>
        </w:rPr>
        <w:t>. São Paulo: Ática, 2017.</w:t>
      </w:r>
    </w:p>
    <w:p w14:paraId="40085B2F" w14:textId="77777777" w:rsidR="00B10256" w:rsidRDefault="003417E0">
      <w:pPr>
        <w:spacing w:after="0" w:line="240" w:lineRule="auto"/>
        <w:jc w:val="both"/>
        <w:rPr>
          <w:color w:val="000000"/>
        </w:rPr>
      </w:pPr>
      <w:r>
        <w:rPr>
          <w:color w:val="000000"/>
        </w:rPr>
        <w:t>MEKSENAS, Paulo. </w:t>
      </w:r>
      <w:r>
        <w:rPr>
          <w:b/>
          <w:color w:val="000000"/>
        </w:rPr>
        <w:t>Sociologia</w:t>
      </w:r>
      <w:r>
        <w:rPr>
          <w:color w:val="000000"/>
        </w:rPr>
        <w:t>. São Paulo: Loyola, 1994.</w:t>
      </w:r>
    </w:p>
    <w:p w14:paraId="1B9EEE72" w14:textId="77777777" w:rsidR="00B10256" w:rsidRDefault="003417E0">
      <w:pPr>
        <w:spacing w:after="0" w:line="240" w:lineRule="auto"/>
        <w:jc w:val="both"/>
        <w:rPr>
          <w:color w:val="000000"/>
        </w:rPr>
      </w:pPr>
      <w:r>
        <w:rPr>
          <w:b/>
          <w:color w:val="000000"/>
        </w:rPr>
        <w:t>O livro da Sociologia</w:t>
      </w:r>
      <w:r>
        <w:rPr>
          <w:color w:val="000000"/>
        </w:rPr>
        <w:t>. </w:t>
      </w:r>
      <w:r>
        <w:rPr>
          <w:color w:val="000000"/>
          <w:highlight w:val="white"/>
        </w:rPr>
        <w:t>Globo Livros; 2ª edição, 2016.</w:t>
      </w:r>
    </w:p>
    <w:p w14:paraId="3B2E531F" w14:textId="77777777" w:rsidR="00B10256" w:rsidRDefault="003417E0">
      <w:pPr>
        <w:spacing w:after="0" w:line="240" w:lineRule="auto"/>
        <w:jc w:val="both"/>
        <w:rPr>
          <w:color w:val="000000"/>
        </w:rPr>
      </w:pPr>
      <w:r>
        <w:rPr>
          <w:color w:val="000000"/>
        </w:rPr>
        <w:t>SANTOS, Pérsio. </w:t>
      </w:r>
      <w:r>
        <w:rPr>
          <w:b/>
          <w:color w:val="000000"/>
        </w:rPr>
        <w:t>Introdução à Sociologia</w:t>
      </w:r>
      <w:r>
        <w:rPr>
          <w:color w:val="000000"/>
        </w:rPr>
        <w:t>. São Paulo: Ática, </w:t>
      </w:r>
      <w:r>
        <w:rPr>
          <w:strike/>
          <w:color w:val="000000"/>
        </w:rPr>
        <w:t>1996</w:t>
      </w:r>
      <w:r>
        <w:rPr>
          <w:color w:val="000000"/>
        </w:rPr>
        <w:t> 2019.</w:t>
      </w:r>
    </w:p>
    <w:p w14:paraId="7B379F94" w14:textId="77777777" w:rsidR="00B10256" w:rsidRDefault="003417E0">
      <w:pPr>
        <w:spacing w:after="0" w:line="240" w:lineRule="auto"/>
        <w:jc w:val="both"/>
        <w:rPr>
          <w:color w:val="000000"/>
        </w:rPr>
      </w:pPr>
      <w:r>
        <w:rPr>
          <w:color w:val="000000"/>
        </w:rPr>
        <w:t xml:space="preserve">TOMAZI, Nelson </w:t>
      </w:r>
      <w:proofErr w:type="spellStart"/>
      <w:r>
        <w:rPr>
          <w:color w:val="000000"/>
        </w:rPr>
        <w:t>Dácio</w:t>
      </w:r>
      <w:proofErr w:type="spellEnd"/>
      <w:r>
        <w:rPr>
          <w:color w:val="000000"/>
        </w:rPr>
        <w:t xml:space="preserve"> (Coord.). </w:t>
      </w:r>
      <w:r>
        <w:rPr>
          <w:b/>
          <w:color w:val="000000"/>
        </w:rPr>
        <w:t>Iniciação à Sociologia</w:t>
      </w:r>
      <w:r>
        <w:rPr>
          <w:color w:val="000000"/>
        </w:rPr>
        <w:t>. São Paulo: Atual, 2016.</w:t>
      </w:r>
    </w:p>
    <w:p w14:paraId="1FF1F05F" w14:textId="77777777" w:rsidR="00B10256" w:rsidRDefault="003417E0">
      <w:pPr>
        <w:spacing w:after="0" w:line="240" w:lineRule="auto"/>
        <w:jc w:val="both"/>
        <w:rPr>
          <w:color w:val="000000"/>
        </w:rPr>
      </w:pPr>
      <w:r>
        <w:rPr>
          <w:color w:val="000000"/>
        </w:rPr>
        <w:t>VILA NOVA, Sebastião. </w:t>
      </w:r>
      <w:r>
        <w:rPr>
          <w:b/>
          <w:color w:val="000000"/>
        </w:rPr>
        <w:t>Introdução à Sociologia</w:t>
      </w:r>
      <w:r>
        <w:rPr>
          <w:color w:val="000000"/>
        </w:rPr>
        <w:t>. São Paulo: Cortez, 2004.</w:t>
      </w:r>
    </w:p>
    <w:p w14:paraId="1F9F2CE1" w14:textId="77777777" w:rsidR="00B10256" w:rsidRDefault="003417E0">
      <w:pPr>
        <w:spacing w:after="0" w:line="240" w:lineRule="auto"/>
        <w:jc w:val="both"/>
        <w:rPr>
          <w:color w:val="000000"/>
        </w:rPr>
      </w:pPr>
      <w:r>
        <w:rPr>
          <w:color w:val="000000"/>
        </w:rPr>
        <w:t>NOGUEIRA, Marco Aurélio. </w:t>
      </w:r>
      <w:r>
        <w:rPr>
          <w:b/>
          <w:color w:val="000000"/>
        </w:rPr>
        <w:t>Um estado para a Sociedade Civil</w:t>
      </w:r>
      <w:r>
        <w:rPr>
          <w:color w:val="000000"/>
        </w:rPr>
        <w:t> - Temas éticos e Políticos da gestão Democrática. São Paulo: Cortez Editora, 2015.</w:t>
      </w:r>
    </w:p>
    <w:p w14:paraId="38896857" w14:textId="77777777" w:rsidR="00B10256" w:rsidRDefault="003417E0">
      <w:pPr>
        <w:spacing w:after="0" w:line="240" w:lineRule="auto"/>
        <w:jc w:val="both"/>
        <w:rPr>
          <w:color w:val="000000"/>
        </w:rPr>
      </w:pPr>
      <w:r>
        <w:rPr>
          <w:color w:val="000000"/>
        </w:rPr>
        <w:t>Centro Estadual de Educação Supletiva de Votorantim. Apostilas de Filosofia e Sociologia para a EJA – Ensino Médio. Disponível em: &lt;https://jucienebertoldo.wordpress.com/2021/03/29/apostilas-de-filosofia-e-sociologia-eja-em/&gt;. Acesso em: 08 jun. 2023.</w:t>
      </w:r>
    </w:p>
    <w:p w14:paraId="0A7498B7" w14:textId="0FF28473" w:rsidR="00B10256" w:rsidRDefault="003417E0">
      <w:pPr>
        <w:spacing w:after="0" w:line="240" w:lineRule="auto"/>
        <w:jc w:val="both"/>
        <w:rPr>
          <w:color w:val="000000"/>
        </w:rPr>
      </w:pPr>
      <w:r>
        <w:rPr>
          <w:color w:val="000000"/>
        </w:rPr>
        <w:t> </w:t>
      </w:r>
    </w:p>
    <w:p w14:paraId="65CFDF6E" w14:textId="72BB6CE1" w:rsidR="0093106A" w:rsidRDefault="0093106A">
      <w:pPr>
        <w:spacing w:after="0" w:line="240" w:lineRule="auto"/>
        <w:jc w:val="both"/>
        <w:rPr>
          <w:color w:val="000000"/>
        </w:rPr>
      </w:pPr>
    </w:p>
    <w:p w14:paraId="1B4CDF7D" w14:textId="6F2679AD" w:rsidR="0093106A" w:rsidRDefault="0093106A">
      <w:pPr>
        <w:spacing w:after="0" w:line="240" w:lineRule="auto"/>
        <w:jc w:val="both"/>
        <w:rPr>
          <w:color w:val="000000"/>
        </w:rPr>
      </w:pPr>
    </w:p>
    <w:p w14:paraId="3216D5B0" w14:textId="311093E2" w:rsidR="0093106A" w:rsidRDefault="0093106A">
      <w:pPr>
        <w:spacing w:after="0" w:line="240" w:lineRule="auto"/>
        <w:jc w:val="both"/>
        <w:rPr>
          <w:color w:val="000000"/>
        </w:rPr>
      </w:pPr>
    </w:p>
    <w:p w14:paraId="640621DC" w14:textId="5A4DF02D" w:rsidR="0093106A" w:rsidRDefault="0093106A">
      <w:pPr>
        <w:spacing w:after="0" w:line="240" w:lineRule="auto"/>
        <w:jc w:val="both"/>
        <w:rPr>
          <w:color w:val="000000"/>
        </w:rPr>
      </w:pPr>
    </w:p>
    <w:p w14:paraId="7B03E6D4" w14:textId="5FBB5637" w:rsidR="0093106A" w:rsidRDefault="0093106A">
      <w:pPr>
        <w:spacing w:after="0" w:line="240" w:lineRule="auto"/>
        <w:jc w:val="both"/>
        <w:rPr>
          <w:color w:val="000000"/>
        </w:rPr>
      </w:pPr>
    </w:p>
    <w:p w14:paraId="30E757EB" w14:textId="3624A757" w:rsidR="0093106A" w:rsidRDefault="0093106A">
      <w:pPr>
        <w:spacing w:after="0" w:line="240" w:lineRule="auto"/>
        <w:jc w:val="both"/>
        <w:rPr>
          <w:color w:val="000000"/>
        </w:rPr>
      </w:pPr>
    </w:p>
    <w:p w14:paraId="37348DB2" w14:textId="77777777" w:rsidR="0093106A" w:rsidRDefault="0093106A">
      <w:pPr>
        <w:spacing w:after="0" w:line="240" w:lineRule="auto"/>
        <w:jc w:val="both"/>
        <w:rPr>
          <w:color w:val="000000"/>
        </w:rPr>
      </w:pPr>
    </w:p>
    <w:p w14:paraId="3613666B" w14:textId="77777777" w:rsidR="00B10256" w:rsidRDefault="003417E0">
      <w:pPr>
        <w:spacing w:after="0" w:line="240" w:lineRule="auto"/>
        <w:jc w:val="both"/>
        <w:rPr>
          <w:color w:val="000000"/>
        </w:rPr>
      </w:pPr>
      <w:r>
        <w:rPr>
          <w:b/>
          <w:color w:val="000000"/>
        </w:rPr>
        <w:t>FILOSOFIA</w:t>
      </w:r>
    </w:p>
    <w:p w14:paraId="214CEAB8" w14:textId="263383D8"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Origem da Filosofia.</w:t>
      </w:r>
    </w:p>
    <w:p w14:paraId="1ED55223" w14:textId="7166D93E"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O que é a Filosofia?</w:t>
      </w:r>
    </w:p>
    <w:p w14:paraId="78BCD284" w14:textId="1F10A175"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 xml:space="preserve">Filosofia Grega: Mito </w:t>
      </w:r>
      <w:proofErr w:type="gramStart"/>
      <w:r w:rsidRPr="002666CD">
        <w:rPr>
          <w:color w:val="000000"/>
        </w:rPr>
        <w:t>x</w:t>
      </w:r>
      <w:proofErr w:type="gramEnd"/>
      <w:r w:rsidRPr="002666CD">
        <w:rPr>
          <w:color w:val="000000"/>
        </w:rPr>
        <w:t xml:space="preserve"> Filosofia, origem, contexto histórico, conceitos, características, problemas filosóficos.</w:t>
      </w:r>
    </w:p>
    <w:p w14:paraId="7EE50EEE" w14:textId="3D035989"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Os Pré-Socráticos e a Filosofia da natureza.</w:t>
      </w:r>
    </w:p>
    <w:p w14:paraId="347ABFC4" w14:textId="31903563"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Sócrates, Platão e Aristóteles Filosofia Helenística: Estoicismo, Epicurismo, Cinismo, Ceticismo, Neoplatonismo.</w:t>
      </w:r>
    </w:p>
    <w:p w14:paraId="641B8D0E" w14:textId="7D9474BC"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Filosofia Medieval.</w:t>
      </w:r>
    </w:p>
    <w:p w14:paraId="0FFF3D89" w14:textId="56096213" w:rsidR="00B10256" w:rsidRPr="002666CD" w:rsidRDefault="003417E0" w:rsidP="002666CD">
      <w:pPr>
        <w:pStyle w:val="PargrafodaLista"/>
        <w:numPr>
          <w:ilvl w:val="0"/>
          <w:numId w:val="25"/>
        </w:numPr>
        <w:spacing w:after="165" w:line="240" w:lineRule="auto"/>
        <w:jc w:val="both"/>
        <w:rPr>
          <w:color w:val="000000"/>
        </w:rPr>
      </w:pPr>
      <w:proofErr w:type="gramStart"/>
      <w:r w:rsidRPr="002666CD">
        <w:rPr>
          <w:color w:val="000000"/>
        </w:rPr>
        <w:t>Filosofia, Ciência e Senso Comum</w:t>
      </w:r>
      <w:proofErr w:type="gramEnd"/>
      <w:r w:rsidRPr="002666CD">
        <w:rPr>
          <w:color w:val="000000"/>
        </w:rPr>
        <w:t>.</w:t>
      </w:r>
    </w:p>
    <w:p w14:paraId="4DE87661" w14:textId="5E9BF433"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O Empirismo (Locke) e o Racionalismo (Descartes).</w:t>
      </w:r>
    </w:p>
    <w:p w14:paraId="6A123742" w14:textId="7771F84E"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Iluminismo, Positivismo, Marxismo.</w:t>
      </w:r>
    </w:p>
    <w:p w14:paraId="57DEDEE1" w14:textId="0EF5E8AD"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Ideologia, Trabalho e Alienação.</w:t>
      </w:r>
    </w:p>
    <w:p w14:paraId="1C1939E7" w14:textId="1A4786C8"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Ética socioambiental.</w:t>
      </w:r>
    </w:p>
    <w:p w14:paraId="0ECF166F" w14:textId="7616C73E"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Impactos da ciência e da tecnologia no meio ambiente e sociedade.</w:t>
      </w:r>
    </w:p>
    <w:p w14:paraId="399C46B0" w14:textId="430AD251"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Desafios ecológicos para os povos Indígenas, Quilombolas, Ribeirinhos.</w:t>
      </w:r>
    </w:p>
    <w:p w14:paraId="3B50A7C7" w14:textId="783BE21F"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Escola de Frankfurt.</w:t>
      </w:r>
    </w:p>
    <w:p w14:paraId="20414EF8" w14:textId="47D60192"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Indústria Cultural, Mídias Digitais e Produção de Pós-verdade (</w:t>
      </w:r>
      <w:proofErr w:type="spellStart"/>
      <w:r w:rsidRPr="002666CD">
        <w:rPr>
          <w:color w:val="000000"/>
        </w:rPr>
        <w:t>Fake</w:t>
      </w:r>
      <w:proofErr w:type="spellEnd"/>
      <w:r w:rsidRPr="002666CD">
        <w:rPr>
          <w:color w:val="000000"/>
        </w:rPr>
        <w:t xml:space="preserve"> News).</w:t>
      </w:r>
    </w:p>
    <w:p w14:paraId="047F3320" w14:textId="41239BD2"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Ética do Discurso e Razão Comunicativa X Cientificismo e Razão Instrumental.</w:t>
      </w:r>
    </w:p>
    <w:p w14:paraId="1ED8FA7D" w14:textId="1E79A62B"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Consumismo.</w:t>
      </w:r>
    </w:p>
    <w:p w14:paraId="050E592B" w14:textId="60634E71"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 xml:space="preserve">Padronização dos modos de vida urbano e não-urbanos, </w:t>
      </w:r>
      <w:proofErr w:type="spellStart"/>
      <w:r w:rsidRPr="002666CD">
        <w:rPr>
          <w:color w:val="000000"/>
        </w:rPr>
        <w:t>urbanocentrismo</w:t>
      </w:r>
      <w:proofErr w:type="spellEnd"/>
      <w:r w:rsidRPr="002666CD">
        <w:rPr>
          <w:color w:val="000000"/>
        </w:rPr>
        <w:t xml:space="preserve"> e hegemonia cultural.</w:t>
      </w:r>
    </w:p>
    <w:p w14:paraId="127F6C3D" w14:textId="12B491B1"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Dilemas ético-socioambientais na contemporaneidade.</w:t>
      </w:r>
    </w:p>
    <w:p w14:paraId="3D681AAE" w14:textId="4CE04C01"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Ciência, TDIC e Mundo do Trabalho.</w:t>
      </w:r>
    </w:p>
    <w:p w14:paraId="5DD459BB" w14:textId="03C0772E"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Neoliberalismo, Globalização e Cidadania.</w:t>
      </w:r>
    </w:p>
    <w:p w14:paraId="36833094" w14:textId="2D7581B4" w:rsidR="00B10256" w:rsidRPr="002666CD" w:rsidRDefault="003417E0" w:rsidP="002666CD">
      <w:pPr>
        <w:pStyle w:val="PargrafodaLista"/>
        <w:numPr>
          <w:ilvl w:val="0"/>
          <w:numId w:val="25"/>
        </w:numPr>
        <w:spacing w:after="165" w:line="240" w:lineRule="auto"/>
        <w:jc w:val="both"/>
        <w:rPr>
          <w:color w:val="000000"/>
        </w:rPr>
      </w:pPr>
      <w:proofErr w:type="spellStart"/>
      <w:r w:rsidRPr="002666CD">
        <w:rPr>
          <w:color w:val="000000"/>
        </w:rPr>
        <w:t>Uberização</w:t>
      </w:r>
      <w:proofErr w:type="spellEnd"/>
      <w:r w:rsidRPr="002666CD">
        <w:rPr>
          <w:color w:val="000000"/>
        </w:rPr>
        <w:t xml:space="preserve"> e precarização do trabalho</w:t>
      </w:r>
    </w:p>
    <w:p w14:paraId="61EB68D8" w14:textId="126738B8"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Meio ambiente e movimentos sociais.</w:t>
      </w:r>
    </w:p>
    <w:p w14:paraId="1F220076" w14:textId="6655B55C"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Bioética.</w:t>
      </w:r>
    </w:p>
    <w:p w14:paraId="7678681C" w14:textId="14F03859"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 xml:space="preserve">Ética </w:t>
      </w:r>
      <w:proofErr w:type="gramStart"/>
      <w:r w:rsidRPr="002666CD">
        <w:rPr>
          <w:color w:val="000000"/>
        </w:rPr>
        <w:t>e Moral</w:t>
      </w:r>
      <w:proofErr w:type="gramEnd"/>
      <w:r w:rsidRPr="002666CD">
        <w:rPr>
          <w:color w:val="000000"/>
        </w:rPr>
        <w:t>.</w:t>
      </w:r>
    </w:p>
    <w:p w14:paraId="043EF1B0" w14:textId="64D0E984"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Axiologia.</w:t>
      </w:r>
    </w:p>
    <w:p w14:paraId="7DCA959F" w14:textId="0A36BD11"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O problema da liberdade.</w:t>
      </w:r>
    </w:p>
    <w:p w14:paraId="5FDAE6CD" w14:textId="24EBFC13"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Ética da Diferença.</w:t>
      </w:r>
    </w:p>
    <w:p w14:paraId="6BD531FE" w14:textId="7B6D756C" w:rsidR="00B10256" w:rsidRPr="002666CD" w:rsidRDefault="003417E0" w:rsidP="002666CD">
      <w:pPr>
        <w:pStyle w:val="PargrafodaLista"/>
        <w:numPr>
          <w:ilvl w:val="0"/>
          <w:numId w:val="25"/>
        </w:numPr>
        <w:spacing w:after="165" w:line="240" w:lineRule="auto"/>
        <w:jc w:val="both"/>
        <w:rPr>
          <w:color w:val="000000"/>
        </w:rPr>
      </w:pPr>
      <w:proofErr w:type="gramStart"/>
      <w:r w:rsidRPr="002666CD">
        <w:rPr>
          <w:color w:val="000000"/>
        </w:rPr>
        <w:t>Ética, Cidadania e Direitos Humanos</w:t>
      </w:r>
      <w:proofErr w:type="gramEnd"/>
      <w:r w:rsidRPr="002666CD">
        <w:rPr>
          <w:color w:val="000000"/>
        </w:rPr>
        <w:t>.</w:t>
      </w:r>
    </w:p>
    <w:p w14:paraId="6CEBD036" w14:textId="4A1DEBCD"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 xml:space="preserve">Questões Interculturais, Étnico-raciais e </w:t>
      </w:r>
      <w:proofErr w:type="spellStart"/>
      <w:r w:rsidRPr="002666CD">
        <w:rPr>
          <w:color w:val="000000"/>
        </w:rPr>
        <w:t>identitárias</w:t>
      </w:r>
      <w:proofErr w:type="spellEnd"/>
      <w:r w:rsidRPr="002666CD">
        <w:rPr>
          <w:color w:val="000000"/>
        </w:rPr>
        <w:t>.</w:t>
      </w:r>
    </w:p>
    <w:p w14:paraId="2D9F9A09" w14:textId="0DEBC35E"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Governos Democráticos e Ditatoriais.</w:t>
      </w:r>
    </w:p>
    <w:p w14:paraId="5EE50CD5" w14:textId="69ABD611"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Estado X Sociedade Civil.</w:t>
      </w:r>
    </w:p>
    <w:p w14:paraId="142A1EC0" w14:textId="3D1C00CA"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Movimentos e organizações sociais e os Direitos Humanos.</w:t>
      </w:r>
    </w:p>
    <w:p w14:paraId="2EEA5749" w14:textId="088C1FCD"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Os Desafios da Democracia.</w:t>
      </w:r>
    </w:p>
    <w:p w14:paraId="6F235373" w14:textId="3747605D"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Políticas Públicas Afirmativas.</w:t>
      </w:r>
    </w:p>
    <w:p w14:paraId="39454B01" w14:textId="230E30ED"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Nacionalismo, Patriotismo e Fundamentalismo.</w:t>
      </w:r>
    </w:p>
    <w:p w14:paraId="325B3251" w14:textId="78A2E7AD" w:rsidR="00B10256" w:rsidRPr="002666CD" w:rsidRDefault="003417E0" w:rsidP="002666CD">
      <w:pPr>
        <w:pStyle w:val="PargrafodaLista"/>
        <w:numPr>
          <w:ilvl w:val="0"/>
          <w:numId w:val="25"/>
        </w:numPr>
        <w:spacing w:after="165" w:line="240" w:lineRule="auto"/>
        <w:jc w:val="both"/>
        <w:rPr>
          <w:color w:val="000000"/>
        </w:rPr>
      </w:pPr>
      <w:r w:rsidRPr="002666CD">
        <w:rPr>
          <w:color w:val="000000"/>
        </w:rPr>
        <w:t>Questões políticas e socioculturais da atualidade.</w:t>
      </w:r>
    </w:p>
    <w:p w14:paraId="6FA615CE" w14:textId="77777777" w:rsidR="00B10256" w:rsidRDefault="003417E0">
      <w:pPr>
        <w:spacing w:after="0" w:line="240" w:lineRule="auto"/>
        <w:ind w:left="705"/>
        <w:jc w:val="both"/>
        <w:rPr>
          <w:color w:val="000000"/>
        </w:rPr>
      </w:pPr>
      <w:r>
        <w:rPr>
          <w:color w:val="000000"/>
        </w:rPr>
        <w:lastRenderedPageBreak/>
        <w:t> </w:t>
      </w:r>
    </w:p>
    <w:p w14:paraId="519F6B82" w14:textId="77777777" w:rsidR="00B10256" w:rsidRDefault="003417E0">
      <w:pPr>
        <w:spacing w:after="0" w:line="240" w:lineRule="auto"/>
        <w:jc w:val="both"/>
        <w:rPr>
          <w:color w:val="000000"/>
        </w:rPr>
      </w:pPr>
      <w:r>
        <w:rPr>
          <w:b/>
          <w:color w:val="000000"/>
        </w:rPr>
        <w:t>INDICAÇÃO DE OBRAS PARA ESTUDO</w:t>
      </w:r>
    </w:p>
    <w:p w14:paraId="6BEC34D0" w14:textId="77777777" w:rsidR="00B10256" w:rsidRDefault="003417E0">
      <w:pPr>
        <w:spacing w:after="195" w:line="240" w:lineRule="auto"/>
        <w:jc w:val="both"/>
        <w:rPr>
          <w:color w:val="000000"/>
        </w:rPr>
      </w:pPr>
      <w:r>
        <w:rPr>
          <w:color w:val="000000"/>
        </w:rPr>
        <w:t xml:space="preserve">Centro Estadual de Educação Supletiva de Votorantim. Apostilas de Filosofia e Sociologia para a EJA – Ensino Médio. Disponível em: &lt;https://jucienebertoldo.wordpress.com/2021/03/29/apostilas-de-filosofia-e-sociologia-eja-em/&gt;. Acesso em: 08 </w:t>
      </w:r>
      <w:proofErr w:type="spellStart"/>
      <w:r>
        <w:rPr>
          <w:color w:val="000000"/>
        </w:rPr>
        <w:t>jun</w:t>
      </w:r>
      <w:proofErr w:type="spellEnd"/>
      <w:r>
        <w:rPr>
          <w:color w:val="000000"/>
        </w:rPr>
        <w:t xml:space="preserve"> 2023.</w:t>
      </w:r>
    </w:p>
    <w:p w14:paraId="5FB3008E" w14:textId="77777777" w:rsidR="00B10256" w:rsidRDefault="003417E0">
      <w:pPr>
        <w:spacing w:after="0" w:line="240" w:lineRule="auto"/>
        <w:jc w:val="both"/>
        <w:rPr>
          <w:color w:val="000000"/>
        </w:rPr>
      </w:pPr>
      <w:r>
        <w:rPr>
          <w:color w:val="000000"/>
        </w:rPr>
        <w:t>ARANHA, Maria Lúcia A.; MARTINS, Maria Helena P. </w:t>
      </w:r>
      <w:r>
        <w:rPr>
          <w:b/>
          <w:color w:val="000000"/>
        </w:rPr>
        <w:t>Filosofando:</w:t>
      </w:r>
      <w:r>
        <w:rPr>
          <w:color w:val="000000"/>
        </w:rPr>
        <w:t> Introdução à filosofia (3ª edição revista). São Paulo: Moderna.</w:t>
      </w:r>
    </w:p>
    <w:p w14:paraId="71291E20" w14:textId="77777777" w:rsidR="00B10256" w:rsidRDefault="003417E0">
      <w:pPr>
        <w:spacing w:after="0" w:line="240" w:lineRule="auto"/>
        <w:jc w:val="both"/>
        <w:rPr>
          <w:color w:val="000000"/>
        </w:rPr>
      </w:pPr>
      <w:r>
        <w:rPr>
          <w:color w:val="000000"/>
        </w:rPr>
        <w:t>CHAUÌ, Marilena. </w:t>
      </w:r>
      <w:r>
        <w:rPr>
          <w:b/>
          <w:color w:val="000000"/>
        </w:rPr>
        <w:t>Convite à filosofia</w:t>
      </w:r>
      <w:r>
        <w:rPr>
          <w:color w:val="000000"/>
        </w:rPr>
        <w:t>. São Paulo: Editora Ática. 2002.</w:t>
      </w:r>
    </w:p>
    <w:p w14:paraId="5175A9F6" w14:textId="77777777" w:rsidR="00B10256" w:rsidRDefault="003417E0">
      <w:pPr>
        <w:spacing w:after="0" w:line="240" w:lineRule="auto"/>
        <w:jc w:val="both"/>
        <w:rPr>
          <w:color w:val="000000"/>
        </w:rPr>
      </w:pPr>
      <w:r>
        <w:rPr>
          <w:color w:val="000000"/>
        </w:rPr>
        <w:t>SEVERINO, Antônio Joaquim. </w:t>
      </w:r>
      <w:r>
        <w:rPr>
          <w:b/>
          <w:color w:val="000000"/>
        </w:rPr>
        <w:t>Filosofia</w:t>
      </w:r>
      <w:r>
        <w:rPr>
          <w:color w:val="000000"/>
        </w:rPr>
        <w:t>. São Paulo: Cortez, 2007.</w:t>
      </w:r>
    </w:p>
    <w:p w14:paraId="2A06116B" w14:textId="762CBE60" w:rsidR="00B10256" w:rsidRDefault="003417E0">
      <w:pPr>
        <w:spacing w:after="0" w:line="240" w:lineRule="auto"/>
        <w:jc w:val="both"/>
        <w:rPr>
          <w:color w:val="000000"/>
        </w:rPr>
      </w:pPr>
      <w:r>
        <w:rPr>
          <w:color w:val="000000"/>
        </w:rPr>
        <w:t> </w:t>
      </w:r>
    </w:p>
    <w:p w14:paraId="2D906B7A" w14:textId="77777777" w:rsidR="0093106A" w:rsidRDefault="0093106A">
      <w:pPr>
        <w:spacing w:after="0" w:line="240" w:lineRule="auto"/>
        <w:jc w:val="both"/>
        <w:rPr>
          <w:color w:val="000000"/>
        </w:rPr>
      </w:pPr>
    </w:p>
    <w:p w14:paraId="45D7018C" w14:textId="77777777" w:rsidR="00B10256" w:rsidRDefault="003417E0" w:rsidP="00727165">
      <w:pPr>
        <w:spacing w:after="0" w:line="240" w:lineRule="auto"/>
        <w:jc w:val="center"/>
        <w:rPr>
          <w:color w:val="000000"/>
        </w:rPr>
      </w:pPr>
      <w:r w:rsidRPr="00EC4610">
        <w:rPr>
          <w:b/>
          <w:color w:val="000000"/>
          <w:highlight w:val="lightGray"/>
          <w:shd w:val="clear" w:color="auto" w:fill="C2D69B"/>
        </w:rPr>
        <w:t>ÁREA DE CIÊNCIAS DA NATUREZA E SUAS TECNOLOGIAS (ENSINO MÉDIO)</w:t>
      </w:r>
    </w:p>
    <w:p w14:paraId="6463433B" w14:textId="77777777" w:rsidR="00B10256" w:rsidRDefault="003417E0">
      <w:pPr>
        <w:spacing w:after="0" w:line="240" w:lineRule="auto"/>
        <w:jc w:val="both"/>
        <w:rPr>
          <w:color w:val="000000"/>
        </w:rPr>
      </w:pPr>
      <w:r>
        <w:rPr>
          <w:color w:val="000000"/>
        </w:rPr>
        <w:t> </w:t>
      </w:r>
    </w:p>
    <w:p w14:paraId="4F171370" w14:textId="77777777" w:rsidR="00B10256" w:rsidRDefault="003417E0">
      <w:pPr>
        <w:spacing w:after="0" w:line="240" w:lineRule="auto"/>
        <w:jc w:val="both"/>
        <w:rPr>
          <w:color w:val="000000"/>
        </w:rPr>
      </w:pPr>
      <w:r>
        <w:rPr>
          <w:b/>
          <w:color w:val="000000"/>
        </w:rPr>
        <w:t>BIOLOGIA</w:t>
      </w:r>
    </w:p>
    <w:p w14:paraId="435183D5" w14:textId="13D0881D"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Origem da vida (Hipóteses e teorias);</w:t>
      </w:r>
    </w:p>
    <w:p w14:paraId="293B5B8C" w14:textId="723AD37E"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Evolução e diversificação biológica.</w:t>
      </w:r>
    </w:p>
    <w:p w14:paraId="6533C32D" w14:textId="3B96D6FB"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O método científico</w:t>
      </w:r>
    </w:p>
    <w:p w14:paraId="0DD393D4" w14:textId="4742B254"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Níveis de organização celular</w:t>
      </w:r>
    </w:p>
    <w:p w14:paraId="08DAF6DF" w14:textId="399D3CC6"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Citologia</w:t>
      </w:r>
    </w:p>
    <w:p w14:paraId="533D8E18" w14:textId="5D79F6FD"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Divisão Celular</w:t>
      </w:r>
    </w:p>
    <w:p w14:paraId="7B811AB0" w14:textId="022B4F0D"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Desenvolvimento embrionário</w:t>
      </w:r>
    </w:p>
    <w:p w14:paraId="22E9C854" w14:textId="3A0B6EF4"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Metabolismo energético: fotossíntese, respiração, quimiossíntese e fermentação como processos de transformação de energia.</w:t>
      </w:r>
    </w:p>
    <w:p w14:paraId="7DB6F1B0" w14:textId="65493403"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Características gerais dos seres vivos</w:t>
      </w:r>
    </w:p>
    <w:p w14:paraId="6E62EF76" w14:textId="5A1C9973"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Níveis de organização dos seres vivos;</w:t>
      </w:r>
    </w:p>
    <w:p w14:paraId="64896BE4" w14:textId="6FC76A82"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 xml:space="preserve">Fatores bióticos e abióticos, Interações biológicas (relações </w:t>
      </w:r>
      <w:proofErr w:type="spellStart"/>
      <w:r w:rsidRPr="002666CD">
        <w:rPr>
          <w:color w:val="000000"/>
        </w:rPr>
        <w:t>intra</w:t>
      </w:r>
      <w:proofErr w:type="spellEnd"/>
      <w:r w:rsidRPr="002666CD">
        <w:rPr>
          <w:color w:val="000000"/>
        </w:rPr>
        <w:t xml:space="preserve"> e interespecíficas);</w:t>
      </w:r>
    </w:p>
    <w:p w14:paraId="06FCE492" w14:textId="5A0621E2"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Equilíbrio ecológico;</w:t>
      </w:r>
    </w:p>
    <w:p w14:paraId="2ED9673E" w14:textId="406BDD1C"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Cadeias e teias alimentares.</w:t>
      </w:r>
    </w:p>
    <w:p w14:paraId="655A83D2" w14:textId="0FAF9EFC"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Fluxo de matéria e energia.</w:t>
      </w:r>
    </w:p>
    <w:p w14:paraId="5C80085F" w14:textId="5437251E"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Ciclos Biogeoquímicos;</w:t>
      </w:r>
    </w:p>
    <w:p w14:paraId="36CE12BB" w14:textId="7733E606"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Interferência humana nos ecossistemas (desmatamento, queimadas, poluição ambiental, uso de agroquímicos, transgênicos, dentre outros);</w:t>
      </w:r>
    </w:p>
    <w:p w14:paraId="1AB17131" w14:textId="7FE85BCB"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Desequilíbrios ambientais nos ecossistemas (mudanças climáticas, extinção de espécies, secas, inundações, dentre outros).</w:t>
      </w:r>
    </w:p>
    <w:p w14:paraId="245035CD" w14:textId="4918B25E"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Biomas brasileiros, biodiversidade e sustentabilidade;</w:t>
      </w:r>
    </w:p>
    <w:p w14:paraId="342CBA83" w14:textId="60AAF76F"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Recursos Naturais; Tecnologias e as consequências ambientais; Formas de energias renováveis.</w:t>
      </w:r>
    </w:p>
    <w:p w14:paraId="32FC008B" w14:textId="40B34ACC"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Biodiversidade e Classificação biológica. Vírus, moneras, protistas, fungos, animais e vegetais: Características gerais, classificação, impactos ambientais, econômicos e na saúde.</w:t>
      </w:r>
    </w:p>
    <w:p w14:paraId="08AD9CE1" w14:textId="495D7630"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Saneamento básico;</w:t>
      </w:r>
    </w:p>
    <w:p w14:paraId="0768290D" w14:textId="0D2E153D"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Problemas sociais e de saúde pública (uso de drogas lícitas e ilícitas)</w:t>
      </w:r>
    </w:p>
    <w:p w14:paraId="41FB8BDF" w14:textId="3AF86804"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Infecções sexualmente transmissíveis, dentre outros).</w:t>
      </w:r>
    </w:p>
    <w:p w14:paraId="6A31D408" w14:textId="35C4F61A"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Hereditariedade: Conceitos básicos da genética, Leis de Mendel, transmissão dos padrões de herança e Probabilidade;</w:t>
      </w:r>
    </w:p>
    <w:p w14:paraId="14A037F0" w14:textId="183A6627"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Doenças genéticas e hereditárias;</w:t>
      </w:r>
    </w:p>
    <w:p w14:paraId="618E9D6B" w14:textId="6D840DEE"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lastRenderedPageBreak/>
        <w:t>Noções de Genética de Populações.</w:t>
      </w:r>
    </w:p>
    <w:p w14:paraId="373A0AA8" w14:textId="62A4DF16"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Efeitos da radiação na saúde humana e no meio ambiente (contaminação de plantas, animais e rios);</w:t>
      </w:r>
    </w:p>
    <w:p w14:paraId="48B7A161" w14:textId="6539270C"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Mutações: alterações gênicas e cromossômicas (estruturais e numéricas);</w:t>
      </w:r>
    </w:p>
    <w:p w14:paraId="47B6D19E" w14:textId="61171ECD"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Variabilidade genética;</w:t>
      </w:r>
    </w:p>
    <w:p w14:paraId="4B9469E6" w14:textId="21D3D07E"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Genoma.</w:t>
      </w:r>
    </w:p>
    <w:p w14:paraId="17AF6BAF" w14:textId="487CF80A"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Origem e evolução da espécie humana;</w:t>
      </w:r>
    </w:p>
    <w:p w14:paraId="3FC2C4DB" w14:textId="44DC0AFA"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Diversidade Cultural, étnica, social e sexual (identidade de gênero, orientação sexual).</w:t>
      </w:r>
    </w:p>
    <w:p w14:paraId="2E06ECD0" w14:textId="6C11AA7B"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Aplicações Biotecnológicas (utilização de diversas formas de vida em diferentes setores); Bioética;</w:t>
      </w:r>
    </w:p>
    <w:p w14:paraId="5AB7A693" w14:textId="58EF95FD" w:rsidR="00B10256" w:rsidRPr="002666CD" w:rsidRDefault="003417E0" w:rsidP="002666CD">
      <w:pPr>
        <w:pStyle w:val="PargrafodaLista"/>
        <w:numPr>
          <w:ilvl w:val="0"/>
          <w:numId w:val="26"/>
        </w:numPr>
        <w:spacing w:after="165" w:line="240" w:lineRule="auto"/>
        <w:jc w:val="both"/>
        <w:rPr>
          <w:color w:val="000000"/>
        </w:rPr>
      </w:pPr>
      <w:r w:rsidRPr="002666CD">
        <w:rPr>
          <w:color w:val="000000"/>
        </w:rPr>
        <w:t>Biotecnologia.</w:t>
      </w:r>
    </w:p>
    <w:p w14:paraId="527E4C63" w14:textId="77777777" w:rsidR="00B10256" w:rsidRDefault="003417E0">
      <w:pPr>
        <w:spacing w:after="0" w:line="240" w:lineRule="auto"/>
        <w:jc w:val="both"/>
        <w:rPr>
          <w:color w:val="000000"/>
        </w:rPr>
      </w:pPr>
      <w:r>
        <w:rPr>
          <w:color w:val="000000"/>
        </w:rPr>
        <w:t> </w:t>
      </w:r>
    </w:p>
    <w:p w14:paraId="52455CE3" w14:textId="77777777" w:rsidR="00B10256" w:rsidRDefault="003417E0">
      <w:pPr>
        <w:spacing w:after="0" w:line="240" w:lineRule="auto"/>
        <w:jc w:val="both"/>
        <w:rPr>
          <w:color w:val="000000"/>
        </w:rPr>
      </w:pPr>
      <w:r>
        <w:rPr>
          <w:b/>
          <w:color w:val="000000"/>
        </w:rPr>
        <w:t>INDICAÇÃO DE OBRAS PARA ESTUDO</w:t>
      </w:r>
    </w:p>
    <w:p w14:paraId="4A095205" w14:textId="77777777" w:rsidR="00B10256" w:rsidRDefault="003417E0">
      <w:pPr>
        <w:spacing w:after="0" w:line="240" w:lineRule="auto"/>
        <w:jc w:val="both"/>
        <w:rPr>
          <w:color w:val="000000"/>
        </w:rPr>
      </w:pPr>
      <w:r>
        <w:rPr>
          <w:color w:val="000000"/>
        </w:rPr>
        <w:t>AMABIS, Jose Mariano; MARTHO, Gilberto Rodrigues. </w:t>
      </w:r>
      <w:r>
        <w:rPr>
          <w:b/>
          <w:color w:val="000000"/>
        </w:rPr>
        <w:t>Fundamentos da Biologia Moderna</w:t>
      </w:r>
      <w:r>
        <w:rPr>
          <w:color w:val="000000"/>
        </w:rPr>
        <w:t>. Volume único. 4. ed. São Paulo: Editora Moderna, 2016.</w:t>
      </w:r>
    </w:p>
    <w:p w14:paraId="629C76AF" w14:textId="77777777" w:rsidR="00B10256" w:rsidRDefault="003417E0">
      <w:pPr>
        <w:spacing w:after="0" w:line="240" w:lineRule="auto"/>
        <w:jc w:val="both"/>
        <w:rPr>
          <w:color w:val="000000"/>
        </w:rPr>
      </w:pPr>
      <w:r>
        <w:rPr>
          <w:color w:val="000000"/>
        </w:rPr>
        <w:t>AMABIS, Jose Mariano; MARTHO, Gilberto Rodrigues.</w:t>
      </w:r>
      <w:r>
        <w:rPr>
          <w:color w:val="000000"/>
          <w:highlight w:val="white"/>
        </w:rPr>
        <w:t> </w:t>
      </w:r>
      <w:r>
        <w:rPr>
          <w:b/>
          <w:color w:val="000000"/>
          <w:highlight w:val="white"/>
        </w:rPr>
        <w:t>Biologia Moderna</w:t>
      </w:r>
      <w:r>
        <w:rPr>
          <w:color w:val="000000"/>
          <w:highlight w:val="white"/>
        </w:rPr>
        <w:t> Volumes 1, 2 e 3, 1. ed. São Paulo. </w:t>
      </w:r>
      <w:r>
        <w:rPr>
          <w:color w:val="000000"/>
        </w:rPr>
        <w:t>E</w:t>
      </w:r>
      <w:r>
        <w:rPr>
          <w:color w:val="000000"/>
          <w:highlight w:val="white"/>
        </w:rPr>
        <w:t>ditora Moderna, 2016.</w:t>
      </w:r>
    </w:p>
    <w:p w14:paraId="278214DB" w14:textId="77777777" w:rsidR="00B10256" w:rsidRDefault="003417E0">
      <w:pPr>
        <w:spacing w:after="0" w:line="240" w:lineRule="auto"/>
        <w:jc w:val="both"/>
        <w:rPr>
          <w:color w:val="000000"/>
        </w:rPr>
      </w:pPr>
      <w:r>
        <w:rPr>
          <w:color w:val="000000"/>
        </w:rPr>
        <w:t>GEWANDSZNAJDER, Fernando; LINHARES, Sérgio; PACCA, Helena.</w:t>
      </w:r>
      <w:r>
        <w:rPr>
          <w:b/>
          <w:color w:val="000000"/>
        </w:rPr>
        <w:t> Biologia hoje. </w:t>
      </w:r>
      <w:r>
        <w:rPr>
          <w:color w:val="000000"/>
        </w:rPr>
        <w:t>Volumes 1,2 e 3. 1. ed. São Paulo: Editora Ática, 2016.</w:t>
      </w:r>
    </w:p>
    <w:p w14:paraId="4466E402" w14:textId="77777777" w:rsidR="00B10256" w:rsidRDefault="003417E0">
      <w:pPr>
        <w:spacing w:after="0" w:line="240" w:lineRule="auto"/>
        <w:jc w:val="both"/>
        <w:rPr>
          <w:color w:val="000000"/>
        </w:rPr>
      </w:pPr>
      <w:r>
        <w:rPr>
          <w:color w:val="000000"/>
        </w:rPr>
        <w:t>GEWANDSZNAJDER, Fernando; LINHARES, Sérgio; PACCA, Helena.</w:t>
      </w:r>
      <w:r>
        <w:rPr>
          <w:b/>
          <w:color w:val="000000"/>
        </w:rPr>
        <w:t> Biologia hoje. </w:t>
      </w:r>
      <w:r>
        <w:rPr>
          <w:color w:val="000000"/>
        </w:rPr>
        <w:t>Volumes 1, 2 e 3. 1. ed. São Paulo: Editora Ática, 2016. Disponível em: </w:t>
      </w:r>
      <w:hyperlink r:id="rId15">
        <w:r>
          <w:rPr>
            <w:color w:val="0000FF"/>
            <w:u w:val="single"/>
          </w:rPr>
          <w:t>https://www.passeidireto.com/arquivo/120338420/biologia-hoje-3</w:t>
        </w:r>
      </w:hyperlink>
      <w:r>
        <w:rPr>
          <w:color w:val="000000"/>
        </w:rPr>
        <w:t>. Acesso em: 30 maio 2023.</w:t>
      </w:r>
    </w:p>
    <w:p w14:paraId="3A460162" w14:textId="77777777" w:rsidR="00B10256" w:rsidRDefault="003417E0">
      <w:pPr>
        <w:spacing w:after="0" w:line="240" w:lineRule="auto"/>
        <w:jc w:val="both"/>
        <w:rPr>
          <w:color w:val="000000"/>
        </w:rPr>
      </w:pPr>
      <w:r>
        <w:rPr>
          <w:color w:val="000000"/>
          <w:highlight w:val="white"/>
        </w:rPr>
        <w:t>LOPES, Sônia; ROSSO, Sérgio. </w:t>
      </w:r>
      <w:r>
        <w:rPr>
          <w:b/>
          <w:color w:val="000000"/>
        </w:rPr>
        <w:t xml:space="preserve">Ciências da Natureza Lopes &amp; </w:t>
      </w:r>
      <w:proofErr w:type="spellStart"/>
      <w:r>
        <w:rPr>
          <w:b/>
          <w:color w:val="000000"/>
        </w:rPr>
        <w:t>Rosso</w:t>
      </w:r>
      <w:proofErr w:type="spellEnd"/>
      <w:r>
        <w:rPr>
          <w:b/>
          <w:color w:val="000000"/>
        </w:rPr>
        <w:t>. </w:t>
      </w:r>
      <w:r>
        <w:rPr>
          <w:color w:val="000000"/>
        </w:rPr>
        <w:t>Evolução e Universo.</w:t>
      </w:r>
      <w:r>
        <w:rPr>
          <w:b/>
          <w:color w:val="000000"/>
        </w:rPr>
        <w:t> </w:t>
      </w:r>
      <w:r>
        <w:rPr>
          <w:color w:val="000000"/>
        </w:rPr>
        <w:t>1. ed. São Paulo:</w:t>
      </w:r>
      <w:r>
        <w:rPr>
          <w:b/>
          <w:color w:val="000000"/>
        </w:rPr>
        <w:t> </w:t>
      </w:r>
      <w:r>
        <w:rPr>
          <w:color w:val="000000"/>
        </w:rPr>
        <w:t>Editora Moderna, 2020.</w:t>
      </w:r>
    </w:p>
    <w:p w14:paraId="2AAFF295" w14:textId="77777777" w:rsidR="00B10256" w:rsidRDefault="003417E0">
      <w:pPr>
        <w:spacing w:after="0" w:line="240" w:lineRule="auto"/>
        <w:jc w:val="both"/>
        <w:rPr>
          <w:color w:val="000000"/>
        </w:rPr>
      </w:pPr>
      <w:r>
        <w:rPr>
          <w:color w:val="000000"/>
          <w:highlight w:val="white"/>
        </w:rPr>
        <w:t>LOPES, Sônia; ROSSO, Sérgio. </w:t>
      </w:r>
      <w:r>
        <w:rPr>
          <w:b/>
          <w:color w:val="000000"/>
        </w:rPr>
        <w:t xml:space="preserve">Ciências da Natureza Lopes &amp; </w:t>
      </w:r>
      <w:proofErr w:type="spellStart"/>
      <w:r>
        <w:rPr>
          <w:b/>
          <w:color w:val="000000"/>
        </w:rPr>
        <w:t>Rosso</w:t>
      </w:r>
      <w:proofErr w:type="spellEnd"/>
      <w:r>
        <w:rPr>
          <w:b/>
          <w:color w:val="000000"/>
        </w:rPr>
        <w:t>. </w:t>
      </w:r>
      <w:r>
        <w:rPr>
          <w:color w:val="000000"/>
        </w:rPr>
        <w:t>Evolução e Universo.</w:t>
      </w:r>
      <w:r>
        <w:rPr>
          <w:b/>
          <w:color w:val="000000"/>
        </w:rPr>
        <w:t> </w:t>
      </w:r>
      <w:r>
        <w:rPr>
          <w:color w:val="000000"/>
        </w:rPr>
        <w:t>1. ed. São Paulo:</w:t>
      </w:r>
      <w:r>
        <w:rPr>
          <w:b/>
          <w:color w:val="000000"/>
        </w:rPr>
        <w:t> </w:t>
      </w:r>
      <w:r>
        <w:rPr>
          <w:color w:val="000000"/>
        </w:rPr>
        <w:t>Editora Moderna, 2020. Disponível em: </w:t>
      </w:r>
      <w:hyperlink r:id="rId16">
        <w:r>
          <w:rPr>
            <w:color w:val="0000FF"/>
            <w:highlight w:val="white"/>
            <w:u w:val="single"/>
          </w:rPr>
          <w:t>https://www.calameo.com/read/002899327e72947713f82</w:t>
        </w:r>
      </w:hyperlink>
      <w:r>
        <w:rPr>
          <w:color w:val="000000"/>
          <w:highlight w:val="white"/>
        </w:rPr>
        <w:t>. Acesso em: 30 maio 2023.</w:t>
      </w:r>
    </w:p>
    <w:p w14:paraId="3AF9F9C6" w14:textId="77777777" w:rsidR="00B10256" w:rsidRDefault="003417E0">
      <w:pPr>
        <w:spacing w:after="0" w:line="240" w:lineRule="auto"/>
        <w:jc w:val="both"/>
        <w:rPr>
          <w:color w:val="000000"/>
        </w:rPr>
      </w:pPr>
      <w:r>
        <w:rPr>
          <w:color w:val="000000"/>
        </w:rPr>
        <w:t>UZUNIAN, Armênio; BIRNER, Ernesto. </w:t>
      </w:r>
      <w:r>
        <w:rPr>
          <w:b/>
          <w:color w:val="000000"/>
        </w:rPr>
        <w:t>Biologia.</w:t>
      </w:r>
      <w:r>
        <w:rPr>
          <w:color w:val="000000"/>
        </w:rPr>
        <w:t xml:space="preserve"> Volume único. 4. ed. São Paulo: Editora </w:t>
      </w:r>
      <w:proofErr w:type="spellStart"/>
      <w:r>
        <w:rPr>
          <w:color w:val="000000"/>
        </w:rPr>
        <w:t>Harba</w:t>
      </w:r>
      <w:proofErr w:type="spellEnd"/>
      <w:r>
        <w:rPr>
          <w:color w:val="000000"/>
        </w:rPr>
        <w:t>, 2015.</w:t>
      </w:r>
    </w:p>
    <w:p w14:paraId="22EFEAE3" w14:textId="77777777" w:rsidR="00B10256" w:rsidRDefault="003417E0">
      <w:pPr>
        <w:spacing w:after="0" w:line="240" w:lineRule="auto"/>
        <w:jc w:val="both"/>
        <w:rPr>
          <w:color w:val="000000"/>
        </w:rPr>
      </w:pPr>
      <w:r>
        <w:rPr>
          <w:color w:val="000000"/>
        </w:rPr>
        <w:t> </w:t>
      </w:r>
    </w:p>
    <w:p w14:paraId="6912C4A7" w14:textId="77777777" w:rsidR="00B10256" w:rsidRDefault="003417E0">
      <w:pPr>
        <w:spacing w:after="0" w:line="240" w:lineRule="auto"/>
        <w:jc w:val="both"/>
        <w:rPr>
          <w:color w:val="000000"/>
        </w:rPr>
      </w:pPr>
      <w:r>
        <w:rPr>
          <w:b/>
          <w:color w:val="000000"/>
        </w:rPr>
        <w:t>QUÍMICA</w:t>
      </w:r>
    </w:p>
    <w:p w14:paraId="100F31BB" w14:textId="77777777" w:rsidR="00B10256" w:rsidRPr="002666CD" w:rsidRDefault="003417E0" w:rsidP="002666CD">
      <w:pPr>
        <w:pStyle w:val="PargrafodaLista"/>
        <w:numPr>
          <w:ilvl w:val="0"/>
          <w:numId w:val="27"/>
        </w:numPr>
        <w:spacing w:before="280" w:after="165" w:line="240" w:lineRule="auto"/>
        <w:jc w:val="both"/>
        <w:rPr>
          <w:color w:val="000000"/>
        </w:rPr>
      </w:pPr>
      <w:r w:rsidRPr="002666CD">
        <w:rPr>
          <w:color w:val="000000"/>
        </w:rPr>
        <w:t>Evidências de fenômenos físicos e químicos</w:t>
      </w:r>
    </w:p>
    <w:p w14:paraId="31F39E76" w14:textId="77777777" w:rsidR="00B10256" w:rsidRPr="002666CD" w:rsidRDefault="003417E0" w:rsidP="002666CD">
      <w:pPr>
        <w:pStyle w:val="PargrafodaLista"/>
        <w:numPr>
          <w:ilvl w:val="0"/>
          <w:numId w:val="27"/>
        </w:numPr>
        <w:spacing w:before="280" w:after="165" w:line="240" w:lineRule="auto"/>
        <w:jc w:val="both"/>
        <w:rPr>
          <w:color w:val="000000"/>
        </w:rPr>
      </w:pPr>
      <w:r w:rsidRPr="002666CD">
        <w:rPr>
          <w:color w:val="000000"/>
        </w:rPr>
        <w:t>Conceitos básicos da química – matéria, energia, elementos, substâncias químicas e suas propriedades.</w:t>
      </w:r>
    </w:p>
    <w:p w14:paraId="6A12F24D" w14:textId="77777777" w:rsidR="00B10256" w:rsidRPr="002666CD" w:rsidRDefault="003417E0" w:rsidP="002666CD">
      <w:pPr>
        <w:pStyle w:val="PargrafodaLista"/>
        <w:numPr>
          <w:ilvl w:val="0"/>
          <w:numId w:val="27"/>
        </w:numPr>
        <w:spacing w:before="280" w:after="165" w:line="240" w:lineRule="auto"/>
        <w:jc w:val="both"/>
        <w:rPr>
          <w:color w:val="000000"/>
        </w:rPr>
      </w:pPr>
      <w:r w:rsidRPr="002666CD">
        <w:rPr>
          <w:color w:val="000000"/>
        </w:rPr>
        <w:t>Separação de misturas – principais processos realizados em laboratórios para separação dos componentes da mistura.</w:t>
      </w:r>
    </w:p>
    <w:p w14:paraId="73E66137" w14:textId="77777777" w:rsidR="00B10256" w:rsidRPr="002666CD" w:rsidRDefault="003417E0" w:rsidP="002666CD">
      <w:pPr>
        <w:pStyle w:val="PargrafodaLista"/>
        <w:numPr>
          <w:ilvl w:val="0"/>
          <w:numId w:val="27"/>
        </w:numPr>
        <w:spacing w:before="280" w:after="165" w:line="240" w:lineRule="auto"/>
        <w:jc w:val="both"/>
        <w:rPr>
          <w:color w:val="000000"/>
        </w:rPr>
      </w:pPr>
      <w:r w:rsidRPr="002666CD">
        <w:rPr>
          <w:color w:val="000000"/>
        </w:rPr>
        <w:t>A química da água: composição, propriedades químicas, importância e qualidade da água. Noções de química ambiental e Estações de tratamento de água</w:t>
      </w:r>
    </w:p>
    <w:p w14:paraId="682C74BD" w14:textId="77777777" w:rsidR="00B10256" w:rsidRPr="002666CD" w:rsidRDefault="003417E0" w:rsidP="002666CD">
      <w:pPr>
        <w:pStyle w:val="PargrafodaLista"/>
        <w:numPr>
          <w:ilvl w:val="0"/>
          <w:numId w:val="27"/>
        </w:numPr>
        <w:spacing w:before="280" w:after="165" w:line="240" w:lineRule="auto"/>
        <w:jc w:val="both"/>
        <w:rPr>
          <w:color w:val="000000"/>
        </w:rPr>
      </w:pPr>
      <w:r w:rsidRPr="002666CD">
        <w:rPr>
          <w:color w:val="000000"/>
        </w:rPr>
        <w:t>Estrutura atômica – número atômico, número de massa, semelhanças atômicas, distribuição eletrônica.</w:t>
      </w:r>
    </w:p>
    <w:p w14:paraId="0C8756F2" w14:textId="77777777" w:rsidR="00B10256" w:rsidRPr="002666CD" w:rsidRDefault="003417E0" w:rsidP="002666CD">
      <w:pPr>
        <w:pStyle w:val="PargrafodaLista"/>
        <w:numPr>
          <w:ilvl w:val="0"/>
          <w:numId w:val="27"/>
        </w:numPr>
        <w:spacing w:before="280" w:after="165" w:line="240" w:lineRule="auto"/>
        <w:jc w:val="both"/>
        <w:rPr>
          <w:color w:val="000000"/>
        </w:rPr>
      </w:pPr>
      <w:r w:rsidRPr="002666CD">
        <w:rPr>
          <w:color w:val="000000"/>
        </w:rPr>
        <w:t>Tabela periódica; Constituição elementar dos seres vivos e meio ambiente.</w:t>
      </w:r>
    </w:p>
    <w:p w14:paraId="3F1F450D" w14:textId="77777777" w:rsidR="00B10256" w:rsidRPr="002666CD" w:rsidRDefault="003417E0" w:rsidP="002666CD">
      <w:pPr>
        <w:pStyle w:val="PargrafodaLista"/>
        <w:numPr>
          <w:ilvl w:val="0"/>
          <w:numId w:val="27"/>
        </w:numPr>
        <w:spacing w:before="280" w:after="165" w:line="240" w:lineRule="auto"/>
        <w:jc w:val="both"/>
        <w:rPr>
          <w:color w:val="000000"/>
        </w:rPr>
      </w:pPr>
      <w:r w:rsidRPr="002666CD">
        <w:rPr>
          <w:color w:val="000000"/>
        </w:rPr>
        <w:t>Ligações químicas: ligação iônica: substâncias iônicas; substâncias moleculares – ligação covalente – tipos de ligação covalente – molécula.</w:t>
      </w:r>
    </w:p>
    <w:p w14:paraId="2DA8D3F9" w14:textId="77777777" w:rsidR="00B10256" w:rsidRPr="002666CD" w:rsidRDefault="003417E0" w:rsidP="002666CD">
      <w:pPr>
        <w:pStyle w:val="PargrafodaLista"/>
        <w:numPr>
          <w:ilvl w:val="0"/>
          <w:numId w:val="27"/>
        </w:numPr>
        <w:spacing w:before="280" w:after="165" w:line="240" w:lineRule="auto"/>
        <w:jc w:val="both"/>
        <w:rPr>
          <w:color w:val="000000"/>
        </w:rPr>
      </w:pPr>
      <w:r w:rsidRPr="002666CD">
        <w:rPr>
          <w:color w:val="000000"/>
        </w:rPr>
        <w:lastRenderedPageBreak/>
        <w:t>Funções inorgânicas: ácidos, bases, sais e óxidos (conceito, classificação e nomenclatura).</w:t>
      </w:r>
    </w:p>
    <w:p w14:paraId="40D8BF8A" w14:textId="77777777" w:rsidR="00B10256" w:rsidRPr="002666CD" w:rsidRDefault="003417E0" w:rsidP="002666CD">
      <w:pPr>
        <w:pStyle w:val="PargrafodaLista"/>
        <w:numPr>
          <w:ilvl w:val="0"/>
          <w:numId w:val="27"/>
        </w:numPr>
        <w:spacing w:before="280" w:after="165" w:line="240" w:lineRule="auto"/>
        <w:jc w:val="both"/>
        <w:rPr>
          <w:color w:val="000000"/>
        </w:rPr>
      </w:pPr>
      <w:r w:rsidRPr="002666CD">
        <w:rPr>
          <w:color w:val="000000"/>
        </w:rPr>
        <w:t>Reações químicas: classificação e balanceamento (método das tentativas) das reações químicas.</w:t>
      </w:r>
    </w:p>
    <w:p w14:paraId="5638E0EE" w14:textId="77777777" w:rsidR="00B10256" w:rsidRPr="002666CD" w:rsidRDefault="003417E0" w:rsidP="002666CD">
      <w:pPr>
        <w:pStyle w:val="PargrafodaLista"/>
        <w:numPr>
          <w:ilvl w:val="0"/>
          <w:numId w:val="27"/>
        </w:numPr>
        <w:spacing w:before="280" w:after="165" w:line="240" w:lineRule="auto"/>
        <w:jc w:val="both"/>
        <w:rPr>
          <w:color w:val="000000"/>
        </w:rPr>
      </w:pPr>
      <w:r w:rsidRPr="002666CD">
        <w:rPr>
          <w:color w:val="000000"/>
        </w:rPr>
        <w:t>O estudo das Dispersões relacionado às análises de rótulos de alimentos, medicamentos e produtos de limpeza, solubilidade, coeficiente de solubilidade, concentração e diluição das soluções.</w:t>
      </w:r>
    </w:p>
    <w:p w14:paraId="5F19F575" w14:textId="77777777" w:rsidR="00B10256" w:rsidRPr="002666CD" w:rsidRDefault="003417E0" w:rsidP="002666CD">
      <w:pPr>
        <w:pStyle w:val="PargrafodaLista"/>
        <w:numPr>
          <w:ilvl w:val="0"/>
          <w:numId w:val="27"/>
        </w:numPr>
        <w:spacing w:before="280" w:after="165" w:line="240" w:lineRule="auto"/>
        <w:jc w:val="both"/>
        <w:rPr>
          <w:color w:val="000000"/>
        </w:rPr>
      </w:pPr>
      <w:r w:rsidRPr="002666CD">
        <w:rPr>
          <w:color w:val="000000"/>
        </w:rPr>
        <w:t>Cinética química: fatores que influenciam nas reações químicas, catálise e velocidade da reação.</w:t>
      </w:r>
    </w:p>
    <w:p w14:paraId="01EA7208" w14:textId="77777777" w:rsidR="00B10256" w:rsidRPr="002666CD" w:rsidRDefault="003417E0" w:rsidP="002666CD">
      <w:pPr>
        <w:pStyle w:val="PargrafodaLista"/>
        <w:numPr>
          <w:ilvl w:val="0"/>
          <w:numId w:val="27"/>
        </w:numPr>
        <w:spacing w:before="280" w:after="165" w:line="240" w:lineRule="auto"/>
        <w:jc w:val="both"/>
        <w:rPr>
          <w:color w:val="000000"/>
        </w:rPr>
      </w:pPr>
      <w:r w:rsidRPr="002666CD">
        <w:rPr>
          <w:color w:val="000000"/>
        </w:rPr>
        <w:t>Química orgânica: estruturas e propriedades dos compostos do carbono - hidrocarbonetos</w:t>
      </w:r>
    </w:p>
    <w:p w14:paraId="1A255F4C" w14:textId="77777777" w:rsidR="00B10256" w:rsidRPr="002666CD" w:rsidRDefault="003417E0" w:rsidP="002666CD">
      <w:pPr>
        <w:pStyle w:val="PargrafodaLista"/>
        <w:numPr>
          <w:ilvl w:val="0"/>
          <w:numId w:val="27"/>
        </w:numPr>
        <w:spacing w:before="280" w:after="165" w:line="240" w:lineRule="auto"/>
        <w:jc w:val="both"/>
        <w:rPr>
          <w:color w:val="000000"/>
        </w:rPr>
      </w:pPr>
      <w:r w:rsidRPr="002666CD">
        <w:rPr>
          <w:color w:val="000000"/>
        </w:rPr>
        <w:t>Funções orgânicas: reconhecer os grupos funcionais, classificação e nomenclatura.</w:t>
      </w:r>
    </w:p>
    <w:p w14:paraId="26C5978B" w14:textId="77777777" w:rsidR="00B10256" w:rsidRPr="002666CD" w:rsidRDefault="003417E0" w:rsidP="002666CD">
      <w:pPr>
        <w:pStyle w:val="PargrafodaLista"/>
        <w:numPr>
          <w:ilvl w:val="0"/>
          <w:numId w:val="27"/>
        </w:numPr>
        <w:spacing w:before="280" w:after="165" w:line="240" w:lineRule="auto"/>
        <w:jc w:val="both"/>
        <w:rPr>
          <w:color w:val="000000"/>
        </w:rPr>
      </w:pPr>
      <w:r w:rsidRPr="002666CD">
        <w:rPr>
          <w:color w:val="000000"/>
        </w:rPr>
        <w:t>Química do Petróleo; Química das fontes não renováveis e renováveis de energia elétrica; Fontes abundantes e disponíveis no Brasil e no mundo; Matriz energética nacional mais limpa e viável do ponto de vista tecnológico e econômico, considerando os impactos socioambientais.</w:t>
      </w:r>
    </w:p>
    <w:p w14:paraId="05536B11" w14:textId="77777777" w:rsidR="00B10256" w:rsidRDefault="003417E0">
      <w:pPr>
        <w:spacing w:after="0" w:line="240" w:lineRule="auto"/>
        <w:jc w:val="both"/>
        <w:rPr>
          <w:color w:val="000000"/>
        </w:rPr>
      </w:pPr>
      <w:r>
        <w:rPr>
          <w:color w:val="000000"/>
        </w:rPr>
        <w:t> </w:t>
      </w:r>
    </w:p>
    <w:p w14:paraId="6C3F2E29" w14:textId="77777777" w:rsidR="00B10256" w:rsidRDefault="003417E0">
      <w:pPr>
        <w:spacing w:after="0" w:line="240" w:lineRule="auto"/>
        <w:jc w:val="both"/>
        <w:rPr>
          <w:color w:val="000000"/>
        </w:rPr>
      </w:pPr>
      <w:r>
        <w:rPr>
          <w:b/>
          <w:color w:val="000000"/>
        </w:rPr>
        <w:t>INDICAÇÃO DE OBRAS PARA ESTUDO</w:t>
      </w:r>
    </w:p>
    <w:p w14:paraId="4EDAC392" w14:textId="77777777" w:rsidR="00B10256" w:rsidRDefault="003417E0">
      <w:pPr>
        <w:spacing w:after="195" w:line="240" w:lineRule="auto"/>
        <w:jc w:val="both"/>
        <w:rPr>
          <w:color w:val="000000"/>
        </w:rPr>
      </w:pPr>
      <w:r>
        <w:rPr>
          <w:color w:val="000000"/>
        </w:rPr>
        <w:t xml:space="preserve">Centro Estadual de Educação Supletiva de Votorantim. Apostilas de Química para a EJA – Ensino Médio. Disponível em: &lt;https://jucienebertoldo.wordpress.com/2014/02/12/apostila-de-quimica-para-eja-ensino-medio/&gt;. Acesso em: 08 </w:t>
      </w:r>
      <w:proofErr w:type="spellStart"/>
      <w:r>
        <w:rPr>
          <w:color w:val="000000"/>
        </w:rPr>
        <w:t>jun</w:t>
      </w:r>
      <w:proofErr w:type="spellEnd"/>
      <w:r>
        <w:rPr>
          <w:color w:val="000000"/>
        </w:rPr>
        <w:t xml:space="preserve"> 2023.</w:t>
      </w:r>
    </w:p>
    <w:p w14:paraId="398D8870" w14:textId="77777777" w:rsidR="00B10256" w:rsidRDefault="003417E0">
      <w:pPr>
        <w:spacing w:after="0" w:line="240" w:lineRule="auto"/>
        <w:jc w:val="both"/>
        <w:rPr>
          <w:color w:val="000000"/>
        </w:rPr>
      </w:pPr>
      <w:r>
        <w:rPr>
          <w:color w:val="000000"/>
        </w:rPr>
        <w:t>FELTRE, R. </w:t>
      </w:r>
      <w:r>
        <w:rPr>
          <w:b/>
          <w:color w:val="000000"/>
        </w:rPr>
        <w:t>Química 1, 2 e 3.</w:t>
      </w:r>
      <w:r>
        <w:rPr>
          <w:color w:val="000000"/>
        </w:rPr>
        <w:t> 7. ed. São Paulo: Editora Moderna, 2008.</w:t>
      </w:r>
    </w:p>
    <w:p w14:paraId="05B806B6" w14:textId="77777777" w:rsidR="00B10256" w:rsidRDefault="003417E0">
      <w:pPr>
        <w:spacing w:after="0" w:line="240" w:lineRule="auto"/>
        <w:jc w:val="both"/>
        <w:rPr>
          <w:color w:val="000000"/>
        </w:rPr>
      </w:pPr>
      <w:r>
        <w:rPr>
          <w:color w:val="000000"/>
        </w:rPr>
        <w:t>PERUZZO, Tito Miragaia e CANTO, Eduardo Leite do. </w:t>
      </w:r>
      <w:r>
        <w:rPr>
          <w:b/>
          <w:color w:val="000000"/>
        </w:rPr>
        <w:t>Química na abordagem do Cotidiano</w:t>
      </w:r>
      <w:r>
        <w:rPr>
          <w:color w:val="000000"/>
        </w:rPr>
        <w:t>. Volumes 1,2 e 3. 5. ed. São Paulo: Editora Moderna, 2009.</w:t>
      </w:r>
    </w:p>
    <w:p w14:paraId="7FE6154F" w14:textId="77777777" w:rsidR="00B10256" w:rsidRPr="00D11165" w:rsidRDefault="003417E0">
      <w:pPr>
        <w:spacing w:after="0" w:line="240" w:lineRule="auto"/>
        <w:jc w:val="both"/>
      </w:pPr>
      <w:r>
        <w:rPr>
          <w:color w:val="000000"/>
        </w:rPr>
        <w:t>REIS Martha. </w:t>
      </w:r>
      <w:r>
        <w:rPr>
          <w:b/>
          <w:color w:val="000000"/>
        </w:rPr>
        <w:t>Química.</w:t>
      </w:r>
      <w:r>
        <w:rPr>
          <w:color w:val="000000"/>
        </w:rPr>
        <w:t> Volumes 1, 2 e 3. 2. Ed. São Paulo: Editora Ática, 2016.</w:t>
      </w:r>
    </w:p>
    <w:p w14:paraId="38CC6372" w14:textId="77777777" w:rsidR="00B10256" w:rsidRPr="00D11165" w:rsidRDefault="003417E0">
      <w:pPr>
        <w:spacing w:after="0" w:line="240" w:lineRule="auto"/>
        <w:jc w:val="both"/>
      </w:pPr>
      <w:r w:rsidRPr="00D11165">
        <w:t>REIS Martha. </w:t>
      </w:r>
      <w:r w:rsidRPr="00D11165">
        <w:rPr>
          <w:b/>
        </w:rPr>
        <w:t>Química.</w:t>
      </w:r>
      <w:r w:rsidRPr="00D11165">
        <w:t> Volumes 1, 2 e 3. 2. Ed. São Paulo: Editora Ática, 2016. Disponível em: </w:t>
      </w:r>
      <w:hyperlink r:id="rId17">
        <w:r w:rsidRPr="00D11165">
          <w:rPr>
            <w:u w:val="single"/>
          </w:rPr>
          <w:t>https://perfumesequimica.files.wordpress.com/2019/04/quc3admica-volume-2-2016-martha-reis.pdf</w:t>
        </w:r>
      </w:hyperlink>
      <w:r w:rsidRPr="00D11165">
        <w:t>. Acesso em 31 maio 2023.</w:t>
      </w:r>
    </w:p>
    <w:p w14:paraId="140FEE0C" w14:textId="77777777" w:rsidR="00B10256" w:rsidRPr="00D11165" w:rsidRDefault="003417E0">
      <w:pPr>
        <w:spacing w:after="0" w:line="240" w:lineRule="auto"/>
        <w:jc w:val="both"/>
      </w:pPr>
      <w:r w:rsidRPr="00D11165">
        <w:t> </w:t>
      </w:r>
    </w:p>
    <w:p w14:paraId="422C0FD6" w14:textId="77777777" w:rsidR="00B10256" w:rsidRPr="00D11165" w:rsidRDefault="003417E0">
      <w:pPr>
        <w:spacing w:before="280" w:after="280" w:line="240" w:lineRule="auto"/>
        <w:ind w:hanging="1"/>
        <w:jc w:val="both"/>
      </w:pPr>
      <w:r w:rsidRPr="00D11165">
        <w:rPr>
          <w:b/>
        </w:rPr>
        <w:t>FÍSICA</w:t>
      </w:r>
    </w:p>
    <w:p w14:paraId="2F68578A" w14:textId="6741990E" w:rsidR="00B10256" w:rsidRPr="002666CD" w:rsidRDefault="003417E0" w:rsidP="002666CD">
      <w:pPr>
        <w:pStyle w:val="PargrafodaLista"/>
        <w:numPr>
          <w:ilvl w:val="0"/>
          <w:numId w:val="28"/>
        </w:numPr>
        <w:spacing w:after="165" w:line="240" w:lineRule="auto"/>
        <w:jc w:val="both"/>
        <w:rPr>
          <w:color w:val="000000"/>
        </w:rPr>
      </w:pPr>
      <w:r w:rsidRPr="002666CD">
        <w:rPr>
          <w:color w:val="000000"/>
        </w:rPr>
        <w:t>Unidades de medida de tempo, espaço e massa;</w:t>
      </w:r>
    </w:p>
    <w:p w14:paraId="50F317F5" w14:textId="53393024" w:rsidR="00B10256" w:rsidRPr="002666CD" w:rsidRDefault="003417E0" w:rsidP="002666CD">
      <w:pPr>
        <w:pStyle w:val="PargrafodaLista"/>
        <w:numPr>
          <w:ilvl w:val="0"/>
          <w:numId w:val="28"/>
        </w:numPr>
        <w:spacing w:after="165" w:line="240" w:lineRule="auto"/>
        <w:jc w:val="both"/>
        <w:rPr>
          <w:color w:val="000000"/>
        </w:rPr>
      </w:pPr>
      <w:r w:rsidRPr="002666CD">
        <w:rPr>
          <w:color w:val="000000"/>
        </w:rPr>
        <w:t>Problemas sobre velocidade escalar média;</w:t>
      </w:r>
    </w:p>
    <w:p w14:paraId="18EAEF24" w14:textId="09CAD779" w:rsidR="00B10256" w:rsidRPr="002666CD" w:rsidRDefault="003417E0" w:rsidP="002666CD">
      <w:pPr>
        <w:pStyle w:val="PargrafodaLista"/>
        <w:numPr>
          <w:ilvl w:val="0"/>
          <w:numId w:val="28"/>
        </w:numPr>
        <w:spacing w:after="165" w:line="240" w:lineRule="auto"/>
        <w:jc w:val="both"/>
        <w:rPr>
          <w:color w:val="000000"/>
        </w:rPr>
      </w:pPr>
      <w:r w:rsidRPr="002666CD">
        <w:rPr>
          <w:color w:val="000000"/>
        </w:rPr>
        <w:t>Problemas sobre movimento uniforme (MU);</w:t>
      </w:r>
    </w:p>
    <w:p w14:paraId="07E50974" w14:textId="63991C3C" w:rsidR="00B10256" w:rsidRPr="002666CD" w:rsidRDefault="003417E0" w:rsidP="002666CD">
      <w:pPr>
        <w:pStyle w:val="PargrafodaLista"/>
        <w:numPr>
          <w:ilvl w:val="0"/>
          <w:numId w:val="28"/>
        </w:numPr>
        <w:spacing w:after="165" w:line="240" w:lineRule="auto"/>
        <w:jc w:val="both"/>
        <w:rPr>
          <w:color w:val="000000"/>
        </w:rPr>
      </w:pPr>
      <w:r w:rsidRPr="002666CD">
        <w:rPr>
          <w:color w:val="000000"/>
        </w:rPr>
        <w:t>Movimento uniformemente variado (MUV) aplicado ao movimento vertical dos corpos;</w:t>
      </w:r>
    </w:p>
    <w:p w14:paraId="78A864A7" w14:textId="540071EF" w:rsidR="00B10256" w:rsidRPr="002666CD" w:rsidRDefault="003417E0" w:rsidP="002666CD">
      <w:pPr>
        <w:pStyle w:val="PargrafodaLista"/>
        <w:numPr>
          <w:ilvl w:val="0"/>
          <w:numId w:val="28"/>
        </w:numPr>
        <w:spacing w:after="165" w:line="240" w:lineRule="auto"/>
        <w:jc w:val="both"/>
        <w:rPr>
          <w:color w:val="000000"/>
        </w:rPr>
      </w:pPr>
      <w:r w:rsidRPr="002666CD">
        <w:rPr>
          <w:color w:val="000000"/>
        </w:rPr>
        <w:t>Relação entre período e frequência de um movimento circular uniforme (MCU);</w:t>
      </w:r>
    </w:p>
    <w:p w14:paraId="6F2A5FBD" w14:textId="4C8DBE27" w:rsidR="00B10256" w:rsidRPr="002666CD" w:rsidRDefault="003417E0" w:rsidP="002666CD">
      <w:pPr>
        <w:pStyle w:val="PargrafodaLista"/>
        <w:numPr>
          <w:ilvl w:val="0"/>
          <w:numId w:val="28"/>
        </w:numPr>
        <w:spacing w:after="165" w:line="240" w:lineRule="auto"/>
        <w:jc w:val="both"/>
        <w:rPr>
          <w:color w:val="000000"/>
        </w:rPr>
      </w:pPr>
      <w:r w:rsidRPr="002666CD">
        <w:rPr>
          <w:color w:val="000000"/>
        </w:rPr>
        <w:t>Estudo conceitual das três leis de Newton sobre a Dinâmica;</w:t>
      </w:r>
    </w:p>
    <w:p w14:paraId="47A7C647" w14:textId="3A7AAEE6" w:rsidR="00B10256" w:rsidRPr="002666CD" w:rsidRDefault="003417E0" w:rsidP="002666CD">
      <w:pPr>
        <w:pStyle w:val="PargrafodaLista"/>
        <w:numPr>
          <w:ilvl w:val="0"/>
          <w:numId w:val="28"/>
        </w:numPr>
        <w:spacing w:after="165" w:line="240" w:lineRule="auto"/>
        <w:jc w:val="both"/>
        <w:rPr>
          <w:color w:val="000000"/>
        </w:rPr>
      </w:pPr>
      <w:r w:rsidRPr="002666CD">
        <w:rPr>
          <w:color w:val="000000"/>
        </w:rPr>
        <w:t>Forças de atrito, reação normal e tração em fios;</w:t>
      </w:r>
    </w:p>
    <w:p w14:paraId="0A6E6BEF" w14:textId="4EB68F66" w:rsidR="00B10256" w:rsidRPr="002666CD" w:rsidRDefault="003417E0" w:rsidP="002666CD">
      <w:pPr>
        <w:pStyle w:val="PargrafodaLista"/>
        <w:numPr>
          <w:ilvl w:val="0"/>
          <w:numId w:val="28"/>
        </w:numPr>
        <w:spacing w:after="165" w:line="240" w:lineRule="auto"/>
        <w:jc w:val="both"/>
        <w:rPr>
          <w:color w:val="000000"/>
        </w:rPr>
      </w:pPr>
      <w:r w:rsidRPr="002666CD">
        <w:rPr>
          <w:color w:val="000000"/>
        </w:rPr>
        <w:t>Conceitos de trabalho e potência e sua relação;</w:t>
      </w:r>
    </w:p>
    <w:p w14:paraId="492F7702" w14:textId="6922EF6D" w:rsidR="00B10256" w:rsidRPr="002666CD" w:rsidRDefault="003417E0" w:rsidP="002666CD">
      <w:pPr>
        <w:pStyle w:val="PargrafodaLista"/>
        <w:numPr>
          <w:ilvl w:val="0"/>
          <w:numId w:val="28"/>
        </w:numPr>
        <w:spacing w:after="165" w:line="240" w:lineRule="auto"/>
        <w:jc w:val="both"/>
        <w:rPr>
          <w:color w:val="000000"/>
        </w:rPr>
      </w:pPr>
      <w:r w:rsidRPr="002666CD">
        <w:rPr>
          <w:color w:val="000000"/>
        </w:rPr>
        <w:t>Conceito de energia cinética, de energia potencial gravitacional e análise de suas transformações;</w:t>
      </w:r>
    </w:p>
    <w:p w14:paraId="3CF550A2" w14:textId="7769111B" w:rsidR="00B10256" w:rsidRPr="002666CD" w:rsidRDefault="003417E0" w:rsidP="002666CD">
      <w:pPr>
        <w:pStyle w:val="PargrafodaLista"/>
        <w:numPr>
          <w:ilvl w:val="0"/>
          <w:numId w:val="28"/>
        </w:numPr>
        <w:spacing w:after="165" w:line="240" w:lineRule="auto"/>
        <w:jc w:val="both"/>
        <w:rPr>
          <w:color w:val="000000"/>
        </w:rPr>
      </w:pPr>
      <w:r w:rsidRPr="002666CD">
        <w:rPr>
          <w:color w:val="000000"/>
        </w:rPr>
        <w:t>Conceito de pressão e aplicações do princípio de Pascal;</w:t>
      </w:r>
    </w:p>
    <w:p w14:paraId="2A232694" w14:textId="7AD5710A" w:rsidR="00B10256" w:rsidRPr="002666CD" w:rsidRDefault="003417E0" w:rsidP="002666CD">
      <w:pPr>
        <w:pStyle w:val="PargrafodaLista"/>
        <w:numPr>
          <w:ilvl w:val="0"/>
          <w:numId w:val="28"/>
        </w:numPr>
        <w:spacing w:after="165" w:line="240" w:lineRule="auto"/>
        <w:jc w:val="both"/>
        <w:rPr>
          <w:color w:val="000000"/>
        </w:rPr>
      </w:pPr>
      <w:r w:rsidRPr="002666CD">
        <w:rPr>
          <w:color w:val="000000"/>
        </w:rPr>
        <w:t>Conceito de empuxo e situações de flutuação e submersão de corpos em líquidos;</w:t>
      </w:r>
    </w:p>
    <w:p w14:paraId="218BB96F" w14:textId="6A87687C" w:rsidR="00B10256" w:rsidRPr="002666CD" w:rsidRDefault="003417E0" w:rsidP="002666CD">
      <w:pPr>
        <w:pStyle w:val="PargrafodaLista"/>
        <w:numPr>
          <w:ilvl w:val="0"/>
          <w:numId w:val="28"/>
        </w:numPr>
        <w:spacing w:after="165" w:line="240" w:lineRule="auto"/>
        <w:jc w:val="both"/>
        <w:rPr>
          <w:color w:val="000000"/>
        </w:rPr>
      </w:pPr>
      <w:r w:rsidRPr="002666CD">
        <w:rPr>
          <w:color w:val="000000"/>
        </w:rPr>
        <w:t>Conceito de temperatura e relação entre as escalas Celsius e Kelvin;</w:t>
      </w:r>
    </w:p>
    <w:p w14:paraId="08559D9C" w14:textId="586A6192" w:rsidR="00B10256" w:rsidRPr="002666CD" w:rsidRDefault="003417E0" w:rsidP="002666CD">
      <w:pPr>
        <w:pStyle w:val="PargrafodaLista"/>
        <w:numPr>
          <w:ilvl w:val="0"/>
          <w:numId w:val="28"/>
        </w:numPr>
        <w:spacing w:after="165" w:line="240" w:lineRule="auto"/>
        <w:jc w:val="both"/>
        <w:rPr>
          <w:color w:val="000000"/>
        </w:rPr>
      </w:pPr>
      <w:r w:rsidRPr="002666CD">
        <w:rPr>
          <w:color w:val="000000"/>
        </w:rPr>
        <w:lastRenderedPageBreak/>
        <w:t>Conceito de calor e suas formas de propagação;</w:t>
      </w:r>
    </w:p>
    <w:p w14:paraId="578C2BAF" w14:textId="72772550" w:rsidR="00B10256" w:rsidRPr="002666CD" w:rsidRDefault="003417E0" w:rsidP="002666CD">
      <w:pPr>
        <w:pStyle w:val="PargrafodaLista"/>
        <w:numPr>
          <w:ilvl w:val="0"/>
          <w:numId w:val="28"/>
        </w:numPr>
        <w:spacing w:after="165" w:line="240" w:lineRule="auto"/>
        <w:jc w:val="both"/>
        <w:rPr>
          <w:color w:val="000000"/>
        </w:rPr>
      </w:pPr>
      <w:r w:rsidRPr="002666CD">
        <w:rPr>
          <w:color w:val="000000"/>
        </w:rPr>
        <w:t>Mudanças de estado físico e suas relações com as trocas de calor;</w:t>
      </w:r>
    </w:p>
    <w:p w14:paraId="3774B363" w14:textId="1817A9BA" w:rsidR="00B10256" w:rsidRPr="002666CD" w:rsidRDefault="003417E0" w:rsidP="002666CD">
      <w:pPr>
        <w:pStyle w:val="PargrafodaLista"/>
        <w:numPr>
          <w:ilvl w:val="0"/>
          <w:numId w:val="28"/>
        </w:numPr>
        <w:spacing w:after="165" w:line="240" w:lineRule="auto"/>
        <w:jc w:val="both"/>
        <w:rPr>
          <w:color w:val="000000"/>
        </w:rPr>
      </w:pPr>
      <w:r w:rsidRPr="002666CD">
        <w:rPr>
          <w:color w:val="000000"/>
        </w:rPr>
        <w:t>Conceito de dilatação e fatores que determinam a dilatação de um corpo;</w:t>
      </w:r>
    </w:p>
    <w:p w14:paraId="1312BC80" w14:textId="7BA2ABBD" w:rsidR="00B10256" w:rsidRPr="002666CD" w:rsidRDefault="003417E0" w:rsidP="002666CD">
      <w:pPr>
        <w:pStyle w:val="PargrafodaLista"/>
        <w:numPr>
          <w:ilvl w:val="0"/>
          <w:numId w:val="28"/>
        </w:numPr>
        <w:spacing w:after="165" w:line="240" w:lineRule="auto"/>
        <w:jc w:val="both"/>
        <w:rPr>
          <w:color w:val="000000"/>
        </w:rPr>
      </w:pPr>
      <w:r w:rsidRPr="002666CD">
        <w:rPr>
          <w:color w:val="000000"/>
        </w:rPr>
        <w:t>Aplicação dos princípios básicos da Óptica Geométrica em formações de sombras e Eclipses.</w:t>
      </w:r>
    </w:p>
    <w:p w14:paraId="50D644AE" w14:textId="5A87E623" w:rsidR="00B10256" w:rsidRPr="002666CD" w:rsidRDefault="003417E0" w:rsidP="002666CD">
      <w:pPr>
        <w:pStyle w:val="PargrafodaLista"/>
        <w:numPr>
          <w:ilvl w:val="0"/>
          <w:numId w:val="28"/>
        </w:numPr>
        <w:spacing w:after="165" w:line="240" w:lineRule="auto"/>
        <w:jc w:val="both"/>
        <w:rPr>
          <w:color w:val="000000"/>
        </w:rPr>
      </w:pPr>
      <w:r w:rsidRPr="002666CD">
        <w:rPr>
          <w:color w:val="000000"/>
        </w:rPr>
        <w:t>Conceito de refração, lentes esféricas e suas aplicações para correções de defeitos da visão;</w:t>
      </w:r>
    </w:p>
    <w:p w14:paraId="47159A4E" w14:textId="274FDE86" w:rsidR="00B10256" w:rsidRPr="002666CD" w:rsidRDefault="003417E0" w:rsidP="002666CD">
      <w:pPr>
        <w:pStyle w:val="PargrafodaLista"/>
        <w:numPr>
          <w:ilvl w:val="0"/>
          <w:numId w:val="28"/>
        </w:numPr>
        <w:spacing w:after="165" w:line="240" w:lineRule="auto"/>
        <w:jc w:val="both"/>
        <w:rPr>
          <w:color w:val="000000"/>
        </w:rPr>
      </w:pPr>
      <w:r w:rsidRPr="002666CD">
        <w:rPr>
          <w:color w:val="000000"/>
        </w:rPr>
        <w:t>Conceito de ondas, suas classificações, elementos básicos de uma onda periódica E equação fundamental da ondulatória;</w:t>
      </w:r>
    </w:p>
    <w:p w14:paraId="22CD8D09" w14:textId="4B241C3F" w:rsidR="00B10256" w:rsidRPr="002666CD" w:rsidRDefault="003417E0" w:rsidP="002666CD">
      <w:pPr>
        <w:pStyle w:val="PargrafodaLista"/>
        <w:numPr>
          <w:ilvl w:val="0"/>
          <w:numId w:val="28"/>
        </w:numPr>
        <w:spacing w:after="165" w:line="240" w:lineRule="auto"/>
        <w:jc w:val="both"/>
        <w:rPr>
          <w:color w:val="000000"/>
        </w:rPr>
      </w:pPr>
      <w:r w:rsidRPr="002666CD">
        <w:rPr>
          <w:color w:val="000000"/>
        </w:rPr>
        <w:t>Espectro eletromagnético;</w:t>
      </w:r>
    </w:p>
    <w:p w14:paraId="42A85EEC" w14:textId="4BA2C1FE" w:rsidR="00B10256" w:rsidRPr="002666CD" w:rsidRDefault="003417E0" w:rsidP="002666CD">
      <w:pPr>
        <w:pStyle w:val="PargrafodaLista"/>
        <w:numPr>
          <w:ilvl w:val="0"/>
          <w:numId w:val="28"/>
        </w:numPr>
        <w:spacing w:after="165" w:line="240" w:lineRule="auto"/>
        <w:jc w:val="both"/>
        <w:rPr>
          <w:color w:val="000000"/>
        </w:rPr>
      </w:pPr>
      <w:r w:rsidRPr="002666CD">
        <w:rPr>
          <w:color w:val="000000"/>
        </w:rPr>
        <w:t>Conceito de carga elétrica e processos de eletrização;</w:t>
      </w:r>
    </w:p>
    <w:p w14:paraId="504E569B" w14:textId="18D16FD6" w:rsidR="00B10256" w:rsidRPr="002666CD" w:rsidRDefault="003417E0" w:rsidP="002666CD">
      <w:pPr>
        <w:pStyle w:val="PargrafodaLista"/>
        <w:numPr>
          <w:ilvl w:val="0"/>
          <w:numId w:val="28"/>
        </w:numPr>
        <w:spacing w:after="165" w:line="240" w:lineRule="auto"/>
        <w:jc w:val="both"/>
        <w:rPr>
          <w:color w:val="000000"/>
        </w:rPr>
      </w:pPr>
      <w:r w:rsidRPr="002666CD">
        <w:rPr>
          <w:color w:val="000000"/>
        </w:rPr>
        <w:t>Diferença de potencial elétrico, energia potencial elétrica e movimento de cargas;</w:t>
      </w:r>
    </w:p>
    <w:p w14:paraId="685D4E19" w14:textId="0BA691C5" w:rsidR="00B10256" w:rsidRPr="002666CD" w:rsidRDefault="003417E0" w:rsidP="002666CD">
      <w:pPr>
        <w:pStyle w:val="PargrafodaLista"/>
        <w:numPr>
          <w:ilvl w:val="0"/>
          <w:numId w:val="28"/>
        </w:numPr>
        <w:spacing w:after="165" w:line="240" w:lineRule="auto"/>
        <w:jc w:val="both"/>
        <w:rPr>
          <w:color w:val="000000"/>
        </w:rPr>
      </w:pPr>
      <w:r w:rsidRPr="002666CD">
        <w:rPr>
          <w:color w:val="000000"/>
        </w:rPr>
        <w:t>Corrente elétrica;</w:t>
      </w:r>
    </w:p>
    <w:p w14:paraId="5E8A1475" w14:textId="0C485ED1" w:rsidR="00B10256" w:rsidRPr="002666CD" w:rsidRDefault="003417E0" w:rsidP="002666CD">
      <w:pPr>
        <w:pStyle w:val="PargrafodaLista"/>
        <w:numPr>
          <w:ilvl w:val="0"/>
          <w:numId w:val="28"/>
        </w:numPr>
        <w:spacing w:after="165" w:line="240" w:lineRule="auto"/>
        <w:jc w:val="both"/>
        <w:rPr>
          <w:color w:val="000000"/>
        </w:rPr>
      </w:pPr>
      <w:r w:rsidRPr="002666CD">
        <w:rPr>
          <w:color w:val="000000"/>
        </w:rPr>
        <w:t>Resistência elétrica, efeito Joule e 1ª lei de Ohm;</w:t>
      </w:r>
    </w:p>
    <w:p w14:paraId="723FC49C" w14:textId="38C1EC90" w:rsidR="00B10256" w:rsidRPr="002666CD" w:rsidRDefault="003417E0" w:rsidP="002666CD">
      <w:pPr>
        <w:pStyle w:val="PargrafodaLista"/>
        <w:numPr>
          <w:ilvl w:val="0"/>
          <w:numId w:val="28"/>
        </w:numPr>
        <w:spacing w:after="165" w:line="240" w:lineRule="auto"/>
        <w:jc w:val="both"/>
        <w:rPr>
          <w:color w:val="000000"/>
        </w:rPr>
      </w:pPr>
      <w:r w:rsidRPr="002666CD">
        <w:rPr>
          <w:color w:val="000000"/>
        </w:rPr>
        <w:t>Geradores e receptores;</w:t>
      </w:r>
    </w:p>
    <w:p w14:paraId="13669B65" w14:textId="6110DB3A" w:rsidR="00B10256" w:rsidRPr="002666CD" w:rsidRDefault="003417E0" w:rsidP="002666CD">
      <w:pPr>
        <w:pStyle w:val="PargrafodaLista"/>
        <w:numPr>
          <w:ilvl w:val="0"/>
          <w:numId w:val="28"/>
        </w:numPr>
        <w:spacing w:after="165" w:line="240" w:lineRule="auto"/>
        <w:jc w:val="both"/>
        <w:rPr>
          <w:color w:val="000000"/>
        </w:rPr>
      </w:pPr>
      <w:r w:rsidRPr="002666CD">
        <w:rPr>
          <w:color w:val="000000"/>
        </w:rPr>
        <w:t>Física Moderna: teoria </w:t>
      </w:r>
      <w:r w:rsidRPr="002666CD">
        <w:rPr>
          <w:i/>
          <w:color w:val="000000"/>
        </w:rPr>
        <w:t xml:space="preserve">do Big </w:t>
      </w:r>
      <w:proofErr w:type="spellStart"/>
      <w:r w:rsidRPr="002666CD">
        <w:rPr>
          <w:i/>
          <w:color w:val="000000"/>
        </w:rPr>
        <w:t>Bang</w:t>
      </w:r>
      <w:proofErr w:type="spellEnd"/>
      <w:r w:rsidRPr="002666CD">
        <w:rPr>
          <w:color w:val="000000"/>
        </w:rPr>
        <w:t>, teoria dos buracos negros; teoria do espaço-tempo e evolução e morte das estrelas</w:t>
      </w:r>
    </w:p>
    <w:p w14:paraId="62643BF2" w14:textId="77777777" w:rsidR="00B10256" w:rsidRDefault="003417E0">
      <w:pPr>
        <w:spacing w:after="0" w:line="240" w:lineRule="auto"/>
        <w:jc w:val="both"/>
        <w:rPr>
          <w:color w:val="000000"/>
        </w:rPr>
      </w:pPr>
      <w:r>
        <w:rPr>
          <w:b/>
          <w:color w:val="000000"/>
        </w:rPr>
        <w:t>INDICAÇÃO DE OBRAS PARA ESTUDO</w:t>
      </w:r>
    </w:p>
    <w:p w14:paraId="3A5C8CFB" w14:textId="77777777" w:rsidR="00B10256" w:rsidRDefault="003417E0">
      <w:pPr>
        <w:spacing w:after="0" w:line="240" w:lineRule="auto"/>
        <w:jc w:val="both"/>
        <w:rPr>
          <w:color w:val="000000"/>
        </w:rPr>
      </w:pPr>
      <w:r>
        <w:rPr>
          <w:color w:val="000000"/>
        </w:rPr>
        <w:t xml:space="preserve">Centro Estadual de Educação Supletiva de Votorantim. Apostilas de Física para a EJA – Ensino Médio. Disponível em: &lt;https://jucienebertoldo.wordpress.com/2014/02/11/apostila-de-fisica-para-eja-ensino-medio/&gt;. Acesso em: 08 </w:t>
      </w:r>
      <w:proofErr w:type="spellStart"/>
      <w:r>
        <w:rPr>
          <w:color w:val="000000"/>
        </w:rPr>
        <w:t>jun</w:t>
      </w:r>
      <w:proofErr w:type="spellEnd"/>
      <w:r>
        <w:rPr>
          <w:color w:val="000000"/>
        </w:rPr>
        <w:t xml:space="preserve"> 2023.</w:t>
      </w:r>
    </w:p>
    <w:p w14:paraId="0B993967" w14:textId="77777777" w:rsidR="00B10256" w:rsidRDefault="003417E0">
      <w:pPr>
        <w:spacing w:after="0" w:line="240" w:lineRule="auto"/>
        <w:jc w:val="both"/>
        <w:rPr>
          <w:color w:val="000000"/>
        </w:rPr>
      </w:pPr>
      <w:r>
        <w:rPr>
          <w:color w:val="000000"/>
        </w:rPr>
        <w:t>MÁXIMO, Antônio e ALVARENGA, Beatriz. </w:t>
      </w:r>
      <w:r>
        <w:rPr>
          <w:b/>
          <w:color w:val="000000"/>
        </w:rPr>
        <w:t>Física.</w:t>
      </w:r>
      <w:r>
        <w:rPr>
          <w:color w:val="000000"/>
        </w:rPr>
        <w:t> Volumes 1, 2 e 3. 1 ed. São Paulo: Editora Scipione, 2006.</w:t>
      </w:r>
    </w:p>
    <w:p w14:paraId="103BCB16" w14:textId="77777777" w:rsidR="00B10256" w:rsidRDefault="003417E0">
      <w:pPr>
        <w:spacing w:after="0" w:line="240" w:lineRule="auto"/>
        <w:jc w:val="both"/>
        <w:rPr>
          <w:color w:val="000000"/>
        </w:rPr>
      </w:pPr>
      <w:r>
        <w:rPr>
          <w:color w:val="000000"/>
        </w:rPr>
        <w:t>BONJORNO e Clinton. </w:t>
      </w:r>
      <w:r>
        <w:rPr>
          <w:b/>
          <w:color w:val="000000"/>
        </w:rPr>
        <w:t>Física, História &amp; Cotidiano.</w:t>
      </w:r>
      <w:r>
        <w:rPr>
          <w:color w:val="000000"/>
        </w:rPr>
        <w:t> Volumes 1, 2 e 3. 1. Ed. São Paulo: Editora FTD, 2003.</w:t>
      </w:r>
    </w:p>
    <w:p w14:paraId="60EAB3FA" w14:textId="77777777" w:rsidR="00B10256" w:rsidRDefault="003417E0">
      <w:pPr>
        <w:spacing w:after="0" w:line="240" w:lineRule="auto"/>
        <w:jc w:val="both"/>
        <w:rPr>
          <w:color w:val="000000"/>
        </w:rPr>
      </w:pPr>
      <w:r>
        <w:rPr>
          <w:color w:val="000000"/>
        </w:rPr>
        <w:t>RAMALHO, F. J; NICOLAU G. F; TOLEDO P. A.S. </w:t>
      </w:r>
      <w:r>
        <w:rPr>
          <w:b/>
          <w:color w:val="000000"/>
        </w:rPr>
        <w:t>Os Fundamentos da Física.</w:t>
      </w:r>
      <w:r>
        <w:rPr>
          <w:color w:val="000000"/>
        </w:rPr>
        <w:t> Volumes 1, 2 e 3. 9. Ed. São Paulo: Editora Moderna, 2007.</w:t>
      </w:r>
    </w:p>
    <w:p w14:paraId="27076560" w14:textId="77777777" w:rsidR="00B10256" w:rsidRDefault="003417E0">
      <w:pPr>
        <w:spacing w:after="0" w:line="240" w:lineRule="auto"/>
        <w:jc w:val="both"/>
        <w:rPr>
          <w:color w:val="000000"/>
        </w:rPr>
      </w:pPr>
      <w:r>
        <w:rPr>
          <w:color w:val="000000"/>
        </w:rPr>
        <w:t>CARRON, Wilson e GUIMARÃES, Oswaldo. </w:t>
      </w:r>
      <w:r>
        <w:rPr>
          <w:b/>
          <w:color w:val="000000"/>
        </w:rPr>
        <w:t>As Faces da Física.</w:t>
      </w:r>
      <w:r>
        <w:rPr>
          <w:color w:val="000000"/>
        </w:rPr>
        <w:t> Volume único. 3. ed. São Paulo: Ed. Moderna, 2006</w:t>
      </w:r>
    </w:p>
    <w:p w14:paraId="61C8C866" w14:textId="77777777" w:rsidR="00B10256" w:rsidRDefault="003417E0">
      <w:pPr>
        <w:spacing w:after="0" w:line="240" w:lineRule="auto"/>
        <w:jc w:val="both"/>
        <w:rPr>
          <w:color w:val="000000"/>
        </w:rPr>
      </w:pPr>
      <w:r>
        <w:rPr>
          <w:color w:val="000000"/>
        </w:rPr>
        <w:t xml:space="preserve">DOCA, Ricardo </w:t>
      </w:r>
      <w:proofErr w:type="spellStart"/>
      <w:r>
        <w:rPr>
          <w:color w:val="000000"/>
        </w:rPr>
        <w:t>Helou</w:t>
      </w:r>
      <w:proofErr w:type="spellEnd"/>
      <w:r>
        <w:rPr>
          <w:color w:val="000000"/>
        </w:rPr>
        <w:t xml:space="preserve">; BISCUOLA, </w:t>
      </w:r>
      <w:proofErr w:type="spellStart"/>
      <w:r>
        <w:rPr>
          <w:color w:val="000000"/>
        </w:rPr>
        <w:t>Gualter</w:t>
      </w:r>
      <w:proofErr w:type="spellEnd"/>
      <w:r>
        <w:rPr>
          <w:color w:val="000000"/>
        </w:rPr>
        <w:t xml:space="preserve"> Jose; BÔAS, Newton Villas. </w:t>
      </w:r>
      <w:r>
        <w:rPr>
          <w:b/>
          <w:color w:val="000000"/>
        </w:rPr>
        <w:t>Tópicos de Física.</w:t>
      </w:r>
      <w:r>
        <w:rPr>
          <w:color w:val="000000"/>
        </w:rPr>
        <w:t> Volumes 1, 2 e 3. 18. ed. São Paulo: Ed. Saraiva, 2012.</w:t>
      </w:r>
    </w:p>
    <w:p w14:paraId="6EBCD78E" w14:textId="77777777" w:rsidR="00B10256" w:rsidRPr="00D11165" w:rsidRDefault="003417E0">
      <w:pPr>
        <w:spacing w:after="0" w:line="240" w:lineRule="auto"/>
        <w:jc w:val="both"/>
      </w:pPr>
      <w:r>
        <w:rPr>
          <w:color w:val="000000"/>
        </w:rPr>
        <w:t xml:space="preserve">DOCA, Ricardo </w:t>
      </w:r>
      <w:proofErr w:type="spellStart"/>
      <w:r>
        <w:rPr>
          <w:color w:val="000000"/>
        </w:rPr>
        <w:t>Helou</w:t>
      </w:r>
      <w:proofErr w:type="spellEnd"/>
      <w:r>
        <w:rPr>
          <w:color w:val="000000"/>
        </w:rPr>
        <w:t xml:space="preserve">; BISCUOLA, </w:t>
      </w:r>
      <w:proofErr w:type="spellStart"/>
      <w:r>
        <w:rPr>
          <w:color w:val="000000"/>
        </w:rPr>
        <w:t>Gualter</w:t>
      </w:r>
      <w:proofErr w:type="spellEnd"/>
      <w:r>
        <w:rPr>
          <w:color w:val="000000"/>
        </w:rPr>
        <w:t xml:space="preserve"> Jose; BÔAS, Newton Villas. </w:t>
      </w:r>
      <w:r>
        <w:rPr>
          <w:b/>
          <w:color w:val="000000"/>
        </w:rPr>
        <w:t>Tópicos de Física.</w:t>
      </w:r>
      <w:r>
        <w:rPr>
          <w:color w:val="000000"/>
        </w:rPr>
        <w:t xml:space="preserve"> Volumes 1, 2 e 3. 18. ed. São Paulo: Ed. Saraiva, 2012. Disponível </w:t>
      </w:r>
      <w:r w:rsidRPr="00D11165">
        <w:t>em: </w:t>
      </w:r>
      <w:hyperlink r:id="rId18">
        <w:r w:rsidRPr="00D11165">
          <w:rPr>
            <w:u w:val="single"/>
          </w:rPr>
          <w:t>https://noic.com.br/wp-content/uploads/2021/01/T%C3%B3picos_Antigo_Vol</w:t>
        </w:r>
      </w:hyperlink>
      <w:r w:rsidRPr="00D11165">
        <w:t>. Acesso em 30 maio 2023</w:t>
      </w:r>
    </w:p>
    <w:p w14:paraId="5DA64F01" w14:textId="77777777" w:rsidR="00B10256" w:rsidRPr="00D11165" w:rsidRDefault="003417E0">
      <w:pPr>
        <w:spacing w:after="0" w:line="240" w:lineRule="auto"/>
        <w:jc w:val="both"/>
      </w:pPr>
      <w:r w:rsidRPr="00D11165">
        <w:t> </w:t>
      </w:r>
    </w:p>
    <w:p w14:paraId="5031D345" w14:textId="77777777" w:rsidR="00B10256" w:rsidRDefault="00B10256">
      <w:pPr>
        <w:spacing w:after="0" w:line="240" w:lineRule="auto"/>
        <w:ind w:left="60" w:right="60"/>
        <w:jc w:val="center"/>
        <w:rPr>
          <w:b/>
          <w:color w:val="000000"/>
        </w:rPr>
      </w:pPr>
    </w:p>
    <w:p w14:paraId="2282EC37" w14:textId="00DD1ABB" w:rsidR="00B10256" w:rsidRDefault="00B10256">
      <w:pPr>
        <w:spacing w:after="0" w:line="240" w:lineRule="auto"/>
        <w:ind w:left="60" w:right="60"/>
        <w:jc w:val="center"/>
        <w:rPr>
          <w:b/>
          <w:color w:val="000000"/>
        </w:rPr>
      </w:pPr>
    </w:p>
    <w:p w14:paraId="3D5737FF" w14:textId="560C1717" w:rsidR="00C11EC9" w:rsidRDefault="00C11EC9">
      <w:pPr>
        <w:spacing w:after="0" w:line="240" w:lineRule="auto"/>
        <w:ind w:left="60" w:right="60"/>
        <w:jc w:val="center"/>
        <w:rPr>
          <w:b/>
          <w:color w:val="000000"/>
        </w:rPr>
      </w:pPr>
    </w:p>
    <w:p w14:paraId="28DEB06A" w14:textId="02228AEF" w:rsidR="00C11EC9" w:rsidRDefault="00C11EC9">
      <w:pPr>
        <w:spacing w:after="0" w:line="240" w:lineRule="auto"/>
        <w:ind w:left="60" w:right="60"/>
        <w:jc w:val="center"/>
        <w:rPr>
          <w:b/>
          <w:color w:val="000000"/>
        </w:rPr>
      </w:pPr>
    </w:p>
    <w:p w14:paraId="02389DB0" w14:textId="51061885" w:rsidR="00C11EC9" w:rsidRDefault="00C11EC9">
      <w:pPr>
        <w:spacing w:after="0" w:line="240" w:lineRule="auto"/>
        <w:ind w:left="60" w:right="60"/>
        <w:jc w:val="center"/>
        <w:rPr>
          <w:b/>
          <w:color w:val="000000"/>
        </w:rPr>
      </w:pPr>
    </w:p>
    <w:p w14:paraId="71E77DE6" w14:textId="58D5E613" w:rsidR="00C11EC9" w:rsidRDefault="00C11EC9">
      <w:pPr>
        <w:spacing w:after="0" w:line="240" w:lineRule="auto"/>
        <w:ind w:left="60" w:right="60"/>
        <w:jc w:val="center"/>
        <w:rPr>
          <w:b/>
          <w:color w:val="000000"/>
        </w:rPr>
      </w:pPr>
    </w:p>
    <w:p w14:paraId="20E85B1E" w14:textId="4368FDB9" w:rsidR="00C11EC9" w:rsidRDefault="00C11EC9">
      <w:pPr>
        <w:spacing w:after="0" w:line="240" w:lineRule="auto"/>
        <w:ind w:left="60" w:right="60"/>
        <w:jc w:val="center"/>
        <w:rPr>
          <w:b/>
          <w:color w:val="000000"/>
        </w:rPr>
      </w:pPr>
    </w:p>
    <w:p w14:paraId="2DDA6F9C" w14:textId="2FF87F80" w:rsidR="00E03679" w:rsidRDefault="00E03679">
      <w:pPr>
        <w:spacing w:after="0" w:line="240" w:lineRule="auto"/>
        <w:ind w:left="60" w:right="60"/>
        <w:jc w:val="center"/>
        <w:rPr>
          <w:b/>
          <w:color w:val="000000"/>
        </w:rPr>
      </w:pPr>
    </w:p>
    <w:p w14:paraId="6B402471" w14:textId="16C3062E" w:rsidR="00E03679" w:rsidRDefault="00E03679">
      <w:pPr>
        <w:spacing w:after="0" w:line="240" w:lineRule="auto"/>
        <w:ind w:left="60" w:right="60"/>
        <w:jc w:val="center"/>
        <w:rPr>
          <w:b/>
          <w:color w:val="000000"/>
        </w:rPr>
      </w:pPr>
    </w:p>
    <w:p w14:paraId="52D0C164" w14:textId="2D97F963" w:rsidR="00E03679" w:rsidRDefault="00E03679">
      <w:pPr>
        <w:spacing w:after="0" w:line="240" w:lineRule="auto"/>
        <w:ind w:left="60" w:right="60"/>
        <w:jc w:val="center"/>
        <w:rPr>
          <w:b/>
          <w:color w:val="000000"/>
        </w:rPr>
      </w:pPr>
    </w:p>
    <w:p w14:paraId="3A471F8F" w14:textId="55928D8F" w:rsidR="00E03679" w:rsidRDefault="00E03679">
      <w:pPr>
        <w:spacing w:after="0" w:line="240" w:lineRule="auto"/>
        <w:ind w:left="60" w:right="60"/>
        <w:jc w:val="center"/>
        <w:rPr>
          <w:b/>
          <w:color w:val="000000"/>
        </w:rPr>
      </w:pPr>
    </w:p>
    <w:p w14:paraId="724D9444" w14:textId="253DF56F" w:rsidR="00E03679" w:rsidRDefault="00E03679">
      <w:pPr>
        <w:spacing w:after="0" w:line="240" w:lineRule="auto"/>
        <w:ind w:left="60" w:right="60"/>
        <w:jc w:val="center"/>
        <w:rPr>
          <w:b/>
          <w:color w:val="000000"/>
        </w:rPr>
      </w:pPr>
    </w:p>
    <w:p w14:paraId="54FD5932" w14:textId="1653C402" w:rsidR="00E03679" w:rsidRDefault="00E03679">
      <w:pPr>
        <w:spacing w:after="0" w:line="240" w:lineRule="auto"/>
        <w:ind w:left="60" w:right="60"/>
        <w:jc w:val="center"/>
        <w:rPr>
          <w:b/>
          <w:color w:val="000000"/>
        </w:rPr>
      </w:pPr>
    </w:p>
    <w:p w14:paraId="26934955" w14:textId="7B711C17" w:rsidR="00E03679" w:rsidRDefault="00E03679">
      <w:pPr>
        <w:spacing w:after="0" w:line="240" w:lineRule="auto"/>
        <w:ind w:left="60" w:right="60"/>
        <w:jc w:val="center"/>
        <w:rPr>
          <w:b/>
          <w:color w:val="000000"/>
        </w:rPr>
      </w:pPr>
    </w:p>
    <w:p w14:paraId="3D4F92DF" w14:textId="30C239DF" w:rsidR="00E03679" w:rsidRDefault="00E03679">
      <w:pPr>
        <w:spacing w:after="0" w:line="240" w:lineRule="auto"/>
        <w:ind w:left="60" w:right="60"/>
        <w:jc w:val="center"/>
        <w:rPr>
          <w:b/>
          <w:color w:val="000000"/>
        </w:rPr>
      </w:pPr>
    </w:p>
    <w:p w14:paraId="2632F715" w14:textId="0C3D96A8" w:rsidR="00E03679" w:rsidRDefault="00E03679">
      <w:pPr>
        <w:spacing w:after="0" w:line="240" w:lineRule="auto"/>
        <w:ind w:left="60" w:right="60"/>
        <w:jc w:val="center"/>
        <w:rPr>
          <w:b/>
          <w:color w:val="000000"/>
        </w:rPr>
      </w:pPr>
    </w:p>
    <w:p w14:paraId="31C95D16" w14:textId="1504D55C" w:rsidR="00E03679" w:rsidRDefault="00E03679">
      <w:pPr>
        <w:spacing w:after="0" w:line="240" w:lineRule="auto"/>
        <w:ind w:left="60" w:right="60"/>
        <w:jc w:val="center"/>
        <w:rPr>
          <w:b/>
          <w:color w:val="000000"/>
        </w:rPr>
      </w:pPr>
    </w:p>
    <w:p w14:paraId="7579DF05" w14:textId="5F6DB049" w:rsidR="00E03679" w:rsidRDefault="00E03679">
      <w:pPr>
        <w:spacing w:after="0" w:line="240" w:lineRule="auto"/>
        <w:ind w:left="60" w:right="60"/>
        <w:jc w:val="center"/>
        <w:rPr>
          <w:b/>
          <w:color w:val="000000"/>
        </w:rPr>
      </w:pPr>
    </w:p>
    <w:p w14:paraId="0E10C8E6" w14:textId="34F7D401" w:rsidR="00E03679" w:rsidRDefault="00E03679">
      <w:pPr>
        <w:spacing w:after="0" w:line="240" w:lineRule="auto"/>
        <w:ind w:left="60" w:right="60"/>
        <w:jc w:val="center"/>
        <w:rPr>
          <w:b/>
          <w:color w:val="000000"/>
        </w:rPr>
      </w:pPr>
    </w:p>
    <w:p w14:paraId="228D09E6" w14:textId="17C186BD" w:rsidR="00E03679" w:rsidRDefault="00E03679">
      <w:pPr>
        <w:spacing w:after="0" w:line="240" w:lineRule="auto"/>
        <w:ind w:left="60" w:right="60"/>
        <w:jc w:val="center"/>
        <w:rPr>
          <w:b/>
          <w:color w:val="000000"/>
        </w:rPr>
      </w:pPr>
    </w:p>
    <w:p w14:paraId="765AAD64" w14:textId="0FBAC007" w:rsidR="00E03679" w:rsidRDefault="00E03679">
      <w:pPr>
        <w:spacing w:after="0" w:line="240" w:lineRule="auto"/>
        <w:ind w:left="60" w:right="60"/>
        <w:jc w:val="center"/>
        <w:rPr>
          <w:b/>
          <w:color w:val="000000"/>
        </w:rPr>
      </w:pPr>
    </w:p>
    <w:p w14:paraId="0A659933" w14:textId="76B2E608" w:rsidR="00E03679" w:rsidRDefault="00E03679">
      <w:pPr>
        <w:spacing w:after="0" w:line="240" w:lineRule="auto"/>
        <w:ind w:left="60" w:right="60"/>
        <w:jc w:val="center"/>
        <w:rPr>
          <w:b/>
          <w:color w:val="000000"/>
        </w:rPr>
      </w:pPr>
    </w:p>
    <w:p w14:paraId="482FBD10" w14:textId="6A74E7E6" w:rsidR="00E03679" w:rsidRDefault="00E03679">
      <w:pPr>
        <w:spacing w:after="0" w:line="240" w:lineRule="auto"/>
        <w:ind w:left="60" w:right="60"/>
        <w:jc w:val="center"/>
        <w:rPr>
          <w:b/>
          <w:color w:val="000000"/>
        </w:rPr>
      </w:pPr>
    </w:p>
    <w:p w14:paraId="21F161A3" w14:textId="443B6017" w:rsidR="00E03679" w:rsidRDefault="00E03679">
      <w:pPr>
        <w:spacing w:after="0" w:line="240" w:lineRule="auto"/>
        <w:ind w:left="60" w:right="60"/>
        <w:jc w:val="center"/>
        <w:rPr>
          <w:b/>
          <w:color w:val="000000"/>
        </w:rPr>
      </w:pPr>
    </w:p>
    <w:p w14:paraId="34E21CD6" w14:textId="61790659" w:rsidR="00E03679" w:rsidRDefault="00E03679">
      <w:pPr>
        <w:spacing w:after="0" w:line="240" w:lineRule="auto"/>
        <w:ind w:left="60" w:right="60"/>
        <w:jc w:val="center"/>
        <w:rPr>
          <w:b/>
          <w:color w:val="000000"/>
        </w:rPr>
      </w:pPr>
    </w:p>
    <w:p w14:paraId="7AF55E8B" w14:textId="3238EF03" w:rsidR="00E03679" w:rsidRDefault="00E03679">
      <w:pPr>
        <w:spacing w:after="0" w:line="240" w:lineRule="auto"/>
        <w:ind w:left="60" w:right="60"/>
        <w:jc w:val="center"/>
        <w:rPr>
          <w:b/>
          <w:color w:val="000000"/>
        </w:rPr>
      </w:pPr>
    </w:p>
    <w:p w14:paraId="4D360AF3" w14:textId="2D4EE358" w:rsidR="00E03679" w:rsidRDefault="00E03679">
      <w:pPr>
        <w:spacing w:after="0" w:line="240" w:lineRule="auto"/>
        <w:ind w:left="60" w:right="60"/>
        <w:jc w:val="center"/>
        <w:rPr>
          <w:b/>
          <w:color w:val="000000"/>
        </w:rPr>
      </w:pPr>
    </w:p>
    <w:p w14:paraId="4674835B" w14:textId="7EE01278" w:rsidR="00E03679" w:rsidRDefault="00E03679">
      <w:pPr>
        <w:spacing w:after="0" w:line="240" w:lineRule="auto"/>
        <w:ind w:left="60" w:right="60"/>
        <w:jc w:val="center"/>
        <w:rPr>
          <w:b/>
          <w:color w:val="000000"/>
        </w:rPr>
      </w:pPr>
    </w:p>
    <w:p w14:paraId="753192AE" w14:textId="09D51E9E" w:rsidR="00E03679" w:rsidRDefault="00E03679">
      <w:pPr>
        <w:spacing w:after="0" w:line="240" w:lineRule="auto"/>
        <w:ind w:left="60" w:right="60"/>
        <w:jc w:val="center"/>
        <w:rPr>
          <w:b/>
          <w:color w:val="000000"/>
        </w:rPr>
      </w:pPr>
    </w:p>
    <w:p w14:paraId="5B136AEC" w14:textId="3B85DDD0" w:rsidR="00E03679" w:rsidRDefault="00E03679">
      <w:pPr>
        <w:spacing w:after="0" w:line="240" w:lineRule="auto"/>
        <w:ind w:left="60" w:right="60"/>
        <w:jc w:val="center"/>
        <w:rPr>
          <w:b/>
          <w:color w:val="000000"/>
        </w:rPr>
      </w:pPr>
    </w:p>
    <w:p w14:paraId="199B36E0" w14:textId="7294FFB2" w:rsidR="00E03679" w:rsidRDefault="00E03679">
      <w:pPr>
        <w:spacing w:after="0" w:line="240" w:lineRule="auto"/>
        <w:ind w:left="60" w:right="60"/>
        <w:jc w:val="center"/>
        <w:rPr>
          <w:b/>
          <w:color w:val="000000"/>
        </w:rPr>
      </w:pPr>
    </w:p>
    <w:p w14:paraId="59224513" w14:textId="77777777" w:rsidR="00E03679" w:rsidRDefault="00E03679">
      <w:pPr>
        <w:spacing w:after="0" w:line="240" w:lineRule="auto"/>
        <w:ind w:left="60" w:right="60"/>
        <w:jc w:val="center"/>
        <w:rPr>
          <w:b/>
          <w:color w:val="000000"/>
        </w:rPr>
      </w:pPr>
    </w:p>
    <w:p w14:paraId="488F4191" w14:textId="07828E53" w:rsidR="00C11EC9" w:rsidRDefault="00C11EC9">
      <w:pPr>
        <w:spacing w:after="0" w:line="240" w:lineRule="auto"/>
        <w:ind w:left="60" w:right="60"/>
        <w:jc w:val="center"/>
        <w:rPr>
          <w:b/>
          <w:color w:val="000000"/>
        </w:rPr>
      </w:pPr>
    </w:p>
    <w:p w14:paraId="13ACADE9" w14:textId="4D3774BD" w:rsidR="00B10256" w:rsidRDefault="00B10256" w:rsidP="00FE1934">
      <w:pPr>
        <w:spacing w:after="0" w:line="240" w:lineRule="auto"/>
        <w:ind w:right="60"/>
        <w:rPr>
          <w:b/>
          <w:color w:val="000000"/>
        </w:rPr>
      </w:pPr>
    </w:p>
    <w:p w14:paraId="6B62833C" w14:textId="77777777" w:rsidR="008615EF" w:rsidRDefault="008615EF">
      <w:pPr>
        <w:spacing w:after="0" w:line="240" w:lineRule="auto"/>
        <w:ind w:left="60" w:right="60"/>
        <w:jc w:val="center"/>
        <w:rPr>
          <w:b/>
          <w:color w:val="000000"/>
        </w:rPr>
      </w:pPr>
    </w:p>
    <w:p w14:paraId="62987266" w14:textId="65FB0E5A" w:rsidR="00B10256" w:rsidRDefault="003417E0">
      <w:pPr>
        <w:spacing w:after="0" w:line="240" w:lineRule="auto"/>
        <w:ind w:left="60" w:right="60"/>
        <w:jc w:val="center"/>
        <w:rPr>
          <w:color w:val="000000"/>
        </w:rPr>
      </w:pPr>
      <w:r>
        <w:rPr>
          <w:b/>
          <w:color w:val="000000"/>
        </w:rPr>
        <w:t>ANEXO D</w:t>
      </w:r>
    </w:p>
    <w:p w14:paraId="0D699A16" w14:textId="77777777" w:rsidR="00B10256" w:rsidRDefault="003417E0">
      <w:pPr>
        <w:spacing w:after="0" w:line="240" w:lineRule="auto"/>
        <w:ind w:left="60" w:right="60"/>
        <w:jc w:val="center"/>
        <w:rPr>
          <w:color w:val="000000"/>
        </w:rPr>
      </w:pPr>
      <w:r>
        <w:rPr>
          <w:color w:val="000000"/>
        </w:rPr>
        <w:t> </w:t>
      </w:r>
    </w:p>
    <w:p w14:paraId="2748E81B" w14:textId="77777777" w:rsidR="00B10256" w:rsidRDefault="003417E0">
      <w:pPr>
        <w:spacing w:after="0" w:line="240" w:lineRule="auto"/>
        <w:ind w:left="210"/>
        <w:jc w:val="center"/>
        <w:rPr>
          <w:color w:val="000000"/>
        </w:rPr>
      </w:pPr>
      <w:r>
        <w:rPr>
          <w:b/>
          <w:color w:val="000000"/>
        </w:rPr>
        <w:t>TERMO DE COMPROMISSO DE CONFIDENCIALIDADE E DE MANUTENÇÃO DE SIGILO</w:t>
      </w:r>
    </w:p>
    <w:p w14:paraId="32FD0A6F" w14:textId="77777777" w:rsidR="00B10256" w:rsidRDefault="003417E0">
      <w:pPr>
        <w:spacing w:after="0" w:line="240" w:lineRule="auto"/>
        <w:jc w:val="both"/>
        <w:rPr>
          <w:color w:val="000000"/>
        </w:rPr>
      </w:pPr>
      <w:r>
        <w:rPr>
          <w:color w:val="000000"/>
        </w:rPr>
        <w:t> </w:t>
      </w:r>
    </w:p>
    <w:p w14:paraId="7A7F908A" w14:textId="3466EB4C" w:rsidR="00B10256" w:rsidRDefault="003417E0" w:rsidP="0093106A">
      <w:pPr>
        <w:spacing w:after="0" w:line="240" w:lineRule="auto"/>
        <w:ind w:left="225"/>
        <w:jc w:val="both"/>
        <w:rPr>
          <w:color w:val="000000"/>
        </w:rPr>
      </w:pPr>
      <w:r>
        <w:rPr>
          <w:color w:val="000000"/>
        </w:rPr>
        <w:t>A SECRETARIA DE EDUCAÇÃO DO ESTADO DE PERNAMBUCO – SEE-PE, com sede em Recife-PE,</w:t>
      </w:r>
      <w:r w:rsidR="0093106A">
        <w:rPr>
          <w:color w:val="000000"/>
        </w:rPr>
        <w:t xml:space="preserve"> </w:t>
      </w:r>
      <w:r>
        <w:rPr>
          <w:color w:val="000000"/>
        </w:rPr>
        <w:t>Inscrita no CNPJ 10.572.071/0001-12, representada por</w:t>
      </w:r>
      <w:r>
        <w:rPr>
          <w:color w:val="000000"/>
          <w:u w:val="single"/>
        </w:rPr>
        <w:t> </w:t>
      </w:r>
      <w:r>
        <w:rPr>
          <w:color w:val="000000"/>
        </w:rPr>
        <w:t xml:space="preserve">e a empresa, pessoa jurídica com </w:t>
      </w:r>
      <w:proofErr w:type="gramStart"/>
      <w:r>
        <w:rPr>
          <w:color w:val="000000"/>
        </w:rPr>
        <w:t>sede</w:t>
      </w:r>
      <w:r>
        <w:rPr>
          <w:color w:val="000000"/>
          <w:u w:val="single"/>
        </w:rPr>
        <w:t> </w:t>
      </w:r>
      <w:r>
        <w:rPr>
          <w:color w:val="000000"/>
        </w:rPr>
        <w:t>,</w:t>
      </w:r>
      <w:proofErr w:type="gramEnd"/>
      <w:r>
        <w:rPr>
          <w:color w:val="000000"/>
        </w:rPr>
        <w:t xml:space="preserve"> nº</w:t>
      </w:r>
      <w:r>
        <w:rPr>
          <w:color w:val="000000"/>
          <w:u w:val="single"/>
        </w:rPr>
        <w:t> </w:t>
      </w:r>
      <w:r>
        <w:rPr>
          <w:color w:val="000000"/>
        </w:rPr>
        <w:t>, bairro</w:t>
      </w:r>
      <w:r>
        <w:rPr>
          <w:color w:val="000000"/>
          <w:u w:val="single"/>
        </w:rPr>
        <w:t> </w:t>
      </w:r>
      <w:r>
        <w:rPr>
          <w:color w:val="000000"/>
        </w:rPr>
        <w:t>, município de</w:t>
      </w:r>
      <w:r>
        <w:rPr>
          <w:color w:val="000000"/>
          <w:u w:val="single"/>
        </w:rPr>
        <w:t> </w:t>
      </w:r>
      <w:r>
        <w:rPr>
          <w:color w:val="000000"/>
        </w:rPr>
        <w:t>, estado de</w:t>
      </w:r>
      <w:r w:rsidR="0093106A">
        <w:rPr>
          <w:color w:val="000000"/>
        </w:rPr>
        <w:t xml:space="preserve"> </w:t>
      </w:r>
      <w:r>
        <w:rPr>
          <w:color w:val="000000"/>
        </w:rPr>
        <w:t>, CEP</w:t>
      </w:r>
      <w:r>
        <w:rPr>
          <w:color w:val="000000"/>
          <w:u w:val="single"/>
        </w:rPr>
        <w:t> </w:t>
      </w:r>
      <w:r>
        <w:rPr>
          <w:color w:val="000000"/>
        </w:rPr>
        <w:t>, inscrita no CNPJ/MF</w:t>
      </w:r>
      <w:r>
        <w:rPr>
          <w:color w:val="000000"/>
          <w:u w:val="single"/>
        </w:rPr>
        <w:t> </w:t>
      </w:r>
      <w:r>
        <w:rPr>
          <w:color w:val="000000"/>
        </w:rPr>
        <w:t>, representada por</w:t>
      </w:r>
      <w:r>
        <w:rPr>
          <w:color w:val="000000"/>
          <w:u w:val="single"/>
        </w:rPr>
        <w:t> </w:t>
      </w:r>
      <w:r>
        <w:rPr>
          <w:color w:val="000000"/>
        </w:rPr>
        <w:t>e sempre que em conjunto referidas como PARTES, para efeitos deste TERMO DE COMPROMISSO DE CONFIDENCIALIDADE E DE MANUTENÇÃO DE SIGILO.</w:t>
      </w:r>
    </w:p>
    <w:p w14:paraId="0AD8F5CC" w14:textId="77777777" w:rsidR="00B10256" w:rsidRDefault="003417E0">
      <w:pPr>
        <w:spacing w:before="15" w:after="0" w:line="240" w:lineRule="auto"/>
        <w:jc w:val="both"/>
        <w:rPr>
          <w:color w:val="000000"/>
        </w:rPr>
      </w:pPr>
      <w:r>
        <w:rPr>
          <w:color w:val="000000"/>
        </w:rPr>
        <w:t> </w:t>
      </w:r>
    </w:p>
    <w:p w14:paraId="405A49BB" w14:textId="77777777" w:rsidR="00B10256" w:rsidRDefault="003417E0">
      <w:pPr>
        <w:spacing w:after="0" w:line="240" w:lineRule="auto"/>
        <w:ind w:left="210"/>
        <w:jc w:val="both"/>
        <w:rPr>
          <w:color w:val="000000"/>
        </w:rPr>
      </w:pPr>
      <w:r>
        <w:rPr>
          <w:color w:val="000000"/>
        </w:rPr>
        <w:t>CONSIDERANDO que o presente instrumento vem para regular o uso dos dados, documentos, informações, sejam elas escritas ou verbais ou de qualquer outro modo apresentada, tangível ou intangível, entre outras, doravante denominadas simplesmente de INFORMAÇÕES, que a contratada/ partícipe / convenente possui acesso em virtude da execução do objeto pactuado;</w:t>
      </w:r>
    </w:p>
    <w:p w14:paraId="62CB74BB" w14:textId="77777777" w:rsidR="00B10256" w:rsidRDefault="003417E0">
      <w:pPr>
        <w:spacing w:after="0" w:line="240" w:lineRule="auto"/>
        <w:jc w:val="both"/>
        <w:rPr>
          <w:color w:val="000000"/>
        </w:rPr>
      </w:pPr>
      <w:r>
        <w:rPr>
          <w:color w:val="000000"/>
        </w:rPr>
        <w:t> </w:t>
      </w:r>
    </w:p>
    <w:p w14:paraId="5F3CF50B" w14:textId="7FD7CA00" w:rsidR="00B10256" w:rsidRDefault="003417E0">
      <w:pPr>
        <w:spacing w:after="0" w:line="240" w:lineRule="auto"/>
        <w:ind w:left="210"/>
        <w:jc w:val="both"/>
        <w:rPr>
          <w:color w:val="000000"/>
        </w:rPr>
      </w:pPr>
      <w:r>
        <w:rPr>
          <w:color w:val="000000"/>
        </w:rPr>
        <w:t>CONSIDERANDO a necessidade de manter sigilo e confidencialidade, sob pena de responsabilidade civil, penal e administrativa, sobre todo e qualquer assunto de interesse da SEE-PE de que a contratada/ partícipe</w:t>
      </w:r>
      <w:r w:rsidR="0093106A">
        <w:rPr>
          <w:color w:val="000000"/>
        </w:rPr>
        <w:t xml:space="preserve"> </w:t>
      </w:r>
      <w:r>
        <w:rPr>
          <w:color w:val="000000"/>
        </w:rPr>
        <w:t>/ convenente tomar conhecimento em razão da execução do objeto, respeitando todos os critérios estabelecidos aplicáveis às INFORMAÇÕES.</w:t>
      </w:r>
    </w:p>
    <w:p w14:paraId="3FFC66DD" w14:textId="77777777" w:rsidR="0093106A" w:rsidRDefault="003417E0">
      <w:pPr>
        <w:spacing w:before="45" w:after="0" w:line="240" w:lineRule="auto"/>
        <w:ind w:left="210"/>
        <w:jc w:val="both"/>
        <w:rPr>
          <w:color w:val="000000"/>
        </w:rPr>
      </w:pPr>
      <w:r>
        <w:rPr>
          <w:color w:val="000000"/>
        </w:rPr>
        <w:t xml:space="preserve">A SEE-PE estabelece o presente TERMO DE COMPROMISSO mediante as cláusulas e condições a seguir: </w:t>
      </w:r>
    </w:p>
    <w:p w14:paraId="7D36DDF9" w14:textId="77777777" w:rsidR="0093106A" w:rsidRDefault="0093106A">
      <w:pPr>
        <w:spacing w:before="45" w:after="0" w:line="240" w:lineRule="auto"/>
        <w:ind w:left="210"/>
        <w:jc w:val="both"/>
        <w:rPr>
          <w:color w:val="000000"/>
        </w:rPr>
      </w:pPr>
    </w:p>
    <w:p w14:paraId="40919EA8" w14:textId="51030DD7" w:rsidR="00B10256" w:rsidRDefault="003417E0">
      <w:pPr>
        <w:spacing w:before="45" w:after="0" w:line="240" w:lineRule="auto"/>
        <w:ind w:left="210"/>
        <w:jc w:val="both"/>
        <w:rPr>
          <w:color w:val="000000"/>
        </w:rPr>
      </w:pPr>
      <w:r>
        <w:rPr>
          <w:color w:val="000000"/>
        </w:rPr>
        <w:t>CLÁUSULA PRIMEIRA – DO OBJETO</w:t>
      </w:r>
    </w:p>
    <w:p w14:paraId="33535362" w14:textId="4CD1D5BE" w:rsidR="00B10256" w:rsidRDefault="003417E0">
      <w:pPr>
        <w:spacing w:after="0" w:line="240" w:lineRule="auto"/>
        <w:ind w:left="210"/>
        <w:jc w:val="both"/>
        <w:rPr>
          <w:color w:val="000000"/>
        </w:rPr>
      </w:pPr>
      <w:r>
        <w:rPr>
          <w:color w:val="000000"/>
        </w:rPr>
        <w:lastRenderedPageBreak/>
        <w:t xml:space="preserve">1.1 Constitui objeto deste termo a transferência dos dados, para utilização </w:t>
      </w:r>
      <w:proofErr w:type="gramStart"/>
      <w:r>
        <w:rPr>
          <w:color w:val="000000"/>
        </w:rPr>
        <w:t>no</w:t>
      </w:r>
      <w:r w:rsidR="0093106A">
        <w:rPr>
          <w:color w:val="000000"/>
        </w:rPr>
        <w:t xml:space="preserve"> </w:t>
      </w:r>
      <w:r>
        <w:rPr>
          <w:color w:val="000000"/>
        </w:rPr>
        <w:t>,</w:t>
      </w:r>
      <w:proofErr w:type="gramEnd"/>
      <w:r>
        <w:rPr>
          <w:color w:val="000000"/>
        </w:rPr>
        <w:t xml:space="preserve"> sendo necessário seu compartilhamento em razão da execução do objeto pactuado.</w:t>
      </w:r>
    </w:p>
    <w:p w14:paraId="1EB2A07C" w14:textId="77777777" w:rsidR="00B10256" w:rsidRDefault="003417E0">
      <w:pPr>
        <w:spacing w:after="0" w:line="240" w:lineRule="auto"/>
        <w:jc w:val="both"/>
        <w:rPr>
          <w:color w:val="000000"/>
        </w:rPr>
      </w:pPr>
      <w:r>
        <w:rPr>
          <w:color w:val="000000"/>
        </w:rPr>
        <w:t> </w:t>
      </w:r>
    </w:p>
    <w:p w14:paraId="45C36C45" w14:textId="77777777" w:rsidR="00B10256" w:rsidRDefault="003417E0">
      <w:pPr>
        <w:spacing w:after="0" w:line="240" w:lineRule="auto"/>
        <w:ind w:left="210"/>
        <w:jc w:val="both"/>
        <w:rPr>
          <w:color w:val="000000"/>
        </w:rPr>
      </w:pPr>
      <w:r>
        <w:rPr>
          <w:color w:val="000000"/>
        </w:rPr>
        <w:t>CLÁUSULA SEGUNDA – DAS INFORMAÇÕES CONFIDENCIAIS</w:t>
      </w:r>
    </w:p>
    <w:p w14:paraId="751D67E2" w14:textId="77777777" w:rsidR="00B10256" w:rsidRDefault="003417E0">
      <w:pPr>
        <w:spacing w:after="0" w:line="240" w:lineRule="auto"/>
        <w:ind w:left="210"/>
        <w:jc w:val="both"/>
        <w:rPr>
          <w:color w:val="000000"/>
        </w:rPr>
      </w:pPr>
      <w:proofErr w:type="gramStart"/>
      <w:r>
        <w:rPr>
          <w:color w:val="000000"/>
        </w:rPr>
        <w:t>2.1 As</w:t>
      </w:r>
      <w:proofErr w:type="gramEnd"/>
      <w:r>
        <w:rPr>
          <w:color w:val="000000"/>
        </w:rPr>
        <w:t xml:space="preserve"> estipulações e obrigações constantes do presente instrumento serão aplicadas a todas e quaisquer informações reveladas pela SEE-PE, cuja natureza é protegida pela LGDP;</w:t>
      </w:r>
    </w:p>
    <w:p w14:paraId="04273A9F" w14:textId="77777777" w:rsidR="00B10256" w:rsidRDefault="003417E0">
      <w:pPr>
        <w:spacing w:after="0" w:line="240" w:lineRule="auto"/>
        <w:ind w:left="210"/>
        <w:jc w:val="both"/>
        <w:rPr>
          <w:color w:val="000000"/>
        </w:rPr>
      </w:pPr>
      <w:r>
        <w:rPr>
          <w:color w:val="000000"/>
        </w:rPr>
        <w:t>2.2 A SEE-PE, com base nos princípios instituídos na Segurança da Informação, alinhada com as diretrizes da LGPD, zelará para que as informações que receber e tiver conhecimento estejam sob a ciência e o devido consentimento dos seus respectivos titulares, quando necessário, em relação a todas as ações que estejam voltadas ao tratamento das informações conforme sua natureza de classificação.</w:t>
      </w:r>
    </w:p>
    <w:p w14:paraId="7000A06E" w14:textId="77777777" w:rsidR="00B10256" w:rsidRDefault="003417E0">
      <w:pPr>
        <w:spacing w:after="0" w:line="240" w:lineRule="auto"/>
        <w:ind w:left="210"/>
        <w:jc w:val="both"/>
        <w:rPr>
          <w:color w:val="000000"/>
        </w:rPr>
      </w:pPr>
      <w:proofErr w:type="gramStart"/>
      <w:r>
        <w:rPr>
          <w:color w:val="000000"/>
        </w:rPr>
        <w:t>2.3 Toda</w:t>
      </w:r>
      <w:proofErr w:type="gramEnd"/>
      <w:r>
        <w:rPr>
          <w:color w:val="000000"/>
        </w:rPr>
        <w:t xml:space="preserve"> e qualquer informação compartilhada pela SEE-PE, após o término do seu tratamento, deverá seguir as instruções determinadas pela SEE-PE.</w:t>
      </w:r>
    </w:p>
    <w:p w14:paraId="63177E6A" w14:textId="77777777" w:rsidR="00B10256" w:rsidRDefault="003417E0">
      <w:pPr>
        <w:spacing w:after="0" w:line="240" w:lineRule="auto"/>
        <w:ind w:left="210"/>
        <w:jc w:val="both"/>
        <w:rPr>
          <w:color w:val="000000"/>
        </w:rPr>
      </w:pPr>
      <w:proofErr w:type="gramStart"/>
      <w:r>
        <w:rPr>
          <w:color w:val="000000"/>
        </w:rPr>
        <w:t>2.4 Os</w:t>
      </w:r>
      <w:proofErr w:type="gramEnd"/>
      <w:r>
        <w:rPr>
          <w:color w:val="000000"/>
        </w:rPr>
        <w:t xml:space="preserve"> dados e informações repassadas pela SEE-PE não implicam em concessão, à parte receptora, de nenhuma licença ou qualquer outro direito, explícito ou implícito, em relação a qualquer direito de patente, direito de edição ou qualquer outro direito relativo à propriedade intelectual;</w:t>
      </w:r>
    </w:p>
    <w:p w14:paraId="17599C6D" w14:textId="77777777" w:rsidR="00B10256" w:rsidRDefault="003417E0">
      <w:pPr>
        <w:spacing w:after="0" w:line="240" w:lineRule="auto"/>
        <w:ind w:left="210"/>
        <w:jc w:val="both"/>
        <w:rPr>
          <w:color w:val="000000"/>
        </w:rPr>
      </w:pPr>
      <w:proofErr w:type="gramStart"/>
      <w:r>
        <w:rPr>
          <w:color w:val="000000"/>
        </w:rPr>
        <w:t>2.5 Os</w:t>
      </w:r>
      <w:proofErr w:type="gramEnd"/>
      <w:r>
        <w:rPr>
          <w:color w:val="000000"/>
        </w:rPr>
        <w:t xml:space="preserve"> produtos gerados na execução do objeto pactuado, bem como as informações repassadas à contratada/ partícipe / convenente, são de única e exclusiva propriedade intelectual da SEE-PE, estando de acordo com o devido consentimento e ciência por parte dos titulares das informações;</w:t>
      </w:r>
    </w:p>
    <w:p w14:paraId="63D2B4FF" w14:textId="77777777" w:rsidR="00B10256" w:rsidRDefault="003417E0">
      <w:pPr>
        <w:spacing w:before="15" w:after="0" w:line="240" w:lineRule="auto"/>
        <w:jc w:val="both"/>
        <w:rPr>
          <w:color w:val="000000"/>
        </w:rPr>
      </w:pPr>
      <w:r>
        <w:rPr>
          <w:color w:val="000000"/>
        </w:rPr>
        <w:t> </w:t>
      </w:r>
    </w:p>
    <w:p w14:paraId="25768BB5" w14:textId="77777777" w:rsidR="00B10256" w:rsidRDefault="003417E0">
      <w:pPr>
        <w:spacing w:after="0" w:line="240" w:lineRule="auto"/>
        <w:ind w:left="210"/>
        <w:jc w:val="both"/>
        <w:rPr>
          <w:color w:val="000000"/>
        </w:rPr>
      </w:pPr>
      <w:r>
        <w:rPr>
          <w:color w:val="000000"/>
        </w:rPr>
        <w:t>CLÁUSULA TERCEIRA – DAS LIMITAÇÕES DA CONFIDENCIALIDADE</w:t>
      </w:r>
    </w:p>
    <w:p w14:paraId="4FDA55E7" w14:textId="77777777" w:rsidR="00B10256" w:rsidRDefault="003417E0">
      <w:pPr>
        <w:spacing w:after="0" w:line="240" w:lineRule="auto"/>
        <w:ind w:left="645" w:hanging="428"/>
        <w:jc w:val="both"/>
        <w:rPr>
          <w:color w:val="000000"/>
        </w:rPr>
      </w:pPr>
      <w:proofErr w:type="gramStart"/>
      <w:r>
        <w:rPr>
          <w:color w:val="000000"/>
        </w:rPr>
        <w:t>3.1 As</w:t>
      </w:r>
      <w:proofErr w:type="gramEnd"/>
      <w:r>
        <w:rPr>
          <w:color w:val="000000"/>
        </w:rPr>
        <w:t xml:space="preserve"> obrigações constantes neste instrumento não são serão aplicadas às informações que:</w:t>
      </w:r>
    </w:p>
    <w:p w14:paraId="061E4CC6" w14:textId="77777777" w:rsidR="00B10256" w:rsidRDefault="003417E0">
      <w:pPr>
        <w:spacing w:after="0" w:line="240" w:lineRule="auto"/>
        <w:ind w:left="915" w:hanging="568"/>
        <w:jc w:val="both"/>
        <w:rPr>
          <w:color w:val="000000"/>
        </w:rPr>
      </w:pPr>
      <w:proofErr w:type="gramStart"/>
      <w:r>
        <w:rPr>
          <w:color w:val="000000"/>
        </w:rPr>
        <w:t>3.1.1 Sejam</w:t>
      </w:r>
      <w:proofErr w:type="gramEnd"/>
      <w:r>
        <w:rPr>
          <w:color w:val="000000"/>
        </w:rPr>
        <w:t xml:space="preserve"> </w:t>
      </w:r>
      <w:proofErr w:type="spellStart"/>
      <w:r>
        <w:rPr>
          <w:color w:val="000000"/>
        </w:rPr>
        <w:t>anonimizadas</w:t>
      </w:r>
      <w:proofErr w:type="spellEnd"/>
      <w:r>
        <w:rPr>
          <w:color w:val="000000"/>
        </w:rPr>
        <w:t>;</w:t>
      </w:r>
    </w:p>
    <w:p w14:paraId="5373F0D7" w14:textId="77777777" w:rsidR="00B10256" w:rsidRDefault="003417E0">
      <w:pPr>
        <w:spacing w:after="0" w:line="240" w:lineRule="auto"/>
        <w:ind w:left="360"/>
        <w:jc w:val="both"/>
        <w:rPr>
          <w:color w:val="000000"/>
        </w:rPr>
      </w:pPr>
      <w:proofErr w:type="gramStart"/>
      <w:r>
        <w:rPr>
          <w:color w:val="000000"/>
        </w:rPr>
        <w:t>3.1.2 Sejam</w:t>
      </w:r>
      <w:proofErr w:type="gramEnd"/>
      <w:r>
        <w:rPr>
          <w:color w:val="000000"/>
        </w:rPr>
        <w:t xml:space="preserve"> comprovadamente de domínio público no momento da revelação ou após a revelação, exceto se isso ocorrer em decorrência de ato ou omissão de ambas as partes envolvidas;</w:t>
      </w:r>
    </w:p>
    <w:p w14:paraId="21EB48B1" w14:textId="3CEE96BD" w:rsidR="00B10256" w:rsidRDefault="003417E0">
      <w:pPr>
        <w:spacing w:after="0" w:line="240" w:lineRule="auto"/>
        <w:ind w:left="360"/>
        <w:jc w:val="both"/>
        <w:rPr>
          <w:color w:val="000000"/>
        </w:rPr>
      </w:pPr>
      <w:proofErr w:type="gramStart"/>
      <w:r>
        <w:rPr>
          <w:color w:val="000000"/>
        </w:rPr>
        <w:t>3.1.3 Sejam</w:t>
      </w:r>
      <w:proofErr w:type="gramEnd"/>
      <w:r>
        <w:rPr>
          <w:color w:val="000000"/>
        </w:rPr>
        <w:t xml:space="preserve"> reveladas em razão de requisição judicial ou outra determinação válida do Governo, limitadas à extensão de tais ordens, e condicionadas ao cumprimento, de qualquer medida de proteção pertinente e tenham sido notificadas sobre a existência de tal ordem, previamente e por escrito, dando a esta Secretaria, na medida do possível, tempo hábil para pleitear medidas de proteção que julgar cabíveis.</w:t>
      </w:r>
    </w:p>
    <w:p w14:paraId="28199F1D" w14:textId="77777777" w:rsidR="0093106A" w:rsidRDefault="0093106A">
      <w:pPr>
        <w:spacing w:after="0" w:line="240" w:lineRule="auto"/>
        <w:ind w:left="360"/>
        <w:jc w:val="both"/>
        <w:rPr>
          <w:color w:val="000000"/>
        </w:rPr>
      </w:pPr>
    </w:p>
    <w:p w14:paraId="5A5066F2" w14:textId="77777777" w:rsidR="00B10256" w:rsidRDefault="003417E0">
      <w:pPr>
        <w:spacing w:before="30" w:after="0" w:line="240" w:lineRule="auto"/>
        <w:ind w:right="705"/>
        <w:jc w:val="both"/>
        <w:rPr>
          <w:color w:val="000000"/>
        </w:rPr>
      </w:pPr>
      <w:r>
        <w:rPr>
          <w:color w:val="000000"/>
        </w:rPr>
        <w:t>CLÁUSULA QUARTA – DAS OBRIGAÇÕES DA CONTRATADA/CONVENENTE/ PARTÍCIPE</w:t>
      </w:r>
    </w:p>
    <w:p w14:paraId="598A380A" w14:textId="77777777" w:rsidR="00B10256" w:rsidRDefault="003417E0">
      <w:pPr>
        <w:spacing w:after="0" w:line="240" w:lineRule="auto"/>
        <w:ind w:left="645" w:right="705" w:hanging="428"/>
        <w:jc w:val="both"/>
        <w:rPr>
          <w:color w:val="000000"/>
        </w:rPr>
      </w:pPr>
      <w:r>
        <w:rPr>
          <w:color w:val="000000"/>
        </w:rPr>
        <w:t>3.2 A CONTRATADA/ CONVENENTE/ PARTÍCIPE, se obriga à:</w:t>
      </w:r>
    </w:p>
    <w:p w14:paraId="2694C794" w14:textId="77777777" w:rsidR="00B10256" w:rsidRDefault="003417E0">
      <w:pPr>
        <w:spacing w:after="0" w:line="240" w:lineRule="auto"/>
        <w:ind w:left="915" w:right="705" w:hanging="567"/>
        <w:jc w:val="both"/>
        <w:rPr>
          <w:color w:val="000000"/>
        </w:rPr>
      </w:pPr>
      <w:r>
        <w:rPr>
          <w:color w:val="000000"/>
        </w:rPr>
        <w:t>3.2.1 Utilizar as INFORMAÇÕES reveladas exclusivamente para os propósitos da execução do objeto pactuado;</w:t>
      </w:r>
    </w:p>
    <w:p w14:paraId="34B93A7B" w14:textId="77777777" w:rsidR="00B10256" w:rsidRDefault="003417E0">
      <w:pPr>
        <w:spacing w:after="0" w:line="240" w:lineRule="auto"/>
        <w:ind w:left="915" w:right="705" w:hanging="567"/>
        <w:jc w:val="both"/>
        <w:rPr>
          <w:color w:val="000000"/>
        </w:rPr>
      </w:pPr>
      <w:proofErr w:type="gramStart"/>
      <w:r>
        <w:rPr>
          <w:color w:val="000000"/>
        </w:rPr>
        <w:t>3.2.2 Não</w:t>
      </w:r>
      <w:proofErr w:type="gramEnd"/>
      <w:r>
        <w:rPr>
          <w:color w:val="000000"/>
        </w:rPr>
        <w:t xml:space="preserve"> efetuar qualquer cópia das informações sem o consentimento prévio e expresso da SEE-PE e dos seus respectivos titulares, seguindo diretrizes da LGPD;</w:t>
      </w:r>
    </w:p>
    <w:p w14:paraId="41053FA0" w14:textId="77777777" w:rsidR="00B10256" w:rsidRDefault="003417E0">
      <w:pPr>
        <w:spacing w:after="0" w:line="240" w:lineRule="auto"/>
        <w:ind w:left="915" w:right="705" w:hanging="567"/>
        <w:jc w:val="both"/>
        <w:rPr>
          <w:color w:val="000000"/>
        </w:rPr>
      </w:pPr>
      <w:proofErr w:type="gramStart"/>
      <w:r>
        <w:rPr>
          <w:color w:val="000000"/>
        </w:rPr>
        <w:t>3.2.3 Cientificar</w:t>
      </w:r>
      <w:proofErr w:type="gramEnd"/>
      <w:r>
        <w:rPr>
          <w:color w:val="000000"/>
        </w:rPr>
        <w:t xml:space="preserve"> seus diretores, empregados e/ou prepostos da existência deste instrumento e da natureza confidencial das informações fornecidas pela SEE-PE;</w:t>
      </w:r>
    </w:p>
    <w:p w14:paraId="0166A6C9" w14:textId="77777777" w:rsidR="00B10256" w:rsidRDefault="003417E0">
      <w:pPr>
        <w:spacing w:after="0" w:line="240" w:lineRule="auto"/>
        <w:ind w:left="915" w:right="705" w:hanging="567"/>
        <w:jc w:val="both"/>
        <w:rPr>
          <w:color w:val="000000"/>
        </w:rPr>
      </w:pPr>
      <w:proofErr w:type="gramStart"/>
      <w:r>
        <w:rPr>
          <w:color w:val="000000"/>
        </w:rPr>
        <w:t>3.2.4 Firmar</w:t>
      </w:r>
      <w:proofErr w:type="gramEnd"/>
      <w:r>
        <w:rPr>
          <w:color w:val="000000"/>
        </w:rPr>
        <w:t xml:space="preserve"> acordos por escrito com seus empregados e consultores ligados direta ou indiretamente a execução do objeto, cujos termos sejam suficientes a garantir o cumprimento de todas as disposições do presente instrumento;</w:t>
      </w:r>
    </w:p>
    <w:p w14:paraId="0E6E376E" w14:textId="3B85E3ED" w:rsidR="00B10256" w:rsidRDefault="003417E0" w:rsidP="00C11EC9">
      <w:pPr>
        <w:spacing w:after="0" w:line="240" w:lineRule="auto"/>
        <w:ind w:left="915" w:right="705" w:hanging="567"/>
        <w:jc w:val="both"/>
        <w:rPr>
          <w:color w:val="000000"/>
        </w:rPr>
      </w:pPr>
      <w:proofErr w:type="gramStart"/>
      <w:r>
        <w:rPr>
          <w:color w:val="000000"/>
        </w:rPr>
        <w:lastRenderedPageBreak/>
        <w:t>3.2.5 Não</w:t>
      </w:r>
      <w:proofErr w:type="gramEnd"/>
      <w:r>
        <w:rPr>
          <w:color w:val="000000"/>
        </w:rPr>
        <w:t xml:space="preserve"> tomar qualquer medida com vistas a obter, para si ou para terceiros, os direitos de propriedade intelectual relativos aos produtos gerados e às informações que venham a ser reveladas durante a execução do objeto pactuado;</w:t>
      </w:r>
    </w:p>
    <w:p w14:paraId="1A85C4C1" w14:textId="77777777" w:rsidR="00C11EC9" w:rsidRDefault="00C11EC9" w:rsidP="00C11EC9">
      <w:pPr>
        <w:spacing w:after="0" w:line="240" w:lineRule="auto"/>
        <w:ind w:left="915" w:right="705" w:hanging="567"/>
        <w:jc w:val="both"/>
        <w:rPr>
          <w:color w:val="000000"/>
        </w:rPr>
      </w:pPr>
    </w:p>
    <w:p w14:paraId="35512618" w14:textId="77777777" w:rsidR="00B10256" w:rsidRDefault="003417E0">
      <w:pPr>
        <w:spacing w:after="0" w:line="240" w:lineRule="auto"/>
        <w:ind w:left="1425" w:right="705"/>
        <w:jc w:val="both"/>
        <w:rPr>
          <w:color w:val="000000"/>
        </w:rPr>
      </w:pPr>
      <w:proofErr w:type="gramStart"/>
      <w:r>
        <w:rPr>
          <w:color w:val="000000"/>
        </w:rPr>
        <w:t>a) Fornecer</w:t>
      </w:r>
      <w:proofErr w:type="gramEnd"/>
      <w:r>
        <w:rPr>
          <w:color w:val="000000"/>
        </w:rPr>
        <w:t xml:space="preserve"> à SEE-PE informações claras e inequívocas sobre a base legal de tratamento dos dados, a finalidade e quais os procedimentos utilizados ao longo do ciclo de vida do dado dentro dos sistemas utilizados para o tratamento das informações;</w:t>
      </w:r>
    </w:p>
    <w:p w14:paraId="052F23DD" w14:textId="77777777" w:rsidR="00B10256" w:rsidRDefault="003417E0">
      <w:pPr>
        <w:spacing w:after="0" w:line="240" w:lineRule="auto"/>
        <w:ind w:left="1425" w:right="705"/>
        <w:jc w:val="both"/>
        <w:rPr>
          <w:color w:val="000000"/>
        </w:rPr>
      </w:pPr>
      <w:r>
        <w:rPr>
          <w:color w:val="000000"/>
        </w:rPr>
        <w:t>b) Tomar todas as medidas necessárias à proteção das informações da SEE-PE, sejam elas, medidas técnicas, administrativas e organizacionais, bem como evitar e prevenir a revelação a terceiros, exceto se devidamente autorizado por escrito pela SEE-PE e sob completa ciência e autorização dos titulares das informações;</w:t>
      </w:r>
    </w:p>
    <w:p w14:paraId="7C7F9126" w14:textId="77777777" w:rsidR="00B10256" w:rsidRDefault="003417E0">
      <w:pPr>
        <w:spacing w:after="0" w:line="240" w:lineRule="auto"/>
        <w:ind w:left="1425" w:right="705"/>
        <w:jc w:val="both"/>
        <w:rPr>
          <w:color w:val="000000"/>
        </w:rPr>
      </w:pPr>
      <w:proofErr w:type="gramStart"/>
      <w:r>
        <w:rPr>
          <w:color w:val="000000"/>
        </w:rPr>
        <w:t>c) Apresentar</w:t>
      </w:r>
      <w:proofErr w:type="gramEnd"/>
      <w:r>
        <w:rPr>
          <w:color w:val="000000"/>
        </w:rPr>
        <w:t xml:space="preserve"> evidências e garantias suficientes de que aplica adequado conjunto de medidas técnicas e administrativas de segurança, para proteção dos dados pessoais, segundo a legislação, os instrumentos contratuais e de compromissos;</w:t>
      </w:r>
    </w:p>
    <w:p w14:paraId="44F06407" w14:textId="77777777" w:rsidR="00B10256" w:rsidRDefault="003417E0">
      <w:pPr>
        <w:spacing w:after="0" w:line="240" w:lineRule="auto"/>
        <w:ind w:left="1425" w:right="705"/>
        <w:jc w:val="both"/>
        <w:rPr>
          <w:color w:val="000000"/>
        </w:rPr>
      </w:pPr>
      <w:proofErr w:type="gramStart"/>
      <w:r>
        <w:rPr>
          <w:color w:val="000000"/>
        </w:rPr>
        <w:t>d) Manter</w:t>
      </w:r>
      <w:proofErr w:type="gramEnd"/>
      <w:r>
        <w:rPr>
          <w:color w:val="000000"/>
        </w:rPr>
        <w:t xml:space="preserve"> os registros de tratamentos de dados pessoais que realizar, assim como aqueles compartilhados, como condição de rastreabilidade e de prova eletrônica a qualquer tempo;</w:t>
      </w:r>
    </w:p>
    <w:p w14:paraId="553A38E2" w14:textId="77777777" w:rsidR="00B10256" w:rsidRDefault="003417E0">
      <w:pPr>
        <w:spacing w:after="0" w:line="240" w:lineRule="auto"/>
        <w:ind w:left="1425" w:right="705"/>
        <w:jc w:val="both"/>
        <w:rPr>
          <w:color w:val="000000"/>
        </w:rPr>
      </w:pPr>
      <w:proofErr w:type="gramStart"/>
      <w:r>
        <w:rPr>
          <w:color w:val="000000"/>
        </w:rPr>
        <w:t>e) Facultar</w:t>
      </w:r>
      <w:proofErr w:type="gramEnd"/>
      <w:r>
        <w:rPr>
          <w:color w:val="000000"/>
        </w:rPr>
        <w:t xml:space="preserve"> o acesso a dados pessoais somente para o pessoal autorizado que tenha estrita necessidade e que tenha assumido compromisso formal de preservar a confidencialidade e segurança de tais dados, devendo tal compromisso estar disponível em caráter permanente para exibição à SEE-PE, mediante solicitação;</w:t>
      </w:r>
    </w:p>
    <w:p w14:paraId="35A515DC" w14:textId="77777777" w:rsidR="00B10256" w:rsidRDefault="003417E0">
      <w:pPr>
        <w:spacing w:after="0" w:line="240" w:lineRule="auto"/>
        <w:ind w:left="1425" w:right="705"/>
        <w:jc w:val="both"/>
        <w:rPr>
          <w:color w:val="000000"/>
        </w:rPr>
      </w:pPr>
      <w:proofErr w:type="gramStart"/>
      <w:r>
        <w:rPr>
          <w:color w:val="000000"/>
        </w:rPr>
        <w:t>f) Permitir</w:t>
      </w:r>
      <w:proofErr w:type="gramEnd"/>
      <w:r>
        <w:rPr>
          <w:color w:val="000000"/>
        </w:rPr>
        <w:t xml:space="preserve"> a realização de auditorias da SEE-PE e disponibilizar toda a informação necessária para demonstrar o cumprimento das obrigações estabelecidas;</w:t>
      </w:r>
    </w:p>
    <w:p w14:paraId="19447802" w14:textId="77777777" w:rsidR="00B10256" w:rsidRDefault="003417E0">
      <w:pPr>
        <w:spacing w:after="0" w:line="240" w:lineRule="auto"/>
        <w:ind w:left="1425" w:right="705"/>
        <w:jc w:val="both"/>
        <w:rPr>
          <w:color w:val="000000"/>
        </w:rPr>
      </w:pPr>
      <w:r>
        <w:rPr>
          <w:color w:val="000000"/>
        </w:rPr>
        <w:t>g) Auxiliar, em toda providência que estiver ao seu alcance, no atendimento pela SEE-PE de obrigações perante titulares de dados pessoais, autoridades competentes ou quaisquer outros legítimos interessados;</w:t>
      </w:r>
    </w:p>
    <w:p w14:paraId="72BCAB75" w14:textId="77777777" w:rsidR="00B10256" w:rsidRDefault="003417E0">
      <w:pPr>
        <w:spacing w:after="0" w:line="240" w:lineRule="auto"/>
        <w:ind w:left="1425" w:right="705"/>
        <w:jc w:val="both"/>
        <w:rPr>
          <w:color w:val="000000"/>
        </w:rPr>
      </w:pPr>
      <w:proofErr w:type="gramStart"/>
      <w:r>
        <w:rPr>
          <w:color w:val="000000"/>
        </w:rPr>
        <w:t>h) Comunicar</w:t>
      </w:r>
      <w:proofErr w:type="gramEnd"/>
      <w:r>
        <w:rPr>
          <w:color w:val="000000"/>
        </w:rPr>
        <w:t xml:space="preserve"> formalmente e de imediato à SEE-PE a ocorrência de qualquer risco, ameaça ou incidente de segurança que possa acarretar comprometimento ou dano potencial ou efetivo a titular de dados pessoais, evitando atrasos por conta de verificações ou inspeções.</w:t>
      </w:r>
    </w:p>
    <w:p w14:paraId="4B0A9353" w14:textId="77777777" w:rsidR="00B10256" w:rsidRDefault="003417E0">
      <w:pPr>
        <w:spacing w:after="0" w:line="240" w:lineRule="auto"/>
        <w:ind w:left="1425" w:right="705"/>
        <w:jc w:val="both"/>
        <w:rPr>
          <w:color w:val="000000"/>
        </w:rPr>
      </w:pPr>
      <w:r>
        <w:rPr>
          <w:color w:val="000000"/>
        </w:rPr>
        <w:t> </w:t>
      </w:r>
    </w:p>
    <w:p w14:paraId="6FC2BFAD" w14:textId="77777777" w:rsidR="00B10256" w:rsidRDefault="003417E0">
      <w:pPr>
        <w:spacing w:after="0" w:line="240" w:lineRule="auto"/>
        <w:ind w:left="1425" w:right="705"/>
        <w:jc w:val="both"/>
        <w:rPr>
          <w:color w:val="000000"/>
        </w:rPr>
      </w:pPr>
      <w:r>
        <w:rPr>
          <w:color w:val="000000"/>
        </w:rPr>
        <w:t>CLÁUSULA QUINTA – DA PROPRIEDADE INTELECTUAL E DO RETORNO DAS INFORMAÇÕES</w:t>
      </w:r>
    </w:p>
    <w:p w14:paraId="1D40389A" w14:textId="77777777" w:rsidR="00B10256" w:rsidRDefault="003417E0">
      <w:pPr>
        <w:spacing w:after="0" w:line="240" w:lineRule="auto"/>
        <w:ind w:left="1425" w:right="705"/>
        <w:jc w:val="both"/>
        <w:rPr>
          <w:color w:val="000000"/>
        </w:rPr>
      </w:pPr>
      <w:r>
        <w:rPr>
          <w:color w:val="000000"/>
        </w:rPr>
        <w:t>5.1 Todas as informações reveladas por ambas as partes envolvidas permanecem como propriedade exclusiva de quem as revelou, devendo a ela retornar imediatamente assim que por ela requerida, bem como todas e quaisquer cópias eventualmente existentes.</w:t>
      </w:r>
    </w:p>
    <w:p w14:paraId="43C81D06" w14:textId="77777777" w:rsidR="00B10256" w:rsidRDefault="003417E0">
      <w:pPr>
        <w:spacing w:before="15" w:after="0" w:line="240" w:lineRule="auto"/>
        <w:ind w:left="1425" w:right="705"/>
        <w:jc w:val="both"/>
        <w:rPr>
          <w:color w:val="000000"/>
        </w:rPr>
      </w:pPr>
      <w:r>
        <w:rPr>
          <w:color w:val="000000"/>
        </w:rPr>
        <w:t> </w:t>
      </w:r>
    </w:p>
    <w:p w14:paraId="6F0E480B" w14:textId="77777777" w:rsidR="00B10256" w:rsidRDefault="003417E0">
      <w:pPr>
        <w:spacing w:after="0" w:line="240" w:lineRule="auto"/>
        <w:ind w:left="1425" w:right="705"/>
        <w:jc w:val="both"/>
        <w:rPr>
          <w:color w:val="000000"/>
        </w:rPr>
      </w:pPr>
      <w:r>
        <w:rPr>
          <w:color w:val="000000"/>
        </w:rPr>
        <w:t>CLÁUSULA SEXTA – DA VIGÊNCIA</w:t>
      </w:r>
    </w:p>
    <w:p w14:paraId="11EEB82C" w14:textId="77777777" w:rsidR="00B10256" w:rsidRDefault="003417E0">
      <w:pPr>
        <w:spacing w:after="0" w:line="240" w:lineRule="auto"/>
        <w:ind w:left="1425" w:right="705"/>
        <w:jc w:val="both"/>
        <w:rPr>
          <w:color w:val="000000"/>
        </w:rPr>
      </w:pPr>
      <w:r>
        <w:rPr>
          <w:color w:val="000000"/>
        </w:rPr>
        <w:t xml:space="preserve">6.1 O presente Termo de Compromisso, tem natureza irrevogável e irretratável, permanecendo em vigor desde a data de sua assinatura até 05 (cinco) anos após o término do Contrato/ convênio/ parceria, para as </w:t>
      </w:r>
      <w:r>
        <w:rPr>
          <w:color w:val="000000"/>
        </w:rPr>
        <w:lastRenderedPageBreak/>
        <w:t>informações reservadas, conforme art. 24, §1º, inciso III da Lei nº 12.527/2011. Caso existam informações secretas ou ultrassecretas serão aplicados os prazos previstos nesse mesmo artigo.</w:t>
      </w:r>
    </w:p>
    <w:p w14:paraId="0E1C324D" w14:textId="77777777" w:rsidR="00B10256" w:rsidRDefault="003417E0">
      <w:pPr>
        <w:spacing w:after="0" w:line="240" w:lineRule="auto"/>
        <w:ind w:left="1425" w:right="705"/>
        <w:jc w:val="both"/>
        <w:rPr>
          <w:color w:val="000000"/>
        </w:rPr>
      </w:pPr>
      <w:r>
        <w:rPr>
          <w:color w:val="000000"/>
        </w:rPr>
        <w:t> </w:t>
      </w:r>
    </w:p>
    <w:p w14:paraId="6AC25DEE" w14:textId="77777777" w:rsidR="00B10256" w:rsidRDefault="003417E0">
      <w:pPr>
        <w:spacing w:after="0" w:line="240" w:lineRule="auto"/>
        <w:ind w:left="1425" w:right="705"/>
        <w:jc w:val="both"/>
        <w:rPr>
          <w:color w:val="000000"/>
        </w:rPr>
      </w:pPr>
      <w:r>
        <w:rPr>
          <w:color w:val="000000"/>
        </w:rPr>
        <w:t>CLÁUSULA SÉTIMA – DAS PENALIDADES</w:t>
      </w:r>
    </w:p>
    <w:p w14:paraId="3D9A68E0" w14:textId="19721CE5" w:rsidR="00B10256" w:rsidRDefault="003417E0">
      <w:pPr>
        <w:spacing w:after="0" w:line="240" w:lineRule="auto"/>
        <w:ind w:left="1425" w:right="705"/>
        <w:jc w:val="both"/>
        <w:rPr>
          <w:color w:val="000000"/>
        </w:rPr>
      </w:pPr>
      <w:r>
        <w:rPr>
          <w:color w:val="000000"/>
        </w:rPr>
        <w:t>7.1 A quebra do sigilo e/ou da confidencialidade, devidamente comprovada, possibilitará a imediata aplicação de penalidades previstas, conforme disposições contratuais e legislações em vigor que tratam desse assunto, podendo até culminar na rescisão do CONTRATO firmado entre as PARTES.</w:t>
      </w:r>
      <w:r w:rsidR="00AA2FBB">
        <w:rPr>
          <w:color w:val="000000"/>
        </w:rPr>
        <w:t xml:space="preserve"> </w:t>
      </w:r>
      <w:r>
        <w:rPr>
          <w:color w:val="000000"/>
        </w:rPr>
        <w:t>Nesse caso, a contratada/ convenente/ partícipe, estará sujeita, por ação ou omissão, ao pagamento ou recomposição de todas as perdas e danos sofridos pela SEE-PE, inclusive as de ordem moral, bem como as de responsabilidades civil e criminal, as quais serão apuradas em regular processo administrativo e/ou judicial.</w:t>
      </w:r>
    </w:p>
    <w:p w14:paraId="67B6250D" w14:textId="77777777" w:rsidR="00B10256" w:rsidRDefault="003417E0">
      <w:pPr>
        <w:spacing w:before="15" w:after="0" w:line="240" w:lineRule="auto"/>
        <w:ind w:left="1425" w:right="705"/>
        <w:jc w:val="both"/>
        <w:rPr>
          <w:color w:val="000000"/>
        </w:rPr>
      </w:pPr>
      <w:r>
        <w:rPr>
          <w:color w:val="000000"/>
        </w:rPr>
        <w:t> </w:t>
      </w:r>
    </w:p>
    <w:p w14:paraId="51B84F18" w14:textId="77777777" w:rsidR="00B10256" w:rsidRDefault="003417E0">
      <w:pPr>
        <w:spacing w:after="0" w:line="240" w:lineRule="auto"/>
        <w:ind w:left="1425" w:right="705"/>
        <w:jc w:val="both"/>
        <w:rPr>
          <w:color w:val="000000"/>
        </w:rPr>
      </w:pPr>
      <w:r>
        <w:rPr>
          <w:color w:val="000000"/>
        </w:rPr>
        <w:t>CLÁUSULA OITAVA – DAS DISPOSIÇÕES GERAIS</w:t>
      </w:r>
    </w:p>
    <w:p w14:paraId="26BF30B9" w14:textId="77777777" w:rsidR="00B10256" w:rsidRDefault="003417E0">
      <w:pPr>
        <w:spacing w:after="0" w:line="240" w:lineRule="auto"/>
        <w:ind w:left="1425" w:right="705" w:hanging="360"/>
        <w:jc w:val="both"/>
        <w:rPr>
          <w:color w:val="000000"/>
        </w:rPr>
      </w:pPr>
      <w:proofErr w:type="gramStart"/>
      <w:r>
        <w:rPr>
          <w:color w:val="000000"/>
        </w:rPr>
        <w:t>8.1 Este</w:t>
      </w:r>
      <w:proofErr w:type="gramEnd"/>
      <w:r>
        <w:rPr>
          <w:color w:val="000000"/>
        </w:rPr>
        <w:t xml:space="preserve"> instrumento constitui vínculo indissociável ao Contrato/convênio/ parceria firmado;</w:t>
      </w:r>
    </w:p>
    <w:p w14:paraId="0FBCFD5B" w14:textId="77777777" w:rsidR="00B10256" w:rsidRDefault="003417E0">
      <w:pPr>
        <w:spacing w:after="0" w:line="240" w:lineRule="auto"/>
        <w:ind w:left="1425" w:right="705"/>
        <w:jc w:val="both"/>
        <w:rPr>
          <w:color w:val="000000"/>
        </w:rPr>
      </w:pPr>
      <w:r>
        <w:rPr>
          <w:color w:val="000000"/>
        </w:rPr>
        <w:t>8.2 O presente compromisso constitui acordo o entre as partes envolvidas, relativamente ao tratamento de das informações, principalmente as confidenciais, aplicando-se a todos e quaisquer acordos futuros, declarações, entendimentos e negociações escritas ou verbais, empreendidas em ações feitas direta ou indiretamente por ambas as partes;</w:t>
      </w:r>
    </w:p>
    <w:p w14:paraId="60503EDC" w14:textId="77777777" w:rsidR="00B10256" w:rsidRDefault="003417E0">
      <w:pPr>
        <w:spacing w:after="0" w:line="240" w:lineRule="auto"/>
        <w:ind w:left="1425" w:right="705"/>
        <w:jc w:val="both"/>
        <w:rPr>
          <w:color w:val="000000"/>
        </w:rPr>
      </w:pPr>
      <w:proofErr w:type="gramStart"/>
      <w:r>
        <w:rPr>
          <w:color w:val="000000"/>
        </w:rPr>
        <w:t>8.3 Surgindo</w:t>
      </w:r>
      <w:proofErr w:type="gramEnd"/>
      <w:r>
        <w:rPr>
          <w:color w:val="000000"/>
        </w:rPr>
        <w:t xml:space="preserve"> divergências quanto à interpretação do pactuado neste instrumento ou quanto à execução das obrigações dele decorrentes, ou constatando-se nele a existência de lacunas, serão solucionadas em comum acordo, de acordo com os princípios da legalidade, da equidade, da razoabilidade, da economicidade, da boa- fé, e, as preencherão com estipulações que deverão corresponder e resguardar as informações da SEE-PE;</w:t>
      </w:r>
    </w:p>
    <w:p w14:paraId="01885D9C" w14:textId="77777777" w:rsidR="00B10256" w:rsidRDefault="003417E0">
      <w:pPr>
        <w:spacing w:after="0" w:line="240" w:lineRule="auto"/>
        <w:ind w:left="1425" w:right="705"/>
        <w:jc w:val="both"/>
        <w:rPr>
          <w:color w:val="000000"/>
        </w:rPr>
      </w:pPr>
      <w:r>
        <w:rPr>
          <w:color w:val="000000"/>
        </w:rPr>
        <w:t>8.4 O disposto no presente instrumento prevalecerá sempre em caso de dúvida, salvo expressa determinação em contrário, sobre eventuais disposições constantes de outros instrumentos legais conexos relativos à confidencialidade das informações;</w:t>
      </w:r>
    </w:p>
    <w:p w14:paraId="677BDB6C" w14:textId="77777777" w:rsidR="00B10256" w:rsidRDefault="003417E0">
      <w:pPr>
        <w:spacing w:after="0" w:line="240" w:lineRule="auto"/>
        <w:ind w:left="1425" w:right="705"/>
        <w:jc w:val="both"/>
        <w:rPr>
          <w:color w:val="000000"/>
        </w:rPr>
      </w:pPr>
      <w:r>
        <w:rPr>
          <w:color w:val="000000"/>
        </w:rPr>
        <w:t>8.5 A omissão ou tolerância de ambas as partes envolvidas, em exigir o estrito cumprimento das condições estabelecidas neste instrumento, não constituirá novação ou renúncia, nem afetará os direitos, que poderão ser exercidos a qualquer tempo.</w:t>
      </w:r>
    </w:p>
    <w:p w14:paraId="159DAF75" w14:textId="77777777" w:rsidR="00B10256" w:rsidRDefault="003417E0">
      <w:pPr>
        <w:spacing w:after="0" w:line="240" w:lineRule="auto"/>
        <w:ind w:left="1425" w:right="705"/>
        <w:jc w:val="both"/>
        <w:rPr>
          <w:color w:val="000000"/>
        </w:rPr>
      </w:pPr>
      <w:r>
        <w:rPr>
          <w:color w:val="000000"/>
        </w:rPr>
        <w:t> </w:t>
      </w:r>
    </w:p>
    <w:p w14:paraId="5D60C5B0" w14:textId="77777777" w:rsidR="00B10256" w:rsidRDefault="003417E0">
      <w:pPr>
        <w:spacing w:after="0" w:line="240" w:lineRule="auto"/>
        <w:ind w:left="1425" w:right="705"/>
        <w:jc w:val="both"/>
        <w:rPr>
          <w:color w:val="000000"/>
        </w:rPr>
      </w:pPr>
      <w:r>
        <w:rPr>
          <w:color w:val="000000"/>
        </w:rPr>
        <w:t> </w:t>
      </w:r>
    </w:p>
    <w:p w14:paraId="648CD4E4" w14:textId="77777777" w:rsidR="00B10256" w:rsidRDefault="003417E0">
      <w:pPr>
        <w:spacing w:after="0" w:line="240" w:lineRule="auto"/>
        <w:ind w:left="1425" w:right="705"/>
        <w:jc w:val="both"/>
        <w:rPr>
          <w:color w:val="000000"/>
        </w:rPr>
      </w:pPr>
      <w:r>
        <w:rPr>
          <w:color w:val="000000"/>
        </w:rPr>
        <w:t>CLÁUSULA NONA – DO FORO</w:t>
      </w:r>
    </w:p>
    <w:p w14:paraId="09D01482" w14:textId="77777777" w:rsidR="00B10256" w:rsidRDefault="003417E0">
      <w:pPr>
        <w:spacing w:after="0" w:line="240" w:lineRule="auto"/>
        <w:ind w:left="1425" w:right="705"/>
        <w:jc w:val="both"/>
        <w:rPr>
          <w:color w:val="000000"/>
        </w:rPr>
      </w:pPr>
      <w:proofErr w:type="gramStart"/>
      <w:r>
        <w:rPr>
          <w:color w:val="000000"/>
        </w:rPr>
        <w:t>9.1 As</w:t>
      </w:r>
      <w:proofErr w:type="gramEnd"/>
      <w:r>
        <w:rPr>
          <w:color w:val="000000"/>
        </w:rPr>
        <w:t xml:space="preserve"> partes elegem o foro da cidade do Recife-PE, para dirimir quaisquer dúvidas originadas do presente Termo de Compromisso, com renúncia expressa a qualquer outro, por mais privilegiado que seja.</w:t>
      </w:r>
    </w:p>
    <w:p w14:paraId="0EAF855D" w14:textId="77777777" w:rsidR="00B10256" w:rsidRDefault="003417E0">
      <w:pPr>
        <w:spacing w:after="0" w:line="240" w:lineRule="auto"/>
        <w:ind w:left="1425" w:right="705"/>
        <w:jc w:val="both"/>
        <w:rPr>
          <w:color w:val="000000"/>
        </w:rPr>
      </w:pPr>
      <w:r>
        <w:rPr>
          <w:color w:val="000000"/>
        </w:rPr>
        <w:t> </w:t>
      </w:r>
    </w:p>
    <w:p w14:paraId="7E9BF4DB" w14:textId="77777777" w:rsidR="00B10256" w:rsidRDefault="003417E0">
      <w:pPr>
        <w:spacing w:after="0" w:line="240" w:lineRule="auto"/>
        <w:ind w:left="1425" w:right="705"/>
        <w:jc w:val="both"/>
        <w:rPr>
          <w:color w:val="000000"/>
        </w:rPr>
      </w:pPr>
      <w:r>
        <w:rPr>
          <w:color w:val="000000"/>
        </w:rPr>
        <w:t> </w:t>
      </w:r>
    </w:p>
    <w:p w14:paraId="400D7EFA" w14:textId="77777777" w:rsidR="00B10256" w:rsidRDefault="003417E0">
      <w:pPr>
        <w:spacing w:after="0" w:line="240" w:lineRule="auto"/>
        <w:ind w:left="1425" w:right="705"/>
        <w:jc w:val="both"/>
        <w:rPr>
          <w:color w:val="000000"/>
        </w:rPr>
      </w:pPr>
      <w:r>
        <w:rPr>
          <w:color w:val="000000"/>
        </w:rPr>
        <w:t>NOME DA CONTRATADA</w:t>
      </w:r>
    </w:p>
    <w:p w14:paraId="60CD1BC1" w14:textId="77777777" w:rsidR="00B10256" w:rsidRDefault="003417E0">
      <w:pPr>
        <w:spacing w:after="0" w:line="240" w:lineRule="auto"/>
        <w:ind w:left="1425" w:right="705"/>
        <w:jc w:val="both"/>
        <w:rPr>
          <w:color w:val="000000"/>
        </w:rPr>
      </w:pPr>
      <w:r>
        <w:rPr>
          <w:color w:val="000000"/>
        </w:rPr>
        <w:lastRenderedPageBreak/>
        <w:t> </w:t>
      </w:r>
    </w:p>
    <w:p w14:paraId="37AE9A46" w14:textId="77777777" w:rsidR="00B10256" w:rsidRDefault="003417E0">
      <w:pPr>
        <w:spacing w:after="0" w:line="240" w:lineRule="auto"/>
        <w:ind w:left="1425" w:right="705"/>
        <w:jc w:val="both"/>
        <w:rPr>
          <w:color w:val="000000"/>
        </w:rPr>
      </w:pPr>
      <w:r>
        <w:rPr>
          <w:color w:val="000000"/>
        </w:rPr>
        <w:t>Representante Legal</w:t>
      </w:r>
    </w:p>
    <w:p w14:paraId="40613D21" w14:textId="77777777" w:rsidR="00B10256" w:rsidRDefault="003417E0">
      <w:pPr>
        <w:spacing w:after="0" w:line="240" w:lineRule="auto"/>
        <w:ind w:left="1425" w:right="705"/>
        <w:jc w:val="both"/>
        <w:rPr>
          <w:color w:val="000000"/>
        </w:rPr>
      </w:pPr>
      <w:r>
        <w:rPr>
          <w:color w:val="000000"/>
        </w:rPr>
        <w:t> </w:t>
      </w:r>
    </w:p>
    <w:p w14:paraId="6D7302B0" w14:textId="77777777" w:rsidR="00B10256" w:rsidRDefault="003417E0">
      <w:pPr>
        <w:spacing w:after="0" w:line="240" w:lineRule="auto"/>
        <w:ind w:left="1425" w:right="705"/>
        <w:jc w:val="both"/>
        <w:rPr>
          <w:color w:val="000000"/>
        </w:rPr>
      </w:pPr>
      <w:r>
        <w:rPr>
          <w:color w:val="000000"/>
        </w:rPr>
        <w:t>E, para firmeza e como prova de assim haverem entre si, ajustado, foi lavrado o presente instrumento, o qual depois de lido e achado conforme, deverá ser assinado pela parte executora do objeto pactuado.</w:t>
      </w:r>
    </w:p>
    <w:p w14:paraId="703B02C2" w14:textId="77777777" w:rsidR="00B10256" w:rsidRDefault="003417E0">
      <w:pPr>
        <w:spacing w:after="0" w:line="240" w:lineRule="auto"/>
        <w:ind w:left="1425" w:right="705"/>
        <w:jc w:val="both"/>
        <w:rPr>
          <w:color w:val="000000"/>
        </w:rPr>
      </w:pPr>
      <w:r>
        <w:rPr>
          <w:color w:val="000000"/>
        </w:rPr>
        <w:t> </w:t>
      </w:r>
    </w:p>
    <w:p w14:paraId="22E5D12D" w14:textId="77777777" w:rsidR="00B10256" w:rsidRDefault="003417E0">
      <w:pPr>
        <w:spacing w:after="0" w:line="240" w:lineRule="auto"/>
        <w:ind w:left="1425" w:right="705"/>
        <w:jc w:val="both"/>
        <w:rPr>
          <w:color w:val="000000"/>
        </w:rPr>
      </w:pPr>
      <w:r>
        <w:rPr>
          <w:color w:val="000000"/>
        </w:rPr>
        <w:t> </w:t>
      </w:r>
    </w:p>
    <w:p w14:paraId="65967932" w14:textId="77777777" w:rsidR="00B10256" w:rsidRDefault="003417E0">
      <w:pPr>
        <w:spacing w:before="15" w:after="0" w:line="240" w:lineRule="auto"/>
        <w:ind w:left="1425" w:right="705"/>
        <w:jc w:val="both"/>
        <w:rPr>
          <w:color w:val="000000"/>
        </w:rPr>
      </w:pPr>
      <w:r>
        <w:rPr>
          <w:color w:val="000000"/>
        </w:rPr>
        <w:t> </w:t>
      </w:r>
    </w:p>
    <w:p w14:paraId="61D7A5CC" w14:textId="77777777" w:rsidR="00727165" w:rsidRDefault="00727165" w:rsidP="00727165">
      <w:pPr>
        <w:spacing w:after="0" w:line="240" w:lineRule="auto"/>
        <w:ind w:left="567" w:right="705"/>
        <w:jc w:val="center"/>
        <w:rPr>
          <w:color w:val="000000"/>
        </w:rPr>
      </w:pPr>
      <w:r>
        <w:rPr>
          <w:color w:val="000000"/>
        </w:rPr>
        <w:t>Recife, XX de XXXX de XXXX</w:t>
      </w:r>
    </w:p>
    <w:p w14:paraId="5A4A6D5B" w14:textId="37763298" w:rsidR="00B10256" w:rsidRDefault="003417E0" w:rsidP="00FE1934">
      <w:pPr>
        <w:spacing w:after="0" w:line="240" w:lineRule="auto"/>
        <w:ind w:left="1425" w:right="705"/>
        <w:jc w:val="both"/>
        <w:rPr>
          <w:color w:val="000000"/>
        </w:rPr>
      </w:pPr>
      <w:r>
        <w:rPr>
          <w:color w:val="000000"/>
        </w:rPr>
        <w:t> </w:t>
      </w:r>
    </w:p>
    <w:p w14:paraId="74521C6A" w14:textId="12C0DC05" w:rsidR="00B10256" w:rsidRDefault="00B10256" w:rsidP="00FE1934">
      <w:pPr>
        <w:spacing w:after="0" w:line="240" w:lineRule="auto"/>
        <w:ind w:right="705"/>
        <w:jc w:val="both"/>
        <w:rPr>
          <w:color w:val="000000"/>
        </w:rPr>
      </w:pPr>
    </w:p>
    <w:p w14:paraId="0BC577CC" w14:textId="319187A1" w:rsidR="00E03679" w:rsidRDefault="00E03679" w:rsidP="00FE1934">
      <w:pPr>
        <w:spacing w:after="0" w:line="240" w:lineRule="auto"/>
        <w:ind w:right="705"/>
        <w:jc w:val="both"/>
        <w:rPr>
          <w:color w:val="000000"/>
        </w:rPr>
      </w:pPr>
    </w:p>
    <w:p w14:paraId="370D0002" w14:textId="08C62260" w:rsidR="00E03679" w:rsidRDefault="00E03679" w:rsidP="00FE1934">
      <w:pPr>
        <w:spacing w:after="0" w:line="240" w:lineRule="auto"/>
        <w:ind w:right="705"/>
        <w:jc w:val="both"/>
        <w:rPr>
          <w:color w:val="000000"/>
        </w:rPr>
      </w:pPr>
    </w:p>
    <w:p w14:paraId="34216197" w14:textId="7FA9B7D7" w:rsidR="00E03679" w:rsidRDefault="00E03679" w:rsidP="00FE1934">
      <w:pPr>
        <w:spacing w:after="0" w:line="240" w:lineRule="auto"/>
        <w:ind w:right="705"/>
        <w:jc w:val="both"/>
        <w:rPr>
          <w:color w:val="000000"/>
        </w:rPr>
      </w:pPr>
    </w:p>
    <w:p w14:paraId="2CFEB914" w14:textId="430F056A" w:rsidR="00E03679" w:rsidRDefault="00E03679" w:rsidP="00FE1934">
      <w:pPr>
        <w:spacing w:after="0" w:line="240" w:lineRule="auto"/>
        <w:ind w:right="705"/>
        <w:jc w:val="both"/>
        <w:rPr>
          <w:color w:val="000000"/>
        </w:rPr>
      </w:pPr>
    </w:p>
    <w:p w14:paraId="324F827C" w14:textId="2F4D93C2" w:rsidR="00E03679" w:rsidRDefault="00E03679" w:rsidP="00FE1934">
      <w:pPr>
        <w:spacing w:after="0" w:line="240" w:lineRule="auto"/>
        <w:ind w:right="705"/>
        <w:jc w:val="both"/>
        <w:rPr>
          <w:color w:val="000000"/>
        </w:rPr>
      </w:pPr>
    </w:p>
    <w:p w14:paraId="4E2A429B" w14:textId="464A18F0" w:rsidR="00E03679" w:rsidRDefault="00E03679" w:rsidP="00FE1934">
      <w:pPr>
        <w:spacing w:after="0" w:line="240" w:lineRule="auto"/>
        <w:ind w:right="705"/>
        <w:jc w:val="both"/>
        <w:rPr>
          <w:color w:val="000000"/>
        </w:rPr>
      </w:pPr>
    </w:p>
    <w:p w14:paraId="23AB86DB" w14:textId="066146F8" w:rsidR="00E03679" w:rsidRDefault="00E03679" w:rsidP="00FE1934">
      <w:pPr>
        <w:spacing w:after="0" w:line="240" w:lineRule="auto"/>
        <w:ind w:right="705"/>
        <w:jc w:val="both"/>
        <w:rPr>
          <w:color w:val="000000"/>
        </w:rPr>
      </w:pPr>
    </w:p>
    <w:p w14:paraId="5CEC4F8A" w14:textId="70B44ADB" w:rsidR="00E03679" w:rsidRDefault="00E03679" w:rsidP="00FE1934">
      <w:pPr>
        <w:spacing w:after="0" w:line="240" w:lineRule="auto"/>
        <w:ind w:right="705"/>
        <w:jc w:val="both"/>
        <w:rPr>
          <w:color w:val="000000"/>
        </w:rPr>
      </w:pPr>
    </w:p>
    <w:p w14:paraId="4FA898B6" w14:textId="11F7605A" w:rsidR="00E03679" w:rsidRDefault="00E03679" w:rsidP="00FE1934">
      <w:pPr>
        <w:spacing w:after="0" w:line="240" w:lineRule="auto"/>
        <w:ind w:right="705"/>
        <w:jc w:val="both"/>
        <w:rPr>
          <w:color w:val="000000"/>
        </w:rPr>
      </w:pPr>
    </w:p>
    <w:p w14:paraId="5A381531" w14:textId="3491D0FE" w:rsidR="00E03679" w:rsidRDefault="00E03679" w:rsidP="00FE1934">
      <w:pPr>
        <w:spacing w:after="0" w:line="240" w:lineRule="auto"/>
        <w:ind w:right="705"/>
        <w:jc w:val="both"/>
        <w:rPr>
          <w:color w:val="000000"/>
        </w:rPr>
      </w:pPr>
    </w:p>
    <w:p w14:paraId="590B7218" w14:textId="2724EA0C" w:rsidR="00E03679" w:rsidRDefault="00E03679" w:rsidP="00FE1934">
      <w:pPr>
        <w:spacing w:after="0" w:line="240" w:lineRule="auto"/>
        <w:ind w:right="705"/>
        <w:jc w:val="both"/>
        <w:rPr>
          <w:color w:val="000000"/>
        </w:rPr>
      </w:pPr>
    </w:p>
    <w:p w14:paraId="4E339458" w14:textId="2BCEC079" w:rsidR="00E03679" w:rsidRDefault="00E03679" w:rsidP="00FE1934">
      <w:pPr>
        <w:spacing w:after="0" w:line="240" w:lineRule="auto"/>
        <w:ind w:right="705"/>
        <w:jc w:val="both"/>
        <w:rPr>
          <w:color w:val="000000"/>
        </w:rPr>
      </w:pPr>
    </w:p>
    <w:p w14:paraId="35BAA6E4" w14:textId="54A156DD" w:rsidR="00E03679" w:rsidRDefault="00E03679" w:rsidP="00FE1934">
      <w:pPr>
        <w:spacing w:after="0" w:line="240" w:lineRule="auto"/>
        <w:ind w:right="705"/>
        <w:jc w:val="both"/>
        <w:rPr>
          <w:color w:val="000000"/>
        </w:rPr>
      </w:pPr>
    </w:p>
    <w:p w14:paraId="4C8E348D" w14:textId="0682DE04" w:rsidR="00E03679" w:rsidRDefault="00E03679" w:rsidP="00FE1934">
      <w:pPr>
        <w:spacing w:after="0" w:line="240" w:lineRule="auto"/>
        <w:ind w:right="705"/>
        <w:jc w:val="both"/>
        <w:rPr>
          <w:color w:val="000000"/>
        </w:rPr>
      </w:pPr>
    </w:p>
    <w:p w14:paraId="658BFC4B" w14:textId="465AB5F8" w:rsidR="00E03679" w:rsidRDefault="00E03679" w:rsidP="00FE1934">
      <w:pPr>
        <w:spacing w:after="0" w:line="240" w:lineRule="auto"/>
        <w:ind w:right="705"/>
        <w:jc w:val="both"/>
        <w:rPr>
          <w:color w:val="000000"/>
        </w:rPr>
      </w:pPr>
    </w:p>
    <w:p w14:paraId="2103B413" w14:textId="26201399" w:rsidR="00E03679" w:rsidRDefault="00E03679" w:rsidP="00FE1934">
      <w:pPr>
        <w:spacing w:after="0" w:line="240" w:lineRule="auto"/>
        <w:ind w:right="705"/>
        <w:jc w:val="both"/>
        <w:rPr>
          <w:color w:val="000000"/>
        </w:rPr>
      </w:pPr>
    </w:p>
    <w:p w14:paraId="379C8E21" w14:textId="0C054EA6" w:rsidR="00E03679" w:rsidRDefault="00E03679" w:rsidP="00FE1934">
      <w:pPr>
        <w:spacing w:after="0" w:line="240" w:lineRule="auto"/>
        <w:ind w:right="705"/>
        <w:jc w:val="both"/>
        <w:rPr>
          <w:color w:val="000000"/>
        </w:rPr>
      </w:pPr>
    </w:p>
    <w:p w14:paraId="42A6F4CC" w14:textId="1A09FC52" w:rsidR="00E03679" w:rsidRDefault="00E03679" w:rsidP="00FE1934">
      <w:pPr>
        <w:spacing w:after="0" w:line="240" w:lineRule="auto"/>
        <w:ind w:right="705"/>
        <w:jc w:val="both"/>
        <w:rPr>
          <w:color w:val="000000"/>
        </w:rPr>
      </w:pPr>
    </w:p>
    <w:p w14:paraId="0C2190D6" w14:textId="7EBE1A4F" w:rsidR="00E03679" w:rsidRDefault="00E03679" w:rsidP="00FE1934">
      <w:pPr>
        <w:spacing w:after="0" w:line="240" w:lineRule="auto"/>
        <w:ind w:right="705"/>
        <w:jc w:val="both"/>
        <w:rPr>
          <w:color w:val="000000"/>
        </w:rPr>
      </w:pPr>
    </w:p>
    <w:p w14:paraId="5E044E38" w14:textId="5306B955" w:rsidR="00E03679" w:rsidRDefault="00E03679" w:rsidP="00FE1934">
      <w:pPr>
        <w:spacing w:after="0" w:line="240" w:lineRule="auto"/>
        <w:ind w:right="705"/>
        <w:jc w:val="both"/>
        <w:rPr>
          <w:color w:val="000000"/>
        </w:rPr>
      </w:pPr>
    </w:p>
    <w:p w14:paraId="4400D54F" w14:textId="6F0412F6" w:rsidR="00783D1E" w:rsidRDefault="00783D1E" w:rsidP="00FE1934">
      <w:pPr>
        <w:spacing w:after="0" w:line="240" w:lineRule="auto"/>
        <w:ind w:right="705"/>
        <w:jc w:val="both"/>
        <w:rPr>
          <w:color w:val="000000"/>
        </w:rPr>
      </w:pPr>
    </w:p>
    <w:p w14:paraId="0A584A5A" w14:textId="78291038" w:rsidR="00783D1E" w:rsidRDefault="00783D1E" w:rsidP="00FE1934">
      <w:pPr>
        <w:spacing w:after="0" w:line="240" w:lineRule="auto"/>
        <w:ind w:right="705"/>
        <w:jc w:val="both"/>
        <w:rPr>
          <w:color w:val="000000"/>
        </w:rPr>
      </w:pPr>
    </w:p>
    <w:p w14:paraId="35F81C11" w14:textId="77777777" w:rsidR="00783D1E" w:rsidRDefault="00783D1E" w:rsidP="00FE1934">
      <w:pPr>
        <w:spacing w:after="0" w:line="240" w:lineRule="auto"/>
        <w:ind w:right="705"/>
        <w:jc w:val="both"/>
        <w:rPr>
          <w:color w:val="000000"/>
        </w:rPr>
      </w:pPr>
    </w:p>
    <w:p w14:paraId="6C808944" w14:textId="45A37B1E" w:rsidR="00E03679" w:rsidRDefault="00E03679" w:rsidP="00FE1934">
      <w:pPr>
        <w:spacing w:after="0" w:line="240" w:lineRule="auto"/>
        <w:ind w:right="705"/>
        <w:jc w:val="both"/>
        <w:rPr>
          <w:color w:val="000000"/>
        </w:rPr>
      </w:pPr>
    </w:p>
    <w:p w14:paraId="2BB705A4" w14:textId="77777777" w:rsidR="00E03679" w:rsidRDefault="00E03679" w:rsidP="00FE1934">
      <w:pPr>
        <w:spacing w:after="0" w:line="240" w:lineRule="auto"/>
        <w:ind w:right="705"/>
        <w:jc w:val="both"/>
        <w:rPr>
          <w:color w:val="000000"/>
        </w:rPr>
      </w:pPr>
    </w:p>
    <w:p w14:paraId="0D18FEFB" w14:textId="77777777" w:rsidR="00B10256" w:rsidRDefault="003417E0">
      <w:pPr>
        <w:spacing w:after="0" w:line="240" w:lineRule="auto"/>
        <w:ind w:left="567" w:right="705"/>
        <w:jc w:val="center"/>
        <w:rPr>
          <w:color w:val="000000"/>
        </w:rPr>
      </w:pPr>
      <w:r>
        <w:rPr>
          <w:b/>
          <w:color w:val="000000"/>
        </w:rPr>
        <w:t>ANEXO E – DECLARAÇÕES COMPLEMENTARES</w:t>
      </w:r>
    </w:p>
    <w:p w14:paraId="12FA8907" w14:textId="77777777" w:rsidR="00B10256" w:rsidRDefault="003417E0">
      <w:pPr>
        <w:spacing w:after="0" w:line="240" w:lineRule="auto"/>
        <w:ind w:left="1425" w:right="705"/>
        <w:jc w:val="center"/>
        <w:rPr>
          <w:color w:val="000000"/>
        </w:rPr>
      </w:pPr>
      <w:r>
        <w:rPr>
          <w:color w:val="000000"/>
        </w:rPr>
        <w:t> </w:t>
      </w:r>
    </w:p>
    <w:p w14:paraId="30677A9B" w14:textId="77777777" w:rsidR="00B10256" w:rsidRDefault="003417E0">
      <w:pPr>
        <w:spacing w:after="0" w:line="240" w:lineRule="auto"/>
        <w:ind w:left="1425" w:right="705"/>
        <w:rPr>
          <w:color w:val="000000"/>
        </w:rPr>
      </w:pPr>
      <w:r>
        <w:rPr>
          <w:color w:val="000000"/>
        </w:rPr>
        <w:t> </w:t>
      </w:r>
    </w:p>
    <w:p w14:paraId="0CD75478" w14:textId="77777777" w:rsidR="00B10256" w:rsidRDefault="003417E0">
      <w:pPr>
        <w:spacing w:after="0" w:line="240" w:lineRule="auto"/>
        <w:ind w:left="1425" w:right="705"/>
        <w:jc w:val="both"/>
        <w:rPr>
          <w:color w:val="000000"/>
        </w:rPr>
      </w:pPr>
      <w:r>
        <w:rPr>
          <w:color w:val="000000"/>
        </w:rPr>
        <w:t> </w:t>
      </w:r>
    </w:p>
    <w:p w14:paraId="3BD02FFF" w14:textId="609C543A" w:rsidR="00B10256" w:rsidRDefault="003417E0" w:rsidP="00EE1E7E">
      <w:pPr>
        <w:spacing w:after="0" w:line="240" w:lineRule="auto"/>
        <w:ind w:left="567" w:right="705"/>
        <w:jc w:val="both"/>
        <w:rPr>
          <w:color w:val="000000"/>
        </w:rPr>
      </w:pPr>
      <w:r>
        <w:rPr>
          <w:color w:val="000000"/>
        </w:rPr>
        <w:t>A empresa ____________________</w:t>
      </w:r>
      <w:proofErr w:type="gramStart"/>
      <w:r>
        <w:rPr>
          <w:color w:val="000000"/>
        </w:rPr>
        <w:t>_ ,</w:t>
      </w:r>
      <w:proofErr w:type="gramEnd"/>
      <w:r>
        <w:rPr>
          <w:color w:val="000000"/>
        </w:rPr>
        <w:t xml:space="preserve"> inscrita no CNPJ sob o nº ______________ , sediada __________, por intermédio do seu representante legal o(a) </w:t>
      </w:r>
      <w:proofErr w:type="spellStart"/>
      <w:r>
        <w:rPr>
          <w:color w:val="000000"/>
        </w:rPr>
        <w:t>Sr</w:t>
      </w:r>
      <w:proofErr w:type="spellEnd"/>
      <w:r>
        <w:rPr>
          <w:color w:val="000000"/>
        </w:rPr>
        <w:t>(a) ____________, sob as penais da lei</w:t>
      </w:r>
      <w:r w:rsidR="001A1830">
        <w:rPr>
          <w:color w:val="000000"/>
        </w:rPr>
        <w:t>:</w:t>
      </w:r>
      <w:r>
        <w:rPr>
          <w:color w:val="000000"/>
        </w:rPr>
        <w:t xml:space="preserve"> </w:t>
      </w:r>
    </w:p>
    <w:p w14:paraId="3CCE3084" w14:textId="77777777" w:rsidR="00B10256" w:rsidRDefault="003417E0" w:rsidP="00EE1E7E">
      <w:pPr>
        <w:spacing w:after="0" w:line="240" w:lineRule="auto"/>
        <w:ind w:left="567" w:right="705"/>
        <w:jc w:val="both"/>
        <w:rPr>
          <w:color w:val="000000"/>
        </w:rPr>
      </w:pPr>
      <w:r>
        <w:rPr>
          <w:color w:val="000000"/>
        </w:rPr>
        <w:t> </w:t>
      </w:r>
    </w:p>
    <w:p w14:paraId="4D27FA7D" w14:textId="5B770684" w:rsidR="00B10256" w:rsidRDefault="003417E0" w:rsidP="00EE1E7E">
      <w:pPr>
        <w:spacing w:after="0" w:line="240" w:lineRule="auto"/>
        <w:ind w:left="567" w:right="705"/>
        <w:jc w:val="both"/>
        <w:rPr>
          <w:color w:val="000000"/>
        </w:rPr>
      </w:pPr>
      <w:r>
        <w:rPr>
          <w:color w:val="000000"/>
        </w:rPr>
        <w:t>DECLARA que cumpr</w:t>
      </w:r>
      <w:r w:rsidR="001A1830">
        <w:rPr>
          <w:color w:val="000000"/>
        </w:rPr>
        <w:t>e</w:t>
      </w:r>
      <w:r>
        <w:rPr>
          <w:color w:val="000000"/>
        </w:rPr>
        <w:t xml:space="preserve"> o disposto no inciso XXXIII do art. 7º da Constituição Federal;</w:t>
      </w:r>
    </w:p>
    <w:p w14:paraId="11C172A4" w14:textId="77777777" w:rsidR="00B10256" w:rsidRDefault="003417E0" w:rsidP="00EE1E7E">
      <w:pPr>
        <w:spacing w:after="0" w:line="240" w:lineRule="auto"/>
        <w:ind w:left="567" w:right="705"/>
        <w:jc w:val="both"/>
        <w:rPr>
          <w:color w:val="000000"/>
        </w:rPr>
      </w:pPr>
      <w:r>
        <w:rPr>
          <w:color w:val="000000"/>
        </w:rPr>
        <w:t> </w:t>
      </w:r>
    </w:p>
    <w:p w14:paraId="4557C044" w14:textId="7C315DD9" w:rsidR="00B10256" w:rsidRDefault="003417E0" w:rsidP="00EE1E7E">
      <w:pPr>
        <w:spacing w:after="0" w:line="240" w:lineRule="auto"/>
        <w:ind w:left="567" w:right="705"/>
        <w:jc w:val="both"/>
        <w:rPr>
          <w:color w:val="000000"/>
        </w:rPr>
      </w:pPr>
      <w:r>
        <w:rPr>
          <w:color w:val="000000"/>
        </w:rPr>
        <w:lastRenderedPageBreak/>
        <w:t>DECLARA que cumpr</w:t>
      </w:r>
      <w:r w:rsidR="001A1830">
        <w:rPr>
          <w:color w:val="000000"/>
        </w:rPr>
        <w:t>e</w:t>
      </w:r>
      <w:r>
        <w:rPr>
          <w:color w:val="000000"/>
        </w:rPr>
        <w:t xml:space="preserve"> as exigências de reserva de cargos para pessoa com deficiência e para reabilitado da Previdência Social, previstas em lei e em outras normas específica;</w:t>
      </w:r>
    </w:p>
    <w:p w14:paraId="5277BD81" w14:textId="77777777" w:rsidR="00B10256" w:rsidRDefault="003417E0" w:rsidP="00EE1E7E">
      <w:pPr>
        <w:spacing w:after="0" w:line="240" w:lineRule="auto"/>
        <w:ind w:left="567" w:right="705"/>
        <w:jc w:val="both"/>
        <w:rPr>
          <w:color w:val="000000"/>
        </w:rPr>
      </w:pPr>
      <w:r>
        <w:rPr>
          <w:color w:val="000000"/>
        </w:rPr>
        <w:t> </w:t>
      </w:r>
    </w:p>
    <w:p w14:paraId="4C463816" w14:textId="77777777" w:rsidR="00EE1E7E" w:rsidRPr="00EE1E7E" w:rsidRDefault="00EE1E7E" w:rsidP="00EE1E7E">
      <w:pPr>
        <w:pStyle w:val="PargrafodaLista"/>
        <w:tabs>
          <w:tab w:val="left" w:pos="-284"/>
          <w:tab w:val="left" w:pos="567"/>
        </w:tabs>
        <w:spacing w:after="0"/>
        <w:ind w:left="567" w:right="707"/>
        <w:jc w:val="both"/>
        <w:rPr>
          <w:rFonts w:asciiTheme="majorHAnsi" w:hAnsiTheme="majorHAnsi" w:cstheme="majorHAnsi"/>
          <w:color w:val="000000"/>
        </w:rPr>
      </w:pPr>
      <w:r w:rsidRPr="00EE1E7E">
        <w:rPr>
          <w:rFonts w:asciiTheme="majorHAnsi" w:eastAsia="Times New Roman" w:hAnsiTheme="majorHAnsi" w:cstheme="majorHAnsi"/>
          <w:bCs/>
        </w:rPr>
        <w:t>DECLARA</w:t>
      </w:r>
      <w:r w:rsidRPr="00EE1E7E">
        <w:rPr>
          <w:rFonts w:asciiTheme="majorHAnsi" w:hAnsiTheme="majorHAnsi" w:cstheme="majorHAnsi"/>
          <w:color w:val="000000"/>
        </w:rPr>
        <w:t xml:space="preserve"> que não possui em seu quadro societário ou de pessoal agente público do órgão ou entidade licitante ou contratante, nos termos do art. 9º, §1º da Lei 14.133/2021;</w:t>
      </w:r>
    </w:p>
    <w:p w14:paraId="3CE27CEF" w14:textId="77777777" w:rsidR="00EE1E7E" w:rsidRPr="00EE1E7E" w:rsidRDefault="00EE1E7E" w:rsidP="00EE1E7E">
      <w:pPr>
        <w:spacing w:after="0"/>
        <w:ind w:left="567" w:right="707"/>
        <w:jc w:val="both"/>
        <w:rPr>
          <w:rFonts w:asciiTheme="majorHAnsi" w:eastAsia="Times New Roman" w:hAnsiTheme="majorHAnsi" w:cstheme="majorHAnsi"/>
          <w:sz w:val="20"/>
          <w:szCs w:val="20"/>
        </w:rPr>
      </w:pPr>
    </w:p>
    <w:p w14:paraId="3A2DA36D" w14:textId="77777777" w:rsidR="00EE1E7E" w:rsidRPr="00EE1E7E" w:rsidRDefault="00EE1E7E" w:rsidP="00EE1E7E">
      <w:pPr>
        <w:pStyle w:val="PargrafodaLista"/>
        <w:ind w:left="567" w:right="707"/>
        <w:rPr>
          <w:rFonts w:asciiTheme="majorHAnsi" w:hAnsiTheme="majorHAnsi" w:cstheme="majorHAnsi"/>
          <w:color w:val="000000"/>
        </w:rPr>
      </w:pPr>
      <w:r w:rsidRPr="00EE1E7E">
        <w:rPr>
          <w:rFonts w:asciiTheme="majorHAnsi" w:hAnsiTheme="majorHAnsi" w:cstheme="majorHAnsi"/>
          <w:color w:val="000000"/>
        </w:rPr>
        <w:t>DECLARA que não incorre em qualquer uma das vedações impostas no art. 14 da Lei 14.133/2021 aplicáveis ao objeto da presente licitação.</w:t>
      </w:r>
    </w:p>
    <w:p w14:paraId="03E35655" w14:textId="77777777" w:rsidR="00EE1E7E" w:rsidRPr="00EE1E7E" w:rsidRDefault="00EE1E7E" w:rsidP="00EE1E7E">
      <w:pPr>
        <w:pStyle w:val="PargrafodaLista"/>
        <w:ind w:left="567" w:right="707"/>
        <w:jc w:val="both"/>
        <w:rPr>
          <w:rFonts w:asciiTheme="majorHAnsi" w:hAnsiTheme="majorHAnsi" w:cstheme="majorHAnsi"/>
          <w:color w:val="000000"/>
        </w:rPr>
      </w:pPr>
    </w:p>
    <w:p w14:paraId="4373A42A" w14:textId="77777777" w:rsidR="00EE1E7E" w:rsidRPr="00EE1E7E" w:rsidRDefault="00EE1E7E" w:rsidP="00EE1E7E">
      <w:pPr>
        <w:pStyle w:val="PargrafodaLista"/>
        <w:ind w:left="567" w:right="707"/>
        <w:rPr>
          <w:rFonts w:asciiTheme="majorHAnsi" w:hAnsiTheme="majorHAnsi" w:cstheme="majorHAnsi"/>
          <w:color w:val="000000"/>
        </w:rPr>
      </w:pPr>
      <w:r w:rsidRPr="00EE1E7E">
        <w:rPr>
          <w:rFonts w:asciiTheme="majorHAnsi" w:hAnsiTheme="majorHAnsi" w:cstheme="majorHAnsi"/>
          <w:color w:val="000000"/>
        </w:rPr>
        <w:t>DECLARA que atende às disposições da Lei Geral de Proteção de Dados (LGPD).</w:t>
      </w:r>
    </w:p>
    <w:p w14:paraId="7132FDF9" w14:textId="77777777" w:rsidR="00EE1E7E" w:rsidRDefault="00EE1E7E" w:rsidP="0093106A">
      <w:pPr>
        <w:spacing w:after="0" w:line="240" w:lineRule="auto"/>
        <w:ind w:left="426" w:right="705"/>
        <w:jc w:val="both"/>
        <w:rPr>
          <w:color w:val="000000"/>
        </w:rPr>
      </w:pPr>
    </w:p>
    <w:p w14:paraId="30F931B8" w14:textId="43700C19" w:rsidR="00B10256" w:rsidRDefault="003417E0" w:rsidP="00EE1E7E">
      <w:pPr>
        <w:spacing w:after="0" w:line="240" w:lineRule="auto"/>
        <w:ind w:left="426" w:right="705"/>
        <w:jc w:val="both"/>
        <w:rPr>
          <w:color w:val="000000"/>
        </w:rPr>
      </w:pPr>
      <w:r>
        <w:rPr>
          <w:color w:val="000000"/>
        </w:rPr>
        <w:t> </w:t>
      </w:r>
    </w:p>
    <w:p w14:paraId="62F51FFB" w14:textId="77777777" w:rsidR="00B10256" w:rsidRDefault="003417E0">
      <w:pPr>
        <w:spacing w:after="0" w:line="240" w:lineRule="auto"/>
        <w:ind w:left="567" w:right="705"/>
        <w:jc w:val="both"/>
        <w:rPr>
          <w:color w:val="000000"/>
        </w:rPr>
      </w:pPr>
      <w:r>
        <w:rPr>
          <w:color w:val="000000"/>
        </w:rPr>
        <w:t> </w:t>
      </w:r>
    </w:p>
    <w:p w14:paraId="70D8CC9A" w14:textId="77777777" w:rsidR="00B10256" w:rsidRDefault="003417E0">
      <w:pPr>
        <w:spacing w:after="0" w:line="240" w:lineRule="auto"/>
        <w:ind w:left="567" w:right="705"/>
        <w:jc w:val="both"/>
        <w:rPr>
          <w:color w:val="000000"/>
        </w:rPr>
      </w:pPr>
      <w:r>
        <w:rPr>
          <w:color w:val="000000"/>
        </w:rPr>
        <w:t> </w:t>
      </w:r>
    </w:p>
    <w:p w14:paraId="482E29C7" w14:textId="77777777" w:rsidR="00B10256" w:rsidRDefault="003417E0">
      <w:pPr>
        <w:spacing w:after="0" w:line="240" w:lineRule="auto"/>
        <w:ind w:left="567" w:right="705"/>
        <w:jc w:val="center"/>
        <w:rPr>
          <w:color w:val="000000"/>
        </w:rPr>
      </w:pPr>
      <w:r>
        <w:rPr>
          <w:color w:val="000000"/>
        </w:rPr>
        <w:t>Recife, XX de XXXX de XXXX</w:t>
      </w:r>
    </w:p>
    <w:p w14:paraId="2E059E9F" w14:textId="77777777" w:rsidR="00B10256" w:rsidRDefault="003417E0">
      <w:pPr>
        <w:spacing w:after="0" w:line="240" w:lineRule="auto"/>
        <w:ind w:left="567" w:right="705"/>
        <w:jc w:val="center"/>
        <w:rPr>
          <w:color w:val="000000"/>
        </w:rPr>
      </w:pPr>
      <w:r>
        <w:rPr>
          <w:color w:val="000000"/>
        </w:rPr>
        <w:t>_______________________________________</w:t>
      </w:r>
    </w:p>
    <w:p w14:paraId="28A2FFBF" w14:textId="77777777" w:rsidR="00B10256" w:rsidRDefault="003417E0">
      <w:pPr>
        <w:spacing w:after="0" w:line="240" w:lineRule="auto"/>
        <w:ind w:left="567" w:right="705"/>
        <w:jc w:val="center"/>
        <w:rPr>
          <w:color w:val="000000"/>
        </w:rPr>
      </w:pPr>
      <w:r>
        <w:rPr>
          <w:color w:val="000000"/>
        </w:rPr>
        <w:t> </w:t>
      </w:r>
    </w:p>
    <w:p w14:paraId="103A0EE4" w14:textId="77777777" w:rsidR="00B10256" w:rsidRDefault="003417E0">
      <w:pPr>
        <w:spacing w:after="0" w:line="240" w:lineRule="auto"/>
        <w:ind w:left="567" w:right="705"/>
        <w:jc w:val="center"/>
        <w:rPr>
          <w:color w:val="000000"/>
        </w:rPr>
      </w:pPr>
      <w:r>
        <w:rPr>
          <w:b/>
          <w:color w:val="000000"/>
        </w:rPr>
        <w:t>REPRESENTANTE DA EMPRESA</w:t>
      </w:r>
    </w:p>
    <w:p w14:paraId="1E5A05C4" w14:textId="77777777" w:rsidR="00B10256" w:rsidRDefault="003417E0">
      <w:pPr>
        <w:spacing w:after="0" w:line="240" w:lineRule="auto"/>
        <w:ind w:left="567" w:right="705"/>
        <w:jc w:val="center"/>
        <w:rPr>
          <w:color w:val="000000"/>
        </w:rPr>
      </w:pPr>
      <w:r>
        <w:rPr>
          <w:b/>
          <w:color w:val="000000"/>
        </w:rPr>
        <w:t>CNPJ XXX</w:t>
      </w:r>
    </w:p>
    <w:p w14:paraId="7E9BE7DF" w14:textId="3D518E42" w:rsidR="00B10256" w:rsidRDefault="003417E0">
      <w:pPr>
        <w:spacing w:after="0" w:line="240" w:lineRule="auto"/>
        <w:ind w:left="1425" w:right="705"/>
        <w:jc w:val="both"/>
        <w:rPr>
          <w:color w:val="000000"/>
        </w:rPr>
      </w:pPr>
      <w:r>
        <w:rPr>
          <w:color w:val="000000"/>
        </w:rPr>
        <w:t> </w:t>
      </w:r>
    </w:p>
    <w:p w14:paraId="7CCB3E62" w14:textId="1C252F96" w:rsidR="008615EF" w:rsidRDefault="008615EF">
      <w:pPr>
        <w:spacing w:after="0" w:line="240" w:lineRule="auto"/>
        <w:ind w:left="1425" w:right="705"/>
        <w:jc w:val="both"/>
        <w:rPr>
          <w:color w:val="000000"/>
        </w:rPr>
      </w:pPr>
    </w:p>
    <w:p w14:paraId="599F5C3E" w14:textId="51A28CB1" w:rsidR="008615EF" w:rsidRDefault="008615EF">
      <w:pPr>
        <w:spacing w:after="0" w:line="240" w:lineRule="auto"/>
        <w:ind w:left="1425" w:right="705"/>
        <w:jc w:val="both"/>
        <w:rPr>
          <w:color w:val="000000"/>
        </w:rPr>
      </w:pPr>
    </w:p>
    <w:p w14:paraId="63FC37CB" w14:textId="5DF54A40" w:rsidR="008615EF" w:rsidRDefault="008615EF">
      <w:pPr>
        <w:spacing w:after="0" w:line="240" w:lineRule="auto"/>
        <w:ind w:left="1425" w:right="705"/>
        <w:jc w:val="both"/>
        <w:rPr>
          <w:color w:val="000000"/>
        </w:rPr>
      </w:pPr>
    </w:p>
    <w:p w14:paraId="262E5B7C" w14:textId="5B785C8B" w:rsidR="008615EF" w:rsidRDefault="008615EF">
      <w:pPr>
        <w:spacing w:after="0" w:line="240" w:lineRule="auto"/>
        <w:ind w:left="1425" w:right="705"/>
        <w:jc w:val="both"/>
        <w:rPr>
          <w:color w:val="000000"/>
        </w:rPr>
      </w:pPr>
    </w:p>
    <w:p w14:paraId="338318B0" w14:textId="4756E9C2" w:rsidR="008615EF" w:rsidRDefault="008615EF">
      <w:pPr>
        <w:spacing w:after="0" w:line="240" w:lineRule="auto"/>
        <w:ind w:left="1425" w:right="705"/>
        <w:jc w:val="both"/>
        <w:rPr>
          <w:color w:val="000000"/>
        </w:rPr>
      </w:pPr>
    </w:p>
    <w:p w14:paraId="6C529ECD" w14:textId="38A30AD2" w:rsidR="008615EF" w:rsidRDefault="008615EF">
      <w:pPr>
        <w:spacing w:after="0" w:line="240" w:lineRule="auto"/>
        <w:ind w:left="1425" w:right="705"/>
        <w:jc w:val="both"/>
        <w:rPr>
          <w:color w:val="000000"/>
        </w:rPr>
      </w:pPr>
    </w:p>
    <w:p w14:paraId="61E2E6F0" w14:textId="58C27E6C" w:rsidR="008615EF" w:rsidRDefault="008615EF">
      <w:pPr>
        <w:spacing w:after="0" w:line="240" w:lineRule="auto"/>
        <w:ind w:left="1425" w:right="705"/>
        <w:jc w:val="both"/>
        <w:rPr>
          <w:color w:val="000000"/>
        </w:rPr>
      </w:pPr>
    </w:p>
    <w:p w14:paraId="3878CB07" w14:textId="0D11A490" w:rsidR="008615EF" w:rsidRDefault="008615EF">
      <w:pPr>
        <w:spacing w:after="0" w:line="240" w:lineRule="auto"/>
        <w:ind w:left="1425" w:right="705"/>
        <w:jc w:val="both"/>
        <w:rPr>
          <w:color w:val="000000"/>
        </w:rPr>
      </w:pPr>
    </w:p>
    <w:p w14:paraId="78E2D3B1" w14:textId="30E03406" w:rsidR="008615EF" w:rsidRDefault="008615EF">
      <w:pPr>
        <w:spacing w:after="0" w:line="240" w:lineRule="auto"/>
        <w:ind w:left="1425" w:right="705"/>
        <w:jc w:val="both"/>
        <w:rPr>
          <w:color w:val="000000"/>
        </w:rPr>
      </w:pPr>
    </w:p>
    <w:p w14:paraId="24389470" w14:textId="29A34064" w:rsidR="008615EF" w:rsidRDefault="008615EF">
      <w:pPr>
        <w:spacing w:after="0" w:line="240" w:lineRule="auto"/>
        <w:ind w:left="1425" w:right="705"/>
        <w:jc w:val="both"/>
        <w:rPr>
          <w:color w:val="000000"/>
        </w:rPr>
      </w:pPr>
    </w:p>
    <w:p w14:paraId="76E9FC8A" w14:textId="098A2D87" w:rsidR="008615EF" w:rsidRDefault="008615EF">
      <w:pPr>
        <w:spacing w:after="0" w:line="240" w:lineRule="auto"/>
        <w:ind w:left="1425" w:right="705"/>
        <w:jc w:val="both"/>
        <w:rPr>
          <w:color w:val="000000"/>
        </w:rPr>
      </w:pPr>
    </w:p>
    <w:p w14:paraId="15013D08" w14:textId="6B8F1D17" w:rsidR="008615EF" w:rsidRDefault="008615EF">
      <w:pPr>
        <w:spacing w:after="0" w:line="240" w:lineRule="auto"/>
        <w:ind w:left="1425" w:right="705"/>
        <w:jc w:val="both"/>
        <w:rPr>
          <w:color w:val="000000"/>
        </w:rPr>
      </w:pPr>
    </w:p>
    <w:p w14:paraId="6C5BFC9B" w14:textId="1FF6ACE3" w:rsidR="008615EF" w:rsidRDefault="008615EF">
      <w:pPr>
        <w:spacing w:after="0" w:line="240" w:lineRule="auto"/>
        <w:ind w:left="1425" w:right="705"/>
        <w:jc w:val="both"/>
        <w:rPr>
          <w:color w:val="000000"/>
        </w:rPr>
      </w:pPr>
    </w:p>
    <w:p w14:paraId="55534D91" w14:textId="77D389FD" w:rsidR="008615EF" w:rsidRDefault="008615EF">
      <w:pPr>
        <w:spacing w:after="0" w:line="240" w:lineRule="auto"/>
        <w:ind w:left="1425" w:right="705"/>
        <w:jc w:val="both"/>
        <w:rPr>
          <w:color w:val="000000"/>
        </w:rPr>
      </w:pPr>
    </w:p>
    <w:p w14:paraId="0961B8B5" w14:textId="77777777" w:rsidR="008615EF" w:rsidRDefault="008615EF">
      <w:pPr>
        <w:spacing w:after="0" w:line="240" w:lineRule="auto"/>
        <w:ind w:left="1425" w:right="705"/>
        <w:jc w:val="both"/>
        <w:rPr>
          <w:color w:val="000000"/>
        </w:rPr>
      </w:pPr>
    </w:p>
    <w:p w14:paraId="2FFE0D76" w14:textId="058BBFB2" w:rsidR="0093106A" w:rsidRDefault="003417E0" w:rsidP="00EE1E7E">
      <w:pPr>
        <w:spacing w:after="240" w:line="240" w:lineRule="auto"/>
        <w:ind w:left="1425" w:right="705"/>
        <w:jc w:val="both"/>
        <w:rPr>
          <w:color w:val="000000"/>
        </w:rPr>
      </w:pPr>
      <w:r>
        <w:rPr>
          <w:color w:val="000000"/>
        </w:rPr>
        <w:t> </w:t>
      </w:r>
    </w:p>
    <w:p w14:paraId="1A2989D8" w14:textId="77777777" w:rsidR="00B10256" w:rsidRDefault="003417E0">
      <w:pPr>
        <w:spacing w:after="0" w:line="240" w:lineRule="auto"/>
        <w:jc w:val="center"/>
        <w:rPr>
          <w:color w:val="000000"/>
        </w:rPr>
      </w:pPr>
      <w:r>
        <w:rPr>
          <w:b/>
          <w:color w:val="000000"/>
        </w:rPr>
        <w:t>ANEXO F - INSTRUÇÃO NORMATIVA Nº02/2018 DE 24 DE OUTUBRO DE 2018</w:t>
      </w:r>
    </w:p>
    <w:p w14:paraId="4699E51B" w14:textId="77777777" w:rsidR="00B10256" w:rsidRDefault="003417E0">
      <w:pPr>
        <w:spacing w:after="0" w:line="240" w:lineRule="auto"/>
        <w:jc w:val="center"/>
        <w:rPr>
          <w:color w:val="000000"/>
        </w:rPr>
      </w:pPr>
      <w:r>
        <w:rPr>
          <w:color w:val="000000"/>
        </w:rPr>
        <w:t> </w:t>
      </w:r>
    </w:p>
    <w:p w14:paraId="18F71B25" w14:textId="77777777" w:rsidR="00B10256" w:rsidRDefault="003417E0">
      <w:pPr>
        <w:spacing w:before="75" w:after="135" w:line="240" w:lineRule="auto"/>
        <w:ind w:right="1695" w:hanging="2"/>
        <w:jc w:val="center"/>
        <w:rPr>
          <w:color w:val="000000"/>
        </w:rPr>
      </w:pPr>
      <w:r>
        <w:rPr>
          <w:color w:val="00000A"/>
        </w:rPr>
        <w:t>Instrução Normativa 02/2018</w:t>
      </w:r>
    </w:p>
    <w:p w14:paraId="5AD92837" w14:textId="77777777" w:rsidR="00B10256" w:rsidRDefault="003417E0">
      <w:pPr>
        <w:spacing w:before="165" w:after="0" w:line="240" w:lineRule="auto"/>
        <w:ind w:left="1980" w:right="1695"/>
        <w:jc w:val="both"/>
        <w:rPr>
          <w:color w:val="000000"/>
        </w:rPr>
      </w:pPr>
      <w:r>
        <w:rPr>
          <w:color w:val="000000"/>
        </w:rPr>
        <w:t>O </w:t>
      </w:r>
      <w:r>
        <w:rPr>
          <w:b/>
          <w:color w:val="000000"/>
        </w:rPr>
        <w:t>SECRETÁRIO DE EDUCAÇÃO</w:t>
      </w:r>
      <w:r>
        <w:rPr>
          <w:color w:val="000000"/>
        </w:rPr>
        <w:t xml:space="preserve">, no uso da competência que lhe foi atribuída pelo Regimento Interno da Secretaria de Educação, aprovado pelo Decreto Estadual nº 40.599/2014, em obediência à Lei de Diretrizes e Bases da Educação Nacional - Lei nº </w:t>
      </w:r>
      <w:r>
        <w:rPr>
          <w:color w:val="000000"/>
        </w:rPr>
        <w:lastRenderedPageBreak/>
        <w:t>9.394/96 e alterações e a Resolução n°02/99 do Conselho Estadual de Educação de Pernambuco, e considerando o disposto no Decreto Estadual nº. 30.362, de 17/04/07, D.O.E. de 18/04/07, na Lei Federal nº 9.394/96, na Lei Estadual nº 12.280/02 e na Resolução CEE/PE nº 03/97,</w:t>
      </w:r>
    </w:p>
    <w:p w14:paraId="57E8B4A6" w14:textId="77777777" w:rsidR="00B10256" w:rsidRDefault="003417E0">
      <w:pPr>
        <w:spacing w:after="135" w:line="240" w:lineRule="auto"/>
        <w:ind w:right="1695" w:hanging="2"/>
        <w:rPr>
          <w:color w:val="000000"/>
        </w:rPr>
      </w:pPr>
      <w:r>
        <w:rPr>
          <w:color w:val="000000"/>
        </w:rPr>
        <w:t> </w:t>
      </w:r>
    </w:p>
    <w:p w14:paraId="15672903" w14:textId="77777777" w:rsidR="00B10256" w:rsidRDefault="003417E0">
      <w:pPr>
        <w:spacing w:after="0" w:line="240" w:lineRule="auto"/>
        <w:ind w:left="1980"/>
        <w:rPr>
          <w:color w:val="000000"/>
        </w:rPr>
      </w:pPr>
      <w:r>
        <w:rPr>
          <w:color w:val="000000"/>
        </w:rPr>
        <w:t>RESOLVE:</w:t>
      </w:r>
    </w:p>
    <w:p w14:paraId="319D105D" w14:textId="77777777" w:rsidR="00B10256" w:rsidRDefault="003417E0">
      <w:pPr>
        <w:spacing w:after="135" w:line="240" w:lineRule="auto"/>
        <w:ind w:hanging="2"/>
        <w:rPr>
          <w:color w:val="000000"/>
        </w:rPr>
      </w:pPr>
      <w:r>
        <w:rPr>
          <w:color w:val="000000"/>
        </w:rPr>
        <w:t> </w:t>
      </w:r>
    </w:p>
    <w:p w14:paraId="71898311" w14:textId="77777777" w:rsidR="00B10256" w:rsidRDefault="003417E0">
      <w:pPr>
        <w:spacing w:after="135" w:line="240" w:lineRule="auto"/>
        <w:ind w:hanging="2"/>
        <w:jc w:val="both"/>
        <w:rPr>
          <w:color w:val="000000"/>
        </w:rPr>
      </w:pPr>
      <w:r>
        <w:rPr>
          <w:color w:val="00000A"/>
        </w:rPr>
        <w:t>Art. 1º Regulamentar o Exame Supletivo em Esquema Especial a ser realizado pelo Centro Executivo de Exames Supletivos do Sistema de Educação do Estado de Pernambuco.</w:t>
      </w:r>
    </w:p>
    <w:p w14:paraId="437627B9" w14:textId="77777777" w:rsidR="00B10256" w:rsidRDefault="003417E0">
      <w:pPr>
        <w:spacing w:before="195" w:after="135" w:line="240" w:lineRule="auto"/>
        <w:ind w:hanging="2"/>
        <w:jc w:val="both"/>
        <w:rPr>
          <w:color w:val="000000"/>
        </w:rPr>
      </w:pPr>
      <w:r>
        <w:rPr>
          <w:color w:val="00000A"/>
        </w:rPr>
        <w:t>Parágrafo único. Após a regulamentação de que trata o </w:t>
      </w:r>
      <w:r>
        <w:rPr>
          <w:i/>
          <w:color w:val="00000A"/>
        </w:rPr>
        <w:t>caput </w:t>
      </w:r>
      <w:r>
        <w:rPr>
          <w:color w:val="00000A"/>
        </w:rPr>
        <w:t>deste artigo, as normas e procedimentos a serem adotados serão fixados pela Secretaria Executiva de Desenvolvimento da Educação (SEDE), ficando as orientações sob a responsabilidade da Gerência de Avaliação e Monitoramento das Políticas Educacionais (GAMPE)</w:t>
      </w:r>
    </w:p>
    <w:p w14:paraId="26DECA7C" w14:textId="77777777" w:rsidR="00B10256" w:rsidRDefault="003417E0">
      <w:pPr>
        <w:spacing w:before="195" w:after="135" w:line="240" w:lineRule="auto"/>
        <w:ind w:hanging="2"/>
        <w:jc w:val="both"/>
        <w:rPr>
          <w:color w:val="000000"/>
        </w:rPr>
      </w:pPr>
      <w:r>
        <w:rPr>
          <w:color w:val="00000A"/>
        </w:rPr>
        <w:t>Art. 2º Os (as) estudantes reprovados (as) em Componentes Curriculares da Base Nacional Comum no último ano do Ensino Médio, e nas suas respectivas modalidades - Normal Médio, Ensino Médio Integral, Ensino Médio Integrado à Educação Profissional e Educação de Jovens e Adultos EJA Ensino Médio e aprovados em vestibular ou seleção para ingresso em curso de Nível Superior, bem como seleção para bolsas de estudos para fins de matrícula terão direito ao Exame Supletivo em Esquema Especial, a ser realizado pelo Centro Executivo de Exames Supletivos do Estado de Pernambuco.</w:t>
      </w:r>
    </w:p>
    <w:p w14:paraId="4C0ACE90" w14:textId="77777777" w:rsidR="00B10256" w:rsidRDefault="003417E0">
      <w:pPr>
        <w:spacing w:before="195" w:after="135" w:line="240" w:lineRule="auto"/>
        <w:ind w:hanging="2"/>
        <w:jc w:val="both"/>
        <w:rPr>
          <w:color w:val="000000"/>
        </w:rPr>
      </w:pPr>
      <w:r>
        <w:rPr>
          <w:color w:val="00000A"/>
        </w:rPr>
        <w:t>§ 1° Os (as) estudantes a que se refere o </w:t>
      </w:r>
      <w:r>
        <w:rPr>
          <w:i/>
          <w:color w:val="00000A"/>
        </w:rPr>
        <w:t>caput </w:t>
      </w:r>
      <w:r>
        <w:rPr>
          <w:color w:val="00000A"/>
        </w:rPr>
        <w:t>só serão submetidos ao Exame Supletivo em Esquema Especial nos Componentes Curriculares da Base Nacional Comum em que não obtiveram aprovação no último ano das modalidades do Ensino Médio - Normal Médio, Ensino Médio Integral, Ensino Médio Integrado à Educação Profissional e Educação de Jovens e Adultos EJA Ensino Médio, conforme artigo 24, inciso V, alínea “d ” da Lei de Diretrizes e Bases da Educação Nacional Nº 9394/96.</w:t>
      </w:r>
    </w:p>
    <w:p w14:paraId="55A34A25" w14:textId="77777777" w:rsidR="00B10256" w:rsidRDefault="003417E0">
      <w:pPr>
        <w:spacing w:before="195" w:after="135" w:line="240" w:lineRule="auto"/>
        <w:ind w:hanging="2"/>
        <w:jc w:val="both"/>
        <w:rPr>
          <w:color w:val="000000"/>
        </w:rPr>
      </w:pPr>
      <w:r>
        <w:rPr>
          <w:color w:val="00000A"/>
        </w:rPr>
        <w:t>§ 2º Os (as) estudantes só deverão se dirigir ao Centro Executivo de Exames Supletivos após esgotadas todas as possibilidades na escola de origem.</w:t>
      </w:r>
    </w:p>
    <w:p w14:paraId="7460537E" w14:textId="77777777" w:rsidR="00B10256" w:rsidRDefault="003417E0">
      <w:pPr>
        <w:spacing w:before="195" w:after="135" w:line="240" w:lineRule="auto"/>
        <w:ind w:hanging="2"/>
        <w:jc w:val="both"/>
        <w:rPr>
          <w:color w:val="000000"/>
        </w:rPr>
      </w:pPr>
      <w:r>
        <w:rPr>
          <w:color w:val="00000A"/>
        </w:rPr>
        <w:t>Art. 3º A aprovação do (a) estudante na Educação Básica em Nível Médio, comprovada pelo Centro Executivo de Exames Supletivos para ingresso no Ensino Superior através de matrícula, implicará na certificação de conclusão do estudante no Ensino Médio.</w:t>
      </w:r>
    </w:p>
    <w:p w14:paraId="2E6FF1C0" w14:textId="77777777" w:rsidR="00B10256" w:rsidRDefault="003417E0">
      <w:pPr>
        <w:spacing w:before="195" w:after="135" w:line="240" w:lineRule="auto"/>
        <w:ind w:hanging="2"/>
        <w:jc w:val="both"/>
        <w:rPr>
          <w:color w:val="000000"/>
        </w:rPr>
      </w:pPr>
      <w:r>
        <w:rPr>
          <w:color w:val="00000A"/>
        </w:rPr>
        <w:t>§ 1º Para os (as) estudantes oriundos do Ensino Médio ou das suas respectivas modalidades Normal Médio, Ensino Médio Integral e Ensino Médio Integrado à Educação Profissional, a certificação de conclusão realizada pelo Centro Executivo de Exames Supletivos será apenas de conclusão do Ensino Médio.</w:t>
      </w:r>
    </w:p>
    <w:p w14:paraId="179A18A9" w14:textId="77777777" w:rsidR="00B10256" w:rsidRDefault="003417E0">
      <w:pPr>
        <w:spacing w:before="195" w:after="135" w:line="240" w:lineRule="auto"/>
        <w:ind w:hanging="2"/>
        <w:jc w:val="both"/>
        <w:rPr>
          <w:color w:val="000000"/>
        </w:rPr>
      </w:pPr>
      <w:r>
        <w:rPr>
          <w:color w:val="00000A"/>
        </w:rPr>
        <w:t xml:space="preserve">§ 2º Não obtendo êxito, o (a) estudante poderá optar por continuar os estudos na Educação Básica em Nível Médio, numa instituição de ensino, onde deverá cursar </w:t>
      </w:r>
      <w:proofErr w:type="gramStart"/>
      <w:r>
        <w:rPr>
          <w:color w:val="00000A"/>
        </w:rPr>
        <w:t>o(</w:t>
      </w:r>
      <w:proofErr w:type="gramEnd"/>
      <w:r>
        <w:rPr>
          <w:color w:val="00000A"/>
        </w:rPr>
        <w:t>a) ano/módulo, no (a) qual ficou retido (a), não podendo ser reprovado (a) no(s) componente(s) curricular (es) em que já obteve aprovação.</w:t>
      </w:r>
    </w:p>
    <w:p w14:paraId="0DB0D0EE" w14:textId="77777777" w:rsidR="00B10256" w:rsidRDefault="003417E0">
      <w:pPr>
        <w:spacing w:before="195" w:after="135" w:line="240" w:lineRule="auto"/>
        <w:ind w:hanging="2"/>
        <w:jc w:val="both"/>
        <w:rPr>
          <w:color w:val="000000"/>
        </w:rPr>
      </w:pPr>
      <w:r>
        <w:rPr>
          <w:color w:val="00000A"/>
        </w:rPr>
        <w:lastRenderedPageBreak/>
        <w:t xml:space="preserve">Art. 4º Para a realização do Exame Supletivo em Esquema Especial no Centro de Exames Supletivos, o (a) estudante reprovado (a) em Componentes Curriculares da Base Nacional Comum no último ano do Ensino Médio ou nas suas modalidades - Normal Médio, Ensino Médio Integral, Ensino Médio Integrado </w:t>
      </w:r>
      <w:proofErr w:type="spellStart"/>
      <w:r>
        <w:rPr>
          <w:color w:val="00000A"/>
        </w:rPr>
        <w:t>á</w:t>
      </w:r>
      <w:proofErr w:type="spellEnd"/>
      <w:r>
        <w:rPr>
          <w:color w:val="00000A"/>
        </w:rPr>
        <w:t xml:space="preserve"> Educação Profissional e Educação de Jovens e Adultos e aprovados em vestibular ou seleção para ingresso em curso de nível superior bem como seleção para bolsa de estudos, deverá apresentar:</w:t>
      </w:r>
    </w:p>
    <w:p w14:paraId="534C0384" w14:textId="77777777" w:rsidR="00B10256" w:rsidRDefault="003417E0">
      <w:pPr>
        <w:spacing w:after="0" w:line="240" w:lineRule="auto"/>
        <w:ind w:left="570" w:hanging="2"/>
        <w:rPr>
          <w:color w:val="000000"/>
        </w:rPr>
      </w:pPr>
      <w:proofErr w:type="gramStart"/>
      <w:r>
        <w:rPr>
          <w:color w:val="00000A"/>
        </w:rPr>
        <w:t>l</w:t>
      </w:r>
      <w:proofErr w:type="gramEnd"/>
      <w:r>
        <w:rPr>
          <w:color w:val="00000A"/>
        </w:rPr>
        <w:t xml:space="preserve"> – cópia da certidão de nascimento ou casamento;</w:t>
      </w:r>
    </w:p>
    <w:p w14:paraId="262FBC9E" w14:textId="77777777" w:rsidR="00B10256" w:rsidRDefault="003417E0">
      <w:pPr>
        <w:spacing w:after="0" w:line="240" w:lineRule="auto"/>
        <w:ind w:left="570" w:hanging="2"/>
        <w:rPr>
          <w:color w:val="000000"/>
        </w:rPr>
      </w:pPr>
      <w:proofErr w:type="spellStart"/>
      <w:proofErr w:type="gramStart"/>
      <w:r>
        <w:rPr>
          <w:color w:val="00000A"/>
        </w:rPr>
        <w:t>ll</w:t>
      </w:r>
      <w:proofErr w:type="spellEnd"/>
      <w:proofErr w:type="gramEnd"/>
      <w:r>
        <w:rPr>
          <w:color w:val="00000A"/>
        </w:rPr>
        <w:t xml:space="preserve"> – cópia da carteira de identidade – R.G.;</w:t>
      </w:r>
    </w:p>
    <w:p w14:paraId="5B369BAF" w14:textId="2F8DC9FF" w:rsidR="00B10256" w:rsidRDefault="003417E0" w:rsidP="00727165">
      <w:pPr>
        <w:spacing w:after="0" w:line="240" w:lineRule="auto"/>
        <w:ind w:left="795" w:hanging="236"/>
        <w:rPr>
          <w:color w:val="000000"/>
        </w:rPr>
      </w:pPr>
      <w:r>
        <w:rPr>
          <w:color w:val="000000"/>
        </w:rPr>
        <w:t>III – cópia do CPF;</w:t>
      </w:r>
    </w:p>
    <w:p w14:paraId="598EC13F" w14:textId="0A1D31BD" w:rsidR="00B10256" w:rsidRDefault="003417E0" w:rsidP="00727165">
      <w:pPr>
        <w:spacing w:after="0" w:line="240" w:lineRule="auto"/>
        <w:ind w:left="810" w:hanging="252"/>
        <w:rPr>
          <w:color w:val="000000"/>
        </w:rPr>
      </w:pPr>
      <w:r>
        <w:rPr>
          <w:color w:val="000000"/>
        </w:rPr>
        <w:t xml:space="preserve">IV – </w:t>
      </w:r>
      <w:proofErr w:type="gramStart"/>
      <w:r>
        <w:rPr>
          <w:color w:val="000000"/>
        </w:rPr>
        <w:t>histórico</w:t>
      </w:r>
      <w:proofErr w:type="gramEnd"/>
      <w:r>
        <w:rPr>
          <w:color w:val="000000"/>
        </w:rPr>
        <w:t xml:space="preserve"> escolar original relativo à sua situação escolar, expedido (a) pela escola de origem;</w:t>
      </w:r>
    </w:p>
    <w:p w14:paraId="5498712A" w14:textId="77777777" w:rsidR="00B10256" w:rsidRDefault="003417E0">
      <w:pPr>
        <w:spacing w:after="0" w:line="240" w:lineRule="auto"/>
        <w:ind w:left="570"/>
        <w:rPr>
          <w:color w:val="000000"/>
        </w:rPr>
      </w:pPr>
      <w:r>
        <w:rPr>
          <w:color w:val="000000"/>
        </w:rPr>
        <w:t xml:space="preserve">V– </w:t>
      </w:r>
      <w:proofErr w:type="gramStart"/>
      <w:r>
        <w:rPr>
          <w:color w:val="000000"/>
        </w:rPr>
        <w:t>declaração</w:t>
      </w:r>
      <w:proofErr w:type="gramEnd"/>
      <w:r>
        <w:rPr>
          <w:color w:val="000000"/>
        </w:rPr>
        <w:t xml:space="preserve"> ou informação apresentada no site oficial da instituição de ensino superior que realizou o vestibular, contendo as seguintes informações:</w:t>
      </w:r>
    </w:p>
    <w:p w14:paraId="773A4BF2" w14:textId="77777777" w:rsidR="00B10256" w:rsidRDefault="003417E0">
      <w:pPr>
        <w:spacing w:after="0" w:line="240" w:lineRule="auto"/>
        <w:ind w:left="930" w:hanging="361"/>
        <w:rPr>
          <w:color w:val="000000"/>
        </w:rPr>
      </w:pPr>
      <w:r>
        <w:rPr>
          <w:color w:val="000000"/>
        </w:rPr>
        <w:t>a) nome do estudante;</w:t>
      </w:r>
    </w:p>
    <w:p w14:paraId="12806E24" w14:textId="77777777" w:rsidR="00B10256" w:rsidRDefault="003417E0">
      <w:pPr>
        <w:spacing w:after="0" w:line="240" w:lineRule="auto"/>
        <w:ind w:left="930" w:hanging="361"/>
        <w:rPr>
          <w:color w:val="000000"/>
        </w:rPr>
      </w:pPr>
      <w:r>
        <w:rPr>
          <w:color w:val="000000"/>
        </w:rPr>
        <w:t>b) número de sua carteira de identidade – RG;</w:t>
      </w:r>
    </w:p>
    <w:p w14:paraId="640E0BDB" w14:textId="77777777" w:rsidR="00B10256" w:rsidRDefault="003417E0">
      <w:pPr>
        <w:spacing w:after="0" w:line="240" w:lineRule="auto"/>
        <w:ind w:left="930" w:hanging="361"/>
        <w:rPr>
          <w:color w:val="000000"/>
        </w:rPr>
      </w:pPr>
      <w:r>
        <w:rPr>
          <w:color w:val="000000"/>
        </w:rPr>
        <w:t>c) data da realização do vestibular ou seleção;</w:t>
      </w:r>
    </w:p>
    <w:p w14:paraId="09E9B3EB" w14:textId="77777777" w:rsidR="00B10256" w:rsidRDefault="003417E0">
      <w:pPr>
        <w:spacing w:after="0" w:line="240" w:lineRule="auto"/>
        <w:ind w:left="930" w:hanging="361"/>
        <w:rPr>
          <w:color w:val="000000"/>
        </w:rPr>
      </w:pPr>
      <w:r>
        <w:rPr>
          <w:color w:val="000000"/>
        </w:rPr>
        <w:t>d) assinatura e carimbo do responsável pela Instituição;</w:t>
      </w:r>
    </w:p>
    <w:p w14:paraId="65A7EC4D" w14:textId="77777777" w:rsidR="00B10256" w:rsidRDefault="003417E0">
      <w:pPr>
        <w:spacing w:after="0" w:line="240" w:lineRule="auto"/>
        <w:ind w:left="930" w:hanging="361"/>
        <w:rPr>
          <w:color w:val="000000"/>
        </w:rPr>
      </w:pPr>
      <w:r>
        <w:rPr>
          <w:color w:val="000000"/>
        </w:rPr>
        <w:t>e) nome do curso;</w:t>
      </w:r>
    </w:p>
    <w:p w14:paraId="76212D12" w14:textId="77777777" w:rsidR="00B10256" w:rsidRDefault="003417E0">
      <w:pPr>
        <w:spacing w:after="0" w:line="240" w:lineRule="auto"/>
        <w:ind w:left="930" w:hanging="361"/>
        <w:rPr>
          <w:color w:val="000000"/>
        </w:rPr>
      </w:pPr>
      <w:r>
        <w:rPr>
          <w:color w:val="000000"/>
        </w:rPr>
        <w:t>f) ano e o semestre para o qual o estudante terá direito à matrícula na Instituição de Ensino Superior, como exemplo, 2018.1 ou 2018.2, (primeiro ou segundo semestre do ano corrente).</w:t>
      </w:r>
    </w:p>
    <w:p w14:paraId="71CB0957" w14:textId="77777777" w:rsidR="00B10256" w:rsidRDefault="003417E0">
      <w:pPr>
        <w:spacing w:after="0" w:line="240" w:lineRule="auto"/>
        <w:jc w:val="both"/>
        <w:rPr>
          <w:color w:val="000000"/>
        </w:rPr>
      </w:pPr>
      <w:r>
        <w:rPr>
          <w:color w:val="000000"/>
        </w:rPr>
        <w:t> </w:t>
      </w:r>
    </w:p>
    <w:p w14:paraId="15324DE9" w14:textId="77777777" w:rsidR="00B10256" w:rsidRDefault="003417E0">
      <w:pPr>
        <w:spacing w:after="135" w:line="240" w:lineRule="auto"/>
        <w:ind w:hanging="2"/>
        <w:jc w:val="both"/>
        <w:rPr>
          <w:color w:val="000000"/>
        </w:rPr>
      </w:pPr>
      <w:r>
        <w:rPr>
          <w:color w:val="00000A"/>
        </w:rPr>
        <w:t>Art. 5º Os (as) estudantes aprovados (as) em concursos ou exame de seleção para admissão em cargos públicos, ingresso em curso de Nível Superior ou seleção para empregos privados que tenham necessidade de comprovar a conclusão do Ensino Fundamental ou do Ensino Médio, terão direito ao Exame Supletivo em Esquema Especial a ser realizado pelo Centro Executivo de Exames Supletivos do Estado de Pernambuco.</w:t>
      </w:r>
    </w:p>
    <w:p w14:paraId="7D0A2519" w14:textId="1DF73135" w:rsidR="00B10256" w:rsidRDefault="003417E0" w:rsidP="00B23662">
      <w:pPr>
        <w:spacing w:before="280" w:after="280" w:line="240" w:lineRule="auto"/>
        <w:rPr>
          <w:color w:val="000000"/>
        </w:rPr>
      </w:pPr>
      <w:r>
        <w:rPr>
          <w:color w:val="000000"/>
        </w:rPr>
        <w:t> </w:t>
      </w:r>
      <w:r>
        <w:rPr>
          <w:color w:val="00000A"/>
        </w:rPr>
        <w:t>§ 1º Para a realização do Exame Supletivo em Esquema Especial, de que trata o </w:t>
      </w:r>
      <w:r>
        <w:rPr>
          <w:i/>
          <w:color w:val="00000A"/>
        </w:rPr>
        <w:t>caput </w:t>
      </w:r>
      <w:r>
        <w:rPr>
          <w:color w:val="00000A"/>
        </w:rPr>
        <w:t>deste artigo</w:t>
      </w:r>
      <w:r>
        <w:rPr>
          <w:i/>
          <w:color w:val="00000A"/>
        </w:rPr>
        <w:t>, </w:t>
      </w:r>
      <w:proofErr w:type="gramStart"/>
      <w:r>
        <w:rPr>
          <w:color w:val="00000A"/>
        </w:rPr>
        <w:t>o(</w:t>
      </w:r>
      <w:proofErr w:type="gramEnd"/>
      <w:r>
        <w:rPr>
          <w:color w:val="00000A"/>
        </w:rPr>
        <w:t>a) estudante deverá apresentar:</w:t>
      </w:r>
    </w:p>
    <w:p w14:paraId="093E2679" w14:textId="6EDC8A49" w:rsidR="00B10256" w:rsidRDefault="003417E0">
      <w:pPr>
        <w:spacing w:after="0" w:line="240" w:lineRule="auto"/>
        <w:ind w:left="420" w:hanging="2"/>
        <w:rPr>
          <w:color w:val="000000"/>
        </w:rPr>
      </w:pPr>
      <w:r>
        <w:rPr>
          <w:color w:val="00000A"/>
        </w:rPr>
        <w:t xml:space="preserve">I – </w:t>
      </w:r>
      <w:r w:rsidR="0093106A">
        <w:rPr>
          <w:color w:val="00000A"/>
        </w:rPr>
        <w:t>Cópia</w:t>
      </w:r>
      <w:r>
        <w:rPr>
          <w:color w:val="00000A"/>
        </w:rPr>
        <w:t xml:space="preserve"> da certidão de nascimento ou casamento;</w:t>
      </w:r>
    </w:p>
    <w:p w14:paraId="3056A322" w14:textId="50EFF2B3" w:rsidR="00B10256" w:rsidRDefault="003417E0">
      <w:pPr>
        <w:spacing w:after="0" w:line="240" w:lineRule="auto"/>
        <w:ind w:left="420" w:hanging="2"/>
        <w:rPr>
          <w:color w:val="000000"/>
        </w:rPr>
      </w:pPr>
      <w:r>
        <w:rPr>
          <w:color w:val="00000A"/>
        </w:rPr>
        <w:t xml:space="preserve">II – </w:t>
      </w:r>
      <w:r w:rsidR="0093106A">
        <w:rPr>
          <w:color w:val="00000A"/>
        </w:rPr>
        <w:t>Cópia</w:t>
      </w:r>
      <w:r>
        <w:rPr>
          <w:color w:val="00000A"/>
        </w:rPr>
        <w:t xml:space="preserve"> da carteira de identidade – RG;</w:t>
      </w:r>
    </w:p>
    <w:p w14:paraId="223B2A77" w14:textId="1B4BCBB2" w:rsidR="00B10256" w:rsidRDefault="0093106A" w:rsidP="00727165">
      <w:pPr>
        <w:spacing w:after="0" w:line="240" w:lineRule="auto"/>
        <w:ind w:left="660" w:hanging="236"/>
        <w:rPr>
          <w:color w:val="000000"/>
        </w:rPr>
      </w:pPr>
      <w:r>
        <w:rPr>
          <w:color w:val="000000"/>
        </w:rPr>
        <w:t>III – C</w:t>
      </w:r>
      <w:r w:rsidR="003417E0">
        <w:rPr>
          <w:color w:val="000000"/>
        </w:rPr>
        <w:t>ópia do CPF;</w:t>
      </w:r>
    </w:p>
    <w:p w14:paraId="52D8E3F5" w14:textId="1B797C78" w:rsidR="00B10256" w:rsidRDefault="003417E0">
      <w:pPr>
        <w:spacing w:after="0" w:line="240" w:lineRule="auto"/>
        <w:ind w:left="420"/>
        <w:rPr>
          <w:color w:val="000000"/>
        </w:rPr>
      </w:pPr>
      <w:r>
        <w:rPr>
          <w:color w:val="000000"/>
        </w:rPr>
        <w:t xml:space="preserve">IV – </w:t>
      </w:r>
      <w:r w:rsidR="0093106A">
        <w:rPr>
          <w:color w:val="000000"/>
        </w:rPr>
        <w:t>Documentação</w:t>
      </w:r>
      <w:r>
        <w:rPr>
          <w:color w:val="000000"/>
        </w:rPr>
        <w:t xml:space="preserve"> comprobatória original de aprovação em concurso e/ou exame de seleção para admissão em cargo público e/ou emprego privado, quais sejam:</w:t>
      </w:r>
    </w:p>
    <w:p w14:paraId="65AE07D7" w14:textId="77777777" w:rsidR="00B10256" w:rsidRDefault="003417E0">
      <w:pPr>
        <w:spacing w:after="0" w:line="240" w:lineRule="auto"/>
        <w:ind w:left="780" w:hanging="361"/>
        <w:jc w:val="both"/>
        <w:rPr>
          <w:color w:val="000000"/>
        </w:rPr>
      </w:pPr>
      <w:r>
        <w:rPr>
          <w:color w:val="000000"/>
        </w:rPr>
        <w:t xml:space="preserve">a) declaração original expedida, em papel timbrado da instituição organizadora do processo seletivo, contendo nome </w:t>
      </w:r>
      <w:proofErr w:type="gramStart"/>
      <w:r>
        <w:rPr>
          <w:color w:val="000000"/>
        </w:rPr>
        <w:t>do(</w:t>
      </w:r>
      <w:proofErr w:type="gramEnd"/>
      <w:r>
        <w:rPr>
          <w:color w:val="000000"/>
        </w:rPr>
        <w:t>a) candidato(a), número da carteira de identidade – RG, data da realização do concurso e/ou seleção, assinatura e carimbo do responsável pela instituição, nome do cargo ou função em que obteve aprovação; ou</w:t>
      </w:r>
    </w:p>
    <w:p w14:paraId="606FBB24" w14:textId="77777777" w:rsidR="00B10256" w:rsidRDefault="003417E0">
      <w:pPr>
        <w:spacing w:after="0" w:line="240" w:lineRule="auto"/>
        <w:ind w:left="780" w:hanging="361"/>
        <w:jc w:val="both"/>
        <w:rPr>
          <w:color w:val="000000"/>
        </w:rPr>
      </w:pPr>
      <w:r>
        <w:rPr>
          <w:color w:val="000000"/>
        </w:rPr>
        <w:t>b) jornal de circulação original onde conste, na relação dos aprovados, o nome do (a) candidato (a), o número da sua identidade ou inscrição; ou</w:t>
      </w:r>
    </w:p>
    <w:p w14:paraId="396B2D78" w14:textId="77777777" w:rsidR="00B10256" w:rsidRDefault="003417E0">
      <w:pPr>
        <w:spacing w:after="0" w:line="240" w:lineRule="auto"/>
        <w:ind w:left="780" w:hanging="361"/>
        <w:jc w:val="both"/>
        <w:rPr>
          <w:color w:val="000000"/>
        </w:rPr>
      </w:pPr>
      <w:r>
        <w:rPr>
          <w:color w:val="000000"/>
        </w:rPr>
        <w:t>c) comprovação da aprovação do (a) candidato (a) apresentada no site oficial da instituição que realizou o concurso e/ou exame de seleção.</w:t>
      </w:r>
    </w:p>
    <w:p w14:paraId="5FBC22D1" w14:textId="77777777" w:rsidR="00B10256" w:rsidRDefault="003417E0">
      <w:pPr>
        <w:spacing w:after="0" w:line="240" w:lineRule="auto"/>
        <w:jc w:val="both"/>
        <w:rPr>
          <w:color w:val="000000"/>
        </w:rPr>
      </w:pPr>
      <w:r>
        <w:rPr>
          <w:color w:val="000000"/>
        </w:rPr>
        <w:t> </w:t>
      </w:r>
    </w:p>
    <w:p w14:paraId="4F909E0A" w14:textId="77777777" w:rsidR="00B10256" w:rsidRDefault="003417E0">
      <w:pPr>
        <w:spacing w:before="45" w:after="135" w:line="240" w:lineRule="auto"/>
        <w:ind w:hanging="2"/>
        <w:jc w:val="both"/>
        <w:rPr>
          <w:color w:val="000000"/>
        </w:rPr>
      </w:pPr>
      <w:r>
        <w:rPr>
          <w:color w:val="00000A"/>
        </w:rPr>
        <w:t xml:space="preserve">Art. 6º Os (as) estudantes aprovados (as) em seleção para jovens aprendizes, seleção para estágio ou para empregos privados que tenham necessidade de comprovar a conclusão do Ensino Fundamental terão direito ao Exame Supletivo em Esquema Especial a ser realizado pela </w:t>
      </w:r>
      <w:r>
        <w:rPr>
          <w:color w:val="00000A"/>
        </w:rPr>
        <w:lastRenderedPageBreak/>
        <w:t>Gerência de Avaliação e Monitoramento das Políticas Educacionais através do Centro Executivo de Exames Supletivos do Estado de Pernambuco em todos os componentes curriculares do Ensino Fundamental – Anos Finais.</w:t>
      </w:r>
    </w:p>
    <w:p w14:paraId="69A27A33" w14:textId="3970EBB6" w:rsidR="00B10256" w:rsidRDefault="003417E0" w:rsidP="00B23662">
      <w:pPr>
        <w:spacing w:before="195" w:after="135" w:line="240" w:lineRule="auto"/>
        <w:ind w:hanging="2"/>
        <w:jc w:val="both"/>
        <w:rPr>
          <w:color w:val="000000"/>
        </w:rPr>
      </w:pPr>
      <w:r>
        <w:rPr>
          <w:color w:val="00000A"/>
        </w:rPr>
        <w:t>Art. 7º Os (as) estudantes acima de 18 (dezoito) anos de idade com necessidade de comprovar a conclusão do Ensino Fundamental, que atendam aos critérios de que trata o artigo 6º desta Portaria terão direito à realização do Exame Supletivo em Esquema Especial a ser realizado pela Gerência de Avaliação e Monitoramento das Políticas Educacionais através do Centro Executivo de Exames Supletivos do Estado de Pernambuco, mediante apresentação do histórico escolar original relativo à sua situação escolar, expedido</w:t>
      </w:r>
      <w:r w:rsidR="00B23662">
        <w:rPr>
          <w:color w:val="00000A"/>
        </w:rPr>
        <w:t xml:space="preserve"> </w:t>
      </w:r>
      <w:r>
        <w:rPr>
          <w:color w:val="00000A"/>
        </w:rPr>
        <w:t>(a) pela escola de origem.</w:t>
      </w:r>
    </w:p>
    <w:p w14:paraId="1936D324" w14:textId="77777777" w:rsidR="00B10256" w:rsidRDefault="003417E0">
      <w:pPr>
        <w:spacing w:after="135" w:line="240" w:lineRule="auto"/>
        <w:ind w:hanging="2"/>
        <w:jc w:val="both"/>
        <w:rPr>
          <w:color w:val="000000"/>
        </w:rPr>
      </w:pPr>
      <w:r>
        <w:rPr>
          <w:color w:val="00000A"/>
        </w:rPr>
        <w:t>Parágrafo único. Os estudantes de que trata o </w:t>
      </w:r>
      <w:r>
        <w:rPr>
          <w:i/>
          <w:color w:val="00000A"/>
        </w:rPr>
        <w:t>caput </w:t>
      </w:r>
      <w:r>
        <w:rPr>
          <w:color w:val="00000A"/>
        </w:rPr>
        <w:t>deste artigo realizarão o exame dos componentes curriculares que não obtiveram aprovação na escola de origem no último Ensino Fundamental, conforme artigo 24, inciso V, alínea “d” da Lei de Diretrizes e Bases da Educação Nacional Nº 9394/96.</w:t>
      </w:r>
    </w:p>
    <w:p w14:paraId="674ED308" w14:textId="77777777" w:rsidR="00B10256" w:rsidRDefault="003417E0">
      <w:pPr>
        <w:spacing w:before="195" w:after="135" w:line="240" w:lineRule="auto"/>
        <w:ind w:hanging="2"/>
        <w:jc w:val="both"/>
        <w:rPr>
          <w:color w:val="000000"/>
        </w:rPr>
      </w:pPr>
      <w:r>
        <w:rPr>
          <w:color w:val="00000A"/>
        </w:rPr>
        <w:t xml:space="preserve">Art. 8º Em qualquer das hipóteses de que trata esta Portaria </w:t>
      </w:r>
      <w:proofErr w:type="gramStart"/>
      <w:r>
        <w:rPr>
          <w:color w:val="00000A"/>
        </w:rPr>
        <w:t>os(</w:t>
      </w:r>
      <w:proofErr w:type="gramEnd"/>
      <w:r>
        <w:rPr>
          <w:color w:val="00000A"/>
        </w:rPr>
        <w:t>as) estudantes deverão preencher os requisitos necessários para realização do Exame Supletivo em Esquema Especial, inclusive aquele que se refere à idade mínima exigida na legislação vigente para a conclusão de cada etapa ou modalidade de ensino.</w:t>
      </w:r>
    </w:p>
    <w:p w14:paraId="5602DAA2" w14:textId="77777777" w:rsidR="00B10256" w:rsidRDefault="003417E0">
      <w:pPr>
        <w:spacing w:before="195" w:after="135" w:line="240" w:lineRule="auto"/>
        <w:ind w:hanging="2"/>
        <w:jc w:val="both"/>
        <w:rPr>
          <w:color w:val="000000"/>
        </w:rPr>
      </w:pPr>
      <w:r>
        <w:rPr>
          <w:color w:val="00000A"/>
        </w:rPr>
        <w:t>Parágrafo único. A idade mínima exigida a que se refere o </w:t>
      </w:r>
      <w:r>
        <w:rPr>
          <w:i/>
          <w:color w:val="00000A"/>
        </w:rPr>
        <w:t>caput </w:t>
      </w:r>
      <w:r>
        <w:rPr>
          <w:color w:val="00000A"/>
        </w:rPr>
        <w:t>deste artigo é de 15 anos para o Ensino Fundamental e 18 anos para o Ensino Médio, de acordo com os incisos I e II, § 1°, artigo 38 da Lei Federal N°. 9.394/96.</w:t>
      </w:r>
    </w:p>
    <w:p w14:paraId="43E95E18" w14:textId="3943F8FE" w:rsidR="00B10256" w:rsidRDefault="003417E0" w:rsidP="00C11EC9">
      <w:pPr>
        <w:spacing w:before="195" w:after="135" w:line="240" w:lineRule="auto"/>
        <w:ind w:hanging="2"/>
        <w:jc w:val="both"/>
        <w:rPr>
          <w:color w:val="000000"/>
        </w:rPr>
      </w:pPr>
      <w:r>
        <w:rPr>
          <w:color w:val="00000A"/>
        </w:rPr>
        <w:t>Art. 9º Para efetuação do Exame Supletivo em Esquema Especial, o (a) estudante deverá agendar a data de sua realização no Centro Executivo de Exames Supletivos em até 3(três) dias úteis que antecedam a realização da prova.</w:t>
      </w:r>
    </w:p>
    <w:p w14:paraId="6ACB8F90" w14:textId="77777777" w:rsidR="00B10256" w:rsidRDefault="003417E0">
      <w:pPr>
        <w:spacing w:before="195" w:after="135" w:line="240" w:lineRule="auto"/>
        <w:jc w:val="both"/>
        <w:rPr>
          <w:color w:val="000000"/>
        </w:rPr>
      </w:pPr>
      <w:r>
        <w:rPr>
          <w:color w:val="00000A"/>
        </w:rPr>
        <w:t xml:space="preserve">Art. 10 </w:t>
      </w:r>
      <w:proofErr w:type="gramStart"/>
      <w:r>
        <w:rPr>
          <w:color w:val="00000A"/>
        </w:rPr>
        <w:t>Os(</w:t>
      </w:r>
      <w:proofErr w:type="gramEnd"/>
      <w:r>
        <w:rPr>
          <w:color w:val="00000A"/>
        </w:rPr>
        <w:t>as) estudantes comprovadamente aprovados em concursos ou exame de seleção para admissão em cargos públicos ou em empregos privados, vestibulares ou seleção para ingresso em curso de nível superior, seleção para jovem aprendiz ou estágio, terão direito a 03 (três) oportunidades para realizar o Exame Supletivo em Esquema Especial.</w:t>
      </w:r>
    </w:p>
    <w:p w14:paraId="1E4F8724" w14:textId="77777777" w:rsidR="00B10256" w:rsidRDefault="003417E0">
      <w:pPr>
        <w:spacing w:before="195" w:after="135" w:line="240" w:lineRule="auto"/>
        <w:ind w:hanging="2"/>
        <w:jc w:val="both"/>
        <w:rPr>
          <w:color w:val="000000"/>
        </w:rPr>
      </w:pPr>
      <w:r>
        <w:rPr>
          <w:color w:val="00000A"/>
        </w:rPr>
        <w:t xml:space="preserve">§ 1º Após utilizar as 03 (três) oportunidades através de seleção para curso de nível superior </w:t>
      </w:r>
      <w:proofErr w:type="gramStart"/>
      <w:r>
        <w:rPr>
          <w:color w:val="00000A"/>
        </w:rPr>
        <w:t>os(</w:t>
      </w:r>
      <w:proofErr w:type="gramEnd"/>
      <w:r>
        <w:rPr>
          <w:color w:val="00000A"/>
        </w:rPr>
        <w:t>as) estudantes deverão apresentar nova seleção que deverá ser da mesma Instituição de Ensino Superior em outro curso ou de Instituição de Ensino Superior diferente.</w:t>
      </w:r>
    </w:p>
    <w:p w14:paraId="6C00456B" w14:textId="77777777" w:rsidR="00B10256" w:rsidRDefault="003417E0">
      <w:pPr>
        <w:spacing w:before="195" w:after="135" w:line="240" w:lineRule="auto"/>
        <w:ind w:hanging="2"/>
        <w:jc w:val="both"/>
        <w:rPr>
          <w:color w:val="000000"/>
        </w:rPr>
      </w:pPr>
      <w:r>
        <w:rPr>
          <w:color w:val="00000A"/>
        </w:rPr>
        <w:t>§ 2º. Cada agendamento de data para realização de exame em esquema especial terá validade por um prazo de 30(trinta) dias.</w:t>
      </w:r>
    </w:p>
    <w:p w14:paraId="617415CD" w14:textId="77777777" w:rsidR="00B10256" w:rsidRDefault="003417E0">
      <w:pPr>
        <w:spacing w:before="195" w:after="135" w:line="240" w:lineRule="auto"/>
        <w:ind w:hanging="2"/>
        <w:jc w:val="both"/>
        <w:rPr>
          <w:color w:val="000000"/>
        </w:rPr>
      </w:pPr>
      <w:r>
        <w:rPr>
          <w:color w:val="00000A"/>
        </w:rPr>
        <w:t>§ 3º O candidato que necessitar faltar a algum dos agendamentos dentro do prazo mencionado deverá justificar via telefone ou e-mail.</w:t>
      </w:r>
    </w:p>
    <w:p w14:paraId="3D754419" w14:textId="77777777" w:rsidR="00B10256" w:rsidRDefault="003417E0">
      <w:pPr>
        <w:spacing w:before="195" w:after="135" w:line="240" w:lineRule="auto"/>
        <w:ind w:hanging="2"/>
        <w:jc w:val="both"/>
        <w:rPr>
          <w:color w:val="000000"/>
        </w:rPr>
      </w:pPr>
      <w:r>
        <w:rPr>
          <w:color w:val="00000A"/>
        </w:rPr>
        <w:t>§ 4º Para os casos não justificados o candidato realizará as provas de todos os componentes curriculares na data do último agendamento.</w:t>
      </w:r>
    </w:p>
    <w:p w14:paraId="74088E31" w14:textId="53794844" w:rsidR="00B10256" w:rsidRDefault="003417E0" w:rsidP="00B23662">
      <w:pPr>
        <w:spacing w:before="195" w:after="135" w:line="240" w:lineRule="auto"/>
        <w:ind w:hanging="2"/>
        <w:jc w:val="both"/>
        <w:rPr>
          <w:color w:val="000000"/>
        </w:rPr>
      </w:pPr>
      <w:r>
        <w:rPr>
          <w:color w:val="00000A"/>
        </w:rPr>
        <w:t>Art. 11 O resultado do Exame Supletivo em Esquema Especial só será disponibilizado por via web, mediante endereço de e-mail informado pelo candidato, exceto para a cidade de Recife.</w:t>
      </w:r>
    </w:p>
    <w:p w14:paraId="0743E996" w14:textId="77777777" w:rsidR="00B10256" w:rsidRDefault="003417E0">
      <w:pPr>
        <w:spacing w:before="45" w:after="135" w:line="240" w:lineRule="auto"/>
        <w:ind w:hanging="2"/>
        <w:jc w:val="both"/>
        <w:rPr>
          <w:color w:val="000000"/>
        </w:rPr>
      </w:pPr>
      <w:r>
        <w:rPr>
          <w:color w:val="00000A"/>
        </w:rPr>
        <w:t xml:space="preserve">Art. 12 O prazo para a disponibilização do Resultado Final do Exame Supletivo em Esquema Especial pela Gerência de Avaliação e Monitoramento das Políticas Educacionais através do </w:t>
      </w:r>
      <w:r>
        <w:rPr>
          <w:color w:val="00000A"/>
        </w:rPr>
        <w:lastRenderedPageBreak/>
        <w:t>Centro Executivo de Exames Supletivo Governador Sergio Loreto será de 3 (três) dias úteis após a realização do Exame, salvo em casos de urgência comprovada através da apresentação de documentos oficiais dos tipos disponibilizados em site da instituição responsável pelo vestibular/seleção ou declaração em papel timbrado da empresa e ou instituição assinada e carimbada.</w:t>
      </w:r>
    </w:p>
    <w:p w14:paraId="5364D5AA" w14:textId="77777777" w:rsidR="00B10256" w:rsidRDefault="003417E0">
      <w:pPr>
        <w:spacing w:before="210" w:after="135" w:line="240" w:lineRule="auto"/>
        <w:ind w:hanging="2"/>
        <w:jc w:val="both"/>
        <w:rPr>
          <w:color w:val="000000"/>
        </w:rPr>
      </w:pPr>
      <w:r>
        <w:rPr>
          <w:color w:val="00000A"/>
        </w:rPr>
        <w:t>Art. 13 O Recurso utilizado para a correção da prova é o gabarito corrigido eletronicamente.</w:t>
      </w:r>
    </w:p>
    <w:p w14:paraId="00AE2DA9" w14:textId="3CA94E0F" w:rsidR="00B10256" w:rsidRDefault="003417E0" w:rsidP="00B23662">
      <w:pPr>
        <w:spacing w:after="135" w:line="240" w:lineRule="auto"/>
        <w:ind w:hanging="2"/>
        <w:jc w:val="both"/>
        <w:rPr>
          <w:color w:val="000000"/>
        </w:rPr>
      </w:pPr>
      <w:r>
        <w:rPr>
          <w:color w:val="00000A"/>
        </w:rPr>
        <w:t>Parágrafo único. As contestações acerca de questões das provas do Exame Supletivo em Esquema Especial deverão ser registradas no dia de realização da prova em Formulário específico disponibilizado.</w:t>
      </w:r>
    </w:p>
    <w:p w14:paraId="351A61BF" w14:textId="77777777" w:rsidR="00B10256" w:rsidRDefault="003417E0">
      <w:pPr>
        <w:spacing w:before="195" w:after="135" w:line="240" w:lineRule="auto"/>
        <w:ind w:hanging="2"/>
        <w:jc w:val="both"/>
        <w:rPr>
          <w:color w:val="000000"/>
        </w:rPr>
      </w:pPr>
      <w:r>
        <w:rPr>
          <w:color w:val="00000A"/>
        </w:rPr>
        <w:t>Art. 14 Os casos omissos serão resolvidos pela Gerência de Avaliação e Monitoramento das Políticas Educacionais, ouvida a Gerência de Normatização do Sistema Educacional (</w:t>
      </w:r>
      <w:proofErr w:type="gramStart"/>
      <w:r>
        <w:rPr>
          <w:color w:val="00000A"/>
        </w:rPr>
        <w:t>GENSE)da</w:t>
      </w:r>
      <w:proofErr w:type="gramEnd"/>
      <w:r>
        <w:rPr>
          <w:color w:val="00000A"/>
        </w:rPr>
        <w:t xml:space="preserve"> Secretaria Executiva de Planejamento e Coordenação (SECO), no âmbito de suas respectivas atribuições.</w:t>
      </w:r>
    </w:p>
    <w:p w14:paraId="50249C73" w14:textId="77777777" w:rsidR="00B10256" w:rsidRDefault="003417E0">
      <w:pPr>
        <w:spacing w:before="195" w:after="135" w:line="240" w:lineRule="auto"/>
        <w:ind w:hanging="2"/>
        <w:jc w:val="both"/>
        <w:rPr>
          <w:color w:val="000000"/>
        </w:rPr>
      </w:pPr>
      <w:r>
        <w:rPr>
          <w:color w:val="00000A"/>
        </w:rPr>
        <w:t>Art. 15 Esta Instrução Normativa entra em vigor na data de sua publicação, ficando revogada a Instrução Normativa 01/2009 publicada no Diário Oficial do Estado de Pernambuco em 22 de maio de 2009.</w:t>
      </w:r>
    </w:p>
    <w:p w14:paraId="2792D8BC" w14:textId="77777777" w:rsidR="00B10256" w:rsidRDefault="003417E0">
      <w:pPr>
        <w:spacing w:after="135" w:line="240" w:lineRule="auto"/>
        <w:ind w:hanging="2"/>
        <w:rPr>
          <w:color w:val="000000"/>
        </w:rPr>
      </w:pPr>
      <w:r>
        <w:rPr>
          <w:color w:val="000000"/>
        </w:rPr>
        <w:t> </w:t>
      </w:r>
    </w:p>
    <w:p w14:paraId="47916423" w14:textId="77777777" w:rsidR="00B10256" w:rsidRDefault="003417E0">
      <w:pPr>
        <w:spacing w:after="135" w:line="240" w:lineRule="auto"/>
        <w:ind w:hanging="2"/>
        <w:rPr>
          <w:color w:val="000000"/>
        </w:rPr>
      </w:pPr>
      <w:r>
        <w:rPr>
          <w:color w:val="000000"/>
        </w:rPr>
        <w:t> </w:t>
      </w:r>
    </w:p>
    <w:p w14:paraId="2FBB6344" w14:textId="15BCA8FE" w:rsidR="00B10256" w:rsidRPr="00E03679" w:rsidRDefault="00FE1934">
      <w:pPr>
        <w:spacing w:before="150" w:after="135" w:line="240" w:lineRule="auto"/>
        <w:ind w:hanging="2"/>
        <w:jc w:val="center"/>
        <w:rPr>
          <w:color w:val="000000"/>
        </w:rPr>
      </w:pPr>
      <w:r w:rsidRPr="00E03679">
        <w:rPr>
          <w:color w:val="00000A"/>
        </w:rPr>
        <w:t>Recife, 13</w:t>
      </w:r>
      <w:r w:rsidR="00EC4610" w:rsidRPr="00E03679">
        <w:rPr>
          <w:color w:val="00000A"/>
        </w:rPr>
        <w:t xml:space="preserve"> março de 2025</w:t>
      </w:r>
    </w:p>
    <w:p w14:paraId="45F67AA3" w14:textId="77777777" w:rsidR="00FE1934" w:rsidRPr="00E03679" w:rsidRDefault="00FE1934" w:rsidP="00FE1934">
      <w:pPr>
        <w:spacing w:after="135" w:line="240" w:lineRule="auto"/>
        <w:ind w:hanging="2"/>
        <w:jc w:val="center"/>
        <w:rPr>
          <w:color w:val="000000"/>
        </w:rPr>
      </w:pPr>
    </w:p>
    <w:p w14:paraId="42DBE54B" w14:textId="522454A0" w:rsidR="00B10256" w:rsidRPr="00E03679" w:rsidRDefault="00FE1934" w:rsidP="00FE1934">
      <w:pPr>
        <w:spacing w:after="135" w:line="240" w:lineRule="auto"/>
        <w:ind w:hanging="2"/>
        <w:jc w:val="center"/>
        <w:rPr>
          <w:color w:val="000000"/>
        </w:rPr>
      </w:pPr>
      <w:r w:rsidRPr="00E03679">
        <w:rPr>
          <w:color w:val="000000"/>
        </w:rPr>
        <w:t>Gilson Monteiro Filho</w:t>
      </w:r>
    </w:p>
    <w:p w14:paraId="263180A3" w14:textId="5FD258B8" w:rsidR="00FE1934" w:rsidRPr="00E03679" w:rsidRDefault="00FE1934" w:rsidP="00FE1934">
      <w:pPr>
        <w:spacing w:after="135" w:line="240" w:lineRule="auto"/>
        <w:ind w:hanging="2"/>
        <w:jc w:val="center"/>
        <w:rPr>
          <w:color w:val="000000"/>
        </w:rPr>
      </w:pPr>
      <w:r w:rsidRPr="00E03679">
        <w:rPr>
          <w:color w:val="000000"/>
        </w:rPr>
        <w:t>Secretário de Educação do Estado de Pernambuco</w:t>
      </w:r>
    </w:p>
    <w:p w14:paraId="08F853ED" w14:textId="77777777" w:rsidR="00B10256" w:rsidRPr="00E03679" w:rsidRDefault="003417E0">
      <w:pPr>
        <w:spacing w:after="135" w:line="240" w:lineRule="auto"/>
        <w:ind w:hanging="2"/>
        <w:rPr>
          <w:color w:val="000000"/>
        </w:rPr>
      </w:pPr>
      <w:r w:rsidRPr="00E03679">
        <w:rPr>
          <w:color w:val="000000"/>
        </w:rPr>
        <w:t> </w:t>
      </w:r>
    </w:p>
    <w:p w14:paraId="43EF20C4" w14:textId="3211ECD9" w:rsidR="00C11EC9" w:rsidRDefault="003417E0" w:rsidP="00FE1934">
      <w:pPr>
        <w:spacing w:after="135" w:line="240" w:lineRule="auto"/>
        <w:ind w:hanging="2"/>
        <w:jc w:val="center"/>
        <w:rPr>
          <w:color w:val="000000"/>
        </w:rPr>
      </w:pPr>
      <w:r w:rsidRPr="00E03679">
        <w:rPr>
          <w:color w:val="00000A"/>
        </w:rPr>
        <w:t xml:space="preserve">Publicada no DOE/PE de </w:t>
      </w:r>
      <w:r w:rsidR="00FE1934" w:rsidRPr="00E03679">
        <w:rPr>
          <w:color w:val="00000A"/>
        </w:rPr>
        <w:t>____/____/____</w:t>
      </w:r>
    </w:p>
    <w:p w14:paraId="308F9455" w14:textId="77777777" w:rsidR="00E03679" w:rsidRDefault="00E03679">
      <w:pPr>
        <w:spacing w:before="30" w:after="0" w:line="240" w:lineRule="auto"/>
        <w:ind w:left="-855"/>
        <w:jc w:val="center"/>
        <w:rPr>
          <w:b/>
          <w:color w:val="000000"/>
        </w:rPr>
      </w:pPr>
    </w:p>
    <w:p w14:paraId="49671CAB" w14:textId="77777777" w:rsidR="00E03679" w:rsidRDefault="00E03679">
      <w:pPr>
        <w:spacing w:before="30" w:after="0" w:line="240" w:lineRule="auto"/>
        <w:ind w:left="-855"/>
        <w:jc w:val="center"/>
        <w:rPr>
          <w:b/>
          <w:color w:val="000000"/>
        </w:rPr>
      </w:pPr>
    </w:p>
    <w:p w14:paraId="51E85561" w14:textId="77777777" w:rsidR="00E03679" w:rsidRDefault="00E03679">
      <w:pPr>
        <w:spacing w:before="30" w:after="0" w:line="240" w:lineRule="auto"/>
        <w:ind w:left="-855"/>
        <w:jc w:val="center"/>
        <w:rPr>
          <w:b/>
          <w:color w:val="000000"/>
        </w:rPr>
      </w:pPr>
    </w:p>
    <w:p w14:paraId="4439F7F3" w14:textId="77777777" w:rsidR="00E03679" w:rsidRDefault="00E03679">
      <w:pPr>
        <w:spacing w:before="30" w:after="0" w:line="240" w:lineRule="auto"/>
        <w:ind w:left="-855"/>
        <w:jc w:val="center"/>
        <w:rPr>
          <w:b/>
          <w:color w:val="000000"/>
        </w:rPr>
      </w:pPr>
    </w:p>
    <w:p w14:paraId="70A8222E" w14:textId="77777777" w:rsidR="00E03679" w:rsidRDefault="00E03679">
      <w:pPr>
        <w:spacing w:before="30" w:after="0" w:line="240" w:lineRule="auto"/>
        <w:ind w:left="-855"/>
        <w:jc w:val="center"/>
        <w:rPr>
          <w:b/>
          <w:color w:val="000000"/>
        </w:rPr>
      </w:pPr>
    </w:p>
    <w:p w14:paraId="591C2038" w14:textId="77777777" w:rsidR="00E03679" w:rsidRDefault="00E03679">
      <w:pPr>
        <w:spacing w:before="30" w:after="0" w:line="240" w:lineRule="auto"/>
        <w:ind w:left="-855"/>
        <w:jc w:val="center"/>
        <w:rPr>
          <w:b/>
          <w:color w:val="000000"/>
        </w:rPr>
      </w:pPr>
    </w:p>
    <w:p w14:paraId="342D3D51" w14:textId="77777777" w:rsidR="00E03679" w:rsidRDefault="00E03679">
      <w:pPr>
        <w:spacing w:before="30" w:after="0" w:line="240" w:lineRule="auto"/>
        <w:ind w:left="-855"/>
        <w:jc w:val="center"/>
        <w:rPr>
          <w:b/>
          <w:color w:val="000000"/>
        </w:rPr>
      </w:pPr>
    </w:p>
    <w:p w14:paraId="0644730A" w14:textId="77777777" w:rsidR="00E03679" w:rsidRDefault="00E03679">
      <w:pPr>
        <w:spacing w:before="30" w:after="0" w:line="240" w:lineRule="auto"/>
        <w:ind w:left="-855"/>
        <w:jc w:val="center"/>
        <w:rPr>
          <w:b/>
          <w:color w:val="000000"/>
        </w:rPr>
      </w:pPr>
    </w:p>
    <w:p w14:paraId="4B292496" w14:textId="77777777" w:rsidR="00E03679" w:rsidRDefault="00E03679">
      <w:pPr>
        <w:spacing w:before="30" w:after="0" w:line="240" w:lineRule="auto"/>
        <w:ind w:left="-855"/>
        <w:jc w:val="center"/>
        <w:rPr>
          <w:b/>
          <w:color w:val="000000"/>
        </w:rPr>
      </w:pPr>
    </w:p>
    <w:p w14:paraId="75A14707" w14:textId="77777777" w:rsidR="00E03679" w:rsidRDefault="00E03679">
      <w:pPr>
        <w:spacing w:before="30" w:after="0" w:line="240" w:lineRule="auto"/>
        <w:ind w:left="-855"/>
        <w:jc w:val="center"/>
        <w:rPr>
          <w:b/>
          <w:color w:val="000000"/>
        </w:rPr>
      </w:pPr>
    </w:p>
    <w:p w14:paraId="6BA745AA" w14:textId="77777777" w:rsidR="00E03679" w:rsidRDefault="00E03679">
      <w:pPr>
        <w:spacing w:before="30" w:after="0" w:line="240" w:lineRule="auto"/>
        <w:ind w:left="-855"/>
        <w:jc w:val="center"/>
        <w:rPr>
          <w:b/>
          <w:color w:val="000000"/>
        </w:rPr>
      </w:pPr>
    </w:p>
    <w:p w14:paraId="2C3FBE5C" w14:textId="77777777" w:rsidR="00E03679" w:rsidRDefault="00E03679">
      <w:pPr>
        <w:spacing w:before="30" w:after="0" w:line="240" w:lineRule="auto"/>
        <w:ind w:left="-855"/>
        <w:jc w:val="center"/>
        <w:rPr>
          <w:b/>
          <w:color w:val="000000"/>
        </w:rPr>
      </w:pPr>
    </w:p>
    <w:p w14:paraId="7795DD84" w14:textId="77777777" w:rsidR="00E03679" w:rsidRDefault="00E03679">
      <w:pPr>
        <w:spacing w:before="30" w:after="0" w:line="240" w:lineRule="auto"/>
        <w:ind w:left="-855"/>
        <w:jc w:val="center"/>
        <w:rPr>
          <w:b/>
          <w:color w:val="000000"/>
        </w:rPr>
      </w:pPr>
    </w:p>
    <w:p w14:paraId="40005762" w14:textId="77777777" w:rsidR="00E03679" w:rsidRDefault="00E03679">
      <w:pPr>
        <w:spacing w:before="30" w:after="0" w:line="240" w:lineRule="auto"/>
        <w:ind w:left="-855"/>
        <w:jc w:val="center"/>
        <w:rPr>
          <w:b/>
          <w:color w:val="000000"/>
        </w:rPr>
      </w:pPr>
    </w:p>
    <w:p w14:paraId="74D6EA81" w14:textId="77777777" w:rsidR="00E03679" w:rsidRDefault="00E03679">
      <w:pPr>
        <w:spacing w:before="30" w:after="0" w:line="240" w:lineRule="auto"/>
        <w:ind w:left="-855"/>
        <w:jc w:val="center"/>
        <w:rPr>
          <w:b/>
          <w:color w:val="000000"/>
        </w:rPr>
      </w:pPr>
    </w:p>
    <w:p w14:paraId="3D0EF9D4" w14:textId="77777777" w:rsidR="00E03679" w:rsidRDefault="00E03679">
      <w:pPr>
        <w:spacing w:before="30" w:after="0" w:line="240" w:lineRule="auto"/>
        <w:ind w:left="-855"/>
        <w:jc w:val="center"/>
        <w:rPr>
          <w:b/>
          <w:color w:val="000000"/>
        </w:rPr>
      </w:pPr>
    </w:p>
    <w:p w14:paraId="5BE13319" w14:textId="77777777" w:rsidR="00E03679" w:rsidRDefault="00E03679">
      <w:pPr>
        <w:spacing w:before="30" w:after="0" w:line="240" w:lineRule="auto"/>
        <w:ind w:left="-855"/>
        <w:jc w:val="center"/>
        <w:rPr>
          <w:b/>
          <w:color w:val="000000"/>
        </w:rPr>
      </w:pPr>
    </w:p>
    <w:p w14:paraId="1BF417CD" w14:textId="77777777" w:rsidR="00E03679" w:rsidRDefault="00E03679">
      <w:pPr>
        <w:spacing w:before="30" w:after="0" w:line="240" w:lineRule="auto"/>
        <w:ind w:left="-855"/>
        <w:jc w:val="center"/>
        <w:rPr>
          <w:b/>
          <w:color w:val="000000"/>
        </w:rPr>
      </w:pPr>
    </w:p>
    <w:p w14:paraId="443DE468" w14:textId="2156D94F" w:rsidR="00B10256" w:rsidRDefault="003417E0" w:rsidP="00E03679">
      <w:pPr>
        <w:spacing w:before="30" w:after="0" w:line="240" w:lineRule="auto"/>
        <w:ind w:left="-855"/>
        <w:jc w:val="center"/>
        <w:rPr>
          <w:color w:val="000000"/>
        </w:rPr>
      </w:pPr>
      <w:r>
        <w:rPr>
          <w:b/>
          <w:color w:val="000000"/>
        </w:rPr>
        <w:t>ANEXO I</w:t>
      </w:r>
    </w:p>
    <w:p w14:paraId="15703E74" w14:textId="77777777" w:rsidR="00B10256" w:rsidRDefault="003417E0">
      <w:pPr>
        <w:spacing w:after="135" w:line="240" w:lineRule="auto"/>
        <w:ind w:hanging="2"/>
        <w:rPr>
          <w:color w:val="000000"/>
        </w:rPr>
      </w:pPr>
      <w:r>
        <w:rPr>
          <w:color w:val="000000"/>
        </w:rPr>
        <w:t> </w:t>
      </w:r>
    </w:p>
    <w:p w14:paraId="0E18A55C" w14:textId="77777777" w:rsidR="00B10256" w:rsidRDefault="003417E0">
      <w:pPr>
        <w:spacing w:after="0" w:line="240" w:lineRule="auto"/>
        <w:ind w:left="-135"/>
        <w:jc w:val="center"/>
        <w:rPr>
          <w:color w:val="000000"/>
        </w:rPr>
      </w:pPr>
      <w:r>
        <w:rPr>
          <w:b/>
          <w:color w:val="000000"/>
        </w:rPr>
        <w:t>MODELO DE DECLARAÇÃO PARA SELEÇÃO DE VAGA PARA EMPREGO PRIVADO ENSINO FUNDAMENTAL</w:t>
      </w:r>
    </w:p>
    <w:p w14:paraId="628C7D42" w14:textId="77777777" w:rsidR="00B10256" w:rsidRDefault="003417E0">
      <w:pPr>
        <w:spacing w:after="135" w:line="240" w:lineRule="auto"/>
        <w:ind w:left="-135"/>
        <w:rPr>
          <w:color w:val="000000"/>
        </w:rPr>
      </w:pPr>
      <w:r>
        <w:rPr>
          <w:color w:val="000000"/>
        </w:rPr>
        <w:t> </w:t>
      </w:r>
    </w:p>
    <w:p w14:paraId="42AE27B7" w14:textId="77777777" w:rsidR="00B10256" w:rsidRDefault="003417E0">
      <w:pPr>
        <w:spacing w:after="0" w:line="240" w:lineRule="auto"/>
        <w:ind w:left="-135"/>
        <w:jc w:val="center"/>
        <w:rPr>
          <w:color w:val="000000"/>
        </w:rPr>
      </w:pPr>
      <w:r>
        <w:rPr>
          <w:color w:val="000000"/>
        </w:rPr>
        <w:t>DECLARAÇÃO</w:t>
      </w:r>
    </w:p>
    <w:p w14:paraId="23BE081E" w14:textId="68DED62F" w:rsidR="00B10256" w:rsidRDefault="00B10256" w:rsidP="00E03679">
      <w:pPr>
        <w:spacing w:after="135" w:line="240" w:lineRule="auto"/>
        <w:rPr>
          <w:color w:val="000000"/>
        </w:rPr>
      </w:pPr>
    </w:p>
    <w:p w14:paraId="4C4A2EC1" w14:textId="77777777" w:rsidR="00B10256" w:rsidRDefault="003417E0">
      <w:pPr>
        <w:spacing w:before="225" w:after="135" w:line="240" w:lineRule="auto"/>
        <w:ind w:hanging="2"/>
        <w:jc w:val="both"/>
        <w:rPr>
          <w:color w:val="000000"/>
        </w:rPr>
      </w:pPr>
      <w:r>
        <w:rPr>
          <w:color w:val="00000A"/>
        </w:rPr>
        <w:t xml:space="preserve">Declaro, para os devidos fins, </w:t>
      </w:r>
      <w:proofErr w:type="gramStart"/>
      <w:r>
        <w:rPr>
          <w:color w:val="00000A"/>
        </w:rPr>
        <w:t>que</w:t>
      </w:r>
      <w:r>
        <w:rPr>
          <w:color w:val="00000A"/>
          <w:u w:val="single"/>
        </w:rPr>
        <w:t> </w:t>
      </w:r>
      <w:r>
        <w:rPr>
          <w:color w:val="00000A"/>
        </w:rPr>
        <w:t>,</w:t>
      </w:r>
      <w:proofErr w:type="gramEnd"/>
      <w:r>
        <w:rPr>
          <w:color w:val="00000A"/>
        </w:rPr>
        <w:t xml:space="preserve"> RG Nº</w:t>
      </w:r>
      <w:r>
        <w:rPr>
          <w:color w:val="00000A"/>
          <w:u w:val="single"/>
        </w:rPr>
        <w:t> </w:t>
      </w:r>
      <w:r>
        <w:rPr>
          <w:color w:val="00000A"/>
        </w:rPr>
        <w:t>, CPF Nº</w:t>
      </w:r>
      <w:r>
        <w:rPr>
          <w:color w:val="00000A"/>
          <w:u w:val="single"/>
        </w:rPr>
        <w:t> </w:t>
      </w:r>
      <w:r>
        <w:rPr>
          <w:color w:val="00000A"/>
        </w:rPr>
        <w:t>, foi aprovado em processo seletivo, realizado em</w:t>
      </w:r>
      <w:r>
        <w:rPr>
          <w:color w:val="00000A"/>
          <w:u w:val="single"/>
        </w:rPr>
        <w:t> </w:t>
      </w:r>
      <w:r>
        <w:rPr>
          <w:color w:val="00000A"/>
        </w:rPr>
        <w:t>/</w:t>
      </w:r>
      <w:r>
        <w:rPr>
          <w:color w:val="00000A"/>
          <w:u w:val="single"/>
        </w:rPr>
        <w:t> </w:t>
      </w:r>
      <w:r>
        <w:rPr>
          <w:color w:val="00000A"/>
        </w:rPr>
        <w:t>/</w:t>
      </w:r>
      <w:r>
        <w:rPr>
          <w:color w:val="00000A"/>
          <w:u w:val="single"/>
        </w:rPr>
        <w:t> </w:t>
      </w:r>
      <w:r>
        <w:rPr>
          <w:color w:val="00000A"/>
        </w:rPr>
        <w:t>para exercer a função</w:t>
      </w:r>
      <w:r>
        <w:rPr>
          <w:color w:val="00000A"/>
          <w:u w:val="single"/>
        </w:rPr>
        <w:t> </w:t>
      </w:r>
      <w:r>
        <w:rPr>
          <w:color w:val="00000A"/>
        </w:rPr>
        <w:t>. Para assumir a referida função será necessário apresentar o Certificado de Conclusão do Ensino Fundamental.</w:t>
      </w:r>
    </w:p>
    <w:p w14:paraId="54F0835F" w14:textId="77777777" w:rsidR="00B10256" w:rsidRDefault="003417E0">
      <w:pPr>
        <w:spacing w:before="195" w:after="135" w:line="240" w:lineRule="auto"/>
        <w:ind w:hanging="2"/>
        <w:jc w:val="both"/>
        <w:rPr>
          <w:color w:val="000000"/>
        </w:rPr>
      </w:pPr>
      <w:r>
        <w:rPr>
          <w:color w:val="000000"/>
        </w:rPr>
        <w:t> </w:t>
      </w:r>
    </w:p>
    <w:p w14:paraId="29ECA483" w14:textId="77777777" w:rsidR="00B10256" w:rsidRDefault="003417E0" w:rsidP="00727165">
      <w:pPr>
        <w:spacing w:before="195" w:after="135" w:line="240" w:lineRule="auto"/>
        <w:ind w:hanging="2"/>
        <w:jc w:val="center"/>
        <w:rPr>
          <w:color w:val="000000"/>
        </w:rPr>
      </w:pPr>
      <w:proofErr w:type="spellStart"/>
      <w:proofErr w:type="gramStart"/>
      <w:r>
        <w:rPr>
          <w:color w:val="000000"/>
        </w:rPr>
        <w:t>Recife,</w:t>
      </w:r>
      <w:r>
        <w:rPr>
          <w:color w:val="000000"/>
          <w:u w:val="single"/>
        </w:rPr>
        <w:t>_</w:t>
      </w:r>
      <w:proofErr w:type="gramEnd"/>
      <w:r>
        <w:rPr>
          <w:color w:val="000000"/>
          <w:u w:val="single"/>
        </w:rPr>
        <w:t>__________</w:t>
      </w:r>
      <w:r>
        <w:rPr>
          <w:color w:val="000000"/>
        </w:rPr>
        <w:t>de</w:t>
      </w:r>
      <w:r>
        <w:rPr>
          <w:color w:val="000000"/>
          <w:u w:val="single"/>
        </w:rPr>
        <w:t>________</w:t>
      </w:r>
      <w:r>
        <w:rPr>
          <w:color w:val="000000"/>
        </w:rPr>
        <w:t>de</w:t>
      </w:r>
      <w:proofErr w:type="spellEnd"/>
      <w:r>
        <w:rPr>
          <w:color w:val="000000"/>
          <w:u w:val="single"/>
        </w:rPr>
        <w:t>_______</w:t>
      </w:r>
      <w:r>
        <w:rPr>
          <w:color w:val="000000"/>
        </w:rPr>
        <w:t>.</w:t>
      </w:r>
    </w:p>
    <w:p w14:paraId="766FF6A0" w14:textId="77777777" w:rsidR="00B10256" w:rsidRDefault="003417E0">
      <w:pPr>
        <w:spacing w:after="135" w:line="240" w:lineRule="auto"/>
        <w:ind w:hanging="2"/>
        <w:rPr>
          <w:color w:val="000000"/>
        </w:rPr>
      </w:pPr>
      <w:r>
        <w:rPr>
          <w:color w:val="000000"/>
        </w:rPr>
        <w:t> </w:t>
      </w:r>
    </w:p>
    <w:p w14:paraId="40554B71" w14:textId="77777777" w:rsidR="00B10256" w:rsidRDefault="003417E0">
      <w:pPr>
        <w:spacing w:after="135" w:line="240" w:lineRule="auto"/>
        <w:ind w:hanging="2"/>
        <w:rPr>
          <w:color w:val="000000"/>
        </w:rPr>
      </w:pPr>
      <w:r>
        <w:rPr>
          <w:color w:val="000000"/>
        </w:rPr>
        <w:t>  </w:t>
      </w:r>
    </w:p>
    <w:p w14:paraId="233BF682" w14:textId="77777777" w:rsidR="00B10256" w:rsidRDefault="003417E0">
      <w:pPr>
        <w:spacing w:after="135" w:line="240" w:lineRule="auto"/>
        <w:ind w:hanging="2"/>
        <w:rPr>
          <w:color w:val="000000"/>
        </w:rPr>
      </w:pPr>
      <w:r>
        <w:rPr>
          <w:color w:val="000000"/>
        </w:rPr>
        <w:t> </w:t>
      </w:r>
    </w:p>
    <w:p w14:paraId="4E6CA581" w14:textId="77777777" w:rsidR="00B10256" w:rsidRDefault="003417E0">
      <w:pPr>
        <w:spacing w:before="90" w:after="0" w:line="240" w:lineRule="auto"/>
        <w:ind w:left="-705"/>
        <w:jc w:val="center"/>
        <w:rPr>
          <w:color w:val="000000"/>
        </w:rPr>
      </w:pPr>
      <w:r>
        <w:rPr>
          <w:color w:val="000000"/>
        </w:rPr>
        <w:t>CARIMBO E ASSINATURA</w:t>
      </w:r>
    </w:p>
    <w:p w14:paraId="39161C42" w14:textId="47C8CDE1" w:rsidR="00B10256" w:rsidRDefault="003417E0">
      <w:pPr>
        <w:spacing w:before="280" w:after="280" w:line="240" w:lineRule="auto"/>
        <w:rPr>
          <w:color w:val="000000"/>
        </w:rPr>
      </w:pPr>
      <w:r>
        <w:rPr>
          <w:color w:val="000000"/>
        </w:rPr>
        <w:t> </w:t>
      </w:r>
    </w:p>
    <w:p w14:paraId="7D8EFFEF" w14:textId="71FD73CD" w:rsidR="00C11EC9" w:rsidRDefault="00C11EC9">
      <w:pPr>
        <w:spacing w:before="280" w:after="280" w:line="240" w:lineRule="auto"/>
        <w:rPr>
          <w:color w:val="000000"/>
        </w:rPr>
      </w:pPr>
    </w:p>
    <w:p w14:paraId="2350629B" w14:textId="5DE393C5" w:rsidR="00C11EC9" w:rsidRDefault="00C11EC9">
      <w:pPr>
        <w:spacing w:before="280" w:after="280" w:line="240" w:lineRule="auto"/>
        <w:rPr>
          <w:color w:val="000000"/>
        </w:rPr>
      </w:pPr>
    </w:p>
    <w:p w14:paraId="7EA8E6FF" w14:textId="30B2BD33" w:rsidR="00C11EC9" w:rsidRDefault="00C11EC9">
      <w:pPr>
        <w:spacing w:before="280" w:after="280" w:line="240" w:lineRule="auto"/>
        <w:rPr>
          <w:color w:val="000000"/>
        </w:rPr>
      </w:pPr>
    </w:p>
    <w:p w14:paraId="54110B0B" w14:textId="2CE183B5" w:rsidR="00C11EC9" w:rsidRDefault="00C11EC9">
      <w:pPr>
        <w:spacing w:before="280" w:after="280" w:line="240" w:lineRule="auto"/>
        <w:rPr>
          <w:color w:val="000000"/>
        </w:rPr>
      </w:pPr>
    </w:p>
    <w:p w14:paraId="62868102" w14:textId="5D1003CA" w:rsidR="00C11EC9" w:rsidRDefault="00C11EC9">
      <w:pPr>
        <w:spacing w:before="280" w:after="280" w:line="240" w:lineRule="auto"/>
        <w:rPr>
          <w:color w:val="000000"/>
        </w:rPr>
      </w:pPr>
    </w:p>
    <w:p w14:paraId="4A6E42F6" w14:textId="030BA466" w:rsidR="00C11EC9" w:rsidRDefault="00C11EC9">
      <w:pPr>
        <w:spacing w:before="280" w:after="280" w:line="240" w:lineRule="auto"/>
        <w:rPr>
          <w:color w:val="000000"/>
        </w:rPr>
      </w:pPr>
    </w:p>
    <w:p w14:paraId="70AE860A" w14:textId="7259152F" w:rsidR="00C11EC9" w:rsidRDefault="00C11EC9">
      <w:pPr>
        <w:spacing w:before="280" w:after="280" w:line="240" w:lineRule="auto"/>
        <w:rPr>
          <w:color w:val="000000"/>
        </w:rPr>
      </w:pPr>
    </w:p>
    <w:p w14:paraId="5E8E9E0A" w14:textId="2051CA1D" w:rsidR="00C11EC9" w:rsidRDefault="00C11EC9">
      <w:pPr>
        <w:spacing w:before="280" w:after="280" w:line="240" w:lineRule="auto"/>
        <w:rPr>
          <w:color w:val="000000"/>
        </w:rPr>
      </w:pPr>
    </w:p>
    <w:p w14:paraId="266BFDD5" w14:textId="1BDB743B" w:rsidR="00C11EC9" w:rsidRDefault="00C11EC9">
      <w:pPr>
        <w:spacing w:before="280" w:after="280" w:line="240" w:lineRule="auto"/>
        <w:rPr>
          <w:color w:val="000000"/>
        </w:rPr>
      </w:pPr>
    </w:p>
    <w:p w14:paraId="4D06CEAE" w14:textId="77777777" w:rsidR="00E03679" w:rsidRDefault="00E03679">
      <w:pPr>
        <w:spacing w:before="280" w:after="280" w:line="240" w:lineRule="auto"/>
        <w:rPr>
          <w:color w:val="000000"/>
        </w:rPr>
      </w:pPr>
    </w:p>
    <w:p w14:paraId="54218D5F" w14:textId="5A33F931" w:rsidR="00B23662" w:rsidRDefault="00B23662">
      <w:pPr>
        <w:spacing w:before="280" w:after="280" w:line="240" w:lineRule="auto"/>
        <w:rPr>
          <w:color w:val="000000"/>
        </w:rPr>
      </w:pPr>
    </w:p>
    <w:p w14:paraId="16EBBA33" w14:textId="6C52F17E" w:rsidR="00E03679" w:rsidRDefault="00E03679">
      <w:pPr>
        <w:spacing w:before="280" w:after="280" w:line="240" w:lineRule="auto"/>
        <w:rPr>
          <w:color w:val="000000"/>
        </w:rPr>
      </w:pPr>
    </w:p>
    <w:p w14:paraId="45076D1A" w14:textId="77777777" w:rsidR="00E03679" w:rsidRDefault="00E03679">
      <w:pPr>
        <w:spacing w:before="280" w:after="280" w:line="240" w:lineRule="auto"/>
        <w:rPr>
          <w:color w:val="000000"/>
        </w:rPr>
      </w:pPr>
    </w:p>
    <w:p w14:paraId="29FE4CB8" w14:textId="77777777" w:rsidR="00783D1E" w:rsidRDefault="00783D1E" w:rsidP="0093106A">
      <w:pPr>
        <w:spacing w:before="15" w:after="0" w:line="240" w:lineRule="auto"/>
        <w:ind w:left="-420"/>
        <w:jc w:val="center"/>
        <w:rPr>
          <w:b/>
          <w:color w:val="000000"/>
        </w:rPr>
      </w:pPr>
    </w:p>
    <w:p w14:paraId="360610CA" w14:textId="0A5996E4" w:rsidR="00B10256" w:rsidRDefault="003417E0" w:rsidP="0093106A">
      <w:pPr>
        <w:spacing w:before="15" w:after="0" w:line="240" w:lineRule="auto"/>
        <w:ind w:left="-420"/>
        <w:jc w:val="center"/>
        <w:rPr>
          <w:color w:val="000000"/>
        </w:rPr>
      </w:pPr>
      <w:r>
        <w:rPr>
          <w:b/>
          <w:color w:val="000000"/>
        </w:rPr>
        <w:t>ANEXO II</w:t>
      </w:r>
    </w:p>
    <w:p w14:paraId="21BEE9AE" w14:textId="77777777" w:rsidR="00B10256" w:rsidRDefault="003417E0">
      <w:pPr>
        <w:spacing w:after="0" w:line="240" w:lineRule="auto"/>
        <w:jc w:val="center"/>
        <w:rPr>
          <w:color w:val="000000"/>
        </w:rPr>
      </w:pPr>
      <w:r>
        <w:rPr>
          <w:color w:val="000000"/>
        </w:rPr>
        <w:t> </w:t>
      </w:r>
    </w:p>
    <w:p w14:paraId="341778F3" w14:textId="77777777" w:rsidR="00B10256" w:rsidRDefault="003417E0">
      <w:pPr>
        <w:spacing w:after="0" w:line="240" w:lineRule="auto"/>
        <w:jc w:val="center"/>
        <w:rPr>
          <w:color w:val="000000"/>
        </w:rPr>
      </w:pPr>
      <w:r>
        <w:rPr>
          <w:b/>
          <w:color w:val="000000"/>
        </w:rPr>
        <w:t>MODELO DE DECLARAÇÃO PARA SELEÇÃO DE VAGA PARA EMPREGO PRIVADO ENSINO MÉDIO</w:t>
      </w:r>
    </w:p>
    <w:p w14:paraId="0DB840B6" w14:textId="4BC012B8" w:rsidR="00B10256" w:rsidRDefault="003417E0" w:rsidP="00C11EC9">
      <w:pPr>
        <w:spacing w:after="135" w:line="240" w:lineRule="auto"/>
        <w:rPr>
          <w:color w:val="000000"/>
        </w:rPr>
      </w:pPr>
      <w:r>
        <w:rPr>
          <w:color w:val="000000"/>
        </w:rPr>
        <w:t> </w:t>
      </w:r>
    </w:p>
    <w:p w14:paraId="709749ED" w14:textId="77777777" w:rsidR="00B10256" w:rsidRDefault="003417E0">
      <w:pPr>
        <w:spacing w:after="0" w:line="240" w:lineRule="auto"/>
        <w:jc w:val="center"/>
        <w:rPr>
          <w:color w:val="000000"/>
        </w:rPr>
      </w:pPr>
      <w:r>
        <w:rPr>
          <w:color w:val="000000"/>
        </w:rPr>
        <w:t>DECLARAÇÃO</w:t>
      </w:r>
    </w:p>
    <w:p w14:paraId="47F0C21A" w14:textId="4539EC88" w:rsidR="00B10256" w:rsidRDefault="003417E0" w:rsidP="00E03679">
      <w:pPr>
        <w:spacing w:after="135" w:line="240" w:lineRule="auto"/>
        <w:ind w:hanging="2"/>
        <w:rPr>
          <w:color w:val="000000"/>
        </w:rPr>
      </w:pPr>
      <w:r>
        <w:rPr>
          <w:color w:val="000000"/>
        </w:rPr>
        <w:t> </w:t>
      </w:r>
    </w:p>
    <w:p w14:paraId="7A534A37" w14:textId="48F161E0" w:rsidR="00B10256" w:rsidRDefault="003417E0">
      <w:pPr>
        <w:spacing w:before="225" w:after="135" w:line="240" w:lineRule="auto"/>
        <w:ind w:hanging="2"/>
        <w:jc w:val="both"/>
        <w:rPr>
          <w:color w:val="00000A"/>
        </w:rPr>
      </w:pPr>
      <w:r>
        <w:rPr>
          <w:color w:val="00000A"/>
        </w:rPr>
        <w:t>Declaro, para os devidos fins, que, RG Nº, CPF Nº, foi aprovado em processo seletivo, realizado em</w:t>
      </w:r>
      <w:r>
        <w:rPr>
          <w:color w:val="00000A"/>
          <w:u w:val="single"/>
        </w:rPr>
        <w:t> </w:t>
      </w:r>
      <w:r>
        <w:rPr>
          <w:color w:val="00000A"/>
        </w:rPr>
        <w:t>/</w:t>
      </w:r>
      <w:r>
        <w:rPr>
          <w:color w:val="00000A"/>
          <w:u w:val="single"/>
        </w:rPr>
        <w:t> </w:t>
      </w:r>
      <w:r>
        <w:rPr>
          <w:color w:val="00000A"/>
        </w:rPr>
        <w:t>/</w:t>
      </w:r>
      <w:r>
        <w:rPr>
          <w:color w:val="00000A"/>
          <w:u w:val="single"/>
        </w:rPr>
        <w:t> </w:t>
      </w:r>
      <w:r>
        <w:rPr>
          <w:color w:val="00000A"/>
        </w:rPr>
        <w:t>para exercer a função. Para assumir a referida função será necessário apresentar o Certificado de Conclusão do Ensino Médio.</w:t>
      </w:r>
    </w:p>
    <w:p w14:paraId="6F44A9A3" w14:textId="77777777" w:rsidR="00E03679" w:rsidRDefault="00E03679">
      <w:pPr>
        <w:spacing w:before="225" w:after="135" w:line="240" w:lineRule="auto"/>
        <w:ind w:hanging="2"/>
        <w:jc w:val="both"/>
        <w:rPr>
          <w:color w:val="000000"/>
        </w:rPr>
      </w:pPr>
    </w:p>
    <w:p w14:paraId="685319F6" w14:textId="77777777" w:rsidR="00B10256" w:rsidRDefault="003417E0" w:rsidP="00E03679">
      <w:pPr>
        <w:spacing w:before="195" w:after="135" w:line="240" w:lineRule="auto"/>
        <w:ind w:hanging="2"/>
        <w:jc w:val="center"/>
        <w:rPr>
          <w:color w:val="000000"/>
        </w:rPr>
      </w:pPr>
      <w:r>
        <w:rPr>
          <w:color w:val="00000A"/>
        </w:rPr>
        <w:t>Recife,</w:t>
      </w:r>
      <w:r>
        <w:rPr>
          <w:color w:val="00000A"/>
          <w:u w:val="single"/>
        </w:rPr>
        <w:t> _____</w:t>
      </w:r>
      <w:r>
        <w:rPr>
          <w:color w:val="00000A"/>
        </w:rPr>
        <w:t>de</w:t>
      </w:r>
      <w:r>
        <w:rPr>
          <w:color w:val="00000A"/>
          <w:u w:val="single"/>
        </w:rPr>
        <w:t> __________</w:t>
      </w:r>
      <w:r>
        <w:rPr>
          <w:color w:val="00000A"/>
        </w:rPr>
        <w:t>de</w:t>
      </w:r>
      <w:r>
        <w:rPr>
          <w:color w:val="00000A"/>
          <w:u w:val="single"/>
        </w:rPr>
        <w:t> _______</w:t>
      </w:r>
      <w:r>
        <w:rPr>
          <w:color w:val="00000A"/>
        </w:rPr>
        <w:t>.</w:t>
      </w:r>
    </w:p>
    <w:p w14:paraId="5717E77B" w14:textId="77777777" w:rsidR="00B10256" w:rsidRDefault="003417E0">
      <w:pPr>
        <w:spacing w:after="135" w:line="240" w:lineRule="auto"/>
        <w:ind w:hanging="2"/>
        <w:rPr>
          <w:color w:val="000000"/>
        </w:rPr>
      </w:pPr>
      <w:r>
        <w:rPr>
          <w:color w:val="000000"/>
        </w:rPr>
        <w:t> </w:t>
      </w:r>
    </w:p>
    <w:p w14:paraId="79F093AF" w14:textId="4DA62A80" w:rsidR="00B10256" w:rsidRDefault="003417E0" w:rsidP="00E03679">
      <w:pPr>
        <w:spacing w:after="135" w:line="240" w:lineRule="auto"/>
        <w:ind w:hanging="2"/>
        <w:rPr>
          <w:color w:val="000000"/>
        </w:rPr>
      </w:pPr>
      <w:r>
        <w:rPr>
          <w:color w:val="000000"/>
        </w:rPr>
        <w:t> </w:t>
      </w:r>
    </w:p>
    <w:p w14:paraId="1D5EAA72" w14:textId="77777777" w:rsidR="00B10256" w:rsidRDefault="003417E0">
      <w:pPr>
        <w:spacing w:after="135" w:line="240" w:lineRule="auto"/>
        <w:ind w:hanging="2"/>
        <w:rPr>
          <w:color w:val="000000"/>
        </w:rPr>
      </w:pPr>
      <w:r>
        <w:rPr>
          <w:color w:val="000000"/>
        </w:rPr>
        <w:t> </w:t>
      </w:r>
    </w:p>
    <w:p w14:paraId="53BD9348" w14:textId="77777777" w:rsidR="00B10256" w:rsidRDefault="003417E0">
      <w:pPr>
        <w:spacing w:before="90" w:after="0" w:line="240" w:lineRule="auto"/>
        <w:ind w:left="-705"/>
        <w:jc w:val="center"/>
        <w:rPr>
          <w:color w:val="000000"/>
        </w:rPr>
      </w:pPr>
      <w:r>
        <w:rPr>
          <w:color w:val="000000"/>
        </w:rPr>
        <w:t>CARIMBO E ASSINATURA</w:t>
      </w:r>
    </w:p>
    <w:p w14:paraId="2AC81004" w14:textId="5C535B16" w:rsidR="00B10256" w:rsidRDefault="003417E0">
      <w:pPr>
        <w:spacing w:before="280" w:after="280" w:line="240" w:lineRule="auto"/>
        <w:rPr>
          <w:color w:val="000000"/>
        </w:rPr>
      </w:pPr>
      <w:r>
        <w:rPr>
          <w:color w:val="000000"/>
        </w:rPr>
        <w:t> </w:t>
      </w:r>
    </w:p>
    <w:p w14:paraId="04DA4BFD" w14:textId="45A1D917" w:rsidR="00C11EC9" w:rsidRDefault="00C11EC9">
      <w:pPr>
        <w:spacing w:before="280" w:after="280" w:line="240" w:lineRule="auto"/>
        <w:rPr>
          <w:color w:val="000000"/>
        </w:rPr>
      </w:pPr>
    </w:p>
    <w:p w14:paraId="6D121953" w14:textId="6A627A6A" w:rsidR="00C11EC9" w:rsidRDefault="00C11EC9">
      <w:pPr>
        <w:spacing w:before="280" w:after="280" w:line="240" w:lineRule="auto"/>
        <w:rPr>
          <w:color w:val="000000"/>
        </w:rPr>
      </w:pPr>
    </w:p>
    <w:p w14:paraId="5EFF18AF" w14:textId="7B62EC27" w:rsidR="00C11EC9" w:rsidRDefault="00C11EC9">
      <w:pPr>
        <w:spacing w:before="280" w:after="280" w:line="240" w:lineRule="auto"/>
        <w:rPr>
          <w:color w:val="000000"/>
        </w:rPr>
      </w:pPr>
    </w:p>
    <w:p w14:paraId="1D0A9AAB" w14:textId="3ADC4765" w:rsidR="00C11EC9" w:rsidRDefault="00C11EC9">
      <w:pPr>
        <w:spacing w:before="280" w:after="280" w:line="240" w:lineRule="auto"/>
        <w:rPr>
          <w:color w:val="000000"/>
        </w:rPr>
      </w:pPr>
    </w:p>
    <w:p w14:paraId="2FABCD27" w14:textId="6CEA1460" w:rsidR="00C11EC9" w:rsidRDefault="00C11EC9">
      <w:pPr>
        <w:spacing w:before="280" w:after="280" w:line="240" w:lineRule="auto"/>
        <w:rPr>
          <w:color w:val="000000"/>
        </w:rPr>
      </w:pPr>
    </w:p>
    <w:p w14:paraId="6B1CA474" w14:textId="44DDE077" w:rsidR="00C11EC9" w:rsidRDefault="00C11EC9">
      <w:pPr>
        <w:spacing w:before="280" w:after="280" w:line="240" w:lineRule="auto"/>
        <w:rPr>
          <w:color w:val="000000"/>
        </w:rPr>
      </w:pPr>
    </w:p>
    <w:p w14:paraId="0EF9057B" w14:textId="025407C5" w:rsidR="00C11EC9" w:rsidRDefault="00C11EC9">
      <w:pPr>
        <w:spacing w:before="280" w:after="280" w:line="240" w:lineRule="auto"/>
        <w:rPr>
          <w:color w:val="000000"/>
        </w:rPr>
      </w:pPr>
    </w:p>
    <w:p w14:paraId="6CBABA00" w14:textId="527E7D00" w:rsidR="00C11EC9" w:rsidRDefault="00C11EC9">
      <w:pPr>
        <w:spacing w:before="280" w:after="280" w:line="240" w:lineRule="auto"/>
        <w:rPr>
          <w:color w:val="000000"/>
        </w:rPr>
      </w:pPr>
    </w:p>
    <w:p w14:paraId="598E423D" w14:textId="419004D0" w:rsidR="00C11EC9" w:rsidRDefault="00C11EC9">
      <w:pPr>
        <w:spacing w:before="280" w:after="280" w:line="240" w:lineRule="auto"/>
        <w:rPr>
          <w:color w:val="000000"/>
        </w:rPr>
      </w:pPr>
    </w:p>
    <w:p w14:paraId="4D15738F" w14:textId="513B4A2D" w:rsidR="00C11EC9" w:rsidRDefault="00C11EC9">
      <w:pPr>
        <w:spacing w:before="280" w:after="280" w:line="240" w:lineRule="auto"/>
        <w:rPr>
          <w:color w:val="000000"/>
        </w:rPr>
      </w:pPr>
    </w:p>
    <w:p w14:paraId="6A997B4F" w14:textId="7AB95B58" w:rsidR="00C11EC9" w:rsidRDefault="00C11EC9">
      <w:pPr>
        <w:spacing w:before="280" w:after="280" w:line="240" w:lineRule="auto"/>
        <w:rPr>
          <w:color w:val="000000"/>
        </w:rPr>
      </w:pPr>
    </w:p>
    <w:p w14:paraId="61994F83" w14:textId="69FF7166" w:rsidR="00E03679" w:rsidRDefault="00E03679">
      <w:pPr>
        <w:spacing w:before="280" w:after="280" w:line="240" w:lineRule="auto"/>
        <w:rPr>
          <w:color w:val="000000"/>
        </w:rPr>
      </w:pPr>
    </w:p>
    <w:p w14:paraId="07AE4600" w14:textId="77777777" w:rsidR="00E03679" w:rsidRDefault="00E03679">
      <w:pPr>
        <w:spacing w:before="280" w:after="280" w:line="240" w:lineRule="auto"/>
        <w:rPr>
          <w:color w:val="000000"/>
        </w:rPr>
      </w:pPr>
    </w:p>
    <w:p w14:paraId="677B20EB" w14:textId="77777777" w:rsidR="00C11EC9" w:rsidRDefault="00C11EC9">
      <w:pPr>
        <w:spacing w:before="280" w:after="280" w:line="240" w:lineRule="auto"/>
        <w:rPr>
          <w:color w:val="000000"/>
        </w:rPr>
      </w:pPr>
    </w:p>
    <w:p w14:paraId="581B41A5" w14:textId="77777777" w:rsidR="00B10256" w:rsidRDefault="003417E0">
      <w:pPr>
        <w:spacing w:before="30" w:after="0" w:line="240" w:lineRule="auto"/>
        <w:jc w:val="center"/>
        <w:rPr>
          <w:color w:val="000000"/>
        </w:rPr>
      </w:pPr>
      <w:r>
        <w:rPr>
          <w:b/>
          <w:color w:val="000000"/>
        </w:rPr>
        <w:t>ANEXO III</w:t>
      </w:r>
    </w:p>
    <w:p w14:paraId="55D2A82A" w14:textId="0985C0BD" w:rsidR="00B10256" w:rsidRDefault="003417E0" w:rsidP="0093106A">
      <w:pPr>
        <w:spacing w:before="255" w:after="0" w:line="240" w:lineRule="auto"/>
        <w:ind w:left="-420"/>
        <w:jc w:val="center"/>
        <w:rPr>
          <w:color w:val="000000"/>
        </w:rPr>
      </w:pPr>
      <w:r>
        <w:rPr>
          <w:b/>
          <w:color w:val="000000"/>
        </w:rPr>
        <w:t>MODELO DE DECLARAÇÃO APROVAÇÃO EM CURSO DE NÍVEL SUPERIOR</w:t>
      </w:r>
    </w:p>
    <w:p w14:paraId="0D8A3F9C" w14:textId="77777777" w:rsidR="00B10256" w:rsidRDefault="003417E0">
      <w:pPr>
        <w:spacing w:after="135" w:line="240" w:lineRule="auto"/>
        <w:rPr>
          <w:color w:val="000000"/>
        </w:rPr>
      </w:pPr>
      <w:r>
        <w:rPr>
          <w:color w:val="000000"/>
        </w:rPr>
        <w:t> </w:t>
      </w:r>
    </w:p>
    <w:p w14:paraId="0BB6E9D0" w14:textId="77777777" w:rsidR="00B10256" w:rsidRDefault="003417E0">
      <w:pPr>
        <w:spacing w:before="180" w:after="0" w:line="240" w:lineRule="auto"/>
        <w:ind w:left="-990"/>
        <w:jc w:val="center"/>
        <w:rPr>
          <w:color w:val="000000"/>
        </w:rPr>
      </w:pPr>
      <w:r>
        <w:rPr>
          <w:color w:val="000000"/>
        </w:rPr>
        <w:t>DECLARAÇÃO</w:t>
      </w:r>
    </w:p>
    <w:p w14:paraId="03349580" w14:textId="77777777" w:rsidR="00B10256" w:rsidRDefault="003417E0">
      <w:pPr>
        <w:spacing w:after="135" w:line="240" w:lineRule="auto"/>
        <w:ind w:hanging="2"/>
        <w:rPr>
          <w:color w:val="000000"/>
        </w:rPr>
      </w:pPr>
      <w:r>
        <w:rPr>
          <w:color w:val="000000"/>
        </w:rPr>
        <w:t> </w:t>
      </w:r>
    </w:p>
    <w:p w14:paraId="1358072D" w14:textId="77777777" w:rsidR="00B10256" w:rsidRDefault="003417E0">
      <w:pPr>
        <w:spacing w:after="135" w:line="240" w:lineRule="auto"/>
        <w:ind w:hanging="2"/>
        <w:rPr>
          <w:color w:val="000000"/>
        </w:rPr>
      </w:pPr>
      <w:r>
        <w:rPr>
          <w:color w:val="000000"/>
        </w:rPr>
        <w:t> </w:t>
      </w:r>
    </w:p>
    <w:p w14:paraId="3317FB41" w14:textId="77777777" w:rsidR="00B10256" w:rsidRDefault="003417E0">
      <w:pPr>
        <w:spacing w:after="135" w:line="240" w:lineRule="auto"/>
        <w:rPr>
          <w:color w:val="000000"/>
        </w:rPr>
      </w:pPr>
      <w:r>
        <w:rPr>
          <w:color w:val="000000"/>
        </w:rPr>
        <w:t> </w:t>
      </w:r>
    </w:p>
    <w:p w14:paraId="3A0EB60B" w14:textId="77777777" w:rsidR="00B10256" w:rsidRDefault="003417E0">
      <w:pPr>
        <w:spacing w:before="90" w:after="135" w:line="240" w:lineRule="auto"/>
        <w:ind w:hanging="2"/>
        <w:rPr>
          <w:color w:val="000000"/>
        </w:rPr>
      </w:pPr>
      <w:r>
        <w:rPr>
          <w:color w:val="00000A"/>
        </w:rPr>
        <w:t xml:space="preserve">Declaro, para os devidos fins, </w:t>
      </w:r>
      <w:proofErr w:type="gramStart"/>
      <w:r>
        <w:rPr>
          <w:color w:val="00000A"/>
        </w:rPr>
        <w:t>que</w:t>
      </w:r>
      <w:r>
        <w:rPr>
          <w:color w:val="00000A"/>
          <w:u w:val="single"/>
        </w:rPr>
        <w:t> </w:t>
      </w:r>
      <w:r>
        <w:rPr>
          <w:color w:val="00000A"/>
        </w:rPr>
        <w:t>,</w:t>
      </w:r>
      <w:proofErr w:type="gramEnd"/>
      <w:r>
        <w:rPr>
          <w:color w:val="00000A"/>
        </w:rPr>
        <w:t xml:space="preserve"> RG Nº</w:t>
      </w:r>
      <w:r>
        <w:rPr>
          <w:color w:val="00000A"/>
          <w:u w:val="single"/>
        </w:rPr>
        <w:t> </w:t>
      </w:r>
      <w:r>
        <w:rPr>
          <w:color w:val="00000A"/>
        </w:rPr>
        <w:t>CPF</w:t>
      </w:r>
    </w:p>
    <w:p w14:paraId="616A9E22" w14:textId="77777777" w:rsidR="00B10256" w:rsidRPr="00E03679" w:rsidRDefault="003417E0">
      <w:pPr>
        <w:spacing w:before="135" w:after="0" w:line="240" w:lineRule="auto"/>
        <w:ind w:left="1980"/>
        <w:jc w:val="both"/>
        <w:rPr>
          <w:color w:val="000000"/>
        </w:rPr>
      </w:pPr>
      <w:proofErr w:type="gramStart"/>
      <w:r w:rsidRPr="00E03679">
        <w:rPr>
          <w:color w:val="000000"/>
        </w:rPr>
        <w:t>Nº</w:t>
      </w:r>
      <w:r w:rsidRPr="00E03679">
        <w:rPr>
          <w:color w:val="000000"/>
          <w:u w:val="single"/>
        </w:rPr>
        <w:t> </w:t>
      </w:r>
      <w:r w:rsidRPr="00E03679">
        <w:rPr>
          <w:color w:val="000000"/>
        </w:rPr>
        <w:t>,</w:t>
      </w:r>
      <w:proofErr w:type="gramEnd"/>
      <w:r w:rsidRPr="00E03679">
        <w:rPr>
          <w:color w:val="000000"/>
        </w:rPr>
        <w:t xml:space="preserve"> foi aprovado em processo seletivo </w:t>
      </w:r>
      <w:r w:rsidRPr="00E03679">
        <w:rPr>
          <w:b/>
          <w:color w:val="000000"/>
        </w:rPr>
        <w:t xml:space="preserve">(colocar o semestre, </w:t>
      </w:r>
      <w:proofErr w:type="spellStart"/>
      <w:r w:rsidRPr="00E03679">
        <w:rPr>
          <w:b/>
          <w:color w:val="000000"/>
        </w:rPr>
        <w:t>ex</w:t>
      </w:r>
      <w:proofErr w:type="spellEnd"/>
      <w:r w:rsidRPr="00E03679">
        <w:rPr>
          <w:b/>
          <w:color w:val="000000"/>
        </w:rPr>
        <w:t>: 2018.1 ou 2018.2) </w:t>
      </w:r>
      <w:r w:rsidRPr="00E03679">
        <w:rPr>
          <w:color w:val="000000"/>
        </w:rPr>
        <w:t>modalidade vestibular para o curso de nível superior de </w:t>
      </w:r>
      <w:r w:rsidRPr="00E03679">
        <w:rPr>
          <w:b/>
          <w:color w:val="000000"/>
        </w:rPr>
        <w:t>(nome do curso)</w:t>
      </w:r>
      <w:r w:rsidRPr="00E03679">
        <w:rPr>
          <w:color w:val="000000"/>
        </w:rPr>
        <w:t>, realizado em</w:t>
      </w:r>
      <w:r w:rsidRPr="00E03679">
        <w:rPr>
          <w:color w:val="000000"/>
          <w:u w:val="single"/>
        </w:rPr>
        <w:t> </w:t>
      </w:r>
      <w:r w:rsidRPr="00E03679">
        <w:rPr>
          <w:color w:val="000000"/>
        </w:rPr>
        <w:t>/</w:t>
      </w:r>
      <w:r w:rsidRPr="00E03679">
        <w:rPr>
          <w:color w:val="000000"/>
          <w:u w:val="single"/>
        </w:rPr>
        <w:t> </w:t>
      </w:r>
      <w:r w:rsidRPr="00E03679">
        <w:rPr>
          <w:color w:val="000000"/>
        </w:rPr>
        <w:t>/</w:t>
      </w:r>
      <w:r w:rsidRPr="00E03679">
        <w:rPr>
          <w:color w:val="000000"/>
          <w:u w:val="single"/>
        </w:rPr>
        <w:t> </w:t>
      </w:r>
      <w:r w:rsidRPr="00E03679">
        <w:rPr>
          <w:color w:val="000000"/>
        </w:rPr>
        <w:t>.</w:t>
      </w:r>
    </w:p>
    <w:p w14:paraId="52416BE5" w14:textId="77777777" w:rsidR="00B10256" w:rsidRDefault="003417E0">
      <w:pPr>
        <w:spacing w:before="210" w:after="135" w:line="240" w:lineRule="auto"/>
        <w:ind w:hanging="2"/>
        <w:jc w:val="both"/>
        <w:rPr>
          <w:color w:val="000000"/>
        </w:rPr>
      </w:pPr>
      <w:r w:rsidRPr="00E03679">
        <w:rPr>
          <w:color w:val="00000A"/>
        </w:rPr>
        <w:t>Recife,</w:t>
      </w:r>
      <w:r w:rsidRPr="00E03679">
        <w:rPr>
          <w:color w:val="00000A"/>
          <w:u w:val="single"/>
        </w:rPr>
        <w:t> _____</w:t>
      </w:r>
      <w:r w:rsidRPr="00E03679">
        <w:rPr>
          <w:color w:val="00000A"/>
        </w:rPr>
        <w:t>de</w:t>
      </w:r>
      <w:r w:rsidRPr="00E03679">
        <w:rPr>
          <w:color w:val="00000A"/>
          <w:u w:val="single"/>
        </w:rPr>
        <w:t> __________</w:t>
      </w:r>
      <w:r w:rsidRPr="00E03679">
        <w:rPr>
          <w:color w:val="00000A"/>
        </w:rPr>
        <w:t>de</w:t>
      </w:r>
      <w:r w:rsidRPr="00E03679">
        <w:rPr>
          <w:color w:val="00000A"/>
          <w:u w:val="single"/>
        </w:rPr>
        <w:t> _______</w:t>
      </w:r>
      <w:r w:rsidRPr="00E03679">
        <w:rPr>
          <w:color w:val="00000A"/>
        </w:rPr>
        <w:t>.</w:t>
      </w:r>
    </w:p>
    <w:p w14:paraId="32D51F76" w14:textId="77777777" w:rsidR="00B10256" w:rsidRDefault="003417E0">
      <w:pPr>
        <w:spacing w:after="135" w:line="240" w:lineRule="auto"/>
        <w:rPr>
          <w:color w:val="000000"/>
        </w:rPr>
      </w:pPr>
      <w:r>
        <w:rPr>
          <w:color w:val="000000"/>
        </w:rPr>
        <w:t> </w:t>
      </w:r>
    </w:p>
    <w:p w14:paraId="3524C198" w14:textId="77777777" w:rsidR="00B10256" w:rsidRDefault="003417E0">
      <w:pPr>
        <w:spacing w:after="135" w:line="240" w:lineRule="auto"/>
        <w:ind w:hanging="2"/>
        <w:rPr>
          <w:color w:val="000000"/>
        </w:rPr>
      </w:pPr>
      <w:r>
        <w:rPr>
          <w:color w:val="000000"/>
        </w:rPr>
        <w:t> </w:t>
      </w:r>
    </w:p>
    <w:p w14:paraId="5E23A1E2" w14:textId="77777777" w:rsidR="00B10256" w:rsidRDefault="003417E0">
      <w:pPr>
        <w:spacing w:after="135" w:line="240" w:lineRule="auto"/>
        <w:ind w:hanging="2"/>
        <w:rPr>
          <w:color w:val="000000"/>
        </w:rPr>
      </w:pPr>
      <w:r>
        <w:rPr>
          <w:color w:val="000000"/>
        </w:rPr>
        <w:t> </w:t>
      </w:r>
    </w:p>
    <w:p w14:paraId="180647C0" w14:textId="77777777" w:rsidR="00B10256" w:rsidRDefault="003417E0">
      <w:pPr>
        <w:spacing w:after="135" w:line="240" w:lineRule="auto"/>
        <w:ind w:hanging="2"/>
        <w:rPr>
          <w:color w:val="000000"/>
        </w:rPr>
      </w:pPr>
      <w:r>
        <w:rPr>
          <w:color w:val="000000"/>
        </w:rPr>
        <w:t> </w:t>
      </w:r>
    </w:p>
    <w:p w14:paraId="43FB52C3" w14:textId="77777777" w:rsidR="00B10256" w:rsidRDefault="003417E0">
      <w:pPr>
        <w:spacing w:before="90" w:after="0" w:line="240" w:lineRule="auto"/>
        <w:jc w:val="center"/>
        <w:rPr>
          <w:color w:val="000000"/>
        </w:rPr>
      </w:pPr>
      <w:r>
        <w:rPr>
          <w:color w:val="000000"/>
        </w:rPr>
        <w:t>CARIMBO E ASSINATURA</w:t>
      </w:r>
    </w:p>
    <w:p w14:paraId="1BA2DDA8" w14:textId="43C02FB6" w:rsidR="00B10256" w:rsidRDefault="003417E0">
      <w:pPr>
        <w:spacing w:after="135" w:line="240" w:lineRule="auto"/>
        <w:ind w:hanging="2"/>
        <w:rPr>
          <w:color w:val="000000"/>
        </w:rPr>
      </w:pPr>
      <w:r>
        <w:rPr>
          <w:color w:val="000000"/>
        </w:rPr>
        <w:t> </w:t>
      </w:r>
    </w:p>
    <w:p w14:paraId="3EF33E6C" w14:textId="14AE7EE4" w:rsidR="00E03679" w:rsidRDefault="00E03679">
      <w:pPr>
        <w:spacing w:after="135" w:line="240" w:lineRule="auto"/>
        <w:ind w:hanging="2"/>
        <w:rPr>
          <w:color w:val="000000"/>
        </w:rPr>
      </w:pPr>
    </w:p>
    <w:p w14:paraId="0546B983" w14:textId="77777777" w:rsidR="00E03679" w:rsidRDefault="00E03679">
      <w:pPr>
        <w:spacing w:after="135" w:line="240" w:lineRule="auto"/>
        <w:ind w:hanging="2"/>
        <w:rPr>
          <w:color w:val="000000"/>
        </w:rPr>
      </w:pPr>
    </w:p>
    <w:p w14:paraId="521E2F33" w14:textId="77777777" w:rsidR="00B10256" w:rsidRDefault="003417E0">
      <w:pPr>
        <w:spacing w:before="280" w:after="280" w:line="240" w:lineRule="auto"/>
        <w:rPr>
          <w:color w:val="000000"/>
        </w:rPr>
      </w:pPr>
      <w:r>
        <w:rPr>
          <w:color w:val="000000"/>
        </w:rPr>
        <w:t> </w:t>
      </w:r>
      <w:r>
        <w:rPr>
          <w:b/>
          <w:color w:val="000000"/>
        </w:rPr>
        <w:t>OBS: </w:t>
      </w:r>
      <w:r>
        <w:rPr>
          <w:color w:val="00000A"/>
        </w:rPr>
        <w:t>Deverá constar na declaração:</w:t>
      </w:r>
    </w:p>
    <w:p w14:paraId="6B05A811" w14:textId="77777777" w:rsidR="00B10256" w:rsidRDefault="003417E0">
      <w:pPr>
        <w:spacing w:after="135" w:line="240" w:lineRule="auto"/>
        <w:ind w:hanging="2"/>
        <w:rPr>
          <w:color w:val="000000"/>
        </w:rPr>
      </w:pPr>
      <w:r>
        <w:rPr>
          <w:color w:val="000000"/>
        </w:rPr>
        <w:t> </w:t>
      </w:r>
      <w:r>
        <w:rPr>
          <w:color w:val="00000A"/>
        </w:rPr>
        <w:t>Nome, endereço, telefone e CNPJ da instituição de Ensino Superior.</w:t>
      </w:r>
    </w:p>
    <w:p w14:paraId="530D8DA2" w14:textId="303023ED" w:rsidR="00B10256" w:rsidRDefault="003417E0">
      <w:pPr>
        <w:spacing w:after="135" w:line="240" w:lineRule="auto"/>
        <w:ind w:hanging="2"/>
        <w:rPr>
          <w:color w:val="000000"/>
        </w:rPr>
      </w:pPr>
      <w:r>
        <w:rPr>
          <w:color w:val="00000A"/>
        </w:rPr>
        <w:t xml:space="preserve">Ser emitida em papel timbrado, assinada e carimbada pelo responsável pela empresa ou </w:t>
      </w:r>
      <w:proofErr w:type="gramStart"/>
      <w:r>
        <w:rPr>
          <w:color w:val="00000A"/>
        </w:rPr>
        <w:t>funcionário(</w:t>
      </w:r>
      <w:proofErr w:type="gramEnd"/>
      <w:r>
        <w:rPr>
          <w:color w:val="00000A"/>
        </w:rPr>
        <w:t>a) autorizado(a) para tal atribuição.</w:t>
      </w:r>
    </w:p>
    <w:p w14:paraId="49FF6AA0" w14:textId="41DF02BB" w:rsidR="00B10256" w:rsidRDefault="003417E0">
      <w:pPr>
        <w:spacing w:after="240" w:line="240" w:lineRule="auto"/>
        <w:jc w:val="both"/>
        <w:rPr>
          <w:color w:val="000000"/>
        </w:rPr>
      </w:pPr>
      <w:r>
        <w:rPr>
          <w:color w:val="000000"/>
          <w:vertAlign w:val="superscript"/>
        </w:rPr>
        <w:t>[1</w:t>
      </w:r>
      <w:proofErr w:type="gramStart"/>
      <w:r>
        <w:rPr>
          <w:color w:val="000000"/>
          <w:vertAlign w:val="superscript"/>
        </w:rPr>
        <w:t>]</w:t>
      </w:r>
      <w:r>
        <w:rPr>
          <w:color w:val="000000"/>
        </w:rPr>
        <w:t> Este</w:t>
      </w:r>
      <w:proofErr w:type="gramEnd"/>
      <w:r>
        <w:rPr>
          <w:color w:val="000000"/>
        </w:rPr>
        <w:t xml:space="preserve"> quantitativo refere-se ao quantitativo de cadernos para as etapas de ensino em cada edição (2025 – 06 cadernos; 2026 - 06 cadernos), sendo 03 para o ensino fundamental e 03 para o ensino médio em cada ano, que corresponde ao número de oportunidades disponibilizada para cada candidato conforme especificado na Instrução Normativa Nº02/2018 de 24 de outubro de 2018 - ANEXO F (Nota da GAMPE).</w:t>
      </w:r>
    </w:p>
    <w:p w14:paraId="66AA4FBE" w14:textId="77777777" w:rsidR="00B10256" w:rsidRDefault="003417E0">
      <w:pPr>
        <w:spacing w:after="240" w:line="240" w:lineRule="auto"/>
        <w:jc w:val="both"/>
        <w:rPr>
          <w:color w:val="000000"/>
        </w:rPr>
      </w:pPr>
      <w:bookmarkStart w:id="12" w:name="_3rdcrjn" w:colFirst="0" w:colLast="0"/>
      <w:bookmarkEnd w:id="12"/>
      <w:r>
        <w:rPr>
          <w:color w:val="000000"/>
          <w:vertAlign w:val="superscript"/>
        </w:rPr>
        <w:lastRenderedPageBreak/>
        <w:t>[2]</w:t>
      </w:r>
      <w:r>
        <w:rPr>
          <w:color w:val="000000"/>
        </w:rPr>
        <w:t> Cada Edição (2025 e 2026) seguirá esse cronograma de execução e pagamento dentro das respectivas edições/ano (Nota da GAMPE).</w:t>
      </w:r>
    </w:p>
    <w:p w14:paraId="2EC22123" w14:textId="77777777" w:rsidR="00B10256" w:rsidRDefault="003417E0">
      <w:pPr>
        <w:spacing w:after="240" w:line="240" w:lineRule="auto"/>
        <w:jc w:val="both"/>
        <w:rPr>
          <w:color w:val="000000"/>
        </w:rPr>
      </w:pPr>
      <w:r>
        <w:rPr>
          <w:color w:val="000000"/>
        </w:rPr>
        <w:t> </w:t>
      </w:r>
    </w:p>
    <w:p w14:paraId="687E11E1" w14:textId="77777777" w:rsidR="00B10256" w:rsidRDefault="00B10256">
      <w:pPr>
        <w:spacing w:after="240" w:line="240" w:lineRule="auto"/>
        <w:jc w:val="both"/>
        <w:rPr>
          <w:color w:val="000000"/>
        </w:rPr>
      </w:pPr>
    </w:p>
    <w:sectPr w:rsidR="00B10256">
      <w:headerReference w:type="default" r:id="rId19"/>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B023AB" w14:textId="77777777" w:rsidR="009668DE" w:rsidRDefault="009668DE" w:rsidP="008615EF">
      <w:pPr>
        <w:spacing w:after="0" w:line="240" w:lineRule="auto"/>
      </w:pPr>
      <w:r>
        <w:separator/>
      </w:r>
    </w:p>
  </w:endnote>
  <w:endnote w:type="continuationSeparator" w:id="0">
    <w:p w14:paraId="52F6D98D" w14:textId="77777777" w:rsidR="009668DE" w:rsidRDefault="009668DE" w:rsidP="008615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re Franklin">
    <w:altName w:val="SimSu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E5F969" w14:textId="77777777" w:rsidR="009668DE" w:rsidRDefault="009668DE" w:rsidP="008615EF">
      <w:pPr>
        <w:spacing w:after="0" w:line="240" w:lineRule="auto"/>
      </w:pPr>
      <w:r>
        <w:separator/>
      </w:r>
    </w:p>
  </w:footnote>
  <w:footnote w:type="continuationSeparator" w:id="0">
    <w:p w14:paraId="7DCFD7EB" w14:textId="77777777" w:rsidR="009668DE" w:rsidRDefault="009668DE" w:rsidP="008615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34CC7" w14:textId="7DFC06BD" w:rsidR="008615EF" w:rsidRDefault="008615EF">
    <w:pPr>
      <w:pStyle w:val="Cabealho"/>
    </w:pPr>
    <w:r>
      <w:rPr>
        <w:noProof/>
      </w:rPr>
      <mc:AlternateContent>
        <mc:Choice Requires="wps">
          <w:drawing>
            <wp:anchor distT="0" distB="0" distL="114300" distR="114300" simplePos="0" relativeHeight="251660288" behindDoc="0" locked="0" layoutInCell="1" allowOverlap="1" wp14:anchorId="559A16B9" wp14:editId="13F67C0B">
              <wp:simplePos x="0" y="0"/>
              <wp:positionH relativeFrom="column">
                <wp:posOffset>1708785</wp:posOffset>
              </wp:positionH>
              <wp:positionV relativeFrom="paragraph">
                <wp:posOffset>79375</wp:posOffset>
              </wp:positionV>
              <wp:extent cx="17780" cy="591185"/>
              <wp:effectExtent l="0" t="0" r="127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 cy="591185"/>
                      </a:xfrm>
                      <a:prstGeom prst="rect">
                        <a:avLst/>
                      </a:prstGeom>
                      <a:solidFill>
                        <a:srgbClr val="D8D8D8"/>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6CCA2B" id="Retângulo 1" o:spid="_x0000_s1026" style="position:absolute;margin-left:134.55pt;margin-top:6.25pt;width:1.4pt;height:46.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" fillcolor="#d8d8d8" stroked="f"/>
          </w:pict>
        </mc:Fallback>
      </mc:AlternateContent>
    </w:r>
    <w:r>
      <w:rPr>
        <w:noProof/>
      </w:rPr>
      <mc:AlternateContent>
        <mc:Choice Requires="wps">
          <w:drawing>
            <wp:anchor distT="45720" distB="45720" distL="114300" distR="114300" simplePos="0" relativeHeight="251659264" behindDoc="0" locked="0" layoutInCell="1" allowOverlap="1" wp14:anchorId="13669AA4" wp14:editId="43B6B902">
              <wp:simplePos x="0" y="0"/>
              <wp:positionH relativeFrom="column">
                <wp:posOffset>1931035</wp:posOffset>
              </wp:positionH>
              <wp:positionV relativeFrom="paragraph">
                <wp:posOffset>79375</wp:posOffset>
              </wp:positionV>
              <wp:extent cx="3045460" cy="448310"/>
              <wp:effectExtent l="0" t="0" r="0" b="0"/>
              <wp:wrapSquare wrapText="bothSides"/>
              <wp:docPr id="813506435" name="Caixa de Texto 813506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5460" cy="448310"/>
                      </a:xfrm>
                      <a:prstGeom prst="rect">
                        <a:avLst/>
                      </a:prstGeom>
                      <a:noFill/>
                      <a:ln>
                        <a:noFill/>
                      </a:ln>
                    </wps:spPr>
                    <wps:txbx>
                      <w:txbxContent>
                        <w:p w14:paraId="62473A7A" w14:textId="77777777" w:rsidR="008615EF" w:rsidRDefault="008615EF" w:rsidP="008615EF">
                          <w:pPr>
                            <w:spacing w:after="0"/>
                            <w:rPr>
                              <w:color w:val="7F7F7F"/>
                              <w:sz w:val="20"/>
                              <w:szCs w:val="20"/>
                            </w:rPr>
                          </w:pPr>
                          <w:r>
                            <w:rPr>
                              <w:color w:val="7F7F7F"/>
                              <w:sz w:val="20"/>
                              <w:szCs w:val="20"/>
                            </w:rPr>
                            <w:t>GOVERNO DO ESTADO DE PERNAMBUCO</w:t>
                          </w:r>
                        </w:p>
                        <w:p w14:paraId="619B3D4D" w14:textId="0DFCA9B0" w:rsidR="008615EF" w:rsidRDefault="008615EF" w:rsidP="008615EF">
                          <w:pPr>
                            <w:spacing w:after="0"/>
                            <w:rPr>
                              <w:color w:val="7F7F7F"/>
                              <w:sz w:val="20"/>
                              <w:szCs w:val="20"/>
                            </w:rPr>
                          </w:pPr>
                          <w:r>
                            <w:rPr>
                              <w:color w:val="7F7F7F"/>
                              <w:sz w:val="20"/>
                              <w:szCs w:val="20"/>
                            </w:rPr>
                            <w:t>SECRETARIA DE EDUCAÇÃO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3669AA4" id="_x0000_t202" coordsize="21600,21600" o:spt="202" path="m,l,21600r21600,l21600,xe">
              <v:stroke joinstyle="miter"/>
              <v:path gradientshapeok="t" o:connecttype="rect"/>
            </v:shapetype>
            <v:shape id="Caixa de Texto 813506435" o:spid="_x0000_s1026" type="#_x0000_t202" style="position:absolute;margin-left:152.05pt;margin-top:6.25pt;width:239.8pt;height:35.3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" filled="f" stroked="f">
              <v:textbox style="mso-fit-shape-to-text:t">
                <w:txbxContent>
                  <w:p w14:paraId="62473A7A" w14:textId="77777777" w:rsidR="008615EF" w:rsidRDefault="008615EF" w:rsidP="008615EF">
                    <w:pPr>
                      <w:spacing w:after="0"/>
                      <w:rPr>
                        <w:color w:val="7F7F7F"/>
                        <w:sz w:val="20"/>
                        <w:szCs w:val="20"/>
                      </w:rPr>
                    </w:pPr>
                    <w:r>
                      <w:rPr>
                        <w:color w:val="7F7F7F"/>
                        <w:sz w:val="20"/>
                        <w:szCs w:val="20"/>
                      </w:rPr>
                      <w:t>GOVERNO DO ESTADO DE PERNAMBUCO</w:t>
                    </w:r>
                  </w:p>
                  <w:p w14:paraId="619B3D4D" w14:textId="0DFCA9B0" w:rsidR="008615EF" w:rsidRDefault="008615EF" w:rsidP="008615EF">
                    <w:pPr>
                      <w:spacing w:after="0"/>
                      <w:rPr>
                        <w:color w:val="7F7F7F"/>
                        <w:sz w:val="20"/>
                        <w:szCs w:val="20"/>
                      </w:rPr>
                    </w:pPr>
                    <w:r>
                      <w:rPr>
                        <w:color w:val="7F7F7F"/>
                        <w:sz w:val="20"/>
                        <w:szCs w:val="20"/>
                      </w:rPr>
                      <w:t>SECRETARIA DE EDUCAÇÃO</w:t>
                    </w:r>
                  </w:p>
                </w:txbxContent>
              </v:textbox>
              <w10:wrap type="square"/>
            </v:shape>
          </w:pict>
        </mc:Fallback>
      </mc:AlternateContent>
    </w:r>
    <w:r>
      <w:rPr>
        <w:noProof/>
      </w:rPr>
      <w:drawing>
        <wp:inline distT="0" distB="0" distL="0" distR="0" wp14:anchorId="11F33DA0" wp14:editId="3B8FE2F7">
          <wp:extent cx="1409700" cy="793115"/>
          <wp:effectExtent l="0" t="0" r="0" b="0"/>
          <wp:docPr id="101692267" name="Imagem 101692267" descr="Nova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Nova Logo.png"/>
                  <pic:cNvPicPr>
                    <a:picLocks noChangeAspect="1"/>
                  </pic:cNvPicPr>
                </pic:nvPicPr>
                <pic:blipFill>
                  <a:blip r:embed="rId1"/>
                  <a:stretch>
                    <a:fillRect/>
                  </a:stretch>
                </pic:blipFill>
                <pic:spPr>
                  <a:xfrm>
                    <a:off x="0" y="0"/>
                    <a:ext cx="1415019" cy="795949"/>
                  </a:xfrm>
                  <a:prstGeom prst="rect">
                    <a:avLst/>
                  </a:prstGeom>
                </pic:spPr>
              </pic:pic>
            </a:graphicData>
          </a:graphic>
        </wp:inline>
      </w:drawing>
    </w:r>
  </w:p>
  <w:p w14:paraId="0ACCAAF6" w14:textId="77777777" w:rsidR="008615EF" w:rsidRDefault="008615E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A1026"/>
    <w:multiLevelType w:val="hybridMultilevel"/>
    <w:tmpl w:val="75ACDFD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01D91077"/>
    <w:multiLevelType w:val="hybridMultilevel"/>
    <w:tmpl w:val="A27E26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839172A"/>
    <w:multiLevelType w:val="hybridMultilevel"/>
    <w:tmpl w:val="CF129DC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15:restartNumberingAfterBreak="0">
    <w:nsid w:val="0ECC4D45"/>
    <w:multiLevelType w:val="hybridMultilevel"/>
    <w:tmpl w:val="4C26C3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35B354C"/>
    <w:multiLevelType w:val="hybridMultilevel"/>
    <w:tmpl w:val="A7F843A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 w15:restartNumberingAfterBreak="0">
    <w:nsid w:val="156867D5"/>
    <w:multiLevelType w:val="hybridMultilevel"/>
    <w:tmpl w:val="3C2EFDA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6" w15:restartNumberingAfterBreak="0">
    <w:nsid w:val="157C5C10"/>
    <w:multiLevelType w:val="multilevel"/>
    <w:tmpl w:val="D3227CBE"/>
    <w:lvl w:ilvl="0">
      <w:start w:val="1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D038A0"/>
    <w:multiLevelType w:val="hybridMultilevel"/>
    <w:tmpl w:val="446E834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15:restartNumberingAfterBreak="0">
    <w:nsid w:val="1FA76F21"/>
    <w:multiLevelType w:val="hybridMultilevel"/>
    <w:tmpl w:val="4E78A50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9" w15:restartNumberingAfterBreak="0">
    <w:nsid w:val="21E76328"/>
    <w:multiLevelType w:val="hybridMultilevel"/>
    <w:tmpl w:val="9D809DB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15:restartNumberingAfterBreak="0">
    <w:nsid w:val="22927ECB"/>
    <w:multiLevelType w:val="hybridMultilevel"/>
    <w:tmpl w:val="303CB56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1" w15:restartNumberingAfterBreak="0">
    <w:nsid w:val="26066B9E"/>
    <w:multiLevelType w:val="multilevel"/>
    <w:tmpl w:val="94089676"/>
    <w:lvl w:ilvl="0">
      <w:start w:val="2"/>
      <w:numFmt w:val="decimal"/>
      <w:lvlText w:val="%1."/>
      <w:lvlJc w:val="left"/>
      <w:pPr>
        <w:ind w:left="360" w:hanging="360"/>
      </w:pPr>
    </w:lvl>
    <w:lvl w:ilvl="1">
      <w:start w:val="4"/>
      <w:numFmt w:val="decimal"/>
      <w:lvlText w:val="%1.%2."/>
      <w:lvlJc w:val="left"/>
      <w:pPr>
        <w:ind w:left="1651" w:hanging="360"/>
      </w:pPr>
      <w:rPr>
        <w:b/>
        <w:color w:val="000000"/>
      </w:rPr>
    </w:lvl>
    <w:lvl w:ilvl="2">
      <w:start w:val="1"/>
      <w:numFmt w:val="decimal"/>
      <w:lvlText w:val="%1.%2.%3."/>
      <w:lvlJc w:val="left"/>
      <w:pPr>
        <w:ind w:left="2422" w:hanging="720"/>
      </w:pPr>
      <w:rPr>
        <w:color w:val="000000"/>
      </w:r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186" w:hanging="1080"/>
      </w:pPr>
    </w:lvl>
    <w:lvl w:ilvl="7">
      <w:start w:val="1"/>
      <w:numFmt w:val="decimal"/>
      <w:lvlText w:val="%1.%2.%3.%4.%5.%6.%7.%8."/>
      <w:lvlJc w:val="left"/>
      <w:pPr>
        <w:ind w:left="7397" w:hanging="1440"/>
      </w:pPr>
    </w:lvl>
    <w:lvl w:ilvl="8">
      <w:start w:val="1"/>
      <w:numFmt w:val="decimal"/>
      <w:lvlText w:val="%1.%2.%3.%4.%5.%6.%7.%8.%9."/>
      <w:lvlJc w:val="left"/>
      <w:pPr>
        <w:ind w:left="8248" w:hanging="1440"/>
      </w:pPr>
    </w:lvl>
  </w:abstractNum>
  <w:abstractNum w:abstractNumId="12" w15:restartNumberingAfterBreak="0">
    <w:nsid w:val="273D791F"/>
    <w:multiLevelType w:val="hybridMultilevel"/>
    <w:tmpl w:val="C712B2E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3" w15:restartNumberingAfterBreak="0">
    <w:nsid w:val="30F55576"/>
    <w:multiLevelType w:val="multilevel"/>
    <w:tmpl w:val="C62E7944"/>
    <w:lvl w:ilvl="0">
      <w:start w:val="2"/>
      <w:numFmt w:val="decimal"/>
      <w:lvlText w:val="%1."/>
      <w:lvlJc w:val="left"/>
      <w:pPr>
        <w:ind w:left="510" w:hanging="510"/>
      </w:pPr>
    </w:lvl>
    <w:lvl w:ilvl="1">
      <w:start w:val="2"/>
      <w:numFmt w:val="decimal"/>
      <w:lvlText w:val="%1.%2."/>
      <w:lvlJc w:val="left"/>
      <w:pPr>
        <w:ind w:left="1361" w:hanging="51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4" w15:restartNumberingAfterBreak="0">
    <w:nsid w:val="34BB3900"/>
    <w:multiLevelType w:val="hybridMultilevel"/>
    <w:tmpl w:val="FBF23E1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5" w15:restartNumberingAfterBreak="0">
    <w:nsid w:val="359A0130"/>
    <w:multiLevelType w:val="hybridMultilevel"/>
    <w:tmpl w:val="565A251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6" w15:restartNumberingAfterBreak="0">
    <w:nsid w:val="366B5E3E"/>
    <w:multiLevelType w:val="hybridMultilevel"/>
    <w:tmpl w:val="55202FA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7" w15:restartNumberingAfterBreak="0">
    <w:nsid w:val="39F76547"/>
    <w:multiLevelType w:val="hybridMultilevel"/>
    <w:tmpl w:val="211ED14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8" w15:restartNumberingAfterBreak="0">
    <w:nsid w:val="3CE737A9"/>
    <w:multiLevelType w:val="hybridMultilevel"/>
    <w:tmpl w:val="1CC40AE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9" w15:restartNumberingAfterBreak="0">
    <w:nsid w:val="3D0D6936"/>
    <w:multiLevelType w:val="hybridMultilevel"/>
    <w:tmpl w:val="326481E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0" w15:restartNumberingAfterBreak="0">
    <w:nsid w:val="3D98311C"/>
    <w:multiLevelType w:val="hybridMultilevel"/>
    <w:tmpl w:val="8C8A0D4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1" w15:restartNumberingAfterBreak="0">
    <w:nsid w:val="3EA27D9B"/>
    <w:multiLevelType w:val="multilevel"/>
    <w:tmpl w:val="F07A1832"/>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rPr>
        <w:color w:val="00000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05E05B3"/>
    <w:multiLevelType w:val="hybridMultilevel"/>
    <w:tmpl w:val="857EB96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3" w15:restartNumberingAfterBreak="0">
    <w:nsid w:val="41745152"/>
    <w:multiLevelType w:val="hybridMultilevel"/>
    <w:tmpl w:val="EB9411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1DE1436"/>
    <w:multiLevelType w:val="multilevel"/>
    <w:tmpl w:val="3982A082"/>
    <w:lvl w:ilvl="0">
      <w:start w:val="2"/>
      <w:numFmt w:val="decimal"/>
      <w:lvlText w:val="%1."/>
      <w:lvlJc w:val="left"/>
      <w:pPr>
        <w:ind w:left="510" w:hanging="510"/>
      </w:pPr>
      <w:rPr>
        <w:color w:val="000000"/>
      </w:rPr>
    </w:lvl>
    <w:lvl w:ilvl="1">
      <w:start w:val="3"/>
      <w:numFmt w:val="decimal"/>
      <w:lvlText w:val="%1.%2."/>
      <w:lvlJc w:val="left"/>
      <w:pPr>
        <w:ind w:left="1361" w:hanging="510"/>
      </w:pPr>
      <w:rPr>
        <w:color w:val="000000"/>
      </w:rPr>
    </w:lvl>
    <w:lvl w:ilvl="2">
      <w:start w:val="1"/>
      <w:numFmt w:val="decimal"/>
      <w:lvlText w:val="%1.%2.%3."/>
      <w:lvlJc w:val="left"/>
      <w:pPr>
        <w:ind w:left="2422" w:hanging="720"/>
      </w:pPr>
      <w:rPr>
        <w:color w:val="000000"/>
      </w:rPr>
    </w:lvl>
    <w:lvl w:ilvl="3">
      <w:start w:val="1"/>
      <w:numFmt w:val="decimal"/>
      <w:lvlText w:val="%1.%2.%3.%4."/>
      <w:lvlJc w:val="left"/>
      <w:pPr>
        <w:ind w:left="3273" w:hanging="720"/>
      </w:pPr>
      <w:rPr>
        <w:color w:val="000000"/>
      </w:rPr>
    </w:lvl>
    <w:lvl w:ilvl="4">
      <w:start w:val="1"/>
      <w:numFmt w:val="decimal"/>
      <w:lvlText w:val="%1.%2.%3.%4.%5."/>
      <w:lvlJc w:val="left"/>
      <w:pPr>
        <w:ind w:left="4484" w:hanging="1080"/>
      </w:pPr>
      <w:rPr>
        <w:color w:val="000000"/>
      </w:rPr>
    </w:lvl>
    <w:lvl w:ilvl="5">
      <w:start w:val="1"/>
      <w:numFmt w:val="decimal"/>
      <w:lvlText w:val="%1.%2.%3.%4.%5.%6."/>
      <w:lvlJc w:val="left"/>
      <w:pPr>
        <w:ind w:left="5335" w:hanging="1080"/>
      </w:pPr>
      <w:rPr>
        <w:color w:val="000000"/>
      </w:rPr>
    </w:lvl>
    <w:lvl w:ilvl="6">
      <w:start w:val="1"/>
      <w:numFmt w:val="decimal"/>
      <w:lvlText w:val="%1.%2.%3.%4.%5.%6.%7."/>
      <w:lvlJc w:val="left"/>
      <w:pPr>
        <w:ind w:left="6546" w:hanging="1440"/>
      </w:pPr>
      <w:rPr>
        <w:color w:val="000000"/>
      </w:rPr>
    </w:lvl>
    <w:lvl w:ilvl="7">
      <w:start w:val="1"/>
      <w:numFmt w:val="decimal"/>
      <w:lvlText w:val="%1.%2.%3.%4.%5.%6.%7.%8."/>
      <w:lvlJc w:val="left"/>
      <w:pPr>
        <w:ind w:left="7397" w:hanging="1440"/>
      </w:pPr>
      <w:rPr>
        <w:color w:val="000000"/>
      </w:rPr>
    </w:lvl>
    <w:lvl w:ilvl="8">
      <w:start w:val="1"/>
      <w:numFmt w:val="decimal"/>
      <w:lvlText w:val="%1.%2.%3.%4.%5.%6.%7.%8.%9."/>
      <w:lvlJc w:val="left"/>
      <w:pPr>
        <w:ind w:left="8608" w:hanging="1800"/>
      </w:pPr>
      <w:rPr>
        <w:color w:val="000000"/>
      </w:rPr>
    </w:lvl>
  </w:abstractNum>
  <w:abstractNum w:abstractNumId="25" w15:restartNumberingAfterBreak="0">
    <w:nsid w:val="4B1C44C3"/>
    <w:multiLevelType w:val="hybridMultilevel"/>
    <w:tmpl w:val="3EC224D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6" w15:restartNumberingAfterBreak="0">
    <w:nsid w:val="50355A9C"/>
    <w:multiLevelType w:val="hybridMultilevel"/>
    <w:tmpl w:val="CAEA11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2776F65"/>
    <w:multiLevelType w:val="hybridMultilevel"/>
    <w:tmpl w:val="7EB0BE7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8" w15:restartNumberingAfterBreak="0">
    <w:nsid w:val="544B160C"/>
    <w:multiLevelType w:val="multilevel"/>
    <w:tmpl w:val="F9361588"/>
    <w:lvl w:ilvl="0">
      <w:start w:val="7"/>
      <w:numFmt w:val="decimal"/>
      <w:lvlText w:val="%1."/>
      <w:lvlJc w:val="left"/>
      <w:pPr>
        <w:ind w:left="510" w:hanging="510"/>
      </w:pPr>
    </w:lvl>
    <w:lvl w:ilvl="1">
      <w:start w:val="6"/>
      <w:numFmt w:val="decimal"/>
      <w:lvlText w:val="%1.%2."/>
      <w:lvlJc w:val="left"/>
      <w:pPr>
        <w:ind w:left="510" w:hanging="51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548C4D7C"/>
    <w:multiLevelType w:val="hybridMultilevel"/>
    <w:tmpl w:val="83A0F22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0" w15:restartNumberingAfterBreak="0">
    <w:nsid w:val="5B866364"/>
    <w:multiLevelType w:val="hybridMultilevel"/>
    <w:tmpl w:val="4AC608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C1D1AB4"/>
    <w:multiLevelType w:val="hybridMultilevel"/>
    <w:tmpl w:val="5268B93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2" w15:restartNumberingAfterBreak="0">
    <w:nsid w:val="5D553FF2"/>
    <w:multiLevelType w:val="hybridMultilevel"/>
    <w:tmpl w:val="CC6E3D9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3" w15:restartNumberingAfterBreak="0">
    <w:nsid w:val="5DBF214F"/>
    <w:multiLevelType w:val="hybridMultilevel"/>
    <w:tmpl w:val="02C0C63E"/>
    <w:lvl w:ilvl="0" w:tplc="04160001">
      <w:start w:val="1"/>
      <w:numFmt w:val="bullet"/>
      <w:lvlText w:val=""/>
      <w:lvlJc w:val="left"/>
      <w:pPr>
        <w:ind w:left="1215" w:hanging="360"/>
      </w:pPr>
      <w:rPr>
        <w:rFonts w:ascii="Symbol" w:hAnsi="Symbol" w:hint="default"/>
      </w:rPr>
    </w:lvl>
    <w:lvl w:ilvl="1" w:tplc="04160003" w:tentative="1">
      <w:start w:val="1"/>
      <w:numFmt w:val="bullet"/>
      <w:lvlText w:val="o"/>
      <w:lvlJc w:val="left"/>
      <w:pPr>
        <w:ind w:left="1935" w:hanging="360"/>
      </w:pPr>
      <w:rPr>
        <w:rFonts w:ascii="Courier New" w:hAnsi="Courier New" w:cs="Courier New" w:hint="default"/>
      </w:rPr>
    </w:lvl>
    <w:lvl w:ilvl="2" w:tplc="04160005" w:tentative="1">
      <w:start w:val="1"/>
      <w:numFmt w:val="bullet"/>
      <w:lvlText w:val=""/>
      <w:lvlJc w:val="left"/>
      <w:pPr>
        <w:ind w:left="2655" w:hanging="360"/>
      </w:pPr>
      <w:rPr>
        <w:rFonts w:ascii="Wingdings" w:hAnsi="Wingdings" w:hint="default"/>
      </w:rPr>
    </w:lvl>
    <w:lvl w:ilvl="3" w:tplc="04160001" w:tentative="1">
      <w:start w:val="1"/>
      <w:numFmt w:val="bullet"/>
      <w:lvlText w:val=""/>
      <w:lvlJc w:val="left"/>
      <w:pPr>
        <w:ind w:left="3375" w:hanging="360"/>
      </w:pPr>
      <w:rPr>
        <w:rFonts w:ascii="Symbol" w:hAnsi="Symbol" w:hint="default"/>
      </w:rPr>
    </w:lvl>
    <w:lvl w:ilvl="4" w:tplc="04160003" w:tentative="1">
      <w:start w:val="1"/>
      <w:numFmt w:val="bullet"/>
      <w:lvlText w:val="o"/>
      <w:lvlJc w:val="left"/>
      <w:pPr>
        <w:ind w:left="4095" w:hanging="360"/>
      </w:pPr>
      <w:rPr>
        <w:rFonts w:ascii="Courier New" w:hAnsi="Courier New" w:cs="Courier New" w:hint="default"/>
      </w:rPr>
    </w:lvl>
    <w:lvl w:ilvl="5" w:tplc="04160005" w:tentative="1">
      <w:start w:val="1"/>
      <w:numFmt w:val="bullet"/>
      <w:lvlText w:val=""/>
      <w:lvlJc w:val="left"/>
      <w:pPr>
        <w:ind w:left="4815" w:hanging="360"/>
      </w:pPr>
      <w:rPr>
        <w:rFonts w:ascii="Wingdings" w:hAnsi="Wingdings" w:hint="default"/>
      </w:rPr>
    </w:lvl>
    <w:lvl w:ilvl="6" w:tplc="04160001" w:tentative="1">
      <w:start w:val="1"/>
      <w:numFmt w:val="bullet"/>
      <w:lvlText w:val=""/>
      <w:lvlJc w:val="left"/>
      <w:pPr>
        <w:ind w:left="5535" w:hanging="360"/>
      </w:pPr>
      <w:rPr>
        <w:rFonts w:ascii="Symbol" w:hAnsi="Symbol" w:hint="default"/>
      </w:rPr>
    </w:lvl>
    <w:lvl w:ilvl="7" w:tplc="04160003" w:tentative="1">
      <w:start w:val="1"/>
      <w:numFmt w:val="bullet"/>
      <w:lvlText w:val="o"/>
      <w:lvlJc w:val="left"/>
      <w:pPr>
        <w:ind w:left="6255" w:hanging="360"/>
      </w:pPr>
      <w:rPr>
        <w:rFonts w:ascii="Courier New" w:hAnsi="Courier New" w:cs="Courier New" w:hint="default"/>
      </w:rPr>
    </w:lvl>
    <w:lvl w:ilvl="8" w:tplc="04160005" w:tentative="1">
      <w:start w:val="1"/>
      <w:numFmt w:val="bullet"/>
      <w:lvlText w:val=""/>
      <w:lvlJc w:val="left"/>
      <w:pPr>
        <w:ind w:left="6975" w:hanging="360"/>
      </w:pPr>
      <w:rPr>
        <w:rFonts w:ascii="Wingdings" w:hAnsi="Wingdings" w:hint="default"/>
      </w:rPr>
    </w:lvl>
  </w:abstractNum>
  <w:abstractNum w:abstractNumId="34" w15:restartNumberingAfterBreak="0">
    <w:nsid w:val="5DEA16C7"/>
    <w:multiLevelType w:val="multilevel"/>
    <w:tmpl w:val="2368B08E"/>
    <w:lvl w:ilvl="0">
      <w:start w:val="4"/>
      <w:numFmt w:val="decimal"/>
      <w:lvlText w:val="%1."/>
      <w:lvlJc w:val="left"/>
      <w:pPr>
        <w:ind w:left="360" w:hanging="360"/>
      </w:pPr>
      <w:rPr>
        <w:rFonts w:ascii="Calibri" w:eastAsia="Calibri" w:hAnsi="Calibri" w:cs="Calibri"/>
        <w:b/>
        <w:color w:val="000000"/>
      </w:rPr>
    </w:lvl>
    <w:lvl w:ilvl="1">
      <w:start w:val="3"/>
      <w:numFmt w:val="decimal"/>
      <w:lvlText w:val="%1.%2."/>
      <w:lvlJc w:val="left"/>
      <w:pPr>
        <w:ind w:left="927" w:hanging="360"/>
      </w:pPr>
      <w:rPr>
        <w:rFonts w:ascii="Calibri" w:eastAsia="Calibri" w:hAnsi="Calibri" w:cs="Calibri"/>
        <w:b/>
        <w:color w:val="000000"/>
      </w:rPr>
    </w:lvl>
    <w:lvl w:ilvl="2">
      <w:start w:val="1"/>
      <w:numFmt w:val="decimal"/>
      <w:lvlText w:val="%1.%2.%3."/>
      <w:lvlJc w:val="left"/>
      <w:pPr>
        <w:ind w:left="1854" w:hanging="720"/>
      </w:pPr>
      <w:rPr>
        <w:rFonts w:ascii="Calibri" w:eastAsia="Calibri" w:hAnsi="Calibri" w:cs="Calibri"/>
        <w:b/>
        <w:color w:val="000000"/>
      </w:rPr>
    </w:lvl>
    <w:lvl w:ilvl="3">
      <w:start w:val="1"/>
      <w:numFmt w:val="decimal"/>
      <w:lvlText w:val="%1.%2.%3.%4."/>
      <w:lvlJc w:val="left"/>
      <w:pPr>
        <w:ind w:left="2421" w:hanging="720"/>
      </w:pPr>
      <w:rPr>
        <w:rFonts w:ascii="Calibri" w:eastAsia="Calibri" w:hAnsi="Calibri" w:cs="Calibri"/>
        <w:b/>
        <w:color w:val="000000"/>
      </w:rPr>
    </w:lvl>
    <w:lvl w:ilvl="4">
      <w:start w:val="1"/>
      <w:numFmt w:val="decimal"/>
      <w:lvlText w:val="%1.%2.%3.%4.%5."/>
      <w:lvlJc w:val="left"/>
      <w:pPr>
        <w:ind w:left="3348" w:hanging="1080"/>
      </w:pPr>
      <w:rPr>
        <w:rFonts w:ascii="Calibri" w:eastAsia="Calibri" w:hAnsi="Calibri" w:cs="Calibri"/>
        <w:b/>
        <w:color w:val="000000"/>
      </w:rPr>
    </w:lvl>
    <w:lvl w:ilvl="5">
      <w:start w:val="1"/>
      <w:numFmt w:val="decimal"/>
      <w:lvlText w:val="%1.%2.%3.%4.%5.%6."/>
      <w:lvlJc w:val="left"/>
      <w:pPr>
        <w:ind w:left="3915" w:hanging="1080"/>
      </w:pPr>
      <w:rPr>
        <w:rFonts w:ascii="Calibri" w:eastAsia="Calibri" w:hAnsi="Calibri" w:cs="Calibri"/>
        <w:b/>
        <w:color w:val="000000"/>
      </w:rPr>
    </w:lvl>
    <w:lvl w:ilvl="6">
      <w:start w:val="1"/>
      <w:numFmt w:val="decimal"/>
      <w:lvlText w:val="%1.%2.%3.%4.%5.%6.%7."/>
      <w:lvlJc w:val="left"/>
      <w:pPr>
        <w:ind w:left="4842" w:hanging="1440"/>
      </w:pPr>
      <w:rPr>
        <w:rFonts w:ascii="Calibri" w:eastAsia="Calibri" w:hAnsi="Calibri" w:cs="Calibri"/>
        <w:b/>
        <w:color w:val="000000"/>
      </w:rPr>
    </w:lvl>
    <w:lvl w:ilvl="7">
      <w:start w:val="1"/>
      <w:numFmt w:val="decimal"/>
      <w:lvlText w:val="%1.%2.%3.%4.%5.%6.%7.%8."/>
      <w:lvlJc w:val="left"/>
      <w:pPr>
        <w:ind w:left="5409" w:hanging="1440"/>
      </w:pPr>
      <w:rPr>
        <w:rFonts w:ascii="Calibri" w:eastAsia="Calibri" w:hAnsi="Calibri" w:cs="Calibri"/>
        <w:b/>
        <w:color w:val="000000"/>
      </w:rPr>
    </w:lvl>
    <w:lvl w:ilvl="8">
      <w:start w:val="1"/>
      <w:numFmt w:val="decimal"/>
      <w:lvlText w:val="%1.%2.%3.%4.%5.%6.%7.%8.%9."/>
      <w:lvlJc w:val="left"/>
      <w:pPr>
        <w:ind w:left="6336" w:hanging="1800"/>
      </w:pPr>
      <w:rPr>
        <w:rFonts w:ascii="Calibri" w:eastAsia="Calibri" w:hAnsi="Calibri" w:cs="Calibri"/>
        <w:b/>
        <w:color w:val="000000"/>
      </w:rPr>
    </w:lvl>
  </w:abstractNum>
  <w:abstractNum w:abstractNumId="35" w15:restartNumberingAfterBreak="0">
    <w:nsid w:val="5E361175"/>
    <w:multiLevelType w:val="multilevel"/>
    <w:tmpl w:val="F18AC6EA"/>
    <w:lvl w:ilvl="0">
      <w:start w:val="10"/>
      <w:numFmt w:val="decimal"/>
      <w:lvlText w:val="%1."/>
      <w:lvlJc w:val="left"/>
      <w:pPr>
        <w:ind w:left="435" w:hanging="435"/>
      </w:pPr>
      <w:rPr>
        <w:rFonts w:hint="default"/>
        <w:color w:val="auto"/>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BE9276A"/>
    <w:multiLevelType w:val="hybridMultilevel"/>
    <w:tmpl w:val="9A8439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DF059DC"/>
    <w:multiLevelType w:val="multilevel"/>
    <w:tmpl w:val="1902A85A"/>
    <w:lvl w:ilvl="0">
      <w:start w:val="4"/>
      <w:numFmt w:val="decimal"/>
      <w:lvlText w:val="%1"/>
      <w:lvlJc w:val="left"/>
      <w:pPr>
        <w:ind w:left="450" w:hanging="450"/>
      </w:pPr>
      <w:rPr>
        <w:rFonts w:ascii="Calibri" w:eastAsia="Calibri" w:hAnsi="Calibri" w:cs="Calibri"/>
      </w:rPr>
    </w:lvl>
    <w:lvl w:ilvl="1">
      <w:start w:val="3"/>
      <w:numFmt w:val="decimal"/>
      <w:lvlText w:val="%1.%2"/>
      <w:lvlJc w:val="left"/>
      <w:pPr>
        <w:ind w:left="1017" w:hanging="450"/>
      </w:pPr>
      <w:rPr>
        <w:rFonts w:ascii="Calibri" w:eastAsia="Calibri" w:hAnsi="Calibri" w:cs="Calibri"/>
      </w:rPr>
    </w:lvl>
    <w:lvl w:ilvl="2">
      <w:start w:val="1"/>
      <w:numFmt w:val="decimal"/>
      <w:lvlText w:val="%1.%2.%3"/>
      <w:lvlJc w:val="left"/>
      <w:pPr>
        <w:ind w:left="1854" w:hanging="720"/>
      </w:pPr>
      <w:rPr>
        <w:rFonts w:ascii="Calibri" w:eastAsia="Calibri" w:hAnsi="Calibri" w:cs="Calibri"/>
      </w:rPr>
    </w:lvl>
    <w:lvl w:ilvl="3">
      <w:start w:val="1"/>
      <w:numFmt w:val="decimal"/>
      <w:lvlText w:val="%1.%2.%3.%4"/>
      <w:lvlJc w:val="left"/>
      <w:pPr>
        <w:ind w:left="2421" w:hanging="720"/>
      </w:pPr>
      <w:rPr>
        <w:rFonts w:ascii="Calibri" w:eastAsia="Calibri" w:hAnsi="Calibri" w:cs="Calibri"/>
      </w:rPr>
    </w:lvl>
    <w:lvl w:ilvl="4">
      <w:start w:val="1"/>
      <w:numFmt w:val="decimal"/>
      <w:lvlText w:val="%1.%2.%3.%4.%5"/>
      <w:lvlJc w:val="left"/>
      <w:pPr>
        <w:ind w:left="3348" w:hanging="1080"/>
      </w:pPr>
      <w:rPr>
        <w:rFonts w:ascii="Calibri" w:eastAsia="Calibri" w:hAnsi="Calibri" w:cs="Calibri"/>
      </w:rPr>
    </w:lvl>
    <w:lvl w:ilvl="5">
      <w:start w:val="1"/>
      <w:numFmt w:val="decimal"/>
      <w:lvlText w:val="%1.%2.%3.%4.%5.%6"/>
      <w:lvlJc w:val="left"/>
      <w:pPr>
        <w:ind w:left="3915" w:hanging="1080"/>
      </w:pPr>
      <w:rPr>
        <w:rFonts w:ascii="Calibri" w:eastAsia="Calibri" w:hAnsi="Calibri" w:cs="Calibri"/>
      </w:rPr>
    </w:lvl>
    <w:lvl w:ilvl="6">
      <w:start w:val="1"/>
      <w:numFmt w:val="decimal"/>
      <w:lvlText w:val="%1.%2.%3.%4.%5.%6.%7"/>
      <w:lvlJc w:val="left"/>
      <w:pPr>
        <w:ind w:left="4842" w:hanging="1440"/>
      </w:pPr>
      <w:rPr>
        <w:rFonts w:ascii="Calibri" w:eastAsia="Calibri" w:hAnsi="Calibri" w:cs="Calibri"/>
      </w:rPr>
    </w:lvl>
    <w:lvl w:ilvl="7">
      <w:start w:val="1"/>
      <w:numFmt w:val="decimal"/>
      <w:lvlText w:val="%1.%2.%3.%4.%5.%6.%7.%8"/>
      <w:lvlJc w:val="left"/>
      <w:pPr>
        <w:ind w:left="5409" w:hanging="1440"/>
      </w:pPr>
      <w:rPr>
        <w:rFonts w:ascii="Calibri" w:eastAsia="Calibri" w:hAnsi="Calibri" w:cs="Calibri"/>
      </w:rPr>
    </w:lvl>
    <w:lvl w:ilvl="8">
      <w:start w:val="1"/>
      <w:numFmt w:val="decimal"/>
      <w:lvlText w:val="%1.%2.%3.%4.%5.%6.%7.%8.%9"/>
      <w:lvlJc w:val="left"/>
      <w:pPr>
        <w:ind w:left="5976" w:hanging="1440"/>
      </w:pPr>
      <w:rPr>
        <w:rFonts w:ascii="Calibri" w:eastAsia="Calibri" w:hAnsi="Calibri" w:cs="Calibri"/>
      </w:rPr>
    </w:lvl>
  </w:abstractNum>
  <w:abstractNum w:abstractNumId="38" w15:restartNumberingAfterBreak="0">
    <w:nsid w:val="712025B1"/>
    <w:multiLevelType w:val="hybridMultilevel"/>
    <w:tmpl w:val="719019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4FA630C"/>
    <w:multiLevelType w:val="hybridMultilevel"/>
    <w:tmpl w:val="3AB45FD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0" w15:restartNumberingAfterBreak="0">
    <w:nsid w:val="75E6508D"/>
    <w:multiLevelType w:val="multilevel"/>
    <w:tmpl w:val="72C2E8A0"/>
    <w:lvl w:ilvl="0">
      <w:start w:val="6"/>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647441A"/>
    <w:multiLevelType w:val="hybridMultilevel"/>
    <w:tmpl w:val="D52E05F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2" w15:restartNumberingAfterBreak="0">
    <w:nsid w:val="76CC45AB"/>
    <w:multiLevelType w:val="hybridMultilevel"/>
    <w:tmpl w:val="C5D2C63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3" w15:restartNumberingAfterBreak="0">
    <w:nsid w:val="778A2E01"/>
    <w:multiLevelType w:val="hybridMultilevel"/>
    <w:tmpl w:val="26B4351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4" w15:restartNumberingAfterBreak="0">
    <w:nsid w:val="7B496D6C"/>
    <w:multiLevelType w:val="hybridMultilevel"/>
    <w:tmpl w:val="185CFBE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num w:numId="1">
    <w:abstractNumId w:val="21"/>
  </w:num>
  <w:num w:numId="2">
    <w:abstractNumId w:val="28"/>
  </w:num>
  <w:num w:numId="3">
    <w:abstractNumId w:val="13"/>
  </w:num>
  <w:num w:numId="4">
    <w:abstractNumId w:val="24"/>
  </w:num>
  <w:num w:numId="5">
    <w:abstractNumId w:val="11"/>
  </w:num>
  <w:num w:numId="6">
    <w:abstractNumId w:val="34"/>
  </w:num>
  <w:num w:numId="7">
    <w:abstractNumId w:val="37"/>
  </w:num>
  <w:num w:numId="8">
    <w:abstractNumId w:val="1"/>
  </w:num>
  <w:num w:numId="9">
    <w:abstractNumId w:val="26"/>
  </w:num>
  <w:num w:numId="10">
    <w:abstractNumId w:val="2"/>
  </w:num>
  <w:num w:numId="11">
    <w:abstractNumId w:val="19"/>
  </w:num>
  <w:num w:numId="12">
    <w:abstractNumId w:val="39"/>
  </w:num>
  <w:num w:numId="13">
    <w:abstractNumId w:val="12"/>
  </w:num>
  <w:num w:numId="14">
    <w:abstractNumId w:val="22"/>
  </w:num>
  <w:num w:numId="15">
    <w:abstractNumId w:val="44"/>
  </w:num>
  <w:num w:numId="16">
    <w:abstractNumId w:val="20"/>
  </w:num>
  <w:num w:numId="17">
    <w:abstractNumId w:val="17"/>
  </w:num>
  <w:num w:numId="18">
    <w:abstractNumId w:val="31"/>
  </w:num>
  <w:num w:numId="19">
    <w:abstractNumId w:val="16"/>
  </w:num>
  <w:num w:numId="20">
    <w:abstractNumId w:val="33"/>
  </w:num>
  <w:num w:numId="21">
    <w:abstractNumId w:val="9"/>
  </w:num>
  <w:num w:numId="22">
    <w:abstractNumId w:val="29"/>
  </w:num>
  <w:num w:numId="23">
    <w:abstractNumId w:val="4"/>
  </w:num>
  <w:num w:numId="24">
    <w:abstractNumId w:val="25"/>
  </w:num>
  <w:num w:numId="25">
    <w:abstractNumId w:val="32"/>
  </w:num>
  <w:num w:numId="26">
    <w:abstractNumId w:val="5"/>
  </w:num>
  <w:num w:numId="27">
    <w:abstractNumId w:val="23"/>
  </w:num>
  <w:num w:numId="28">
    <w:abstractNumId w:val="27"/>
  </w:num>
  <w:num w:numId="29">
    <w:abstractNumId w:val="7"/>
  </w:num>
  <w:num w:numId="30">
    <w:abstractNumId w:val="38"/>
  </w:num>
  <w:num w:numId="31">
    <w:abstractNumId w:val="30"/>
  </w:num>
  <w:num w:numId="32">
    <w:abstractNumId w:val="10"/>
  </w:num>
  <w:num w:numId="33">
    <w:abstractNumId w:val="8"/>
  </w:num>
  <w:num w:numId="34">
    <w:abstractNumId w:val="43"/>
  </w:num>
  <w:num w:numId="35">
    <w:abstractNumId w:val="36"/>
  </w:num>
  <w:num w:numId="36">
    <w:abstractNumId w:val="0"/>
  </w:num>
  <w:num w:numId="37">
    <w:abstractNumId w:val="3"/>
  </w:num>
  <w:num w:numId="38">
    <w:abstractNumId w:val="15"/>
  </w:num>
  <w:num w:numId="39">
    <w:abstractNumId w:val="42"/>
  </w:num>
  <w:num w:numId="40">
    <w:abstractNumId w:val="18"/>
  </w:num>
  <w:num w:numId="41">
    <w:abstractNumId w:val="41"/>
  </w:num>
  <w:num w:numId="42">
    <w:abstractNumId w:val="14"/>
  </w:num>
  <w:num w:numId="43">
    <w:abstractNumId w:val="40"/>
  </w:num>
  <w:num w:numId="44">
    <w:abstractNumId w:val="35"/>
  </w:num>
  <w:num w:numId="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256"/>
    <w:rsid w:val="00004EFA"/>
    <w:rsid w:val="00010C5A"/>
    <w:rsid w:val="0003532E"/>
    <w:rsid w:val="000359A8"/>
    <w:rsid w:val="0005546F"/>
    <w:rsid w:val="000A5B68"/>
    <w:rsid w:val="000D6213"/>
    <w:rsid w:val="000E7C90"/>
    <w:rsid w:val="000F31D1"/>
    <w:rsid w:val="000F442E"/>
    <w:rsid w:val="000F7ECF"/>
    <w:rsid w:val="00124919"/>
    <w:rsid w:val="0012716E"/>
    <w:rsid w:val="00165610"/>
    <w:rsid w:val="0017521C"/>
    <w:rsid w:val="001A1830"/>
    <w:rsid w:val="001B4872"/>
    <w:rsid w:val="001E44A3"/>
    <w:rsid w:val="001E597C"/>
    <w:rsid w:val="00201725"/>
    <w:rsid w:val="00211BEA"/>
    <w:rsid w:val="00225227"/>
    <w:rsid w:val="00233BEC"/>
    <w:rsid w:val="002604A3"/>
    <w:rsid w:val="00263E95"/>
    <w:rsid w:val="002666CD"/>
    <w:rsid w:val="002768CD"/>
    <w:rsid w:val="0028511A"/>
    <w:rsid w:val="00297BAF"/>
    <w:rsid w:val="002C1B0E"/>
    <w:rsid w:val="002C30A9"/>
    <w:rsid w:val="002E7B81"/>
    <w:rsid w:val="0030647A"/>
    <w:rsid w:val="003103BC"/>
    <w:rsid w:val="0032532B"/>
    <w:rsid w:val="003417E0"/>
    <w:rsid w:val="00346E2E"/>
    <w:rsid w:val="00355752"/>
    <w:rsid w:val="00381BE6"/>
    <w:rsid w:val="003916D4"/>
    <w:rsid w:val="00395B9E"/>
    <w:rsid w:val="00397A9A"/>
    <w:rsid w:val="003A274B"/>
    <w:rsid w:val="003B05AD"/>
    <w:rsid w:val="003C75DD"/>
    <w:rsid w:val="003F3760"/>
    <w:rsid w:val="003F4634"/>
    <w:rsid w:val="003F5BBC"/>
    <w:rsid w:val="00425769"/>
    <w:rsid w:val="00427B5B"/>
    <w:rsid w:val="00437433"/>
    <w:rsid w:val="00447167"/>
    <w:rsid w:val="0044746E"/>
    <w:rsid w:val="0046501E"/>
    <w:rsid w:val="00472AA6"/>
    <w:rsid w:val="004F040D"/>
    <w:rsid w:val="00524981"/>
    <w:rsid w:val="00531263"/>
    <w:rsid w:val="00545A00"/>
    <w:rsid w:val="005570EA"/>
    <w:rsid w:val="005C02C2"/>
    <w:rsid w:val="00620235"/>
    <w:rsid w:val="00632513"/>
    <w:rsid w:val="00637645"/>
    <w:rsid w:val="00654996"/>
    <w:rsid w:val="0068280B"/>
    <w:rsid w:val="00692218"/>
    <w:rsid w:val="00695BAE"/>
    <w:rsid w:val="00697111"/>
    <w:rsid w:val="006B6EF6"/>
    <w:rsid w:val="00704FA2"/>
    <w:rsid w:val="00723B10"/>
    <w:rsid w:val="00727165"/>
    <w:rsid w:val="00735E02"/>
    <w:rsid w:val="007645B4"/>
    <w:rsid w:val="00770009"/>
    <w:rsid w:val="00783D1E"/>
    <w:rsid w:val="007960B2"/>
    <w:rsid w:val="00823D56"/>
    <w:rsid w:val="00824231"/>
    <w:rsid w:val="00831359"/>
    <w:rsid w:val="00847D10"/>
    <w:rsid w:val="008615EF"/>
    <w:rsid w:val="0086296F"/>
    <w:rsid w:val="00895809"/>
    <w:rsid w:val="00896129"/>
    <w:rsid w:val="008B5C78"/>
    <w:rsid w:val="008B79C3"/>
    <w:rsid w:val="008F1840"/>
    <w:rsid w:val="008F3765"/>
    <w:rsid w:val="00915C2D"/>
    <w:rsid w:val="0093106A"/>
    <w:rsid w:val="00942244"/>
    <w:rsid w:val="00944A96"/>
    <w:rsid w:val="00946B85"/>
    <w:rsid w:val="00955338"/>
    <w:rsid w:val="009621BC"/>
    <w:rsid w:val="009668DE"/>
    <w:rsid w:val="00982DBA"/>
    <w:rsid w:val="00990B5A"/>
    <w:rsid w:val="009A1BE9"/>
    <w:rsid w:val="009B15A0"/>
    <w:rsid w:val="009C4049"/>
    <w:rsid w:val="00A10C85"/>
    <w:rsid w:val="00A1357F"/>
    <w:rsid w:val="00A3436E"/>
    <w:rsid w:val="00A45B62"/>
    <w:rsid w:val="00A63A0A"/>
    <w:rsid w:val="00A65839"/>
    <w:rsid w:val="00A70A59"/>
    <w:rsid w:val="00A872B2"/>
    <w:rsid w:val="00A950DF"/>
    <w:rsid w:val="00AA2FBB"/>
    <w:rsid w:val="00AC195B"/>
    <w:rsid w:val="00AC5FE5"/>
    <w:rsid w:val="00AC6648"/>
    <w:rsid w:val="00AD02A1"/>
    <w:rsid w:val="00AE3E05"/>
    <w:rsid w:val="00B10256"/>
    <w:rsid w:val="00B23662"/>
    <w:rsid w:val="00B27B19"/>
    <w:rsid w:val="00B679D2"/>
    <w:rsid w:val="00B7009E"/>
    <w:rsid w:val="00B809B1"/>
    <w:rsid w:val="00B86815"/>
    <w:rsid w:val="00B95F0F"/>
    <w:rsid w:val="00BC393F"/>
    <w:rsid w:val="00BC7999"/>
    <w:rsid w:val="00C11EC9"/>
    <w:rsid w:val="00C2524F"/>
    <w:rsid w:val="00C37636"/>
    <w:rsid w:val="00C52F12"/>
    <w:rsid w:val="00C721A5"/>
    <w:rsid w:val="00C830AF"/>
    <w:rsid w:val="00C91098"/>
    <w:rsid w:val="00C97B33"/>
    <w:rsid w:val="00CD04E1"/>
    <w:rsid w:val="00CD259A"/>
    <w:rsid w:val="00CF7F60"/>
    <w:rsid w:val="00D00290"/>
    <w:rsid w:val="00D02BA7"/>
    <w:rsid w:val="00D11165"/>
    <w:rsid w:val="00D152E8"/>
    <w:rsid w:val="00D163C2"/>
    <w:rsid w:val="00D169B9"/>
    <w:rsid w:val="00D2613A"/>
    <w:rsid w:val="00D27710"/>
    <w:rsid w:val="00D4464D"/>
    <w:rsid w:val="00D57E36"/>
    <w:rsid w:val="00D65AE9"/>
    <w:rsid w:val="00D72DDA"/>
    <w:rsid w:val="00D74416"/>
    <w:rsid w:val="00D8762D"/>
    <w:rsid w:val="00D902B2"/>
    <w:rsid w:val="00D9114D"/>
    <w:rsid w:val="00DA3D46"/>
    <w:rsid w:val="00DB5979"/>
    <w:rsid w:val="00DF3066"/>
    <w:rsid w:val="00E03679"/>
    <w:rsid w:val="00E03CA4"/>
    <w:rsid w:val="00E06C0E"/>
    <w:rsid w:val="00E110AA"/>
    <w:rsid w:val="00E2556E"/>
    <w:rsid w:val="00E33632"/>
    <w:rsid w:val="00E522E1"/>
    <w:rsid w:val="00E60F51"/>
    <w:rsid w:val="00E62CE2"/>
    <w:rsid w:val="00E807CF"/>
    <w:rsid w:val="00EC4610"/>
    <w:rsid w:val="00ED136E"/>
    <w:rsid w:val="00EE1E7E"/>
    <w:rsid w:val="00EF3C1F"/>
    <w:rsid w:val="00F17773"/>
    <w:rsid w:val="00F17BCF"/>
    <w:rsid w:val="00F26631"/>
    <w:rsid w:val="00F365D1"/>
    <w:rsid w:val="00F54CA3"/>
    <w:rsid w:val="00F56B74"/>
    <w:rsid w:val="00F76ADE"/>
    <w:rsid w:val="00F76D0D"/>
    <w:rsid w:val="00F97443"/>
    <w:rsid w:val="00FA6E38"/>
    <w:rsid w:val="00FB3DC0"/>
    <w:rsid w:val="00FE19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3256B3"/>
  <w15:docId w15:val="{365D6AE7-CA40-4281-A475-D2E9162B7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top w:w="15" w:type="dxa"/>
        <w:left w:w="15" w:type="dxa"/>
        <w:bottom w:w="15" w:type="dxa"/>
        <w:right w:w="15" w:type="dxa"/>
      </w:tblCellMar>
    </w:tblPr>
  </w:style>
  <w:style w:type="paragraph" w:styleId="Textodecomentrio">
    <w:name w:val="annotation text"/>
    <w:basedOn w:val="Normal"/>
    <w:link w:val="TextodecomentrioChar"/>
    <w:uiPriority w:val="99"/>
    <w:unhideWhenUsed/>
    <w:pPr>
      <w:spacing w:line="240" w:lineRule="auto"/>
    </w:pPr>
    <w:rPr>
      <w:sz w:val="20"/>
      <w:szCs w:val="20"/>
    </w:rPr>
  </w:style>
  <w:style w:type="character" w:customStyle="1" w:styleId="TextodecomentrioChar">
    <w:name w:val="Texto de comentário Char"/>
    <w:basedOn w:val="Fontepargpadro"/>
    <w:link w:val="Textodecomentrio"/>
    <w:uiPriority w:val="99"/>
    <w:rPr>
      <w:sz w:val="20"/>
      <w:szCs w:val="20"/>
    </w:rPr>
  </w:style>
  <w:style w:type="character" w:styleId="Refdecomentrio">
    <w:name w:val="annotation reference"/>
    <w:basedOn w:val="Fontepargpadro"/>
    <w:uiPriority w:val="99"/>
    <w:semiHidden/>
    <w:unhideWhenUsed/>
    <w:rPr>
      <w:sz w:val="16"/>
      <w:szCs w:val="16"/>
    </w:rPr>
  </w:style>
  <w:style w:type="paragraph" w:styleId="Textodebalo">
    <w:name w:val="Balloon Text"/>
    <w:basedOn w:val="Normal"/>
    <w:link w:val="TextodebaloChar"/>
    <w:uiPriority w:val="99"/>
    <w:semiHidden/>
    <w:unhideWhenUsed/>
    <w:rsid w:val="0028511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8511A"/>
    <w:rPr>
      <w:rFonts w:ascii="Segoe UI" w:hAnsi="Segoe UI" w:cs="Segoe UI"/>
      <w:sz w:val="18"/>
      <w:szCs w:val="18"/>
    </w:rPr>
  </w:style>
  <w:style w:type="paragraph" w:styleId="PargrafodaLista">
    <w:name w:val="List Paragraph"/>
    <w:aliases w:val="Segundo,Lista Itens,List Paragraph,Normal - Marcadores,Parágrafo da Lista11,Parágrafo da Lista1,lp1"/>
    <w:basedOn w:val="Normal"/>
    <w:link w:val="PargrafodaListaChar"/>
    <w:uiPriority w:val="99"/>
    <w:qFormat/>
    <w:rsid w:val="005C02C2"/>
    <w:pPr>
      <w:ind w:left="720"/>
      <w:contextualSpacing/>
    </w:p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C37636"/>
  </w:style>
  <w:style w:type="paragraph" w:styleId="Assuntodocomentrio">
    <w:name w:val="annotation subject"/>
    <w:basedOn w:val="Textodecomentrio"/>
    <w:next w:val="Textodecomentrio"/>
    <w:link w:val="AssuntodocomentrioChar"/>
    <w:uiPriority w:val="99"/>
    <w:semiHidden/>
    <w:unhideWhenUsed/>
    <w:rsid w:val="001B4872"/>
    <w:rPr>
      <w:b/>
      <w:bCs/>
    </w:rPr>
  </w:style>
  <w:style w:type="character" w:customStyle="1" w:styleId="AssuntodocomentrioChar">
    <w:name w:val="Assunto do comentário Char"/>
    <w:basedOn w:val="TextodecomentrioChar"/>
    <w:link w:val="Assuntodocomentrio"/>
    <w:uiPriority w:val="99"/>
    <w:semiHidden/>
    <w:rsid w:val="001B4872"/>
    <w:rPr>
      <w:b/>
      <w:bCs/>
      <w:sz w:val="20"/>
      <w:szCs w:val="20"/>
    </w:rPr>
  </w:style>
  <w:style w:type="character" w:customStyle="1" w:styleId="Fontepargpadro1">
    <w:name w:val="Fonte parág. padrão1"/>
    <w:qFormat/>
    <w:rsid w:val="00263E95"/>
  </w:style>
  <w:style w:type="paragraph" w:styleId="Cabealho">
    <w:name w:val="header"/>
    <w:basedOn w:val="Normal"/>
    <w:link w:val="CabealhoChar"/>
    <w:unhideWhenUsed/>
    <w:qFormat/>
    <w:rsid w:val="008615EF"/>
    <w:pPr>
      <w:tabs>
        <w:tab w:val="center" w:pos="4252"/>
        <w:tab w:val="right" w:pos="8504"/>
      </w:tabs>
      <w:spacing w:after="0" w:line="240" w:lineRule="auto"/>
    </w:pPr>
  </w:style>
  <w:style w:type="character" w:customStyle="1" w:styleId="CabealhoChar">
    <w:name w:val="Cabeçalho Char"/>
    <w:basedOn w:val="Fontepargpadro"/>
    <w:link w:val="Cabealho"/>
    <w:qFormat/>
    <w:rsid w:val="008615EF"/>
  </w:style>
  <w:style w:type="paragraph" w:styleId="Rodap">
    <w:name w:val="footer"/>
    <w:basedOn w:val="Normal"/>
    <w:link w:val="RodapChar"/>
    <w:uiPriority w:val="99"/>
    <w:unhideWhenUsed/>
    <w:rsid w:val="008615EF"/>
    <w:pPr>
      <w:tabs>
        <w:tab w:val="center" w:pos="4252"/>
        <w:tab w:val="right" w:pos="8504"/>
      </w:tabs>
      <w:spacing w:after="0" w:line="240" w:lineRule="auto"/>
    </w:pPr>
  </w:style>
  <w:style w:type="character" w:customStyle="1" w:styleId="RodapChar">
    <w:name w:val="Rodapé Char"/>
    <w:basedOn w:val="Fontepargpadro"/>
    <w:link w:val="Rodap"/>
    <w:uiPriority w:val="99"/>
    <w:rsid w:val="008615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844557">
      <w:bodyDiv w:val="1"/>
      <w:marLeft w:val="0"/>
      <w:marRight w:val="0"/>
      <w:marTop w:val="0"/>
      <w:marBottom w:val="0"/>
      <w:divBdr>
        <w:top w:val="none" w:sz="0" w:space="0" w:color="auto"/>
        <w:left w:val="none" w:sz="0" w:space="0" w:color="auto"/>
        <w:bottom w:val="none" w:sz="0" w:space="0" w:color="auto"/>
        <w:right w:val="none" w:sz="0" w:space="0" w:color="auto"/>
      </w:divBdr>
      <w:divsChild>
        <w:div w:id="1451364763">
          <w:marLeft w:val="0"/>
          <w:marRight w:val="0"/>
          <w:marTop w:val="0"/>
          <w:marBottom w:val="0"/>
          <w:divBdr>
            <w:top w:val="none" w:sz="0" w:space="0" w:color="auto"/>
            <w:left w:val="none" w:sz="0" w:space="0" w:color="auto"/>
            <w:bottom w:val="none" w:sz="0" w:space="0" w:color="auto"/>
            <w:right w:val="none" w:sz="0" w:space="0" w:color="auto"/>
          </w:divBdr>
        </w:div>
      </w:divsChild>
    </w:div>
    <w:div w:id="1798448259">
      <w:bodyDiv w:val="1"/>
      <w:marLeft w:val="0"/>
      <w:marRight w:val="0"/>
      <w:marTop w:val="0"/>
      <w:marBottom w:val="0"/>
      <w:divBdr>
        <w:top w:val="none" w:sz="0" w:space="0" w:color="auto"/>
        <w:left w:val="none" w:sz="0" w:space="0" w:color="auto"/>
        <w:bottom w:val="none" w:sz="0" w:space="0" w:color="auto"/>
        <w:right w:val="none" w:sz="0" w:space="0" w:color="auto"/>
      </w:divBdr>
      <w:divsChild>
        <w:div w:id="27626140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upletivogampe2016@gmail.com" TargetMode="External"/><Relationship Id="rId13" Type="http://schemas.openxmlformats.org/officeDocument/2006/relationships/hyperlink" Target="http://www.rae.com/" TargetMode="External"/><Relationship Id="rId18" Type="http://schemas.openxmlformats.org/officeDocument/2006/relationships/hyperlink" Target="https://noic.com.br/wp-content/uploads/2021/01/T%C3%B3picos_Antigo_Vo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historia-da-arte.info/" TargetMode="External"/><Relationship Id="rId17" Type="http://schemas.openxmlformats.org/officeDocument/2006/relationships/hyperlink" Target="https://perfumesequimica.files.wordpress.com/2019/04/quc3admica-volume-2-2016-martha-reis.pdf" TargetMode="External"/><Relationship Id="rId2" Type="http://schemas.openxmlformats.org/officeDocument/2006/relationships/numbering" Target="numbering.xml"/><Relationship Id="rId16" Type="http://schemas.openxmlformats.org/officeDocument/2006/relationships/hyperlink" Target="https://www.calameo.com/read/002899327e72947713f8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og.stoodi.com.br/blog/historia/arte-brasileira/" TargetMode="External"/><Relationship Id="rId5" Type="http://schemas.openxmlformats.org/officeDocument/2006/relationships/webSettings" Target="webSettings.xml"/><Relationship Id="rId15" Type="http://schemas.openxmlformats.org/officeDocument/2006/relationships/hyperlink" Target="https://www.passeidireto.com/arquivo/120338420/biologia-hoje-3" TargetMode="External"/><Relationship Id="rId10" Type="http://schemas.openxmlformats.org/officeDocument/2006/relationships/hyperlink" Target="https://sei.pe.gov.br/sei/controlador.php?acao=documento_visualizar&amp;acao_origem=procedimento_visualizar&amp;id_documento=64729061&amp;arvore=1&amp;infra_sistema=100000100&amp;infra_unidade_atual=110003989&amp;infra_hash=781a1a22d1c1df81294c2139d1ddb81cff6976d7e3006c4d06eec79945cbd0d4"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arciana.jacques@gmail.com" TargetMode="External"/><Relationship Id="rId14" Type="http://schemas.openxmlformats.org/officeDocument/2006/relationships/hyperlink" Target="http://www.rae.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D175A-CC5D-4485-A9BD-6E694E9A4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69</Pages>
  <Words>22212</Words>
  <Characters>119947</Characters>
  <Application>Microsoft Office Word</Application>
  <DocSecurity>0</DocSecurity>
  <Lines>999</Lines>
  <Paragraphs>283</Paragraphs>
  <ScaleCrop>false</ScaleCrop>
  <HeadingPairs>
    <vt:vector size="2" baseType="variant">
      <vt:variant>
        <vt:lpstr>Título</vt:lpstr>
      </vt:variant>
      <vt:variant>
        <vt:i4>1</vt:i4>
      </vt:variant>
    </vt:vector>
  </HeadingPairs>
  <TitlesOfParts>
    <vt:vector size="1" baseType="lpstr">
      <vt:lpstr/>
    </vt:vector>
  </TitlesOfParts>
  <Company>SEE</Company>
  <LinksUpToDate>false</LinksUpToDate>
  <CharactersWithSpaces>141876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Gislaina de Souza Leal</dc:creator>
  <cp:lastModifiedBy>Gislaina de Souza Leal</cp:lastModifiedBy>
  <cp:revision>8</cp:revision>
  <dcterms:created xsi:type="dcterms:W3CDTF">2025-04-30T13:45:00Z</dcterms:created>
  <dcterms:modified xsi:type="dcterms:W3CDTF">2025-04-30T14:26:00Z</dcterms:modified>
</cp:coreProperties>
</file>