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E5" w:rsidRDefault="00F12DE5" w:rsidP="00F12DE5">
      <w:pPr>
        <w:pStyle w:val="Normal10"/>
        <w:ind w:right="142"/>
        <w:jc w:val="center"/>
        <w:rPr>
          <w:rFonts w:ascii="Calibri" w:eastAsia="Calibri" w:hAnsi="Calibri" w:cs="Calibri"/>
          <w:b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Calibri"/>
          <w:b/>
          <w:sz w:val="20"/>
          <w:szCs w:val="20"/>
        </w:rPr>
        <w:t>TERMO DE REFERÊNCIA</w:t>
      </w:r>
    </w:p>
    <w:p w:rsidR="00F12DE5" w:rsidRDefault="00F12DE5" w:rsidP="003E2943">
      <w:pPr>
        <w:pStyle w:val="Normal10"/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right="142" w:firstLine="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DO OBJETO</w:t>
      </w:r>
    </w:p>
    <w:p w:rsidR="00F12DE5" w:rsidRPr="00F12DE5" w:rsidRDefault="00F12DE5" w:rsidP="003E2943">
      <w:pPr>
        <w:pStyle w:val="Normal1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before="240" w:after="240"/>
        <w:ind w:left="0" w:right="142" w:firstLine="0"/>
        <w:jc w:val="both"/>
        <w:rPr>
          <w:rFonts w:ascii="Calibri" w:eastAsia="Calibri" w:hAnsi="Calibri" w:cs="Calibri"/>
          <w:sz w:val="20"/>
          <w:szCs w:val="20"/>
        </w:rPr>
      </w:pPr>
      <w:r w:rsidRPr="007751BC">
        <w:rPr>
          <w:rFonts w:ascii="Calibri" w:eastAsia="Calibri" w:hAnsi="Calibri" w:cs="Calibri"/>
          <w:sz w:val="20"/>
          <w:szCs w:val="20"/>
        </w:rPr>
        <w:t>Dispensa de licitação com fundamento no</w:t>
      </w:r>
      <w:r>
        <w:rPr>
          <w:rFonts w:ascii="Calibri" w:eastAsia="Calibri" w:hAnsi="Calibri" w:cs="Calibri"/>
          <w:color w:val="4472C4"/>
          <w:sz w:val="20"/>
          <w:szCs w:val="20"/>
        </w:rPr>
        <w:t xml:space="preserve"> </w:t>
      </w:r>
      <w:r w:rsidR="004804DA">
        <w:rPr>
          <w:rFonts w:ascii="Calibri" w:eastAsia="Calibri" w:hAnsi="Calibri" w:cs="Calibri"/>
          <w:color w:val="000000"/>
          <w:sz w:val="20"/>
          <w:szCs w:val="20"/>
        </w:rPr>
        <w:t>art. 75, inc. VII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da Lei nº 14.133/21, visando </w:t>
      </w:r>
      <w:r w:rsidRPr="00F12DE5">
        <w:rPr>
          <w:rFonts w:ascii="Calibri" w:eastAsia="Calibri" w:hAnsi="Calibri" w:cs="Calibri"/>
          <w:sz w:val="20"/>
          <w:szCs w:val="20"/>
        </w:rPr>
        <w:t xml:space="preserve">ao fornecimento de </w:t>
      </w:r>
      <w:r w:rsidR="00D8441E" w:rsidRPr="00D8441E">
        <w:rPr>
          <w:rFonts w:ascii="Tahoma" w:hAnsi="Tahoma" w:cs="Tahoma"/>
          <w:b/>
          <w:color w:val="333333"/>
          <w:shd w:val="clear" w:color="auto" w:fill="FFFFFF"/>
        </w:rPr>
        <w:t>CESTOS EXPOSITORES</w:t>
      </w:r>
      <w:r w:rsidR="00D8441E">
        <w:rPr>
          <w:rFonts w:ascii="Tahoma" w:hAnsi="Tahoma" w:cs="Tahoma"/>
          <w:color w:val="333333"/>
          <w:sz w:val="17"/>
          <w:szCs w:val="17"/>
          <w:shd w:val="clear" w:color="auto" w:fill="FFFFFF"/>
        </w:rPr>
        <w:t xml:space="preserve"> </w:t>
      </w:r>
      <w:r w:rsidRPr="00F12DE5">
        <w:rPr>
          <w:rFonts w:ascii="Calibri" w:eastAsia="Calibri" w:hAnsi="Calibri" w:cs="Calibri"/>
          <w:sz w:val="20"/>
          <w:szCs w:val="20"/>
        </w:rPr>
        <w:t>para atender as necessidades</w:t>
      </w:r>
      <w:r w:rsidR="004804DA">
        <w:rPr>
          <w:rFonts w:ascii="Calibri" w:eastAsia="Calibri" w:hAnsi="Calibri" w:cs="Calibri"/>
          <w:sz w:val="20"/>
          <w:szCs w:val="20"/>
        </w:rPr>
        <w:t xml:space="preserve"> emergenciais</w:t>
      </w:r>
      <w:r w:rsidRPr="00F12DE5">
        <w:rPr>
          <w:rFonts w:ascii="Calibri" w:eastAsia="Calibri" w:hAnsi="Calibri" w:cs="Calibri"/>
          <w:sz w:val="20"/>
          <w:szCs w:val="20"/>
        </w:rPr>
        <w:t xml:space="preserve"> do</w:t>
      </w:r>
      <w:r w:rsidR="006458AA">
        <w:rPr>
          <w:rFonts w:ascii="Calibri" w:eastAsia="Calibri" w:hAnsi="Calibri" w:cs="Calibri"/>
          <w:sz w:val="20"/>
          <w:szCs w:val="20"/>
        </w:rPr>
        <w:t xml:space="preserve"> </w:t>
      </w:r>
      <w:r w:rsidRPr="00F12DE5">
        <w:rPr>
          <w:rFonts w:ascii="Calibri" w:eastAsia="Calibri" w:hAnsi="Calibri" w:cs="Calibri"/>
          <w:sz w:val="20"/>
          <w:szCs w:val="20"/>
        </w:rPr>
        <w:t>Hospital Correia Picanço conforme as condições, especificações, quantidades e exigências contidas neste Termo de Referência. </w:t>
      </w:r>
    </w:p>
    <w:p w:rsidR="00F12DE5" w:rsidRPr="00BE37AD" w:rsidRDefault="00EA2D83" w:rsidP="003E2943">
      <w:pPr>
        <w:pStyle w:val="Normal1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240" w:after="240"/>
        <w:ind w:left="0" w:right="142" w:firstLine="0"/>
        <w:jc w:val="both"/>
        <w:rPr>
          <w:rFonts w:ascii="Calibri" w:eastAsia="Calibri" w:hAnsi="Calibri" w:cs="Calibri"/>
          <w:b/>
          <w:color w:val="FF0000"/>
          <w:sz w:val="20"/>
          <w:szCs w:val="20"/>
        </w:rPr>
      </w:pPr>
      <w:r w:rsidRPr="00EA2D83">
        <w:rPr>
          <w:rFonts w:ascii="Calibri" w:eastAsia="Calibri" w:hAnsi="Calibri" w:cs="Calibri"/>
          <w:b/>
          <w:color w:val="000000"/>
          <w:sz w:val="20"/>
          <w:szCs w:val="20"/>
        </w:rPr>
        <w:t>DAS ESPECIFICAÇÕES DO OBJETO</w:t>
      </w:r>
      <w:r w:rsidR="003A573F">
        <w:rPr>
          <w:rFonts w:ascii="Calibri" w:eastAsia="Calibri" w:hAnsi="Calibri" w:cs="Calibri"/>
          <w:b/>
          <w:color w:val="000000"/>
          <w:sz w:val="20"/>
          <w:szCs w:val="20"/>
        </w:rPr>
        <w:t xml:space="preserve"> E DOS QUANTITATIVOS ESTIMADOS</w:t>
      </w:r>
    </w:p>
    <w:tbl>
      <w:tblPr>
        <w:tblW w:w="9781" w:type="dxa"/>
        <w:jc w:val="center"/>
        <w:tblInd w:w="-425" w:type="dxa"/>
        <w:tblLayout w:type="fixed"/>
        <w:tblLook w:val="0400"/>
      </w:tblPr>
      <w:tblGrid>
        <w:gridCol w:w="781"/>
        <w:gridCol w:w="1346"/>
        <w:gridCol w:w="4253"/>
        <w:gridCol w:w="780"/>
        <w:gridCol w:w="850"/>
        <w:gridCol w:w="779"/>
        <w:gridCol w:w="992"/>
      </w:tblGrid>
      <w:tr w:rsidR="00132CF4" w:rsidRPr="005C1966" w:rsidTr="002A027C">
        <w:trPr>
          <w:trHeight w:val="330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132CF4" w:rsidRPr="005C1966" w:rsidRDefault="00132CF4" w:rsidP="00132CF4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C1966">
              <w:rPr>
                <w:rFonts w:ascii="Calibri" w:eastAsia="Calibri" w:hAnsi="Calibri" w:cs="Arial"/>
                <w:b/>
                <w:sz w:val="20"/>
                <w:szCs w:val="20"/>
              </w:rPr>
              <w:t>Itens/</w:t>
            </w:r>
          </w:p>
          <w:p w:rsidR="00132CF4" w:rsidRPr="005C1966" w:rsidRDefault="00132CF4" w:rsidP="00132CF4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C1966">
              <w:rPr>
                <w:rFonts w:ascii="Calibri" w:eastAsia="Calibri" w:hAnsi="Calibri" w:cs="Arial"/>
                <w:b/>
                <w:sz w:val="20"/>
                <w:szCs w:val="20"/>
              </w:rPr>
              <w:t>Lotes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132CF4" w:rsidRPr="005C1966" w:rsidRDefault="00132CF4" w:rsidP="00132CF4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C1966">
              <w:rPr>
                <w:rFonts w:ascii="Calibri" w:eastAsia="Calibri" w:hAnsi="Calibri" w:cs="Arial"/>
                <w:b/>
                <w:sz w:val="20"/>
                <w:szCs w:val="20"/>
              </w:rPr>
              <w:t>Código E-Fisco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132CF4" w:rsidRPr="005C1966" w:rsidRDefault="00132CF4" w:rsidP="00132CF4">
            <w:pPr>
              <w:jc w:val="center"/>
              <w:rPr>
                <w:rFonts w:ascii="Calibri" w:eastAsia="Calibri" w:hAnsi="Calibri" w:cs="Arial"/>
                <w:bCs/>
                <w:sz w:val="20"/>
                <w:szCs w:val="20"/>
              </w:rPr>
            </w:pPr>
            <w:r w:rsidRPr="005C1966">
              <w:rPr>
                <w:rFonts w:ascii="Calibri" w:eastAsia="Calibri" w:hAnsi="Calibri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132CF4" w:rsidRPr="00FB1AE5" w:rsidRDefault="002A027C" w:rsidP="00132CF4">
            <w:pPr>
              <w:pStyle w:val="Normal10"/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UNID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132CF4" w:rsidRPr="00FB1AE5" w:rsidRDefault="00132CF4" w:rsidP="00132CF4">
            <w:pPr>
              <w:pStyle w:val="Normal10"/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Quantidade</w:t>
            </w:r>
          </w:p>
          <w:p w:rsidR="00132CF4" w:rsidRPr="00FB1AE5" w:rsidRDefault="00132CF4" w:rsidP="00132CF4">
            <w:pPr>
              <w:pStyle w:val="Normal10"/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(A)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132CF4" w:rsidRPr="00FB1AE5" w:rsidRDefault="00132CF4" w:rsidP="00132CF4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Valor</w:t>
            </w:r>
          </w:p>
          <w:p w:rsidR="00132CF4" w:rsidRPr="00FB1AE5" w:rsidRDefault="00132CF4" w:rsidP="00132CF4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Unitário (B)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132CF4" w:rsidRPr="00FB1AE5" w:rsidRDefault="00132CF4" w:rsidP="00132CF4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132CF4" w:rsidRPr="00FB1AE5" w:rsidRDefault="00132CF4" w:rsidP="00132CF4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Valor Total (C) = (A) x (B)</w:t>
            </w:r>
          </w:p>
        </w:tc>
      </w:tr>
      <w:tr w:rsidR="00132CF4" w:rsidRPr="005C1966" w:rsidTr="002A027C">
        <w:trPr>
          <w:trHeight w:val="452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2CF4" w:rsidRPr="005C1966" w:rsidRDefault="007C551D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2CF4" w:rsidRPr="005C1966" w:rsidRDefault="00D8441E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  <w:shd w:val="clear" w:color="auto" w:fill="FFFFFF"/>
              </w:rPr>
              <w:t>(3429202)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32CF4" w:rsidRPr="00FF7A07" w:rsidRDefault="00D8441E" w:rsidP="00132CF4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  <w:shd w:val="clear" w:color="auto" w:fill="FFFFFF"/>
              </w:rPr>
              <w:t>- CESTOS EXPOSITORES - EM POLIPROPILENO,PARA ACONDICIONAMENTO DE PRODUTOS FARMACEUTICOS, TIPO EMPILHADEIRA,MEDINDO (32,5 X 72,5 X 48)CM (ALT X LARG X PROF)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2CF4" w:rsidRPr="005C1966" w:rsidRDefault="00D8441E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UNID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2CF4" w:rsidRPr="005C1966" w:rsidRDefault="00D8441E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2CF4" w:rsidRPr="005C1966" w:rsidRDefault="00132CF4" w:rsidP="00132CF4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2CF4" w:rsidRPr="005C1966" w:rsidRDefault="00132CF4" w:rsidP="00132CF4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A027C" w:rsidRPr="005C1966" w:rsidTr="002A027C">
        <w:trPr>
          <w:trHeight w:val="452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27C" w:rsidRPr="005C1966" w:rsidRDefault="007C551D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27C" w:rsidRPr="00FF7A07" w:rsidRDefault="00D8441E" w:rsidP="00132CF4">
            <w:pPr>
              <w:jc w:val="center"/>
              <w:rPr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  <w:shd w:val="clear" w:color="auto" w:fill="FFFFFF"/>
              </w:rPr>
              <w:t>(2507862)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A027C" w:rsidRPr="00FF7A07" w:rsidRDefault="00D8441E" w:rsidP="00132CF4">
            <w:pPr>
              <w:jc w:val="both"/>
              <w:rPr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  <w:shd w:val="clear" w:color="auto" w:fill="FFFFFF"/>
              </w:rPr>
              <w:t>- CESTOS EXPOSITORES - EM PLASTICO, PARA ACONDICIONAMENTO DE MEDICAMENTOS, MEDINDO (44,0 X 34,5 X 26,0)CM (ALT X LARG X COMP)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27C" w:rsidRDefault="00D8441E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UNID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27C" w:rsidRDefault="00D8441E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27C" w:rsidRPr="005C1966" w:rsidRDefault="002A027C" w:rsidP="00132CF4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027C" w:rsidRPr="005C1966" w:rsidRDefault="002A027C" w:rsidP="00132CF4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8441E" w:rsidRPr="005C1966" w:rsidTr="002A027C">
        <w:trPr>
          <w:trHeight w:val="452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Default="00D8441E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FF7A07" w:rsidRDefault="00D8441E" w:rsidP="00132CF4">
            <w:pPr>
              <w:jc w:val="center"/>
              <w:rPr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</w:rPr>
              <w:t>(3429229)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441E" w:rsidRDefault="00D8441E" w:rsidP="00D8441E">
            <w:pPr>
              <w:jc w:val="both"/>
              <w:rPr>
                <w:rFonts w:ascii="Tahoma" w:hAnsi="Tahoma" w:cs="Tahoma"/>
                <w:color w:val="333333"/>
                <w:sz w:val="7"/>
                <w:szCs w:val="7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</w:rPr>
              <w:br/>
              <w:t>- CESTOS EXPOSITORES - EM POLIPROPILENO,PARA ACONDICIONAMENTO DE PRODUTOS FARMACEUTICOS, TIPO EMPILHADEIRA,MEDINDO (27,5 X 58 X 41)CM (ALT X LARG X PROF)</w:t>
            </w:r>
          </w:p>
          <w:p w:rsidR="00D8441E" w:rsidRPr="00FF7A07" w:rsidRDefault="00D8441E" w:rsidP="00132CF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Default="00D8441E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UNID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Default="00D8441E" w:rsidP="00132CF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132CF4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132CF4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F12DE5" w:rsidRDefault="00F12DE5" w:rsidP="00CE0784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5" w:right="142"/>
        <w:jc w:val="both"/>
        <w:rPr>
          <w:rFonts w:ascii="Calibri" w:eastAsia="Calibri" w:hAnsi="Calibri" w:cs="Calibri"/>
          <w:color w:val="FF0000"/>
          <w:sz w:val="20"/>
          <w:szCs w:val="20"/>
        </w:rPr>
      </w:pPr>
    </w:p>
    <w:p w:rsidR="00F12DE5" w:rsidRPr="00092410" w:rsidRDefault="00F12DE5" w:rsidP="003E2943">
      <w:pPr>
        <w:pStyle w:val="Normal10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284" w:right="142" w:hanging="284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092410">
        <w:rPr>
          <w:rFonts w:ascii="Calibri" w:eastAsia="Calibri" w:hAnsi="Calibri" w:cs="Calibri"/>
          <w:b/>
          <w:sz w:val="20"/>
          <w:szCs w:val="20"/>
        </w:rPr>
        <w:t>DAS JUSTIFICATIVAS</w:t>
      </w:r>
    </w:p>
    <w:p w:rsidR="00F12DE5" w:rsidRDefault="00F12DE5" w:rsidP="003E2943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right="142"/>
        <w:rPr>
          <w:rFonts w:ascii="Calibri" w:eastAsia="Calibri" w:hAnsi="Calibri" w:cs="Calibri"/>
          <w:b/>
          <w:color w:val="000000"/>
          <w:sz w:val="20"/>
          <w:szCs w:val="20"/>
          <w:highlight w:val="green"/>
        </w:rPr>
      </w:pPr>
    </w:p>
    <w:p w:rsidR="00F12DE5" w:rsidRPr="004104C3" w:rsidRDefault="00F12DE5" w:rsidP="003E2943">
      <w:pPr>
        <w:pStyle w:val="Normal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142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4104C3">
        <w:rPr>
          <w:rFonts w:ascii="Calibri" w:eastAsia="Calibri" w:hAnsi="Calibri" w:cs="Calibri"/>
          <w:b/>
          <w:color w:val="000000"/>
          <w:sz w:val="20"/>
          <w:szCs w:val="20"/>
        </w:rPr>
        <w:t>DA CONTRATAÇÃO POR DISPENSA DE LICITAÇÃO</w:t>
      </w:r>
    </w:p>
    <w:p w:rsidR="00F12DE5" w:rsidRPr="004104C3" w:rsidRDefault="00F12DE5" w:rsidP="003E2943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right="142"/>
        <w:rPr>
          <w:rFonts w:ascii="Calibri" w:eastAsia="Calibri" w:hAnsi="Calibri" w:cs="Calibri"/>
          <w:color w:val="000000"/>
          <w:sz w:val="20"/>
          <w:szCs w:val="20"/>
        </w:rPr>
      </w:pPr>
    </w:p>
    <w:p w:rsidR="003E2943" w:rsidRDefault="00F12DE5" w:rsidP="003E2943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4104C3">
        <w:rPr>
          <w:rFonts w:ascii="Calibri" w:eastAsia="Calibri" w:hAnsi="Calibri" w:cs="Calibri"/>
          <w:color w:val="000000"/>
          <w:sz w:val="20"/>
          <w:szCs w:val="20"/>
        </w:rPr>
        <w:t>A contratação será formalizada por meio de dispensa de licitação, conforme permiss</w:t>
      </w:r>
      <w:r w:rsidR="004804DA">
        <w:rPr>
          <w:rFonts w:ascii="Calibri" w:eastAsia="Calibri" w:hAnsi="Calibri" w:cs="Calibri"/>
          <w:color w:val="000000"/>
          <w:sz w:val="20"/>
          <w:szCs w:val="20"/>
        </w:rPr>
        <w:t>ivo legal contido no art. 75, VIII</w:t>
      </w:r>
      <w:r w:rsidRPr="004104C3">
        <w:rPr>
          <w:rFonts w:ascii="Calibri" w:eastAsia="Calibri" w:hAnsi="Calibri" w:cs="Calibri"/>
          <w:color w:val="000000"/>
          <w:sz w:val="20"/>
          <w:szCs w:val="20"/>
        </w:rPr>
        <w:t xml:space="preserve"> da Lei Federal nº 14.133/21, que permite</w:t>
      </w:r>
      <w:r w:rsidR="003E2943">
        <w:rPr>
          <w:rFonts w:ascii="Calibri" w:eastAsia="Calibri" w:hAnsi="Calibri" w:cs="Calibri"/>
          <w:color w:val="000000"/>
          <w:sz w:val="20"/>
          <w:szCs w:val="20"/>
        </w:rPr>
        <w:t xml:space="preserve"> contratação direta:</w:t>
      </w:r>
    </w:p>
    <w:p w:rsidR="003E2943" w:rsidRDefault="003E2943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3E2943" w:rsidRPr="003E2943" w:rsidRDefault="003E2943" w:rsidP="003E2943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3969" w:right="142"/>
        <w:jc w:val="both"/>
        <w:rPr>
          <w:rFonts w:asciiTheme="minorHAnsi" w:eastAsia="Calibri" w:hAnsiTheme="minorHAnsi" w:cs="Calibri"/>
          <w:color w:val="000000"/>
          <w:sz w:val="18"/>
          <w:szCs w:val="18"/>
        </w:rPr>
      </w:pPr>
      <w:r w:rsidRPr="003E2943">
        <w:rPr>
          <w:rFonts w:asciiTheme="minorHAnsi" w:hAnsiTheme="minorHAnsi" w:cs="Arial"/>
          <w:color w:val="000000"/>
          <w:sz w:val="18"/>
          <w:szCs w:val="18"/>
        </w:rPr>
        <w:t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:rsidR="00F12DE5" w:rsidRPr="00CE0784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8428DC" w:rsidRDefault="00F12DE5" w:rsidP="008428DC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7" w:right="5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4104C3">
        <w:rPr>
          <w:rFonts w:ascii="Calibri" w:eastAsia="Calibri" w:hAnsi="Calibri" w:cs="Calibri"/>
          <w:color w:val="000000"/>
          <w:sz w:val="20"/>
          <w:szCs w:val="20"/>
        </w:rPr>
        <w:t xml:space="preserve">Nesse sentido, a contratação pretendida corresponde a </w:t>
      </w:r>
      <w:r w:rsidR="003E2943">
        <w:rPr>
          <w:rFonts w:ascii="Calibri" w:eastAsia="Calibri" w:hAnsi="Calibri" w:cs="Calibri"/>
          <w:color w:val="000000"/>
          <w:sz w:val="20"/>
          <w:szCs w:val="20"/>
        </w:rPr>
        <w:t xml:space="preserve">caso de emergência, pois trata-se de uma situação que pode comprometer </w:t>
      </w:r>
      <w:r w:rsidR="001A6517">
        <w:rPr>
          <w:rFonts w:ascii="Calibri" w:eastAsia="Calibri" w:hAnsi="Calibri" w:cs="Calibri"/>
          <w:color w:val="000000"/>
          <w:sz w:val="20"/>
          <w:szCs w:val="20"/>
        </w:rPr>
        <w:t xml:space="preserve">a </w:t>
      </w:r>
      <w:r w:rsidR="003E2943">
        <w:rPr>
          <w:rFonts w:ascii="Calibri" w:eastAsia="Calibri" w:hAnsi="Calibri" w:cs="Calibri"/>
          <w:color w:val="000000"/>
          <w:sz w:val="20"/>
          <w:szCs w:val="20"/>
        </w:rPr>
        <w:t xml:space="preserve">continuidade </w:t>
      </w:r>
      <w:r w:rsidR="001A6517">
        <w:rPr>
          <w:rFonts w:ascii="Calibri" w:eastAsia="Calibri" w:hAnsi="Calibri" w:cs="Calibri"/>
          <w:color w:val="000000"/>
          <w:sz w:val="20"/>
          <w:szCs w:val="20"/>
        </w:rPr>
        <w:t>da</w:t>
      </w:r>
      <w:r w:rsidR="003E2943">
        <w:rPr>
          <w:rFonts w:ascii="Calibri" w:eastAsia="Calibri" w:hAnsi="Calibri" w:cs="Calibri"/>
          <w:color w:val="000000"/>
          <w:sz w:val="20"/>
          <w:szCs w:val="20"/>
        </w:rPr>
        <w:t xml:space="preserve"> assistência ao paciente internado</w:t>
      </w:r>
      <w:r w:rsidR="001A6517">
        <w:rPr>
          <w:rFonts w:ascii="Calibri" w:eastAsia="Calibri" w:hAnsi="Calibri" w:cs="Calibri"/>
          <w:color w:val="000000"/>
          <w:sz w:val="20"/>
          <w:szCs w:val="20"/>
        </w:rPr>
        <w:t xml:space="preserve"> no Hospital Correia Picanço</w:t>
      </w:r>
      <w:r w:rsidR="008428DC">
        <w:rPr>
          <w:rFonts w:ascii="Calibri" w:eastAsia="Calibri" w:hAnsi="Calibri" w:cs="Calibri"/>
          <w:color w:val="000000"/>
          <w:sz w:val="20"/>
          <w:szCs w:val="20"/>
        </w:rPr>
        <w:t xml:space="preserve"> e trazer prejuízo para a segurança das pessoas internadas ao colocar os mesmos em risco de vida pela falta dos insumos necessários para a continuidade do seu tratamento. </w:t>
      </w:r>
      <w:r w:rsidR="008428DC" w:rsidRPr="004104C3">
        <w:rPr>
          <w:rFonts w:ascii="Calibri" w:eastAsia="Calibri" w:hAnsi="Calibri" w:cs="Calibri"/>
          <w:color w:val="000000"/>
          <w:sz w:val="20"/>
          <w:szCs w:val="20"/>
        </w:rPr>
        <w:t>Destaca-se o pleno atendimento dos requisitos legais.</w:t>
      </w:r>
    </w:p>
    <w:p w:rsidR="003E2943" w:rsidRDefault="008428DC" w:rsidP="008428DC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5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:rsidR="00F12DE5" w:rsidRPr="00092410" w:rsidRDefault="00F12DE5" w:rsidP="00F12DE5">
      <w:pPr>
        <w:pStyle w:val="Normal1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 w:right="142" w:hanging="426"/>
        <w:rPr>
          <w:rFonts w:ascii="Calibri" w:eastAsia="Calibri" w:hAnsi="Calibri" w:cs="Calibri"/>
          <w:color w:val="000000"/>
          <w:sz w:val="20"/>
          <w:szCs w:val="20"/>
        </w:rPr>
      </w:pPr>
      <w:r w:rsidRPr="00092410">
        <w:rPr>
          <w:rFonts w:ascii="Calibri" w:eastAsia="Calibri" w:hAnsi="Calibri" w:cs="Calibri"/>
          <w:b/>
          <w:color w:val="000000"/>
          <w:sz w:val="20"/>
          <w:szCs w:val="20"/>
        </w:rPr>
        <w:t xml:space="preserve">DA NECESSIDADE DA CONTRATAÇÃO </w:t>
      </w:r>
    </w:p>
    <w:p w:rsidR="00F12DE5" w:rsidRPr="00CE0784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1A6517" w:rsidRDefault="00F12DE5" w:rsidP="001A6517">
      <w:pPr>
        <w:pStyle w:val="Normal1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0"/>
          <w:szCs w:val="20"/>
        </w:rPr>
      </w:pPr>
      <w:r w:rsidRPr="00092410">
        <w:rPr>
          <w:rFonts w:ascii="Calibri" w:eastAsia="Calibri" w:hAnsi="Calibri" w:cs="Calibri"/>
          <w:color w:val="000000"/>
          <w:sz w:val="20"/>
          <w:szCs w:val="20"/>
        </w:rPr>
        <w:t>A presente contratação se dará em função da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6B2398">
        <w:rPr>
          <w:rFonts w:ascii="Calibri" w:eastAsia="Calibri" w:hAnsi="Calibri" w:cs="Calibri"/>
          <w:sz w:val="20"/>
          <w:szCs w:val="20"/>
        </w:rPr>
        <w:t xml:space="preserve">necessidade de aquisição de </w:t>
      </w:r>
      <w:r w:rsidR="001A6517">
        <w:rPr>
          <w:rFonts w:ascii="Calibri" w:eastAsia="Calibri" w:hAnsi="Calibri" w:cs="Calibri"/>
          <w:sz w:val="20"/>
          <w:szCs w:val="20"/>
        </w:rPr>
        <w:t>medicamentos</w:t>
      </w:r>
      <w:r w:rsidRPr="006B2398">
        <w:rPr>
          <w:rFonts w:ascii="Calibri" w:eastAsia="Calibri" w:hAnsi="Calibri" w:cs="Calibri"/>
          <w:sz w:val="20"/>
          <w:szCs w:val="20"/>
        </w:rPr>
        <w:t xml:space="preserve">, a fim de atender </w:t>
      </w:r>
      <w:r w:rsidR="001A6517">
        <w:rPr>
          <w:rFonts w:ascii="Calibri" w:eastAsia="Calibri" w:hAnsi="Calibri" w:cs="Calibri"/>
          <w:sz w:val="20"/>
          <w:szCs w:val="20"/>
        </w:rPr>
        <w:t xml:space="preserve">os pacientes HIV positivo adulto, e adultos e crianças com meningite internados nas enfermarias, </w:t>
      </w:r>
      <w:proofErr w:type="spellStart"/>
      <w:r w:rsidR="001A6517">
        <w:rPr>
          <w:rFonts w:ascii="Calibri" w:eastAsia="Calibri" w:hAnsi="Calibri" w:cs="Calibri"/>
          <w:sz w:val="20"/>
          <w:szCs w:val="20"/>
        </w:rPr>
        <w:t>Utis</w:t>
      </w:r>
      <w:proofErr w:type="spellEnd"/>
      <w:r w:rsidR="001A6517">
        <w:rPr>
          <w:rFonts w:ascii="Calibri" w:eastAsia="Calibri" w:hAnsi="Calibri" w:cs="Calibri"/>
          <w:sz w:val="20"/>
          <w:szCs w:val="20"/>
        </w:rPr>
        <w:t xml:space="preserve"> e atendidos na emergência do Hospital Correia Picanço. </w:t>
      </w:r>
    </w:p>
    <w:p w:rsidR="001A6517" w:rsidRDefault="001A6517" w:rsidP="001A6517">
      <w:pPr>
        <w:pStyle w:val="Normal10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/>
          <w:bCs/>
          <w:color w:val="333333"/>
          <w:sz w:val="20"/>
          <w:szCs w:val="20"/>
          <w:shd w:val="clear" w:color="auto" w:fill="FFFFFF"/>
        </w:rPr>
      </w:pPr>
      <w:r w:rsidRPr="001A6517">
        <w:rPr>
          <w:rFonts w:ascii="Calibri" w:eastAsia="Calibri" w:hAnsi="Calibri" w:cs="Calibri"/>
          <w:sz w:val="20"/>
          <w:szCs w:val="20"/>
        </w:rPr>
        <w:t>Destacando-se ainda que a UTI pediátrica atende casos de SRAG (síndrome respiratória aguda grave)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EA2D83">
        <w:rPr>
          <w:rFonts w:ascii="Calibri" w:eastAsia="Calibri" w:hAnsi="Calibri" w:cs="Calibri"/>
          <w:sz w:val="20"/>
          <w:szCs w:val="20"/>
        </w:rPr>
        <w:t>que se encontra</w:t>
      </w:r>
      <w:r w:rsidRPr="001A6517">
        <w:rPr>
          <w:rFonts w:ascii="Calibri" w:eastAsia="Calibri" w:hAnsi="Calibri" w:cs="Calibri"/>
          <w:sz w:val="20"/>
          <w:szCs w:val="20"/>
        </w:rPr>
        <w:t xml:space="preserve"> em situação de emergência pública conforme </w:t>
      </w:r>
      <w:r>
        <w:rPr>
          <w:rFonts w:asciiTheme="minorHAnsi" w:hAnsiTheme="minorHAnsi"/>
          <w:bCs/>
          <w:color w:val="333333"/>
          <w:sz w:val="20"/>
          <w:szCs w:val="20"/>
          <w:shd w:val="clear" w:color="auto" w:fill="FFFFFF"/>
        </w:rPr>
        <w:t>D</w:t>
      </w:r>
      <w:r w:rsidRPr="001A6517">
        <w:rPr>
          <w:rFonts w:asciiTheme="minorHAnsi" w:hAnsiTheme="minorHAnsi"/>
          <w:bCs/>
          <w:color w:val="333333"/>
          <w:sz w:val="20"/>
          <w:szCs w:val="20"/>
          <w:shd w:val="clear" w:color="auto" w:fill="FFFFFF"/>
        </w:rPr>
        <w:t>ecreto nº 54.878, de 20 de junho de 2023.</w:t>
      </w:r>
    </w:p>
    <w:p w:rsidR="00EA2D83" w:rsidRDefault="00EA2D83" w:rsidP="00EA2D83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alibri" w:eastAsia="Calibri" w:hAnsi="Calibri" w:cs="Calibri"/>
          <w:sz w:val="20"/>
          <w:szCs w:val="20"/>
        </w:rPr>
      </w:pPr>
    </w:p>
    <w:p w:rsidR="00F12DE5" w:rsidRPr="0079585D" w:rsidRDefault="00F12DE5" w:rsidP="003A573F">
      <w:pPr>
        <w:pStyle w:val="Normal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DA</w:t>
      </w:r>
      <w:r>
        <w:rPr>
          <w:rFonts w:ascii="Calibri" w:eastAsia="Calibri" w:hAnsi="Calibri" w:cs="Calibri"/>
          <w:b/>
          <w:i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CLASSIFICAÇÃO ORÇAMENTÁRIA DA DESPESA </w:t>
      </w:r>
      <w:r w:rsidRPr="0079585D">
        <w:rPr>
          <w:rFonts w:ascii="Calibri" w:eastAsia="Calibri" w:hAnsi="Calibri" w:cs="Calibri"/>
          <w:b/>
          <w:color w:val="000000"/>
          <w:sz w:val="20"/>
          <w:szCs w:val="20"/>
        </w:rPr>
        <w:t xml:space="preserve">E DO BENEFÍCIO PREVISTO NA LEI COMPLEMENTAR </w:t>
      </w:r>
      <w:r w:rsidRPr="0079585D">
        <w:rPr>
          <w:rFonts w:ascii="Calibri" w:eastAsia="Calibri" w:hAnsi="Calibri" w:cs="Calibri"/>
          <w:b/>
          <w:sz w:val="20"/>
          <w:szCs w:val="20"/>
        </w:rPr>
        <w:t xml:space="preserve">Nº </w:t>
      </w:r>
      <w:r w:rsidRPr="0079585D">
        <w:rPr>
          <w:rFonts w:ascii="Calibri" w:eastAsia="Calibri" w:hAnsi="Calibri" w:cs="Calibri"/>
          <w:b/>
          <w:color w:val="000000"/>
          <w:sz w:val="20"/>
          <w:szCs w:val="20"/>
        </w:rPr>
        <w:t>123/2006</w:t>
      </w:r>
    </w:p>
    <w:p w:rsidR="00F12DE5" w:rsidRDefault="00F12DE5" w:rsidP="00F12DE5">
      <w:pPr>
        <w:pStyle w:val="Normal10"/>
        <w:keepNext/>
        <w:keepLines/>
        <w:pBdr>
          <w:top w:val="nil"/>
          <w:left w:val="nil"/>
          <w:bottom w:val="nil"/>
          <w:right w:val="nil"/>
          <w:between w:val="nil"/>
        </w:pBdr>
        <w:spacing w:after="0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Default="003A573F" w:rsidP="003A573F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85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3.1. </w:t>
      </w:r>
      <w:r w:rsidR="00F12DE5">
        <w:rPr>
          <w:rFonts w:ascii="Calibri" w:eastAsia="Calibri" w:hAnsi="Calibri" w:cs="Calibri"/>
          <w:b/>
          <w:color w:val="000000"/>
          <w:sz w:val="20"/>
          <w:szCs w:val="20"/>
        </w:rPr>
        <w:t>CLASSIFICAÇÃO ORÇAMENTÁRIA DA DESPESA</w:t>
      </w:r>
    </w:p>
    <w:p w:rsidR="00F12DE5" w:rsidRDefault="00F12DE5" w:rsidP="003A573F">
      <w:pPr>
        <w:pStyle w:val="Normal10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after="240"/>
        <w:ind w:left="0" w:right="142" w:firstLine="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As despesas decorrentes desta contratação estão programadas em dotação orçamentária própria, prevista no orçamento do Estado de Pernambuco, para o exercício de </w:t>
      </w:r>
      <w:r w:rsidRPr="004479EF">
        <w:rPr>
          <w:rFonts w:ascii="Calibri" w:eastAsia="Calibri" w:hAnsi="Calibri" w:cs="Calibri"/>
          <w:sz w:val="20"/>
          <w:szCs w:val="20"/>
        </w:rPr>
        <w:t xml:space="preserve">2023, na classificação </w:t>
      </w:r>
      <w:r>
        <w:rPr>
          <w:rFonts w:ascii="Calibri" w:eastAsia="Calibri" w:hAnsi="Calibri" w:cs="Calibri"/>
          <w:color w:val="000000"/>
          <w:sz w:val="20"/>
          <w:szCs w:val="20"/>
        </w:rPr>
        <w:t>abaixo:</w:t>
      </w:r>
    </w:p>
    <w:p w:rsidR="00F12DE5" w:rsidRPr="006B33C3" w:rsidRDefault="00F12DE5" w:rsidP="003A573F">
      <w:pPr>
        <w:pStyle w:val="Style4"/>
        <w:spacing w:before="120" w:after="0" w:line="240" w:lineRule="auto"/>
        <w:ind w:leftChars="58" w:left="141" w:hanging="2"/>
        <w:jc w:val="both"/>
        <w:rPr>
          <w:rFonts w:ascii="Calibri" w:hAnsi="Calibri" w:cs="Calibri"/>
          <w:b/>
          <w:sz w:val="20"/>
          <w:szCs w:val="20"/>
        </w:rPr>
      </w:pPr>
      <w:r w:rsidRPr="006B33C3">
        <w:rPr>
          <w:rFonts w:ascii="Calibri" w:hAnsi="Calibri" w:cs="Calibri"/>
          <w:b/>
          <w:color w:val="000000"/>
          <w:sz w:val="20"/>
          <w:szCs w:val="20"/>
        </w:rPr>
        <w:t xml:space="preserve">Fonte: </w:t>
      </w:r>
      <w:r w:rsidRPr="006B33C3">
        <w:rPr>
          <w:rFonts w:ascii="Calibri" w:hAnsi="Calibri" w:cs="Calibri"/>
          <w:b/>
          <w:bCs/>
          <w:sz w:val="20"/>
          <w:szCs w:val="20"/>
        </w:rPr>
        <w:t>0500</w:t>
      </w:r>
      <w:r w:rsidRPr="006B33C3">
        <w:rPr>
          <w:rFonts w:ascii="Calibri" w:hAnsi="Calibri" w:cs="Calibri"/>
          <w:b/>
          <w:sz w:val="20"/>
          <w:szCs w:val="20"/>
        </w:rPr>
        <w:t>;</w:t>
      </w:r>
    </w:p>
    <w:p w:rsidR="00F12DE5" w:rsidRPr="006B33C3" w:rsidRDefault="00F12DE5" w:rsidP="003A573F">
      <w:pPr>
        <w:pStyle w:val="Style4"/>
        <w:spacing w:before="120" w:after="0" w:line="240" w:lineRule="auto"/>
        <w:ind w:leftChars="58" w:left="141" w:hanging="2"/>
        <w:jc w:val="both"/>
        <w:rPr>
          <w:rFonts w:ascii="Calibri" w:hAnsi="Calibri" w:cs="Calibri"/>
          <w:b/>
          <w:sz w:val="20"/>
          <w:szCs w:val="20"/>
        </w:rPr>
      </w:pPr>
      <w:r w:rsidRPr="006B33C3">
        <w:rPr>
          <w:rFonts w:ascii="Calibri" w:hAnsi="Calibri" w:cs="Calibri"/>
          <w:b/>
          <w:sz w:val="20"/>
          <w:szCs w:val="20"/>
        </w:rPr>
        <w:t xml:space="preserve">Unidade Orçamentária: </w:t>
      </w:r>
      <w:r w:rsidRPr="006B33C3">
        <w:rPr>
          <w:rFonts w:ascii="Calibri" w:hAnsi="Calibri" w:cs="Calibri"/>
          <w:b/>
          <w:bCs/>
          <w:sz w:val="20"/>
          <w:szCs w:val="20"/>
        </w:rPr>
        <w:t>00208</w:t>
      </w:r>
      <w:r w:rsidRPr="006B33C3">
        <w:rPr>
          <w:rFonts w:ascii="Calibri" w:hAnsi="Calibri" w:cs="Calibri"/>
          <w:b/>
          <w:sz w:val="20"/>
          <w:szCs w:val="20"/>
        </w:rPr>
        <w:t>;</w:t>
      </w:r>
    </w:p>
    <w:p w:rsidR="00F12DE5" w:rsidRPr="006B33C3" w:rsidRDefault="00F12DE5" w:rsidP="003A573F">
      <w:pPr>
        <w:pStyle w:val="Style4"/>
        <w:spacing w:before="120" w:after="0" w:line="240" w:lineRule="auto"/>
        <w:ind w:leftChars="58" w:left="141" w:hanging="2"/>
        <w:jc w:val="both"/>
        <w:rPr>
          <w:rFonts w:ascii="Calibri" w:hAnsi="Calibri" w:cs="Calibri"/>
          <w:b/>
          <w:sz w:val="20"/>
          <w:szCs w:val="20"/>
        </w:rPr>
      </w:pPr>
      <w:r w:rsidRPr="006B33C3">
        <w:rPr>
          <w:rFonts w:ascii="Calibri" w:hAnsi="Calibri" w:cs="Calibri"/>
          <w:b/>
          <w:sz w:val="20"/>
          <w:szCs w:val="20"/>
        </w:rPr>
        <w:t xml:space="preserve">Elemento de Despesa: </w:t>
      </w:r>
      <w:r w:rsidRPr="006B33C3">
        <w:rPr>
          <w:rFonts w:ascii="Calibri" w:hAnsi="Calibri" w:cs="Calibri"/>
          <w:b/>
          <w:bCs/>
          <w:sz w:val="20"/>
          <w:szCs w:val="20"/>
        </w:rPr>
        <w:t xml:space="preserve"> 3.3.90.30;</w:t>
      </w:r>
    </w:p>
    <w:p w:rsidR="00F12DE5" w:rsidRPr="006B33C3" w:rsidRDefault="00F12DE5" w:rsidP="003A573F">
      <w:pPr>
        <w:pStyle w:val="Style4"/>
        <w:spacing w:before="120" w:after="0" w:line="240" w:lineRule="auto"/>
        <w:ind w:leftChars="58" w:left="141" w:hanging="2"/>
        <w:jc w:val="both"/>
        <w:rPr>
          <w:rFonts w:ascii="Calibri" w:hAnsi="Calibri" w:cs="Calibri"/>
          <w:b/>
          <w:sz w:val="20"/>
          <w:szCs w:val="20"/>
        </w:rPr>
      </w:pPr>
      <w:r w:rsidRPr="006B33C3">
        <w:rPr>
          <w:rFonts w:ascii="Calibri" w:hAnsi="Calibri" w:cs="Calibri"/>
          <w:b/>
          <w:sz w:val="20"/>
          <w:szCs w:val="20"/>
        </w:rPr>
        <w:t xml:space="preserve">Atividade (Programa de Trabalho): </w:t>
      </w:r>
      <w:r w:rsidRPr="006B33C3">
        <w:rPr>
          <w:rFonts w:ascii="Calibri" w:eastAsia="Times New Roman" w:hAnsi="Calibri" w:cs="Times New Roman"/>
          <w:b/>
          <w:bCs/>
          <w:kern w:val="0"/>
          <w:position w:val="0"/>
          <w:sz w:val="20"/>
          <w:szCs w:val="20"/>
          <w:lang w:eastAsia="pt-BR"/>
        </w:rPr>
        <w:t>10.302.0410.2393.1784</w:t>
      </w:r>
      <w:r w:rsidRPr="006B33C3">
        <w:rPr>
          <w:rFonts w:ascii="Calibri" w:eastAsia="Times New Roman" w:hAnsi="Calibri" w:cs="Times New Roman"/>
          <w:b/>
          <w:kern w:val="0"/>
          <w:position w:val="0"/>
          <w:sz w:val="20"/>
          <w:szCs w:val="20"/>
          <w:lang w:eastAsia="pt-BR"/>
        </w:rPr>
        <w:t> </w:t>
      </w:r>
    </w:p>
    <w:p w:rsidR="00F12DE5" w:rsidRPr="00566C15" w:rsidRDefault="00F12DE5" w:rsidP="003A573F">
      <w:pPr>
        <w:pStyle w:val="Normal10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after="240"/>
        <w:ind w:left="0" w:right="142" w:firstLine="0"/>
        <w:jc w:val="both"/>
        <w:rPr>
          <w:rFonts w:ascii="Calibri" w:eastAsia="Calibri" w:hAnsi="Calibri" w:cs="Calibri"/>
          <w:sz w:val="20"/>
          <w:szCs w:val="20"/>
        </w:rPr>
      </w:pPr>
      <w:r w:rsidRPr="00566C15">
        <w:rPr>
          <w:rFonts w:ascii="Calibri" w:eastAsia="Calibri" w:hAnsi="Calibri" w:cs="Calibri"/>
          <w:sz w:val="20"/>
          <w:szCs w:val="20"/>
        </w:rPr>
        <w:t xml:space="preserve">Caso ultrapasse o exercício financeiro, as despesas do exercício seguinte correrão a conta dos recursos próprios para atender às despesas da mesma natureza, cuja alocação será feita mediante </w:t>
      </w:r>
      <w:proofErr w:type="spellStart"/>
      <w:r w:rsidRPr="00566C15">
        <w:rPr>
          <w:rFonts w:ascii="Calibri" w:eastAsia="Calibri" w:hAnsi="Calibri" w:cs="Calibri"/>
          <w:sz w:val="20"/>
          <w:szCs w:val="20"/>
        </w:rPr>
        <w:t>apostilamento</w:t>
      </w:r>
      <w:proofErr w:type="spellEnd"/>
      <w:r w:rsidRPr="00566C15">
        <w:rPr>
          <w:rFonts w:ascii="Calibri" w:eastAsia="Calibri" w:hAnsi="Calibri" w:cs="Calibri"/>
          <w:sz w:val="20"/>
          <w:szCs w:val="20"/>
        </w:rPr>
        <w:t xml:space="preserve"> no início de cada exercício financeiro, nos termos do art. 105, caput da Lei nº 14.133/21.</w:t>
      </w:r>
    </w:p>
    <w:p w:rsidR="00F12DE5" w:rsidRDefault="007A1B51" w:rsidP="007A1B51">
      <w:pPr>
        <w:pStyle w:val="Normal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DA </w:t>
      </w:r>
      <w:r w:rsidR="00F12DE5">
        <w:rPr>
          <w:rFonts w:ascii="Calibri" w:eastAsia="Calibri" w:hAnsi="Calibri" w:cs="Calibri"/>
          <w:b/>
          <w:color w:val="000000"/>
          <w:sz w:val="20"/>
          <w:szCs w:val="20"/>
        </w:rPr>
        <w:t>PROPOSTA</w:t>
      </w:r>
    </w:p>
    <w:p w:rsidR="00F12DE5" w:rsidRDefault="00F12DE5" w:rsidP="00F12DE5">
      <w:pPr>
        <w:pStyle w:val="Normal10"/>
        <w:spacing w:after="0" w:line="240" w:lineRule="auto"/>
        <w:ind w:right="142"/>
        <w:jc w:val="both"/>
        <w:rPr>
          <w:rFonts w:ascii="Calibri" w:eastAsia="Calibri" w:hAnsi="Calibri" w:cs="Calibri"/>
          <w:sz w:val="20"/>
          <w:szCs w:val="20"/>
        </w:rPr>
      </w:pPr>
    </w:p>
    <w:p w:rsidR="00F12DE5" w:rsidRDefault="007A1B51" w:rsidP="007A1B51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4.1. </w:t>
      </w:r>
      <w:r w:rsidR="00F12DE5">
        <w:rPr>
          <w:rFonts w:ascii="Calibri" w:eastAsia="Calibri" w:hAnsi="Calibri" w:cs="Calibri"/>
          <w:b/>
          <w:color w:val="000000"/>
          <w:sz w:val="20"/>
          <w:szCs w:val="20"/>
        </w:rPr>
        <w:t>PRAZO DE VALIDADE DA PROPOSTA</w:t>
      </w:r>
    </w:p>
    <w:p w:rsidR="00F12DE5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Default="00F12DE5" w:rsidP="007A1B51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As propostas deverão ter validade de, no </w:t>
      </w:r>
      <w:r w:rsidRPr="00660C8D">
        <w:rPr>
          <w:rFonts w:ascii="Calibri" w:eastAsia="Calibri" w:hAnsi="Calibri" w:cs="Calibri"/>
          <w:sz w:val="20"/>
          <w:szCs w:val="20"/>
        </w:rPr>
        <w:t>mínimo, 180 (cento e oitenta) dias</w:t>
      </w:r>
      <w:r>
        <w:rPr>
          <w:rFonts w:ascii="Calibri" w:eastAsia="Calibri" w:hAnsi="Calibri" w:cs="Calibri"/>
          <w:color w:val="000000"/>
          <w:sz w:val="20"/>
          <w:szCs w:val="20"/>
        </w:rPr>
        <w:t>, contados da data da sua apresentação, independente de declaração da empresa.</w:t>
      </w:r>
    </w:p>
    <w:p w:rsidR="00F12DE5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Pr="00CD3CFE" w:rsidRDefault="00F12DE5" w:rsidP="00F12DE5">
      <w:pPr>
        <w:pStyle w:val="Normal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142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CD3CFE">
        <w:rPr>
          <w:rFonts w:ascii="Calibri" w:eastAsia="Calibri" w:hAnsi="Calibri" w:cs="Calibri"/>
          <w:b/>
          <w:color w:val="000000"/>
          <w:sz w:val="20"/>
          <w:szCs w:val="20"/>
        </w:rPr>
        <w:t>DOS DOCUMENTOS DE HABILITAÇÃO</w:t>
      </w:r>
    </w:p>
    <w:p w:rsidR="00F12DE5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142"/>
        <w:jc w:val="both"/>
        <w:rPr>
          <w:rFonts w:ascii="Calibri" w:eastAsia="Calibri" w:hAnsi="Calibri" w:cs="Calibri"/>
          <w:b/>
          <w:color w:val="000000"/>
          <w:sz w:val="20"/>
          <w:szCs w:val="20"/>
          <w:u w:val="single"/>
        </w:rPr>
      </w:pPr>
    </w:p>
    <w:p w:rsidR="00F12DE5" w:rsidRPr="00F26B3B" w:rsidRDefault="007A1B51" w:rsidP="007A1B51">
      <w:pPr>
        <w:pStyle w:val="Cabealho"/>
        <w:tabs>
          <w:tab w:val="left" w:pos="426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5.1. </w:t>
      </w:r>
      <w:r w:rsidR="00F12DE5" w:rsidRPr="00F26B3B">
        <w:rPr>
          <w:rFonts w:ascii="Calibri" w:hAnsi="Calibri" w:cs="Arial"/>
          <w:b/>
        </w:rPr>
        <w:t>REGULARIDADE FISCAL, SOCIAL E TRABALHISTA:</w:t>
      </w:r>
    </w:p>
    <w:p w:rsidR="00F12DE5" w:rsidRPr="00877114" w:rsidRDefault="00F12DE5" w:rsidP="00F12DE5">
      <w:pPr>
        <w:tabs>
          <w:tab w:val="left" w:pos="851"/>
          <w:tab w:val="left" w:pos="1276"/>
        </w:tabs>
        <w:ind w:left="600"/>
        <w:jc w:val="both"/>
        <w:rPr>
          <w:rFonts w:ascii="Calibri" w:hAnsi="Calibri" w:cs="Arial"/>
          <w:sz w:val="20"/>
          <w:szCs w:val="20"/>
        </w:rPr>
      </w:pPr>
    </w:p>
    <w:p w:rsidR="00F12DE5" w:rsidRDefault="00F12DE5" w:rsidP="007A1B51">
      <w:pPr>
        <w:pStyle w:val="Cabealho"/>
        <w:numPr>
          <w:ilvl w:val="0"/>
          <w:numId w:val="1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libri" w:hAnsi="Calibri" w:cs="Arial"/>
          <w:color w:val="000000"/>
        </w:rPr>
      </w:pPr>
      <w:r w:rsidRPr="00676442">
        <w:rPr>
          <w:rFonts w:ascii="Calibri" w:hAnsi="Calibri" w:cs="Arial"/>
          <w:color w:val="000000"/>
        </w:rPr>
        <w:t>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Negativa.</w:t>
      </w:r>
    </w:p>
    <w:p w:rsidR="00F12DE5" w:rsidRPr="00F2281E" w:rsidRDefault="00F12DE5" w:rsidP="007A1B51">
      <w:pPr>
        <w:pStyle w:val="Cabealho"/>
        <w:numPr>
          <w:ilvl w:val="0"/>
          <w:numId w:val="1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libri" w:hAnsi="Calibri" w:cs="Arial"/>
        </w:rPr>
      </w:pPr>
      <w:r w:rsidRPr="00F2281E">
        <w:rPr>
          <w:rFonts w:ascii="Calibri" w:hAnsi="Calibri" w:cs="Arial"/>
        </w:rPr>
        <w:t>Prova de regularidade relativa ao Fundo de Garantia por Tempo de Serviço – FGTS, comprovada através de apresentação de certidão fornecida pela Caixa Econômica Federal.</w:t>
      </w:r>
    </w:p>
    <w:p w:rsidR="00CE0784" w:rsidRPr="007A1B51" w:rsidRDefault="00F12DE5" w:rsidP="007A1B51">
      <w:pPr>
        <w:pStyle w:val="Cabealho"/>
        <w:numPr>
          <w:ilvl w:val="0"/>
          <w:numId w:val="19"/>
        </w:numPr>
        <w:tabs>
          <w:tab w:val="left" w:pos="284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libri" w:hAnsi="Calibri" w:cs="Arial"/>
        </w:rPr>
      </w:pPr>
      <w:r w:rsidRPr="00F2281E">
        <w:rPr>
          <w:rFonts w:ascii="Calibri" w:hAnsi="Calibri" w:cs="Arial"/>
        </w:rPr>
        <w:t>Prova de regularidade para com a Fazenda Estadual, comprovada através de Certidão de Regularidade Fiscal – CRF, emitida pela Secretaria da Fazenda do domicílio ou sede da proponente. Considerando-se o proponente com filial no Estado de Pernambuco, deverá apresentar, também, a CRF de Pernambuco.</w:t>
      </w:r>
    </w:p>
    <w:p w:rsidR="00F12DE5" w:rsidRPr="00F2281E" w:rsidRDefault="00F12DE5" w:rsidP="007A1B51">
      <w:pPr>
        <w:pStyle w:val="Cabealho"/>
        <w:numPr>
          <w:ilvl w:val="0"/>
          <w:numId w:val="19"/>
        </w:numPr>
        <w:tabs>
          <w:tab w:val="left" w:pos="284"/>
          <w:tab w:val="left" w:pos="567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libri" w:hAnsi="Calibri" w:cs="Arial"/>
        </w:rPr>
      </w:pPr>
      <w:r w:rsidRPr="00F2281E">
        <w:rPr>
          <w:rFonts w:ascii="Calibri" w:hAnsi="Calibri" w:cs="Arial"/>
        </w:rPr>
        <w:t>Prova de regularidade perante a Justiça do Trabalho, através de Certidão Negativa de Débitos Trabalhistas – CNDT ou Certidão Positiva com efeitos de Negativa, de acordo com a Lei nº 12.440/2011 e Resolução Administrativa nº 1.470/2011 do TST.</w:t>
      </w:r>
    </w:p>
    <w:p w:rsidR="00F12DE5" w:rsidRDefault="00F12DE5" w:rsidP="007A1B51">
      <w:pPr>
        <w:pStyle w:val="Cabealho"/>
        <w:numPr>
          <w:ilvl w:val="0"/>
          <w:numId w:val="19"/>
        </w:numPr>
        <w:tabs>
          <w:tab w:val="left" w:pos="284"/>
          <w:tab w:val="left" w:pos="567"/>
        </w:tabs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rStyle w:val="Hyperlink"/>
          <w:rFonts w:ascii="Calibri" w:hAnsi="Calibri" w:cs="Arial"/>
          <w:color w:val="auto"/>
          <w:u w:val="none"/>
        </w:rPr>
      </w:pPr>
      <w:r w:rsidRPr="00011F93">
        <w:rPr>
          <w:rFonts w:ascii="Calibri" w:hAnsi="Calibri" w:cs="Arial"/>
        </w:rPr>
        <w:t>Declaração de comprovação do cumpriment</w:t>
      </w:r>
      <w:r w:rsidRPr="001A1A6F">
        <w:rPr>
          <w:rFonts w:ascii="Calibri" w:hAnsi="Calibri" w:cs="Arial"/>
        </w:rPr>
        <w:t xml:space="preserve">o do disposto no </w:t>
      </w:r>
      <w:hyperlink r:id="rId9" w:anchor="art7xxxiii" w:history="1">
        <w:r w:rsidRPr="001A1A6F">
          <w:rPr>
            <w:rStyle w:val="Hyperlink"/>
            <w:rFonts w:ascii="Calibri" w:hAnsi="Calibri" w:cs="Arial"/>
            <w:color w:val="auto"/>
            <w:u w:val="none"/>
          </w:rPr>
          <w:t>inciso XXXIII do art. 7º da Constituição Federal.</w:t>
        </w:r>
      </w:hyperlink>
    </w:p>
    <w:p w:rsidR="00F12DE5" w:rsidRDefault="00F12DE5" w:rsidP="00F12DE5">
      <w:pPr>
        <w:pStyle w:val="Cabealho"/>
        <w:tabs>
          <w:tab w:val="left" w:pos="567"/>
        </w:tabs>
        <w:suppressAutoHyphens w:val="0"/>
        <w:spacing w:line="276" w:lineRule="auto"/>
        <w:ind w:leftChars="0" w:left="360" w:firstLineChars="0" w:firstLine="0"/>
        <w:jc w:val="both"/>
        <w:textDirection w:val="lrTb"/>
        <w:textAlignment w:val="auto"/>
        <w:outlineLvl w:val="9"/>
        <w:rPr>
          <w:rStyle w:val="Hyperlink"/>
          <w:rFonts w:ascii="Calibri" w:hAnsi="Calibri" w:cs="Arial"/>
          <w:color w:val="auto"/>
          <w:u w:val="none"/>
        </w:rPr>
      </w:pPr>
    </w:p>
    <w:p w:rsidR="00F12DE5" w:rsidRDefault="00F12DE5" w:rsidP="00F12DE5">
      <w:pPr>
        <w:pStyle w:val="Cabealho"/>
        <w:tabs>
          <w:tab w:val="left" w:pos="567"/>
        </w:tabs>
        <w:suppressAutoHyphens w:val="0"/>
        <w:spacing w:line="276" w:lineRule="auto"/>
        <w:ind w:leftChars="0" w:left="360" w:firstLineChars="0" w:firstLine="0"/>
        <w:jc w:val="both"/>
        <w:textDirection w:val="lrTb"/>
        <w:textAlignment w:val="auto"/>
        <w:outlineLvl w:val="9"/>
        <w:rPr>
          <w:rFonts w:ascii="Calibri" w:hAnsi="Calibri" w:cs="Arial"/>
        </w:rPr>
      </w:pPr>
    </w:p>
    <w:p w:rsidR="007A1B51" w:rsidRDefault="007A1B51" w:rsidP="00F12DE5">
      <w:pPr>
        <w:pStyle w:val="Cabealho"/>
        <w:tabs>
          <w:tab w:val="left" w:pos="567"/>
        </w:tabs>
        <w:suppressAutoHyphens w:val="0"/>
        <w:spacing w:line="276" w:lineRule="auto"/>
        <w:ind w:leftChars="0" w:left="360" w:firstLineChars="0" w:firstLine="0"/>
        <w:jc w:val="both"/>
        <w:textDirection w:val="lrTb"/>
        <w:textAlignment w:val="auto"/>
        <w:outlineLvl w:val="9"/>
        <w:rPr>
          <w:rFonts w:ascii="Calibri" w:hAnsi="Calibri" w:cs="Arial"/>
        </w:rPr>
      </w:pPr>
    </w:p>
    <w:p w:rsidR="007A1B51" w:rsidRDefault="007A1B51" w:rsidP="00F12DE5">
      <w:pPr>
        <w:pStyle w:val="Cabealho"/>
        <w:tabs>
          <w:tab w:val="left" w:pos="567"/>
        </w:tabs>
        <w:suppressAutoHyphens w:val="0"/>
        <w:spacing w:line="276" w:lineRule="auto"/>
        <w:ind w:leftChars="0" w:left="360" w:firstLineChars="0" w:firstLine="0"/>
        <w:jc w:val="both"/>
        <w:textDirection w:val="lrTb"/>
        <w:textAlignment w:val="auto"/>
        <w:outlineLvl w:val="9"/>
        <w:rPr>
          <w:rFonts w:ascii="Calibri" w:hAnsi="Calibri" w:cs="Arial"/>
        </w:rPr>
      </w:pPr>
    </w:p>
    <w:p w:rsidR="007A1B51" w:rsidRPr="001A1A6F" w:rsidRDefault="007A1B51" w:rsidP="00F12DE5">
      <w:pPr>
        <w:pStyle w:val="Cabealho"/>
        <w:tabs>
          <w:tab w:val="left" w:pos="567"/>
        </w:tabs>
        <w:suppressAutoHyphens w:val="0"/>
        <w:spacing w:line="276" w:lineRule="auto"/>
        <w:ind w:leftChars="0" w:left="360" w:firstLineChars="0" w:firstLine="0"/>
        <w:jc w:val="both"/>
        <w:textDirection w:val="lrTb"/>
        <w:textAlignment w:val="auto"/>
        <w:outlineLvl w:val="9"/>
        <w:rPr>
          <w:rFonts w:ascii="Calibri" w:hAnsi="Calibri" w:cs="Arial"/>
        </w:rPr>
      </w:pPr>
    </w:p>
    <w:p w:rsidR="00F12DE5" w:rsidRPr="0045701A" w:rsidRDefault="00F12DE5" w:rsidP="008B7EE7">
      <w:pPr>
        <w:pStyle w:val="Normal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right="142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45701A">
        <w:rPr>
          <w:rFonts w:ascii="Calibri" w:eastAsia="Calibri" w:hAnsi="Calibri" w:cs="Calibri"/>
          <w:b/>
          <w:color w:val="000000"/>
          <w:sz w:val="20"/>
          <w:szCs w:val="20"/>
        </w:rPr>
        <w:t xml:space="preserve">DO CONTRATO </w:t>
      </w:r>
    </w:p>
    <w:p w:rsidR="00F12DE5" w:rsidRPr="00CE0784" w:rsidRDefault="00F12DE5" w:rsidP="00CE0784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57" w:right="142"/>
        <w:rPr>
          <w:rFonts w:ascii="Calibri" w:eastAsia="Calibri" w:hAnsi="Calibri" w:cs="Calibri"/>
          <w:b/>
          <w:color w:val="000000"/>
          <w:sz w:val="16"/>
          <w:szCs w:val="16"/>
        </w:rPr>
      </w:pPr>
    </w:p>
    <w:p w:rsidR="00F12DE5" w:rsidRDefault="008B7EE7" w:rsidP="008B7EE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6.1. </w:t>
      </w:r>
      <w:r w:rsidR="00F12DE5" w:rsidRPr="00A82B96">
        <w:rPr>
          <w:rFonts w:ascii="Calibri" w:eastAsia="Calibri" w:hAnsi="Calibri" w:cs="Calibri"/>
          <w:b/>
          <w:color w:val="000000"/>
          <w:sz w:val="20"/>
          <w:szCs w:val="20"/>
        </w:rPr>
        <w:t>PRAZO DE VIGÊNCIA CONTRATUAL</w:t>
      </w:r>
      <w:r w:rsidR="00F12DE5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</w:p>
    <w:p w:rsidR="00F12DE5" w:rsidRPr="00A82B96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Default="008B7EE7" w:rsidP="008B7EE7">
      <w:pPr>
        <w:pStyle w:val="Normal10"/>
        <w:tabs>
          <w:tab w:val="left" w:pos="426"/>
        </w:tabs>
        <w:jc w:val="both"/>
        <w:rPr>
          <w:rFonts w:ascii="Calibri" w:eastAsia="Calibri" w:hAnsi="Calibri" w:cs="Calibri"/>
          <w:color w:val="262626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6.1.1. </w:t>
      </w:r>
      <w:r w:rsidR="00F12DE5" w:rsidRPr="00A82B96">
        <w:rPr>
          <w:rFonts w:ascii="Calibri" w:eastAsia="Calibri" w:hAnsi="Calibri" w:cs="Calibri"/>
          <w:sz w:val="20"/>
          <w:szCs w:val="20"/>
        </w:rPr>
        <w:t xml:space="preserve">O contrato que terá vigência </w:t>
      </w:r>
      <w:r>
        <w:rPr>
          <w:rFonts w:ascii="Calibri" w:eastAsia="Calibri" w:hAnsi="Calibri" w:cs="Calibri"/>
          <w:sz w:val="20"/>
          <w:szCs w:val="20"/>
        </w:rPr>
        <w:t xml:space="preserve">máxima </w:t>
      </w:r>
      <w:r w:rsidR="00F12DE5" w:rsidRPr="00361915">
        <w:rPr>
          <w:rFonts w:ascii="Calibri" w:eastAsia="Calibri" w:hAnsi="Calibri" w:cs="Calibri"/>
          <w:sz w:val="20"/>
          <w:szCs w:val="20"/>
        </w:rPr>
        <w:t xml:space="preserve">de </w:t>
      </w:r>
      <w:r>
        <w:rPr>
          <w:rFonts w:ascii="Calibri" w:eastAsia="Calibri" w:hAnsi="Calibri" w:cs="Calibri"/>
          <w:sz w:val="20"/>
          <w:szCs w:val="20"/>
        </w:rPr>
        <w:t>180 (cento e oitenta</w:t>
      </w:r>
      <w:r w:rsidR="00F12DE5" w:rsidRPr="00361915">
        <w:rPr>
          <w:rFonts w:ascii="Calibri" w:eastAsia="Calibri" w:hAnsi="Calibri" w:cs="Calibri"/>
          <w:sz w:val="20"/>
          <w:szCs w:val="20"/>
        </w:rPr>
        <w:t xml:space="preserve">) </w:t>
      </w:r>
      <w:r>
        <w:rPr>
          <w:rFonts w:ascii="Calibri" w:eastAsia="Calibri" w:hAnsi="Calibri" w:cs="Calibri"/>
          <w:sz w:val="20"/>
          <w:szCs w:val="20"/>
        </w:rPr>
        <w:t>dias</w:t>
      </w:r>
      <w:r w:rsidR="00F12DE5" w:rsidRPr="00361915">
        <w:rPr>
          <w:rFonts w:ascii="Calibri" w:eastAsia="Calibri" w:hAnsi="Calibri" w:cs="Calibri"/>
          <w:sz w:val="20"/>
          <w:szCs w:val="20"/>
        </w:rPr>
        <w:t xml:space="preserve">, a </w:t>
      </w:r>
      <w:r w:rsidR="00F12DE5" w:rsidRPr="00A82B96">
        <w:rPr>
          <w:rFonts w:ascii="Calibri" w:eastAsia="Calibri" w:hAnsi="Calibri" w:cs="Calibri"/>
          <w:color w:val="262626"/>
          <w:sz w:val="20"/>
          <w:szCs w:val="20"/>
        </w:rPr>
        <w:t xml:space="preserve">contar da data de sua assinatura, </w:t>
      </w:r>
      <w:r>
        <w:rPr>
          <w:rFonts w:ascii="Calibri" w:eastAsia="Calibri" w:hAnsi="Calibri" w:cs="Calibri"/>
          <w:color w:val="262626"/>
          <w:sz w:val="20"/>
          <w:szCs w:val="20"/>
        </w:rPr>
        <w:t>poderá ser reincido por interesse da contratante mediante o término da emergência pública e formalização de ARP ou contratos provenientes de processos licitatórios para aquisição dos itens objeto da presente dispensa emergencial.</w:t>
      </w:r>
    </w:p>
    <w:p w:rsidR="008B7EE7" w:rsidRPr="00A82B96" w:rsidRDefault="008B7EE7" w:rsidP="008B7EE7">
      <w:pPr>
        <w:pStyle w:val="Normal10"/>
        <w:tabs>
          <w:tab w:val="left" w:pos="426"/>
        </w:tabs>
        <w:jc w:val="both"/>
        <w:rPr>
          <w:rFonts w:ascii="Calibri" w:eastAsia="Calibri" w:hAnsi="Calibri" w:cs="Calibri"/>
          <w:color w:val="262626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6.1.2. O Prazo de 180 dias é a previsão máxima para a conclusão de processos licitatórios em andamento com o fim de aquisição dos itens presentes nessa dispensa emergencial.</w:t>
      </w:r>
    </w:p>
    <w:p w:rsidR="00F12DE5" w:rsidRDefault="00F12DE5" w:rsidP="008B7EE7">
      <w:pPr>
        <w:pStyle w:val="Normal1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OBRIGAÇÕES DA CONTRATANTE </w:t>
      </w:r>
    </w:p>
    <w:p w:rsidR="00F12DE5" w:rsidRPr="00CC32C0" w:rsidRDefault="00F12DE5" w:rsidP="00F12DE5">
      <w:pPr>
        <w:tabs>
          <w:tab w:val="left" w:pos="1488"/>
        </w:tabs>
        <w:rPr>
          <w:rFonts w:eastAsia="Calibri"/>
        </w:rPr>
      </w:pPr>
      <w:r>
        <w:rPr>
          <w:rFonts w:eastAsia="Calibri"/>
        </w:rPr>
        <w:tab/>
      </w:r>
    </w:p>
    <w:p w:rsidR="00F12DE5" w:rsidRDefault="00F12DE5" w:rsidP="008B7EE7">
      <w:pPr>
        <w:pStyle w:val="Heading61"/>
        <w:numPr>
          <w:ilvl w:val="2"/>
          <w:numId w:val="5"/>
        </w:numPr>
        <w:spacing w:line="276" w:lineRule="auto"/>
        <w:ind w:left="567" w:hanging="567"/>
        <w:rPr>
          <w:rFonts w:ascii="Calibri" w:hAnsi="Calibri" w:cs="Calibri"/>
          <w:sz w:val="22"/>
          <w:szCs w:val="22"/>
        </w:rPr>
      </w:pPr>
      <w:r w:rsidRPr="00CC32C0">
        <w:rPr>
          <w:rFonts w:ascii="Calibri" w:hAnsi="Calibri" w:cs="Calibri"/>
          <w:sz w:val="22"/>
          <w:szCs w:val="22"/>
        </w:rPr>
        <w:t xml:space="preserve">Facilitar o cumprimento das obrigações contratuais, informando à </w:t>
      </w:r>
      <w:r w:rsidRPr="00CC32C0">
        <w:rPr>
          <w:rFonts w:ascii="Calibri" w:hAnsi="Calibri" w:cs="Calibri"/>
          <w:b/>
          <w:sz w:val="22"/>
          <w:szCs w:val="22"/>
        </w:rPr>
        <w:t>CONTRATADA</w:t>
      </w:r>
      <w:r w:rsidRPr="00CC32C0">
        <w:rPr>
          <w:rFonts w:ascii="Calibri" w:hAnsi="Calibri" w:cs="Calibri"/>
          <w:sz w:val="22"/>
          <w:szCs w:val="22"/>
        </w:rPr>
        <w:t xml:space="preserve"> as normas e procedimentos de acesso às suas instalações para entrega dos bens.</w:t>
      </w:r>
    </w:p>
    <w:p w:rsidR="00F12DE5" w:rsidRPr="00CC32C0" w:rsidRDefault="00F12DE5" w:rsidP="00F12DE5">
      <w:pPr>
        <w:rPr>
          <w:sz w:val="16"/>
          <w:szCs w:val="16"/>
        </w:rPr>
      </w:pPr>
    </w:p>
    <w:p w:rsidR="00F12DE5" w:rsidRDefault="00F12DE5" w:rsidP="008B7EE7">
      <w:pPr>
        <w:pStyle w:val="Heading61"/>
        <w:numPr>
          <w:ilvl w:val="2"/>
          <w:numId w:val="5"/>
        </w:numPr>
        <w:spacing w:line="276" w:lineRule="auto"/>
        <w:ind w:left="567" w:hanging="567"/>
        <w:rPr>
          <w:rFonts w:ascii="Calibri" w:hAnsi="Calibri" w:cs="Calibri"/>
          <w:sz w:val="22"/>
          <w:szCs w:val="22"/>
        </w:rPr>
      </w:pPr>
      <w:r w:rsidRPr="00CC32C0">
        <w:rPr>
          <w:rFonts w:ascii="Calibri" w:hAnsi="Calibri" w:cs="Calibri"/>
          <w:sz w:val="22"/>
          <w:szCs w:val="22"/>
        </w:rPr>
        <w:t>Verificar a conformidade dos bens entregues com as especificações e quantidades exigidas, inclusive quanto à marca indicada na proposta.</w:t>
      </w:r>
    </w:p>
    <w:p w:rsidR="00F12DE5" w:rsidRPr="00CC32C0" w:rsidRDefault="00F12DE5" w:rsidP="00F12DE5"/>
    <w:p w:rsidR="00F12DE5" w:rsidRDefault="00F12DE5" w:rsidP="008B7EE7">
      <w:pPr>
        <w:pStyle w:val="Heading61"/>
        <w:numPr>
          <w:ilvl w:val="2"/>
          <w:numId w:val="5"/>
        </w:numPr>
        <w:spacing w:line="276" w:lineRule="auto"/>
        <w:ind w:left="567" w:hanging="567"/>
        <w:rPr>
          <w:rFonts w:ascii="Calibri" w:hAnsi="Calibri" w:cs="Calibri"/>
          <w:sz w:val="22"/>
          <w:szCs w:val="22"/>
        </w:rPr>
      </w:pPr>
      <w:r w:rsidRPr="00CC32C0">
        <w:rPr>
          <w:rFonts w:ascii="Calibri" w:hAnsi="Calibri" w:cs="Calibri"/>
          <w:sz w:val="22"/>
          <w:szCs w:val="22"/>
        </w:rPr>
        <w:t xml:space="preserve">Comunicar por escrito à </w:t>
      </w:r>
      <w:r w:rsidRPr="00CC32C0">
        <w:rPr>
          <w:rFonts w:ascii="Calibri" w:hAnsi="Calibri" w:cs="Calibri"/>
          <w:b/>
          <w:sz w:val="22"/>
          <w:szCs w:val="22"/>
        </w:rPr>
        <w:t>CONTRATADA</w:t>
      </w:r>
      <w:r w:rsidRPr="00CC32C0">
        <w:rPr>
          <w:rFonts w:ascii="Calibri" w:hAnsi="Calibri" w:cs="Calibri"/>
          <w:sz w:val="22"/>
          <w:szCs w:val="22"/>
        </w:rPr>
        <w:t xml:space="preserve"> qualquer irregularidade no fornecimento do material, solicitando, quando possível, a substituição, o reparo ou complementação do bem entregue, fixando prazo para o cumprimento da determinação.</w:t>
      </w:r>
    </w:p>
    <w:p w:rsidR="00F12DE5" w:rsidRPr="009C2804" w:rsidRDefault="00F12DE5" w:rsidP="00F12DE5"/>
    <w:p w:rsidR="00F12DE5" w:rsidRDefault="00F12DE5" w:rsidP="008B7EE7">
      <w:pPr>
        <w:pStyle w:val="Heading61"/>
        <w:numPr>
          <w:ilvl w:val="2"/>
          <w:numId w:val="5"/>
        </w:numPr>
        <w:spacing w:line="276" w:lineRule="auto"/>
        <w:ind w:left="567" w:hanging="567"/>
        <w:rPr>
          <w:rFonts w:ascii="Calibri" w:hAnsi="Calibri" w:cs="Calibri"/>
          <w:sz w:val="22"/>
          <w:szCs w:val="22"/>
        </w:rPr>
      </w:pPr>
      <w:r w:rsidRPr="00CC32C0">
        <w:rPr>
          <w:rFonts w:ascii="Calibri" w:hAnsi="Calibri" w:cs="Calibri"/>
          <w:sz w:val="22"/>
          <w:szCs w:val="22"/>
        </w:rPr>
        <w:t xml:space="preserve">Recusar o recebimento do bem que não atenda aos requisitos elencados nas especificações indicadas se, após o prazo fixado para substituição, reparo ou complementação, não for sanada a irregularidade verificada, comunicando à </w:t>
      </w:r>
      <w:r w:rsidRPr="00CC32C0">
        <w:rPr>
          <w:rFonts w:ascii="Calibri" w:hAnsi="Calibri" w:cs="Calibri"/>
          <w:b/>
          <w:sz w:val="22"/>
          <w:szCs w:val="22"/>
        </w:rPr>
        <w:t>CONTRATADA</w:t>
      </w:r>
      <w:r w:rsidRPr="00CC32C0">
        <w:rPr>
          <w:rFonts w:ascii="Calibri" w:hAnsi="Calibri" w:cs="Calibri"/>
          <w:sz w:val="22"/>
          <w:szCs w:val="22"/>
        </w:rPr>
        <w:t xml:space="preserve"> o fato por escrito.</w:t>
      </w:r>
    </w:p>
    <w:p w:rsidR="00F12DE5" w:rsidRPr="009C2804" w:rsidRDefault="00F12DE5" w:rsidP="00F12DE5"/>
    <w:p w:rsidR="00F12DE5" w:rsidRDefault="00F12DE5" w:rsidP="008B7EE7">
      <w:pPr>
        <w:pStyle w:val="Heading61"/>
        <w:numPr>
          <w:ilvl w:val="2"/>
          <w:numId w:val="5"/>
        </w:numPr>
        <w:spacing w:line="276" w:lineRule="auto"/>
        <w:ind w:left="567" w:hanging="567"/>
        <w:rPr>
          <w:rFonts w:ascii="Calibri" w:hAnsi="Calibri" w:cs="Calibri"/>
          <w:sz w:val="22"/>
          <w:szCs w:val="22"/>
        </w:rPr>
      </w:pPr>
      <w:r w:rsidRPr="00CC32C0">
        <w:rPr>
          <w:rFonts w:ascii="Calibri" w:hAnsi="Calibri" w:cs="Calibri"/>
          <w:sz w:val="22"/>
          <w:szCs w:val="22"/>
        </w:rPr>
        <w:t>Analisar e atestar as Faturas e Notas Fiscais emitidas e efetuar os respectivos pagamentos nos prazos estabelecidos.</w:t>
      </w:r>
    </w:p>
    <w:p w:rsidR="00F12DE5" w:rsidRPr="009C2804" w:rsidRDefault="00F12DE5" w:rsidP="00F12DE5"/>
    <w:p w:rsidR="00F12DE5" w:rsidRDefault="00F12DE5" w:rsidP="008B7EE7">
      <w:pPr>
        <w:pStyle w:val="Heading61"/>
        <w:numPr>
          <w:ilvl w:val="2"/>
          <w:numId w:val="5"/>
        </w:numPr>
        <w:spacing w:line="276" w:lineRule="auto"/>
        <w:ind w:left="567" w:hanging="567"/>
        <w:rPr>
          <w:rFonts w:ascii="Calibri" w:hAnsi="Calibri" w:cs="Calibri"/>
          <w:sz w:val="22"/>
          <w:szCs w:val="22"/>
        </w:rPr>
      </w:pPr>
      <w:r w:rsidRPr="00CC32C0">
        <w:rPr>
          <w:rFonts w:ascii="Calibri" w:hAnsi="Calibri" w:cs="Calibri"/>
          <w:sz w:val="22"/>
          <w:szCs w:val="22"/>
        </w:rPr>
        <w:t xml:space="preserve">Comunicar à </w:t>
      </w:r>
      <w:r w:rsidRPr="00CC32C0">
        <w:rPr>
          <w:rFonts w:ascii="Calibri" w:hAnsi="Calibri" w:cs="Calibri"/>
          <w:b/>
          <w:sz w:val="22"/>
          <w:szCs w:val="22"/>
        </w:rPr>
        <w:t>CONTRATADA</w:t>
      </w:r>
      <w:r w:rsidRPr="00CC32C0">
        <w:rPr>
          <w:rFonts w:ascii="Calibri" w:hAnsi="Calibri" w:cs="Calibri"/>
          <w:sz w:val="22"/>
          <w:szCs w:val="22"/>
        </w:rPr>
        <w:t xml:space="preserve"> as ocorrências de quaisquer fatos que, a seu critério, exijam medidas corretivas.</w:t>
      </w:r>
    </w:p>
    <w:p w:rsidR="00F12DE5" w:rsidRPr="009C2804" w:rsidRDefault="00F12DE5" w:rsidP="00F12DE5"/>
    <w:p w:rsidR="00F12DE5" w:rsidRDefault="00F12DE5" w:rsidP="008B7EE7">
      <w:pPr>
        <w:pStyle w:val="Heading61"/>
        <w:numPr>
          <w:ilvl w:val="2"/>
          <w:numId w:val="5"/>
        </w:numPr>
        <w:spacing w:line="276" w:lineRule="auto"/>
        <w:ind w:left="567" w:hanging="567"/>
        <w:rPr>
          <w:rFonts w:ascii="Calibri" w:hAnsi="Calibri" w:cs="Calibri"/>
          <w:sz w:val="22"/>
          <w:szCs w:val="22"/>
        </w:rPr>
      </w:pPr>
      <w:r w:rsidRPr="00CC32C0">
        <w:rPr>
          <w:rFonts w:ascii="Calibri" w:hAnsi="Calibri" w:cs="Calibri"/>
          <w:sz w:val="22"/>
          <w:szCs w:val="22"/>
        </w:rPr>
        <w:t>Prestar as informações e esclarecimentos que venham a ser solicitados pela contratada relacionados à execução contratual.</w:t>
      </w:r>
    </w:p>
    <w:p w:rsidR="00F12DE5" w:rsidRPr="009C2804" w:rsidRDefault="00F12DE5" w:rsidP="00F12DE5"/>
    <w:p w:rsidR="00F12DE5" w:rsidRPr="00CC32C0" w:rsidRDefault="00F12DE5" w:rsidP="008B7EE7">
      <w:pPr>
        <w:pStyle w:val="Heading61"/>
        <w:numPr>
          <w:ilvl w:val="2"/>
          <w:numId w:val="5"/>
        </w:numPr>
        <w:spacing w:line="276" w:lineRule="auto"/>
        <w:ind w:left="567" w:hanging="567"/>
        <w:rPr>
          <w:rFonts w:ascii="Calibri" w:hAnsi="Calibri" w:cs="Calibri"/>
          <w:sz w:val="22"/>
          <w:szCs w:val="22"/>
        </w:rPr>
      </w:pPr>
      <w:r w:rsidRPr="00CC32C0">
        <w:rPr>
          <w:rFonts w:ascii="Calibri" w:hAnsi="Calibri" w:cs="Calibri"/>
          <w:sz w:val="22"/>
          <w:szCs w:val="22"/>
        </w:rPr>
        <w:t>Aplicar as penalidades previstas no Edital em caso de cometimento de infrações na execução do contrato.</w:t>
      </w:r>
    </w:p>
    <w:p w:rsidR="00F12DE5" w:rsidRPr="00BE4A1E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bCs/>
          <w:color w:val="FF0000"/>
          <w:sz w:val="20"/>
          <w:szCs w:val="20"/>
        </w:rPr>
      </w:pPr>
    </w:p>
    <w:p w:rsidR="00F12DE5" w:rsidRPr="009C2804" w:rsidRDefault="00F12DE5" w:rsidP="008B7EE7">
      <w:pPr>
        <w:pStyle w:val="Normal1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right="142" w:hanging="426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OBRIGAÇÕES DA CONTRATADA</w:t>
      </w:r>
    </w:p>
    <w:p w:rsidR="00F12DE5" w:rsidRPr="009C2804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 xml:space="preserve">A </w:t>
      </w:r>
      <w:r w:rsidRPr="009C2804">
        <w:rPr>
          <w:rFonts w:ascii="Calibri" w:hAnsi="Calibri" w:cs="Calibri"/>
          <w:b/>
        </w:rPr>
        <w:t>CONTRATADA</w:t>
      </w:r>
      <w:r w:rsidRPr="009C2804">
        <w:rPr>
          <w:rFonts w:ascii="Calibri" w:hAnsi="Calibri" w:cs="Calibri"/>
        </w:rPr>
        <w:t xml:space="preserve"> deve cumprir todas as obrigações constantes no termo de referência e, ainda:</w:t>
      </w:r>
    </w:p>
    <w:p w:rsidR="00F12DE5" w:rsidRPr="009C2804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>Fornecer o bem contratado, nas quantidades e especificações exigidas, acondicionado de forma adequada a garantir a sua integridade física.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>Programar, com a necessária antecedência, data e hora para entrega do objeto contratado, inclusive quando esta ocorrer através de empresa transportadora.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lastRenderedPageBreak/>
        <w:t>Entregar os bens ofertados novos, em perfeito estado de conservação e funcionamento.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>Substituir, reparar ou complementar, conforme o caso, no prazo de até 05 (cinco) dias úteis, contados da notificação, os bens que apresentarem defeitos.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 xml:space="preserve">Indenizar quaisquer danos ou prejuízos causados ao contratante ou a terceiros, decorrentes de ação ou omissão, culposa ou dolosa, na execução do contrato, não excluindo ou reduzindo essa responsabilidade a fiscalização ou o acompanhamento da </w:t>
      </w:r>
      <w:r w:rsidRPr="009C2804">
        <w:rPr>
          <w:rFonts w:ascii="Calibri" w:hAnsi="Calibri" w:cs="Calibri"/>
          <w:b/>
        </w:rPr>
        <w:t>CONTRATANTE.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>Não transferir a outrem, no todo ou em parte, o objeto do contrato.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 xml:space="preserve">Prestar os necessários esclarecimentos sobre a execução do objeto contratual solicitados pela </w:t>
      </w:r>
      <w:r w:rsidRPr="009C2804">
        <w:rPr>
          <w:rFonts w:ascii="Calibri" w:hAnsi="Calibri" w:cs="Calibri"/>
          <w:b/>
        </w:rPr>
        <w:t>CONTRATANTE</w:t>
      </w:r>
      <w:r w:rsidRPr="009C2804">
        <w:rPr>
          <w:rFonts w:ascii="Calibri" w:hAnsi="Calibri" w:cs="Calibri"/>
        </w:rPr>
        <w:t>, no prazo máximo de 05 (cinco) dias úteis após o recebimento da solicitação.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 xml:space="preserve">Designar preposto para representá-la perante a </w:t>
      </w:r>
      <w:r w:rsidRPr="009C2804">
        <w:rPr>
          <w:rFonts w:ascii="Calibri" w:hAnsi="Calibri" w:cs="Calibri"/>
          <w:b/>
        </w:rPr>
        <w:t xml:space="preserve">CONTRATANTE </w:t>
      </w:r>
      <w:r w:rsidRPr="009C2804">
        <w:rPr>
          <w:rFonts w:ascii="Calibri" w:hAnsi="Calibri" w:cs="Calibri"/>
        </w:rPr>
        <w:t xml:space="preserve">sempre que for necessário, indicando o respectivo telefone e e-mail para futuros contatos. 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 xml:space="preserve">Informar previamente à </w:t>
      </w:r>
      <w:r w:rsidRPr="009C2804">
        <w:rPr>
          <w:rFonts w:ascii="Calibri" w:hAnsi="Calibri" w:cs="Calibri"/>
          <w:b/>
        </w:rPr>
        <w:t>CONTRATANTE</w:t>
      </w:r>
      <w:r w:rsidRPr="009C2804">
        <w:rPr>
          <w:rFonts w:ascii="Calibri" w:hAnsi="Calibri" w:cs="Calibri"/>
        </w:rPr>
        <w:t xml:space="preserve">, solicitando-lhe anuência, toda e qualquer alteração nas condições de fornecimento. 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 xml:space="preserve">Enviar, sem ônus, amostra para análise de aceitabilidade dos produtos quanto à satisfação de uso por parte do seu corpo funcional, se houver solicitação da </w:t>
      </w:r>
      <w:r w:rsidRPr="009C2804">
        <w:rPr>
          <w:rFonts w:ascii="Calibri" w:hAnsi="Calibri" w:cs="Calibri"/>
          <w:b/>
        </w:rPr>
        <w:t>CONTRATANTE.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 xml:space="preserve">Comunicar à </w:t>
      </w:r>
      <w:r w:rsidRPr="009C2804">
        <w:rPr>
          <w:rFonts w:ascii="Calibri" w:hAnsi="Calibri" w:cs="Calibri"/>
          <w:b/>
        </w:rPr>
        <w:t>CONTRATANTE</w:t>
      </w:r>
      <w:r w:rsidRPr="009C2804">
        <w:rPr>
          <w:rFonts w:ascii="Calibri" w:hAnsi="Calibri" w:cs="Calibri"/>
        </w:rPr>
        <w:t>, em tempo hábil e por escrito, a superveniência de fatos que venham a prejudicar o adequado fornecimento dos bens, de modo a se viabilizar a correção da situação apresentada.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 xml:space="preserve">Responsabilizar-se pelos encargos trabalhistas, previdenciários, fiscais e comerciais, resultantes da execução do objeto, inclusive com pessoal, os quais não terão qualquer vínculo empregatício com a </w:t>
      </w:r>
      <w:r w:rsidRPr="009C2804">
        <w:rPr>
          <w:rFonts w:ascii="Calibri" w:hAnsi="Calibri" w:cs="Calibri"/>
          <w:b/>
        </w:rPr>
        <w:t>CONTRATANTE</w:t>
      </w:r>
      <w:r w:rsidRPr="009C2804">
        <w:rPr>
          <w:rFonts w:ascii="Calibri" w:hAnsi="Calibri" w:cs="Calibri"/>
        </w:rPr>
        <w:t>.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 xml:space="preserve">Emitir documento fiscal com a discriminação expressa do percentual de isenção do ICMS, quando se tratar de operação abrangida pelo art. 63 do Anexo 7 do Decreto Estadual nº 44.650/17 (Convênio ICMS 73/04). </w:t>
      </w:r>
    </w:p>
    <w:p w:rsidR="00F12DE5" w:rsidRDefault="00F12DE5" w:rsidP="00F12DE5">
      <w:pPr>
        <w:pStyle w:val="PargrafodaLista"/>
        <w:rPr>
          <w:rFonts w:ascii="Calibri" w:hAnsi="Calibri" w:cs="Calibri"/>
        </w:rPr>
      </w:pPr>
    </w:p>
    <w:p w:rsidR="00F12DE5" w:rsidRPr="009C2804" w:rsidRDefault="00F12DE5" w:rsidP="00F12DE5">
      <w:pPr>
        <w:pStyle w:val="Normal10"/>
        <w:numPr>
          <w:ilvl w:val="2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567" w:right="142" w:hanging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C2804">
        <w:rPr>
          <w:rFonts w:ascii="Calibri" w:hAnsi="Calibri" w:cs="Calibri"/>
        </w:rPr>
        <w:t>Manter, durante o prazo de vigência do contrato, todas as condições de habilitação e qualificação exigidas na licitação, inclusive sua inscrição no CADFOR-PE.</w:t>
      </w:r>
    </w:p>
    <w:p w:rsidR="00F12DE5" w:rsidRDefault="00F12DE5" w:rsidP="00F12DE5">
      <w:pPr>
        <w:pStyle w:val="PargrafodaLista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Pr="00054CDC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142" w:hanging="426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8.     </w:t>
      </w:r>
      <w:r w:rsidRPr="00054CDC">
        <w:rPr>
          <w:rFonts w:ascii="Calibri" w:eastAsia="Calibri" w:hAnsi="Calibri" w:cs="Calibri"/>
          <w:b/>
          <w:color w:val="000000"/>
          <w:sz w:val="20"/>
          <w:szCs w:val="20"/>
        </w:rPr>
        <w:t xml:space="preserve">DOS CRITÉRIOS E PRAZOS PARA PAGAMENTO </w:t>
      </w:r>
    </w:p>
    <w:p w:rsidR="00F12DE5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Pr="00934E22" w:rsidRDefault="00F12DE5" w:rsidP="00F12DE5">
      <w:pPr>
        <w:pStyle w:val="Normal10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 w:right="142" w:hanging="426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>O empenhamento somente será efetuado, e consequentemente paga a despesa, na forma previst</w:t>
      </w:r>
      <w:r>
        <w:rPr>
          <w:rFonts w:ascii="Calibri" w:eastAsia="Calibri" w:hAnsi="Calibri" w:cs="Calibri"/>
          <w:color w:val="000000"/>
          <w:sz w:val="20"/>
          <w:szCs w:val="20"/>
        </w:rPr>
        <w:t>a neste termo de referência</w:t>
      </w:r>
      <w:r w:rsidRPr="00934E22">
        <w:rPr>
          <w:rFonts w:ascii="Calibri" w:eastAsia="Calibri" w:hAnsi="Calibri" w:cs="Calibri"/>
          <w:color w:val="000000"/>
          <w:sz w:val="20"/>
          <w:szCs w:val="20"/>
        </w:rPr>
        <w:t>, se a contratada estiver inscrita no CADASTRO DE FORNECEDORES DO ESTADO DE PERNAMBUCO – CADFOR.</w:t>
      </w:r>
    </w:p>
    <w:p w:rsidR="00F12DE5" w:rsidRPr="00934E22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Pr="00934E22" w:rsidRDefault="00F12DE5" w:rsidP="00F12DE5">
      <w:pPr>
        <w:widowControl w:val="0"/>
        <w:spacing w:line="276" w:lineRule="auto"/>
        <w:ind w:left="426" w:hanging="426"/>
        <w:jc w:val="both"/>
        <w:rPr>
          <w:rFonts w:ascii="Calibri" w:hAnsi="Calibri"/>
          <w:sz w:val="20"/>
          <w:szCs w:val="20"/>
        </w:rPr>
      </w:pPr>
      <w:r w:rsidRPr="000F50E2">
        <w:rPr>
          <w:rFonts w:ascii="Calibri" w:hAnsi="Calibri" w:cs="Calibri"/>
          <w:b/>
          <w:sz w:val="20"/>
          <w:szCs w:val="20"/>
        </w:rPr>
        <w:t>8.2</w:t>
      </w:r>
      <w:r w:rsidRPr="00934E22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 xml:space="preserve"> </w:t>
      </w:r>
      <w:r w:rsidRPr="00934E22">
        <w:rPr>
          <w:rFonts w:ascii="Calibri" w:hAnsi="Calibri" w:cs="Calibri"/>
          <w:sz w:val="20"/>
          <w:szCs w:val="20"/>
        </w:rPr>
        <w:t>O pagamento deverá ser efetuado à Contratada, em até 30 (trinta) dias corridos, à vista de termo de recebimento definitivo dos bens ou de recibo, conforme o caso, acompanhado da apresentação de Nota F</w:t>
      </w:r>
      <w:r>
        <w:rPr>
          <w:rFonts w:ascii="Calibri" w:hAnsi="Calibri" w:cs="Calibri"/>
          <w:sz w:val="20"/>
          <w:szCs w:val="20"/>
        </w:rPr>
        <w:t>iscal</w:t>
      </w:r>
      <w:r w:rsidRPr="00934E22">
        <w:rPr>
          <w:rFonts w:ascii="Calibri" w:hAnsi="Calibri" w:cs="Calibri"/>
          <w:sz w:val="20"/>
          <w:szCs w:val="20"/>
        </w:rPr>
        <w:t>/ fatura discriminativa, devidamente atestada pelo servidor competente.</w:t>
      </w:r>
    </w:p>
    <w:p w:rsidR="00F12DE5" w:rsidRPr="00934E22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360" w:right="142"/>
        <w:jc w:val="both"/>
        <w:rPr>
          <w:rFonts w:ascii="Calibri" w:eastAsia="Calibri" w:hAnsi="Calibri" w:cs="Calibri"/>
          <w:sz w:val="20"/>
          <w:szCs w:val="20"/>
        </w:rPr>
      </w:pPr>
    </w:p>
    <w:p w:rsidR="00F12DE5" w:rsidRPr="00934E22" w:rsidRDefault="00F12DE5" w:rsidP="00F12DE5">
      <w:pPr>
        <w:pStyle w:val="Normal10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 w:right="142" w:hanging="426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 xml:space="preserve">Nos casos de eventuais atrasos de pagamento, verificados por culpa única e exclusiva da CONTRATANTE, fica convencionado que a taxa de atualização financeira, devida pela Contratante entre o prazo referido no item </w:t>
      </w:r>
      <w:r w:rsidRPr="00934E22">
        <w:rPr>
          <w:rFonts w:ascii="Calibri" w:eastAsia="Calibri" w:hAnsi="Calibri" w:cs="Calibri"/>
          <w:color w:val="000000"/>
          <w:sz w:val="20"/>
          <w:szCs w:val="20"/>
        </w:rPr>
        <w:lastRenderedPageBreak/>
        <w:t>anterior e o correspondente ao efetivo adimplemento da parcela, será calculada mediante a aplicação da seguinte fórmula:</w:t>
      </w:r>
    </w:p>
    <w:p w:rsidR="00F12DE5" w:rsidRPr="00934E22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right="142"/>
        <w:jc w:val="center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>EM = I x N x VP</w:t>
      </w:r>
    </w:p>
    <w:p w:rsidR="00F12DE5" w:rsidRPr="00934E22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>Onde:</w:t>
      </w:r>
    </w:p>
    <w:p w:rsidR="00F12DE5" w:rsidRPr="00934E22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before="1"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>EM = Encargos Moratórios</w:t>
      </w:r>
    </w:p>
    <w:p w:rsidR="00F12DE5" w:rsidRPr="00934E22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>N = Número de dias entre a data prevista para pagamento e a do efetivo pagamento </w:t>
      </w:r>
    </w:p>
    <w:p w:rsidR="00F12DE5" w:rsidRPr="00934E22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>VP = Valor da parcela a ser paga</w:t>
      </w:r>
    </w:p>
    <w:p w:rsidR="00F12DE5" w:rsidRPr="00934E22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 xml:space="preserve">I = Índice de atualização financeira. Assim apurado: I = </w:t>
      </w:r>
      <w:r w:rsidRPr="00934E22">
        <w:rPr>
          <w:rFonts w:ascii="Calibri" w:eastAsia="Calibri" w:hAnsi="Calibri" w:cs="Calibri"/>
          <w:color w:val="000000"/>
          <w:sz w:val="20"/>
          <w:szCs w:val="20"/>
          <w:u w:val="single"/>
        </w:rPr>
        <w:t>(TX/100)</w:t>
      </w:r>
    </w:p>
    <w:p w:rsidR="00F12DE5" w:rsidRPr="00934E22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>365</w:t>
      </w:r>
    </w:p>
    <w:p w:rsidR="00F12DE5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 xml:space="preserve">TX = Índice Nacional de Preços ao Consumidor Amplo </w:t>
      </w:r>
      <w:r w:rsidR="00CE0784">
        <w:rPr>
          <w:rFonts w:ascii="Calibri" w:eastAsia="Calibri" w:hAnsi="Calibri" w:cs="Calibri"/>
          <w:color w:val="000000"/>
          <w:sz w:val="20"/>
          <w:szCs w:val="20"/>
        </w:rPr>
        <w:t>–</w:t>
      </w:r>
      <w:r w:rsidRPr="00934E22">
        <w:rPr>
          <w:rFonts w:ascii="Calibri" w:eastAsia="Calibri" w:hAnsi="Calibri" w:cs="Calibri"/>
          <w:color w:val="000000"/>
          <w:sz w:val="20"/>
          <w:szCs w:val="20"/>
        </w:rPr>
        <w:t xml:space="preserve"> IPCA</w:t>
      </w:r>
    </w:p>
    <w:p w:rsidR="00CE0784" w:rsidRPr="00934E22" w:rsidRDefault="00CE0784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Default="00F12DE5" w:rsidP="00F12DE5">
      <w:pPr>
        <w:pStyle w:val="Normal10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/>
        <w:ind w:left="426" w:right="142" w:hanging="426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934E22">
        <w:rPr>
          <w:rFonts w:ascii="Calibri" w:eastAsia="Calibri" w:hAnsi="Calibri" w:cs="Calibri"/>
          <w:color w:val="000000"/>
          <w:sz w:val="20"/>
          <w:szCs w:val="20"/>
        </w:rPr>
        <w:t xml:space="preserve">A atualização </w:t>
      </w:r>
      <w:proofErr w:type="spellStart"/>
      <w:r w:rsidRPr="00934E22">
        <w:rPr>
          <w:rFonts w:ascii="Calibri" w:eastAsia="Calibri" w:hAnsi="Calibri" w:cs="Calibri"/>
          <w:color w:val="000000"/>
          <w:sz w:val="20"/>
          <w:szCs w:val="20"/>
        </w:rPr>
        <w:t>ﬁnanceira</w:t>
      </w:r>
      <w:proofErr w:type="spellEnd"/>
      <w:r w:rsidRPr="00934E22">
        <w:rPr>
          <w:rFonts w:ascii="Calibri" w:eastAsia="Calibri" w:hAnsi="Calibri" w:cs="Calibri"/>
          <w:color w:val="000000"/>
          <w:sz w:val="20"/>
          <w:szCs w:val="20"/>
        </w:rPr>
        <w:t xml:space="preserve"> prevista nesta condição será incluída na Nota Fiscal/Fatura do mês seguinte ao da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ocorrência.</w:t>
      </w:r>
    </w:p>
    <w:p w:rsidR="00F12DE5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/>
        <w:ind w:left="426" w:right="142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Default="00F12DE5" w:rsidP="00F12DE5">
      <w:pPr>
        <w:pStyle w:val="Normal10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/>
        <w:ind w:left="426" w:right="142" w:hanging="426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Nenhum pagamento será efetuado à Contratada, cuja situação junto ao Cadastro de Fornecedores do Estado de Pernambuco esteja irregular e enquanto pendente de liquidação ou qualquer obrigação financeira que lhe for imposta, em virtude de penalidade.</w:t>
      </w:r>
    </w:p>
    <w:p w:rsidR="00F12DE5" w:rsidRDefault="00F12DE5" w:rsidP="00F12DE5">
      <w:pPr>
        <w:pStyle w:val="PargrafodaLista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Default="00F12DE5" w:rsidP="00F12DE5">
      <w:pPr>
        <w:pStyle w:val="Normal10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/>
        <w:ind w:left="426" w:right="142" w:hanging="426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A Contratada é responsável pelos pagamentos de quaisquer tributos, sejam eles sociais, trabalhistas, previdenciários, fiscais, comerciais ou de qualquer outra natureza resultantes da execução do contrato.</w:t>
      </w:r>
    </w:p>
    <w:p w:rsidR="00F12DE5" w:rsidRDefault="00F12DE5" w:rsidP="00F12DE5">
      <w:pPr>
        <w:pStyle w:val="PargrafodaLista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Default="00F12DE5" w:rsidP="00F12DE5">
      <w:pPr>
        <w:pStyle w:val="Normal10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426" w:right="-285" w:hanging="426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A CONTRATANTE solicitará à CONTRATADA, na hipótese de glosas e/ou incorreções de valores, a correspondente retificação objetivando a emissão da nota fiscal/fatura.</w:t>
      </w:r>
    </w:p>
    <w:p w:rsidR="00F12DE5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85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Pr="00F82C94" w:rsidRDefault="00F12DE5" w:rsidP="00F12DE5">
      <w:pPr>
        <w:pStyle w:val="Normal1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142" w:hanging="426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F82C94">
        <w:rPr>
          <w:rFonts w:ascii="Calibri" w:eastAsia="Calibri" w:hAnsi="Calibri" w:cs="Calibri"/>
          <w:b/>
          <w:color w:val="000000"/>
          <w:sz w:val="20"/>
          <w:szCs w:val="20"/>
        </w:rPr>
        <w:t xml:space="preserve">DAS SANÇÕES </w:t>
      </w:r>
    </w:p>
    <w:p w:rsidR="00F12DE5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42"/>
        <w:jc w:val="both"/>
        <w:rPr>
          <w:rFonts w:ascii="Calibri" w:eastAsia="Calibri" w:hAnsi="Calibri" w:cs="Calibri"/>
          <w:color w:val="FF0000"/>
          <w:sz w:val="20"/>
          <w:szCs w:val="20"/>
          <w:highlight w:val="green"/>
        </w:rPr>
      </w:pPr>
    </w:p>
    <w:p w:rsidR="00F12DE5" w:rsidRPr="000F50E2" w:rsidRDefault="00F12DE5" w:rsidP="00F12DE5">
      <w:pPr>
        <w:numPr>
          <w:ilvl w:val="1"/>
          <w:numId w:val="15"/>
        </w:numPr>
        <w:spacing w:before="120" w:after="120" w:line="276" w:lineRule="auto"/>
        <w:ind w:left="426" w:hanging="426"/>
        <w:jc w:val="both"/>
        <w:rPr>
          <w:rFonts w:ascii="Calibri" w:hAnsi="Calibri" w:cs="Arial"/>
          <w:b/>
          <w:sz w:val="20"/>
          <w:szCs w:val="20"/>
        </w:rPr>
      </w:pPr>
      <w:r w:rsidRPr="00200228">
        <w:rPr>
          <w:rFonts w:ascii="Calibri" w:hAnsi="Calibri" w:cs="Arial"/>
          <w:sz w:val="20"/>
          <w:szCs w:val="20"/>
        </w:rPr>
        <w:t>Comete infração administrativa, nos termos do art. 155 da Lei nº 14.133/2021, o</w:t>
      </w:r>
      <w:r>
        <w:rPr>
          <w:rFonts w:ascii="Calibri" w:hAnsi="Calibri" w:cs="Arial"/>
          <w:sz w:val="20"/>
          <w:szCs w:val="20"/>
        </w:rPr>
        <w:t xml:space="preserve"> </w:t>
      </w:r>
      <w:r w:rsidRPr="00F26B3B">
        <w:rPr>
          <w:rFonts w:ascii="Calibri" w:hAnsi="Calibri" w:cs="Arial"/>
          <w:sz w:val="20"/>
          <w:szCs w:val="20"/>
        </w:rPr>
        <w:t xml:space="preserve">PROPONENTE e o CONTRATADO que: </w:t>
      </w:r>
    </w:p>
    <w:p w:rsidR="00F12DE5" w:rsidRDefault="00F12DE5" w:rsidP="00F12DE5">
      <w:pPr>
        <w:numPr>
          <w:ilvl w:val="2"/>
          <w:numId w:val="15"/>
        </w:numPr>
        <w:spacing w:before="120" w:after="120"/>
        <w:ind w:left="993" w:hanging="579"/>
        <w:jc w:val="both"/>
        <w:rPr>
          <w:rFonts w:ascii="Calibri" w:hAnsi="Calibri" w:cs="Arial"/>
          <w:sz w:val="20"/>
          <w:szCs w:val="20"/>
        </w:rPr>
      </w:pPr>
      <w:r w:rsidRPr="00F26B3B">
        <w:rPr>
          <w:rFonts w:ascii="Calibri" w:hAnsi="Calibri" w:cs="Arial"/>
          <w:color w:val="000000"/>
          <w:sz w:val="20"/>
          <w:szCs w:val="20"/>
        </w:rPr>
        <w:t>Der causa à inexecução parcial do contrato</w:t>
      </w:r>
      <w:r w:rsidRPr="00F26B3B">
        <w:rPr>
          <w:rFonts w:ascii="Calibri" w:hAnsi="Calibri" w:cs="Arial"/>
          <w:sz w:val="20"/>
          <w:szCs w:val="20"/>
        </w:rPr>
        <w:t>;</w:t>
      </w:r>
    </w:p>
    <w:p w:rsidR="00F12DE5" w:rsidRPr="00EF6603" w:rsidRDefault="00F12DE5" w:rsidP="00F12DE5">
      <w:pPr>
        <w:numPr>
          <w:ilvl w:val="2"/>
          <w:numId w:val="15"/>
        </w:numPr>
        <w:spacing w:before="120" w:after="120"/>
        <w:ind w:left="993" w:hanging="579"/>
        <w:jc w:val="both"/>
        <w:rPr>
          <w:rFonts w:ascii="Calibri" w:hAnsi="Calibri" w:cs="Arial"/>
          <w:sz w:val="20"/>
          <w:szCs w:val="20"/>
        </w:rPr>
      </w:pPr>
      <w:r w:rsidRPr="00EF6603">
        <w:rPr>
          <w:rFonts w:ascii="Calibri" w:hAnsi="Calibri" w:cs="Arial"/>
          <w:color w:val="000000"/>
          <w:sz w:val="20"/>
          <w:szCs w:val="20"/>
        </w:rPr>
        <w:t>Der causa à inexecução parcial do contrato que cause grave dano à Administração, ao funcionamento dos serviços públicos ou ao interesse coletivo;</w:t>
      </w:r>
    </w:p>
    <w:p w:rsidR="00F12DE5" w:rsidRPr="00B900C0" w:rsidRDefault="00F12DE5" w:rsidP="00F12DE5">
      <w:pPr>
        <w:numPr>
          <w:ilvl w:val="2"/>
          <w:numId w:val="15"/>
        </w:numPr>
        <w:spacing w:before="120" w:after="120"/>
        <w:ind w:left="993" w:hanging="579"/>
        <w:jc w:val="both"/>
        <w:rPr>
          <w:rFonts w:ascii="Calibri" w:hAnsi="Calibri" w:cs="Arial"/>
          <w:color w:val="000000"/>
          <w:sz w:val="20"/>
          <w:szCs w:val="20"/>
        </w:rPr>
      </w:pPr>
      <w:r w:rsidRPr="00200228">
        <w:rPr>
          <w:rFonts w:ascii="Calibri" w:hAnsi="Calibri" w:cs="Arial"/>
          <w:color w:val="000000"/>
          <w:sz w:val="20"/>
          <w:szCs w:val="20"/>
        </w:rPr>
        <w:t>Der causa à inexecução total do contrato;</w:t>
      </w:r>
    </w:p>
    <w:p w:rsidR="00F12DE5" w:rsidRPr="00B900C0" w:rsidRDefault="00F12DE5" w:rsidP="00F12DE5">
      <w:pPr>
        <w:numPr>
          <w:ilvl w:val="2"/>
          <w:numId w:val="15"/>
        </w:numPr>
        <w:spacing w:before="120" w:after="120"/>
        <w:ind w:left="993" w:hanging="579"/>
        <w:jc w:val="both"/>
        <w:rPr>
          <w:rFonts w:ascii="Calibri" w:hAnsi="Calibri" w:cs="Arial"/>
          <w:color w:val="000000"/>
          <w:sz w:val="20"/>
          <w:szCs w:val="20"/>
        </w:rPr>
      </w:pPr>
      <w:r w:rsidRPr="00200228">
        <w:rPr>
          <w:rFonts w:ascii="Calibri" w:hAnsi="Calibri" w:cs="Arial"/>
          <w:color w:val="000000"/>
          <w:sz w:val="20"/>
          <w:szCs w:val="20"/>
        </w:rPr>
        <w:t>Deixar de entregar a documentação exigida para a dispensa;</w:t>
      </w:r>
    </w:p>
    <w:p w:rsidR="00F12DE5" w:rsidRPr="00B900C0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Arial"/>
          <w:color w:val="000000"/>
          <w:sz w:val="20"/>
          <w:szCs w:val="20"/>
        </w:rPr>
      </w:pPr>
      <w:r w:rsidRPr="00200228">
        <w:rPr>
          <w:rFonts w:ascii="Calibri" w:hAnsi="Calibri" w:cs="Arial"/>
          <w:color w:val="000000"/>
          <w:sz w:val="20"/>
          <w:szCs w:val="20"/>
        </w:rPr>
        <w:t>Não mantiver a proposta, salvo em decorrência de fato superveniente devidamente justificado;</w:t>
      </w:r>
    </w:p>
    <w:p w:rsidR="00F12DE5" w:rsidRPr="00B900C0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Arial"/>
          <w:color w:val="000000"/>
          <w:sz w:val="20"/>
          <w:szCs w:val="20"/>
        </w:rPr>
      </w:pPr>
      <w:r w:rsidRPr="00200228">
        <w:rPr>
          <w:rFonts w:ascii="Calibri" w:hAnsi="Calibri" w:cs="Arial"/>
          <w:color w:val="000000"/>
          <w:sz w:val="20"/>
          <w:szCs w:val="20"/>
        </w:rPr>
        <w:t>Não celebrar o contrato ou não entregar a documentação exigida para a contratação, quando convocado dentro do prazo de validade de sua proposta;</w:t>
      </w:r>
    </w:p>
    <w:p w:rsidR="00F12DE5" w:rsidRPr="00B900C0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Arial"/>
          <w:color w:val="000000"/>
          <w:sz w:val="20"/>
          <w:szCs w:val="20"/>
        </w:rPr>
      </w:pPr>
      <w:r w:rsidRPr="00200228">
        <w:rPr>
          <w:rFonts w:ascii="Calibri" w:hAnsi="Calibri" w:cs="Arial"/>
          <w:color w:val="000000"/>
          <w:sz w:val="20"/>
          <w:szCs w:val="20"/>
        </w:rPr>
        <w:t>Ensejar o retardamento da execução ou da entrega do objeto da dispensa sem motivo justificado;</w:t>
      </w:r>
    </w:p>
    <w:p w:rsidR="00F12DE5" w:rsidRPr="00B900C0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Arial"/>
          <w:color w:val="000000"/>
          <w:sz w:val="20"/>
          <w:szCs w:val="20"/>
        </w:rPr>
      </w:pPr>
      <w:r w:rsidRPr="00200228">
        <w:rPr>
          <w:rFonts w:ascii="Calibri" w:hAnsi="Calibri" w:cs="Arial"/>
          <w:color w:val="000000"/>
          <w:sz w:val="20"/>
          <w:szCs w:val="20"/>
        </w:rPr>
        <w:t>Apresentar declaração ou documentação falsa exigida para a dispensa ou prestar declaração falsa durante a dispensa ou a execução do contrato;</w:t>
      </w:r>
    </w:p>
    <w:p w:rsidR="00F12DE5" w:rsidRPr="00B900C0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Arial"/>
          <w:color w:val="000000"/>
          <w:sz w:val="20"/>
          <w:szCs w:val="20"/>
        </w:rPr>
      </w:pPr>
      <w:r w:rsidRPr="00200228">
        <w:rPr>
          <w:rFonts w:ascii="Calibri" w:hAnsi="Calibri" w:cs="Arial"/>
          <w:color w:val="000000"/>
          <w:sz w:val="20"/>
          <w:szCs w:val="20"/>
        </w:rPr>
        <w:t>Fraudar a dispensa ou praticar ato fraudulento na execução do contrato;</w:t>
      </w:r>
    </w:p>
    <w:p w:rsidR="00F12DE5" w:rsidRPr="00B900C0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Arial"/>
          <w:color w:val="000000"/>
          <w:sz w:val="20"/>
          <w:szCs w:val="20"/>
        </w:rPr>
      </w:pPr>
      <w:r w:rsidRPr="00200228">
        <w:rPr>
          <w:rFonts w:ascii="Calibri" w:hAnsi="Calibri" w:cs="Arial"/>
          <w:color w:val="000000"/>
          <w:sz w:val="20"/>
          <w:szCs w:val="20"/>
        </w:rPr>
        <w:t>Comportar-se de modo inidôneo ou cometer fraude de qualquer natureza</w:t>
      </w:r>
      <w:bookmarkStart w:id="1" w:name="art155ii"/>
      <w:bookmarkStart w:id="2" w:name="art155iii"/>
      <w:bookmarkStart w:id="3" w:name="art155iv"/>
      <w:bookmarkStart w:id="4" w:name="art155v"/>
      <w:bookmarkStart w:id="5" w:name="art155vi"/>
      <w:bookmarkStart w:id="6" w:name="art155vii"/>
      <w:bookmarkStart w:id="7" w:name="art155viii"/>
      <w:bookmarkStart w:id="8" w:name="art155ix"/>
      <w:bookmarkStart w:id="9" w:name="art155x"/>
      <w:bookmarkStart w:id="10" w:name="art155xi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ascii="Calibri" w:hAnsi="Calibri" w:cs="Arial"/>
          <w:color w:val="000000"/>
          <w:sz w:val="20"/>
          <w:szCs w:val="20"/>
        </w:rPr>
        <w:t>;</w:t>
      </w:r>
    </w:p>
    <w:p w:rsidR="00F12DE5" w:rsidRPr="0009131E" w:rsidRDefault="00F12DE5" w:rsidP="005C3DDA">
      <w:pPr>
        <w:numPr>
          <w:ilvl w:val="3"/>
          <w:numId w:val="9"/>
        </w:numPr>
        <w:tabs>
          <w:tab w:val="left" w:pos="993"/>
        </w:tabs>
        <w:spacing w:before="120" w:after="120" w:line="276" w:lineRule="auto"/>
        <w:ind w:left="1701" w:hanging="850"/>
        <w:jc w:val="both"/>
        <w:rPr>
          <w:rFonts w:ascii="Calibri" w:hAnsi="Calibri" w:cs="Arial"/>
          <w:sz w:val="20"/>
          <w:szCs w:val="20"/>
        </w:rPr>
      </w:pPr>
      <w:r w:rsidRPr="0009131E">
        <w:rPr>
          <w:rFonts w:ascii="Calibri" w:hAnsi="Calibri" w:cs="Arial"/>
          <w:sz w:val="20"/>
          <w:szCs w:val="20"/>
        </w:rPr>
        <w:t xml:space="preserve">Considera-se comportamento inidôneo, entre outros, a declaração falsa quanto às condições de participação, quanto ao enquadramento como ME/EPP ou o conluio entre os </w:t>
      </w:r>
      <w:r w:rsidRPr="0009131E">
        <w:rPr>
          <w:rFonts w:ascii="Calibri" w:hAnsi="Calibri" w:cs="Arial"/>
          <w:sz w:val="20"/>
          <w:szCs w:val="20"/>
        </w:rPr>
        <w:lastRenderedPageBreak/>
        <w:t>fornecedores</w:t>
      </w:r>
      <w:r>
        <w:rPr>
          <w:rFonts w:ascii="Calibri" w:hAnsi="Calibri" w:cs="Arial"/>
          <w:sz w:val="20"/>
          <w:szCs w:val="20"/>
        </w:rPr>
        <w:t>/prestadores</w:t>
      </w:r>
      <w:r w:rsidRPr="0009131E">
        <w:rPr>
          <w:rFonts w:ascii="Calibri" w:hAnsi="Calibri" w:cs="Arial"/>
          <w:sz w:val="20"/>
          <w:szCs w:val="20"/>
        </w:rPr>
        <w:t>, em qualquer momento da dispensa, mesmo após o encerramento da fase de lances.</w:t>
      </w:r>
    </w:p>
    <w:p w:rsidR="00F12DE5" w:rsidRPr="00B900C0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Arial"/>
          <w:color w:val="000000"/>
          <w:sz w:val="20"/>
          <w:szCs w:val="20"/>
        </w:rPr>
      </w:pPr>
      <w:r w:rsidRPr="00B900C0">
        <w:rPr>
          <w:rFonts w:ascii="Calibri" w:hAnsi="Calibri" w:cs="Arial"/>
          <w:color w:val="000000"/>
          <w:sz w:val="20"/>
          <w:szCs w:val="20"/>
        </w:rPr>
        <w:t>Praticar atos ilícitos com vistas a frustrar os objetivos da dispensa;</w:t>
      </w:r>
      <w:bookmarkStart w:id="11" w:name="art155xii"/>
      <w:bookmarkEnd w:id="11"/>
    </w:p>
    <w:p w:rsidR="00F12DE5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Arial"/>
          <w:color w:val="000000"/>
          <w:sz w:val="20"/>
          <w:szCs w:val="20"/>
        </w:rPr>
      </w:pPr>
      <w:r w:rsidRPr="00B900C0">
        <w:rPr>
          <w:rFonts w:ascii="Calibri" w:hAnsi="Calibri" w:cs="Arial"/>
          <w:color w:val="000000"/>
          <w:sz w:val="20"/>
          <w:szCs w:val="20"/>
        </w:rPr>
        <w:t>Praticar ato lesivo previsto no </w:t>
      </w:r>
      <w:hyperlink r:id="rId10" w:anchor="art5" w:history="1">
        <w:r w:rsidRPr="00B900C0">
          <w:rPr>
            <w:rFonts w:ascii="Calibri" w:hAnsi="Calibri" w:cs="Arial"/>
            <w:color w:val="000000"/>
            <w:sz w:val="20"/>
            <w:szCs w:val="20"/>
          </w:rPr>
          <w:t>art. 5º da Lei nº 12.846, de 1º de agosto de 2013.</w:t>
        </w:r>
      </w:hyperlink>
    </w:p>
    <w:p w:rsidR="00F12DE5" w:rsidRPr="00FB1AE5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Calibri"/>
          <w:b/>
          <w:sz w:val="20"/>
          <w:szCs w:val="20"/>
        </w:rPr>
      </w:pPr>
      <w:r w:rsidRPr="00FB1AE5">
        <w:rPr>
          <w:rFonts w:ascii="Calibri" w:hAnsi="Calibri" w:cs="Calibri"/>
          <w:sz w:val="20"/>
          <w:szCs w:val="20"/>
        </w:rPr>
        <w:t xml:space="preserve">O </w:t>
      </w:r>
      <w:r w:rsidRPr="00663CFE">
        <w:rPr>
          <w:rFonts w:ascii="Calibri" w:hAnsi="Calibri" w:cs="Arial"/>
          <w:sz w:val="20"/>
          <w:szCs w:val="20"/>
        </w:rPr>
        <w:t>PROPONENTE e o CONTRATADO</w:t>
      </w:r>
      <w:r w:rsidRPr="00FB1AE5">
        <w:rPr>
          <w:rFonts w:ascii="Calibri" w:hAnsi="Calibri" w:cs="Calibri"/>
          <w:sz w:val="20"/>
          <w:szCs w:val="20"/>
        </w:rPr>
        <w:t xml:space="preserve"> que cometer qualquer das infrações discriminadas no subitem anterior ficarão sujeito, sem prejuízo da responsabilidade civil e criminal, às seguintes sanções:</w:t>
      </w:r>
    </w:p>
    <w:p w:rsidR="00F12DE5" w:rsidRDefault="00F12DE5" w:rsidP="00F12DE5">
      <w:pPr>
        <w:numPr>
          <w:ilvl w:val="2"/>
          <w:numId w:val="8"/>
        </w:numPr>
        <w:spacing w:before="120" w:after="120" w:line="276" w:lineRule="auto"/>
        <w:ind w:left="1418" w:hanging="362"/>
        <w:jc w:val="both"/>
        <w:rPr>
          <w:rFonts w:ascii="Calibri" w:hAnsi="Calibri" w:cs="Calibri"/>
          <w:sz w:val="20"/>
          <w:szCs w:val="20"/>
        </w:rPr>
      </w:pPr>
      <w:r w:rsidRPr="00490D3A">
        <w:rPr>
          <w:rFonts w:ascii="Calibri" w:hAnsi="Calibri" w:cs="Calibri"/>
          <w:sz w:val="20"/>
          <w:szCs w:val="20"/>
        </w:rPr>
        <w:t xml:space="preserve">Advertência </w:t>
      </w:r>
      <w:r>
        <w:rPr>
          <w:rFonts w:ascii="Calibri" w:hAnsi="Calibri" w:cs="Calibri"/>
          <w:sz w:val="20"/>
          <w:szCs w:val="20"/>
        </w:rPr>
        <w:t>pela falta do</w:t>
      </w:r>
      <w:r w:rsidRPr="00EF6603">
        <w:rPr>
          <w:rFonts w:ascii="Calibri" w:hAnsi="Calibri" w:cs="Calibri"/>
          <w:sz w:val="20"/>
          <w:szCs w:val="20"/>
        </w:rPr>
        <w:t xml:space="preserve"> subitem</w:t>
      </w:r>
      <w:r w:rsidRPr="00490D3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660C8D">
        <w:rPr>
          <w:rFonts w:ascii="Calibri" w:hAnsi="Calibri" w:cs="Calibri"/>
          <w:sz w:val="20"/>
          <w:szCs w:val="20"/>
        </w:rPr>
        <w:t xml:space="preserve">9.1.1 </w:t>
      </w:r>
      <w:r w:rsidRPr="00EF6603">
        <w:rPr>
          <w:rFonts w:ascii="Calibri" w:hAnsi="Calibri" w:cs="Calibri"/>
          <w:sz w:val="20"/>
          <w:szCs w:val="20"/>
        </w:rPr>
        <w:t>desta contratação direta</w:t>
      </w:r>
      <w:r w:rsidRPr="00490D3A">
        <w:rPr>
          <w:rFonts w:ascii="Calibri" w:hAnsi="Calibri" w:cs="Calibri"/>
          <w:sz w:val="20"/>
          <w:szCs w:val="20"/>
        </w:rPr>
        <w:t>, quando não se justificar a imposição de penalidade mais grave;</w:t>
      </w:r>
    </w:p>
    <w:p w:rsidR="00F12DE5" w:rsidRPr="005976C2" w:rsidRDefault="00F12DE5" w:rsidP="00F12DE5">
      <w:pPr>
        <w:numPr>
          <w:ilvl w:val="2"/>
          <w:numId w:val="8"/>
        </w:numPr>
        <w:spacing w:before="120" w:after="120" w:line="276" w:lineRule="auto"/>
        <w:ind w:left="1418" w:hanging="362"/>
        <w:jc w:val="both"/>
        <w:rPr>
          <w:rFonts w:ascii="Calibri" w:hAnsi="Calibri" w:cs="Calibri"/>
          <w:sz w:val="20"/>
          <w:szCs w:val="20"/>
        </w:rPr>
      </w:pPr>
      <w:r w:rsidRPr="002E513E">
        <w:rPr>
          <w:rFonts w:ascii="Calibri" w:hAnsi="Calibri" w:cs="Calibri"/>
          <w:sz w:val="20"/>
          <w:szCs w:val="20"/>
        </w:rPr>
        <w:t xml:space="preserve">Multa de </w:t>
      </w:r>
      <w:r w:rsidRPr="005976C2">
        <w:rPr>
          <w:rFonts w:ascii="Calibri" w:hAnsi="Calibri" w:cs="Calibri"/>
          <w:sz w:val="20"/>
          <w:szCs w:val="20"/>
        </w:rPr>
        <w:t xml:space="preserve">10% (dez por cento) </w:t>
      </w:r>
      <w:r w:rsidRPr="002E513E">
        <w:rPr>
          <w:rFonts w:ascii="Calibri" w:hAnsi="Calibri" w:cs="Calibri"/>
          <w:sz w:val="20"/>
          <w:szCs w:val="20"/>
        </w:rPr>
        <w:t xml:space="preserve">sobre o valor do(s) item(s) prejudicado(s) pela conduta do fornecedor/prestador, por qualquer das infrações dos </w:t>
      </w:r>
      <w:r w:rsidRPr="005976C2">
        <w:rPr>
          <w:rFonts w:ascii="Calibri" w:hAnsi="Calibri" w:cs="Calibri"/>
          <w:sz w:val="20"/>
          <w:szCs w:val="20"/>
        </w:rPr>
        <w:t>subitens</w:t>
      </w:r>
      <w:r w:rsidRPr="005976C2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5976C2">
        <w:rPr>
          <w:rFonts w:ascii="Calibri" w:hAnsi="Calibri" w:cs="Calibri"/>
          <w:sz w:val="20"/>
          <w:szCs w:val="20"/>
        </w:rPr>
        <w:t>9.1.1, 9.1.4 a 9.1.7.</w:t>
      </w:r>
      <w:r>
        <w:rPr>
          <w:rFonts w:ascii="Calibri" w:hAnsi="Calibri" w:cs="Calibri"/>
          <w:sz w:val="20"/>
          <w:szCs w:val="20"/>
        </w:rPr>
        <w:t xml:space="preserve"> e 7.3.2, 7.3.4, 7.3.5, 7.3.7.</w:t>
      </w:r>
    </w:p>
    <w:p w:rsidR="00F12DE5" w:rsidRPr="002E513E" w:rsidRDefault="00F12DE5" w:rsidP="00F12DE5">
      <w:pPr>
        <w:spacing w:before="120" w:after="120" w:line="276" w:lineRule="auto"/>
        <w:ind w:left="1056"/>
        <w:jc w:val="both"/>
        <w:rPr>
          <w:rFonts w:ascii="Calibri" w:hAnsi="Calibri" w:cs="Calibri"/>
          <w:sz w:val="20"/>
          <w:szCs w:val="20"/>
        </w:rPr>
      </w:pPr>
      <w:r w:rsidRPr="005C3DDA">
        <w:rPr>
          <w:rFonts w:ascii="Calibri" w:hAnsi="Calibri" w:cs="Calibri"/>
          <w:b/>
          <w:sz w:val="20"/>
          <w:szCs w:val="20"/>
        </w:rPr>
        <w:t>II.I.</w:t>
      </w:r>
      <w:r w:rsidRPr="002E513E">
        <w:rPr>
          <w:rFonts w:ascii="Calibri" w:hAnsi="Calibri" w:cs="Calibri"/>
          <w:sz w:val="20"/>
          <w:szCs w:val="20"/>
        </w:rPr>
        <w:t xml:space="preserve"> Multa de 20% (vinte por cento) sobre o valor do contrato pela conduta do fornecedor/prestador, por qualquer das infrações dos subitens 9.1.2 a 9.1.3, 9.1.8 a 9.12</w:t>
      </w:r>
      <w:r>
        <w:rPr>
          <w:rFonts w:ascii="Calibri" w:hAnsi="Calibri" w:cs="Calibri"/>
          <w:sz w:val="20"/>
          <w:szCs w:val="20"/>
        </w:rPr>
        <w:t xml:space="preserve"> e 7.3.6.</w:t>
      </w:r>
    </w:p>
    <w:p w:rsidR="00F12DE5" w:rsidRPr="001643D1" w:rsidRDefault="00F12DE5" w:rsidP="00F12DE5">
      <w:pPr>
        <w:numPr>
          <w:ilvl w:val="2"/>
          <w:numId w:val="8"/>
        </w:numPr>
        <w:tabs>
          <w:tab w:val="left" w:pos="1418"/>
        </w:tabs>
        <w:spacing w:before="120" w:after="120" w:line="276" w:lineRule="auto"/>
        <w:ind w:left="1418" w:hanging="425"/>
        <w:jc w:val="both"/>
        <w:rPr>
          <w:rFonts w:ascii="Calibri" w:hAnsi="Calibri" w:cs="Calibri"/>
          <w:sz w:val="20"/>
          <w:szCs w:val="20"/>
        </w:rPr>
      </w:pPr>
      <w:r w:rsidRPr="00FB1AE5">
        <w:rPr>
          <w:rFonts w:ascii="Calibri" w:hAnsi="Calibri" w:cs="Calibri"/>
          <w:color w:val="000000"/>
          <w:sz w:val="20"/>
          <w:szCs w:val="20"/>
        </w:rPr>
        <w:t>Impedimento de licitar e contratar</w:t>
      </w:r>
      <w:r w:rsidRPr="00FB1AE5">
        <w:rPr>
          <w:rFonts w:ascii="Calibri" w:hAnsi="Calibri" w:cs="Calibri"/>
          <w:sz w:val="20"/>
          <w:szCs w:val="20"/>
        </w:rPr>
        <w:t xml:space="preserve"> com o Estado de Pernambuco e descredenciamento do CADFOR-PE</w:t>
      </w:r>
      <w:r w:rsidRPr="00FB1AE5">
        <w:rPr>
          <w:rFonts w:ascii="Calibri" w:hAnsi="Calibri" w:cs="Calibri"/>
          <w:color w:val="000000"/>
          <w:sz w:val="20"/>
          <w:szCs w:val="20"/>
        </w:rPr>
        <w:t xml:space="preserve">, pelo prazo máximo de 3 (três) anos, nos casos </w:t>
      </w:r>
      <w:r>
        <w:rPr>
          <w:rFonts w:ascii="Calibri" w:hAnsi="Calibri" w:cs="Calibri"/>
          <w:color w:val="000000"/>
          <w:sz w:val="20"/>
          <w:szCs w:val="20"/>
        </w:rPr>
        <w:t xml:space="preserve">dos </w:t>
      </w:r>
      <w:r w:rsidRPr="001643D1">
        <w:rPr>
          <w:rFonts w:ascii="Calibri" w:hAnsi="Calibri" w:cs="Calibri"/>
          <w:sz w:val="20"/>
          <w:szCs w:val="20"/>
        </w:rPr>
        <w:t>subitens 9.1.2 a 9.1.7, quando não se justificar a imposição de penalidade mais grave;</w:t>
      </w:r>
    </w:p>
    <w:p w:rsidR="00F12DE5" w:rsidRPr="001643D1" w:rsidRDefault="00F12DE5" w:rsidP="00F12DE5">
      <w:pPr>
        <w:numPr>
          <w:ilvl w:val="2"/>
          <w:numId w:val="8"/>
        </w:numPr>
        <w:tabs>
          <w:tab w:val="left" w:pos="1418"/>
        </w:tabs>
        <w:spacing w:before="120" w:after="120" w:line="276" w:lineRule="auto"/>
        <w:ind w:left="1418" w:hanging="425"/>
        <w:jc w:val="both"/>
        <w:rPr>
          <w:rFonts w:ascii="Calibri" w:hAnsi="Calibri" w:cs="Calibri"/>
          <w:sz w:val="20"/>
          <w:szCs w:val="20"/>
        </w:rPr>
      </w:pPr>
      <w:r w:rsidRPr="001643D1">
        <w:rPr>
          <w:rFonts w:ascii="Calibri" w:hAnsi="Calibri" w:cs="Calibri"/>
          <w:sz w:val="20"/>
          <w:szCs w:val="20"/>
        </w:rPr>
        <w:t>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9.1.8 a 9.1.12, bem como nos demais casos que justifiquem a imposição da penalidade mais grave.</w:t>
      </w:r>
    </w:p>
    <w:p w:rsidR="00F12DE5" w:rsidRPr="00FB1AE5" w:rsidRDefault="00F12DE5" w:rsidP="00F12DE5">
      <w:pPr>
        <w:numPr>
          <w:ilvl w:val="1"/>
          <w:numId w:val="15"/>
        </w:numPr>
        <w:spacing w:before="120" w:after="120" w:line="276" w:lineRule="auto"/>
        <w:ind w:left="426" w:hanging="426"/>
        <w:jc w:val="both"/>
        <w:rPr>
          <w:rFonts w:ascii="Calibri" w:hAnsi="Calibri" w:cs="Calibri"/>
          <w:bCs/>
          <w:sz w:val="20"/>
          <w:szCs w:val="20"/>
        </w:rPr>
      </w:pPr>
      <w:r w:rsidRPr="00FB1AE5">
        <w:rPr>
          <w:rFonts w:ascii="Calibri" w:hAnsi="Calibri" w:cs="Calibri"/>
          <w:bCs/>
          <w:sz w:val="20"/>
          <w:szCs w:val="20"/>
        </w:rPr>
        <w:t>Na aplicação das sanções serão considerados:</w:t>
      </w:r>
    </w:p>
    <w:p w:rsidR="00F12DE5" w:rsidRPr="00FB1AE5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A</w:t>
      </w:r>
      <w:r w:rsidRPr="00FB1AE5">
        <w:rPr>
          <w:rFonts w:ascii="Calibri" w:hAnsi="Calibri" w:cs="Calibri"/>
          <w:bCs/>
          <w:sz w:val="20"/>
          <w:szCs w:val="20"/>
        </w:rPr>
        <w:t xml:space="preserve"> natureza e a gravidade da infração cometida;</w:t>
      </w:r>
    </w:p>
    <w:p w:rsidR="00F12DE5" w:rsidRPr="00FB1AE5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A</w:t>
      </w:r>
      <w:r w:rsidRPr="00FB1AE5">
        <w:rPr>
          <w:rFonts w:ascii="Calibri" w:hAnsi="Calibri" w:cs="Calibri"/>
          <w:bCs/>
          <w:sz w:val="20"/>
          <w:szCs w:val="20"/>
        </w:rPr>
        <w:t>s peculiaridades do caso concreto;</w:t>
      </w:r>
    </w:p>
    <w:p w:rsidR="00F12DE5" w:rsidRPr="00FB1AE5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A</w:t>
      </w:r>
      <w:r w:rsidRPr="00FB1AE5">
        <w:rPr>
          <w:rFonts w:ascii="Calibri" w:hAnsi="Calibri" w:cs="Calibri"/>
          <w:bCs/>
          <w:sz w:val="20"/>
          <w:szCs w:val="20"/>
        </w:rPr>
        <w:t>s circunstâncias agravantes ou atenuantes;</w:t>
      </w:r>
    </w:p>
    <w:p w:rsidR="00F12DE5" w:rsidRPr="00FB1AE5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O</w:t>
      </w:r>
      <w:r w:rsidRPr="00FB1AE5">
        <w:rPr>
          <w:rFonts w:ascii="Calibri" w:hAnsi="Calibri" w:cs="Calibri"/>
          <w:bCs/>
          <w:sz w:val="20"/>
          <w:szCs w:val="20"/>
        </w:rPr>
        <w:t>s danos que dela provierem para a Administração Pública;</w:t>
      </w:r>
    </w:p>
    <w:p w:rsidR="00F12DE5" w:rsidRPr="00FB1AE5" w:rsidRDefault="00F12DE5" w:rsidP="00F12DE5">
      <w:pPr>
        <w:numPr>
          <w:ilvl w:val="2"/>
          <w:numId w:val="15"/>
        </w:numPr>
        <w:spacing w:before="120" w:after="120" w:line="276" w:lineRule="auto"/>
        <w:ind w:left="993" w:hanging="567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A</w:t>
      </w:r>
      <w:r w:rsidRPr="00FB1AE5">
        <w:rPr>
          <w:rFonts w:ascii="Calibri" w:hAnsi="Calibri" w:cs="Calibri"/>
          <w:bCs/>
          <w:sz w:val="20"/>
          <w:szCs w:val="20"/>
        </w:rPr>
        <w:t xml:space="preserve"> implantação ou o aperfeiçoamento de programa de integridade, conforme normas e orientações dos órgãos de controle.</w:t>
      </w:r>
    </w:p>
    <w:p w:rsidR="00F12DE5" w:rsidRPr="00FB1AE5" w:rsidRDefault="00F12DE5" w:rsidP="00F12DE5">
      <w:pPr>
        <w:numPr>
          <w:ilvl w:val="1"/>
          <w:numId w:val="15"/>
        </w:numPr>
        <w:spacing w:before="120" w:after="120"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FB1AE5">
        <w:rPr>
          <w:rFonts w:ascii="Calibri" w:hAnsi="Calibri" w:cs="Calibri"/>
          <w:sz w:val="20"/>
          <w:szCs w:val="2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F12DE5" w:rsidRPr="00FB1AE5" w:rsidRDefault="00F12DE5" w:rsidP="00F12DE5">
      <w:pPr>
        <w:numPr>
          <w:ilvl w:val="1"/>
          <w:numId w:val="15"/>
        </w:numPr>
        <w:spacing w:before="120" w:after="120"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FB1AE5">
        <w:rPr>
          <w:rFonts w:ascii="Calibri" w:hAnsi="Calibri" w:cs="Calibri"/>
          <w:sz w:val="20"/>
          <w:szCs w:val="20"/>
        </w:rPr>
        <w:t>A aplicação das sanções, em hipótese alguma, exime a obrigação de reparação integral do dano causado à Administração Pública.</w:t>
      </w:r>
    </w:p>
    <w:p w:rsidR="00F12DE5" w:rsidRPr="00FB1AE5" w:rsidRDefault="00F12DE5" w:rsidP="00F12DE5">
      <w:pPr>
        <w:numPr>
          <w:ilvl w:val="1"/>
          <w:numId w:val="15"/>
        </w:numPr>
        <w:spacing w:before="120" w:after="120"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FB1AE5">
        <w:rPr>
          <w:rFonts w:ascii="Calibri" w:hAnsi="Calibri" w:cs="Calibri"/>
          <w:sz w:val="20"/>
          <w:szCs w:val="20"/>
        </w:rPr>
        <w:t>A penalidade de multa pode ser aplicada cumulativamente com as demais sanções.</w:t>
      </w:r>
    </w:p>
    <w:p w:rsidR="00F12DE5" w:rsidRDefault="00F12DE5" w:rsidP="00F12DE5">
      <w:pPr>
        <w:numPr>
          <w:ilvl w:val="1"/>
          <w:numId w:val="15"/>
        </w:numPr>
        <w:spacing w:before="120" w:after="120"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Havendo</w:t>
      </w:r>
      <w:r w:rsidRPr="00FB1AE5">
        <w:rPr>
          <w:rFonts w:ascii="Calibri" w:hAnsi="Calibri" w:cs="Calibri"/>
          <w:sz w:val="20"/>
          <w:szCs w:val="20"/>
        </w:rPr>
        <w:t xml:space="preserve"> indícios de prática de infração administrativa tipificada pela Lei nº 12.846, de 1º de agosto de 2013</w:t>
      </w:r>
      <w:r>
        <w:rPr>
          <w:rFonts w:ascii="Calibri" w:hAnsi="Calibri" w:cs="Calibri"/>
          <w:sz w:val="20"/>
          <w:szCs w:val="20"/>
        </w:rPr>
        <w:t xml:space="preserve"> (Lei Anticorrupção)</w:t>
      </w:r>
      <w:r w:rsidRPr="00FB1AE5">
        <w:rPr>
          <w:rFonts w:ascii="Calibri" w:hAnsi="Calibri" w:cs="Calibri"/>
          <w:sz w:val="20"/>
          <w:szCs w:val="20"/>
        </w:rPr>
        <w:t xml:space="preserve"> como ato lesivo à administração pública nacional ou estrangeira, cópias do processo administrativo necessárias à apuração da responsabilidade da empresa deverão ser remetidas à autoridade competente</w:t>
      </w:r>
      <w:r>
        <w:rPr>
          <w:rFonts w:ascii="Calibri" w:hAnsi="Calibri" w:cs="Calibri"/>
          <w:sz w:val="20"/>
          <w:szCs w:val="20"/>
        </w:rPr>
        <w:t xml:space="preserve"> para apuração da conduta típica em questão.</w:t>
      </w:r>
    </w:p>
    <w:p w:rsidR="00C313A6" w:rsidRDefault="00C313A6" w:rsidP="00C313A6">
      <w:pPr>
        <w:spacing w:before="120" w:after="12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:rsidR="00C313A6" w:rsidRDefault="00C313A6" w:rsidP="00C313A6">
      <w:pPr>
        <w:spacing w:before="120" w:after="12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:rsidR="00C313A6" w:rsidRDefault="00C313A6" w:rsidP="00C313A6">
      <w:pPr>
        <w:spacing w:before="120" w:after="12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:rsidR="00C313A6" w:rsidRPr="00FB1AE5" w:rsidRDefault="00C313A6" w:rsidP="00C313A6">
      <w:pPr>
        <w:spacing w:before="120" w:after="12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</w:p>
    <w:p w:rsidR="00F12DE5" w:rsidRDefault="00F12DE5" w:rsidP="00F12DE5">
      <w:pPr>
        <w:numPr>
          <w:ilvl w:val="1"/>
          <w:numId w:val="15"/>
        </w:numPr>
        <w:spacing w:before="120" w:after="120"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366446">
        <w:rPr>
          <w:rFonts w:ascii="Calibri" w:hAnsi="Calibri" w:cs="Calibri"/>
          <w:sz w:val="20"/>
          <w:szCs w:val="20"/>
        </w:rPr>
        <w:t xml:space="preserve">Nenhuma penalidade será aplicada sem o devido Processo Administrativo de Aplicação de Penalidade - PAAP, </w:t>
      </w:r>
      <w:r w:rsidRPr="00FB1AE5">
        <w:rPr>
          <w:rFonts w:ascii="Calibri" w:hAnsi="Calibri" w:cs="Calibri"/>
          <w:sz w:val="20"/>
          <w:szCs w:val="20"/>
        </w:rPr>
        <w:t>que assegurará o contraditório e a ampla defesa ao fornecedor/</w:t>
      </w:r>
      <w:r>
        <w:rPr>
          <w:rFonts w:ascii="Calibri" w:hAnsi="Calibri" w:cs="Calibri"/>
          <w:sz w:val="20"/>
          <w:szCs w:val="20"/>
        </w:rPr>
        <w:t>prestador</w:t>
      </w:r>
      <w:r w:rsidRPr="00FB1AE5">
        <w:rPr>
          <w:rFonts w:ascii="Calibri" w:hAnsi="Calibri" w:cs="Calibri"/>
          <w:sz w:val="20"/>
          <w:szCs w:val="20"/>
        </w:rPr>
        <w:t>, observando-se o procedimento previsto na Lei nº 14.133</w:t>
      </w:r>
      <w:r>
        <w:rPr>
          <w:rFonts w:ascii="Calibri" w:hAnsi="Calibri" w:cs="Calibri"/>
          <w:sz w:val="20"/>
          <w:szCs w:val="20"/>
        </w:rPr>
        <w:t>/</w:t>
      </w:r>
      <w:r w:rsidRPr="00FB1AE5">
        <w:rPr>
          <w:rFonts w:ascii="Calibri" w:hAnsi="Calibri" w:cs="Calibri"/>
          <w:sz w:val="20"/>
          <w:szCs w:val="20"/>
        </w:rPr>
        <w:t>2021</w:t>
      </w:r>
      <w:r>
        <w:rPr>
          <w:rFonts w:ascii="Calibri" w:hAnsi="Calibri" w:cs="Calibri"/>
          <w:sz w:val="20"/>
          <w:szCs w:val="20"/>
        </w:rPr>
        <w:t xml:space="preserve"> </w:t>
      </w:r>
      <w:r w:rsidRPr="00366446">
        <w:rPr>
          <w:rFonts w:ascii="Calibri" w:hAnsi="Calibri" w:cs="Calibri"/>
          <w:sz w:val="20"/>
          <w:szCs w:val="20"/>
        </w:rPr>
        <w:t>e no Decreto Estadual nº 42.191, de 1º de outubro de 2015.</w:t>
      </w:r>
    </w:p>
    <w:p w:rsidR="00CE0784" w:rsidRDefault="00CE0784" w:rsidP="000173C4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right="14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:rsidR="00F12DE5" w:rsidRDefault="00F12DE5" w:rsidP="000173C4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/>
        <w:ind w:right="142"/>
        <w:jc w:val="center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Recife, </w:t>
      </w:r>
      <w:r w:rsidR="00D8441E">
        <w:rPr>
          <w:rFonts w:ascii="Calibri" w:eastAsia="Calibri" w:hAnsi="Calibri" w:cs="Calibri"/>
          <w:color w:val="000000"/>
          <w:sz w:val="20"/>
          <w:szCs w:val="20"/>
        </w:rPr>
        <w:t>04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de </w:t>
      </w:r>
      <w:r w:rsidR="00D8441E">
        <w:rPr>
          <w:rFonts w:ascii="Calibri" w:eastAsia="Calibri" w:hAnsi="Calibri" w:cs="Calibri"/>
          <w:color w:val="000000"/>
          <w:sz w:val="20"/>
          <w:szCs w:val="20"/>
        </w:rPr>
        <w:t>Janeiro</w:t>
      </w:r>
      <w:r w:rsidR="0027140A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de 20</w:t>
      </w:r>
      <w:r w:rsidR="00D8441E">
        <w:rPr>
          <w:rFonts w:ascii="Calibri" w:eastAsia="Calibri" w:hAnsi="Calibri" w:cs="Calibri"/>
          <w:color w:val="000000"/>
          <w:sz w:val="20"/>
          <w:szCs w:val="20"/>
        </w:rPr>
        <w:t>24</w:t>
      </w:r>
      <w:r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:rsidR="001643D1" w:rsidRDefault="001643D1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before="61" w:after="0"/>
        <w:ind w:right="142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:rsidR="00554E66" w:rsidRDefault="00554E66" w:rsidP="00554E66"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</w:p>
    <w:p w:rsidR="00554E66" w:rsidRDefault="00554E66" w:rsidP="00554E66"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</w:p>
    <w:p w:rsidR="00554E66" w:rsidRDefault="00554E66" w:rsidP="00554E66"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</w:p>
    <w:p w:rsidR="00C313A6" w:rsidRDefault="00C313A6" w:rsidP="00554E66"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</w:p>
    <w:p w:rsidR="00C313A6" w:rsidRDefault="00C313A6" w:rsidP="00554E66"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</w:p>
    <w:p w:rsidR="00554E66" w:rsidRDefault="00554E66" w:rsidP="00554E66"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  <w:r>
        <w:rPr>
          <w:rFonts w:ascii="Calibri" w:hAnsi="Calibri" w:cs="Calibri"/>
          <w:bCs/>
          <w:kern w:val="32"/>
          <w:sz w:val="20"/>
          <w:szCs w:val="20"/>
        </w:rPr>
        <w:t>Maria Claudia Pereira</w:t>
      </w:r>
    </w:p>
    <w:p w:rsidR="00554E66" w:rsidRDefault="00554E66" w:rsidP="00554E66"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  <w:r>
        <w:rPr>
          <w:rFonts w:ascii="Calibri" w:hAnsi="Calibri" w:cs="Calibri"/>
          <w:bCs/>
          <w:kern w:val="32"/>
          <w:sz w:val="20"/>
          <w:szCs w:val="20"/>
        </w:rPr>
        <w:t>Farmacêutica</w:t>
      </w:r>
    </w:p>
    <w:p w:rsidR="00554E66" w:rsidRPr="00FB1AE5" w:rsidRDefault="00554E66" w:rsidP="00554E66">
      <w:pPr>
        <w:ind w:right="-285"/>
        <w:jc w:val="center"/>
        <w:rPr>
          <w:rFonts w:ascii="Calibri" w:hAnsi="Calibri" w:cs="Calibri"/>
          <w:bCs/>
          <w:kern w:val="32"/>
          <w:sz w:val="20"/>
          <w:szCs w:val="20"/>
        </w:rPr>
      </w:pPr>
      <w:r>
        <w:rPr>
          <w:rFonts w:ascii="Calibri" w:hAnsi="Calibri" w:cs="Calibri"/>
          <w:bCs/>
          <w:kern w:val="32"/>
          <w:sz w:val="20"/>
          <w:szCs w:val="20"/>
        </w:rPr>
        <w:t>Mat. 11089539</w:t>
      </w:r>
    </w:p>
    <w:p w:rsidR="00CE0784" w:rsidRDefault="00CE0784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tbl>
      <w:tblPr>
        <w:tblW w:w="9781" w:type="dxa"/>
        <w:jc w:val="center"/>
        <w:tblInd w:w="-425" w:type="dxa"/>
        <w:tblLayout w:type="fixed"/>
        <w:tblLook w:val="0400"/>
      </w:tblPr>
      <w:tblGrid>
        <w:gridCol w:w="781"/>
        <w:gridCol w:w="1346"/>
        <w:gridCol w:w="4253"/>
        <w:gridCol w:w="780"/>
        <w:gridCol w:w="850"/>
        <w:gridCol w:w="779"/>
        <w:gridCol w:w="992"/>
      </w:tblGrid>
      <w:tr w:rsidR="0027140A" w:rsidRPr="005C1966" w:rsidTr="001136C8">
        <w:trPr>
          <w:trHeight w:val="330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27140A" w:rsidRPr="005C1966" w:rsidRDefault="0027140A" w:rsidP="001136C8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C1966">
              <w:rPr>
                <w:rFonts w:ascii="Calibri" w:eastAsia="Calibri" w:hAnsi="Calibri" w:cs="Arial"/>
                <w:b/>
                <w:sz w:val="20"/>
                <w:szCs w:val="20"/>
              </w:rPr>
              <w:t>Itens/</w:t>
            </w:r>
          </w:p>
          <w:p w:rsidR="0027140A" w:rsidRPr="005C1966" w:rsidRDefault="0027140A" w:rsidP="001136C8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C1966">
              <w:rPr>
                <w:rFonts w:ascii="Calibri" w:eastAsia="Calibri" w:hAnsi="Calibri" w:cs="Arial"/>
                <w:b/>
                <w:sz w:val="20"/>
                <w:szCs w:val="20"/>
              </w:rPr>
              <w:t>Lotes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27140A" w:rsidRPr="005C1966" w:rsidRDefault="0027140A" w:rsidP="001136C8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</w:rPr>
            </w:pPr>
            <w:r w:rsidRPr="005C1966">
              <w:rPr>
                <w:rFonts w:ascii="Calibri" w:eastAsia="Calibri" w:hAnsi="Calibri" w:cs="Arial"/>
                <w:b/>
                <w:sz w:val="20"/>
                <w:szCs w:val="20"/>
              </w:rPr>
              <w:t xml:space="preserve">Código </w:t>
            </w:r>
            <w:proofErr w:type="spellStart"/>
            <w:r w:rsidRPr="005C1966">
              <w:rPr>
                <w:rFonts w:ascii="Calibri" w:eastAsia="Calibri" w:hAnsi="Calibri" w:cs="Arial"/>
                <w:b/>
                <w:sz w:val="20"/>
                <w:szCs w:val="20"/>
              </w:rPr>
              <w:t>E-Fisco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27140A" w:rsidRPr="005C1966" w:rsidRDefault="0027140A" w:rsidP="001136C8">
            <w:pPr>
              <w:jc w:val="center"/>
              <w:rPr>
                <w:rFonts w:ascii="Calibri" w:eastAsia="Calibri" w:hAnsi="Calibri" w:cs="Arial"/>
                <w:bCs/>
                <w:sz w:val="20"/>
                <w:szCs w:val="20"/>
              </w:rPr>
            </w:pPr>
            <w:r w:rsidRPr="005C1966">
              <w:rPr>
                <w:rFonts w:ascii="Calibri" w:eastAsia="Calibri" w:hAnsi="Calibri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27140A" w:rsidRPr="00FB1AE5" w:rsidRDefault="0027140A" w:rsidP="001136C8">
            <w:pPr>
              <w:pStyle w:val="Normal10"/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UNID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27140A" w:rsidRPr="00FB1AE5" w:rsidRDefault="0027140A" w:rsidP="001136C8">
            <w:pPr>
              <w:pStyle w:val="Normal10"/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Quantidade</w:t>
            </w:r>
          </w:p>
          <w:p w:rsidR="0027140A" w:rsidRPr="00FB1AE5" w:rsidRDefault="0027140A" w:rsidP="001136C8">
            <w:pPr>
              <w:pStyle w:val="Normal10"/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(A)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27140A" w:rsidRPr="00FB1AE5" w:rsidRDefault="0027140A" w:rsidP="001136C8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Valor</w:t>
            </w:r>
          </w:p>
          <w:p w:rsidR="0027140A" w:rsidRPr="00FB1AE5" w:rsidRDefault="0027140A" w:rsidP="001136C8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Unitário (B)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27140A" w:rsidRPr="00FB1AE5" w:rsidRDefault="0027140A" w:rsidP="001136C8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27140A" w:rsidRPr="00FB1AE5" w:rsidRDefault="0027140A" w:rsidP="001136C8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hanging="2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B1AE5">
              <w:rPr>
                <w:rFonts w:ascii="Calibri" w:eastAsia="Calibri" w:hAnsi="Calibri" w:cs="Calibri"/>
                <w:b/>
                <w:sz w:val="20"/>
                <w:szCs w:val="20"/>
              </w:rPr>
              <w:t>Valor Total (C) = (A) x (B)</w:t>
            </w:r>
          </w:p>
        </w:tc>
      </w:tr>
      <w:tr w:rsidR="00D8441E" w:rsidRPr="005C1966" w:rsidTr="001136C8">
        <w:trPr>
          <w:trHeight w:val="452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  <w:shd w:val="clear" w:color="auto" w:fill="FFFFFF"/>
              </w:rPr>
              <w:t>(3429202)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441E" w:rsidRPr="00FF7A07" w:rsidRDefault="00D8441E" w:rsidP="000F0057">
            <w:pPr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  <w:shd w:val="clear" w:color="auto" w:fill="FFFFFF"/>
              </w:rPr>
              <w:t>- CESTOS EXPOSITORES - EM POLIPROPILENO,PARA ACONDICIONAMENTO DE PRODUTOS FARMACEUTICOS, TIPO EMPILHADEIRA,MEDINDO (32,5 X 72,5 X 48)CM (ALT X LARG X PROF)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UNID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8441E" w:rsidRPr="005C1966" w:rsidTr="001136C8">
        <w:trPr>
          <w:trHeight w:val="452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FF7A07" w:rsidRDefault="00D8441E" w:rsidP="000F0057">
            <w:pPr>
              <w:jc w:val="center"/>
              <w:rPr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  <w:shd w:val="clear" w:color="auto" w:fill="FFFFFF"/>
              </w:rPr>
              <w:t>(2507862)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441E" w:rsidRPr="00FF7A07" w:rsidRDefault="00D8441E" w:rsidP="000F0057">
            <w:pPr>
              <w:jc w:val="both"/>
              <w:rPr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  <w:shd w:val="clear" w:color="auto" w:fill="FFFFFF"/>
              </w:rPr>
              <w:t>- CESTOS EXPOSITORES - EM PLASTICO, PARA ACONDICIONAMENTO DE MEDICAMENTOS, MEDINDO (44,0 X 34,5 X 26,0)CM (ALT X LARG X COMP)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UNID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D8441E" w:rsidRPr="005C1966" w:rsidTr="001136C8">
        <w:trPr>
          <w:trHeight w:val="452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03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FF7A07" w:rsidRDefault="00D8441E" w:rsidP="000F0057">
            <w:pPr>
              <w:jc w:val="center"/>
              <w:rPr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</w:rPr>
              <w:t>(3429229)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441E" w:rsidRDefault="00D8441E" w:rsidP="000F0057">
            <w:pPr>
              <w:jc w:val="both"/>
              <w:rPr>
                <w:rFonts w:ascii="Tahoma" w:hAnsi="Tahoma" w:cs="Tahoma"/>
                <w:color w:val="333333"/>
                <w:sz w:val="7"/>
                <w:szCs w:val="7"/>
              </w:rPr>
            </w:pPr>
            <w:r>
              <w:rPr>
                <w:rFonts w:ascii="Tahoma" w:hAnsi="Tahoma" w:cs="Tahoma"/>
                <w:color w:val="333333"/>
                <w:sz w:val="7"/>
                <w:szCs w:val="7"/>
              </w:rPr>
              <w:br/>
              <w:t>- CESTOS EXPOSITORES - EM POLIPROPILENO,PARA ACONDICIONAMENTO DE PRODUTOS FARMACEUTICOS, TIPO EMPILHADEIRA,MEDINDO (27,5 X 58 X 41)CM (ALT X LARG X PROF)</w:t>
            </w:r>
          </w:p>
          <w:p w:rsidR="00D8441E" w:rsidRPr="00FF7A07" w:rsidRDefault="00D8441E" w:rsidP="000F005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UNID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Default="00D8441E" w:rsidP="000F005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441E" w:rsidRPr="005C1966" w:rsidRDefault="00D8441E" w:rsidP="000F0057">
            <w:pPr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C313A6" w:rsidRDefault="00C313A6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1643D1" w:rsidRDefault="001643D1" w:rsidP="001643D1">
      <w:pPr>
        <w:pStyle w:val="Normal10"/>
        <w:spacing w:after="0" w:line="240" w:lineRule="auto"/>
        <w:ind w:right="-285"/>
        <w:jc w:val="center"/>
        <w:rPr>
          <w:rFonts w:ascii="Calibri" w:eastAsia="Calibri" w:hAnsi="Calibri" w:cs="Calibri"/>
          <w:color w:val="4472C4"/>
          <w:sz w:val="20"/>
          <w:szCs w:val="20"/>
        </w:rPr>
      </w:pPr>
      <w:r>
        <w:rPr>
          <w:rFonts w:ascii="Calibri" w:eastAsia="Calibri" w:hAnsi="Calibri" w:cs="Calibri"/>
          <w:color w:val="4472C4"/>
          <w:sz w:val="20"/>
          <w:szCs w:val="20"/>
        </w:rPr>
        <w:t>ANEXOS DO TERMO DE REFERÊNCIA:</w:t>
      </w:r>
    </w:p>
    <w:p w:rsidR="001643D1" w:rsidRDefault="001643D1" w:rsidP="001643D1">
      <w:pPr>
        <w:pStyle w:val="Normal10"/>
        <w:spacing w:after="0" w:line="240" w:lineRule="auto"/>
        <w:ind w:right="-285"/>
        <w:jc w:val="center"/>
        <w:rPr>
          <w:rFonts w:ascii="Calibri" w:eastAsia="Calibri" w:hAnsi="Calibri" w:cs="Calibri"/>
          <w:color w:val="4472C4"/>
          <w:sz w:val="20"/>
          <w:szCs w:val="20"/>
        </w:rPr>
      </w:pPr>
    </w:p>
    <w:p w:rsidR="001643D1" w:rsidRDefault="001643D1" w:rsidP="001643D1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85"/>
        <w:jc w:val="center"/>
        <w:rPr>
          <w:rFonts w:ascii="Calibri" w:eastAsia="Calibri" w:hAnsi="Calibri" w:cs="Calibri"/>
          <w:color w:val="4472C4"/>
          <w:sz w:val="20"/>
          <w:szCs w:val="20"/>
        </w:rPr>
      </w:pPr>
      <w:r>
        <w:rPr>
          <w:rFonts w:ascii="Calibri" w:eastAsia="Calibri" w:hAnsi="Calibri" w:cs="Calibri"/>
          <w:color w:val="4472C4"/>
          <w:sz w:val="20"/>
          <w:szCs w:val="20"/>
        </w:rPr>
        <w:t xml:space="preserve">Anexo </w:t>
      </w:r>
      <w:r w:rsidRPr="000D04AB">
        <w:rPr>
          <w:rFonts w:ascii="Calibri" w:eastAsia="Calibri" w:hAnsi="Calibri" w:cs="Calibri"/>
          <w:color w:val="4472C4"/>
          <w:sz w:val="20"/>
          <w:szCs w:val="20"/>
        </w:rPr>
        <w:t>A - Modelo de Proposta</w:t>
      </w:r>
    </w:p>
    <w:p w:rsidR="00132CF4" w:rsidRDefault="00132CF4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</w:p>
    <w:p w:rsidR="00F12DE5" w:rsidRPr="003E6C9A" w:rsidRDefault="00F12DE5" w:rsidP="00F12DE5">
      <w:pPr>
        <w:pStyle w:val="Normal10"/>
        <w:spacing w:after="240"/>
        <w:ind w:right="142"/>
        <w:jc w:val="center"/>
        <w:rPr>
          <w:rFonts w:ascii="Calibri" w:eastAsia="Calibri" w:hAnsi="Calibri" w:cs="Calibri"/>
          <w:b/>
        </w:rPr>
      </w:pPr>
      <w:r w:rsidRPr="003E6C9A">
        <w:rPr>
          <w:rFonts w:ascii="Calibri" w:eastAsia="Calibri" w:hAnsi="Calibri" w:cs="Calibri"/>
          <w:b/>
        </w:rPr>
        <w:t>ANEXO A</w:t>
      </w:r>
    </w:p>
    <w:p w:rsidR="00F12DE5" w:rsidRPr="003E6C9A" w:rsidRDefault="00F12DE5" w:rsidP="00F12DE5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85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3E6C9A">
        <w:rPr>
          <w:rFonts w:ascii="Calibri" w:eastAsia="Calibri" w:hAnsi="Calibri" w:cs="Calibri"/>
          <w:b/>
          <w:color w:val="000000"/>
          <w:sz w:val="20"/>
          <w:szCs w:val="20"/>
        </w:rPr>
        <w:t>MODELO DE PROPOSTA</w:t>
      </w:r>
    </w:p>
    <w:p w:rsidR="00F12DE5" w:rsidRPr="00A63065" w:rsidRDefault="00F12DE5" w:rsidP="00F12DE5">
      <w:pPr>
        <w:widowControl w:val="0"/>
        <w:jc w:val="both"/>
        <w:rPr>
          <w:rFonts w:ascii="Calibri" w:hAnsi="Calibri" w:cs="Calibri"/>
          <w:sz w:val="20"/>
          <w:szCs w:val="20"/>
        </w:rPr>
      </w:pPr>
      <w:bookmarkStart w:id="12" w:name="_Hlk49268024"/>
    </w:p>
    <w:p w:rsidR="00F12DE5" w:rsidRPr="00A63065" w:rsidRDefault="00F12DE5" w:rsidP="00F12DE5">
      <w:pPr>
        <w:widowControl w:val="0"/>
        <w:jc w:val="both"/>
        <w:rPr>
          <w:rFonts w:ascii="Calibri" w:hAnsi="Calibri" w:cs="Calibri"/>
          <w:sz w:val="20"/>
          <w:szCs w:val="20"/>
        </w:rPr>
      </w:pPr>
      <w:r w:rsidRPr="00A63065">
        <w:rPr>
          <w:rFonts w:ascii="Calibri" w:hAnsi="Calibri" w:cs="Calibri"/>
          <w:sz w:val="20"/>
          <w:szCs w:val="20"/>
        </w:rPr>
        <w:t xml:space="preserve">À </w:t>
      </w:r>
    </w:p>
    <w:p w:rsidR="00F12DE5" w:rsidRPr="00A63065" w:rsidRDefault="00F12DE5" w:rsidP="00F12DE5">
      <w:pPr>
        <w:widowControl w:val="0"/>
        <w:jc w:val="both"/>
        <w:rPr>
          <w:rFonts w:ascii="Calibri" w:hAnsi="Calibri" w:cs="Calibri"/>
          <w:sz w:val="20"/>
          <w:szCs w:val="20"/>
        </w:rPr>
      </w:pPr>
      <w:r w:rsidRPr="00A63065">
        <w:rPr>
          <w:rFonts w:ascii="Calibri" w:hAnsi="Calibri" w:cs="Calibri"/>
          <w:sz w:val="20"/>
          <w:szCs w:val="20"/>
        </w:rPr>
        <w:t>Secretaria _____________________</w:t>
      </w:r>
    </w:p>
    <w:p w:rsidR="00F12DE5" w:rsidRPr="00A63065" w:rsidRDefault="00F12DE5" w:rsidP="00F12DE5">
      <w:pPr>
        <w:widowControl w:val="0"/>
        <w:jc w:val="both"/>
        <w:rPr>
          <w:rFonts w:ascii="Calibri" w:hAnsi="Calibri" w:cs="Calibri"/>
          <w:sz w:val="20"/>
          <w:szCs w:val="20"/>
        </w:rPr>
      </w:pPr>
    </w:p>
    <w:p w:rsidR="00F12DE5" w:rsidRDefault="00F12DE5" w:rsidP="00F12DE5">
      <w:pPr>
        <w:widowControl w:val="0"/>
        <w:jc w:val="both"/>
        <w:rPr>
          <w:rFonts w:ascii="Calibri" w:hAnsi="Calibri" w:cs="Calibri"/>
        </w:rPr>
      </w:pPr>
    </w:p>
    <w:bookmarkEnd w:id="12"/>
    <w:p w:rsidR="00F12DE5" w:rsidRDefault="00F12DE5" w:rsidP="00F12DE5">
      <w:pPr>
        <w:jc w:val="both"/>
        <w:rPr>
          <w:rFonts w:ascii="Calibri" w:hAnsi="Calibri" w:cs="Calibri"/>
          <w:sz w:val="20"/>
          <w:szCs w:val="20"/>
        </w:rPr>
      </w:pPr>
      <w:r w:rsidRPr="00FB1AE5">
        <w:rPr>
          <w:rFonts w:ascii="Calibri" w:hAnsi="Calibri" w:cs="Calibri"/>
          <w:sz w:val="20"/>
          <w:szCs w:val="20"/>
        </w:rPr>
        <w:t xml:space="preserve">Prezados Senhores, </w:t>
      </w:r>
    </w:p>
    <w:p w:rsidR="00F12DE5" w:rsidRPr="00FB1AE5" w:rsidRDefault="00F12DE5" w:rsidP="00F12DE5">
      <w:pPr>
        <w:jc w:val="both"/>
        <w:rPr>
          <w:rFonts w:ascii="Calibri" w:hAnsi="Calibri" w:cs="Calibri"/>
          <w:sz w:val="20"/>
          <w:szCs w:val="20"/>
        </w:rPr>
      </w:pPr>
    </w:p>
    <w:p w:rsidR="00F12DE5" w:rsidRDefault="00F12DE5" w:rsidP="00F12DE5">
      <w:pPr>
        <w:jc w:val="both"/>
        <w:rPr>
          <w:rFonts w:ascii="Calibri" w:hAnsi="Calibri" w:cs="Calibri"/>
          <w:sz w:val="20"/>
          <w:szCs w:val="20"/>
        </w:rPr>
      </w:pPr>
      <w:r w:rsidRPr="00FB1AE5">
        <w:rPr>
          <w:rFonts w:ascii="Calibri" w:hAnsi="Calibri" w:cs="Calibri"/>
          <w:sz w:val="20"/>
          <w:szCs w:val="20"/>
        </w:rPr>
        <w:t xml:space="preserve">Apresentamos e submetemos à apreciação de </w:t>
      </w:r>
      <w:proofErr w:type="spellStart"/>
      <w:r w:rsidRPr="00FB1AE5">
        <w:rPr>
          <w:rFonts w:ascii="Calibri" w:hAnsi="Calibri" w:cs="Calibri"/>
          <w:sz w:val="20"/>
          <w:szCs w:val="20"/>
        </w:rPr>
        <w:t>V.Sas,</w:t>
      </w:r>
      <w:proofErr w:type="spellEnd"/>
      <w:r w:rsidRPr="00FB1AE5">
        <w:rPr>
          <w:rFonts w:ascii="Calibri" w:hAnsi="Calibri" w:cs="Calibri"/>
          <w:sz w:val="20"/>
          <w:szCs w:val="20"/>
        </w:rPr>
        <w:t xml:space="preserve"> nossa Proposta de Preços, para o objeto da presente </w:t>
      </w:r>
      <w:r>
        <w:rPr>
          <w:rFonts w:ascii="Calibri" w:hAnsi="Calibri" w:cs="Calibri"/>
          <w:sz w:val="20"/>
          <w:szCs w:val="20"/>
        </w:rPr>
        <w:t>dispensa</w:t>
      </w:r>
      <w:r w:rsidRPr="00FB1AE5">
        <w:rPr>
          <w:rFonts w:ascii="Calibri" w:hAnsi="Calibri" w:cs="Calibri"/>
          <w:sz w:val="20"/>
          <w:szCs w:val="20"/>
        </w:rPr>
        <w:t xml:space="preserve">, de acordo com as exigências estabelecidas no </w:t>
      </w:r>
      <w:r>
        <w:rPr>
          <w:rFonts w:ascii="Calibri" w:hAnsi="Calibri" w:cs="Calibri"/>
          <w:sz w:val="20"/>
          <w:szCs w:val="20"/>
        </w:rPr>
        <w:t>termo de referência</w:t>
      </w:r>
      <w:r w:rsidRPr="00FB1AE5">
        <w:rPr>
          <w:rFonts w:ascii="Calibri" w:hAnsi="Calibri" w:cs="Calibri"/>
          <w:sz w:val="20"/>
          <w:szCs w:val="20"/>
        </w:rPr>
        <w:t xml:space="preserve"> e seus anexos e de acordo com a planilha abaixo detalhada:</w:t>
      </w:r>
    </w:p>
    <w:p w:rsidR="0027140A" w:rsidRDefault="0027140A" w:rsidP="00F12DE5">
      <w:pPr>
        <w:jc w:val="both"/>
        <w:rPr>
          <w:rFonts w:ascii="Calibri" w:hAnsi="Calibri" w:cs="Calibri"/>
          <w:sz w:val="20"/>
          <w:szCs w:val="20"/>
        </w:rPr>
      </w:pPr>
    </w:p>
    <w:p w:rsidR="0027140A" w:rsidRPr="00FB1AE5" w:rsidRDefault="0027140A" w:rsidP="00F12DE5">
      <w:pPr>
        <w:jc w:val="both"/>
        <w:rPr>
          <w:rFonts w:ascii="Calibri" w:hAnsi="Calibri" w:cs="Calibri"/>
          <w:sz w:val="20"/>
          <w:szCs w:val="20"/>
        </w:rPr>
      </w:pPr>
    </w:p>
    <w:p w:rsidR="00F12DE5" w:rsidRDefault="00F12DE5" w:rsidP="00F12DE5">
      <w:pPr>
        <w:pStyle w:val="Style4"/>
        <w:spacing w:after="0"/>
        <w:ind w:left="0" w:right="142" w:hanging="2"/>
        <w:jc w:val="center"/>
        <w:rPr>
          <w:rFonts w:ascii="Calibri" w:hAnsi="Calibri" w:cs="Calibri"/>
          <w:color w:val="FF0000"/>
          <w:sz w:val="20"/>
          <w:szCs w:val="20"/>
        </w:rPr>
      </w:pPr>
    </w:p>
    <w:p w:rsidR="00F12DE5" w:rsidRPr="00FB1AE5" w:rsidRDefault="00F12DE5" w:rsidP="00F12DE5">
      <w:pPr>
        <w:ind w:right="142"/>
        <w:rPr>
          <w:rFonts w:ascii="Calibri" w:hAnsi="Calibri" w:cs="Calibri"/>
          <w:sz w:val="20"/>
          <w:szCs w:val="20"/>
        </w:rPr>
      </w:pPr>
    </w:p>
    <w:p w:rsidR="00F12DE5" w:rsidRPr="00FB1AE5" w:rsidRDefault="00F12DE5" w:rsidP="00F12DE5">
      <w:pPr>
        <w:ind w:left="6" w:hanging="6"/>
        <w:rPr>
          <w:rFonts w:ascii="Calibri" w:hAnsi="Calibri" w:cs="Calibri"/>
          <w:sz w:val="20"/>
          <w:szCs w:val="20"/>
        </w:rPr>
      </w:pPr>
      <w:r w:rsidRPr="00FB1AE5">
        <w:rPr>
          <w:rFonts w:ascii="Calibri" w:hAnsi="Calibri" w:cs="Calibri"/>
          <w:sz w:val="20"/>
          <w:szCs w:val="20"/>
        </w:rPr>
        <w:t xml:space="preserve">VALOR GLOBAL DA PROPOSTA: R$ ___________  (___________________________________). </w:t>
      </w:r>
    </w:p>
    <w:p w:rsidR="00F12DE5" w:rsidRDefault="00F12DE5" w:rsidP="00F12DE5">
      <w:pPr>
        <w:ind w:left="6" w:hanging="6"/>
        <w:rPr>
          <w:rFonts w:ascii="Calibri" w:hAnsi="Calibri" w:cs="Calibri"/>
          <w:sz w:val="20"/>
          <w:szCs w:val="20"/>
        </w:rPr>
      </w:pPr>
    </w:p>
    <w:p w:rsidR="00F12DE5" w:rsidRDefault="00F12DE5" w:rsidP="00F12DE5">
      <w:pPr>
        <w:ind w:left="6" w:hanging="6"/>
        <w:rPr>
          <w:rFonts w:ascii="Calibri" w:hAnsi="Calibri" w:cs="Calibri"/>
          <w:sz w:val="20"/>
          <w:szCs w:val="20"/>
        </w:rPr>
      </w:pPr>
      <w:r w:rsidRPr="00FB1AE5">
        <w:rPr>
          <w:rFonts w:ascii="Calibri" w:hAnsi="Calibri" w:cs="Calibri"/>
          <w:sz w:val="20"/>
          <w:szCs w:val="20"/>
        </w:rPr>
        <w:t xml:space="preserve">VALIDADE DA PROPOSTA: __________ (_____________________) dias, </w:t>
      </w:r>
      <w:r>
        <w:rPr>
          <w:rFonts w:ascii="Calibri" w:eastAsia="Calibri" w:hAnsi="Calibri" w:cs="Calibri"/>
          <w:color w:val="000000"/>
          <w:sz w:val="20"/>
          <w:szCs w:val="20"/>
        </w:rPr>
        <w:t>contados da data da sua apresentação.</w:t>
      </w:r>
    </w:p>
    <w:p w:rsidR="00F12DE5" w:rsidRPr="00FB1AE5" w:rsidRDefault="00F12DE5" w:rsidP="00F12DE5">
      <w:pPr>
        <w:ind w:left="6" w:hanging="6"/>
        <w:rPr>
          <w:rFonts w:ascii="Calibri" w:hAnsi="Calibri" w:cs="Calibri"/>
          <w:sz w:val="20"/>
          <w:szCs w:val="20"/>
        </w:rPr>
      </w:pPr>
    </w:p>
    <w:p w:rsidR="00F12DE5" w:rsidRPr="00FB1AE5" w:rsidRDefault="00F12DE5" w:rsidP="00F12DE5">
      <w:pPr>
        <w:ind w:left="6" w:hanging="6"/>
        <w:rPr>
          <w:rFonts w:ascii="Calibri" w:hAnsi="Calibri" w:cs="Calibri"/>
          <w:sz w:val="20"/>
          <w:szCs w:val="20"/>
        </w:rPr>
      </w:pPr>
      <w:r w:rsidRPr="00FB1AE5">
        <w:rPr>
          <w:rFonts w:ascii="Calibri" w:hAnsi="Calibri" w:cs="Calibri"/>
          <w:sz w:val="20"/>
          <w:szCs w:val="20"/>
        </w:rPr>
        <w:t xml:space="preserve">DECLARAMOS QUE ESTAMOS DE ACORDO COM TODAS AS CONDIÇÕES ESTABELECIDAS NO </w:t>
      </w:r>
      <w:r>
        <w:rPr>
          <w:rFonts w:ascii="Calibri" w:hAnsi="Calibri" w:cs="Calibri"/>
          <w:sz w:val="20"/>
          <w:szCs w:val="20"/>
        </w:rPr>
        <w:t>TERMO DE REFERÊNCIA</w:t>
      </w:r>
      <w:r w:rsidRPr="00FB1AE5">
        <w:rPr>
          <w:rFonts w:ascii="Calibri" w:hAnsi="Calibri" w:cs="Calibri"/>
          <w:sz w:val="20"/>
          <w:szCs w:val="20"/>
        </w:rPr>
        <w:t xml:space="preserve"> E SEUS ANEXOS. </w:t>
      </w:r>
    </w:p>
    <w:p w:rsidR="00F12DE5" w:rsidRDefault="00F12DE5" w:rsidP="00F12DE5">
      <w:pPr>
        <w:ind w:right="142"/>
        <w:rPr>
          <w:rFonts w:ascii="Calibri" w:hAnsi="Calibri" w:cs="Calibri"/>
          <w:sz w:val="20"/>
          <w:szCs w:val="20"/>
        </w:rPr>
      </w:pPr>
    </w:p>
    <w:p w:rsidR="00F12DE5" w:rsidRDefault="007B3587" w:rsidP="00554E66">
      <w:pPr>
        <w:ind w:right="142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RECIFE, </w:t>
      </w:r>
      <w:r w:rsidR="00D8441E">
        <w:rPr>
          <w:rFonts w:ascii="Calibri" w:hAnsi="Calibri" w:cs="Calibri"/>
          <w:sz w:val="20"/>
          <w:szCs w:val="20"/>
        </w:rPr>
        <w:t xml:space="preserve">04 </w:t>
      </w:r>
      <w:r w:rsidR="00554E66">
        <w:rPr>
          <w:rFonts w:ascii="Calibri" w:hAnsi="Calibri" w:cs="Calibri"/>
          <w:sz w:val="20"/>
          <w:szCs w:val="20"/>
        </w:rPr>
        <w:t>de</w:t>
      </w:r>
      <w:r w:rsidR="0027140A">
        <w:rPr>
          <w:rFonts w:ascii="Calibri" w:hAnsi="Calibri" w:cs="Calibri"/>
          <w:sz w:val="20"/>
          <w:szCs w:val="20"/>
        </w:rPr>
        <w:t xml:space="preserve"> </w:t>
      </w:r>
      <w:r w:rsidR="00D8441E">
        <w:rPr>
          <w:rFonts w:ascii="Calibri" w:hAnsi="Calibri" w:cs="Calibri"/>
          <w:sz w:val="20"/>
          <w:szCs w:val="20"/>
        </w:rPr>
        <w:t>Janeiro</w:t>
      </w:r>
      <w:r w:rsidR="0027140A">
        <w:rPr>
          <w:rFonts w:ascii="Calibri" w:hAnsi="Calibri" w:cs="Calibri"/>
          <w:sz w:val="20"/>
          <w:szCs w:val="20"/>
        </w:rPr>
        <w:t xml:space="preserve"> </w:t>
      </w:r>
      <w:r w:rsidR="00554E66">
        <w:rPr>
          <w:rFonts w:ascii="Calibri" w:hAnsi="Calibri" w:cs="Calibri"/>
          <w:sz w:val="20"/>
          <w:szCs w:val="20"/>
        </w:rPr>
        <w:t xml:space="preserve"> </w:t>
      </w:r>
      <w:r w:rsidR="00D8441E">
        <w:rPr>
          <w:rFonts w:ascii="Calibri" w:hAnsi="Calibri" w:cs="Calibri"/>
          <w:sz w:val="20"/>
          <w:szCs w:val="20"/>
        </w:rPr>
        <w:t>2024</w:t>
      </w:r>
    </w:p>
    <w:p w:rsidR="00554E66" w:rsidRDefault="00554E66" w:rsidP="00554E66">
      <w:pPr>
        <w:ind w:right="142"/>
        <w:jc w:val="center"/>
        <w:rPr>
          <w:rFonts w:ascii="Calibri" w:hAnsi="Calibri" w:cs="Calibri"/>
          <w:sz w:val="20"/>
          <w:szCs w:val="20"/>
        </w:rPr>
      </w:pPr>
    </w:p>
    <w:p w:rsidR="00554E66" w:rsidRDefault="007B3587" w:rsidP="00554E66">
      <w:pPr>
        <w:ind w:right="142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Maria Claudia Pereira</w:t>
      </w:r>
    </w:p>
    <w:p w:rsidR="00554E66" w:rsidRPr="00FB1AE5" w:rsidRDefault="007B3587" w:rsidP="00554E66">
      <w:pPr>
        <w:ind w:right="142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Farmacêutico</w:t>
      </w:r>
    </w:p>
    <w:sectPr w:rsidR="00554E66" w:rsidRPr="00FB1AE5" w:rsidSect="003E29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6C8" w:rsidRDefault="001136C8" w:rsidP="008A32C7">
      <w:pPr>
        <w:ind w:hanging="2"/>
      </w:pPr>
      <w:r>
        <w:separator/>
      </w:r>
    </w:p>
  </w:endnote>
  <w:endnote w:type="continuationSeparator" w:id="0">
    <w:p w:rsidR="001136C8" w:rsidRDefault="001136C8" w:rsidP="008A32C7">
      <w:pPr>
        <w:ind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re Franklin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6C8" w:rsidRDefault="001136C8" w:rsidP="0053167C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6C8" w:rsidRDefault="001136C8" w:rsidP="0053167C">
    <w:pPr>
      <w:pStyle w:val="Rodap"/>
      <w:ind w:left="0" w:hanging="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6C8" w:rsidRDefault="001136C8" w:rsidP="0053167C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6C8" w:rsidRDefault="001136C8" w:rsidP="008A32C7">
      <w:pPr>
        <w:ind w:hanging="2"/>
      </w:pPr>
      <w:r>
        <w:separator/>
      </w:r>
    </w:p>
  </w:footnote>
  <w:footnote w:type="continuationSeparator" w:id="0">
    <w:p w:rsidR="001136C8" w:rsidRDefault="001136C8" w:rsidP="008A32C7">
      <w:pPr>
        <w:ind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6C8" w:rsidRDefault="001136C8" w:rsidP="0053167C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6C8" w:rsidRDefault="001136C8" w:rsidP="00C63A23">
    <w:pPr>
      <w:pStyle w:val="Normal1"/>
      <w:tabs>
        <w:tab w:val="left" w:pos="2800"/>
      </w:tabs>
      <w:spacing w:after="0"/>
      <w:jc w:val="both"/>
      <w:rPr>
        <w:rFonts w:ascii="Calibri" w:eastAsia="Calibri" w:hAnsi="Calibri" w:cs="Calibri"/>
        <w:color w:val="FF0000"/>
        <w:sz w:val="20"/>
        <w:szCs w:val="20"/>
        <w:highlight w:val="white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1605280</wp:posOffset>
          </wp:positionH>
          <wp:positionV relativeFrom="paragraph">
            <wp:posOffset>-315595</wp:posOffset>
          </wp:positionV>
          <wp:extent cx="1889760" cy="604520"/>
          <wp:effectExtent l="0" t="0" r="0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35463" t="27717" r="36104" b="56114"/>
                  <a:stretch/>
                </pic:blipFill>
                <pic:spPr bwMode="auto">
                  <a:xfrm>
                    <a:off x="0" y="0"/>
                    <a:ext cx="1889760" cy="604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color w:val="FF0000"/>
        <w:sz w:val="20"/>
        <w:szCs w:val="20"/>
        <w:highlight w:val="white"/>
      </w:rPr>
      <w:tab/>
    </w:r>
  </w:p>
  <w:p w:rsidR="001136C8" w:rsidRDefault="001136C8">
    <w:pPr>
      <w:pStyle w:val="Normal1"/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  <w:sz w:val="20"/>
        <w:szCs w:val="20"/>
      </w:rPr>
    </w:pPr>
  </w:p>
  <w:p w:rsidR="001136C8" w:rsidRDefault="001136C8" w:rsidP="000625E3">
    <w:pPr>
      <w:pStyle w:val="Normal10"/>
      <w:ind w:right="283"/>
      <w:jc w:val="center"/>
      <w:rPr>
        <w:rFonts w:ascii="Calibri" w:eastAsia="Calibri" w:hAnsi="Calibri" w:cs="Calibri"/>
        <w:sz w:val="20"/>
        <w:szCs w:val="20"/>
      </w:rPr>
    </w:pPr>
    <w:r>
      <w:rPr>
        <w:rFonts w:ascii="Calibri" w:eastAsia="Calibri" w:hAnsi="Calibri" w:cs="Calibri"/>
        <w:sz w:val="20"/>
        <w:szCs w:val="20"/>
      </w:rPr>
      <w:t>Hospital Correia Picanço</w:t>
    </w:r>
  </w:p>
  <w:p w:rsidR="001136C8" w:rsidRDefault="001136C8">
    <w:pPr>
      <w:pStyle w:val="Normal1"/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6C8" w:rsidRDefault="001136C8" w:rsidP="0053167C">
    <w:pPr>
      <w:pStyle w:val="Cabealho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4"/>
    <w:lvl w:ilvl="0">
      <w:start w:val="13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cs="Arial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hAnsi="Calibri" w:cs="Arial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hAnsi="Calibri" w:cs="Arial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hAnsi="Calibri" w:cs="Arial"/>
        <w:b/>
        <w:sz w:val="14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Arial"/>
        <w:sz w:val="22"/>
      </w:rPr>
    </w:lvl>
  </w:abstractNum>
  <w:abstractNum w:abstractNumId="1">
    <w:nsid w:val="01DE4EBD"/>
    <w:multiLevelType w:val="multilevel"/>
    <w:tmpl w:val="6D1ADA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2">
    <w:nsid w:val="1D5C100D"/>
    <w:multiLevelType w:val="multilevel"/>
    <w:tmpl w:val="75C464FA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754061C"/>
    <w:multiLevelType w:val="multilevel"/>
    <w:tmpl w:val="2F449C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38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476" w:hanging="720"/>
      </w:pPr>
      <w:rPr>
        <w:rFonts w:hint="default"/>
        <w:b w:val="0"/>
        <w:strike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592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hint="default"/>
        <w:b/>
        <w:color w:val="auto"/>
      </w:rPr>
    </w:lvl>
  </w:abstractNum>
  <w:abstractNum w:abstractNumId="4">
    <w:nsid w:val="34B25BBF"/>
    <w:multiLevelType w:val="hybridMultilevel"/>
    <w:tmpl w:val="DC960568"/>
    <w:lvl w:ilvl="0" w:tplc="205491D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AB4FAD"/>
    <w:multiLevelType w:val="multilevel"/>
    <w:tmpl w:val="9D80A5CE"/>
    <w:lvl w:ilvl="0">
      <w:start w:val="2"/>
      <w:numFmt w:val="decimal"/>
      <w:lvlText w:val="%1."/>
      <w:lvlJc w:val="left"/>
      <w:pPr>
        <w:ind w:left="360" w:hanging="360"/>
      </w:pPr>
      <w:rPr>
        <w:b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eastAsia="Calibri" w:hAnsi="Calibri" w:cs="Calibri"/>
        <w:b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Calibri"/>
        <w:b w:val="0"/>
        <w:i w:val="0"/>
        <w:color w:val="000000"/>
        <w:vertAlign w:val="baseline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Calibri" w:eastAsia="Calibri" w:hAnsi="Calibri" w:cs="Calibri"/>
        <w:b w:val="0"/>
        <w:color w:val="000000"/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color w:val="00000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  <w:vertAlign w:val="baseline"/>
      </w:rPr>
    </w:lvl>
  </w:abstractNum>
  <w:abstractNum w:abstractNumId="6">
    <w:nsid w:val="3C4318A8"/>
    <w:multiLevelType w:val="multilevel"/>
    <w:tmpl w:val="1A745278"/>
    <w:lvl w:ilvl="0">
      <w:start w:val="1"/>
      <w:numFmt w:val="upperRoman"/>
      <w:pStyle w:val="Ttulo"/>
      <w:lvlText w:val="%1."/>
      <w:lvlJc w:val="left"/>
      <w:pPr>
        <w:ind w:left="1080" w:hanging="720"/>
      </w:pPr>
      <w:rPr>
        <w:rFonts w:ascii="Calibri" w:eastAsia="Calibri" w:hAnsi="Calibri" w:cs="Calibri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>
    <w:nsid w:val="3F8337FD"/>
    <w:multiLevelType w:val="multilevel"/>
    <w:tmpl w:val="F3AA8ACE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8">
    <w:nsid w:val="43BB2443"/>
    <w:multiLevelType w:val="multilevel"/>
    <w:tmpl w:val="07826D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upperRoman"/>
      <w:lvlText w:val="%3."/>
      <w:lvlJc w:val="left"/>
      <w:pPr>
        <w:ind w:left="1224" w:hanging="504"/>
      </w:pPr>
      <w:rPr>
        <w:rFonts w:asciiTheme="minorHAnsi" w:eastAsia="Times New Roman" w:hAnsiTheme="minorHAnsi" w:cs="Arial" w:hint="default"/>
        <w:b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70C525C"/>
    <w:multiLevelType w:val="multilevel"/>
    <w:tmpl w:val="647A032C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color w:val="000000"/>
        <w:vertAlign w:val="baseli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vertAlign w:val="baseli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vertAlign w:val="baseli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vertAlign w:val="baseli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vertAlign w:val="baseli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vertAlign w:val="baseli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vertAlign w:val="baseli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vertAlign w:val="baseline"/>
      </w:rPr>
    </w:lvl>
  </w:abstractNum>
  <w:abstractNum w:abstractNumId="10">
    <w:nsid w:val="486165F5"/>
    <w:multiLevelType w:val="multilevel"/>
    <w:tmpl w:val="F57060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4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b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11">
    <w:nsid w:val="4A1B34D4"/>
    <w:multiLevelType w:val="multilevel"/>
    <w:tmpl w:val="C3C4F2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3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50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22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936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501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5724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679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7512" w:hanging="1440"/>
      </w:pPr>
      <w:rPr>
        <w:rFonts w:hint="default"/>
        <w:b w:val="0"/>
      </w:rPr>
    </w:lvl>
  </w:abstractNum>
  <w:abstractNum w:abstractNumId="12">
    <w:nsid w:val="4E985B98"/>
    <w:multiLevelType w:val="hybridMultilevel"/>
    <w:tmpl w:val="AEDE0CF0"/>
    <w:lvl w:ilvl="0" w:tplc="2088701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F84661"/>
    <w:multiLevelType w:val="hybridMultilevel"/>
    <w:tmpl w:val="573AB6BA"/>
    <w:lvl w:ilvl="0" w:tplc="205491D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5879EA"/>
    <w:multiLevelType w:val="multilevel"/>
    <w:tmpl w:val="5B3EF5D4"/>
    <w:lvl w:ilvl="0">
      <w:start w:val="6"/>
      <w:numFmt w:val="decimal"/>
      <w:lvlText w:val="%1."/>
      <w:lvlJc w:val="left"/>
      <w:pPr>
        <w:ind w:left="360" w:hanging="360"/>
      </w:pPr>
      <w:rPr>
        <w:rFonts w:eastAsia="Libre Franklin" w:cs="Arial" w:hint="default"/>
        <w:color w:val="auto"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Libre Franklin" w:cs="Arial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Libre Franklin" w:cs="Arial" w:hint="default"/>
        <w:b/>
        <w:color w:val="auto"/>
        <w:sz w:val="20"/>
        <w:szCs w:val="20"/>
      </w:rPr>
    </w:lvl>
    <w:lvl w:ilvl="3">
      <w:start w:val="1"/>
      <w:numFmt w:val="upperRoman"/>
      <w:lvlText w:val="%4."/>
      <w:lvlJc w:val="left"/>
      <w:pPr>
        <w:ind w:left="720" w:hanging="720"/>
      </w:pPr>
      <w:rPr>
        <w:rFonts w:ascii="Calibri" w:eastAsia="Times New Roman" w:hAnsi="Calibri" w:cs="Arial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Libre Franklin" w:cs="Arial" w:hint="default"/>
        <w:b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Libre Franklin" w:cs="Arial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Libre Franklin" w:cs="Arial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Libre Franklin" w:cs="Arial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Libre Franklin" w:cs="Arial" w:hint="default"/>
        <w:color w:val="auto"/>
        <w:sz w:val="22"/>
      </w:rPr>
    </w:lvl>
  </w:abstractNum>
  <w:abstractNum w:abstractNumId="15">
    <w:nsid w:val="61C62DD4"/>
    <w:multiLevelType w:val="multilevel"/>
    <w:tmpl w:val="A26A2F30"/>
    <w:lvl w:ilvl="0">
      <w:start w:val="9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6" w:hanging="705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3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8" w:hanging="1440"/>
      </w:pPr>
      <w:rPr>
        <w:rFonts w:hint="default"/>
      </w:rPr>
    </w:lvl>
  </w:abstractNum>
  <w:abstractNum w:abstractNumId="16">
    <w:nsid w:val="6E051179"/>
    <w:multiLevelType w:val="multilevel"/>
    <w:tmpl w:val="135AC6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17">
    <w:nsid w:val="6E4218AD"/>
    <w:multiLevelType w:val="multilevel"/>
    <w:tmpl w:val="60343A5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7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6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52" w:hanging="1440"/>
      </w:pPr>
      <w:rPr>
        <w:rFonts w:hint="default"/>
      </w:rPr>
    </w:lvl>
  </w:abstractNum>
  <w:abstractNum w:abstractNumId="18">
    <w:nsid w:val="72EA4652"/>
    <w:multiLevelType w:val="multilevel"/>
    <w:tmpl w:val="C0622B14"/>
    <w:lvl w:ilvl="0">
      <w:start w:val="7"/>
      <w:numFmt w:val="decimal"/>
      <w:lvlText w:val="%1."/>
      <w:lvlJc w:val="left"/>
      <w:pPr>
        <w:ind w:left="495" w:hanging="495"/>
      </w:pPr>
      <w:rPr>
        <w:rFonts w:eastAsia="Libre Franklin" w:hint="default"/>
        <w:color w:val="auto"/>
        <w:sz w:val="22"/>
      </w:rPr>
    </w:lvl>
    <w:lvl w:ilvl="1">
      <w:start w:val="3"/>
      <w:numFmt w:val="decimal"/>
      <w:lvlText w:val="%1.%2."/>
      <w:lvlJc w:val="left"/>
      <w:pPr>
        <w:ind w:left="708" w:hanging="495"/>
      </w:pPr>
      <w:rPr>
        <w:rFonts w:eastAsia="Libre Franklin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eastAsia="Libre Franklin" w:hint="default"/>
        <w:b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eastAsia="Libre Franklin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eastAsia="Libre Franklin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eastAsia="Libre Franklin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2358" w:hanging="1080"/>
      </w:pPr>
      <w:rPr>
        <w:rFonts w:eastAsia="Libre Franklin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eastAsia="Libre Franklin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eastAsia="Libre Franklin" w:hint="default"/>
        <w:color w:val="auto"/>
        <w:sz w:val="22"/>
      </w:rPr>
    </w:lvl>
  </w:abstractNum>
  <w:abstractNum w:abstractNumId="19">
    <w:nsid w:val="7D7427A6"/>
    <w:multiLevelType w:val="multilevel"/>
    <w:tmpl w:val="8DBAC36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  <w:color w:val="auto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14"/>
  </w:num>
  <w:num w:numId="8">
    <w:abstractNumId w:val="8"/>
  </w:num>
  <w:num w:numId="9">
    <w:abstractNumId w:val="15"/>
  </w:num>
  <w:num w:numId="10">
    <w:abstractNumId w:val="16"/>
  </w:num>
  <w:num w:numId="11">
    <w:abstractNumId w:val="19"/>
  </w:num>
  <w:num w:numId="12">
    <w:abstractNumId w:val="7"/>
  </w:num>
  <w:num w:numId="13">
    <w:abstractNumId w:val="10"/>
  </w:num>
  <w:num w:numId="14">
    <w:abstractNumId w:val="17"/>
  </w:num>
  <w:num w:numId="15">
    <w:abstractNumId w:val="11"/>
  </w:num>
  <w:num w:numId="16">
    <w:abstractNumId w:val="12"/>
  </w:num>
  <w:num w:numId="17">
    <w:abstractNumId w:val="18"/>
  </w:num>
  <w:num w:numId="18">
    <w:abstractNumId w:val="13"/>
  </w:num>
  <w:num w:numId="19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7757CB"/>
    <w:rsid w:val="000000FB"/>
    <w:rsid w:val="00007134"/>
    <w:rsid w:val="00011F93"/>
    <w:rsid w:val="000151E0"/>
    <w:rsid w:val="000168A7"/>
    <w:rsid w:val="00016ECE"/>
    <w:rsid w:val="00016FCA"/>
    <w:rsid w:val="000173C4"/>
    <w:rsid w:val="0003184F"/>
    <w:rsid w:val="00037CD0"/>
    <w:rsid w:val="000402BC"/>
    <w:rsid w:val="00047CDA"/>
    <w:rsid w:val="00054CDC"/>
    <w:rsid w:val="0005636C"/>
    <w:rsid w:val="000563E2"/>
    <w:rsid w:val="000625E3"/>
    <w:rsid w:val="000628A2"/>
    <w:rsid w:val="00064105"/>
    <w:rsid w:val="00065B2E"/>
    <w:rsid w:val="00070012"/>
    <w:rsid w:val="00070937"/>
    <w:rsid w:val="00072256"/>
    <w:rsid w:val="000767D4"/>
    <w:rsid w:val="00081876"/>
    <w:rsid w:val="0009131E"/>
    <w:rsid w:val="00092410"/>
    <w:rsid w:val="000939A8"/>
    <w:rsid w:val="00094AEF"/>
    <w:rsid w:val="000A3F7C"/>
    <w:rsid w:val="000A5BCC"/>
    <w:rsid w:val="000A73C1"/>
    <w:rsid w:val="000B3EEF"/>
    <w:rsid w:val="000B47FD"/>
    <w:rsid w:val="000C180C"/>
    <w:rsid w:val="000C4ABA"/>
    <w:rsid w:val="000D04AB"/>
    <w:rsid w:val="000D18BD"/>
    <w:rsid w:val="000D5C5B"/>
    <w:rsid w:val="000D7D7E"/>
    <w:rsid w:val="000E0CAF"/>
    <w:rsid w:val="000E0E2A"/>
    <w:rsid w:val="000E18F3"/>
    <w:rsid w:val="000E79CF"/>
    <w:rsid w:val="000F2890"/>
    <w:rsid w:val="000F42A3"/>
    <w:rsid w:val="000F4623"/>
    <w:rsid w:val="000F4A75"/>
    <w:rsid w:val="000F50E2"/>
    <w:rsid w:val="00105AA1"/>
    <w:rsid w:val="00106731"/>
    <w:rsid w:val="00106F62"/>
    <w:rsid w:val="00106F9E"/>
    <w:rsid w:val="00111D8E"/>
    <w:rsid w:val="00112E0B"/>
    <w:rsid w:val="001136C8"/>
    <w:rsid w:val="00115C5C"/>
    <w:rsid w:val="0011764A"/>
    <w:rsid w:val="00121DEA"/>
    <w:rsid w:val="0012453B"/>
    <w:rsid w:val="00132CF4"/>
    <w:rsid w:val="0013684F"/>
    <w:rsid w:val="001371F4"/>
    <w:rsid w:val="00141812"/>
    <w:rsid w:val="00151BF8"/>
    <w:rsid w:val="001643D1"/>
    <w:rsid w:val="00167255"/>
    <w:rsid w:val="00172401"/>
    <w:rsid w:val="00173B43"/>
    <w:rsid w:val="00174B5A"/>
    <w:rsid w:val="001776B7"/>
    <w:rsid w:val="00177C9A"/>
    <w:rsid w:val="001814D3"/>
    <w:rsid w:val="00182D57"/>
    <w:rsid w:val="00184EED"/>
    <w:rsid w:val="00185051"/>
    <w:rsid w:val="00185B5B"/>
    <w:rsid w:val="00187C67"/>
    <w:rsid w:val="00194E2B"/>
    <w:rsid w:val="00197BED"/>
    <w:rsid w:val="001A1A6F"/>
    <w:rsid w:val="001A5919"/>
    <w:rsid w:val="001A6517"/>
    <w:rsid w:val="001A7BB9"/>
    <w:rsid w:val="001B05A3"/>
    <w:rsid w:val="001B099D"/>
    <w:rsid w:val="001B38CE"/>
    <w:rsid w:val="001B5FDA"/>
    <w:rsid w:val="001B6B5C"/>
    <w:rsid w:val="001D2E24"/>
    <w:rsid w:val="001E2EEB"/>
    <w:rsid w:val="001E6F8C"/>
    <w:rsid w:val="001F0ABB"/>
    <w:rsid w:val="001F17D2"/>
    <w:rsid w:val="001F4485"/>
    <w:rsid w:val="001F7D36"/>
    <w:rsid w:val="00200228"/>
    <w:rsid w:val="002029F3"/>
    <w:rsid w:val="00204983"/>
    <w:rsid w:val="00213384"/>
    <w:rsid w:val="00215D30"/>
    <w:rsid w:val="00225EC5"/>
    <w:rsid w:val="002326AD"/>
    <w:rsid w:val="00232C95"/>
    <w:rsid w:val="002336C2"/>
    <w:rsid w:val="00233CF0"/>
    <w:rsid w:val="00237471"/>
    <w:rsid w:val="00243BA1"/>
    <w:rsid w:val="00253211"/>
    <w:rsid w:val="00254DA6"/>
    <w:rsid w:val="0027140A"/>
    <w:rsid w:val="00273D81"/>
    <w:rsid w:val="00276E04"/>
    <w:rsid w:val="00277C23"/>
    <w:rsid w:val="0028035D"/>
    <w:rsid w:val="0028354B"/>
    <w:rsid w:val="002916CA"/>
    <w:rsid w:val="00292AE6"/>
    <w:rsid w:val="00292FA7"/>
    <w:rsid w:val="00294BE3"/>
    <w:rsid w:val="0029519D"/>
    <w:rsid w:val="002955F2"/>
    <w:rsid w:val="002A027C"/>
    <w:rsid w:val="002A3B14"/>
    <w:rsid w:val="002A5EF2"/>
    <w:rsid w:val="002B074B"/>
    <w:rsid w:val="002C21D5"/>
    <w:rsid w:val="002C59E9"/>
    <w:rsid w:val="002C7C09"/>
    <w:rsid w:val="002E0EB8"/>
    <w:rsid w:val="002E11B2"/>
    <w:rsid w:val="002E4176"/>
    <w:rsid w:val="002F11ED"/>
    <w:rsid w:val="002F45C3"/>
    <w:rsid w:val="002F45EB"/>
    <w:rsid w:val="00300916"/>
    <w:rsid w:val="00303AC6"/>
    <w:rsid w:val="00306838"/>
    <w:rsid w:val="00306E82"/>
    <w:rsid w:val="003102B2"/>
    <w:rsid w:val="00325F5B"/>
    <w:rsid w:val="003339E5"/>
    <w:rsid w:val="003339F9"/>
    <w:rsid w:val="00341CA3"/>
    <w:rsid w:val="00366446"/>
    <w:rsid w:val="00380637"/>
    <w:rsid w:val="00380EFB"/>
    <w:rsid w:val="00381833"/>
    <w:rsid w:val="00382D48"/>
    <w:rsid w:val="0039154E"/>
    <w:rsid w:val="0039372F"/>
    <w:rsid w:val="00393DAA"/>
    <w:rsid w:val="00394A2E"/>
    <w:rsid w:val="003A573F"/>
    <w:rsid w:val="003A7786"/>
    <w:rsid w:val="003B1E5F"/>
    <w:rsid w:val="003C2F8A"/>
    <w:rsid w:val="003C4B2B"/>
    <w:rsid w:val="003C794C"/>
    <w:rsid w:val="003D134E"/>
    <w:rsid w:val="003D4BFA"/>
    <w:rsid w:val="003D553C"/>
    <w:rsid w:val="003D79F2"/>
    <w:rsid w:val="003E1589"/>
    <w:rsid w:val="003E2943"/>
    <w:rsid w:val="003E353C"/>
    <w:rsid w:val="003E6C9A"/>
    <w:rsid w:val="003F2F29"/>
    <w:rsid w:val="003F42A5"/>
    <w:rsid w:val="003F4302"/>
    <w:rsid w:val="003F7405"/>
    <w:rsid w:val="00404D73"/>
    <w:rsid w:val="004063AD"/>
    <w:rsid w:val="004104C3"/>
    <w:rsid w:val="004114DE"/>
    <w:rsid w:val="00416EC2"/>
    <w:rsid w:val="00436DAD"/>
    <w:rsid w:val="004411D0"/>
    <w:rsid w:val="00443D16"/>
    <w:rsid w:val="00443E70"/>
    <w:rsid w:val="004468F8"/>
    <w:rsid w:val="004479EF"/>
    <w:rsid w:val="0045498A"/>
    <w:rsid w:val="0045701A"/>
    <w:rsid w:val="00461481"/>
    <w:rsid w:val="00464DF3"/>
    <w:rsid w:val="0047544A"/>
    <w:rsid w:val="00480007"/>
    <w:rsid w:val="004804DA"/>
    <w:rsid w:val="00490D3A"/>
    <w:rsid w:val="0049511A"/>
    <w:rsid w:val="00495B79"/>
    <w:rsid w:val="004A06FA"/>
    <w:rsid w:val="004A12BB"/>
    <w:rsid w:val="004A1502"/>
    <w:rsid w:val="004A5052"/>
    <w:rsid w:val="004B3383"/>
    <w:rsid w:val="004C17F1"/>
    <w:rsid w:val="004C3992"/>
    <w:rsid w:val="004D1BE5"/>
    <w:rsid w:val="004D7258"/>
    <w:rsid w:val="004D7C11"/>
    <w:rsid w:val="004D7FE9"/>
    <w:rsid w:val="004E0D49"/>
    <w:rsid w:val="004E689C"/>
    <w:rsid w:val="004F0A6C"/>
    <w:rsid w:val="004F58CA"/>
    <w:rsid w:val="004F7240"/>
    <w:rsid w:val="00503B66"/>
    <w:rsid w:val="00506623"/>
    <w:rsid w:val="00521C00"/>
    <w:rsid w:val="00524D73"/>
    <w:rsid w:val="0052533E"/>
    <w:rsid w:val="00527200"/>
    <w:rsid w:val="0053167C"/>
    <w:rsid w:val="00535F5B"/>
    <w:rsid w:val="005379A9"/>
    <w:rsid w:val="005437E9"/>
    <w:rsid w:val="0054392B"/>
    <w:rsid w:val="00545483"/>
    <w:rsid w:val="00554E66"/>
    <w:rsid w:val="00557187"/>
    <w:rsid w:val="00561697"/>
    <w:rsid w:val="00564F26"/>
    <w:rsid w:val="00565F3D"/>
    <w:rsid w:val="00566C15"/>
    <w:rsid w:val="005700A8"/>
    <w:rsid w:val="0057275C"/>
    <w:rsid w:val="005744C6"/>
    <w:rsid w:val="00585748"/>
    <w:rsid w:val="0058578B"/>
    <w:rsid w:val="00597B26"/>
    <w:rsid w:val="005A43CE"/>
    <w:rsid w:val="005B0FD7"/>
    <w:rsid w:val="005B12ED"/>
    <w:rsid w:val="005B56C3"/>
    <w:rsid w:val="005C3DDA"/>
    <w:rsid w:val="005C4B86"/>
    <w:rsid w:val="005D0926"/>
    <w:rsid w:val="005D0E79"/>
    <w:rsid w:val="005D3888"/>
    <w:rsid w:val="005E07E7"/>
    <w:rsid w:val="005E2F36"/>
    <w:rsid w:val="005E5E11"/>
    <w:rsid w:val="005F2813"/>
    <w:rsid w:val="005F47FD"/>
    <w:rsid w:val="005F6033"/>
    <w:rsid w:val="005F6369"/>
    <w:rsid w:val="005F765C"/>
    <w:rsid w:val="00604D07"/>
    <w:rsid w:val="0061155D"/>
    <w:rsid w:val="00612751"/>
    <w:rsid w:val="006136E3"/>
    <w:rsid w:val="00616D02"/>
    <w:rsid w:val="00620520"/>
    <w:rsid w:val="00620FAA"/>
    <w:rsid w:val="00625968"/>
    <w:rsid w:val="006270AF"/>
    <w:rsid w:val="00631862"/>
    <w:rsid w:val="00632D2C"/>
    <w:rsid w:val="00636E9A"/>
    <w:rsid w:val="00637AC5"/>
    <w:rsid w:val="00642C81"/>
    <w:rsid w:val="00643378"/>
    <w:rsid w:val="00645131"/>
    <w:rsid w:val="006458AA"/>
    <w:rsid w:val="0065036F"/>
    <w:rsid w:val="006559A8"/>
    <w:rsid w:val="00660C8D"/>
    <w:rsid w:val="006639FF"/>
    <w:rsid w:val="00663CFE"/>
    <w:rsid w:val="00663D9B"/>
    <w:rsid w:val="0066725B"/>
    <w:rsid w:val="00671300"/>
    <w:rsid w:val="00676442"/>
    <w:rsid w:val="00680EC4"/>
    <w:rsid w:val="00681D8B"/>
    <w:rsid w:val="00684738"/>
    <w:rsid w:val="006936E3"/>
    <w:rsid w:val="00693C8A"/>
    <w:rsid w:val="00695D71"/>
    <w:rsid w:val="006A1D76"/>
    <w:rsid w:val="006A5B40"/>
    <w:rsid w:val="006A71FB"/>
    <w:rsid w:val="006B0E25"/>
    <w:rsid w:val="006B2398"/>
    <w:rsid w:val="006B4BB2"/>
    <w:rsid w:val="006C2B03"/>
    <w:rsid w:val="006C3543"/>
    <w:rsid w:val="006C40D5"/>
    <w:rsid w:val="006C769C"/>
    <w:rsid w:val="006D2533"/>
    <w:rsid w:val="006D42E5"/>
    <w:rsid w:val="006E3017"/>
    <w:rsid w:val="006E375A"/>
    <w:rsid w:val="006E5C64"/>
    <w:rsid w:val="006F0F8A"/>
    <w:rsid w:val="006F4BD6"/>
    <w:rsid w:val="006F4E1E"/>
    <w:rsid w:val="007024B9"/>
    <w:rsid w:val="00705EE6"/>
    <w:rsid w:val="0071269C"/>
    <w:rsid w:val="00715247"/>
    <w:rsid w:val="00725849"/>
    <w:rsid w:val="00727B5A"/>
    <w:rsid w:val="00730996"/>
    <w:rsid w:val="00743396"/>
    <w:rsid w:val="00752537"/>
    <w:rsid w:val="00767B92"/>
    <w:rsid w:val="0077503A"/>
    <w:rsid w:val="007751BC"/>
    <w:rsid w:val="007757CB"/>
    <w:rsid w:val="00775998"/>
    <w:rsid w:val="00777B0C"/>
    <w:rsid w:val="0078619E"/>
    <w:rsid w:val="00786924"/>
    <w:rsid w:val="0078738F"/>
    <w:rsid w:val="0079585D"/>
    <w:rsid w:val="00797028"/>
    <w:rsid w:val="00797EF5"/>
    <w:rsid w:val="007A1B51"/>
    <w:rsid w:val="007A2CC1"/>
    <w:rsid w:val="007A7CF9"/>
    <w:rsid w:val="007B3587"/>
    <w:rsid w:val="007B6938"/>
    <w:rsid w:val="007B7F08"/>
    <w:rsid w:val="007C00EF"/>
    <w:rsid w:val="007C551D"/>
    <w:rsid w:val="007C5638"/>
    <w:rsid w:val="007D3BDA"/>
    <w:rsid w:val="007D638E"/>
    <w:rsid w:val="007D7256"/>
    <w:rsid w:val="007E3846"/>
    <w:rsid w:val="007F36F4"/>
    <w:rsid w:val="007F61C9"/>
    <w:rsid w:val="0080676D"/>
    <w:rsid w:val="00807728"/>
    <w:rsid w:val="00813552"/>
    <w:rsid w:val="00825F44"/>
    <w:rsid w:val="008268C7"/>
    <w:rsid w:val="00834935"/>
    <w:rsid w:val="00835F57"/>
    <w:rsid w:val="0084037F"/>
    <w:rsid w:val="008428DC"/>
    <w:rsid w:val="00846B63"/>
    <w:rsid w:val="0086038B"/>
    <w:rsid w:val="00860A7E"/>
    <w:rsid w:val="008617F4"/>
    <w:rsid w:val="008722F3"/>
    <w:rsid w:val="00873F08"/>
    <w:rsid w:val="00874C93"/>
    <w:rsid w:val="00877114"/>
    <w:rsid w:val="008811E3"/>
    <w:rsid w:val="0088298E"/>
    <w:rsid w:val="008872DF"/>
    <w:rsid w:val="00892FB1"/>
    <w:rsid w:val="00895695"/>
    <w:rsid w:val="008A32C7"/>
    <w:rsid w:val="008B09DB"/>
    <w:rsid w:val="008B1AD3"/>
    <w:rsid w:val="008B3710"/>
    <w:rsid w:val="008B469F"/>
    <w:rsid w:val="008B7D42"/>
    <w:rsid w:val="008B7EE7"/>
    <w:rsid w:val="008C2651"/>
    <w:rsid w:val="008C5831"/>
    <w:rsid w:val="008C621C"/>
    <w:rsid w:val="008D08A8"/>
    <w:rsid w:val="008D45E8"/>
    <w:rsid w:val="008D546F"/>
    <w:rsid w:val="008D55B6"/>
    <w:rsid w:val="008E0945"/>
    <w:rsid w:val="008E130A"/>
    <w:rsid w:val="008E3886"/>
    <w:rsid w:val="008F1139"/>
    <w:rsid w:val="008F28A5"/>
    <w:rsid w:val="008F66E2"/>
    <w:rsid w:val="008F79FF"/>
    <w:rsid w:val="00902A13"/>
    <w:rsid w:val="009033B5"/>
    <w:rsid w:val="0090381D"/>
    <w:rsid w:val="00905D6B"/>
    <w:rsid w:val="009070A3"/>
    <w:rsid w:val="00911847"/>
    <w:rsid w:val="0091550A"/>
    <w:rsid w:val="009161F7"/>
    <w:rsid w:val="00916A5B"/>
    <w:rsid w:val="00917CCD"/>
    <w:rsid w:val="00922E50"/>
    <w:rsid w:val="00923688"/>
    <w:rsid w:val="00931B25"/>
    <w:rsid w:val="00934E22"/>
    <w:rsid w:val="009379F7"/>
    <w:rsid w:val="00943CC7"/>
    <w:rsid w:val="00955124"/>
    <w:rsid w:val="00955892"/>
    <w:rsid w:val="0098481B"/>
    <w:rsid w:val="009933AC"/>
    <w:rsid w:val="009972B8"/>
    <w:rsid w:val="009A5A4E"/>
    <w:rsid w:val="009B28A1"/>
    <w:rsid w:val="009B782F"/>
    <w:rsid w:val="009C0AB0"/>
    <w:rsid w:val="009C1111"/>
    <w:rsid w:val="009C5339"/>
    <w:rsid w:val="009D2310"/>
    <w:rsid w:val="009D73E7"/>
    <w:rsid w:val="009E32F4"/>
    <w:rsid w:val="009E403D"/>
    <w:rsid w:val="009E537F"/>
    <w:rsid w:val="009F3C1C"/>
    <w:rsid w:val="00A000D1"/>
    <w:rsid w:val="00A01E96"/>
    <w:rsid w:val="00A113DF"/>
    <w:rsid w:val="00A24D10"/>
    <w:rsid w:val="00A27453"/>
    <w:rsid w:val="00A3075F"/>
    <w:rsid w:val="00A30DC1"/>
    <w:rsid w:val="00A34092"/>
    <w:rsid w:val="00A35718"/>
    <w:rsid w:val="00A406D2"/>
    <w:rsid w:val="00A44405"/>
    <w:rsid w:val="00A47B49"/>
    <w:rsid w:val="00A53D58"/>
    <w:rsid w:val="00A56CBD"/>
    <w:rsid w:val="00A61818"/>
    <w:rsid w:val="00A63065"/>
    <w:rsid w:val="00A67865"/>
    <w:rsid w:val="00A74AE0"/>
    <w:rsid w:val="00A763F3"/>
    <w:rsid w:val="00A80263"/>
    <w:rsid w:val="00A82B96"/>
    <w:rsid w:val="00A854E0"/>
    <w:rsid w:val="00A86294"/>
    <w:rsid w:val="00A86BC6"/>
    <w:rsid w:val="00A973B7"/>
    <w:rsid w:val="00AA16F5"/>
    <w:rsid w:val="00AA1A0E"/>
    <w:rsid w:val="00AA7EE8"/>
    <w:rsid w:val="00AB515C"/>
    <w:rsid w:val="00AC00FE"/>
    <w:rsid w:val="00AC0E08"/>
    <w:rsid w:val="00AD7537"/>
    <w:rsid w:val="00AE3D9E"/>
    <w:rsid w:val="00AE5E04"/>
    <w:rsid w:val="00AF3711"/>
    <w:rsid w:val="00AF3EFE"/>
    <w:rsid w:val="00B00910"/>
    <w:rsid w:val="00B04EB3"/>
    <w:rsid w:val="00B07A51"/>
    <w:rsid w:val="00B228E1"/>
    <w:rsid w:val="00B25402"/>
    <w:rsid w:val="00B26DA1"/>
    <w:rsid w:val="00B43EEB"/>
    <w:rsid w:val="00B464AC"/>
    <w:rsid w:val="00B5204F"/>
    <w:rsid w:val="00B71534"/>
    <w:rsid w:val="00B729B1"/>
    <w:rsid w:val="00B73364"/>
    <w:rsid w:val="00B73E6B"/>
    <w:rsid w:val="00B74973"/>
    <w:rsid w:val="00B77335"/>
    <w:rsid w:val="00B77AB5"/>
    <w:rsid w:val="00B77B92"/>
    <w:rsid w:val="00B900C0"/>
    <w:rsid w:val="00B90A9D"/>
    <w:rsid w:val="00B961A6"/>
    <w:rsid w:val="00BA0FFE"/>
    <w:rsid w:val="00BA3C17"/>
    <w:rsid w:val="00BA4516"/>
    <w:rsid w:val="00BA5DEF"/>
    <w:rsid w:val="00BA77C0"/>
    <w:rsid w:val="00BB535E"/>
    <w:rsid w:val="00BB55C3"/>
    <w:rsid w:val="00BC1F24"/>
    <w:rsid w:val="00BC6EB2"/>
    <w:rsid w:val="00BD1E3F"/>
    <w:rsid w:val="00BD494C"/>
    <w:rsid w:val="00BD6A03"/>
    <w:rsid w:val="00BE1C11"/>
    <w:rsid w:val="00BE37AD"/>
    <w:rsid w:val="00BE37D4"/>
    <w:rsid w:val="00BE4A1E"/>
    <w:rsid w:val="00BE50EB"/>
    <w:rsid w:val="00BF3A9B"/>
    <w:rsid w:val="00C02F33"/>
    <w:rsid w:val="00C03059"/>
    <w:rsid w:val="00C04EEF"/>
    <w:rsid w:val="00C153F5"/>
    <w:rsid w:val="00C157EF"/>
    <w:rsid w:val="00C179B0"/>
    <w:rsid w:val="00C243DE"/>
    <w:rsid w:val="00C25ABC"/>
    <w:rsid w:val="00C267C5"/>
    <w:rsid w:val="00C303A3"/>
    <w:rsid w:val="00C313A6"/>
    <w:rsid w:val="00C330F5"/>
    <w:rsid w:val="00C40DCE"/>
    <w:rsid w:val="00C41414"/>
    <w:rsid w:val="00C42C72"/>
    <w:rsid w:val="00C4525A"/>
    <w:rsid w:val="00C573F1"/>
    <w:rsid w:val="00C60BB3"/>
    <w:rsid w:val="00C637C9"/>
    <w:rsid w:val="00C63A23"/>
    <w:rsid w:val="00C70E96"/>
    <w:rsid w:val="00C70EEA"/>
    <w:rsid w:val="00C73214"/>
    <w:rsid w:val="00C7461B"/>
    <w:rsid w:val="00C823A3"/>
    <w:rsid w:val="00C82E88"/>
    <w:rsid w:val="00C95A55"/>
    <w:rsid w:val="00C9650A"/>
    <w:rsid w:val="00CA13BC"/>
    <w:rsid w:val="00CA4E66"/>
    <w:rsid w:val="00CC5387"/>
    <w:rsid w:val="00CC66D4"/>
    <w:rsid w:val="00CD3CFE"/>
    <w:rsid w:val="00CE0784"/>
    <w:rsid w:val="00CE302E"/>
    <w:rsid w:val="00CE4564"/>
    <w:rsid w:val="00CF3911"/>
    <w:rsid w:val="00CF44D0"/>
    <w:rsid w:val="00D0047F"/>
    <w:rsid w:val="00D0759B"/>
    <w:rsid w:val="00D109C2"/>
    <w:rsid w:val="00D13793"/>
    <w:rsid w:val="00D14CF2"/>
    <w:rsid w:val="00D178B3"/>
    <w:rsid w:val="00D2505D"/>
    <w:rsid w:val="00D31710"/>
    <w:rsid w:val="00D34279"/>
    <w:rsid w:val="00D3443E"/>
    <w:rsid w:val="00D37184"/>
    <w:rsid w:val="00D51BB0"/>
    <w:rsid w:val="00D540C6"/>
    <w:rsid w:val="00D5441B"/>
    <w:rsid w:val="00D56082"/>
    <w:rsid w:val="00D654E9"/>
    <w:rsid w:val="00D80A96"/>
    <w:rsid w:val="00D82BF6"/>
    <w:rsid w:val="00D8441E"/>
    <w:rsid w:val="00DA31B6"/>
    <w:rsid w:val="00DA6DFE"/>
    <w:rsid w:val="00DB18D0"/>
    <w:rsid w:val="00DB2F13"/>
    <w:rsid w:val="00DB45E9"/>
    <w:rsid w:val="00DB75AF"/>
    <w:rsid w:val="00DB7674"/>
    <w:rsid w:val="00DC2116"/>
    <w:rsid w:val="00DC3285"/>
    <w:rsid w:val="00DC3EDB"/>
    <w:rsid w:val="00DD5F66"/>
    <w:rsid w:val="00DE2668"/>
    <w:rsid w:val="00DE7544"/>
    <w:rsid w:val="00DE7FAA"/>
    <w:rsid w:val="00DF2C84"/>
    <w:rsid w:val="00DF7E5C"/>
    <w:rsid w:val="00E02F47"/>
    <w:rsid w:val="00E057FF"/>
    <w:rsid w:val="00E21225"/>
    <w:rsid w:val="00E327A8"/>
    <w:rsid w:val="00E33C71"/>
    <w:rsid w:val="00E34DD5"/>
    <w:rsid w:val="00E44FA7"/>
    <w:rsid w:val="00E506EF"/>
    <w:rsid w:val="00E62B50"/>
    <w:rsid w:val="00E735C1"/>
    <w:rsid w:val="00E7522E"/>
    <w:rsid w:val="00E77A44"/>
    <w:rsid w:val="00E82953"/>
    <w:rsid w:val="00E83863"/>
    <w:rsid w:val="00E91EEC"/>
    <w:rsid w:val="00E936F7"/>
    <w:rsid w:val="00E94C09"/>
    <w:rsid w:val="00E95056"/>
    <w:rsid w:val="00E95E18"/>
    <w:rsid w:val="00E96FC4"/>
    <w:rsid w:val="00EA26B3"/>
    <w:rsid w:val="00EA2D83"/>
    <w:rsid w:val="00EA502E"/>
    <w:rsid w:val="00EA61FA"/>
    <w:rsid w:val="00EB6313"/>
    <w:rsid w:val="00EC02BE"/>
    <w:rsid w:val="00EC122B"/>
    <w:rsid w:val="00EC2F91"/>
    <w:rsid w:val="00EC6678"/>
    <w:rsid w:val="00ED2B84"/>
    <w:rsid w:val="00EE0111"/>
    <w:rsid w:val="00EE14E0"/>
    <w:rsid w:val="00EE4C6B"/>
    <w:rsid w:val="00EE4D9F"/>
    <w:rsid w:val="00EE4EDD"/>
    <w:rsid w:val="00EE5BF2"/>
    <w:rsid w:val="00EE72F4"/>
    <w:rsid w:val="00EF6603"/>
    <w:rsid w:val="00F03432"/>
    <w:rsid w:val="00F040F3"/>
    <w:rsid w:val="00F044FA"/>
    <w:rsid w:val="00F04540"/>
    <w:rsid w:val="00F059AB"/>
    <w:rsid w:val="00F066D5"/>
    <w:rsid w:val="00F076D7"/>
    <w:rsid w:val="00F12DE5"/>
    <w:rsid w:val="00F13911"/>
    <w:rsid w:val="00F17DFE"/>
    <w:rsid w:val="00F2151F"/>
    <w:rsid w:val="00F223B8"/>
    <w:rsid w:val="00F2281E"/>
    <w:rsid w:val="00F25450"/>
    <w:rsid w:val="00F26B3B"/>
    <w:rsid w:val="00F341B1"/>
    <w:rsid w:val="00F44737"/>
    <w:rsid w:val="00F56DB3"/>
    <w:rsid w:val="00F578AE"/>
    <w:rsid w:val="00F647D8"/>
    <w:rsid w:val="00F66516"/>
    <w:rsid w:val="00F71731"/>
    <w:rsid w:val="00F752C2"/>
    <w:rsid w:val="00F77B99"/>
    <w:rsid w:val="00F82C94"/>
    <w:rsid w:val="00FA14E5"/>
    <w:rsid w:val="00FA35CC"/>
    <w:rsid w:val="00FB0C46"/>
    <w:rsid w:val="00FB1AE5"/>
    <w:rsid w:val="00FB6A46"/>
    <w:rsid w:val="00FB7716"/>
    <w:rsid w:val="00FC67F0"/>
    <w:rsid w:val="00FD0D0A"/>
    <w:rsid w:val="00FD4C8B"/>
    <w:rsid w:val="00FD7C12"/>
    <w:rsid w:val="00FE1EB4"/>
    <w:rsid w:val="00FE3303"/>
    <w:rsid w:val="00FE3F32"/>
    <w:rsid w:val="00FE4645"/>
    <w:rsid w:val="00FE5838"/>
    <w:rsid w:val="00FF46E1"/>
    <w:rsid w:val="00FF7A07"/>
    <w:rsid w:val="00FF7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re Franklin" w:eastAsia="Libre Franklin" w:hAnsi="Libre Franklin" w:cs="Libre Frankli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8B3"/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rsid w:val="007757CB"/>
    <w:pPr>
      <w:keepNext/>
      <w:suppressAutoHyphens/>
      <w:spacing w:before="240" w:after="6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hAnsi="Calibri"/>
      <w:b/>
      <w:bCs/>
      <w:color w:val="004060"/>
      <w:kern w:val="32"/>
      <w:position w:val="-1"/>
      <w:szCs w:val="32"/>
    </w:rPr>
  </w:style>
  <w:style w:type="paragraph" w:styleId="Ttulo2">
    <w:name w:val="heading 2"/>
    <w:basedOn w:val="Normal"/>
    <w:next w:val="Normal"/>
    <w:qFormat/>
    <w:rsid w:val="007757CB"/>
    <w:pPr>
      <w:suppressAutoHyphens/>
      <w:autoSpaceDE w:val="0"/>
      <w:autoSpaceDN w:val="0"/>
      <w:adjustRightInd w:val="0"/>
      <w:ind w:leftChars="-1" w:left="-1" w:hangingChars="1" w:hanging="1"/>
      <w:textDirection w:val="btLr"/>
      <w:textAlignment w:val="top"/>
      <w:outlineLvl w:val="1"/>
    </w:pPr>
    <w:rPr>
      <w:rFonts w:ascii="Arial" w:hAnsi="Arial"/>
      <w:position w:val="-1"/>
      <w:sz w:val="20"/>
    </w:rPr>
  </w:style>
  <w:style w:type="paragraph" w:styleId="Ttulo3">
    <w:name w:val="heading 3"/>
    <w:basedOn w:val="Normal1"/>
    <w:next w:val="Normal1"/>
    <w:rsid w:val="007757C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rsid w:val="007757CB"/>
    <w:pPr>
      <w:keepNext/>
      <w:keepLines/>
      <w:suppressAutoHyphens/>
      <w:spacing w:before="40" w:line="276" w:lineRule="auto"/>
      <w:ind w:leftChars="-1" w:left="-1" w:hangingChars="1" w:hanging="1"/>
      <w:textDirection w:val="btLr"/>
      <w:textAlignment w:val="top"/>
      <w:outlineLvl w:val="3"/>
    </w:pPr>
    <w:rPr>
      <w:rFonts w:ascii="Cambria" w:hAnsi="Cambria"/>
      <w:i/>
      <w:iCs/>
      <w:color w:val="365F91"/>
      <w:position w:val="-1"/>
      <w:sz w:val="20"/>
      <w:szCs w:val="20"/>
    </w:rPr>
  </w:style>
  <w:style w:type="paragraph" w:styleId="Ttulo5">
    <w:name w:val="heading 5"/>
    <w:basedOn w:val="Normal1"/>
    <w:next w:val="Normal1"/>
    <w:rsid w:val="007757C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7757CB"/>
    <w:pPr>
      <w:keepNext/>
      <w:keepLines/>
      <w:suppressAutoHyphens/>
      <w:spacing w:before="40" w:line="276" w:lineRule="auto"/>
      <w:ind w:leftChars="-1" w:left="-1" w:hangingChars="1" w:hanging="1"/>
      <w:textDirection w:val="btLr"/>
      <w:textAlignment w:val="top"/>
      <w:outlineLvl w:val="5"/>
    </w:pPr>
    <w:rPr>
      <w:rFonts w:ascii="Cambria" w:hAnsi="Cambria"/>
      <w:color w:val="243F60"/>
      <w:position w:val="-1"/>
      <w:sz w:val="20"/>
      <w:szCs w:val="20"/>
    </w:rPr>
  </w:style>
  <w:style w:type="paragraph" w:styleId="Ttulo9">
    <w:name w:val="heading 9"/>
    <w:basedOn w:val="Normal"/>
    <w:next w:val="Normal"/>
    <w:qFormat/>
    <w:rsid w:val="007757CB"/>
    <w:pPr>
      <w:keepNext/>
      <w:keepLines/>
      <w:suppressAutoHyphens/>
      <w:spacing w:before="200" w:line="276" w:lineRule="auto"/>
      <w:ind w:leftChars="-1" w:left="-1" w:hangingChars="1" w:hanging="1"/>
      <w:textDirection w:val="btLr"/>
      <w:textAlignment w:val="top"/>
      <w:outlineLvl w:val="8"/>
    </w:pPr>
    <w:rPr>
      <w:rFonts w:ascii="Cambria" w:hAnsi="Cambria"/>
      <w:i/>
      <w:iCs/>
      <w:color w:val="404040"/>
      <w:position w:val="-1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7757CB"/>
    <w:pPr>
      <w:spacing w:after="200" w:line="276" w:lineRule="auto"/>
    </w:pPr>
    <w:rPr>
      <w:sz w:val="22"/>
      <w:szCs w:val="22"/>
    </w:rPr>
  </w:style>
  <w:style w:type="table" w:customStyle="1" w:styleId="TableNormal">
    <w:name w:val="Table Normal"/>
    <w:rsid w:val="007757CB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qFormat/>
    <w:rsid w:val="007757CB"/>
    <w:pPr>
      <w:numPr>
        <w:numId w:val="3"/>
      </w:numPr>
      <w:ind w:left="-1" w:hanging="1"/>
      <w:jc w:val="both"/>
    </w:pPr>
    <w:rPr>
      <w:rFonts w:ascii="Calibri" w:hAnsi="Calibri"/>
      <w:b/>
      <w:position w:val="-1"/>
      <w:sz w:val="22"/>
      <w:szCs w:val="22"/>
    </w:rPr>
  </w:style>
  <w:style w:type="character" w:customStyle="1" w:styleId="Ttulo1Char">
    <w:name w:val="Título 1 Char"/>
    <w:rsid w:val="007757CB"/>
    <w:rPr>
      <w:rFonts w:ascii="Calibri" w:eastAsia="Times New Roman" w:hAnsi="Calibri" w:cs="Times New Roman"/>
      <w:b/>
      <w:bCs/>
      <w:color w:val="004060"/>
      <w:w w:val="100"/>
      <w:kern w:val="32"/>
      <w:position w:val="-1"/>
      <w:sz w:val="24"/>
      <w:szCs w:val="32"/>
      <w:effect w:val="none"/>
      <w:vertAlign w:val="baseline"/>
      <w:cs w:val="0"/>
      <w:em w:val="none"/>
    </w:rPr>
  </w:style>
  <w:style w:type="character" w:customStyle="1" w:styleId="Ttulo2Char">
    <w:name w:val="Título 2 Char"/>
    <w:rsid w:val="007757CB"/>
    <w:rPr>
      <w:rFonts w:ascii="Arial" w:eastAsia="Times New Roman" w:hAnsi="Arial" w:cs="Times New Roman"/>
      <w:w w:val="100"/>
      <w:position w:val="-1"/>
      <w:sz w:val="20"/>
      <w:szCs w:val="24"/>
      <w:effect w:val="none"/>
      <w:vertAlign w:val="baseline"/>
      <w:cs w:val="0"/>
      <w:em w:val="none"/>
      <w:lang w:eastAsia="pt-BR"/>
    </w:rPr>
  </w:style>
  <w:style w:type="character" w:customStyle="1" w:styleId="Ttulo4Char">
    <w:name w:val="Título 4 Char"/>
    <w:rsid w:val="007757CB"/>
    <w:rPr>
      <w:rFonts w:ascii="Cambria" w:eastAsia="Times New Roman" w:hAnsi="Cambria" w:cs="Times New Roman"/>
      <w:i/>
      <w:iCs/>
      <w:color w:val="365F91"/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sid w:val="007757CB"/>
    <w:rPr>
      <w:rFonts w:ascii="Cambria" w:eastAsia="Times New Roman" w:hAnsi="Cambria" w:cs="Times New Roman"/>
      <w:color w:val="243F60"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7757CB"/>
    <w:rPr>
      <w:rFonts w:ascii="Cambria" w:eastAsia="Times New Roman" w:hAnsi="Cambria" w:cs="Times New Roman"/>
      <w:i/>
      <w:iCs/>
      <w:color w:val="404040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SemEspaamentoChar">
    <w:name w:val="Sem Espaçamento Char"/>
    <w:rsid w:val="007757CB"/>
    <w:rPr>
      <w:rFonts w:ascii="Times New Roman" w:eastAsia="Times New Roman" w:hAnsi="Times New Roman"/>
      <w:w w:val="100"/>
      <w:position w:val="-1"/>
      <w:sz w:val="22"/>
      <w:szCs w:val="22"/>
      <w:effect w:val="none"/>
      <w:vertAlign w:val="baseline"/>
      <w:cs w:val="0"/>
      <w:em w:val="none"/>
      <w:lang w:val="pt-PT" w:eastAsia="en-US" w:bidi="ar-SA"/>
    </w:rPr>
  </w:style>
  <w:style w:type="paragraph" w:styleId="SemEspaamento">
    <w:name w:val="No Spacing"/>
    <w:rsid w:val="007757CB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2"/>
      <w:szCs w:val="22"/>
      <w:lang w:val="pt-PT" w:eastAsia="en-US"/>
    </w:rPr>
  </w:style>
  <w:style w:type="character" w:customStyle="1" w:styleId="PargrafodaListaCharSegundoCharListaItensCharListParagraphCharNormal-MarcadoresCharPargrafodaLista11CharPargrafodaLista1Charlp1Char">
    <w:name w:val="Parágrafo da Lista Char;Segundo Char;Lista Itens Char;List Paragraph Char;Normal - Marcadores Char;Parágrafo da Lista11 Char;Parágrafo da Lista1 Char;lp1 Char"/>
    <w:rsid w:val="007757CB"/>
    <w:rPr>
      <w:rFonts w:ascii="Franklin Gothic Book" w:eastAsia="Franklin Gothic Book" w:hAnsi="Franklin Gothic Book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SegundoListaItensListParagraphNormal-MarcadoresPargrafodaLista11PargrafodaLista1lp1">
    <w:name w:val="Parágrafo da Lista;Segundo;Lista Itens;List Paragraph;Normal - Marcadores;Parágrafo da Lista11;Parágrafo da Lista1;lp1"/>
    <w:basedOn w:val="Normal"/>
    <w:rsid w:val="007757CB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paragraph" w:styleId="Textodebalo">
    <w:name w:val="Balloon Text"/>
    <w:basedOn w:val="Normal"/>
    <w:qFormat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ahoma" w:eastAsia="Franklin Gothic Book" w:hAnsi="Tahoma"/>
      <w:position w:val="-1"/>
      <w:sz w:val="16"/>
      <w:szCs w:val="16"/>
    </w:rPr>
  </w:style>
  <w:style w:type="character" w:customStyle="1" w:styleId="TextodebaloChar">
    <w:name w:val="Texto de balão Char"/>
    <w:rsid w:val="007757CB"/>
    <w:rPr>
      <w:rFonts w:ascii="Tahoma" w:eastAsia="Franklin Gothic Book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abealho">
    <w:name w:val="header"/>
    <w:aliases w:val="Cabeçalho superior,Heading 1a,Char,h,he,HeaderNN,hd, Char,Cabeçalho superior Char Char Char Char,Cabeçalho superior Char Char Char Char Char Char Char Char Char Char Char Char Char Char,Cabeçalho superior Char Char Char, Char6,Char6"/>
    <w:basedOn w:val="Normal"/>
    <w:qFormat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character" w:customStyle="1" w:styleId="CabealhoChar">
    <w:name w:val="Cabeçalho Char"/>
    <w:aliases w:val="Cabeçalho superior Char,Heading 1a Char,Char Char,Cabeçalho superior Char1,Cabeçalho Char1,h Char,he Char,HeaderNN Char,hd Char,Cabeçalho superior Char2, Char Char1,Cabeçalho superior Char Char Char Char Char1, Char6 Char,Char6 Char"/>
    <w:rsid w:val="007757CB"/>
    <w:rPr>
      <w:rFonts w:ascii="Franklin Gothic Book" w:eastAsia="Franklin Gothic Book" w:hAnsi="Franklin Gothic Book" w:cs="Times New Roman"/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character" w:customStyle="1" w:styleId="RodapChar">
    <w:name w:val="Rodapé Char"/>
    <w:rsid w:val="007757CB"/>
    <w:rPr>
      <w:rFonts w:ascii="Franklin Gothic Book" w:eastAsia="Franklin Gothic Book" w:hAnsi="Franklin Gothic Book" w:cs="Times New Roman"/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rsid w:val="007757CB"/>
    <w:pPr>
      <w:spacing w:after="200"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Times New Roman" w:hAnsi="Times New Roman"/>
      <w:kern w:val="2"/>
      <w:position w:val="-1"/>
      <w:sz w:val="22"/>
      <w:szCs w:val="22"/>
      <w:lang w:eastAsia="zh-CN"/>
    </w:rPr>
  </w:style>
  <w:style w:type="character" w:customStyle="1" w:styleId="WW8Num1z5">
    <w:name w:val="WW8Num1z5"/>
    <w:rsid w:val="007757CB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7757CB"/>
    <w:rPr>
      <w:w w:val="100"/>
      <w:position w:val="-1"/>
      <w:effect w:val="none"/>
      <w:vertAlign w:val="baseline"/>
      <w:cs w:val="0"/>
      <w:em w:val="none"/>
    </w:rPr>
  </w:style>
  <w:style w:type="paragraph" w:styleId="Corpodetexto">
    <w:name w:val="Body Text"/>
    <w:basedOn w:val="Normal"/>
    <w:rsid w:val="007757CB"/>
    <w:pPr>
      <w:spacing w:after="140" w:line="288" w:lineRule="auto"/>
      <w:ind w:leftChars="-1" w:left="-1" w:hangingChars="1" w:hanging="1"/>
      <w:textDirection w:val="btLr"/>
      <w:textAlignment w:val="baseline"/>
      <w:outlineLvl w:val="0"/>
    </w:pPr>
    <w:rPr>
      <w:rFonts w:ascii="Liberation Serif" w:eastAsia="SimSun" w:hAnsi="Liberation Serif" w:cs="Lucida Sans"/>
      <w:color w:val="00000A"/>
      <w:position w:val="-1"/>
      <w:lang w:eastAsia="zh-CN" w:bidi="hi-IN"/>
    </w:rPr>
  </w:style>
  <w:style w:type="character" w:customStyle="1" w:styleId="CorpodetextoChar">
    <w:name w:val="Corpo de texto Char"/>
    <w:rsid w:val="007757CB"/>
    <w:rPr>
      <w:rFonts w:ascii="Liberation Serif" w:eastAsia="SimSun" w:hAnsi="Liberation Serif" w:cs="Lucida Sans"/>
      <w:color w:val="00000A"/>
      <w:w w:val="100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paragraph" w:customStyle="1" w:styleId="Textbody">
    <w:name w:val="Text body"/>
    <w:basedOn w:val="Standard"/>
    <w:rsid w:val="007757CB"/>
    <w:pPr>
      <w:spacing w:after="140" w:line="288" w:lineRule="auto"/>
    </w:pPr>
  </w:style>
  <w:style w:type="paragraph" w:customStyle="1" w:styleId="Style4">
    <w:name w:val="_Style 4"/>
    <w:basedOn w:val="Standard"/>
    <w:rsid w:val="007757CB"/>
    <w:pPr>
      <w:spacing w:line="276" w:lineRule="auto"/>
      <w:ind w:left="720"/>
    </w:pPr>
    <w:rPr>
      <w:rFonts w:ascii="Franklin Gothic Book" w:eastAsia="Franklin Gothic Book" w:hAnsi="Franklin Gothic Book" w:cs="Franklin Gothic Book"/>
    </w:rPr>
  </w:style>
  <w:style w:type="paragraph" w:customStyle="1" w:styleId="TableParagraph">
    <w:name w:val="Table Paragraph"/>
    <w:basedOn w:val="Normal"/>
    <w:rsid w:val="007757CB"/>
    <w:pPr>
      <w:widowControl w:val="0"/>
      <w:suppressAutoHyphens/>
      <w:autoSpaceDE w:val="0"/>
      <w:autoSpaceDN w:val="0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val="pt-PT" w:eastAsia="pt-PT" w:bidi="pt-PT"/>
    </w:rPr>
  </w:style>
  <w:style w:type="paragraph" w:styleId="NormalWeb">
    <w:name w:val="Normal (Web)"/>
    <w:basedOn w:val="Normal"/>
    <w:uiPriority w:val="99"/>
    <w:qFormat/>
    <w:rsid w:val="007757CB"/>
    <w:pPr>
      <w:suppressAutoHyphens/>
      <w:spacing w:before="100" w:beforeAutospacing="1" w:after="100" w:afterAutospacing="1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Refdecomentrio">
    <w:name w:val="annotation reference"/>
    <w:uiPriority w:val="99"/>
    <w:qFormat/>
    <w:rsid w:val="007757CB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uiPriority w:val="99"/>
    <w:qFormat/>
    <w:rsid w:val="007757CB"/>
    <w:pPr>
      <w:suppressAutoHyphens/>
      <w:spacing w:after="200"/>
      <w:ind w:leftChars="-1" w:left="-1" w:hangingChars="1" w:hanging="1"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character" w:customStyle="1" w:styleId="TextodecomentrioChar">
    <w:name w:val="Texto de comentário Char"/>
    <w:uiPriority w:val="99"/>
    <w:rsid w:val="007757CB"/>
    <w:rPr>
      <w:rFonts w:ascii="Franklin Gothic Book" w:eastAsia="Franklin Gothic Book" w:hAnsi="Franklin Gothic Book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sid w:val="007757CB"/>
    <w:rPr>
      <w:b/>
      <w:bCs/>
    </w:rPr>
  </w:style>
  <w:style w:type="character" w:customStyle="1" w:styleId="AssuntodocomentrioChar">
    <w:name w:val="Assunto do comentário Char"/>
    <w:rsid w:val="007757CB"/>
    <w:rPr>
      <w:rFonts w:ascii="Franklin Gothic Book" w:eastAsia="Franklin Gothic Book" w:hAnsi="Franklin Gothic Book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apple-tab-span">
    <w:name w:val="apple-tab-span"/>
    <w:rsid w:val="007757CB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757CB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sid w:val="007757CB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sid w:val="007757CB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msonormal0">
    <w:name w:val="msonormal"/>
    <w:basedOn w:val="Normal"/>
    <w:rsid w:val="007757CB"/>
    <w:pPr>
      <w:suppressAutoHyphens/>
      <w:spacing w:before="100" w:beforeAutospacing="1" w:after="100" w:afterAutospacing="1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Cabealho1">
    <w:name w:val="Cabeçalho1"/>
    <w:basedOn w:val="Normal"/>
    <w:rsid w:val="007757CB"/>
    <w:pPr>
      <w:ind w:leftChars="-1" w:left="-1" w:hangingChars="1" w:hanging="1"/>
      <w:jc w:val="both"/>
      <w:textDirection w:val="btLr"/>
      <w:textAlignment w:val="top"/>
      <w:outlineLvl w:val="0"/>
    </w:pPr>
    <w:rPr>
      <w:color w:val="00000A"/>
      <w:position w:val="-1"/>
      <w:szCs w:val="20"/>
      <w:lang w:eastAsia="zh-CN"/>
    </w:rPr>
  </w:style>
  <w:style w:type="paragraph" w:styleId="Textodenotaderodap">
    <w:name w:val="footnote text"/>
    <w:basedOn w:val="Normal"/>
    <w:qFormat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character" w:customStyle="1" w:styleId="TextodenotaderodapChar">
    <w:name w:val="Texto de nota de rodapé Char"/>
    <w:rsid w:val="007757CB"/>
    <w:rPr>
      <w:rFonts w:ascii="Franklin Gothic Book" w:eastAsia="Franklin Gothic Book" w:hAnsi="Franklin Gothic Book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Refdenotaderodap">
    <w:name w:val="footnote reference"/>
    <w:qFormat/>
    <w:rsid w:val="007757CB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tulo21">
    <w:name w:val="Título 21"/>
    <w:basedOn w:val="Normal"/>
    <w:next w:val="Normal"/>
    <w:rsid w:val="007757CB"/>
    <w:pPr>
      <w:keepNext/>
      <w:ind w:leftChars="-1" w:left="-1" w:right="-1" w:hangingChars="1" w:hanging="1"/>
      <w:jc w:val="center"/>
      <w:textDirection w:val="btLr"/>
      <w:textAlignment w:val="top"/>
      <w:outlineLvl w:val="1"/>
    </w:pPr>
    <w:rPr>
      <w:rFonts w:ascii="Calibri" w:eastAsia="Calibri" w:hAnsi="Calibri"/>
      <w:b/>
      <w:color w:val="000000"/>
      <w:position w:val="-1"/>
      <w:szCs w:val="22"/>
      <w:lang w:eastAsia="en-US"/>
    </w:rPr>
  </w:style>
  <w:style w:type="paragraph" w:customStyle="1" w:styleId="font5">
    <w:name w:val="font5"/>
    <w:basedOn w:val="Normal"/>
    <w:rsid w:val="007757CB"/>
    <w:pPr>
      <w:widowControl w:val="0"/>
      <w:suppressAutoHyphens/>
      <w:adjustRightInd w:val="0"/>
      <w:spacing w:before="100" w:beforeAutospacing="1" w:after="100" w:afterAutospacing="1" w:line="36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Arial Unicode MS" w:hAnsi="Arial" w:cs="Arial"/>
      <w:b/>
      <w:bCs/>
      <w:position w:val="-1"/>
      <w:sz w:val="20"/>
      <w:szCs w:val="20"/>
    </w:rPr>
  </w:style>
  <w:style w:type="table" w:styleId="Tabelacomgrade">
    <w:name w:val="Table Grid"/>
    <w:basedOn w:val="Tabelanormal"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Label8">
    <w:name w:val="ListLabel 8"/>
    <w:rsid w:val="007757CB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sid w:val="007757CB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Char">
    <w:name w:val="Título Char"/>
    <w:rsid w:val="007757CB"/>
    <w:rPr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Citao">
    <w:name w:val="Quote"/>
    <w:basedOn w:val="Normal"/>
    <w:next w:val="Normal"/>
    <w:qFormat/>
    <w:rsid w:val="007757C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/>
      <w:spacing w:before="120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/>
      <w:i/>
      <w:iCs/>
      <w:color w:val="000000"/>
      <w:position w:val="-1"/>
      <w:sz w:val="20"/>
      <w:lang w:eastAsia="en-US"/>
    </w:rPr>
  </w:style>
  <w:style w:type="character" w:customStyle="1" w:styleId="CitaoChar">
    <w:name w:val="Citação Char"/>
    <w:rsid w:val="007757CB"/>
    <w:rPr>
      <w:rFonts w:ascii="Arial" w:hAnsi="Arial" w:cs="Tahoma"/>
      <w:i/>
      <w:iCs/>
      <w:color w:val="000000"/>
      <w:w w:val="100"/>
      <w:position w:val="-1"/>
      <w:szCs w:val="24"/>
      <w:effect w:val="none"/>
      <w:shd w:val="clear" w:color="auto" w:fill="FFFFCC"/>
      <w:vertAlign w:val="baseline"/>
      <w:cs w:val="0"/>
      <w:em w:val="none"/>
      <w:lang w:eastAsia="en-US"/>
    </w:rPr>
  </w:style>
  <w:style w:type="paragraph" w:styleId="Subttulo">
    <w:name w:val="Subtitle"/>
    <w:basedOn w:val="Normal"/>
    <w:next w:val="Normal"/>
    <w:rsid w:val="007757C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757C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rsid w:val="007757C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7757C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7757CB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PargrafodaLista">
    <w:name w:val="List Paragraph"/>
    <w:aliases w:val="Segundo,Lista Itens,List Paragraph,Normal - Marcadores,Parágrafo da Lista11,Parágrafo da Lista1,lp1"/>
    <w:basedOn w:val="Normal"/>
    <w:link w:val="PargrafodaListaChar"/>
    <w:uiPriority w:val="34"/>
    <w:qFormat/>
    <w:rsid w:val="00DE7FAA"/>
    <w:pPr>
      <w:ind w:left="708"/>
    </w:pPr>
    <w:rPr>
      <w:rFonts w:ascii="Franklin Gothic Book" w:eastAsia="Franklin Gothic Book" w:hAnsi="Franklin Gothic Book"/>
      <w:position w:val="-1"/>
      <w:sz w:val="22"/>
      <w:szCs w:val="22"/>
      <w:lang w:eastAsia="en-US"/>
    </w:rPr>
  </w:style>
  <w:style w:type="paragraph" w:customStyle="1" w:styleId="Normal10">
    <w:name w:val="Normal1"/>
    <w:rsid w:val="005700A8"/>
    <w:pPr>
      <w:spacing w:after="200" w:line="276" w:lineRule="auto"/>
    </w:pPr>
    <w:rPr>
      <w:sz w:val="22"/>
      <w:szCs w:val="22"/>
    </w:rPr>
  </w:style>
  <w:style w:type="character" w:customStyle="1" w:styleId="PargrafodaListaChar">
    <w:name w:val="Parágrafo da Lista Char"/>
    <w:aliases w:val="Segundo Char,Lista Itens Char,List Paragraph Char,Normal - Marcadores Char,Parágrafo da Lista11 Char,Parágrafo da Lista1 Char,lp1 Char"/>
    <w:link w:val="PargrafodaLista"/>
    <w:uiPriority w:val="34"/>
    <w:qFormat/>
    <w:locked/>
    <w:rsid w:val="00DC2116"/>
    <w:rPr>
      <w:rFonts w:ascii="Franklin Gothic Book" w:eastAsia="Franklin Gothic Book" w:hAnsi="Franklin Gothic Book"/>
      <w:position w:val="-1"/>
      <w:sz w:val="22"/>
      <w:szCs w:val="22"/>
      <w:lang w:eastAsia="en-US"/>
    </w:rPr>
  </w:style>
  <w:style w:type="paragraph" w:customStyle="1" w:styleId="Default">
    <w:name w:val="Default"/>
    <w:rsid w:val="00EC2F9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MenoPendente">
    <w:name w:val="Menção Pendente"/>
    <w:uiPriority w:val="99"/>
    <w:semiHidden/>
    <w:unhideWhenUsed/>
    <w:rsid w:val="00F578AE"/>
    <w:rPr>
      <w:color w:val="605E5C"/>
      <w:shd w:val="clear" w:color="auto" w:fill="E1DFDD"/>
    </w:rPr>
  </w:style>
  <w:style w:type="paragraph" w:customStyle="1" w:styleId="Nivel1">
    <w:name w:val="Nivel1"/>
    <w:basedOn w:val="Ttulo1"/>
    <w:qFormat/>
    <w:rsid w:val="00EE4D9F"/>
    <w:pPr>
      <w:keepLines/>
      <w:numPr>
        <w:numId w:val="6"/>
      </w:numPr>
      <w:suppressAutoHyphens w:val="0"/>
      <w:spacing w:before="480" w:after="120"/>
      <w:ind w:leftChars="0" w:left="720" w:firstLineChars="0" w:firstLine="0"/>
      <w:jc w:val="both"/>
      <w:textDirection w:val="lrTb"/>
      <w:textAlignment w:val="auto"/>
    </w:pPr>
    <w:rPr>
      <w:rFonts w:ascii="Arial" w:eastAsia="MS Gothic" w:hAnsi="Arial"/>
      <w:bCs w:val="0"/>
      <w:color w:val="000000"/>
      <w:kern w:val="0"/>
      <w:position w:val="0"/>
      <w:sz w:val="20"/>
      <w:szCs w:val="20"/>
    </w:rPr>
  </w:style>
  <w:style w:type="character" w:customStyle="1" w:styleId="WW8Num1z0">
    <w:name w:val="WW8Num1z0"/>
    <w:rsid w:val="00D5441B"/>
  </w:style>
  <w:style w:type="paragraph" w:styleId="Reviso">
    <w:name w:val="Revision"/>
    <w:hidden/>
    <w:uiPriority w:val="99"/>
    <w:semiHidden/>
    <w:rsid w:val="000C4ABA"/>
    <w:rPr>
      <w:rFonts w:ascii="Times New Roman" w:eastAsia="Times New Roman" w:hAnsi="Times New Roman" w:cs="Times New Roman"/>
      <w:sz w:val="24"/>
      <w:szCs w:val="24"/>
    </w:rPr>
  </w:style>
  <w:style w:type="paragraph" w:customStyle="1" w:styleId="PADRO">
    <w:name w:val="PADRÃO"/>
    <w:rsid w:val="0065036F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Heading61">
    <w:name w:val="Heading 61"/>
    <w:basedOn w:val="Normal"/>
    <w:next w:val="Normal"/>
    <w:qFormat/>
    <w:rsid w:val="002916CA"/>
    <w:pPr>
      <w:keepNext/>
      <w:jc w:val="both"/>
      <w:outlineLvl w:val="5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499">
          <w:marLeft w:val="652"/>
          <w:marRight w:val="0"/>
          <w:marTop w:val="1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489">
          <w:marLeft w:val="652"/>
          <w:marRight w:val="0"/>
          <w:marTop w:val="1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planalto.gov.br/ccivil_03/Constituicao/Constituicao.ht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ZgFWBDVNHABZQPATo152SNfkmA==">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ECF5606-412F-46C4-A3AB-9AB91F66F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2683</Words>
  <Characters>14489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Thomaz</dc:creator>
  <cp:lastModifiedBy>HCP03</cp:lastModifiedBy>
  <cp:revision>2</cp:revision>
  <cp:lastPrinted>2022-08-12T12:46:00Z</cp:lastPrinted>
  <dcterms:created xsi:type="dcterms:W3CDTF">2024-01-04T16:44:00Z</dcterms:created>
  <dcterms:modified xsi:type="dcterms:W3CDTF">2024-01-04T16:44:00Z</dcterms:modified>
</cp:coreProperties>
</file>