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A2F00F">
      <w:pPr>
        <w:jc w:val="center"/>
      </w:pPr>
      <w:r>
        <w:t>GOVERNO DO ESTADO DE PERNAMBUCO</w:t>
      </w:r>
    </w:p>
    <w:p w14:paraId="70F47461">
      <w:pPr>
        <w:jc w:val="center"/>
      </w:pPr>
      <w:r>
        <w:t>SECRETARIA DE SAÚDE DO ESTADO DE PERNAMBUCO</w:t>
      </w:r>
    </w:p>
    <w:p w14:paraId="3126EF59">
      <w:pPr>
        <w:jc w:val="center"/>
      </w:pPr>
      <w:r>
        <w:t>IX GERÊNCIA REGIONAL DE SAÚDE –IX GERES</w:t>
      </w:r>
    </w:p>
    <w:p w14:paraId="18BD4440">
      <w:pPr>
        <w:jc w:val="center"/>
        <w:rPr>
          <w:b/>
        </w:rPr>
      </w:pPr>
      <w:r>
        <w:rPr>
          <w:b/>
        </w:rPr>
        <w:t>COTAÇÃO DE PREÇOS</w:t>
      </w:r>
    </w:p>
    <w:tbl>
      <w:tblPr>
        <w:tblStyle w:val="8"/>
        <w:tblW w:w="18285" w:type="dxa"/>
        <w:tblInd w:w="-48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0"/>
        <w:gridCol w:w="2293"/>
        <w:gridCol w:w="2810"/>
        <w:gridCol w:w="993"/>
        <w:gridCol w:w="991"/>
        <w:gridCol w:w="2"/>
        <w:gridCol w:w="1273"/>
        <w:gridCol w:w="2"/>
        <w:gridCol w:w="1132"/>
        <w:gridCol w:w="2"/>
        <w:gridCol w:w="1"/>
        <w:gridCol w:w="1127"/>
        <w:gridCol w:w="2"/>
        <w:gridCol w:w="3"/>
        <w:gridCol w:w="1129"/>
        <w:gridCol w:w="1"/>
        <w:gridCol w:w="4"/>
        <w:gridCol w:w="1128"/>
        <w:gridCol w:w="2"/>
        <w:gridCol w:w="4"/>
        <w:gridCol w:w="1126"/>
        <w:gridCol w:w="2"/>
        <w:gridCol w:w="4"/>
        <w:gridCol w:w="1128"/>
        <w:gridCol w:w="2"/>
        <w:gridCol w:w="3"/>
        <w:gridCol w:w="1129"/>
        <w:gridCol w:w="1"/>
        <w:gridCol w:w="4"/>
        <w:gridCol w:w="1137"/>
      </w:tblGrid>
      <w:tr w14:paraId="200CC1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43" w:type="dxa"/>
            <w:gridSpan w:val="2"/>
            <w:shd w:val="clear" w:color="auto" w:fill="auto"/>
          </w:tcPr>
          <w:p w14:paraId="04C5EFDD">
            <w:pPr>
              <w:widowControl w:val="0"/>
              <w:spacing w:before="0" w:after="0" w:line="360" w:lineRule="auto"/>
              <w:rPr>
                <w:b/>
              </w:rPr>
            </w:pPr>
            <w:r>
              <w:rPr>
                <w:b/>
              </w:rPr>
              <w:t>Unidade de Saúde</w:t>
            </w:r>
          </w:p>
        </w:tc>
        <w:tc>
          <w:tcPr>
            <w:tcW w:w="7206" w:type="dxa"/>
            <w:gridSpan w:val="9"/>
            <w:shd w:val="clear" w:color="auto" w:fill="auto"/>
          </w:tcPr>
          <w:p w14:paraId="41B0FAD3">
            <w:pPr>
              <w:widowControl w:val="0"/>
              <w:spacing w:before="0" w:after="0" w:line="360" w:lineRule="auto"/>
            </w:pPr>
            <w:r>
              <w:t>IX GERES</w:t>
            </w: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60A6761">
            <w:pPr>
              <w:widowControl w:val="0"/>
              <w:spacing w:before="0" w:after="0" w:line="240" w:lineRule="auto"/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D88A241">
            <w:pPr>
              <w:widowControl w:val="0"/>
              <w:spacing w:before="0" w:after="0" w:line="240" w:lineRule="auto"/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A16C597">
            <w:pPr>
              <w:widowControl w:val="0"/>
              <w:spacing w:before="0" w:after="0" w:line="240" w:lineRule="auto"/>
            </w:pP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A572FA9">
            <w:pPr>
              <w:widowControl w:val="0"/>
              <w:spacing w:before="0" w:after="0" w:line="240" w:lineRule="auto"/>
            </w:pPr>
          </w:p>
        </w:tc>
        <w:tc>
          <w:tcPr>
            <w:tcW w:w="11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505B829">
            <w:pPr>
              <w:widowControl w:val="0"/>
              <w:spacing w:before="0" w:after="0" w:line="240" w:lineRule="auto"/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50CE251">
            <w:pPr>
              <w:widowControl w:val="0"/>
              <w:spacing w:before="0" w:after="0" w:line="240" w:lineRule="auto"/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4F841F6">
            <w:pPr>
              <w:widowControl w:val="0"/>
              <w:spacing w:before="0" w:after="0" w:line="240" w:lineRule="auto"/>
            </w:pPr>
          </w:p>
        </w:tc>
      </w:tr>
      <w:tr w14:paraId="63ACC9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43" w:type="dxa"/>
            <w:gridSpan w:val="2"/>
            <w:shd w:val="clear" w:color="auto" w:fill="auto"/>
          </w:tcPr>
          <w:p w14:paraId="27A6D5D3">
            <w:pPr>
              <w:widowControl w:val="0"/>
              <w:spacing w:before="0" w:after="0" w:line="360" w:lineRule="auto"/>
              <w:rPr>
                <w:b/>
              </w:rPr>
            </w:pPr>
            <w:r>
              <w:rPr>
                <w:b/>
              </w:rPr>
              <w:t>REQUISITANTE</w:t>
            </w:r>
          </w:p>
        </w:tc>
        <w:tc>
          <w:tcPr>
            <w:tcW w:w="7206" w:type="dxa"/>
            <w:gridSpan w:val="9"/>
            <w:shd w:val="clear" w:color="auto" w:fill="auto"/>
          </w:tcPr>
          <w:p w14:paraId="37C6102C">
            <w:pPr>
              <w:widowControl w:val="0"/>
              <w:spacing w:before="0" w:after="0" w:line="360" w:lineRule="auto"/>
              <w:rPr>
                <w:rFonts w:hint="default"/>
                <w:lang w:val="pt-BR"/>
              </w:rPr>
            </w:pPr>
            <w:r>
              <w:rPr>
                <w:rFonts w:hint="default"/>
                <w:lang w:val="pt-BR"/>
              </w:rPr>
              <w:t>Gerência</w:t>
            </w: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60E4CE9">
            <w:pPr>
              <w:widowControl w:val="0"/>
              <w:spacing w:before="0" w:after="0" w:line="240" w:lineRule="auto"/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1B7FBF9">
            <w:pPr>
              <w:widowControl w:val="0"/>
              <w:spacing w:before="0" w:after="0" w:line="240" w:lineRule="auto"/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C53C93A">
            <w:pPr>
              <w:widowControl w:val="0"/>
              <w:spacing w:before="0" w:after="0" w:line="240" w:lineRule="auto"/>
            </w:pP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0B93214">
            <w:pPr>
              <w:widowControl w:val="0"/>
              <w:spacing w:before="0" w:after="0" w:line="240" w:lineRule="auto"/>
            </w:pPr>
          </w:p>
        </w:tc>
        <w:tc>
          <w:tcPr>
            <w:tcW w:w="11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980EE36">
            <w:pPr>
              <w:widowControl w:val="0"/>
              <w:spacing w:before="0" w:after="0" w:line="240" w:lineRule="auto"/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1389C53">
            <w:pPr>
              <w:widowControl w:val="0"/>
              <w:spacing w:before="0" w:after="0" w:line="240" w:lineRule="auto"/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8879ADB">
            <w:pPr>
              <w:widowControl w:val="0"/>
              <w:spacing w:before="0" w:after="0" w:line="240" w:lineRule="auto"/>
            </w:pPr>
          </w:p>
        </w:tc>
      </w:tr>
      <w:tr w14:paraId="044F2D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43" w:type="dxa"/>
            <w:gridSpan w:val="2"/>
            <w:shd w:val="clear" w:color="auto" w:fill="auto"/>
          </w:tcPr>
          <w:p w14:paraId="773509DF">
            <w:pPr>
              <w:widowControl w:val="0"/>
              <w:spacing w:before="0" w:after="0" w:line="360" w:lineRule="auto"/>
              <w:rPr>
                <w:b/>
              </w:rPr>
            </w:pPr>
            <w:r>
              <w:rPr>
                <w:b/>
              </w:rPr>
              <w:t>LOCAL</w:t>
            </w:r>
          </w:p>
        </w:tc>
        <w:tc>
          <w:tcPr>
            <w:tcW w:w="7206" w:type="dxa"/>
            <w:gridSpan w:val="9"/>
            <w:shd w:val="clear" w:color="auto" w:fill="auto"/>
          </w:tcPr>
          <w:p w14:paraId="4D8381BD">
            <w:pPr>
              <w:widowControl w:val="0"/>
              <w:spacing w:before="0" w:after="0" w:line="360" w:lineRule="auto"/>
            </w:pPr>
            <w:r>
              <w:t xml:space="preserve">Sede da IX GERES </w:t>
            </w:r>
            <w:r>
              <w:rPr>
                <w:rFonts w:hint="default"/>
                <w:lang w:val="pt-BR"/>
              </w:rPr>
              <w:t>e Laboratório Regional</w:t>
            </w:r>
            <w:r>
              <w:t>- Ouricuri</w:t>
            </w: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0CF5DD3">
            <w:pPr>
              <w:widowControl w:val="0"/>
              <w:spacing w:before="0" w:after="0" w:line="240" w:lineRule="auto"/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FFBE2D6">
            <w:pPr>
              <w:widowControl w:val="0"/>
              <w:spacing w:before="0" w:after="0" w:line="240" w:lineRule="auto"/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10D1747">
            <w:pPr>
              <w:widowControl w:val="0"/>
              <w:spacing w:before="0" w:after="0" w:line="240" w:lineRule="auto"/>
            </w:pP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FFDEFD8">
            <w:pPr>
              <w:widowControl w:val="0"/>
              <w:spacing w:before="0" w:after="0" w:line="240" w:lineRule="auto"/>
            </w:pPr>
          </w:p>
        </w:tc>
        <w:tc>
          <w:tcPr>
            <w:tcW w:w="11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224410C">
            <w:pPr>
              <w:widowControl w:val="0"/>
              <w:spacing w:before="0" w:after="0" w:line="240" w:lineRule="auto"/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0D92E2">
            <w:pPr>
              <w:widowControl w:val="0"/>
              <w:spacing w:before="0" w:after="0" w:line="240" w:lineRule="auto"/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65B74B2">
            <w:pPr>
              <w:widowControl w:val="0"/>
              <w:spacing w:before="0" w:after="0" w:line="240" w:lineRule="auto"/>
            </w:pPr>
          </w:p>
        </w:tc>
      </w:tr>
      <w:tr w14:paraId="63F4B3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48" w:type="dxa"/>
            <w:gridSpan w:val="10"/>
            <w:shd w:val="clear" w:color="auto" w:fill="auto"/>
          </w:tcPr>
          <w:p w14:paraId="62ED1480">
            <w:pPr>
              <w:widowControl w:val="0"/>
              <w:spacing w:before="0" w:after="0" w:line="240" w:lineRule="auto"/>
              <w:rPr>
                <w:rFonts w:ascii="Times" w:hAnsi="Times" w:cs="Times"/>
                <w:sz w:val="20"/>
                <w:szCs w:val="20"/>
                <w:lang w:eastAsia="pt-BR"/>
              </w:rPr>
            </w:pPr>
            <w:r>
              <w:rPr>
                <w:b/>
              </w:rPr>
              <w:t xml:space="preserve">ELEMENTO DE DESPESA </w:t>
            </w:r>
            <w:r>
              <w:rPr>
                <w:rFonts w:ascii="Times" w:hAnsi="Times" w:cs="Times"/>
                <w:b/>
                <w:sz w:val="24"/>
                <w:szCs w:val="20"/>
                <w:lang w:eastAsia="pt-BR"/>
              </w:rPr>
              <w:t xml:space="preserve">339030 – </w:t>
            </w:r>
            <w:r>
              <w:rPr>
                <w:rFonts w:ascii="Times" w:hAnsi="Times" w:cs="Times"/>
                <w:sz w:val="24"/>
                <w:szCs w:val="20"/>
                <w:lang w:eastAsia="pt-BR"/>
              </w:rPr>
              <w:t>Material de Consumo</w:t>
            </w:r>
            <w:r>
              <w:rPr>
                <w:rFonts w:ascii="Times" w:hAnsi="Times" w:cs="Times"/>
                <w:b/>
                <w:sz w:val="24"/>
                <w:szCs w:val="20"/>
                <w:lang w:eastAsia="pt-BR"/>
              </w:rPr>
              <w:t xml:space="preserve"> – </w:t>
            </w:r>
            <w:r>
              <w:rPr>
                <w:rFonts w:ascii="Times" w:hAnsi="Times" w:cs="Times"/>
                <w:sz w:val="20"/>
                <w:szCs w:val="20"/>
                <w:lang w:eastAsia="pt-BR"/>
              </w:rPr>
              <w:t xml:space="preserve"> </w:t>
            </w:r>
          </w:p>
          <w:p w14:paraId="38FE558D">
            <w:pPr>
              <w:widowControl w:val="0"/>
              <w:spacing w:before="0" w:after="0" w:line="240" w:lineRule="auto"/>
              <w:rPr>
                <w:rFonts w:ascii="Times New Roman" w:hAnsi="Times New Roman"/>
              </w:rPr>
            </w:pPr>
            <w:r>
              <w:rPr>
                <w:b/>
              </w:rPr>
              <w:t>SUB-ELEMENTO</w:t>
            </w:r>
            <w:r>
              <w:t>: Material de Limpeza e Produção de Higienização</w:t>
            </w:r>
            <w:r>
              <w:rPr>
                <w:b/>
              </w:rPr>
              <w:t xml:space="preserve"> </w:t>
            </w:r>
            <w:r>
              <w:rPr>
                <w:rFonts w:ascii="Times" w:hAnsi="Times" w:cs="Times"/>
                <w:sz w:val="24"/>
                <w:szCs w:val="20"/>
                <w:lang w:eastAsia="pt-BR"/>
              </w:rPr>
              <w:t xml:space="preserve"> </w:t>
            </w:r>
            <w:r>
              <w:rPr>
                <w:rFonts w:ascii="Times" w:hAnsi="Times" w:cs="Times"/>
                <w:sz w:val="20"/>
                <w:szCs w:val="20"/>
                <w:lang w:eastAsia="pt-BR"/>
              </w:rPr>
              <w:t xml:space="preserve"> </w:t>
            </w:r>
          </w:p>
          <w:p w14:paraId="6DF274A7">
            <w:pPr>
              <w:widowControl w:val="0"/>
              <w:spacing w:before="0" w:after="0" w:line="360" w:lineRule="auto"/>
              <w:jc w:val="center"/>
            </w:pPr>
          </w:p>
        </w:tc>
        <w:tc>
          <w:tcPr>
            <w:tcW w:w="11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B537B0F">
            <w:pPr>
              <w:widowControl w:val="0"/>
              <w:spacing w:before="0" w:after="0" w:line="240" w:lineRule="auto"/>
            </w:pPr>
          </w:p>
        </w:tc>
        <w:tc>
          <w:tcPr>
            <w:tcW w:w="11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DD8ADEA">
            <w:pPr>
              <w:widowControl w:val="0"/>
              <w:spacing w:before="0" w:after="0" w:line="240" w:lineRule="auto"/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9476063">
            <w:pPr>
              <w:widowControl w:val="0"/>
              <w:spacing w:before="0" w:after="0" w:line="240" w:lineRule="auto"/>
            </w:pP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5785E79">
            <w:pPr>
              <w:widowControl w:val="0"/>
              <w:spacing w:before="0" w:after="0" w:line="240" w:lineRule="auto"/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EDCFC25">
            <w:pPr>
              <w:widowControl w:val="0"/>
              <w:spacing w:before="0" w:after="0" w:line="240" w:lineRule="auto"/>
            </w:pPr>
          </w:p>
        </w:tc>
        <w:tc>
          <w:tcPr>
            <w:tcW w:w="11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1210B9A">
            <w:pPr>
              <w:widowControl w:val="0"/>
              <w:spacing w:before="0" w:after="0" w:line="240" w:lineRule="auto"/>
            </w:pPr>
          </w:p>
        </w:tc>
        <w:tc>
          <w:tcPr>
            <w:tcW w:w="11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1CB5DEF">
            <w:pPr>
              <w:widowControl w:val="0"/>
              <w:spacing w:before="0" w:after="0" w:line="240" w:lineRule="auto"/>
            </w:pPr>
          </w:p>
        </w:tc>
      </w:tr>
      <w:tr w14:paraId="765F44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0" w:type="dxa"/>
            <w:shd w:val="clear" w:color="auto" w:fill="auto"/>
          </w:tcPr>
          <w:p w14:paraId="03B00D86">
            <w:pPr>
              <w:widowControl w:val="0"/>
              <w:spacing w:before="0" w:after="0" w:line="360" w:lineRule="auto"/>
            </w:pPr>
            <w:r>
              <w:t>ITEM</w:t>
            </w:r>
          </w:p>
        </w:tc>
        <w:tc>
          <w:tcPr>
            <w:tcW w:w="5103" w:type="dxa"/>
            <w:gridSpan w:val="2"/>
            <w:shd w:val="clear" w:color="auto" w:fill="auto"/>
          </w:tcPr>
          <w:p w14:paraId="7C301BBA">
            <w:pPr>
              <w:widowControl w:val="0"/>
              <w:spacing w:before="0" w:after="0" w:line="360" w:lineRule="auto"/>
            </w:pPr>
            <w:r>
              <w:t>ESPECIFICAÇÃO</w:t>
            </w:r>
          </w:p>
        </w:tc>
        <w:tc>
          <w:tcPr>
            <w:tcW w:w="993" w:type="dxa"/>
            <w:shd w:val="clear" w:color="auto" w:fill="auto"/>
          </w:tcPr>
          <w:p w14:paraId="133405FE">
            <w:pPr>
              <w:widowControl w:val="0"/>
              <w:spacing w:before="0" w:after="0" w:line="360" w:lineRule="auto"/>
            </w:pPr>
            <w:r>
              <w:t>UNID.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4CFB6F31">
            <w:pPr>
              <w:widowControl w:val="0"/>
              <w:spacing w:before="0" w:after="0" w:line="360" w:lineRule="auto"/>
            </w:pPr>
            <w:r>
              <w:t>QUANT. DE APTº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21048C8B">
            <w:pPr>
              <w:widowControl w:val="0"/>
              <w:spacing w:before="0" w:after="0" w:line="360" w:lineRule="auto"/>
              <w:jc w:val="center"/>
            </w:pPr>
            <w:r>
              <w:t>VALOR UNITÁRIO</w:t>
            </w:r>
          </w:p>
        </w:tc>
        <w:tc>
          <w:tcPr>
            <w:tcW w:w="1134" w:type="dxa"/>
            <w:gridSpan w:val="2"/>
            <w:shd w:val="clear" w:color="auto" w:fill="auto"/>
          </w:tcPr>
          <w:p w14:paraId="1EBBA844">
            <w:pPr>
              <w:widowControl w:val="0"/>
              <w:spacing w:before="0" w:after="0" w:line="360" w:lineRule="auto"/>
              <w:jc w:val="center"/>
            </w:pPr>
            <w:r>
              <w:t>VALOR TOTAL</w:t>
            </w:r>
          </w:p>
        </w:tc>
        <w:tc>
          <w:tcPr>
            <w:tcW w:w="11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64AB40E">
            <w:pPr>
              <w:widowControl w:val="0"/>
              <w:spacing w:before="0" w:after="0" w:line="240" w:lineRule="auto"/>
            </w:pPr>
          </w:p>
        </w:tc>
        <w:tc>
          <w:tcPr>
            <w:tcW w:w="11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CD2E3C1">
            <w:pPr>
              <w:widowControl w:val="0"/>
              <w:spacing w:before="0" w:after="0" w:line="240" w:lineRule="auto"/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D65A2BC">
            <w:pPr>
              <w:widowControl w:val="0"/>
              <w:spacing w:before="0" w:after="0" w:line="240" w:lineRule="auto"/>
            </w:pP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DF35589">
            <w:pPr>
              <w:widowControl w:val="0"/>
              <w:spacing w:before="0" w:after="0" w:line="240" w:lineRule="auto"/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D59134D">
            <w:pPr>
              <w:widowControl w:val="0"/>
              <w:spacing w:before="0" w:after="0" w:line="240" w:lineRule="auto"/>
            </w:pPr>
          </w:p>
        </w:tc>
        <w:tc>
          <w:tcPr>
            <w:tcW w:w="11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F9DDFB3">
            <w:pPr>
              <w:widowControl w:val="0"/>
              <w:spacing w:before="0" w:after="0" w:line="240" w:lineRule="auto"/>
            </w:pPr>
          </w:p>
        </w:tc>
        <w:tc>
          <w:tcPr>
            <w:tcW w:w="11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0673A36">
            <w:pPr>
              <w:widowControl w:val="0"/>
              <w:spacing w:before="0" w:after="0" w:line="240" w:lineRule="auto"/>
            </w:pPr>
          </w:p>
        </w:tc>
      </w:tr>
      <w:tr w14:paraId="06EB08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0" w:type="dxa"/>
            <w:shd w:val="clear" w:color="auto" w:fill="auto"/>
          </w:tcPr>
          <w:p w14:paraId="032775C3">
            <w:pPr>
              <w:widowControl w:val="0"/>
              <w:spacing w:before="0" w:after="0" w:line="36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03" w:type="dxa"/>
            <w:gridSpan w:val="2"/>
            <w:shd w:val="clear" w:color="auto" w:fill="auto"/>
          </w:tcPr>
          <w:p w14:paraId="7DB75A78">
            <w:pPr>
              <w:widowControl w:val="0"/>
              <w:spacing w:before="0" w:after="0" w:line="240" w:lineRule="auto"/>
            </w:pPr>
            <w:r>
              <w:t>Mangueira Trançada de 25mm CÓD 4155262</w:t>
            </w:r>
          </w:p>
        </w:tc>
        <w:tc>
          <w:tcPr>
            <w:tcW w:w="993" w:type="dxa"/>
            <w:shd w:val="clear" w:color="auto" w:fill="auto"/>
          </w:tcPr>
          <w:p w14:paraId="4E6F8505">
            <w:pPr>
              <w:widowControl w:val="0"/>
              <w:tabs>
                <w:tab w:val="center" w:pos="388"/>
              </w:tabs>
              <w:spacing w:before="0" w:after="0" w:line="360" w:lineRule="auto"/>
            </w:pPr>
            <w:r>
              <w:t>metro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4CDA9D9F">
            <w:pPr>
              <w:widowControl w:val="0"/>
              <w:tabs>
                <w:tab w:val="left" w:pos="225"/>
                <w:tab w:val="center" w:pos="388"/>
              </w:tabs>
              <w:spacing w:before="0" w:after="0" w:line="360" w:lineRule="auto"/>
              <w:rPr>
                <w:rFonts w:hint="default"/>
                <w:lang w:val="pt-BR"/>
              </w:rPr>
            </w:pPr>
            <w:r>
              <w:tab/>
            </w:r>
            <w:r>
              <w:rPr>
                <w:rFonts w:hint="default"/>
                <w:lang w:val="pt-BR"/>
              </w:rPr>
              <w:t>45</w:t>
            </w:r>
            <w:bookmarkStart w:id="0" w:name="_GoBack"/>
            <w:bookmarkEnd w:id="0"/>
          </w:p>
        </w:tc>
        <w:tc>
          <w:tcPr>
            <w:tcW w:w="1275" w:type="dxa"/>
            <w:gridSpan w:val="2"/>
            <w:shd w:val="clear" w:color="auto" w:fill="auto"/>
          </w:tcPr>
          <w:p w14:paraId="34419DF4">
            <w:pPr>
              <w:widowControl w:val="0"/>
              <w:tabs>
                <w:tab w:val="left" w:pos="210"/>
                <w:tab w:val="center" w:pos="529"/>
              </w:tabs>
              <w:spacing w:before="0" w:after="0" w:line="360" w:lineRule="auto"/>
            </w:pPr>
            <w:r>
              <w:tab/>
            </w:r>
          </w:p>
        </w:tc>
        <w:tc>
          <w:tcPr>
            <w:tcW w:w="1134" w:type="dxa"/>
            <w:gridSpan w:val="2"/>
            <w:shd w:val="clear" w:color="auto" w:fill="auto"/>
          </w:tcPr>
          <w:p w14:paraId="116E96F1">
            <w:pPr>
              <w:widowControl w:val="0"/>
              <w:spacing w:before="0" w:after="0" w:line="360" w:lineRule="auto"/>
              <w:jc w:val="center"/>
            </w:pPr>
          </w:p>
        </w:tc>
        <w:tc>
          <w:tcPr>
            <w:tcW w:w="11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FECFC73">
            <w:pPr>
              <w:widowControl w:val="0"/>
              <w:spacing w:before="0" w:after="0" w:line="240" w:lineRule="auto"/>
            </w:pPr>
          </w:p>
        </w:tc>
        <w:tc>
          <w:tcPr>
            <w:tcW w:w="11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5B8FB01">
            <w:pPr>
              <w:widowControl w:val="0"/>
              <w:spacing w:before="0" w:after="0" w:line="240" w:lineRule="auto"/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BF3008E">
            <w:pPr>
              <w:widowControl w:val="0"/>
              <w:spacing w:before="0" w:after="0" w:line="240" w:lineRule="auto"/>
            </w:pP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55C54A0">
            <w:pPr>
              <w:widowControl w:val="0"/>
              <w:spacing w:before="0" w:after="0" w:line="240" w:lineRule="auto"/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F47796D">
            <w:pPr>
              <w:widowControl w:val="0"/>
              <w:spacing w:before="0" w:after="0" w:line="240" w:lineRule="auto"/>
            </w:pPr>
          </w:p>
        </w:tc>
        <w:tc>
          <w:tcPr>
            <w:tcW w:w="11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E1DAFAD">
            <w:pPr>
              <w:widowControl w:val="0"/>
              <w:spacing w:before="0" w:after="0" w:line="240" w:lineRule="auto"/>
            </w:pPr>
          </w:p>
        </w:tc>
        <w:tc>
          <w:tcPr>
            <w:tcW w:w="11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38E8F88">
            <w:pPr>
              <w:widowControl w:val="0"/>
              <w:spacing w:before="0" w:after="0" w:line="240" w:lineRule="auto"/>
            </w:pPr>
          </w:p>
        </w:tc>
      </w:tr>
      <w:tr w14:paraId="382299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37" w:type="dxa"/>
            <w:gridSpan w:val="5"/>
            <w:tcBorders>
              <w:left w:val="nil"/>
              <w:bottom w:val="nil"/>
            </w:tcBorders>
            <w:shd w:val="clear" w:color="auto" w:fill="auto"/>
          </w:tcPr>
          <w:p w14:paraId="6E6ADC0C">
            <w:pPr>
              <w:widowControl w:val="0"/>
              <w:spacing w:before="0" w:after="0" w:line="360" w:lineRule="auto"/>
              <w:jc w:val="center"/>
              <w:rPr>
                <w:b/>
              </w:rPr>
            </w:pPr>
          </w:p>
          <w:p w14:paraId="405B6F13">
            <w:pPr>
              <w:widowControl w:val="0"/>
              <w:spacing w:before="0" w:after="0" w:line="360" w:lineRule="auto"/>
              <w:jc w:val="center"/>
              <w:rPr>
                <w:b/>
              </w:rPr>
            </w:pPr>
          </w:p>
          <w:p w14:paraId="1BB8DD56">
            <w:pPr>
              <w:widowControl w:val="0"/>
              <w:spacing w:before="0" w:after="0" w:line="360" w:lineRule="auto"/>
              <w:jc w:val="center"/>
              <w:rPr>
                <w:b/>
              </w:rPr>
            </w:pPr>
          </w:p>
          <w:p w14:paraId="5A37214E">
            <w:pPr>
              <w:widowControl w:val="0"/>
              <w:spacing w:before="0" w:after="0" w:line="360" w:lineRule="auto"/>
              <w:jc w:val="center"/>
              <w:rPr>
                <w:b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7A4ED9CE">
            <w:pPr>
              <w:widowControl w:val="0"/>
              <w:spacing w:before="0" w:after="0" w:line="360" w:lineRule="auto"/>
              <w:jc w:val="center"/>
              <w:rPr>
                <w:b/>
              </w:rPr>
            </w:pPr>
          </w:p>
          <w:p w14:paraId="16B40B98">
            <w:pPr>
              <w:widowControl w:val="0"/>
              <w:spacing w:before="0" w:after="0" w:line="360" w:lineRule="auto"/>
              <w:jc w:val="center"/>
              <w:rPr>
                <w:b/>
              </w:rPr>
            </w:pPr>
            <w:r>
              <w:rPr>
                <w:b/>
              </w:rPr>
              <w:t>TOTAL</w:t>
            </w:r>
          </w:p>
        </w:tc>
        <w:tc>
          <w:tcPr>
            <w:tcW w:w="1134" w:type="dxa"/>
            <w:gridSpan w:val="2"/>
            <w:shd w:val="clear" w:color="auto" w:fill="auto"/>
          </w:tcPr>
          <w:p w14:paraId="6432C270">
            <w:pPr>
              <w:widowControl w:val="0"/>
              <w:spacing w:before="0" w:after="0" w:line="360" w:lineRule="auto"/>
              <w:jc w:val="center"/>
              <w:rPr>
                <w:b/>
              </w:rPr>
            </w:pPr>
          </w:p>
        </w:tc>
        <w:tc>
          <w:tcPr>
            <w:tcW w:w="1130" w:type="dxa"/>
            <w:gridSpan w:val="3"/>
            <w:shd w:val="clear" w:color="auto" w:fill="auto"/>
          </w:tcPr>
          <w:p w14:paraId="615F5B7F">
            <w:pPr>
              <w:widowControl w:val="0"/>
              <w:spacing w:before="0" w:after="0" w:line="240" w:lineRule="auto"/>
            </w:pPr>
          </w:p>
        </w:tc>
        <w:tc>
          <w:tcPr>
            <w:tcW w:w="1134" w:type="dxa"/>
            <w:gridSpan w:val="3"/>
            <w:shd w:val="clear" w:color="auto" w:fill="auto"/>
          </w:tcPr>
          <w:p w14:paraId="6103E518">
            <w:pPr>
              <w:widowControl w:val="0"/>
              <w:spacing w:before="0" w:after="0" w:line="360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133" w:type="dxa"/>
            <w:gridSpan w:val="3"/>
            <w:shd w:val="clear" w:color="auto" w:fill="auto"/>
          </w:tcPr>
          <w:p w14:paraId="3969684A">
            <w:pPr>
              <w:widowControl w:val="0"/>
              <w:spacing w:before="0" w:after="0" w:line="360" w:lineRule="auto"/>
            </w:pPr>
            <w:r>
              <w:t xml:space="preserve">SERVIÇO DE TROCA DE ÓLEO </w:t>
            </w:r>
          </w:p>
        </w:tc>
        <w:tc>
          <w:tcPr>
            <w:tcW w:w="1132" w:type="dxa"/>
            <w:gridSpan w:val="3"/>
            <w:shd w:val="clear" w:color="auto" w:fill="auto"/>
          </w:tcPr>
          <w:p w14:paraId="7872FEC4">
            <w:pPr>
              <w:widowControl w:val="0"/>
              <w:spacing w:before="0" w:after="0" w:line="360" w:lineRule="auto"/>
              <w:jc w:val="center"/>
            </w:pPr>
            <w:r>
              <w:t>UND</w:t>
            </w:r>
          </w:p>
        </w:tc>
        <w:tc>
          <w:tcPr>
            <w:tcW w:w="1134" w:type="dxa"/>
            <w:gridSpan w:val="3"/>
            <w:shd w:val="clear" w:color="auto" w:fill="auto"/>
          </w:tcPr>
          <w:p w14:paraId="2DBFD6B9">
            <w:pPr>
              <w:widowControl w:val="0"/>
              <w:spacing w:before="0" w:after="0" w:line="360" w:lineRule="auto"/>
              <w:jc w:val="center"/>
            </w:pPr>
            <w:r>
              <w:t>1</w:t>
            </w:r>
          </w:p>
        </w:tc>
        <w:tc>
          <w:tcPr>
            <w:tcW w:w="1134" w:type="dxa"/>
            <w:gridSpan w:val="3"/>
            <w:shd w:val="clear" w:color="auto" w:fill="auto"/>
          </w:tcPr>
          <w:p w14:paraId="1BFF9B28">
            <w:pPr>
              <w:widowControl w:val="0"/>
              <w:spacing w:before="0" w:after="0" w:line="360" w:lineRule="auto"/>
              <w:jc w:val="center"/>
            </w:pPr>
            <w:r>
              <w:t>40,00</w:t>
            </w:r>
          </w:p>
        </w:tc>
        <w:tc>
          <w:tcPr>
            <w:tcW w:w="1142" w:type="dxa"/>
            <w:gridSpan w:val="3"/>
            <w:shd w:val="clear" w:color="auto" w:fill="auto"/>
          </w:tcPr>
          <w:p w14:paraId="7D0B3C73">
            <w:pPr>
              <w:widowControl w:val="0"/>
              <w:spacing w:before="0" w:after="0" w:line="360" w:lineRule="auto"/>
              <w:jc w:val="center"/>
            </w:pPr>
            <w:r>
              <w:t>40,00</w:t>
            </w:r>
          </w:p>
        </w:tc>
      </w:tr>
    </w:tbl>
    <w:p w14:paraId="2B1AC30A"/>
    <w:p w14:paraId="74B91BFD">
      <w:r>
        <w:t>CREDOR:_______________________________________________________________</w:t>
      </w:r>
    </w:p>
    <w:p w14:paraId="36C0E16A">
      <w:r>
        <w:t>END:___________________________________________________________________</w:t>
      </w:r>
    </w:p>
    <w:p w14:paraId="6CC49CF6">
      <w:r>
        <w:t>CNPJ/CPF:_______________________________________________________________</w:t>
      </w:r>
    </w:p>
    <w:p w14:paraId="54A48DE5">
      <w:r>
        <w:t>VALIDADE DA PROPOSTA:___________________________________________________</w:t>
      </w:r>
    </w:p>
    <w:p w14:paraId="54C01B05">
      <w:r>
        <w:t>TELEFONE:_______________________________________________________________</w:t>
      </w:r>
    </w:p>
    <w:p w14:paraId="4CAD5C7C">
      <w:r>
        <w:t>R$:_____________(________________________________________________________)</w:t>
      </w:r>
    </w:p>
    <w:p w14:paraId="2C9DD2B0">
      <w:pPr>
        <w:pBdr>
          <w:bottom w:val="single" w:color="000000" w:sz="8" w:space="2"/>
        </w:pBdr>
        <w:rPr>
          <w:rFonts w:hint="default"/>
          <w:lang w:val="pt-BR"/>
        </w:rPr>
      </w:pPr>
      <w:r>
        <w:t>OURICURI,_______________DE_________________________________________202</w:t>
      </w:r>
      <w:r>
        <w:rPr>
          <w:rFonts w:hint="default"/>
          <w:lang w:val="pt-BR"/>
        </w:rPr>
        <w:t>5</w:t>
      </w:r>
    </w:p>
    <w:p w14:paraId="4973E7C1">
      <w:pPr>
        <w:pBdr>
          <w:bottom w:val="single" w:color="000000" w:sz="8" w:space="2"/>
        </w:pBdr>
      </w:pPr>
    </w:p>
    <w:p w14:paraId="584CBE12">
      <w:pPr>
        <w:pBdr>
          <w:bottom w:val="single" w:color="000000" w:sz="8" w:space="2"/>
        </w:pBdr>
      </w:pPr>
    </w:p>
    <w:p w14:paraId="59639155">
      <w:pPr>
        <w:spacing w:before="0" w:after="200"/>
        <w:jc w:val="center"/>
      </w:pPr>
      <w:r>
        <w:t>Assinatura e carimbo do credor</w:t>
      </w:r>
    </w:p>
    <w:sectPr>
      <w:pgSz w:w="11906" w:h="16838"/>
      <w:pgMar w:top="1417" w:right="1701" w:bottom="1417" w:left="1701" w:header="0" w:footer="0" w:gutter="0"/>
      <w:pgNumType w:fmt="decimal"/>
      <w:cols w:space="720" w:num="1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Mangal">
    <w:altName w:val="Liberation Mono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00"/>
    <w:family w:val="roman"/>
    <w:pitch w:val="default"/>
    <w:sig w:usb0="E4002EFF" w:usb1="C000E47F" w:usb2="00000009" w:usb3="00000000" w:csb0="200001FF" w:csb1="00000000"/>
  </w:font>
  <w:font w:name="Liberation Sans">
    <w:panose1 w:val="020B0604020202020204"/>
    <w:charset w:val="00"/>
    <w:family w:val="roman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imes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autoHyphenation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84E2283"/>
    <w:rsid w:val="7F76539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widowControl/>
      <w:suppressAutoHyphens/>
      <w:bidi w:val="0"/>
      <w:spacing w:before="0" w:after="200" w:line="276" w:lineRule="auto"/>
      <w:jc w:val="left"/>
    </w:pPr>
    <w:rPr>
      <w:rFonts w:asciiTheme="minorHAnsi" w:hAnsiTheme="minorHAnsi" w:eastAsiaTheme="minorHAnsi" w:cstheme="minorBidi"/>
      <w:color w:val="auto"/>
      <w:kern w:val="0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"/>
    <w:basedOn w:val="5"/>
    <w:qFormat/>
    <w:uiPriority w:val="0"/>
    <w:rPr>
      <w:rFonts w:cs="Mangal"/>
    </w:rPr>
  </w:style>
  <w:style w:type="paragraph" w:styleId="5">
    <w:name w:val="Body Text"/>
    <w:basedOn w:val="1"/>
    <w:uiPriority w:val="0"/>
    <w:pPr>
      <w:spacing w:before="0" w:after="140" w:line="276" w:lineRule="auto"/>
    </w:pPr>
  </w:style>
  <w:style w:type="paragraph" w:styleId="6">
    <w:name w:val="caption"/>
    <w:basedOn w:val="1"/>
    <w:qFormat/>
    <w:uiPriority w:val="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7">
    <w:name w:val="Balloon Text"/>
    <w:basedOn w:val="1"/>
    <w:link w:val="9"/>
    <w:semiHidden/>
    <w:unhideWhenUsed/>
    <w:qFormat/>
    <w:uiPriority w:val="99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table" w:styleId="8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Texto de balão Char"/>
    <w:basedOn w:val="2"/>
    <w:link w:val="7"/>
    <w:semiHidden/>
    <w:qFormat/>
    <w:uiPriority w:val="99"/>
    <w:rPr>
      <w:rFonts w:ascii="Segoe UI" w:hAnsi="Segoe UI" w:cs="Segoe UI"/>
      <w:sz w:val="18"/>
      <w:szCs w:val="18"/>
    </w:rPr>
  </w:style>
  <w:style w:type="paragraph" w:customStyle="1" w:styleId="10">
    <w:name w:val="Título1"/>
    <w:basedOn w:val="1"/>
    <w:next w:val="5"/>
    <w:qFormat/>
    <w:uiPriority w:val="0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customStyle="1" w:styleId="11">
    <w:name w:val="Índice"/>
    <w:basedOn w:val="1"/>
    <w:qFormat/>
    <w:uiPriority w:val="0"/>
    <w:pPr>
      <w:suppressLineNumbers/>
    </w:pPr>
    <w:rPr>
      <w:rFonts w:cs="Mangal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102</Words>
  <Characters>971</Characters>
  <Paragraphs>42</Paragraphs>
  <TotalTime>10</TotalTime>
  <ScaleCrop>false</ScaleCrop>
  <LinksUpToDate>false</LinksUpToDate>
  <CharactersWithSpaces>1046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2025-05-28T19:44:00Z</dcterms:created>
  <dc:creator>JRM INFORMÁTICA</dc:creator>
  <cp:lastModifiedBy>123</cp:lastModifiedBy>
  <cp:lastPrinted>2025-09-15T18:44:50Z</cp:lastPrinted>
  <dcterms:modified xsi:type="dcterms:W3CDTF">2025-09-15T18:45:04Z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  <property fmtid="{D5CDD505-2E9C-101B-9397-08002B2CF9AE}" pid="6" name="KSOProductBuildVer">
    <vt:lpwstr>1046-12.2.0.22549</vt:lpwstr>
  </property>
  <property fmtid="{D5CDD505-2E9C-101B-9397-08002B2CF9AE}" pid="7" name="ICV">
    <vt:lpwstr>2353C51EF9164C6CB16F1B8CB968161E_13</vt:lpwstr>
  </property>
</Properties>
</file>