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DAC75">
      <w:pPr>
        <w:jc w:val="center"/>
      </w:pPr>
      <w:r>
        <w:t>GOVERNO DO ESTADO DE PERNAMBUCO</w:t>
      </w:r>
    </w:p>
    <w:p w14:paraId="317BB95F">
      <w:pPr>
        <w:jc w:val="center"/>
      </w:pPr>
      <w:r>
        <w:t>SECRETARIA DE SAÚDE DO ESTADO DE PERNAMBUCO</w:t>
      </w:r>
    </w:p>
    <w:p w14:paraId="57EE5628">
      <w:pPr>
        <w:jc w:val="center"/>
      </w:pPr>
      <w:r>
        <w:t>IX GERÊNCIA REGIONAL DE SAÚDE –IX GERES</w:t>
      </w:r>
    </w:p>
    <w:p w14:paraId="63339E88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112"/>
        <w:gridCol w:w="2584"/>
        <w:gridCol w:w="952"/>
        <w:gridCol w:w="951"/>
        <w:gridCol w:w="1218"/>
        <w:gridCol w:w="1594"/>
      </w:tblGrid>
      <w:tr w14:paraId="351B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A18CB43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0FCB1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41A6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0B04BB04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9F84D6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5D8FF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35AD790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2BFA12C5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Reunião do Colegiado Inter-gestores Regional – CIR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Nov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/2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5</w:t>
            </w:r>
          </w:p>
        </w:tc>
      </w:tr>
      <w:tr w14:paraId="4C813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C0C121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80CB4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7B8E6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4FD9A8BE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360E34E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EFA1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7E1A1BAB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77B3516D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603729BB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4A62A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1" w:type="dxa"/>
            <w:shd w:val="clear" w:color="auto" w:fill="auto"/>
          </w:tcPr>
          <w:p w14:paraId="5527AE7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3AF8A68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23E4A3B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1E89C0F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8" w:type="dxa"/>
            <w:shd w:val="clear" w:color="auto" w:fill="auto"/>
          </w:tcPr>
          <w:p w14:paraId="5A202DCD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4" w:type="dxa"/>
            <w:shd w:val="clear" w:color="auto" w:fill="auto"/>
          </w:tcPr>
          <w:p w14:paraId="2D75BCC0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00FF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1" w:type="dxa"/>
            <w:shd w:val="clear" w:color="auto" w:fill="auto"/>
          </w:tcPr>
          <w:p w14:paraId="6964B47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D6F1EBC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0CCC427D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59434688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40DF365B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3EBF43BA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55</w:t>
            </w:r>
            <w:bookmarkStart w:id="0" w:name="_GoBack"/>
            <w:bookmarkEnd w:id="0"/>
          </w:p>
        </w:tc>
        <w:tc>
          <w:tcPr>
            <w:tcW w:w="1218" w:type="dxa"/>
            <w:shd w:val="clear" w:color="auto" w:fill="auto"/>
          </w:tcPr>
          <w:p w14:paraId="1C1E4BB5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shd w:val="clear" w:color="auto" w:fill="auto"/>
          </w:tcPr>
          <w:p w14:paraId="5F846908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0D8127DF"/>
    <w:p w14:paraId="349FFD94">
      <w:r>
        <w:t>CREDOR:_______________________________________________________________</w:t>
      </w:r>
    </w:p>
    <w:p w14:paraId="1B53C95E">
      <w:r>
        <w:t>END:___________________________________________________________________</w:t>
      </w:r>
    </w:p>
    <w:p w14:paraId="7FE4F1A2">
      <w:r>
        <w:t>CNPJ/CPF:_______________________________________________________________</w:t>
      </w:r>
    </w:p>
    <w:p w14:paraId="432D2048">
      <w:r>
        <w:t>VALIDADE DA PROPOSTA:___________________________TELEFONE:________________________________</w:t>
      </w:r>
    </w:p>
    <w:p w14:paraId="4A09FAFC">
      <w:r>
        <w:t>R$:_____________(_______________________________________________________)</w:t>
      </w:r>
    </w:p>
    <w:p w14:paraId="0B190B0F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719CAA87"/>
    <w:p w14:paraId="33F7E565">
      <w:r>
        <w:t>____________________________________________________________________________</w:t>
      </w:r>
    </w:p>
    <w:p w14:paraId="5FB41EB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4BB70D1"/>
    <w:rsid w:val="10FF4506"/>
    <w:rsid w:val="20E54E21"/>
    <w:rsid w:val="2C012E79"/>
    <w:rsid w:val="329E76A2"/>
    <w:rsid w:val="43696B2A"/>
    <w:rsid w:val="461B55EC"/>
    <w:rsid w:val="7E9D69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1151</Characters>
  <Paragraphs>35</Paragraphs>
  <TotalTime>137</TotalTime>
  <ScaleCrop>false</ScaleCrop>
  <LinksUpToDate>false</LinksUpToDate>
  <CharactersWithSpaces>1253</CharactersWithSpaces>
  <Application>WPS Office_12.2.0.23155_F1E327BC-269C-435d-A152-05C5408002CA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2025-11-24T12:48:28Z</cp:lastPrinted>
  <dcterms:modified xsi:type="dcterms:W3CDTF">2025-11-24T12:48:33Z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1046-12.2.0.23155</vt:lpwstr>
  </property>
  <property fmtid="{D5CDD505-2E9C-101B-9397-08002B2CF9AE}" pid="7" name="ICV">
    <vt:lpwstr>73FCC94FEA3F464792AF0A5A4FBB2517_13</vt:lpwstr>
  </property>
</Properties>
</file>