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E5" w:rsidRPr="00206FBD" w:rsidRDefault="00F12DE5" w:rsidP="00F12DE5">
      <w:pPr>
        <w:pStyle w:val="Normal10"/>
        <w:ind w:right="142"/>
        <w:jc w:val="center"/>
        <w:rPr>
          <w:rFonts w:asciiTheme="minorHAnsi" w:eastAsia="Calibri" w:hAnsiTheme="minorHAnsi" w:cstheme="minorHAnsi"/>
          <w:b/>
          <w:sz w:val="24"/>
          <w:szCs w:val="24"/>
        </w:rPr>
      </w:pPr>
      <w:bookmarkStart w:id="0" w:name="_GoBack"/>
      <w:bookmarkEnd w:id="0"/>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0025353A">
        <w:rPr>
          <w:rFonts w:asciiTheme="minorHAnsi" w:eastAsia="Calibri" w:hAnsiTheme="minorHAnsi" w:cstheme="minorHAnsi"/>
          <w:sz w:val="24"/>
          <w:szCs w:val="24"/>
        </w:rPr>
        <w:t xml:space="preserve"> </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0202EB">
        <w:rPr>
          <w:rFonts w:asciiTheme="minorHAnsi" w:eastAsia="Calibri" w:hAnsiTheme="minorHAnsi" w:cstheme="minorHAnsi"/>
          <w:sz w:val="24"/>
          <w:szCs w:val="24"/>
        </w:rPr>
        <w:t xml:space="preserve">material expediente, </w:t>
      </w:r>
      <w:r w:rsidRPr="00206FBD">
        <w:rPr>
          <w:rFonts w:asciiTheme="minorHAnsi" w:eastAsia="Calibri" w:hAnsiTheme="minorHAnsi" w:cstheme="minorHAnsi"/>
          <w:sz w:val="24"/>
          <w:szCs w:val="24"/>
        </w:rPr>
        <w:t>para atender as necessidades do</w:t>
      </w:r>
      <w:r w:rsidR="0025353A">
        <w:rPr>
          <w:rFonts w:asciiTheme="minorHAnsi" w:eastAsia="Calibri" w:hAnsiTheme="minorHAnsi" w:cstheme="minorHAnsi"/>
          <w:sz w:val="24"/>
          <w:szCs w:val="24"/>
        </w:rPr>
        <w:t xml:space="preserve"> </w:t>
      </w:r>
      <w:r w:rsidRPr="00206FBD">
        <w:rPr>
          <w:rFonts w:asciiTheme="minorHAnsi" w:eastAsia="Calibri" w:hAnsiTheme="minorHAnsi" w:cstheme="minorHAnsi"/>
          <w:sz w:val="24"/>
          <w:szCs w:val="24"/>
        </w:rPr>
        <w:t>Hospital Correia Picanço conforme as condições, especificações, quantidades e exigências contidas neste Termo de Referência. </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0202EB">
        <w:rPr>
          <w:rFonts w:asciiTheme="minorHAnsi" w:eastAsia="Calibri" w:hAnsiTheme="minorHAnsi" w:cstheme="minorHAnsi"/>
          <w:color w:val="000000"/>
          <w:sz w:val="24"/>
          <w:szCs w:val="24"/>
        </w:rPr>
        <w:t>quadro abaixo:</w:t>
      </w:r>
    </w:p>
    <w:tbl>
      <w:tblPr>
        <w:tblW w:w="10103" w:type="dxa"/>
        <w:jc w:val="center"/>
        <w:tblLayout w:type="fixed"/>
        <w:tblLook w:val="0400"/>
      </w:tblPr>
      <w:tblGrid>
        <w:gridCol w:w="912"/>
        <w:gridCol w:w="970"/>
        <w:gridCol w:w="3118"/>
        <w:gridCol w:w="1895"/>
        <w:gridCol w:w="989"/>
        <w:gridCol w:w="1071"/>
        <w:gridCol w:w="1148"/>
      </w:tblGrid>
      <w:tr w:rsidR="00132CF4" w:rsidRPr="00206FBD" w:rsidTr="00781755">
        <w:trPr>
          <w:trHeight w:val="1323"/>
          <w:jc w:val="center"/>
        </w:trPr>
        <w:tc>
          <w:tcPr>
            <w:tcW w:w="91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97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11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189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w:t>
            </w:r>
          </w:p>
        </w:tc>
        <w:tc>
          <w:tcPr>
            <w:tcW w:w="98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07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14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517921" w:rsidRPr="00206FBD" w:rsidTr="00781755">
        <w:trPr>
          <w:trHeight w:val="505"/>
          <w:jc w:val="center"/>
        </w:trPr>
        <w:tc>
          <w:tcPr>
            <w:tcW w:w="9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17921" w:rsidRPr="0044282C" w:rsidRDefault="009659DF" w:rsidP="00517921">
            <w:pPr>
              <w:jc w:val="center"/>
              <w:rPr>
                <w:rFonts w:asciiTheme="minorHAnsi" w:eastAsia="Calibri" w:hAnsiTheme="minorHAnsi" w:cstheme="minorHAnsi"/>
                <w:b/>
              </w:rPr>
            </w:pPr>
            <w:r>
              <w:rPr>
                <w:rFonts w:asciiTheme="minorHAnsi" w:eastAsia="Calibri" w:hAnsiTheme="minorHAnsi" w:cstheme="minorHAnsi"/>
                <w:b/>
              </w:rPr>
              <w:t>01</w:t>
            </w: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17921" w:rsidRPr="00781755" w:rsidRDefault="00781755" w:rsidP="00781755">
            <w:pPr>
              <w:rPr>
                <w:rFonts w:asciiTheme="minorHAnsi" w:eastAsia="Calibri" w:hAnsiTheme="minorHAnsi" w:cstheme="minorHAnsi"/>
                <w:b/>
                <w:sz w:val="20"/>
                <w:szCs w:val="20"/>
              </w:rPr>
            </w:pPr>
            <w:r w:rsidRPr="00781755">
              <w:rPr>
                <w:rFonts w:cstheme="minorHAnsi"/>
                <w:b/>
                <w:sz w:val="20"/>
                <w:szCs w:val="20"/>
              </w:rPr>
              <w:t>1218336</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517921" w:rsidRPr="0025353A" w:rsidRDefault="00781755" w:rsidP="00781755">
            <w:pPr>
              <w:suppressAutoHyphens/>
              <w:rPr>
                <w:rFonts w:cstheme="minorHAnsi"/>
                <w:b/>
              </w:rPr>
            </w:pPr>
            <w:r w:rsidRPr="00B63503">
              <w:rPr>
                <w:rFonts w:ascii="Tahoma" w:hAnsi="Tahoma" w:cs="Tahoma"/>
                <w:b/>
                <w:bCs/>
                <w:sz w:val="17"/>
                <w:szCs w:val="17"/>
              </w:rPr>
              <w:t>ARGAMASSA - DE CIMENTO, AGREGADOS MINERAIS E POLIMEROS, PARA ASSENTAMENTO DE CERAMICA, CONFORME NBR 13749, 13754, 8...</w:t>
            </w: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517921" w:rsidRPr="0025353A" w:rsidRDefault="00517921" w:rsidP="00517921">
            <w:pPr>
              <w:suppressAutoHyphens/>
              <w:rPr>
                <w:rFonts w:cstheme="minorHAnsi"/>
                <w:b/>
              </w:rPr>
            </w:pPr>
          </w:p>
          <w:p w:rsidR="0025353A" w:rsidRPr="0025353A" w:rsidRDefault="0025353A" w:rsidP="00517921">
            <w:pPr>
              <w:suppressAutoHyphens/>
              <w:rPr>
                <w:rFonts w:cstheme="minorHAnsi"/>
                <w:b/>
              </w:rPr>
            </w:pPr>
          </w:p>
          <w:p w:rsidR="0025353A" w:rsidRPr="0025353A" w:rsidRDefault="00781755" w:rsidP="00781755">
            <w:pPr>
              <w:suppressAutoHyphens/>
              <w:jc w:val="center"/>
              <w:rPr>
                <w:rFonts w:cstheme="minorHAnsi"/>
                <w:b/>
              </w:rPr>
            </w:pPr>
            <w:r>
              <w:rPr>
                <w:rFonts w:cstheme="minorHAnsi"/>
                <w:b/>
              </w:rPr>
              <w:t>UN</w:t>
            </w:r>
          </w:p>
        </w:tc>
        <w:tc>
          <w:tcPr>
            <w:tcW w:w="989" w:type="dxa"/>
            <w:tcBorders>
              <w:top w:val="single" w:sz="4" w:space="0" w:color="000000"/>
              <w:left w:val="single" w:sz="4" w:space="0" w:color="000000"/>
              <w:bottom w:val="single" w:sz="4" w:space="0" w:color="000000"/>
              <w:right w:val="single" w:sz="4" w:space="0" w:color="000000"/>
            </w:tcBorders>
            <w:shd w:val="clear" w:color="auto" w:fill="auto"/>
          </w:tcPr>
          <w:p w:rsidR="00517921" w:rsidRPr="0025353A" w:rsidRDefault="00517921" w:rsidP="00517921">
            <w:pPr>
              <w:suppressAutoHyphens/>
              <w:rPr>
                <w:rFonts w:cstheme="minorHAnsi"/>
                <w:b/>
              </w:rPr>
            </w:pPr>
          </w:p>
          <w:p w:rsidR="0025353A" w:rsidRPr="0025353A" w:rsidRDefault="0025353A" w:rsidP="00517921">
            <w:pPr>
              <w:suppressAutoHyphens/>
              <w:rPr>
                <w:rFonts w:cstheme="minorHAnsi"/>
                <w:b/>
              </w:rPr>
            </w:pPr>
          </w:p>
          <w:p w:rsidR="0025353A" w:rsidRPr="0025353A" w:rsidRDefault="00F4359C" w:rsidP="00517921">
            <w:pPr>
              <w:suppressAutoHyphens/>
              <w:rPr>
                <w:rFonts w:cstheme="minorHAnsi"/>
                <w:b/>
              </w:rPr>
            </w:pPr>
            <w:r>
              <w:rPr>
                <w:rFonts w:cstheme="minorHAnsi"/>
                <w:b/>
              </w:rPr>
              <w:t>75</w:t>
            </w:r>
          </w:p>
        </w:tc>
        <w:tc>
          <w:tcPr>
            <w:tcW w:w="1071" w:type="dxa"/>
            <w:tcBorders>
              <w:top w:val="single" w:sz="4" w:space="0" w:color="000000"/>
              <w:left w:val="single" w:sz="4" w:space="0" w:color="000000"/>
              <w:bottom w:val="single" w:sz="4" w:space="0" w:color="000000"/>
              <w:right w:val="single" w:sz="4" w:space="0" w:color="000000"/>
            </w:tcBorders>
            <w:shd w:val="clear" w:color="auto" w:fill="auto"/>
          </w:tcPr>
          <w:p w:rsidR="00517921" w:rsidRDefault="00517921" w:rsidP="00517921">
            <w:pPr>
              <w:suppressAutoHyphens/>
              <w:rPr>
                <w:rFonts w:cstheme="minorHAnsi"/>
              </w:rPr>
            </w:pPr>
          </w:p>
          <w:p w:rsidR="00781755" w:rsidRDefault="00781755" w:rsidP="00517921">
            <w:pPr>
              <w:suppressAutoHyphens/>
              <w:rPr>
                <w:rFonts w:cstheme="minorHAnsi"/>
              </w:rPr>
            </w:pPr>
          </w:p>
          <w:p w:rsidR="00781755" w:rsidRPr="00781755" w:rsidRDefault="00781755" w:rsidP="00517921">
            <w:pPr>
              <w:suppressAutoHyphens/>
              <w:rPr>
                <w:rFonts w:cstheme="minorHAnsi"/>
                <w:b/>
              </w:rPr>
            </w:pPr>
            <w:r w:rsidRPr="00781755">
              <w:rPr>
                <w:rFonts w:cstheme="minorHAnsi"/>
                <w:b/>
              </w:rPr>
              <w:t>20 KG</w:t>
            </w: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17921" w:rsidRPr="00206FBD" w:rsidRDefault="00517921" w:rsidP="00517921">
            <w:pPr>
              <w:jc w:val="right"/>
              <w:rPr>
                <w:rFonts w:asciiTheme="minorHAnsi" w:eastAsia="Calibri" w:hAnsiTheme="minorHAnsi" w:cstheme="minorHAnsi"/>
              </w:rPr>
            </w:pPr>
          </w:p>
        </w:tc>
      </w:tr>
      <w:tr w:rsidR="00F4359C" w:rsidRPr="00206FBD" w:rsidTr="00781755">
        <w:trPr>
          <w:trHeight w:val="505"/>
          <w:jc w:val="center"/>
        </w:trPr>
        <w:tc>
          <w:tcPr>
            <w:tcW w:w="9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59C" w:rsidRDefault="00F4359C" w:rsidP="00517921">
            <w:pPr>
              <w:jc w:val="center"/>
              <w:rPr>
                <w:rFonts w:asciiTheme="minorHAnsi" w:eastAsia="Calibri" w:hAnsiTheme="minorHAnsi" w:cstheme="minorHAnsi"/>
                <w:b/>
              </w:rPr>
            </w:pPr>
            <w:r>
              <w:rPr>
                <w:rFonts w:asciiTheme="minorHAnsi" w:eastAsia="Calibri" w:hAnsiTheme="minorHAnsi" w:cstheme="minorHAnsi"/>
                <w:b/>
              </w:rPr>
              <w:t>02</w:t>
            </w: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59C" w:rsidRPr="00F4359C" w:rsidRDefault="00F4359C" w:rsidP="00781755">
            <w:pPr>
              <w:rPr>
                <w:rFonts w:cstheme="minorHAnsi"/>
                <w:b/>
                <w:sz w:val="20"/>
                <w:szCs w:val="20"/>
              </w:rPr>
            </w:pPr>
            <w:r w:rsidRPr="00F4359C">
              <w:rPr>
                <w:rFonts w:cstheme="minorHAnsi"/>
                <w:b/>
                <w:sz w:val="20"/>
                <w:szCs w:val="20"/>
              </w:rPr>
              <w:t>4108248</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F4359C" w:rsidRPr="00B63503" w:rsidRDefault="00F4359C" w:rsidP="00781755">
            <w:pPr>
              <w:suppressAutoHyphens/>
              <w:rPr>
                <w:rFonts w:ascii="Tahoma" w:hAnsi="Tahoma" w:cs="Tahoma"/>
                <w:b/>
                <w:bCs/>
                <w:sz w:val="17"/>
                <w:szCs w:val="17"/>
              </w:rPr>
            </w:pPr>
            <w:r w:rsidRPr="008452B1">
              <w:rPr>
                <w:rFonts w:ascii="Tahoma" w:hAnsi="Tahoma" w:cs="Tahoma"/>
                <w:b/>
                <w:bCs/>
                <w:sz w:val="17"/>
                <w:szCs w:val="17"/>
              </w:rPr>
              <w:t>CIMENTO PORTLAND - COMPOSTO COM POZOLANA - CP II-Z,</w:t>
            </w:r>
            <w:r>
              <w:rPr>
                <w:rFonts w:ascii="Tahoma" w:hAnsi="Tahoma" w:cs="Tahoma"/>
                <w:b/>
                <w:bCs/>
                <w:sz w:val="17"/>
                <w:szCs w:val="17"/>
              </w:rPr>
              <w:t xml:space="preserve"> </w:t>
            </w:r>
            <w:r w:rsidRPr="008452B1">
              <w:rPr>
                <w:rFonts w:ascii="Tahoma" w:hAnsi="Tahoma" w:cs="Tahoma"/>
                <w:b/>
                <w:bCs/>
                <w:sz w:val="17"/>
                <w:szCs w:val="17"/>
              </w:rPr>
              <w:t>COM RESISTENCIA DE 32MPA,</w:t>
            </w:r>
            <w:r>
              <w:rPr>
                <w:rFonts w:ascii="Tahoma" w:hAnsi="Tahoma" w:cs="Tahoma"/>
                <w:b/>
                <w:bCs/>
                <w:sz w:val="17"/>
                <w:szCs w:val="17"/>
              </w:rPr>
              <w:t xml:space="preserve"> </w:t>
            </w:r>
            <w:r w:rsidRPr="008452B1">
              <w:rPr>
                <w:rFonts w:ascii="Tahoma" w:hAnsi="Tahoma" w:cs="Tahoma"/>
                <w:b/>
                <w:bCs/>
                <w:sz w:val="17"/>
                <w:szCs w:val="17"/>
              </w:rPr>
              <w:t>CONFORME NORMA NBR-11578, EB-208, MB-11...</w:t>
            </w: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F4359C" w:rsidRDefault="00F4359C" w:rsidP="00517921">
            <w:pPr>
              <w:suppressAutoHyphens/>
              <w:rPr>
                <w:rFonts w:cstheme="minorHAnsi"/>
                <w:b/>
              </w:rPr>
            </w:pPr>
          </w:p>
          <w:p w:rsidR="00F4359C" w:rsidRPr="0025353A" w:rsidRDefault="00F4359C" w:rsidP="00F4359C">
            <w:pPr>
              <w:suppressAutoHyphens/>
              <w:jc w:val="center"/>
              <w:rPr>
                <w:rFonts w:cstheme="minorHAnsi"/>
                <w:b/>
              </w:rPr>
            </w:pPr>
            <w:r>
              <w:rPr>
                <w:rFonts w:cstheme="minorHAnsi"/>
                <w:b/>
              </w:rPr>
              <w:t>UN</w:t>
            </w:r>
          </w:p>
        </w:tc>
        <w:tc>
          <w:tcPr>
            <w:tcW w:w="989" w:type="dxa"/>
            <w:tcBorders>
              <w:top w:val="single" w:sz="4" w:space="0" w:color="000000"/>
              <w:left w:val="single" w:sz="4" w:space="0" w:color="000000"/>
              <w:bottom w:val="single" w:sz="4" w:space="0" w:color="000000"/>
              <w:right w:val="single" w:sz="4" w:space="0" w:color="000000"/>
            </w:tcBorders>
            <w:shd w:val="clear" w:color="auto" w:fill="auto"/>
          </w:tcPr>
          <w:p w:rsidR="00F4359C" w:rsidRDefault="00F4359C" w:rsidP="00517921">
            <w:pPr>
              <w:suppressAutoHyphens/>
              <w:rPr>
                <w:rFonts w:cstheme="minorHAnsi"/>
                <w:b/>
              </w:rPr>
            </w:pPr>
          </w:p>
          <w:p w:rsidR="00F4359C" w:rsidRPr="0025353A" w:rsidRDefault="00F4359C" w:rsidP="00517921">
            <w:pPr>
              <w:suppressAutoHyphens/>
              <w:rPr>
                <w:rFonts w:cstheme="minorHAnsi"/>
                <w:b/>
              </w:rPr>
            </w:pPr>
            <w:r>
              <w:rPr>
                <w:rFonts w:cstheme="minorHAnsi"/>
                <w:b/>
              </w:rPr>
              <w:t>30</w:t>
            </w:r>
          </w:p>
        </w:tc>
        <w:tc>
          <w:tcPr>
            <w:tcW w:w="1071" w:type="dxa"/>
            <w:tcBorders>
              <w:top w:val="single" w:sz="4" w:space="0" w:color="000000"/>
              <w:left w:val="single" w:sz="4" w:space="0" w:color="000000"/>
              <w:bottom w:val="single" w:sz="4" w:space="0" w:color="000000"/>
              <w:right w:val="single" w:sz="4" w:space="0" w:color="000000"/>
            </w:tcBorders>
            <w:shd w:val="clear" w:color="auto" w:fill="auto"/>
          </w:tcPr>
          <w:p w:rsidR="00F4359C" w:rsidRDefault="00F4359C" w:rsidP="00517921">
            <w:pPr>
              <w:suppressAutoHyphens/>
              <w:rPr>
                <w:rFonts w:cstheme="minorHAnsi"/>
              </w:rPr>
            </w:pPr>
          </w:p>
          <w:p w:rsidR="00F4359C" w:rsidRPr="00F4359C" w:rsidRDefault="00F4359C" w:rsidP="00517921">
            <w:pPr>
              <w:suppressAutoHyphens/>
              <w:rPr>
                <w:rFonts w:cstheme="minorHAnsi"/>
                <w:b/>
              </w:rPr>
            </w:pPr>
            <w:r w:rsidRPr="00F4359C">
              <w:rPr>
                <w:rFonts w:cstheme="minorHAnsi"/>
                <w:b/>
              </w:rPr>
              <w:t>50</w:t>
            </w:r>
            <w:r>
              <w:rPr>
                <w:rFonts w:cstheme="minorHAnsi"/>
                <w:b/>
              </w:rPr>
              <w:t xml:space="preserve"> </w:t>
            </w:r>
            <w:r w:rsidRPr="00F4359C">
              <w:rPr>
                <w:rFonts w:cstheme="minorHAnsi"/>
                <w:b/>
              </w:rPr>
              <w:t>KG</w:t>
            </w:r>
          </w:p>
        </w:tc>
        <w:tc>
          <w:tcPr>
            <w:tcW w:w="11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59C" w:rsidRPr="00206FBD" w:rsidRDefault="00F4359C" w:rsidP="00517921">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F12DE5" w:rsidRPr="00FC05B1" w:rsidRDefault="00F12DE5" w:rsidP="00EE069E">
      <w:pPr>
        <w:pStyle w:val="Normal10"/>
        <w:pBdr>
          <w:top w:val="nil"/>
          <w:left w:val="nil"/>
          <w:bottom w:val="nil"/>
          <w:right w:val="nil"/>
          <w:between w:val="nil"/>
        </w:pBdr>
        <w:ind w:left="426"/>
        <w:jc w:val="both"/>
        <w:rPr>
          <w:rFonts w:asciiTheme="minorHAnsi" w:eastAsia="Calibri" w:hAnsiTheme="minorHAnsi" w:cstheme="minorHAnsi"/>
          <w:color w:val="FF0000"/>
          <w:sz w:val="24"/>
          <w:szCs w:val="24"/>
        </w:rPr>
      </w:pPr>
      <w:r w:rsidRPr="00206FBD">
        <w:rPr>
          <w:rFonts w:asciiTheme="minorHAnsi" w:eastAsia="Calibri" w:hAnsiTheme="minorHAnsi" w:cstheme="minorHAnsi"/>
          <w:color w:val="000000"/>
          <w:sz w:val="24"/>
          <w:szCs w:val="24"/>
        </w:rPr>
        <w:t xml:space="preserve">A presente contratação se dará em função da </w:t>
      </w:r>
      <w:r w:rsidRPr="00206FBD">
        <w:rPr>
          <w:rFonts w:asciiTheme="minorHAnsi" w:eastAsia="Calibri" w:hAnsiTheme="minorHAnsi" w:cstheme="minorHAnsi"/>
          <w:sz w:val="24"/>
          <w:szCs w:val="24"/>
        </w:rPr>
        <w:t xml:space="preserve">necessidade de </w:t>
      </w:r>
      <w:r w:rsidRPr="000202EB">
        <w:rPr>
          <w:rFonts w:asciiTheme="minorHAnsi" w:eastAsia="Calibri" w:hAnsiTheme="minorHAnsi" w:cstheme="minorHAnsi"/>
          <w:sz w:val="24"/>
          <w:szCs w:val="24"/>
        </w:rPr>
        <w:t>aquisição de</w:t>
      </w:r>
      <w:r w:rsidR="000202EB">
        <w:rPr>
          <w:rFonts w:asciiTheme="minorHAnsi" w:eastAsia="Calibri" w:hAnsiTheme="minorHAnsi" w:cstheme="minorHAnsi"/>
          <w:sz w:val="24"/>
          <w:szCs w:val="24"/>
        </w:rPr>
        <w:t xml:space="preserve"> material expediente</w:t>
      </w:r>
      <w:r w:rsidR="00D421CD" w:rsidRPr="00206FBD">
        <w:rPr>
          <w:rFonts w:asciiTheme="minorHAnsi" w:eastAsia="Calibri" w:hAnsiTheme="minorHAnsi" w:cstheme="minorHAnsi"/>
          <w:sz w:val="24"/>
          <w:szCs w:val="24"/>
        </w:rPr>
        <w:t xml:space="preserve">, </w:t>
      </w:r>
      <w:r w:rsidR="00D421CD" w:rsidRPr="00FC05B1">
        <w:rPr>
          <w:rFonts w:asciiTheme="minorHAnsi" w:eastAsia="Calibri" w:hAnsiTheme="minorHAnsi" w:cstheme="minorHAnsi"/>
          <w:sz w:val="24"/>
          <w:szCs w:val="24"/>
        </w:rPr>
        <w:t xml:space="preserve">a fim de atender ao </w:t>
      </w:r>
      <w:r w:rsidRPr="00FC05B1">
        <w:rPr>
          <w:rFonts w:asciiTheme="minorHAnsi" w:eastAsia="Calibri" w:hAnsiTheme="minorHAnsi" w:cstheme="minorHAnsi"/>
          <w:sz w:val="24"/>
          <w:szCs w:val="24"/>
        </w:rPr>
        <w:t>Hospital Correia Picanço, uma vez que</w:t>
      </w:r>
      <w:r w:rsidR="00D421CD" w:rsidRPr="00FC05B1">
        <w:rPr>
          <w:rFonts w:asciiTheme="minorHAnsi" w:eastAsia="Calibri" w:hAnsiTheme="minorHAnsi" w:cstheme="minorHAnsi"/>
          <w:sz w:val="24"/>
          <w:szCs w:val="24"/>
        </w:rPr>
        <w:t xml:space="preserve"> o mesmo necessita </w:t>
      </w:r>
      <w:r w:rsidR="00D421CD" w:rsidRPr="000202EB">
        <w:rPr>
          <w:rFonts w:asciiTheme="minorHAnsi" w:eastAsia="Calibri" w:hAnsiTheme="minorHAnsi" w:cstheme="minorHAnsi"/>
          <w:sz w:val="24"/>
          <w:szCs w:val="24"/>
        </w:rPr>
        <w:t>garantir o atendimento dos pacientes.</w:t>
      </w:r>
    </w:p>
    <w:p w:rsidR="00F12DE5" w:rsidRPr="00206FBD"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QUANTITATIVO ESTIMADO</w:t>
      </w:r>
    </w:p>
    <w:p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rsidR="00F12DE5" w:rsidRPr="000202EB"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0202EB">
        <w:rPr>
          <w:rFonts w:asciiTheme="minorHAnsi" w:eastAsia="Calibri" w:hAnsiTheme="minorHAnsi" w:cstheme="minorHAnsi"/>
          <w:b/>
          <w:color w:val="000000"/>
          <w:sz w:val="24"/>
          <w:szCs w:val="24"/>
        </w:rPr>
        <w:t>DAS ESPECIFICAÇÕES DO OBJETO</w:t>
      </w:r>
    </w:p>
    <w:p w:rsidR="00EE069E" w:rsidRPr="00206FBD"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rsidR="000202EB" w:rsidRPr="000202EB" w:rsidRDefault="003169AD" w:rsidP="000202EB">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hAnsiTheme="minorHAnsi" w:cstheme="minorHAnsi"/>
          <w:sz w:val="24"/>
          <w:szCs w:val="24"/>
        </w:rPr>
        <w:t>As especificações do objeto encontram-se relacionadas no item 1.2. desse termo de referência</w:t>
      </w:r>
      <w:r>
        <w:rPr>
          <w:rFonts w:asciiTheme="minorHAnsi" w:hAnsiTheme="minorHAnsi" w:cstheme="minorHAnsi"/>
          <w:sz w:val="24"/>
          <w:szCs w:val="24"/>
        </w:rPr>
        <w:t xml:space="preserve">. </w:t>
      </w:r>
    </w:p>
    <w:p w:rsidR="00F12DE5" w:rsidRPr="003169AD" w:rsidRDefault="00F12DE5" w:rsidP="000202EB">
      <w:pPr>
        <w:pStyle w:val="Normal10"/>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eastAsia="Calibri" w:hAnsiTheme="minorHAnsi" w:cstheme="minorHAnsi"/>
          <w:b/>
          <w:sz w:val="24"/>
          <w:szCs w:val="24"/>
        </w:rPr>
        <w:t>DACLASSIFICAÇÃO ORÇAMENTÁRIA DA DESPESA E DO BENEFÍCIO PREVISTO NA LEI COMPLEMENTAR 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F12DE5" w:rsidRDefault="00F12DE5" w:rsidP="00F12DE5">
      <w:pPr>
        <w:ind w:left="426"/>
        <w:jc w:val="both"/>
        <w:rPr>
          <w:rFonts w:asciiTheme="minorHAnsi" w:eastAsia="Calibri" w:hAnsiTheme="minorHAnsi" w:cstheme="minorHAnsi"/>
          <w:color w:val="000000"/>
        </w:rPr>
      </w:pPr>
    </w:p>
    <w:p w:rsidR="00D31CFF" w:rsidRDefault="00D31CFF" w:rsidP="00F12DE5">
      <w:pPr>
        <w:ind w:left="426"/>
        <w:jc w:val="both"/>
        <w:rPr>
          <w:rFonts w:asciiTheme="minorHAnsi" w:eastAsia="Calibri" w:hAnsiTheme="minorHAnsi" w:cstheme="minorHAnsi"/>
          <w:color w:val="000000"/>
        </w:rPr>
      </w:pPr>
    </w:p>
    <w:p w:rsidR="00D31CFF" w:rsidRPr="00206FBD" w:rsidRDefault="00D31CFF"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lastRenderedPageBreak/>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531379" w:rsidRPr="009F2D4D" w:rsidRDefault="00531379" w:rsidP="00531379">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531379" w:rsidRPr="009F2D4D" w:rsidRDefault="00531379" w:rsidP="00531379">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Certidão Negativa de Falência ou Recuperação Judicial referente aos processos distribuídos pelo PJe (</w:t>
      </w:r>
      <w:r w:rsidRPr="009F2D4D">
        <w:rPr>
          <w:rFonts w:asciiTheme="minorHAnsi" w:hAnsiTheme="minorHAnsi" w:cstheme="minorHAnsi"/>
          <w:b/>
          <w:color w:val="auto"/>
          <w:szCs w:val="24"/>
          <w:u w:val="single"/>
        </w:rPr>
        <w:t>processos judiciais eletrônicos</w:t>
      </w:r>
      <w:r w:rsidRPr="009F2D4D">
        <w:rPr>
          <w:rFonts w:asciiTheme="minorHAnsi" w:hAnsiTheme="minorHAnsi" w:cstheme="minorHAnsi"/>
          <w:color w:val="auto"/>
          <w:szCs w:val="24"/>
        </w:rPr>
        <w:t>) da sede da licitante OU, no caso de empresas em recuperação judicial, certidão emitida pela instância judicial competente que ateste que as empresas tenham tido o plano de recuperação concedido ou homologado em juízo.</w:t>
      </w:r>
    </w:p>
    <w:p w:rsidR="00531379" w:rsidRPr="009F2D4D" w:rsidRDefault="00531379" w:rsidP="00531379">
      <w:pPr>
        <w:pStyle w:val="PargrafodaLista"/>
        <w:tabs>
          <w:tab w:val="left" w:pos="426"/>
        </w:tabs>
        <w:ind w:left="426" w:hanging="426"/>
        <w:rPr>
          <w:rFonts w:asciiTheme="minorHAnsi" w:hAnsiTheme="minorHAnsi" w:cstheme="minorHAnsi"/>
          <w:sz w:val="24"/>
          <w:szCs w:val="24"/>
        </w:rPr>
      </w:pPr>
    </w:p>
    <w:p w:rsidR="00732411" w:rsidRDefault="00531379" w:rsidP="00AA4404">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A certidão descrita no item 6.4.2 somente é exigível quando a certidão negativa de Falência ou Recuperação Judicial da sede ou do domicílio da licitante (item 6.4.1) contiver a </w:t>
      </w:r>
      <w:r w:rsidRPr="009F2D4D">
        <w:rPr>
          <w:rFonts w:asciiTheme="minorHAnsi" w:hAnsiTheme="minorHAnsi" w:cstheme="minorHAnsi"/>
          <w:b/>
          <w:color w:val="auto"/>
          <w:szCs w:val="24"/>
          <w:u w:val="single"/>
        </w:rPr>
        <w:t>ressalva expressa</w:t>
      </w:r>
      <w:r w:rsidRPr="009F2D4D">
        <w:rPr>
          <w:rFonts w:asciiTheme="minorHAnsi" w:hAnsiTheme="minorHAnsi" w:cstheme="minorHAnsi"/>
          <w:color w:val="auto"/>
          <w:szCs w:val="24"/>
        </w:rPr>
        <w:t xml:space="preserve"> de que não abrange os </w:t>
      </w:r>
      <w:r w:rsidRPr="009F2D4D">
        <w:rPr>
          <w:rFonts w:asciiTheme="minorHAnsi" w:hAnsiTheme="minorHAnsi" w:cstheme="minorHAnsi"/>
          <w:color w:val="auto"/>
          <w:szCs w:val="24"/>
          <w:u w:val="single"/>
        </w:rPr>
        <w:t>processos judiciais eletrônicos</w:t>
      </w:r>
      <w:r w:rsidRPr="009F2D4D">
        <w:rPr>
          <w:rFonts w:asciiTheme="minorHAnsi" w:hAnsiTheme="minorHAnsi" w:cstheme="minorHAnsi"/>
          <w:color w:val="auto"/>
          <w:szCs w:val="24"/>
        </w:rPr>
        <w:t>.</w:t>
      </w:r>
    </w:p>
    <w:p w:rsidR="006942E1" w:rsidRPr="00AA4404" w:rsidRDefault="006942E1" w:rsidP="006942E1">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 xml:space="preserve">PARÁGRAFO PRIMEIRO. É dever da CONTRATANTE exigir o cumprimento de todas as </w:t>
      </w:r>
      <w:r w:rsidR="002F34E1">
        <w:rPr>
          <w:rFonts w:asciiTheme="minorHAnsi" w:eastAsia="Calibri" w:hAnsiTheme="minorHAnsi" w:cstheme="minorHAnsi"/>
          <w:b/>
          <w:color w:val="000000"/>
          <w:sz w:val="24"/>
          <w:szCs w:val="24"/>
        </w:rPr>
        <w:t xml:space="preserve">obrigações </w:t>
      </w:r>
      <w:r w:rsidRPr="00CF725C">
        <w:rPr>
          <w:rFonts w:asciiTheme="minorHAnsi" w:eastAsia="Calibri" w:hAnsiTheme="minorHAnsi" w:cstheme="minorHAnsi"/>
          <w:b/>
          <w:color w:val="000000"/>
          <w:sz w:val="24"/>
          <w:szCs w:val="24"/>
        </w:rPr>
        <w:t>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rPr>
          <w:rFonts w:asciiTheme="minorHAnsi" w:eastAsia="Calibri" w:hAnsiTheme="minorHAnsi" w:cstheme="minorHAnsi"/>
          <w:color w:val="000000"/>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lastRenderedPageBreak/>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ou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(s) quaisquer dos documentos de</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 xml:space="preserve">qualidade e quantidade, deverá ser observado o teor do art. 143 da Lei nº 14.133, de 2021,comunicando-se à empresa para emissão de Nota Fiscal no que </w:t>
      </w:r>
      <w:r w:rsidR="00810E5C">
        <w:rPr>
          <w:rFonts w:asciiTheme="minorHAnsi" w:eastAsia="Calibri" w:hAnsiTheme="minorHAnsi" w:cstheme="minorHAnsi"/>
          <w:color w:val="000000"/>
          <w:sz w:val="24"/>
          <w:szCs w:val="24"/>
        </w:rPr>
        <w:t xml:space="preserve">pertine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AD0418" w:rsidRPr="00AD0418">
        <w:rPr>
          <w:rFonts w:asciiTheme="minorHAnsi" w:eastAsia="Calibri" w:hAnsiTheme="minorHAnsi" w:cstheme="minorHAnsi"/>
          <w:color w:val="000000"/>
          <w:sz w:val="24"/>
          <w:szCs w:val="24"/>
        </w:rPr>
        <w:t>e exclusiva da CONTRATANTE, a taxa de atualização financ</w:t>
      </w:r>
      <w:r>
        <w:rPr>
          <w:rFonts w:asciiTheme="minorHAnsi" w:eastAsia="Calibri" w:hAnsiTheme="minorHAnsi" w:cstheme="minorHAnsi"/>
          <w:color w:val="000000"/>
          <w:sz w:val="24"/>
          <w:szCs w:val="24"/>
        </w:rPr>
        <w:t>eira sobre os valores devidos à</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tblPr>
      <w:tblGrid>
        <w:gridCol w:w="1119"/>
        <w:gridCol w:w="4551"/>
      </w:tblGrid>
      <w:tr w:rsidR="00810E5C" w:rsidRPr="00871551" w:rsidTr="002352DD">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F12DE5" w:rsidRPr="000202EB"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0202EB">
        <w:rPr>
          <w:rFonts w:asciiTheme="minorHAnsi" w:eastAsia="Calibri" w:hAnsiTheme="minorHAnsi" w:cstheme="minorHAnsi"/>
          <w:color w:val="000000"/>
          <w:sz w:val="24"/>
          <w:szCs w:val="24"/>
        </w:rPr>
        <w:t>Recife,</w:t>
      </w:r>
      <w:r w:rsidR="00781755">
        <w:rPr>
          <w:rFonts w:asciiTheme="minorHAnsi" w:eastAsia="Calibri" w:hAnsiTheme="minorHAnsi" w:cstheme="minorHAnsi"/>
          <w:color w:val="000000"/>
          <w:sz w:val="24"/>
          <w:szCs w:val="24"/>
        </w:rPr>
        <w:t>23 JULHO</w:t>
      </w:r>
      <w:r w:rsidR="009659DF">
        <w:rPr>
          <w:rFonts w:asciiTheme="minorHAnsi" w:eastAsia="Calibri" w:hAnsiTheme="minorHAnsi" w:cstheme="minorHAnsi"/>
          <w:color w:val="000000"/>
          <w:sz w:val="24"/>
          <w:szCs w:val="24"/>
        </w:rPr>
        <w:t xml:space="preserve"> DE</w:t>
      </w:r>
      <w:r w:rsidRPr="000202EB">
        <w:rPr>
          <w:rFonts w:asciiTheme="minorHAnsi" w:eastAsia="Calibri" w:hAnsiTheme="minorHAnsi" w:cstheme="minorHAnsi"/>
          <w:color w:val="000000"/>
          <w:sz w:val="24"/>
          <w:szCs w:val="24"/>
        </w:rPr>
        <w:t xml:space="preserve"> 20</w:t>
      </w:r>
      <w:r w:rsidR="001371E9" w:rsidRPr="000202EB">
        <w:rPr>
          <w:rFonts w:asciiTheme="minorHAnsi" w:eastAsia="Calibri" w:hAnsiTheme="minorHAnsi" w:cstheme="minorHAnsi"/>
          <w:color w:val="000000"/>
          <w:sz w:val="24"/>
          <w:szCs w:val="24"/>
        </w:rPr>
        <w:t>2</w:t>
      </w:r>
      <w:r w:rsidR="002F34E1">
        <w:rPr>
          <w:rFonts w:asciiTheme="minorHAnsi" w:eastAsia="Calibri" w:hAnsiTheme="minorHAnsi" w:cstheme="minorHAnsi"/>
          <w:color w:val="000000"/>
          <w:sz w:val="24"/>
          <w:szCs w:val="24"/>
        </w:rPr>
        <w:t>5</w:t>
      </w:r>
      <w:r w:rsidRPr="000202EB">
        <w:rPr>
          <w:rFonts w:asciiTheme="minorHAnsi" w:eastAsia="Calibri" w:hAnsiTheme="minorHAnsi" w:cstheme="minorHAnsi"/>
          <w:color w:val="000000"/>
          <w:sz w:val="24"/>
          <w:szCs w:val="24"/>
        </w:rPr>
        <w:t>.</w:t>
      </w:r>
    </w:p>
    <w:p w:rsidR="001643D1" w:rsidRPr="00C54C92"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nome</w:t>
      </w: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cargo</w:t>
      </w:r>
    </w:p>
    <w:p w:rsidR="00554E66" w:rsidRPr="00206FBD" w:rsidRDefault="00554E66" w:rsidP="00554E66">
      <w:pPr>
        <w:ind w:right="-285"/>
        <w:jc w:val="center"/>
        <w:rPr>
          <w:rFonts w:asciiTheme="minorHAnsi" w:hAnsiTheme="minorHAnsi" w:cstheme="minorHAnsi"/>
          <w:bCs/>
          <w:kern w:val="32"/>
        </w:rPr>
      </w:pPr>
      <w:r w:rsidRPr="00C54C92">
        <w:rPr>
          <w:rFonts w:asciiTheme="minorHAnsi" w:hAnsiTheme="minorHAnsi" w:cstheme="minorHAnsi"/>
          <w:bCs/>
          <w:kern w:val="32"/>
          <w:highlight w:val="yellow"/>
        </w:rPr>
        <w:t>Mat</w:t>
      </w:r>
      <w:r w:rsidRPr="00206FBD">
        <w:rPr>
          <w:rFonts w:asciiTheme="minorHAnsi" w:hAnsiTheme="minorHAnsi" w:cstheme="minorHAnsi"/>
          <w:bCs/>
          <w:kern w:val="32"/>
        </w:rPr>
        <w:t xml:space="preserve">. </w:t>
      </w:r>
    </w:p>
    <w:p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41"/>
        <w:gridCol w:w="1940"/>
      </w:tblGrid>
      <w:tr w:rsidR="000173C4" w:rsidRPr="00206FBD" w:rsidTr="003E5309">
        <w:trPr>
          <w:jc w:val="center"/>
        </w:trPr>
        <w:tc>
          <w:tcPr>
            <w:tcW w:w="1941"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rsidTr="003E5309">
        <w:trPr>
          <w:jc w:val="center"/>
        </w:trPr>
        <w:tc>
          <w:tcPr>
            <w:tcW w:w="1941"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 01</w:t>
            </w:r>
          </w:p>
        </w:tc>
        <w:tc>
          <w:tcPr>
            <w:tcW w:w="1940" w:type="dxa"/>
          </w:tcPr>
          <w:p w:rsidR="000173C4" w:rsidRPr="00206FBD" w:rsidRDefault="00781755" w:rsidP="003E5309">
            <w:pPr>
              <w:pStyle w:val="Normal1"/>
              <w:jc w:val="center"/>
              <w:rPr>
                <w:rFonts w:asciiTheme="minorHAnsi" w:eastAsia="Calibri" w:hAnsiTheme="minorHAnsi" w:cstheme="minorHAnsi"/>
                <w:color w:val="FF0000"/>
                <w:sz w:val="24"/>
                <w:szCs w:val="24"/>
              </w:rPr>
            </w:pPr>
            <w:r>
              <w:rPr>
                <w:rFonts w:asciiTheme="minorHAnsi" w:eastAsia="Calibri" w:hAnsiTheme="minorHAnsi" w:cstheme="minorHAnsi"/>
                <w:color w:val="FF0000"/>
                <w:sz w:val="24"/>
                <w:szCs w:val="24"/>
              </w:rPr>
              <w:t>23/07/2025</w:t>
            </w:r>
          </w:p>
        </w:tc>
      </w:tr>
    </w:tbl>
    <w:p w:rsidR="00554E66" w:rsidRPr="00206FBD" w:rsidRDefault="00554E66" w:rsidP="00554E66">
      <w:pPr>
        <w:pStyle w:val="Normal10"/>
        <w:spacing w:after="0" w:line="240" w:lineRule="auto"/>
        <w:ind w:right="142"/>
        <w:jc w:val="center"/>
        <w:rPr>
          <w:rFonts w:asciiTheme="minorHAnsi" w:eastAsia="Calibri" w:hAnsiTheme="minorHAnsi" w:cstheme="minorHAnsi"/>
          <w:sz w:val="24"/>
          <w:szCs w:val="24"/>
        </w:rPr>
      </w:pPr>
    </w:p>
    <w:p w:rsidR="001643D1" w:rsidRDefault="002F45EB" w:rsidP="00F12DE5">
      <w:pPr>
        <w:pStyle w:val="Normal10"/>
        <w:spacing w:after="240"/>
        <w:ind w:right="142"/>
        <w:jc w:val="center"/>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Endereço: </w:t>
      </w:r>
      <w:hyperlink r:id="rId10" w:history="1">
        <w:r w:rsidR="00D31CFF" w:rsidRPr="00436647">
          <w:rPr>
            <w:rStyle w:val="Hyperlink"/>
            <w:rFonts w:asciiTheme="minorHAnsi" w:eastAsia="Calibri" w:hAnsiTheme="minorHAnsi" w:cstheme="minorHAnsi"/>
            <w:position w:val="0"/>
            <w:sz w:val="24"/>
            <w:szCs w:val="24"/>
          </w:rPr>
          <w:t>https://www.sad.pe.gov.br/compras-e-licitacoes/47-compras-e-licitacoes/22359-licitacoes-2</w:t>
        </w:r>
      </w:hyperlink>
    </w:p>
    <w:p w:rsidR="00D31CFF" w:rsidRDefault="00D31CFF" w:rsidP="00F12DE5">
      <w:pPr>
        <w:pStyle w:val="Normal10"/>
        <w:spacing w:after="240"/>
        <w:ind w:right="142"/>
        <w:jc w:val="center"/>
        <w:rPr>
          <w:rFonts w:asciiTheme="minorHAnsi" w:eastAsia="Calibri" w:hAnsiTheme="minorHAnsi" w:cstheme="minorHAnsi"/>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lastRenderedPageBreak/>
        <w:t>ANEXOS DO TERMO DE REFERÊNCIA:</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rsidR="001371E9" w:rsidRPr="00916D32" w:rsidRDefault="00D31CFF" w:rsidP="00916D32">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1"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1"/>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Apresentamos e submetemos à apreciação de V.Sas,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VALOR GLOBAL DA PROPOSTA: R$ ___________  (___________________________________).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3A4299" w:rsidP="00554E66">
      <w:pPr>
        <w:ind w:right="142"/>
        <w:jc w:val="center"/>
        <w:rPr>
          <w:rFonts w:asciiTheme="minorHAnsi" w:hAnsiTheme="minorHAnsi" w:cstheme="minorHAnsi"/>
        </w:rPr>
      </w:pPr>
      <w:r>
        <w:rPr>
          <w:rFonts w:asciiTheme="minorHAnsi" w:hAnsiTheme="minorHAnsi" w:cstheme="minorHAnsi"/>
        </w:rPr>
        <w:t xml:space="preserve">Local </w:t>
      </w:r>
      <w:r w:rsidR="00781755">
        <w:rPr>
          <w:rFonts w:asciiTheme="minorHAnsi" w:hAnsiTheme="minorHAnsi" w:cstheme="minorHAnsi"/>
        </w:rPr>
        <w:t>23 de julho de 2025</w:t>
      </w:r>
    </w:p>
    <w:p w:rsidR="00554E66" w:rsidRPr="00206FBD" w:rsidRDefault="00554E66" w:rsidP="00554E66">
      <w:pPr>
        <w:ind w:right="142"/>
        <w:jc w:val="center"/>
        <w:rPr>
          <w:rFonts w:asciiTheme="minorHAnsi" w:hAnsiTheme="minorHAnsi" w:cstheme="minorHAnsi"/>
        </w:rPr>
      </w:pPr>
    </w:p>
    <w:p w:rsidR="00517921" w:rsidRDefault="00517921" w:rsidP="00517921">
      <w:pPr>
        <w:ind w:right="142"/>
        <w:jc w:val="center"/>
        <w:rPr>
          <w:rFonts w:asciiTheme="minorHAnsi" w:hAnsiTheme="minorHAnsi" w:cstheme="minorHAnsi"/>
        </w:rPr>
      </w:pPr>
    </w:p>
    <w:p w:rsidR="00517921" w:rsidRDefault="00517921" w:rsidP="00517921">
      <w:pPr>
        <w:ind w:right="283"/>
        <w:rPr>
          <w:rFonts w:ascii="Bahnschrift" w:hAnsi="Bahnschrift" w:cs="Arial"/>
          <w:b/>
          <w:bCs/>
        </w:rPr>
      </w:pPr>
    </w:p>
    <w:p w:rsidR="00517921" w:rsidRPr="00206FBD" w:rsidRDefault="00517921" w:rsidP="00517921">
      <w:pPr>
        <w:ind w:right="142"/>
        <w:jc w:val="center"/>
        <w:rPr>
          <w:rFonts w:asciiTheme="minorHAnsi" w:hAnsiTheme="minorHAnsi" w:cstheme="minorHAnsi"/>
        </w:rPr>
      </w:pPr>
    </w:p>
    <w:sectPr w:rsidR="00517921" w:rsidRPr="00206FBD" w:rsidSect="006942E1">
      <w:headerReference w:type="even" r:id="rId11"/>
      <w:headerReference w:type="default" r:id="rId12"/>
      <w:footerReference w:type="even" r:id="rId13"/>
      <w:footerReference w:type="default" r:id="rId14"/>
      <w:headerReference w:type="first" r:id="rId15"/>
      <w:footerReference w:type="first" r:id="rId16"/>
      <w:pgSz w:w="11906" w:h="16838"/>
      <w:pgMar w:top="875" w:right="991" w:bottom="993" w:left="1559"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6063" w:rsidRDefault="001D6063" w:rsidP="008A32C7">
      <w:pPr>
        <w:ind w:hanging="2"/>
      </w:pPr>
      <w:r>
        <w:separator/>
      </w:r>
    </w:p>
  </w:endnote>
  <w:endnote w:type="continuationSeparator" w:id="1">
    <w:p w:rsidR="001D6063" w:rsidRDefault="001D6063" w:rsidP="008A32C7">
      <w:pPr>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6063" w:rsidRDefault="001D6063" w:rsidP="008A32C7">
      <w:pPr>
        <w:ind w:hanging="2"/>
      </w:pPr>
      <w:r>
        <w:separator/>
      </w:r>
    </w:p>
  </w:footnote>
  <w:footnote w:type="continuationSeparator" w:id="1">
    <w:p w:rsidR="001D6063" w:rsidRDefault="001D6063" w:rsidP="008A32C7">
      <w:pPr>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4">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6">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18">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19">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1">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2">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4">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5">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5"/>
  </w:num>
  <w:num w:numId="8">
    <w:abstractNumId w:val="10"/>
  </w:num>
  <w:num w:numId="9">
    <w:abstractNumId w:val="18"/>
  </w:num>
  <w:num w:numId="10">
    <w:abstractNumId w:val="20"/>
  </w:num>
  <w:num w:numId="11">
    <w:abstractNumId w:val="26"/>
  </w:num>
  <w:num w:numId="12">
    <w:abstractNumId w:val="9"/>
  </w:num>
  <w:num w:numId="13">
    <w:abstractNumId w:val="12"/>
  </w:num>
  <w:num w:numId="14">
    <w:abstractNumId w:val="21"/>
  </w:num>
  <w:num w:numId="15">
    <w:abstractNumId w:val="13"/>
  </w:num>
  <w:num w:numId="16">
    <w:abstractNumId w:val="14"/>
  </w:num>
  <w:num w:numId="17">
    <w:abstractNumId w:val="23"/>
  </w:num>
  <w:num w:numId="18">
    <w:abstractNumId w:val="5"/>
  </w:num>
  <w:num w:numId="19">
    <w:abstractNumId w:val="25"/>
  </w:num>
  <w:num w:numId="20">
    <w:abstractNumId w:val="22"/>
  </w:num>
  <w:num w:numId="21">
    <w:abstractNumId w:val="2"/>
  </w:num>
  <w:num w:numId="22">
    <w:abstractNumId w:val="3"/>
  </w:num>
  <w:num w:numId="23">
    <w:abstractNumId w:val="16"/>
  </w:num>
  <w:num w:numId="24">
    <w:abstractNumId w:val="17"/>
  </w:num>
  <w:num w:numId="25">
    <w:abstractNumId w:val="19"/>
  </w:num>
  <w:num w:numId="26">
    <w:abstractNumId w:val="2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23554"/>
  </w:hdrShapeDefaults>
  <w:footnotePr>
    <w:footnote w:id="0"/>
    <w:footnote w:id="1"/>
  </w:footnotePr>
  <w:endnotePr>
    <w:endnote w:id="0"/>
    <w:endnote w:id="1"/>
  </w:endnotePr>
  <w:compat/>
  <w:rsids>
    <w:rsidRoot w:val="007757CB"/>
    <w:rsid w:val="000000FB"/>
    <w:rsid w:val="00004AC9"/>
    <w:rsid w:val="00007134"/>
    <w:rsid w:val="00011F93"/>
    <w:rsid w:val="000151E0"/>
    <w:rsid w:val="000168A7"/>
    <w:rsid w:val="00016ECE"/>
    <w:rsid w:val="00016FCA"/>
    <w:rsid w:val="000173C4"/>
    <w:rsid w:val="000202EB"/>
    <w:rsid w:val="00035378"/>
    <w:rsid w:val="00037585"/>
    <w:rsid w:val="00037CD0"/>
    <w:rsid w:val="000402BC"/>
    <w:rsid w:val="00047CDA"/>
    <w:rsid w:val="00054CDC"/>
    <w:rsid w:val="00054D52"/>
    <w:rsid w:val="0005636C"/>
    <w:rsid w:val="000563E2"/>
    <w:rsid w:val="00060051"/>
    <w:rsid w:val="000621B1"/>
    <w:rsid w:val="000625E3"/>
    <w:rsid w:val="000628A2"/>
    <w:rsid w:val="00064105"/>
    <w:rsid w:val="00065B2E"/>
    <w:rsid w:val="00070012"/>
    <w:rsid w:val="00070937"/>
    <w:rsid w:val="00072256"/>
    <w:rsid w:val="000767D4"/>
    <w:rsid w:val="00081876"/>
    <w:rsid w:val="0009131E"/>
    <w:rsid w:val="000915BB"/>
    <w:rsid w:val="00092410"/>
    <w:rsid w:val="000939A8"/>
    <w:rsid w:val="00094AEF"/>
    <w:rsid w:val="000A3F7C"/>
    <w:rsid w:val="000A5BCC"/>
    <w:rsid w:val="000A73C1"/>
    <w:rsid w:val="000B3EEF"/>
    <w:rsid w:val="000C180C"/>
    <w:rsid w:val="000C4ABA"/>
    <w:rsid w:val="000D04AB"/>
    <w:rsid w:val="000D18BD"/>
    <w:rsid w:val="000D79C6"/>
    <w:rsid w:val="000D7D7E"/>
    <w:rsid w:val="000E0CAF"/>
    <w:rsid w:val="000E0E2A"/>
    <w:rsid w:val="000E18F3"/>
    <w:rsid w:val="000E79CF"/>
    <w:rsid w:val="000F2890"/>
    <w:rsid w:val="000F342B"/>
    <w:rsid w:val="000F42A3"/>
    <w:rsid w:val="000F4623"/>
    <w:rsid w:val="000F4A75"/>
    <w:rsid w:val="000F50E2"/>
    <w:rsid w:val="000F6806"/>
    <w:rsid w:val="00105AA1"/>
    <w:rsid w:val="00106731"/>
    <w:rsid w:val="00106F62"/>
    <w:rsid w:val="00106F9E"/>
    <w:rsid w:val="00111D8E"/>
    <w:rsid w:val="00112E0B"/>
    <w:rsid w:val="00115C5C"/>
    <w:rsid w:val="0011764A"/>
    <w:rsid w:val="00120A70"/>
    <w:rsid w:val="00121381"/>
    <w:rsid w:val="00121DEA"/>
    <w:rsid w:val="001224CC"/>
    <w:rsid w:val="0012453B"/>
    <w:rsid w:val="00132CF4"/>
    <w:rsid w:val="0013684F"/>
    <w:rsid w:val="001371E9"/>
    <w:rsid w:val="00137F6D"/>
    <w:rsid w:val="00141812"/>
    <w:rsid w:val="00151BF8"/>
    <w:rsid w:val="00156F2B"/>
    <w:rsid w:val="001643D1"/>
    <w:rsid w:val="00167255"/>
    <w:rsid w:val="00172401"/>
    <w:rsid w:val="001729A3"/>
    <w:rsid w:val="00173B43"/>
    <w:rsid w:val="00174B5A"/>
    <w:rsid w:val="001776B7"/>
    <w:rsid w:val="00177C9A"/>
    <w:rsid w:val="001814D3"/>
    <w:rsid w:val="00182D57"/>
    <w:rsid w:val="00184EED"/>
    <w:rsid w:val="00185051"/>
    <w:rsid w:val="001855CF"/>
    <w:rsid w:val="00185B5B"/>
    <w:rsid w:val="00187C67"/>
    <w:rsid w:val="00193A5B"/>
    <w:rsid w:val="00194E2B"/>
    <w:rsid w:val="00197BED"/>
    <w:rsid w:val="001A1A6F"/>
    <w:rsid w:val="001A5919"/>
    <w:rsid w:val="001A7BB9"/>
    <w:rsid w:val="001B05A3"/>
    <w:rsid w:val="001B099D"/>
    <w:rsid w:val="001B38CE"/>
    <w:rsid w:val="001B5FDA"/>
    <w:rsid w:val="001B6B5C"/>
    <w:rsid w:val="001B7FBD"/>
    <w:rsid w:val="001D2E24"/>
    <w:rsid w:val="001D6063"/>
    <w:rsid w:val="001E2EEB"/>
    <w:rsid w:val="001E6F8C"/>
    <w:rsid w:val="001F0ABB"/>
    <w:rsid w:val="001F17D2"/>
    <w:rsid w:val="001F4485"/>
    <w:rsid w:val="001F7D36"/>
    <w:rsid w:val="00200228"/>
    <w:rsid w:val="002029F3"/>
    <w:rsid w:val="00204983"/>
    <w:rsid w:val="00206FBD"/>
    <w:rsid w:val="00213384"/>
    <w:rsid w:val="00215D30"/>
    <w:rsid w:val="00225C05"/>
    <w:rsid w:val="00225EC5"/>
    <w:rsid w:val="002326AD"/>
    <w:rsid w:val="00232C95"/>
    <w:rsid w:val="002336C2"/>
    <w:rsid w:val="00233CF0"/>
    <w:rsid w:val="00237471"/>
    <w:rsid w:val="00243BA1"/>
    <w:rsid w:val="00245DC1"/>
    <w:rsid w:val="002474E0"/>
    <w:rsid w:val="00253211"/>
    <w:rsid w:val="0025353A"/>
    <w:rsid w:val="00273D81"/>
    <w:rsid w:val="00276C81"/>
    <w:rsid w:val="00276E04"/>
    <w:rsid w:val="0028035D"/>
    <w:rsid w:val="0028354B"/>
    <w:rsid w:val="002916CA"/>
    <w:rsid w:val="00292AE6"/>
    <w:rsid w:val="00292FA7"/>
    <w:rsid w:val="00294BE3"/>
    <w:rsid w:val="0029519D"/>
    <w:rsid w:val="002955F2"/>
    <w:rsid w:val="002A3B14"/>
    <w:rsid w:val="002B074B"/>
    <w:rsid w:val="002C21D5"/>
    <w:rsid w:val="002C59E9"/>
    <w:rsid w:val="002C7C09"/>
    <w:rsid w:val="002E0EB8"/>
    <w:rsid w:val="002E4176"/>
    <w:rsid w:val="002E59C9"/>
    <w:rsid w:val="002F11ED"/>
    <w:rsid w:val="002F34E1"/>
    <w:rsid w:val="002F45C3"/>
    <w:rsid w:val="002F45EB"/>
    <w:rsid w:val="00300916"/>
    <w:rsid w:val="00303AC6"/>
    <w:rsid w:val="00306838"/>
    <w:rsid w:val="003102B2"/>
    <w:rsid w:val="003169AD"/>
    <w:rsid w:val="00325F5B"/>
    <w:rsid w:val="00331ACD"/>
    <w:rsid w:val="003339E5"/>
    <w:rsid w:val="003339F9"/>
    <w:rsid w:val="00341150"/>
    <w:rsid w:val="00341CA3"/>
    <w:rsid w:val="00366446"/>
    <w:rsid w:val="00380637"/>
    <w:rsid w:val="00380EFB"/>
    <w:rsid w:val="00381833"/>
    <w:rsid w:val="00382D48"/>
    <w:rsid w:val="00385BA1"/>
    <w:rsid w:val="00386711"/>
    <w:rsid w:val="0039154E"/>
    <w:rsid w:val="0039372F"/>
    <w:rsid w:val="00393DAA"/>
    <w:rsid w:val="00394A2E"/>
    <w:rsid w:val="003A4299"/>
    <w:rsid w:val="003A7786"/>
    <w:rsid w:val="003B1E5F"/>
    <w:rsid w:val="003C4B2B"/>
    <w:rsid w:val="003C794C"/>
    <w:rsid w:val="003D134E"/>
    <w:rsid w:val="003D4BFA"/>
    <w:rsid w:val="003D553C"/>
    <w:rsid w:val="003D6E0F"/>
    <w:rsid w:val="003D79F2"/>
    <w:rsid w:val="003E1589"/>
    <w:rsid w:val="003E353C"/>
    <w:rsid w:val="003E6C9A"/>
    <w:rsid w:val="003F2F29"/>
    <w:rsid w:val="003F42A5"/>
    <w:rsid w:val="003F4302"/>
    <w:rsid w:val="003F7405"/>
    <w:rsid w:val="004063AD"/>
    <w:rsid w:val="004104C3"/>
    <w:rsid w:val="004114DE"/>
    <w:rsid w:val="00416EC2"/>
    <w:rsid w:val="004200FC"/>
    <w:rsid w:val="00420568"/>
    <w:rsid w:val="00435178"/>
    <w:rsid w:val="004411D0"/>
    <w:rsid w:val="0044282C"/>
    <w:rsid w:val="00443D16"/>
    <w:rsid w:val="00443E70"/>
    <w:rsid w:val="004468F8"/>
    <w:rsid w:val="004479EF"/>
    <w:rsid w:val="0045498A"/>
    <w:rsid w:val="0045701A"/>
    <w:rsid w:val="00461481"/>
    <w:rsid w:val="00464DF3"/>
    <w:rsid w:val="00467007"/>
    <w:rsid w:val="00471878"/>
    <w:rsid w:val="0047544A"/>
    <w:rsid w:val="00480007"/>
    <w:rsid w:val="004810EA"/>
    <w:rsid w:val="00490D3A"/>
    <w:rsid w:val="0049511A"/>
    <w:rsid w:val="00495B79"/>
    <w:rsid w:val="004A06FA"/>
    <w:rsid w:val="004A12BB"/>
    <w:rsid w:val="004A1502"/>
    <w:rsid w:val="004A4047"/>
    <w:rsid w:val="004A5052"/>
    <w:rsid w:val="004B3383"/>
    <w:rsid w:val="004C17F1"/>
    <w:rsid w:val="004C3992"/>
    <w:rsid w:val="004C62D0"/>
    <w:rsid w:val="004D1BE5"/>
    <w:rsid w:val="004D7258"/>
    <w:rsid w:val="004D7C11"/>
    <w:rsid w:val="004D7FE9"/>
    <w:rsid w:val="004E0D49"/>
    <w:rsid w:val="004E689C"/>
    <w:rsid w:val="004F0A6C"/>
    <w:rsid w:val="004F58CA"/>
    <w:rsid w:val="004F7240"/>
    <w:rsid w:val="00503B66"/>
    <w:rsid w:val="00506623"/>
    <w:rsid w:val="00517921"/>
    <w:rsid w:val="00521C00"/>
    <w:rsid w:val="00524D73"/>
    <w:rsid w:val="0052533E"/>
    <w:rsid w:val="00527200"/>
    <w:rsid w:val="00530702"/>
    <w:rsid w:val="00531379"/>
    <w:rsid w:val="0053167C"/>
    <w:rsid w:val="00535F5B"/>
    <w:rsid w:val="005379A9"/>
    <w:rsid w:val="005437E9"/>
    <w:rsid w:val="0054392B"/>
    <w:rsid w:val="00545483"/>
    <w:rsid w:val="00546762"/>
    <w:rsid w:val="00554E66"/>
    <w:rsid w:val="005555BB"/>
    <w:rsid w:val="00557187"/>
    <w:rsid w:val="00561697"/>
    <w:rsid w:val="00564F26"/>
    <w:rsid w:val="00565F3D"/>
    <w:rsid w:val="00566C15"/>
    <w:rsid w:val="005700A8"/>
    <w:rsid w:val="0057275C"/>
    <w:rsid w:val="005744C6"/>
    <w:rsid w:val="0058049D"/>
    <w:rsid w:val="00585748"/>
    <w:rsid w:val="0058578B"/>
    <w:rsid w:val="00597B26"/>
    <w:rsid w:val="005A264C"/>
    <w:rsid w:val="005A43CE"/>
    <w:rsid w:val="005B0FD7"/>
    <w:rsid w:val="005B12ED"/>
    <w:rsid w:val="005B56C3"/>
    <w:rsid w:val="005C3DDA"/>
    <w:rsid w:val="005D0926"/>
    <w:rsid w:val="005D0E79"/>
    <w:rsid w:val="005E07E7"/>
    <w:rsid w:val="005E2F36"/>
    <w:rsid w:val="005E5E11"/>
    <w:rsid w:val="005F2813"/>
    <w:rsid w:val="005F47FD"/>
    <w:rsid w:val="005F6033"/>
    <w:rsid w:val="005F6369"/>
    <w:rsid w:val="005F765C"/>
    <w:rsid w:val="00602762"/>
    <w:rsid w:val="00604D07"/>
    <w:rsid w:val="0061155D"/>
    <w:rsid w:val="00612751"/>
    <w:rsid w:val="00616D02"/>
    <w:rsid w:val="00620520"/>
    <w:rsid w:val="00620FAA"/>
    <w:rsid w:val="00625968"/>
    <w:rsid w:val="006270AF"/>
    <w:rsid w:val="00631862"/>
    <w:rsid w:val="00632D2C"/>
    <w:rsid w:val="00636E9A"/>
    <w:rsid w:val="00637AC5"/>
    <w:rsid w:val="00642C81"/>
    <w:rsid w:val="00643378"/>
    <w:rsid w:val="00645131"/>
    <w:rsid w:val="006458AA"/>
    <w:rsid w:val="0065036F"/>
    <w:rsid w:val="00652935"/>
    <w:rsid w:val="006559A8"/>
    <w:rsid w:val="00660C8D"/>
    <w:rsid w:val="006639FF"/>
    <w:rsid w:val="00663CFE"/>
    <w:rsid w:val="00663D9B"/>
    <w:rsid w:val="00664530"/>
    <w:rsid w:val="0066725B"/>
    <w:rsid w:val="00671300"/>
    <w:rsid w:val="00672BED"/>
    <w:rsid w:val="00676442"/>
    <w:rsid w:val="00680EC4"/>
    <w:rsid w:val="00681D8B"/>
    <w:rsid w:val="00683EB9"/>
    <w:rsid w:val="00684738"/>
    <w:rsid w:val="0068595B"/>
    <w:rsid w:val="006936E3"/>
    <w:rsid w:val="00693C8A"/>
    <w:rsid w:val="00694124"/>
    <w:rsid w:val="006942E1"/>
    <w:rsid w:val="00695D71"/>
    <w:rsid w:val="006A1D76"/>
    <w:rsid w:val="006A5B40"/>
    <w:rsid w:val="006A71FB"/>
    <w:rsid w:val="006B0E25"/>
    <w:rsid w:val="006B2398"/>
    <w:rsid w:val="006B4BB2"/>
    <w:rsid w:val="006C2B03"/>
    <w:rsid w:val="006C3543"/>
    <w:rsid w:val="006C40D5"/>
    <w:rsid w:val="006D42E5"/>
    <w:rsid w:val="006D6BF5"/>
    <w:rsid w:val="006E3017"/>
    <w:rsid w:val="006E375A"/>
    <w:rsid w:val="006E5C64"/>
    <w:rsid w:val="006F0A11"/>
    <w:rsid w:val="006F4BD6"/>
    <w:rsid w:val="006F4E1E"/>
    <w:rsid w:val="006F6E3B"/>
    <w:rsid w:val="007024B9"/>
    <w:rsid w:val="00705EE6"/>
    <w:rsid w:val="0071269C"/>
    <w:rsid w:val="00713A24"/>
    <w:rsid w:val="00715247"/>
    <w:rsid w:val="00725849"/>
    <w:rsid w:val="00727B5A"/>
    <w:rsid w:val="00730996"/>
    <w:rsid w:val="00732411"/>
    <w:rsid w:val="00743396"/>
    <w:rsid w:val="007473C3"/>
    <w:rsid w:val="00752537"/>
    <w:rsid w:val="00767B92"/>
    <w:rsid w:val="0077503A"/>
    <w:rsid w:val="007751BC"/>
    <w:rsid w:val="007757CB"/>
    <w:rsid w:val="00775998"/>
    <w:rsid w:val="00781755"/>
    <w:rsid w:val="00781CB8"/>
    <w:rsid w:val="0078619E"/>
    <w:rsid w:val="00786924"/>
    <w:rsid w:val="0078738F"/>
    <w:rsid w:val="0079585D"/>
    <w:rsid w:val="00797028"/>
    <w:rsid w:val="00797EF5"/>
    <w:rsid w:val="007A2CC1"/>
    <w:rsid w:val="007A7CF9"/>
    <w:rsid w:val="007B6938"/>
    <w:rsid w:val="007B7F08"/>
    <w:rsid w:val="007C00EF"/>
    <w:rsid w:val="007C1CA5"/>
    <w:rsid w:val="007C5638"/>
    <w:rsid w:val="007D3BDA"/>
    <w:rsid w:val="007D638E"/>
    <w:rsid w:val="007D7256"/>
    <w:rsid w:val="007E0B38"/>
    <w:rsid w:val="007E2E5A"/>
    <w:rsid w:val="007E3846"/>
    <w:rsid w:val="007E7C60"/>
    <w:rsid w:val="007F36F4"/>
    <w:rsid w:val="007F61C9"/>
    <w:rsid w:val="00803050"/>
    <w:rsid w:val="00803BEC"/>
    <w:rsid w:val="0080676D"/>
    <w:rsid w:val="00807728"/>
    <w:rsid w:val="00810E5C"/>
    <w:rsid w:val="00813552"/>
    <w:rsid w:val="008216AC"/>
    <w:rsid w:val="00825F44"/>
    <w:rsid w:val="008268C7"/>
    <w:rsid w:val="00834935"/>
    <w:rsid w:val="00835F57"/>
    <w:rsid w:val="00846B63"/>
    <w:rsid w:val="008473FD"/>
    <w:rsid w:val="0086038B"/>
    <w:rsid w:val="00860A7E"/>
    <w:rsid w:val="008617F4"/>
    <w:rsid w:val="008722F3"/>
    <w:rsid w:val="00873F08"/>
    <w:rsid w:val="00874C93"/>
    <w:rsid w:val="00877114"/>
    <w:rsid w:val="0087772C"/>
    <w:rsid w:val="008811E3"/>
    <w:rsid w:val="008818FF"/>
    <w:rsid w:val="0088270A"/>
    <w:rsid w:val="0088298E"/>
    <w:rsid w:val="008872DF"/>
    <w:rsid w:val="00892FB1"/>
    <w:rsid w:val="00895695"/>
    <w:rsid w:val="00896636"/>
    <w:rsid w:val="008A32C7"/>
    <w:rsid w:val="008A723F"/>
    <w:rsid w:val="008B09DB"/>
    <w:rsid w:val="008B1AD3"/>
    <w:rsid w:val="008B3710"/>
    <w:rsid w:val="008B469F"/>
    <w:rsid w:val="008B6ABA"/>
    <w:rsid w:val="008B7D42"/>
    <w:rsid w:val="008C2651"/>
    <w:rsid w:val="008C5831"/>
    <w:rsid w:val="008C621C"/>
    <w:rsid w:val="008D08A8"/>
    <w:rsid w:val="008D45E8"/>
    <w:rsid w:val="008D546F"/>
    <w:rsid w:val="008D55B6"/>
    <w:rsid w:val="008E0535"/>
    <w:rsid w:val="008E0945"/>
    <w:rsid w:val="008E130A"/>
    <w:rsid w:val="008E3886"/>
    <w:rsid w:val="008F1139"/>
    <w:rsid w:val="008F28A5"/>
    <w:rsid w:val="008F66E2"/>
    <w:rsid w:val="008F79FF"/>
    <w:rsid w:val="008F7AF6"/>
    <w:rsid w:val="00902A13"/>
    <w:rsid w:val="009033B5"/>
    <w:rsid w:val="0090381D"/>
    <w:rsid w:val="00905D6B"/>
    <w:rsid w:val="009070A3"/>
    <w:rsid w:val="00911847"/>
    <w:rsid w:val="0091550A"/>
    <w:rsid w:val="009161F7"/>
    <w:rsid w:val="00916A5B"/>
    <w:rsid w:val="00916D32"/>
    <w:rsid w:val="00917CCD"/>
    <w:rsid w:val="00922E50"/>
    <w:rsid w:val="00923688"/>
    <w:rsid w:val="00923B05"/>
    <w:rsid w:val="00931B25"/>
    <w:rsid w:val="00934E22"/>
    <w:rsid w:val="009379F7"/>
    <w:rsid w:val="00943CC7"/>
    <w:rsid w:val="00955124"/>
    <w:rsid w:val="00955892"/>
    <w:rsid w:val="009659DF"/>
    <w:rsid w:val="00971B6D"/>
    <w:rsid w:val="0098481B"/>
    <w:rsid w:val="009933AC"/>
    <w:rsid w:val="009A5A4E"/>
    <w:rsid w:val="009A7CA0"/>
    <w:rsid w:val="009B28A1"/>
    <w:rsid w:val="009B782F"/>
    <w:rsid w:val="009C0AB0"/>
    <w:rsid w:val="009C1111"/>
    <w:rsid w:val="009C22AF"/>
    <w:rsid w:val="009C2711"/>
    <w:rsid w:val="009C5339"/>
    <w:rsid w:val="009D2310"/>
    <w:rsid w:val="009D73E7"/>
    <w:rsid w:val="009E32F4"/>
    <w:rsid w:val="009E403D"/>
    <w:rsid w:val="009E537F"/>
    <w:rsid w:val="009F3C1C"/>
    <w:rsid w:val="00A000D1"/>
    <w:rsid w:val="00A01E96"/>
    <w:rsid w:val="00A06E08"/>
    <w:rsid w:val="00A113DF"/>
    <w:rsid w:val="00A24D10"/>
    <w:rsid w:val="00A27453"/>
    <w:rsid w:val="00A3075F"/>
    <w:rsid w:val="00A30DC1"/>
    <w:rsid w:val="00A32D09"/>
    <w:rsid w:val="00A34092"/>
    <w:rsid w:val="00A35718"/>
    <w:rsid w:val="00A36B44"/>
    <w:rsid w:val="00A406D2"/>
    <w:rsid w:val="00A44405"/>
    <w:rsid w:val="00A47B49"/>
    <w:rsid w:val="00A53C49"/>
    <w:rsid w:val="00A53D58"/>
    <w:rsid w:val="00A56CBD"/>
    <w:rsid w:val="00A61818"/>
    <w:rsid w:val="00A63065"/>
    <w:rsid w:val="00A67865"/>
    <w:rsid w:val="00A74AE0"/>
    <w:rsid w:val="00A763F3"/>
    <w:rsid w:val="00A80263"/>
    <w:rsid w:val="00A82B96"/>
    <w:rsid w:val="00A854E0"/>
    <w:rsid w:val="00A86294"/>
    <w:rsid w:val="00A86BC6"/>
    <w:rsid w:val="00A87EB1"/>
    <w:rsid w:val="00A973B7"/>
    <w:rsid w:val="00AA16F5"/>
    <w:rsid w:val="00AA1A0E"/>
    <w:rsid w:val="00AA4404"/>
    <w:rsid w:val="00AA7EE8"/>
    <w:rsid w:val="00AB515C"/>
    <w:rsid w:val="00AC00FE"/>
    <w:rsid w:val="00AC0E08"/>
    <w:rsid w:val="00AD0418"/>
    <w:rsid w:val="00AD44F9"/>
    <w:rsid w:val="00AD4F3D"/>
    <w:rsid w:val="00AD7537"/>
    <w:rsid w:val="00AE3D9E"/>
    <w:rsid w:val="00AE487D"/>
    <w:rsid w:val="00AE5E04"/>
    <w:rsid w:val="00AF3711"/>
    <w:rsid w:val="00AF3EFE"/>
    <w:rsid w:val="00B00910"/>
    <w:rsid w:val="00B0282A"/>
    <w:rsid w:val="00B04EB3"/>
    <w:rsid w:val="00B0756A"/>
    <w:rsid w:val="00B07A51"/>
    <w:rsid w:val="00B228E1"/>
    <w:rsid w:val="00B25402"/>
    <w:rsid w:val="00B26DA1"/>
    <w:rsid w:val="00B43EEB"/>
    <w:rsid w:val="00B464AC"/>
    <w:rsid w:val="00B5204F"/>
    <w:rsid w:val="00B665B3"/>
    <w:rsid w:val="00B71534"/>
    <w:rsid w:val="00B729B1"/>
    <w:rsid w:val="00B73364"/>
    <w:rsid w:val="00B73E6B"/>
    <w:rsid w:val="00B74973"/>
    <w:rsid w:val="00B77335"/>
    <w:rsid w:val="00B77AB5"/>
    <w:rsid w:val="00B77B92"/>
    <w:rsid w:val="00B900C0"/>
    <w:rsid w:val="00B90A9D"/>
    <w:rsid w:val="00B961A6"/>
    <w:rsid w:val="00BA0FFE"/>
    <w:rsid w:val="00BA3C17"/>
    <w:rsid w:val="00BA4516"/>
    <w:rsid w:val="00BA5DEF"/>
    <w:rsid w:val="00BA629F"/>
    <w:rsid w:val="00BA77C0"/>
    <w:rsid w:val="00BB0132"/>
    <w:rsid w:val="00BB535E"/>
    <w:rsid w:val="00BB55C3"/>
    <w:rsid w:val="00BB7050"/>
    <w:rsid w:val="00BC1F24"/>
    <w:rsid w:val="00BC6EB2"/>
    <w:rsid w:val="00BD1E3F"/>
    <w:rsid w:val="00BD3201"/>
    <w:rsid w:val="00BD494C"/>
    <w:rsid w:val="00BD514E"/>
    <w:rsid w:val="00BD6A03"/>
    <w:rsid w:val="00BE1C11"/>
    <w:rsid w:val="00BE37AD"/>
    <w:rsid w:val="00BE37D4"/>
    <w:rsid w:val="00BE490F"/>
    <w:rsid w:val="00BE4A1E"/>
    <w:rsid w:val="00BE50EB"/>
    <w:rsid w:val="00BE77BA"/>
    <w:rsid w:val="00BE7DCC"/>
    <w:rsid w:val="00BF3A9B"/>
    <w:rsid w:val="00C00B91"/>
    <w:rsid w:val="00C02F33"/>
    <w:rsid w:val="00C03059"/>
    <w:rsid w:val="00C04EEF"/>
    <w:rsid w:val="00C153F5"/>
    <w:rsid w:val="00C179B0"/>
    <w:rsid w:val="00C223C1"/>
    <w:rsid w:val="00C23AE4"/>
    <w:rsid w:val="00C243DE"/>
    <w:rsid w:val="00C25ABC"/>
    <w:rsid w:val="00C267C5"/>
    <w:rsid w:val="00C303A3"/>
    <w:rsid w:val="00C330F5"/>
    <w:rsid w:val="00C36A5C"/>
    <w:rsid w:val="00C40DCE"/>
    <w:rsid w:val="00C41414"/>
    <w:rsid w:val="00C42C72"/>
    <w:rsid w:val="00C4525A"/>
    <w:rsid w:val="00C54C92"/>
    <w:rsid w:val="00C573F1"/>
    <w:rsid w:val="00C60BB3"/>
    <w:rsid w:val="00C637C9"/>
    <w:rsid w:val="00C63A23"/>
    <w:rsid w:val="00C70E96"/>
    <w:rsid w:val="00C70EEA"/>
    <w:rsid w:val="00C73214"/>
    <w:rsid w:val="00C7461B"/>
    <w:rsid w:val="00C779EB"/>
    <w:rsid w:val="00C823A3"/>
    <w:rsid w:val="00C82E88"/>
    <w:rsid w:val="00C867BD"/>
    <w:rsid w:val="00C95A55"/>
    <w:rsid w:val="00C9650A"/>
    <w:rsid w:val="00CA13BC"/>
    <w:rsid w:val="00CA4E66"/>
    <w:rsid w:val="00CC5387"/>
    <w:rsid w:val="00CC66D4"/>
    <w:rsid w:val="00CD3CFE"/>
    <w:rsid w:val="00CE0784"/>
    <w:rsid w:val="00CE1548"/>
    <w:rsid w:val="00CE302E"/>
    <w:rsid w:val="00CE4564"/>
    <w:rsid w:val="00CE669C"/>
    <w:rsid w:val="00CF26FE"/>
    <w:rsid w:val="00CF3911"/>
    <w:rsid w:val="00CF44D0"/>
    <w:rsid w:val="00CF725C"/>
    <w:rsid w:val="00D0047F"/>
    <w:rsid w:val="00D06A64"/>
    <w:rsid w:val="00D0759B"/>
    <w:rsid w:val="00D109C2"/>
    <w:rsid w:val="00D13793"/>
    <w:rsid w:val="00D14CF2"/>
    <w:rsid w:val="00D15546"/>
    <w:rsid w:val="00D178B3"/>
    <w:rsid w:val="00D20E68"/>
    <w:rsid w:val="00D2505D"/>
    <w:rsid w:val="00D31710"/>
    <w:rsid w:val="00D31CFF"/>
    <w:rsid w:val="00D34279"/>
    <w:rsid w:val="00D3443E"/>
    <w:rsid w:val="00D37184"/>
    <w:rsid w:val="00D37994"/>
    <w:rsid w:val="00D421CD"/>
    <w:rsid w:val="00D51BB0"/>
    <w:rsid w:val="00D540C6"/>
    <w:rsid w:val="00D5441B"/>
    <w:rsid w:val="00D56082"/>
    <w:rsid w:val="00D56CC1"/>
    <w:rsid w:val="00D654E9"/>
    <w:rsid w:val="00D7139F"/>
    <w:rsid w:val="00D737F4"/>
    <w:rsid w:val="00D77EF9"/>
    <w:rsid w:val="00D80A96"/>
    <w:rsid w:val="00D82BF6"/>
    <w:rsid w:val="00D86B62"/>
    <w:rsid w:val="00DA31B6"/>
    <w:rsid w:val="00DA6DFE"/>
    <w:rsid w:val="00DB18D0"/>
    <w:rsid w:val="00DB2F13"/>
    <w:rsid w:val="00DB45E9"/>
    <w:rsid w:val="00DB75AF"/>
    <w:rsid w:val="00DB7674"/>
    <w:rsid w:val="00DC2116"/>
    <w:rsid w:val="00DC3285"/>
    <w:rsid w:val="00DC3EDB"/>
    <w:rsid w:val="00DC6CE0"/>
    <w:rsid w:val="00DD1DBA"/>
    <w:rsid w:val="00DD4B71"/>
    <w:rsid w:val="00DD5F66"/>
    <w:rsid w:val="00DE7544"/>
    <w:rsid w:val="00DE7FAA"/>
    <w:rsid w:val="00DF2C84"/>
    <w:rsid w:val="00DF47E3"/>
    <w:rsid w:val="00DF7E5C"/>
    <w:rsid w:val="00E02F47"/>
    <w:rsid w:val="00E030B6"/>
    <w:rsid w:val="00E057FF"/>
    <w:rsid w:val="00E12969"/>
    <w:rsid w:val="00E21225"/>
    <w:rsid w:val="00E2287A"/>
    <w:rsid w:val="00E327A8"/>
    <w:rsid w:val="00E33C71"/>
    <w:rsid w:val="00E34DD5"/>
    <w:rsid w:val="00E44FA7"/>
    <w:rsid w:val="00E506EF"/>
    <w:rsid w:val="00E56834"/>
    <w:rsid w:val="00E62B50"/>
    <w:rsid w:val="00E65E5D"/>
    <w:rsid w:val="00E735C1"/>
    <w:rsid w:val="00E7522E"/>
    <w:rsid w:val="00E77A44"/>
    <w:rsid w:val="00E81994"/>
    <w:rsid w:val="00E82953"/>
    <w:rsid w:val="00E83863"/>
    <w:rsid w:val="00E91EEC"/>
    <w:rsid w:val="00E9305D"/>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6603"/>
    <w:rsid w:val="00F03432"/>
    <w:rsid w:val="00F04088"/>
    <w:rsid w:val="00F044FA"/>
    <w:rsid w:val="00F04540"/>
    <w:rsid w:val="00F059AB"/>
    <w:rsid w:val="00F066D5"/>
    <w:rsid w:val="00F076D7"/>
    <w:rsid w:val="00F12DE5"/>
    <w:rsid w:val="00F13911"/>
    <w:rsid w:val="00F17DFE"/>
    <w:rsid w:val="00F2151F"/>
    <w:rsid w:val="00F223B8"/>
    <w:rsid w:val="00F2281E"/>
    <w:rsid w:val="00F25450"/>
    <w:rsid w:val="00F26B3B"/>
    <w:rsid w:val="00F325A3"/>
    <w:rsid w:val="00F341B1"/>
    <w:rsid w:val="00F40006"/>
    <w:rsid w:val="00F4359C"/>
    <w:rsid w:val="00F44737"/>
    <w:rsid w:val="00F56DB3"/>
    <w:rsid w:val="00F578AE"/>
    <w:rsid w:val="00F628CD"/>
    <w:rsid w:val="00F647D8"/>
    <w:rsid w:val="00F66516"/>
    <w:rsid w:val="00F71731"/>
    <w:rsid w:val="00F752C2"/>
    <w:rsid w:val="00F77B99"/>
    <w:rsid w:val="00F82C94"/>
    <w:rsid w:val="00F8765D"/>
    <w:rsid w:val="00FA14E5"/>
    <w:rsid w:val="00FB0C46"/>
    <w:rsid w:val="00FB1AE5"/>
    <w:rsid w:val="00FB6A46"/>
    <w:rsid w:val="00FB7716"/>
    <w:rsid w:val="00FC05B1"/>
    <w:rsid w:val="00FC67F0"/>
    <w:rsid w:val="00FD0D0A"/>
    <w:rsid w:val="00FD4C8B"/>
    <w:rsid w:val="00FD7726"/>
    <w:rsid w:val="00FD7C12"/>
    <w:rsid w:val="00FE0830"/>
    <w:rsid w:val="00FE1E61"/>
    <w:rsid w:val="00FE1EB4"/>
    <w:rsid w:val="00FE3303"/>
    <w:rsid w:val="00FE3F32"/>
    <w:rsid w:val="00FE4645"/>
    <w:rsid w:val="00FE4F2D"/>
    <w:rsid w:val="00FE54CB"/>
    <w:rsid w:val="00FE5838"/>
    <w:rsid w:val="00FF46E1"/>
    <w:rsid w:val="00FF76EA"/>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r="http://schemas.openxmlformats.org/officeDocument/2006/relationships" xmlns:w="http://schemas.openxmlformats.org/wordprocessingml/2006/main">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906305086">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294822207">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sad.pe.gov.br/compras-e-licitacoes/47-compras-e-licitacoes/22359-licitacoes-2" TargetMode="Externa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Props1.xml><?xml version="1.0" encoding="utf-8"?>
<ds:datastoreItem xmlns:ds="http://schemas.openxmlformats.org/officeDocument/2006/customXml" ds:itemID="{993591D9-0861-4E84-873B-1B9254A6518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2832</Words>
  <Characters>15293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Gustavo Thomaz</dc:creator>
  <cp:lastModifiedBy>45195900434</cp:lastModifiedBy>
  <cp:revision>14</cp:revision>
  <cp:lastPrinted>2025-07-23T18:02:00Z</cp:lastPrinted>
  <dcterms:created xsi:type="dcterms:W3CDTF">2025-04-10T15:13:00Z</dcterms:created>
  <dcterms:modified xsi:type="dcterms:W3CDTF">2025-07-25T16:26:00Z</dcterms:modified>
</cp:coreProperties>
</file>