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bidi w:val="0"/>
        <w:spacing w:before="240" w:after="120"/>
        <w:ind w:hanging="0" w:left="0" w:right="0"/>
        <w:jc w:val="center"/>
        <w:rPr>
          <w:sz w:val="24"/>
          <w:szCs w:val="24"/>
        </w:rPr>
      </w:pPr>
      <w:r>
        <w:rPr>
          <w:sz w:val="24"/>
          <w:szCs w:val="24"/>
        </w:rPr>
        <w:t>JUSTIFICATIVA PARA INSTAURAÇÃO DE PROCESSO DE CONTRATAÇÃO EMERGENCIAL DE SISTEMA DE GESTÃO HOSPITALAR</w:t>
      </w:r>
    </w:p>
    <w:p>
      <w:pPr>
        <w:pStyle w:val="Heading2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1. INTRODUÇÃO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presente justificativa tem por finalidade demonstrar a necessidade de instauração de processo administrativo para contratação emergencial de empresa especializada no fornecimento de Sistema de Gestão Hospitalar destinado ao Hospital Regional de Limoeiro José Fernandes Salsa.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contratação visa assegurar a continuidade da prestação dos serviços públicos de saúde, evitando a interrupção das atividades assistenciais, administrativas e operacionais da unidade hospitalar, até a efetiva implantação da solução corporativa que está sendo conduzida pela Agência Estadual de Tecnologia da Informação de Pernambuco – ATI/PE.</w:t>
      </w:r>
    </w:p>
    <w:p>
      <w:pPr>
        <w:pStyle w:val="Heading2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2. FUNDAMENTAÇÃO LEGAL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fundamenta-se no art. 75, inciso VIII, da Lei Federal nº 14.133, de 1º de abril de 2021, que autoriza a dispensa de licitação nos casos de emergência ou calamidade pública, quando caracterizada urgência de atendimento de situação que possa ocasionar prejuízo ou comprometer a continuidade dos serviços públicos.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No caso em análise, encontram-se presentes os pressupostos legais para a contratação emergencial, tendo em vista que: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O contrato atualmente vigente foi celebrado por dispensa de licitação em razão do valor;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O referido contrato encontra-se em sua fase final de execução;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Foi utilizado o limite legal de acréscimo contratual previsto no art. 125 da Lei nº 14.133/2021, inexistindo possibilidade jurídica de nova prorrogação ou aditamento;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A interrupção dos serviços ocasionaria grave prejuízo ao funcionamento do Hospital Regional de Limoeiro José Fernandes Salsa e ao atendimento dos usuários do Sistema Único de Saúde – SUS.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Ademais, verifica-se que a Administração já adotou providências para a solução definitiva da demanda, por meio da participação na Intenção de Registro de Preços – IRP nº 002.2026.ATI, demonstrando que a contratação emergencial não decorre de ausência de planejamento, mas da necessidade de assegurar a continuidade do serviço público essencial durante o período de transição.</w:t>
      </w:r>
    </w:p>
    <w:p>
      <w:pPr>
        <w:pStyle w:val="Heading2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3. JUSTIFICATIVA DA NECESSIDADE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O Sistema de Gestão Hospitalar constitui ferramenta indispensável ao funcionamento do Hospital Regional de Limoeiro José Fernandes Salsa, sendo responsável pelo gerenciamento integrado das atividades assistenciais, administrativas e financeiras da unidade.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solução contempla, entre outros, os módulos de: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Prontuário Eletrônico do Paciente;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Atendimento Ambulatorial;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Urgência e Emergência;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Internação Hospitalar;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Centro Cirúrgico;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Farmácia Hospitalar;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Laboratório;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Faturamento SUS;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Controle de Estoques e Almoxarifado;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Regulação e demais funcionalidades essenciais à operação hospitalar.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descontinuidade da utilização do sistema comprometeria significativamente a assistência prestada aos usuários do SUS, inviabilizando o registro das informações clínicas, o gerenciamento dos atendimentos, o controle dos medicamentos e materiais, a emissão de relatórios gerenciais, o faturamento da produção hospitalar e diversas atividades indispensáveis ao funcionamento regular da unidade.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Ressalta-se que a ATI/PE já iniciou o processo para contratação da solução definitiva por meio da IRP nº 0002.2026.ATI, destinada à implantação de Sistema de Gestão Hospitalar Unificado para as unidades da Secretaria Estadual de Saúde de Pernambuco.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Entretanto, o referido procedimento ainda se encontra em fase preparatória, permanecendo pendentes as etapas de licitação, contratação, implantação, parametrização, migração de dados, treinamento dos usuários, homologação e entrada em operação do novo sistema, circunstâncias incompatíveis com a necessidade imediata de continuidade da prestação dos serviços.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Assim, mostra-se imprescindível a realização de contratação emergencial de caráter excepcional e transitório, exclusivamente para garantir a continuidade dos serviços até a disponibilização da solução definitiva.</w:t>
      </w:r>
    </w:p>
    <w:p>
      <w:pPr>
        <w:pStyle w:val="Heading2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4. ESPECIFICAÇÃO E CONDIÇÕES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contratação emergencial deverá contemplar empresa especializada no fornecimento de Sistema de Gestão Hospitalar, incluindo, no mínimo: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Disponibilização da solução tecnológica;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Implantação e parametrização do sistema;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Migração das bases de dados existentes;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Treinamento dos usuários;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Suporte técnico especializado;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Manutenção corretiva, preventiva e evolutiva;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Atualizações necessárias ao pleno funcionamento da solução;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left="709" w:right="0"/>
        <w:jc w:val="both"/>
        <w:rPr>
          <w:sz w:val="24"/>
          <w:szCs w:val="24"/>
        </w:rPr>
      </w:pPr>
      <w:r>
        <w:rPr>
          <w:sz w:val="24"/>
          <w:szCs w:val="24"/>
        </w:rPr>
        <w:t>Garantia de continuidade operacional durante toda a vigência contratual.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contratação possuirá caráter estritamente temporário e excepcional, limitando-se ao período necessário para conclusão da contratação definitiva conduzida pela ATI/PE e efetiva implantação do Sistema de Gestão Hospitalar Unificado no Hospital Regional de Limoeiro José Fernandes Salsa.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Em nenhuma hipótese a presente contratação se destina a substituir a solução corporativa da Secretaria Estadual de Saúde, constituindo medida exclusivamente destinada à preservação da continuidade do serviço público essencial.</w:t>
      </w:r>
    </w:p>
    <w:p>
      <w:pPr>
        <w:pStyle w:val="Heading2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5. CONCLUSÃO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Diante do exposto, resta evidenciada a necessidade de instauração do competente processo administrativo visando à contratação emergencial de empresa especializada para fornecimento de Sistema de Gestão Hospitalar, com fundamento no art. 75, inciso VIII, da Lei Federal nº 14.133/2021.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A medida mostra-se indispensável para assegurar a continuidade da assistência prestada pelo Hospital Regional de Limoeiro José Fernandes Salsa, evitando prejuízos ao atendimento dos usuários do Sistema Único de Saúde – SUS, à gestão das informações clínicas, ao faturamento hospitalar e ao funcionamento regular da unidade.</w:t>
      </w:r>
    </w:p>
    <w:p>
      <w:pPr>
        <w:pStyle w:val="BodyText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>Dessa forma, solicita-se a abertura do processo administrativo de contratação emergencial, cuja vigência deverá restringir-se ao período estritamente necessário até a conclusão da contratação definitiva decorrente da IRP nº 0002.2026.ATI, bem como sua implantação e entrada em operação nesta unidade hospitalar.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rPr/>
      </w:pPr>
      <w:r>
        <w:rPr/>
        <w:t>Esta justificativa se fortalece ao: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 w:right="0"/>
        <w:rPr/>
      </w:pPr>
      <w:r>
        <w:rPr/>
        <w:t xml:space="preserve">Caracterizar de forma mais clara o risco concreto à continuidade do serviço público essencial;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 w:right="0"/>
        <w:rPr/>
      </w:pPr>
      <w:r>
        <w:rPr/>
        <w:t xml:space="preserve">Demonstrar que existe uma contratação definitiva em andamento (IRP da ATI/PE), afastando a ideia de falta de planejamento;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 w:right="0"/>
        <w:rPr/>
      </w:pPr>
      <w:r>
        <w:rPr/>
        <w:t xml:space="preserve">Mencionar o art. 125 da Lei nº 14.133/2021 quanto ao esgotamento do limite de acréscimo contratual;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140"/>
        <w:ind w:hanging="283" w:left="709" w:right="0"/>
        <w:rPr/>
      </w:pPr>
      <w:r>
        <w:rPr/>
        <w:t>Reforçar que a contratação emergencial terá caráter estritamente temporário e apenas pelo tempo indispensável, em consonância com o art. 75, inciso VIII, da Lei nº 14.133/2021.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Liberation Serif;Times New Roman" w:hAnsi="Liberation Serif;Times New Roman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pacing w:before="240" w:after="120"/>
      <w:outlineLvl w:val="0"/>
    </w:pPr>
    <w:rPr>
      <w:rFonts w:ascii="Liberation Serif;Times New Roman" w:hAnsi="Liberation Serif;Times New Roman" w:eastAsia="NSimSun" w:cs="Lucida Sans"/>
      <w:b/>
      <w:bCs/>
      <w:sz w:val="48"/>
      <w:szCs w:val="48"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pacing w:before="200" w:after="120"/>
      <w:outlineLvl w:val="1"/>
    </w:pPr>
    <w:rPr>
      <w:rFonts w:ascii="Liberation Serif;Times New Roman" w:hAnsi="Liberation Serif;Times New Roman" w:eastAsia="NSimSun" w:cs="Lucida Sans"/>
      <w:b/>
      <w:bCs/>
      <w:sz w:val="36"/>
      <w:szCs w:val="36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LibreOffice/25.8.1.1$Windows_X86_64 LibreOffice_project/54047653041915e595ad4e45cccea684809c77b5</Application>
  <AppVersion>15.0000</AppVersion>
  <Pages>2</Pages>
  <Words>893</Words>
  <Characters>5593</Characters>
  <CharactersWithSpaces>6417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2026-07-21T14:50:10Z</dcterms:created>
  <dc:creator/>
  <dc:description/>
  <dc:language>pt-BR</dc:language>
  <cp:lastModifiedBy/>
  <dcterms:modified xsi:type="dcterms:W3CDTF">2026-07-21T14:37:30Z</dcterms:modified>
  <cp:revision>4</cp:revision>
  <dc:subject/>
  <dc:title/>
</cp:coreProperties>
</file>