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235C55C2" w:rsidR="00C7259F" w:rsidRPr="00597C5F" w:rsidRDefault="006065C3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PROLONGADORES 2,5 EM AÇO INOX PARA FIXAÇÃO DE QUADRO DE VIDRO </w:t>
            </w:r>
          </w:p>
        </w:tc>
        <w:tc>
          <w:tcPr>
            <w:tcW w:w="1134" w:type="dxa"/>
          </w:tcPr>
          <w:p w14:paraId="464A3B69" w14:textId="09092BB8" w:rsidR="00C7259F" w:rsidRPr="00597C5F" w:rsidRDefault="006065C3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06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4B987485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43F3E1E5" w14:textId="37CD75C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32BAFE24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771732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4AB46D2A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32E64AAA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06CCC60B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118E8E7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549D65C0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0113FE" w:rsidRPr="00597C5F" w:rsidRDefault="000113FE" w:rsidP="00F22D56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55FA1C" w14:textId="77777777" w:rsidR="00403290" w:rsidRDefault="00403290" w:rsidP="008E0EC1">
      <w:pPr>
        <w:spacing w:after="0" w:line="240" w:lineRule="auto"/>
      </w:pPr>
      <w:r>
        <w:separator/>
      </w:r>
    </w:p>
  </w:endnote>
  <w:endnote w:type="continuationSeparator" w:id="0">
    <w:p w14:paraId="1F183B77" w14:textId="77777777" w:rsidR="00403290" w:rsidRDefault="00403290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69ACAB" w14:textId="77777777" w:rsidR="00403290" w:rsidRDefault="00403290" w:rsidP="008E0EC1">
      <w:pPr>
        <w:spacing w:after="0" w:line="240" w:lineRule="auto"/>
      </w:pPr>
      <w:r>
        <w:separator/>
      </w:r>
    </w:p>
  </w:footnote>
  <w:footnote w:type="continuationSeparator" w:id="0">
    <w:p w14:paraId="3FCEACD3" w14:textId="77777777" w:rsidR="00403290" w:rsidRDefault="00403290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403290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403290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403290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A2E81"/>
    <w:rsid w:val="003F5757"/>
    <w:rsid w:val="00403290"/>
    <w:rsid w:val="004216D6"/>
    <w:rsid w:val="004A3209"/>
    <w:rsid w:val="004E1BF4"/>
    <w:rsid w:val="0055759A"/>
    <w:rsid w:val="00597C5F"/>
    <w:rsid w:val="005A4BB4"/>
    <w:rsid w:val="006065C3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B4258F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2026-01-15T14:26:00Z</dcterms:created>
  <dcterms:modified xsi:type="dcterms:W3CDTF">2026-01-15T14:26:00Z</dcterms:modified>
</cp:coreProperties>
</file>