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C4F" w:rsidRDefault="008E1C4F">
      <w:pPr>
        <w:pStyle w:val="Corpodetexto"/>
        <w:spacing w:before="215"/>
        <w:rPr>
          <w:rFonts w:ascii="Times New Roman"/>
        </w:rPr>
      </w:pPr>
      <w:bookmarkStart w:id="0" w:name="_GoBack"/>
      <w:bookmarkEnd w:id="0"/>
    </w:p>
    <w:p w:rsidR="008E1C4F" w:rsidRDefault="00E65AFA" w:rsidP="00E65AFA">
      <w:pPr>
        <w:jc w:val="center"/>
        <w:rPr>
          <w:b/>
          <w:sz w:val="24"/>
        </w:rPr>
      </w:pPr>
      <w:r>
        <w:rPr>
          <w:b/>
          <w:sz w:val="24"/>
        </w:rPr>
        <w:t>TERMO DE REFERÊNCIA</w:t>
      </w:r>
    </w:p>
    <w:p w:rsidR="008E1C4F" w:rsidRDefault="008E1C4F">
      <w:pPr>
        <w:spacing w:before="73"/>
        <w:rPr>
          <w:b/>
          <w:sz w:val="24"/>
        </w:rPr>
      </w:pPr>
    </w:p>
    <w:p w:rsidR="008E1C4F" w:rsidRDefault="00FB0E44">
      <w:pPr>
        <w:pStyle w:val="PargrafodaLista"/>
        <w:numPr>
          <w:ilvl w:val="0"/>
          <w:numId w:val="1"/>
        </w:numPr>
        <w:tabs>
          <w:tab w:val="left" w:pos="381"/>
        </w:tabs>
        <w:ind w:left="381" w:hanging="239"/>
        <w:rPr>
          <w:b/>
          <w:sz w:val="24"/>
        </w:rPr>
      </w:pPr>
      <w:r>
        <w:rPr>
          <w:b/>
          <w:sz w:val="24"/>
        </w:rPr>
        <w:t>INFORMAÇÕES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UNIDADE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REQUISITANTE</w:t>
      </w:r>
    </w:p>
    <w:p w:rsidR="008E1C4F" w:rsidRDefault="00FB0E44">
      <w:pPr>
        <w:pStyle w:val="Corpodetexto"/>
        <w:spacing w:before="183" w:line="391" w:lineRule="auto"/>
        <w:ind w:left="142" w:right="3485"/>
      </w:pPr>
      <w:r>
        <w:t>Órgão/Entidade:</w:t>
      </w:r>
      <w:r>
        <w:rPr>
          <w:spacing w:val="-5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Saúde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Hospital</w:t>
      </w:r>
      <w:r>
        <w:rPr>
          <w:spacing w:val="-6"/>
        </w:rPr>
        <w:t xml:space="preserve"> </w:t>
      </w:r>
      <w:r>
        <w:t>Correia</w:t>
      </w:r>
      <w:r>
        <w:rPr>
          <w:spacing w:val="-6"/>
        </w:rPr>
        <w:t xml:space="preserve"> </w:t>
      </w:r>
      <w:r>
        <w:t>Picanço. Unidade Gestora (UG): 530401.</w:t>
      </w:r>
    </w:p>
    <w:p w:rsidR="008E1C4F" w:rsidRDefault="00FB0E44">
      <w:pPr>
        <w:pStyle w:val="Corpodetexto"/>
        <w:spacing w:line="290" w:lineRule="exact"/>
        <w:ind w:left="142"/>
      </w:pPr>
      <w:r>
        <w:t>Setor</w:t>
      </w:r>
      <w:r>
        <w:rPr>
          <w:spacing w:val="-6"/>
        </w:rPr>
        <w:t xml:space="preserve"> </w:t>
      </w:r>
      <w:r>
        <w:t>Requisitante:</w:t>
      </w:r>
      <w:r>
        <w:rPr>
          <w:spacing w:val="-4"/>
        </w:rPr>
        <w:t xml:space="preserve"> </w:t>
      </w:r>
      <w:r>
        <w:t>Setor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Odontologia.</w:t>
      </w:r>
    </w:p>
    <w:p w:rsidR="008E1C4F" w:rsidRDefault="00FB0E44">
      <w:pPr>
        <w:pStyle w:val="Corpodetexto"/>
        <w:spacing w:before="184"/>
        <w:ind w:left="142"/>
      </w:pPr>
      <w:r>
        <w:t>Responsável</w:t>
      </w:r>
      <w:r>
        <w:rPr>
          <w:spacing w:val="-5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Demanda:</w:t>
      </w:r>
      <w:r>
        <w:rPr>
          <w:spacing w:val="-3"/>
        </w:rPr>
        <w:t xml:space="preserve"> </w:t>
      </w:r>
      <w:r>
        <w:t>Renata</w:t>
      </w:r>
      <w:r>
        <w:rPr>
          <w:spacing w:val="-4"/>
        </w:rPr>
        <w:t xml:space="preserve"> </w:t>
      </w:r>
      <w:r>
        <w:t>Moraes</w:t>
      </w:r>
      <w:r>
        <w:rPr>
          <w:spacing w:val="-3"/>
        </w:rPr>
        <w:t xml:space="preserve"> </w:t>
      </w:r>
      <w:r>
        <w:t>Cavalcanti</w:t>
      </w:r>
      <w:r>
        <w:rPr>
          <w:spacing w:val="-3"/>
        </w:rPr>
        <w:t xml:space="preserve"> </w:t>
      </w:r>
      <w:r>
        <w:t>Caminha</w:t>
      </w:r>
      <w:r>
        <w:rPr>
          <w:spacing w:val="-3"/>
        </w:rPr>
        <w:t xml:space="preserve"> </w:t>
      </w:r>
      <w:r>
        <w:t>(Analista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rPr>
          <w:spacing w:val="-2"/>
        </w:rPr>
        <w:t>Saúde/Odontologia).</w:t>
      </w:r>
    </w:p>
    <w:p w:rsidR="008E1C4F" w:rsidRDefault="008E1C4F">
      <w:pPr>
        <w:rPr>
          <w:sz w:val="24"/>
        </w:rPr>
      </w:pPr>
    </w:p>
    <w:p w:rsidR="008E1C4F" w:rsidRDefault="008E1C4F">
      <w:pPr>
        <w:spacing w:before="73"/>
        <w:rPr>
          <w:sz w:val="24"/>
        </w:rPr>
      </w:pPr>
    </w:p>
    <w:p w:rsidR="008E1C4F" w:rsidRDefault="00FB0E44">
      <w:pPr>
        <w:pStyle w:val="Ttulo1"/>
        <w:numPr>
          <w:ilvl w:val="0"/>
          <w:numId w:val="1"/>
        </w:numPr>
        <w:tabs>
          <w:tab w:val="left" w:pos="381"/>
        </w:tabs>
        <w:ind w:left="381" w:hanging="239"/>
      </w:pPr>
      <w:r>
        <w:t>DESCRIÇÃO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OBJETO</w:t>
      </w:r>
    </w:p>
    <w:p w:rsidR="008F0FE5" w:rsidRDefault="008F0FE5">
      <w:pPr>
        <w:spacing w:before="49"/>
        <w:rPr>
          <w:sz w:val="24"/>
          <w:szCs w:val="24"/>
        </w:rPr>
      </w:pPr>
      <w:r>
        <w:t xml:space="preserve">  </w:t>
      </w:r>
      <w:r w:rsidRPr="008F0FE5">
        <w:rPr>
          <w:sz w:val="24"/>
          <w:szCs w:val="24"/>
        </w:rPr>
        <w:t xml:space="preserve">Aquisição de insumos odontológicos conforme itens relacionados abaixo, visando atender as necessidades </w:t>
      </w:r>
    </w:p>
    <w:p w:rsidR="008E1C4F" w:rsidRPr="008F0FE5" w:rsidRDefault="008F0FE5">
      <w:pPr>
        <w:spacing w:before="49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8F0FE5">
        <w:rPr>
          <w:sz w:val="24"/>
          <w:szCs w:val="24"/>
        </w:rPr>
        <w:t>da Odontolo</w:t>
      </w:r>
      <w:r>
        <w:rPr>
          <w:sz w:val="24"/>
          <w:szCs w:val="24"/>
        </w:rPr>
        <w:t>gia do Hospital Correia Picanço.</w:t>
      </w:r>
    </w:p>
    <w:p w:rsidR="008F0FE5" w:rsidRDefault="008F0FE5">
      <w:pPr>
        <w:spacing w:before="49"/>
        <w:rPr>
          <w:sz w:val="24"/>
        </w:rPr>
      </w:pPr>
    </w:p>
    <w:p w:rsidR="008E1C4F" w:rsidRDefault="00FB0E44">
      <w:pPr>
        <w:pStyle w:val="Ttulo1"/>
        <w:numPr>
          <w:ilvl w:val="0"/>
          <w:numId w:val="1"/>
        </w:numPr>
        <w:tabs>
          <w:tab w:val="left" w:pos="381"/>
        </w:tabs>
        <w:spacing w:before="1"/>
        <w:ind w:left="381" w:hanging="239"/>
      </w:pPr>
      <w:r>
        <w:t>JUSTIFICATIVA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NECESSIDADE</w:t>
      </w:r>
    </w:p>
    <w:p w:rsidR="008E1C4F" w:rsidRDefault="00FB0E44">
      <w:pPr>
        <w:pStyle w:val="Corpodetexto"/>
        <w:spacing w:before="183" w:line="259" w:lineRule="auto"/>
        <w:ind w:left="141" w:right="141"/>
        <w:jc w:val="both"/>
      </w:pPr>
      <w:r>
        <w:t>Finalidade: Assegurar a continuidade dos serviços assistenciais odontológicos, especialmente para o público em tratamento especializado (PVHA - Pessoas vivendo com HIV ou Aids).</w:t>
      </w:r>
    </w:p>
    <w:p w:rsidR="008E1C4F" w:rsidRDefault="00FB0E44">
      <w:pPr>
        <w:pStyle w:val="Corpodetexto"/>
        <w:spacing w:before="160" w:line="259" w:lineRule="auto"/>
        <w:ind w:left="141" w:right="142"/>
        <w:jc w:val="both"/>
      </w:pPr>
      <w:r>
        <w:t>Amparo Legal: A contratação fundamenta-se no Art. 18 e Art. 75, I</w:t>
      </w:r>
      <w:r w:rsidR="008F0FE5">
        <w:t>I da Lei Federal nº 14.133/2021.</w:t>
      </w:r>
    </w:p>
    <w:p w:rsidR="008E1C4F" w:rsidRDefault="008E1C4F">
      <w:pPr>
        <w:rPr>
          <w:sz w:val="24"/>
        </w:rPr>
      </w:pPr>
    </w:p>
    <w:p w:rsidR="008E1C4F" w:rsidRDefault="008E1C4F">
      <w:pPr>
        <w:spacing w:before="49"/>
        <w:rPr>
          <w:sz w:val="24"/>
        </w:rPr>
      </w:pPr>
    </w:p>
    <w:p w:rsidR="008E1C4F" w:rsidRPr="008F0FE5" w:rsidRDefault="00FB0E44">
      <w:pPr>
        <w:pStyle w:val="Ttulo1"/>
        <w:numPr>
          <w:ilvl w:val="0"/>
          <w:numId w:val="1"/>
        </w:numPr>
        <w:tabs>
          <w:tab w:val="left" w:pos="381"/>
        </w:tabs>
        <w:ind w:left="381" w:hanging="239"/>
      </w:pPr>
      <w:r>
        <w:t>ESPECIFICAÇÕES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QUANTITATIVOS</w:t>
      </w:r>
    </w:p>
    <w:p w:rsidR="008F0FE5" w:rsidRDefault="008F0FE5" w:rsidP="008F0FE5">
      <w:pPr>
        <w:pStyle w:val="Ttulo1"/>
        <w:tabs>
          <w:tab w:val="left" w:pos="381"/>
        </w:tabs>
        <w:ind w:firstLine="0"/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0"/>
        <w:gridCol w:w="3690"/>
        <w:gridCol w:w="4635"/>
      </w:tblGrid>
      <w:tr w:rsidR="000F27CA" w:rsidTr="000F27CA">
        <w:trPr>
          <w:trHeight w:val="688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3690" w:type="dxa"/>
          </w:tcPr>
          <w:p w:rsidR="000F27CA" w:rsidRDefault="002B20BB">
            <w:pPr>
              <w:pStyle w:val="TableParagraph"/>
              <w:ind w:left="83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E FISCO E </w:t>
            </w:r>
            <w:r w:rsidR="000F27CA">
              <w:rPr>
                <w:b/>
                <w:sz w:val="20"/>
              </w:rPr>
              <w:t>DESCRIÇÃO</w:t>
            </w:r>
            <w:r w:rsidR="000F27CA">
              <w:rPr>
                <w:b/>
                <w:spacing w:val="-5"/>
                <w:sz w:val="20"/>
              </w:rPr>
              <w:t xml:space="preserve"> </w:t>
            </w:r>
          </w:p>
        </w:tc>
        <w:tc>
          <w:tcPr>
            <w:tcW w:w="4635" w:type="dxa"/>
          </w:tcPr>
          <w:p w:rsidR="000F27CA" w:rsidRDefault="000F27CA" w:rsidP="000F27CA">
            <w:pPr>
              <w:pStyle w:val="TableParagraph"/>
              <w:ind w:left="296" w:right="252" w:hanging="17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 w:rsidR="000F27CA" w:rsidTr="000F27CA">
        <w:trPr>
          <w:trHeight w:val="1894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98"/>
              <w:ind w:right="1"/>
              <w:rPr>
                <w:b/>
                <w:sz w:val="20"/>
              </w:rPr>
            </w:pPr>
            <w:r>
              <w:rPr>
                <w:b/>
                <w:color w:val="333333"/>
                <w:spacing w:val="-5"/>
                <w:sz w:val="20"/>
              </w:rPr>
              <w:t>01</w:t>
            </w:r>
          </w:p>
        </w:tc>
        <w:tc>
          <w:tcPr>
            <w:tcW w:w="3690" w:type="dxa"/>
          </w:tcPr>
          <w:p w:rsidR="000F27CA" w:rsidRDefault="000F27CA" w:rsidP="000F27CA">
            <w:pPr>
              <w:pStyle w:val="TableParagraph"/>
              <w:spacing w:before="98" w:line="243" w:lineRule="exact"/>
              <w:ind w:left="17"/>
            </w:pPr>
            <w:r>
              <w:t>3771261</w:t>
            </w:r>
          </w:p>
          <w:p w:rsidR="000F27CA" w:rsidRDefault="000F27CA" w:rsidP="000F27CA">
            <w:pPr>
              <w:pStyle w:val="TableParagraph"/>
              <w:spacing w:before="98" w:line="243" w:lineRule="exact"/>
              <w:ind w:left="17"/>
              <w:rPr>
                <w:b/>
                <w:sz w:val="20"/>
              </w:rPr>
            </w:pPr>
            <w:r>
              <w:t xml:space="preserve">MEPIVACAINA, CLORIDRATO - CONCENTRACAO/DOSAGEM 30 MG/ML,FORMA FARMACEUTICA SOLUCAO INJETAVEL,FORMA DE APRESENTACAO CARPULE,VIA DE  ADMINISTRACAO INFILTRACAO LOCAL </w:t>
            </w:r>
          </w:p>
        </w:tc>
        <w:tc>
          <w:tcPr>
            <w:tcW w:w="4635" w:type="dxa"/>
          </w:tcPr>
          <w:p w:rsidR="000F27CA" w:rsidRDefault="000F27CA">
            <w:pPr>
              <w:pStyle w:val="TableParagraph"/>
            </w:pPr>
            <w:r>
              <w:t xml:space="preserve">2 CAIXAS </w:t>
            </w:r>
          </w:p>
          <w:p w:rsidR="000F27CA" w:rsidRDefault="000F27CA">
            <w:pPr>
              <w:pStyle w:val="TableParagraph"/>
              <w:rPr>
                <w:b/>
                <w:sz w:val="20"/>
              </w:rPr>
            </w:pPr>
            <w:r>
              <w:t>caixa com 50 UNIDADES</w:t>
            </w:r>
          </w:p>
        </w:tc>
      </w:tr>
    </w:tbl>
    <w:p w:rsidR="008E1C4F" w:rsidRDefault="008E1C4F">
      <w:pPr>
        <w:pStyle w:val="TableParagraph"/>
        <w:rPr>
          <w:b/>
          <w:sz w:val="20"/>
        </w:rPr>
        <w:sectPr w:rsidR="008E1C4F">
          <w:headerReference w:type="default" r:id="rId7"/>
          <w:footerReference w:type="default" r:id="rId8"/>
          <w:type w:val="continuous"/>
          <w:pgSz w:w="11910" w:h="16840"/>
          <w:pgMar w:top="1980" w:right="708" w:bottom="1400" w:left="708" w:header="738" w:footer="1208" w:gutter="0"/>
          <w:pgNumType w:start="1"/>
          <w:cols w:space="720"/>
        </w:sect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0"/>
        <w:gridCol w:w="3690"/>
        <w:gridCol w:w="4635"/>
      </w:tblGrid>
      <w:tr w:rsidR="000F27CA" w:rsidTr="000F27CA">
        <w:trPr>
          <w:trHeight w:val="444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690" w:type="dxa"/>
          </w:tcPr>
          <w:p w:rsidR="000F27CA" w:rsidRDefault="000F27CA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635" w:type="dxa"/>
          </w:tcPr>
          <w:p w:rsidR="000F27CA" w:rsidRDefault="000F27CA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0F27CA" w:rsidTr="000F27CA">
        <w:trPr>
          <w:trHeight w:val="2138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98"/>
              <w:ind w:right="1"/>
              <w:rPr>
                <w:b/>
                <w:sz w:val="20"/>
              </w:rPr>
            </w:pPr>
            <w:r>
              <w:rPr>
                <w:b/>
                <w:color w:val="333333"/>
                <w:spacing w:val="-5"/>
                <w:sz w:val="20"/>
              </w:rPr>
              <w:t>02</w:t>
            </w:r>
          </w:p>
        </w:tc>
        <w:tc>
          <w:tcPr>
            <w:tcW w:w="3690" w:type="dxa"/>
          </w:tcPr>
          <w:p w:rsidR="000F27CA" w:rsidRDefault="000F27CA">
            <w:pPr>
              <w:pStyle w:val="TableParagraph"/>
              <w:spacing w:before="1" w:line="237" w:lineRule="auto"/>
              <w:ind w:left="235" w:right="215"/>
            </w:pPr>
            <w:r>
              <w:t>4210395</w:t>
            </w:r>
          </w:p>
          <w:p w:rsidR="000F27CA" w:rsidRDefault="000F27CA" w:rsidP="000F27CA">
            <w:pPr>
              <w:pStyle w:val="TableParagraph"/>
              <w:spacing w:before="1" w:line="237" w:lineRule="auto"/>
              <w:ind w:left="235" w:right="215"/>
              <w:rPr>
                <w:b/>
                <w:sz w:val="20"/>
              </w:rPr>
            </w:pPr>
            <w:r>
              <w:t xml:space="preserve"> AGUA DESTILADA - PARA AUTOCLAVE,NAO INJETAVEL, NAO ESTERIL, QUIMICAMENTE PURA, ISENTA DE SAIS SOLUVEIS </w:t>
            </w:r>
          </w:p>
        </w:tc>
        <w:tc>
          <w:tcPr>
            <w:tcW w:w="4635" w:type="dxa"/>
          </w:tcPr>
          <w:p w:rsidR="000F27CA" w:rsidRDefault="000F27CA" w:rsidP="000F27CA">
            <w:pPr>
              <w:pStyle w:val="TableParagraph"/>
              <w:ind w:left="342" w:firstLine="326"/>
            </w:pPr>
            <w:r>
              <w:t>12 UNIDADES</w:t>
            </w:r>
          </w:p>
          <w:p w:rsidR="000F27CA" w:rsidRDefault="000F27CA" w:rsidP="000F27CA">
            <w:pPr>
              <w:pStyle w:val="TableParagraph"/>
              <w:ind w:left="342" w:firstLine="326"/>
              <w:rPr>
                <w:b/>
                <w:sz w:val="20"/>
              </w:rPr>
            </w:pPr>
            <w:r>
              <w:t>Galão com 5 litros</w:t>
            </w:r>
          </w:p>
        </w:tc>
      </w:tr>
      <w:tr w:rsidR="000F27CA" w:rsidTr="000F27CA">
        <w:trPr>
          <w:trHeight w:val="1894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98"/>
              <w:ind w:right="1"/>
              <w:rPr>
                <w:b/>
                <w:sz w:val="20"/>
              </w:rPr>
            </w:pPr>
            <w:r>
              <w:rPr>
                <w:b/>
                <w:color w:val="333333"/>
                <w:spacing w:val="-5"/>
                <w:sz w:val="20"/>
              </w:rPr>
              <w:t>03</w:t>
            </w:r>
          </w:p>
        </w:tc>
        <w:tc>
          <w:tcPr>
            <w:tcW w:w="3690" w:type="dxa"/>
          </w:tcPr>
          <w:p w:rsidR="002B20BB" w:rsidRDefault="000F27CA" w:rsidP="000F27CA">
            <w:pPr>
              <w:pStyle w:val="TableParagraph"/>
              <w:spacing w:before="1" w:line="237" w:lineRule="auto"/>
              <w:ind w:left="252" w:right="232"/>
            </w:pPr>
            <w:r>
              <w:t xml:space="preserve">2872692 </w:t>
            </w:r>
          </w:p>
          <w:p w:rsidR="000F27CA" w:rsidRDefault="000F27CA" w:rsidP="000F27CA">
            <w:pPr>
              <w:pStyle w:val="TableParagraph"/>
              <w:spacing w:before="1" w:line="237" w:lineRule="auto"/>
              <w:ind w:left="252" w:right="232"/>
              <w:rPr>
                <w:b/>
                <w:sz w:val="20"/>
              </w:rPr>
            </w:pPr>
            <w:r>
              <w:t xml:space="preserve">CIMENTO FOTOPOLIMERIZAVEL A BASE DE IONOMERO DE VIDRO - CIMENTO FOTOPOLIMERIZAVEL A BASE DE IONOMERO DE VIDRO REFORCADO COM RESINA PARA RESTAURACAO. APRESENTA ALTA LIBERACAO DE FLUOR, ADESAO A ESTRUTURA DENTAL E BOA ESTETICA. INDICADO PARA BASE DE RESTAURACOES, PREVENTIVAS, RESTAURACOES CERVICAIS, NUCLEOS, TECNICA DE SANDUICHE. KIT COM 50 CAPSULAS NAS CORES SORTIDAS. </w:t>
            </w:r>
          </w:p>
        </w:tc>
        <w:tc>
          <w:tcPr>
            <w:tcW w:w="4635" w:type="dxa"/>
          </w:tcPr>
          <w:p w:rsidR="000F27CA" w:rsidRDefault="000F27CA">
            <w:pPr>
              <w:pStyle w:val="TableParagraph"/>
            </w:pPr>
            <w:r>
              <w:t xml:space="preserve">3 CAIXAS </w:t>
            </w:r>
          </w:p>
          <w:p w:rsidR="000F27CA" w:rsidRDefault="000F27CA">
            <w:pPr>
              <w:pStyle w:val="TableParagraph"/>
              <w:rPr>
                <w:b/>
                <w:sz w:val="20"/>
              </w:rPr>
            </w:pPr>
            <w:r>
              <w:t>CAIXA COM 50 UNIDADES</w:t>
            </w:r>
          </w:p>
        </w:tc>
      </w:tr>
      <w:tr w:rsidR="000F27CA" w:rsidTr="000F27CA">
        <w:trPr>
          <w:trHeight w:val="2138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98"/>
              <w:ind w:right="1"/>
              <w:rPr>
                <w:b/>
                <w:sz w:val="20"/>
              </w:rPr>
            </w:pPr>
            <w:r>
              <w:rPr>
                <w:b/>
                <w:color w:val="333333"/>
                <w:spacing w:val="-5"/>
                <w:sz w:val="20"/>
              </w:rPr>
              <w:t>04</w:t>
            </w:r>
          </w:p>
        </w:tc>
        <w:tc>
          <w:tcPr>
            <w:tcW w:w="3690" w:type="dxa"/>
          </w:tcPr>
          <w:p w:rsidR="002B20BB" w:rsidRDefault="002B20BB">
            <w:pPr>
              <w:pStyle w:val="TableParagraph"/>
              <w:spacing w:before="1" w:line="237" w:lineRule="auto"/>
              <w:ind w:left="235" w:right="215"/>
            </w:pPr>
            <w:r>
              <w:t xml:space="preserve">204544 </w:t>
            </w:r>
          </w:p>
          <w:p w:rsidR="000F27CA" w:rsidRDefault="002B20BB" w:rsidP="002B20BB">
            <w:pPr>
              <w:pStyle w:val="TableParagraph"/>
              <w:spacing w:before="1" w:line="237" w:lineRule="auto"/>
              <w:ind w:left="235" w:right="215"/>
              <w:rPr>
                <w:b/>
                <w:sz w:val="20"/>
              </w:rPr>
            </w:pPr>
            <w:r>
              <w:t xml:space="preserve"> </w:t>
            </w:r>
            <w:r w:rsidR="001830F7">
              <w:t>PASTA PROFILATICA - CONTENDO ABRASIVOS SUAVES E AROMA ARTIFICIAL, COM FLUOR, EM BISNAGAS DE 50G EMBALADAS INDIVIDUALMENTE, ACONDICIONADAS EM CAIXAS OU PACOTES CONFORME O FABRICANTE, EXTERNAMENTE CONSTANDO MARCA COMERCIAL, PROCEDENCIA DE FABRICACAO, RECOMENDACOES PARA  ARMAZENAMENTO, VALIDADE MINIMA DE 02 ANOS DA DATA DE ENTREGA</w:t>
            </w:r>
          </w:p>
        </w:tc>
        <w:tc>
          <w:tcPr>
            <w:tcW w:w="4635" w:type="dxa"/>
          </w:tcPr>
          <w:p w:rsidR="000F27CA" w:rsidRDefault="002B20BB" w:rsidP="002B20BB">
            <w:pPr>
              <w:pStyle w:val="TableParagraph"/>
              <w:spacing w:line="237" w:lineRule="auto"/>
              <w:ind w:left="335" w:firstLine="60"/>
              <w:rPr>
                <w:b/>
                <w:sz w:val="20"/>
              </w:rPr>
            </w:pPr>
            <w:r>
              <w:t>15 unidades</w:t>
            </w:r>
          </w:p>
        </w:tc>
      </w:tr>
      <w:tr w:rsidR="000F27CA" w:rsidTr="000F27CA">
        <w:trPr>
          <w:trHeight w:val="1652"/>
        </w:trPr>
        <w:tc>
          <w:tcPr>
            <w:tcW w:w="870" w:type="dxa"/>
          </w:tcPr>
          <w:p w:rsidR="000F27CA" w:rsidRDefault="000F27CA">
            <w:pPr>
              <w:pStyle w:val="TableParagraph"/>
              <w:spacing w:before="98"/>
              <w:ind w:right="1"/>
              <w:rPr>
                <w:b/>
                <w:sz w:val="20"/>
              </w:rPr>
            </w:pPr>
            <w:r>
              <w:rPr>
                <w:b/>
                <w:color w:val="333333"/>
                <w:spacing w:val="-5"/>
                <w:sz w:val="20"/>
              </w:rPr>
              <w:t>05</w:t>
            </w:r>
          </w:p>
        </w:tc>
        <w:tc>
          <w:tcPr>
            <w:tcW w:w="3690" w:type="dxa"/>
          </w:tcPr>
          <w:p w:rsidR="002B20BB" w:rsidRDefault="002B20BB">
            <w:pPr>
              <w:pStyle w:val="TableParagraph"/>
              <w:spacing w:before="1" w:line="237" w:lineRule="auto"/>
              <w:ind w:left="235" w:right="215"/>
            </w:pPr>
            <w:r>
              <w:t>1533029</w:t>
            </w:r>
          </w:p>
          <w:p w:rsidR="002B20BB" w:rsidRDefault="002B20BB">
            <w:pPr>
              <w:pStyle w:val="TableParagraph"/>
              <w:spacing w:before="1" w:line="237" w:lineRule="auto"/>
              <w:ind w:left="235" w:right="215"/>
            </w:pPr>
            <w:r>
              <w:t xml:space="preserve">SOLUÇÃO  IRRIGADORA PARA  TRATAMENTO INTRACANAL </w:t>
            </w:r>
          </w:p>
          <w:p w:rsidR="002B20BB" w:rsidRDefault="002B20BB">
            <w:pPr>
              <w:pStyle w:val="TableParagraph"/>
              <w:spacing w:before="1" w:line="237" w:lineRule="auto"/>
              <w:ind w:left="235" w:right="215"/>
              <w:rPr>
                <w:b/>
                <w:sz w:val="20"/>
              </w:rPr>
            </w:pPr>
            <w:r>
              <w:t xml:space="preserve"> ( SOLUCAO - OTOLOGICA), COMPOSTA BASICAMENTE POR SULFATO DE POLIMIXINA B + SULFATO DE NEOMICINA + HIDROCORTISONA, FRASCO COM 10 ML, EXTERNAMENTE CONSTANDO MARCA COMERCIAL E </w:t>
            </w:r>
            <w:r>
              <w:lastRenderedPageBreak/>
              <w:t>PROCEDENCIA, RECOMENDACOES ARMAZENAMENTO VALIDADE MINIMA DE 02 ANOS DA DATA DE ENTREGA</w:t>
            </w:r>
          </w:p>
          <w:p w:rsidR="000F27CA" w:rsidRPr="002B20BB" w:rsidRDefault="000F27CA" w:rsidP="002B20BB">
            <w:pPr>
              <w:ind w:firstLine="720"/>
            </w:pPr>
          </w:p>
        </w:tc>
        <w:tc>
          <w:tcPr>
            <w:tcW w:w="4635" w:type="dxa"/>
          </w:tcPr>
          <w:p w:rsidR="000F27CA" w:rsidRDefault="002B20BB">
            <w:pPr>
              <w:pStyle w:val="TableParagraph"/>
              <w:ind w:left="208" w:right="186" w:hanging="1"/>
              <w:rPr>
                <w:b/>
                <w:sz w:val="20"/>
              </w:rPr>
            </w:pPr>
            <w:r>
              <w:lastRenderedPageBreak/>
              <w:t>10 unidades</w:t>
            </w:r>
          </w:p>
        </w:tc>
      </w:tr>
    </w:tbl>
    <w:p w:rsidR="002B20BB" w:rsidRDefault="002B20BB" w:rsidP="007E44DB">
      <w:pPr>
        <w:spacing w:before="1"/>
        <w:jc w:val="both"/>
        <w:rPr>
          <w:sz w:val="20"/>
        </w:rPr>
      </w:pPr>
    </w:p>
    <w:p w:rsidR="002B20BB" w:rsidRDefault="002B20BB" w:rsidP="007E44DB">
      <w:pPr>
        <w:spacing w:before="1"/>
        <w:jc w:val="both"/>
        <w:rPr>
          <w:sz w:val="20"/>
        </w:rPr>
      </w:pPr>
    </w:p>
    <w:p w:rsidR="002B20BB" w:rsidRDefault="002B20BB" w:rsidP="007E44DB">
      <w:pPr>
        <w:spacing w:before="1"/>
        <w:jc w:val="both"/>
        <w:rPr>
          <w:sz w:val="20"/>
        </w:rPr>
      </w:pPr>
    </w:p>
    <w:p w:rsidR="002B20BB" w:rsidRDefault="002B20BB" w:rsidP="007E44DB">
      <w:pPr>
        <w:spacing w:before="1"/>
        <w:jc w:val="both"/>
        <w:rPr>
          <w:sz w:val="20"/>
        </w:rPr>
      </w:pPr>
    </w:p>
    <w:p w:rsidR="008E1C4F" w:rsidRDefault="00FB0E44" w:rsidP="007E44DB">
      <w:pPr>
        <w:spacing w:before="1"/>
        <w:jc w:val="both"/>
        <w:rPr>
          <w:sz w:val="20"/>
        </w:rPr>
      </w:pPr>
      <w:r>
        <w:rPr>
          <w:sz w:val="20"/>
        </w:rPr>
        <w:t>RECIFE,</w:t>
      </w:r>
      <w:r>
        <w:rPr>
          <w:spacing w:val="-6"/>
          <w:sz w:val="20"/>
        </w:rPr>
        <w:t xml:space="preserve"> </w:t>
      </w:r>
      <w:r w:rsidR="002B20BB">
        <w:rPr>
          <w:spacing w:val="-2"/>
          <w:sz w:val="20"/>
        </w:rPr>
        <w:t>06/05</w:t>
      </w:r>
      <w:r>
        <w:rPr>
          <w:spacing w:val="-2"/>
          <w:sz w:val="20"/>
        </w:rPr>
        <w:t>/2026.</w:t>
      </w:r>
    </w:p>
    <w:p w:rsidR="008E1C4F" w:rsidRDefault="008E1C4F">
      <w:pPr>
        <w:rPr>
          <w:sz w:val="20"/>
        </w:rPr>
      </w:pPr>
    </w:p>
    <w:p w:rsidR="008E1C4F" w:rsidRDefault="008E1C4F">
      <w:pPr>
        <w:rPr>
          <w:sz w:val="20"/>
        </w:rPr>
      </w:pPr>
    </w:p>
    <w:p w:rsidR="008E1C4F" w:rsidRDefault="008E1C4F">
      <w:pPr>
        <w:rPr>
          <w:sz w:val="20"/>
        </w:rPr>
      </w:pPr>
    </w:p>
    <w:p w:rsidR="008E1C4F" w:rsidRDefault="008E1C4F">
      <w:pPr>
        <w:rPr>
          <w:sz w:val="20"/>
        </w:rPr>
      </w:pPr>
    </w:p>
    <w:p w:rsidR="008E1C4F" w:rsidRDefault="008E1C4F">
      <w:pPr>
        <w:rPr>
          <w:sz w:val="20"/>
        </w:rPr>
      </w:pPr>
    </w:p>
    <w:p w:rsidR="008E1C4F" w:rsidRDefault="008E1C4F">
      <w:pPr>
        <w:rPr>
          <w:sz w:val="20"/>
        </w:rPr>
      </w:pPr>
    </w:p>
    <w:p w:rsidR="008E1C4F" w:rsidRDefault="008E1C4F">
      <w:pPr>
        <w:spacing w:before="37"/>
        <w:rPr>
          <w:sz w:val="20"/>
        </w:rPr>
      </w:pPr>
    </w:p>
    <w:p w:rsidR="008E1C4F" w:rsidRDefault="00FB0E44">
      <w:pPr>
        <w:spacing w:line="360" w:lineRule="auto"/>
        <w:ind w:left="3938" w:right="2225" w:hanging="1104"/>
        <w:rPr>
          <w:b/>
          <w:sz w:val="20"/>
        </w:rPr>
      </w:pPr>
      <w:r>
        <w:rPr>
          <w:b/>
          <w:sz w:val="20"/>
        </w:rPr>
        <w:t>Renata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Moraes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Cavalcanti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Caminha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matricula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3568296/01 Analista em saúde/odontologia</w:t>
      </w: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rPr>
          <w:b/>
          <w:sz w:val="20"/>
        </w:rPr>
      </w:pPr>
    </w:p>
    <w:p w:rsidR="008E1C4F" w:rsidRDefault="008E1C4F">
      <w:pPr>
        <w:spacing w:before="80"/>
        <w:rPr>
          <w:b/>
          <w:sz w:val="17"/>
        </w:rPr>
      </w:pPr>
    </w:p>
    <w:sectPr w:rsidR="008E1C4F">
      <w:pgSz w:w="11910" w:h="16840"/>
      <w:pgMar w:top="1980" w:right="708" w:bottom="1400" w:left="708" w:header="738" w:footer="12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18B" w:rsidRDefault="008D718B">
      <w:r>
        <w:separator/>
      </w:r>
    </w:p>
  </w:endnote>
  <w:endnote w:type="continuationSeparator" w:id="0">
    <w:p w:rsidR="008D718B" w:rsidRDefault="008D7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C4F" w:rsidRDefault="00FB0E4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7856" behindDoc="1" locked="0" layoutInCell="1" allowOverlap="1">
              <wp:simplePos x="0" y="0"/>
              <wp:positionH relativeFrom="page">
                <wp:posOffset>1854860</wp:posOffset>
              </wp:positionH>
              <wp:positionV relativeFrom="page">
                <wp:posOffset>9785298</wp:posOffset>
              </wp:positionV>
              <wp:extent cx="3849370" cy="1270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4937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E1C4F" w:rsidRDefault="00FB0E44">
                          <w:pPr>
                            <w:spacing w:line="183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RUA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PADRE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ROMA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Nº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149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TAMARINEIRA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RECIFE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CEP:52.050-150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FONE:81-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31843935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46.05pt;margin-top:770.5pt;width:303.1pt;height:10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" filled="f" stroked="f">
              <v:path arrowok="t"/>
              <v:textbox inset="0,0,0,0">
                <w:txbxContent>
                  <w:p w:rsidR="008E1C4F" w:rsidRDefault="00FB0E44">
                    <w:pPr>
                      <w:spacing w:line="183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RUA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PADRE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ROMA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Nº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149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TAMARINEIRA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RECIFE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CEP:52.050-150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FONE:81-</w:t>
                    </w:r>
                    <w:r>
                      <w:rPr>
                        <w:b/>
                        <w:spacing w:val="-2"/>
                        <w:sz w:val="16"/>
                      </w:rPr>
                      <w:t>31843935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18B" w:rsidRDefault="008D718B">
      <w:r>
        <w:separator/>
      </w:r>
    </w:p>
  </w:footnote>
  <w:footnote w:type="continuationSeparator" w:id="0">
    <w:p w:rsidR="008D718B" w:rsidRDefault="008D7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C4F" w:rsidRDefault="00FB0E4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6832" behindDoc="1" locked="0" layoutInCell="1" allowOverlap="1">
          <wp:simplePos x="0" y="0"/>
          <wp:positionH relativeFrom="page">
            <wp:posOffset>3789669</wp:posOffset>
          </wp:positionH>
          <wp:positionV relativeFrom="page">
            <wp:posOffset>468632</wp:posOffset>
          </wp:positionV>
          <wp:extent cx="1752844" cy="78115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52844" cy="7811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drawing>
        <wp:anchor distT="0" distB="0" distL="0" distR="0" simplePos="0" relativeHeight="487417344" behindDoc="1" locked="0" layoutInCell="1" allowOverlap="1">
          <wp:simplePos x="0" y="0"/>
          <wp:positionH relativeFrom="page">
            <wp:posOffset>2017778</wp:posOffset>
          </wp:positionH>
          <wp:positionV relativeFrom="page">
            <wp:posOffset>640108</wp:posOffset>
          </wp:positionV>
          <wp:extent cx="1686160" cy="61921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86160" cy="619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42D3B"/>
    <w:multiLevelType w:val="hybridMultilevel"/>
    <w:tmpl w:val="B28644E2"/>
    <w:lvl w:ilvl="0" w:tplc="130883C0">
      <w:start w:val="1"/>
      <w:numFmt w:val="decimal"/>
      <w:lvlText w:val="%1."/>
      <w:lvlJc w:val="left"/>
      <w:pPr>
        <w:ind w:left="382" w:hanging="240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B9E67F6">
      <w:numFmt w:val="bullet"/>
      <w:lvlText w:val="•"/>
      <w:lvlJc w:val="left"/>
      <w:pPr>
        <w:ind w:left="1391" w:hanging="240"/>
      </w:pPr>
      <w:rPr>
        <w:rFonts w:hint="default"/>
        <w:lang w:val="pt-PT" w:eastAsia="en-US" w:bidi="ar-SA"/>
      </w:rPr>
    </w:lvl>
    <w:lvl w:ilvl="2" w:tplc="E580093C">
      <w:numFmt w:val="bullet"/>
      <w:lvlText w:val="•"/>
      <w:lvlJc w:val="left"/>
      <w:pPr>
        <w:ind w:left="2402" w:hanging="240"/>
      </w:pPr>
      <w:rPr>
        <w:rFonts w:hint="default"/>
        <w:lang w:val="pt-PT" w:eastAsia="en-US" w:bidi="ar-SA"/>
      </w:rPr>
    </w:lvl>
    <w:lvl w:ilvl="3" w:tplc="A5CE4120">
      <w:numFmt w:val="bullet"/>
      <w:lvlText w:val="•"/>
      <w:lvlJc w:val="left"/>
      <w:pPr>
        <w:ind w:left="3413" w:hanging="240"/>
      </w:pPr>
      <w:rPr>
        <w:rFonts w:hint="default"/>
        <w:lang w:val="pt-PT" w:eastAsia="en-US" w:bidi="ar-SA"/>
      </w:rPr>
    </w:lvl>
    <w:lvl w:ilvl="4" w:tplc="D90C3A10">
      <w:numFmt w:val="bullet"/>
      <w:lvlText w:val="•"/>
      <w:lvlJc w:val="left"/>
      <w:pPr>
        <w:ind w:left="4424" w:hanging="240"/>
      </w:pPr>
      <w:rPr>
        <w:rFonts w:hint="default"/>
        <w:lang w:val="pt-PT" w:eastAsia="en-US" w:bidi="ar-SA"/>
      </w:rPr>
    </w:lvl>
    <w:lvl w:ilvl="5" w:tplc="01824D44">
      <w:numFmt w:val="bullet"/>
      <w:lvlText w:val="•"/>
      <w:lvlJc w:val="left"/>
      <w:pPr>
        <w:ind w:left="5435" w:hanging="240"/>
      </w:pPr>
      <w:rPr>
        <w:rFonts w:hint="default"/>
        <w:lang w:val="pt-PT" w:eastAsia="en-US" w:bidi="ar-SA"/>
      </w:rPr>
    </w:lvl>
    <w:lvl w:ilvl="6" w:tplc="B0227CC8">
      <w:numFmt w:val="bullet"/>
      <w:lvlText w:val="•"/>
      <w:lvlJc w:val="left"/>
      <w:pPr>
        <w:ind w:left="6446" w:hanging="240"/>
      </w:pPr>
      <w:rPr>
        <w:rFonts w:hint="default"/>
        <w:lang w:val="pt-PT" w:eastAsia="en-US" w:bidi="ar-SA"/>
      </w:rPr>
    </w:lvl>
    <w:lvl w:ilvl="7" w:tplc="A028A388">
      <w:numFmt w:val="bullet"/>
      <w:lvlText w:val="•"/>
      <w:lvlJc w:val="left"/>
      <w:pPr>
        <w:ind w:left="7457" w:hanging="240"/>
      </w:pPr>
      <w:rPr>
        <w:rFonts w:hint="default"/>
        <w:lang w:val="pt-PT" w:eastAsia="en-US" w:bidi="ar-SA"/>
      </w:rPr>
    </w:lvl>
    <w:lvl w:ilvl="8" w:tplc="2FEA9AEC">
      <w:numFmt w:val="bullet"/>
      <w:lvlText w:val="•"/>
      <w:lvlJc w:val="left"/>
      <w:pPr>
        <w:ind w:left="8468" w:hanging="2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C4F"/>
    <w:rsid w:val="000F27CA"/>
    <w:rsid w:val="001830F7"/>
    <w:rsid w:val="002B20BB"/>
    <w:rsid w:val="00651E96"/>
    <w:rsid w:val="007E44DB"/>
    <w:rsid w:val="008D718B"/>
    <w:rsid w:val="008E1C4F"/>
    <w:rsid w:val="008F0FE5"/>
    <w:rsid w:val="00AE289A"/>
    <w:rsid w:val="00E65AFA"/>
    <w:rsid w:val="00FB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2268A-C799-4963-8847-A0087DF8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1" w:hanging="23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1" w:hanging="239"/>
    </w:pPr>
  </w:style>
  <w:style w:type="paragraph" w:customStyle="1" w:styleId="TableParagraph">
    <w:name w:val="Table Paragraph"/>
    <w:basedOn w:val="Normal"/>
    <w:uiPriority w:val="1"/>
    <w:qFormat/>
    <w:pPr>
      <w:spacing w:before="100"/>
      <w:ind w:left="1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de Moraes C Caminha</dc:creator>
  <cp:lastModifiedBy>Renata de Moraes C Caminha</cp:lastModifiedBy>
  <cp:revision>2</cp:revision>
  <dcterms:created xsi:type="dcterms:W3CDTF">2026-05-06T19:26:00Z</dcterms:created>
  <dcterms:modified xsi:type="dcterms:W3CDTF">2026-05-06T19:26:00Z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Producer">
    <vt:lpwstr>Aspose.Words for .NET 16.3.0.0</vt:lpwstr>
  </property>
  <property fmtid="{D5CDD505-2E9C-101B-9397-08002B2CF9AE}" pid="4" name="LastSaved">
    <vt:filetime>2026-05-06T00:00:00Z</vt:filetime>
  </property>
</Properties>
</file>