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3A7C431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280EB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665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3A7C431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280EB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665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"/>
        <w:gridCol w:w="4265"/>
        <w:gridCol w:w="1276"/>
        <w:gridCol w:w="1631"/>
        <w:gridCol w:w="1124"/>
        <w:gridCol w:w="859"/>
      </w:tblGrid>
      <w:tr w:rsidR="00956ECD" w:rsidRPr="00A05B9F" w14:paraId="5914BB17" w14:textId="77777777" w:rsidTr="00956ECD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956ECD" w:rsidRPr="00A05B9F" w14:paraId="04703186" w14:textId="77777777" w:rsidTr="00956ECD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00A6485" w:rsidR="00C41B7F" w:rsidRPr="000C3E6A" w:rsidRDefault="000C3E6A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5</w:t>
            </w:r>
            <w:r w:rsidR="00956ECD">
              <w:rPr>
                <w:rFonts w:ascii="Times New Roman" w:hAnsi="Times New Roman" w:cs="Times New Roman"/>
                <w:b/>
                <w:bCs/>
              </w:rPr>
              <w:t>168406</w:t>
            </w:r>
          </w:p>
        </w:tc>
        <w:tc>
          <w:tcPr>
            <w:tcW w:w="2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73AC3F5" w:rsidR="00C41B7F" w:rsidRPr="00956ECD" w:rsidRDefault="00956ECD" w:rsidP="00956ECD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956ECD">
              <w:rPr>
                <w:rFonts w:ascii="Times New Roman" w:hAnsi="Times New Roman" w:cs="Times New Roman"/>
                <w:b/>
                <w:bCs/>
              </w:rPr>
              <w:t>BATERIA PARA EQUIPAMENTO MEDICO-HOSPITALAR - COM 14,8 VOLTS, COM 4,4 AMPERES, COMPATIVEL COM CARDIOVERSOR DA MARCA LIFEMED MODELO LIFESHOCK PRO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E875073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 w:rsidR="005F4A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956ECD" w:rsidRPr="00A05B9F" w14:paraId="584FAEDE" w14:textId="77777777" w:rsidTr="00956ECD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AE68" w14:textId="3BDCB965" w:rsidR="00956ECD" w:rsidRPr="000C3E6A" w:rsidRDefault="00956ECD" w:rsidP="00956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5679044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A2EC" w14:textId="147C5E41" w:rsidR="00956ECD" w:rsidRPr="00956ECD" w:rsidRDefault="00956ECD" w:rsidP="00956ECD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956ECD">
              <w:rPr>
                <w:rFonts w:ascii="Times New Roman" w:hAnsi="Times New Roman" w:cs="Times New Roman"/>
                <w:b/>
                <w:bCs/>
              </w:rPr>
              <w:t>BATERIA PARA EQUIPAMENTO MEDICO-HOSPITALAR - 14.8 V,5.0 AH, COMPATIVEL COM CARDIOVERSOR DE MARCA PHILIPS, MODELO EFFICIA DFM 100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1B16" w14:textId="04B446C2" w:rsidR="00956ECD" w:rsidRPr="000C3E6A" w:rsidRDefault="00956ECD" w:rsidP="00956EC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915CD" w14:textId="130B330E" w:rsidR="00956ECD" w:rsidRPr="000C3E6A" w:rsidRDefault="00956ECD" w:rsidP="0095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62839" w14:textId="2FB26ADE" w:rsidR="00956ECD" w:rsidRPr="000C3E6A" w:rsidRDefault="00956ECD" w:rsidP="0095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1E8E1" w14:textId="6ABA84C3" w:rsidR="00956ECD" w:rsidRPr="000C3E6A" w:rsidRDefault="00956ECD" w:rsidP="00956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11872FF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A46EF1F" w:rsidR="001F608C" w:rsidRPr="00A05B9F" w:rsidRDefault="00956ECD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9A713C9">
                <wp:simplePos x="0" y="0"/>
                <wp:positionH relativeFrom="column">
                  <wp:posOffset>438150</wp:posOffset>
                </wp:positionH>
                <wp:positionV relativeFrom="paragraph">
                  <wp:posOffset>119380</wp:posOffset>
                </wp:positionV>
                <wp:extent cx="6228715" cy="6477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47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D570F8" w14:textId="369E6DDC" w:rsidR="00970EBA" w:rsidRPr="000C3E6A" w:rsidRDefault="00970EBA" w:rsidP="00970EB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Abertura de Processo Licitatório e nem ARP, disponível no Sistema PE INTEGRADO; </w:t>
                            </w:r>
                          </w:p>
                          <w:p w14:paraId="1BA745CC" w14:textId="08FD6DF8" w:rsidR="00970EBA" w:rsidRPr="000C3E6A" w:rsidRDefault="00970EBA" w:rsidP="00D137A5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ão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homologada e</w:t>
                            </w:r>
                            <w:r w:rsidR="005F4AD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nem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9.4pt;width:490.4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54D570F8" w14:textId="369E6DDC" w:rsidR="00970EBA" w:rsidRPr="000C3E6A" w:rsidRDefault="00970EBA" w:rsidP="00970EB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Abertura de Processo Licitatório e nem ARP, disponível no Sistema PE INTEGRADO; </w:t>
                      </w:r>
                    </w:p>
                    <w:p w14:paraId="1BA745CC" w14:textId="08FD6DF8" w:rsidR="00970EBA" w:rsidRPr="000C3E6A" w:rsidRDefault="00970EBA" w:rsidP="00D137A5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ão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homologada e</w:t>
                      </w:r>
                      <w:r w:rsidR="005F4AD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nem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96CD58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80EB8">
        <w:rPr>
          <w:rFonts w:ascii="Times New Roman" w:hAnsi="Times New Roman" w:cs="Times New Roman"/>
          <w:b/>
        </w:rPr>
        <w:t>27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280EB8">
        <w:rPr>
          <w:rFonts w:ascii="Times New Roman" w:hAnsi="Times New Roman" w:cs="Times New Roman"/>
          <w:b/>
        </w:rPr>
        <w:t xml:space="preserve"> Junho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C3E6A">
        <w:rPr>
          <w:rFonts w:ascii="Times New Roman" w:hAnsi="Times New Roman" w:cs="Times New Roman"/>
          <w:b/>
        </w:rPr>
        <w:t>2024</w:t>
      </w:r>
      <w:r w:rsidRPr="00A05B9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.</w:t>
      </w:r>
      <w:proofErr w:type="gramEnd"/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956ECD">
      <w:headerReference w:type="default" r:id="rId11"/>
      <w:pgSz w:w="11906" w:h="16838"/>
      <w:pgMar w:top="720" w:right="720" w:bottom="142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2923017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9613905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805DD"/>
    <w:rsid w:val="00280EB8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5F4AD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37517"/>
    <w:rsid w:val="00866F89"/>
    <w:rsid w:val="00872447"/>
    <w:rsid w:val="00894CD1"/>
    <w:rsid w:val="008B570A"/>
    <w:rsid w:val="008F2842"/>
    <w:rsid w:val="00900CBC"/>
    <w:rsid w:val="009101B6"/>
    <w:rsid w:val="00956ECD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A26E3"/>
    <w:rsid w:val="00EC0147"/>
    <w:rsid w:val="00EC35F1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954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2024-04-02T15:24:00Z</cp:lastPrinted>
  <dcterms:created xsi:type="dcterms:W3CDTF">2024-06-27T14:32:00Z</dcterms:created>
  <dcterms:modified xsi:type="dcterms:W3CDTF">2024-06-27T14:32:00Z</dcterms:modified>
</cp:coreProperties>
</file>