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326390"/>
                <wp:effectExtent l="15875" t="15875" r="31750" b="19685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63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hint="default" w:ascii="Times New Roman" w:hAnsi="Times New Roman" w:eastAsia="Arial" w:cs="Times New Roman"/>
                                <w:b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530407000232026000238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top:35.95pt;height:25.7pt;width:530.25pt;mso-position-horizontal:right;mso-position-horizontal-relative:margin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19Qe2&#10;2QAAAAgBAAAPAAAAAAAAAAEAIAAAACIAAABkcnMvZG93bnJldi54bWxQSwECFAAUAAAACACHTuJA&#10;L+NdeV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hint="default" w:ascii="Times New Roman" w:hAnsi="Times New Roman" w:eastAsia="Arial" w:cs="Times New Roman"/>
                          <w:b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530407000232026000238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jc w:val="both"/>
        <w:rPr>
          <w:rFonts w:ascii="Tahoma" w:hAnsi="Tahoma" w:eastAsia="Times New Roman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 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  <w:lang w:val="en-US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36"/>
        <w:gridCol w:w="4567"/>
        <w:gridCol w:w="1151"/>
        <w:gridCol w:w="1581"/>
        <w:gridCol w:w="1149"/>
        <w:gridCol w:w="789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</w:trPr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2331500</w:t>
            </w:r>
          </w:p>
        </w:tc>
        <w:tc>
          <w:tcPr>
            <w:tcW w:w="2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ATADURA DE CREPE - EM CREPE EM ALGODAO 13 FIOS POR CENTIMETRO QUADRADO, COM DIMENSAO DE 10,0CM X 1,80M, COM BORDAS DELIMITADAS SEM DESFIAMENTO, ELASTICIDADE LONGITUDINAL E TRANSVERSALMENTE, ENROLADA UNIFORMEMENTE, EM FORMA CILINDRICA, EMBALADO EM PLASTICO ATOXICO OU PAPEL APROPRIADO, O PRODUTO DEVERA SER ENTREGUE COM LAUDO ANALITICO QUE COMPROVE CUMPRIMENTO DA NBR 14056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28.000</w:t>
            </w:r>
          </w:p>
        </w:tc>
        <w:tc>
          <w:tcPr>
            <w:tcW w:w="5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18.000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13.000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307076</w:t>
            </w:r>
          </w:p>
        </w:tc>
        <w:tc>
          <w:tcPr>
            <w:tcW w:w="2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ATADURA DE CREPE - EM ALGODAO COM 13 FIOS POR CENTIMETRO QUADRADO, COM DIMENSAO DE (15CMX1,8M), BORDAS DELIMITADAS SEM DESFIAMENTO, ELASTICIDADE LONGITUDINALMENTE, ENROLADA UNIFORMEMENTE,EM FORMA CILINDRICA, EMBALADO EM PLASTICO ATOXICO OU PAPEL APROPRIADO, O PRODUTO DEVERA SER ENTREGUE COM LAUDO ANALITICO QUE COMPROVE CUMPRIMENTO DA NBR14056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40.000</w:t>
            </w:r>
          </w:p>
        </w:tc>
        <w:tc>
          <w:tcPr>
            <w:tcW w:w="5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30.000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15.800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4707540</w:t>
            </w:r>
          </w:p>
        </w:tc>
        <w:tc>
          <w:tcPr>
            <w:tcW w:w="22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ATADURA DE CREPE - EM ALGODAO COM 13 FIOS POR CM2,COM DIMENSAO DE (20CM X 1,80M),BORDAS DELIMITADAS SEM DESFIAMENTO,ELASTICIDADE LONGITUDINAL E TRASVERSAL,ENROLADA UNIFORMEMENTE, EM FORMA CILINDRICA,.,..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4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10.000</w:t>
            </w:r>
          </w:p>
        </w:tc>
        <w:tc>
          <w:tcPr>
            <w:tcW w:w="5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400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4.00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aproximadamente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6</w:t>
      </w:r>
      <w:r>
        <w:rPr>
          <w:rFonts w:ascii="Times New Roman" w:hAnsi="Times New Roman" w:cs="Times New Roman"/>
          <w:color w:val="000000"/>
          <w:sz w:val="20"/>
          <w:szCs w:val="20"/>
        </w:rPr>
        <w:t>0 dias</w:t>
      </w:r>
      <w:r>
        <w:rPr>
          <w:rFonts w:ascii="Times New Roman" w:hAnsi="Times New Roman" w:cs="Times New Roman"/>
          <w:sz w:val="20"/>
          <w:szCs w:val="20"/>
        </w:rPr>
        <w:t>;</w:t>
      </w:r>
    </w:p>
    <w:p>
      <w:pPr>
        <w:spacing w:after="0" w:line="360" w:lineRule="auto"/>
        <w:ind w:left="708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HISTÓRICO DE LICITAÇÃO DO ITEM</w:t>
      </w: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31750</wp:posOffset>
                </wp:positionH>
                <wp:positionV relativeFrom="paragraph">
                  <wp:posOffset>134620</wp:posOffset>
                </wp:positionV>
                <wp:extent cx="6562725" cy="3788410"/>
                <wp:effectExtent l="15875" t="15875" r="31750" b="24765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7884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30"/>
                              <w:numPr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 xml:space="preserve">Para o item </w:t>
                            </w:r>
                            <w:r>
                              <w:rPr>
                                <w:rFonts w:hint="default" w:ascii="Times New Roman" w:hAnsi="Times New Roman"/>
                                <w:b/>
                                <w:bCs w:val="0"/>
                                <w:sz w:val="24"/>
                                <w:szCs w:val="24"/>
                                <w:lang w:val="pt-BR"/>
                              </w:rPr>
                              <w:t>2331500</w:t>
                            </w: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: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2300002315.000023/2024-50 1766.2024.AC 82.PE.0542.SAD.FES-PE - FRACASSADO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PE HR 2300000871.000469/2023-62 0251.2024.AC-32.PE.0008.SAD.HR - EMPRESA NÃO ENTREGA. FOI NOTIFICADO (CSMED)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DL HR 2300002227.000038/2023-26 1116.2023.CCD.CD.0008.HR - VENCIDA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HOMOLOGADO 2300002040.000162/2023-70 0277.2024.AC-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DL CENTRALIZADA 2300002227.000006/2025-92 3329.2024.CCD - I.CD.0189.SES.FES-PE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EM ANDAMENTO</w:t>
                            </w:r>
                          </w:p>
                          <w:p>
                            <w:pPr>
                              <w:pStyle w:val="30"/>
                              <w:numPr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2300002315.000033/2024-95 - HR SEM QUANTIDADE</w:t>
                            </w:r>
                          </w:p>
                          <w:p>
                            <w:pPr>
                              <w:pStyle w:val="30"/>
                              <w:numPr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2300002414.000093/2025-71 (P)</w:t>
                            </w:r>
                          </w:p>
                          <w:p>
                            <w:pPr>
                              <w:pStyle w:val="30"/>
                              <w:numPr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2300002414.000113/2025-11 (P)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2.5pt;margin-top:10.6pt;height:298.3pt;width:516.75pt;mso-position-horizontal-relative:margin;z-index:251660288;mso-width-relative:page;mso-height-relative:page;" fillcolor="#FFFFFF [3217]" filled="t" stroked="t" coordsize="21600,21600" o:gfxdata="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9&#10;lICf2gAAAAkBAAAPAAAAAAAAAAEAIAAAACIAAABkcnMvZG93bnJldi54bWxQSwECFAAUAAAACACH&#10;TuJA8XbO3FsCAAALBQAADgAAAAAAAAABACAAAAApAQAAZHJzL2Uyb0RvYy54bWxQSwUGAAAAAAYA&#10;BgBZAQAA9g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0"/>
                        <w:numPr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 xml:space="preserve">Para o item </w:t>
                      </w:r>
                      <w:r>
                        <w:rPr>
                          <w:rFonts w:hint="default" w:ascii="Times New Roman" w:hAnsi="Times New Roman"/>
                          <w:b/>
                          <w:bCs w:val="0"/>
                          <w:sz w:val="24"/>
                          <w:szCs w:val="24"/>
                          <w:lang w:val="pt-BR"/>
                        </w:rPr>
                        <w:t>2331500</w:t>
                      </w: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: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2300002315.000023/2024-50 1766.2024.AC 82.PE.0542.SAD.FES-PE - FRACASSADO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PE HR 2300000871.000469/2023-62 0251.2024.AC-32.PE.0008.SAD.HR - EMPRESA NÃO ENTREGA. FOI NOTIFICADO (CSMED)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DL HR 2300002227.000038/2023-26 1116.2023.CCD.CD.0008.HR - VENCIDA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HOMOLOGADO 2300002040.000162/2023-70 0277.2024.AC-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DL CENTRALIZADA 2300002227.000006/2025-92 3329.2024.CCD - I.CD.0189.SES.FES-PE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2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EM ANDAMENTO</w:t>
                      </w:r>
                    </w:p>
                    <w:p>
                      <w:pPr>
                        <w:pStyle w:val="30"/>
                        <w:numPr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2300002315.000033/2024-95 - HR SEM QUANTIDADE</w:t>
                      </w:r>
                    </w:p>
                    <w:p>
                      <w:pPr>
                        <w:pStyle w:val="30"/>
                        <w:numPr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2300002414.000093/2025-71 (P)</w:t>
                      </w:r>
                    </w:p>
                    <w:p>
                      <w:pPr>
                        <w:pStyle w:val="30"/>
                        <w:numPr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2300002414.000113/2025-11 (P)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92710</wp:posOffset>
                </wp:positionH>
                <wp:positionV relativeFrom="paragraph">
                  <wp:posOffset>-151765</wp:posOffset>
                </wp:positionV>
                <wp:extent cx="6562725" cy="5896610"/>
                <wp:effectExtent l="15875" t="15875" r="31750" b="31115"/>
                <wp:wrapNone/>
                <wp:docPr id="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58966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 xml:space="preserve">Para o item </w:t>
                            </w:r>
                            <w:r>
                              <w:rPr>
                                <w:rFonts w:hint="default" w:ascii="Times New Roman" w:hAnsi="Times New Roman"/>
                                <w:b/>
                                <w:bCs w:val="0"/>
                                <w:sz w:val="24"/>
                                <w:szCs w:val="24"/>
                                <w:lang w:val="pt-BR"/>
                              </w:rPr>
                              <w:t>307076</w:t>
                            </w: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: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PE HR HOMOLOGADO 2300000871.000469/2023-62 0251.2024.AC-32.PE.0008.SAD.HR -SALDO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DL HR 2300002227.000038/2023-26 1116.2023.CCD.CD.0008.HR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 xml:space="preserve">PROCESSO UNIFICADO HOMOLOGADO 2300002040.000162/2023-70 0277.2024.AC-40.PE.0031.SAD.FES-PE - SALDO CONSUMIDO 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HOMOLOGADO 2300002315.000023/2024-50 1766.2024.AC 82.PE.0542.SAD.FES-PE 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HOMOLOGADO 2300002313.000004/2024-43 3226.2024.AC-47.PE.0739.SAD.FES-PE 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DL CENTRALIZADA 2300002227.000006/2025-92 3329.2024.CCD - I.CD.0189.SES.FES-PE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PE HR VENCIDO 2300000871.000469/2023-62 0251.2024.AC-32.PE.0008.SAD.HR - FORNECEDOR NAO ENTREGA (CSMED)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2300002414.000055/2024-37 4905.2025.AC-47.PE.0706.SAD.FES-PE - FRACASSADO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EM ANDAMENTO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2300002414.000055/2024-37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2300002315.000033/2024-95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2300002414.000093/2025-71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2300002414.000113/2025-11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7.3pt;margin-top:-11.95pt;height:464.3pt;width:516.75pt;mso-position-horizontal-relative:margin;z-index:251662336;mso-width-relative:page;mso-height-relative:page;" fillcolor="#FFFFFF [3217]" filled="t" stroked="t" coordsize="21600,21600" o:gfxdata="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FHHOOnc&#10;AAAACwEAAA8AAAAAAAAAAQAgAAAAIgAAAGRycy9kb3ducmV2LnhtbFBLAQIUABQAAAAIAIdO4kAM&#10;FbcwVQIAAAIFAAAOAAAAAAAAAAEAIAAAACsBAABkcnMvZTJvRG9jLnhtbFBLBQYAAAAABgAGAFkB&#10;AADyBQAAAAA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 xml:space="preserve">Para o item </w:t>
                      </w:r>
                      <w:r>
                        <w:rPr>
                          <w:rFonts w:hint="default" w:ascii="Times New Roman" w:hAnsi="Times New Roman"/>
                          <w:b/>
                          <w:bCs w:val="0"/>
                          <w:sz w:val="24"/>
                          <w:szCs w:val="24"/>
                          <w:lang w:val="pt-BR"/>
                        </w:rPr>
                        <w:t>307076</w:t>
                      </w: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: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PE HR HOMOLOGADO 2300000871.000469/2023-62 0251.2024.AC-32.PE.0008.SAD.HR -SALDO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DL HR 2300002227.000038/2023-26 1116.2023.CCD.CD.0008.HR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 xml:space="preserve">PROCESSO UNIFICADO HOMOLOGADO 2300002040.000162/2023-70 0277.2024.AC-40.PE.0031.SAD.FES-PE - SALDO CONSUMIDO 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HOMOLOGADO 2300002315.000023/2024-50 1766.2024.AC 82.PE.0542.SAD.FES-PE 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HOMOLOGADO 2300002313.000004/2024-43 3226.2024.AC-47.PE.0739.SAD.FES-PE 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DL CENTRALIZADA 2300002227.000006/2025-92 3329.2024.CCD - I.CD.0189.SES.FES-PE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PE HR VENCIDO 2300000871.000469/2023-62 0251.2024.AC-32.PE.0008.SAD.HR - FORNECEDOR NAO ENTREGA (CSMED)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2300002414.000055/2024-37 4905.2025.AC-47.PE.0706.SAD.FES-PE - FRACASSADO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3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EM ANDAMENTO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2300002414.000055/2024-37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2300002315.000033/2024-95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2300002414.000093/2025-71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2300002414.000113/2025-11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188595</wp:posOffset>
                </wp:positionH>
                <wp:positionV relativeFrom="paragraph">
                  <wp:posOffset>-105410</wp:posOffset>
                </wp:positionV>
                <wp:extent cx="6562725" cy="3031490"/>
                <wp:effectExtent l="15875" t="15875" r="31750" b="19685"/>
                <wp:wrapNone/>
                <wp:docPr id="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0314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 xml:space="preserve">Para o item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  <w:t>4707540: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PE HR 2300000871.000469/2023-62 0251.2024.AC-32.PE.0008.SAD.HR (FORNECEDOR NÃO ENTREGA CWBCARE E SÓ TEM SALDO DELE) - VENCIDO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ADESÃO 270/2024 - SALDO CONSUMIDO 25% NEGADO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HOMOLOGADO 2300002040.000162/2023-70 0277.2024.AC-40.PE.0031.SAD.FES-PE 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2300002315.000023/2024-50 1766.2024.AC 82.PE.0542.SAD.FES-PE - FRACASSADO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PROCESSO UNIFICADO HOMOLOGADO 2300002313.000004/2024-43 3226.2024.AC-47.PE.0739.SAD.FES-PE 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  <w:t>ADESÃO 0098/2025 - SALDO CONSUMIDO</w:t>
                            </w:r>
                          </w:p>
                          <w:p>
                            <w:pPr>
                              <w:pStyle w:val="30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hint="default" w:ascii="Times New Roman" w:hAnsi="Times New Roman"/>
                                <w:bCs/>
                                <w:sz w:val="24"/>
                                <w:szCs w:val="24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14.85pt;margin-top:-8.3pt;height:238.7pt;width:516.75pt;mso-position-horizontal-relative:margin;z-index:251661312;mso-width-relative:page;mso-height-relative:page;" fillcolor="#FFFFFF [3217]" filled="t" stroked="t" coordsize="21600,21600" o:gfxdata="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W9ZHa9wA&#10;AAALAQAADwAAAAAAAAABACAAAAAiAAAAZHJzL2Rvd25yZXYueG1sUEsBAhQAFAAAAAgAh07iQEgJ&#10;BqZUAgAAAgUAAA4AAAAAAAAAAQAgAAAAKwEAAGRycy9lMm9Eb2MueG1sUEsFBgAAAAAGAAYAWQEA&#10;APE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 xml:space="preserve">Para o item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pt-BR"/>
                        </w:rPr>
                        <w:t>4707540: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PE HR 2300000871.000469/2023-62 0251.2024.AC-32.PE.0008.SAD.HR (FORNECEDOR NÃO ENTREGA CWBCARE E SÓ TEM SALDO DELE) - VENCIDO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ADESÃO 270/2024 - SALDO CONSUMIDO 25% NEGADO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HOMOLOGADO 2300002040.000162/2023-70 0277.2024.AC-40.PE.0031.SAD.FES-PE 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2300002315.000023/2024-50 1766.2024.AC 82.PE.0542.SAD.FES-PE - FRACASSADO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PROCESSO UNIFICADO HOMOLOGADO 2300002313.000004/2024-43 3226.2024.AC-47.PE.0739.SAD.FES-PE 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  <w:t>ADESÃO 0098/2025 - SALDO CONSUMIDO</w:t>
                      </w:r>
                    </w:p>
                    <w:p>
                      <w:pPr>
                        <w:pStyle w:val="30"/>
                        <w:numPr>
                          <w:ilvl w:val="0"/>
                          <w:numId w:val="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hint="default" w:ascii="Times New Roman" w:hAnsi="Times New Roman"/>
                          <w:bCs/>
                          <w:sz w:val="24"/>
                          <w:szCs w:val="24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jc w:val="both"/>
        <w:rPr>
          <w:rFonts w:ascii="Times New Roman" w:hAnsi="Times New Roman" w:eastAsia="Arial" w:cs="Times New Roman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>
      <w:pPr>
        <w:spacing w:after="0" w:line="240" w:lineRule="auto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both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Recife, 1</w:t>
      </w:r>
      <w:r>
        <w:rPr>
          <w:rFonts w:hint="default" w:ascii="Times New Roman" w:hAnsi="Times New Roman" w:cs="Times New Roman"/>
          <w:b/>
          <w:lang w:val="pt-BR"/>
        </w:rPr>
        <w:t>7</w:t>
      </w:r>
      <w:r>
        <w:rPr>
          <w:rFonts w:ascii="Times New Roman" w:hAnsi="Times New Roman" w:cs="Times New Roman"/>
          <w:b/>
        </w:rPr>
        <w:t xml:space="preserve"> de MARÇO de 2026.</w:t>
      </w:r>
    </w:p>
    <w:p>
      <w:pPr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</w:rPr>
        <w:t>ANEXO I</w:t>
      </w:r>
    </w:p>
    <w:p>
      <w:pPr>
        <w:tabs>
          <w:tab w:val="left" w:pos="2865"/>
        </w:tabs>
        <w:jc w:val="both"/>
      </w:pPr>
      <w:r>
        <w:drawing>
          <wp:inline distT="0" distB="0" distL="114300" distR="114300">
            <wp:extent cx="6642735" cy="1292225"/>
            <wp:effectExtent l="0" t="0" r="5715" b="3175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2865"/>
        </w:tabs>
        <w:jc w:val="both"/>
      </w:pPr>
      <w:r>
        <w:drawing>
          <wp:inline distT="0" distB="0" distL="114300" distR="114300">
            <wp:extent cx="6642100" cy="1397635"/>
            <wp:effectExtent l="0" t="0" r="6350" b="12065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2865"/>
        </w:tabs>
        <w:jc w:val="both"/>
      </w:pPr>
      <w:r>
        <w:drawing>
          <wp:inline distT="0" distB="0" distL="114300" distR="114300">
            <wp:extent cx="6642735" cy="2192020"/>
            <wp:effectExtent l="0" t="0" r="5715" b="1778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1A37F8"/>
    <w:multiLevelType w:val="singleLevel"/>
    <w:tmpl w:val="961A37F8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731926D"/>
    <w:multiLevelType w:val="singleLevel"/>
    <w:tmpl w:val="2731926D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ECF03DC"/>
    <w:multiLevelType w:val="singleLevel"/>
    <w:tmpl w:val="4ECF03DC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767B8"/>
    <w:rsid w:val="0007725F"/>
    <w:rsid w:val="00084970"/>
    <w:rsid w:val="00090758"/>
    <w:rsid w:val="0009773F"/>
    <w:rsid w:val="000B1C28"/>
    <w:rsid w:val="000C4AB9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608C"/>
    <w:rsid w:val="001F77F3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14D55"/>
    <w:rsid w:val="00320E88"/>
    <w:rsid w:val="003419D1"/>
    <w:rsid w:val="00373B29"/>
    <w:rsid w:val="0037571F"/>
    <w:rsid w:val="00384DAE"/>
    <w:rsid w:val="00387299"/>
    <w:rsid w:val="00393869"/>
    <w:rsid w:val="003A2792"/>
    <w:rsid w:val="003B13BC"/>
    <w:rsid w:val="003B466D"/>
    <w:rsid w:val="003C7DE8"/>
    <w:rsid w:val="003D4456"/>
    <w:rsid w:val="003E001D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D2A"/>
    <w:rsid w:val="00437C08"/>
    <w:rsid w:val="0044306C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F29B7"/>
    <w:rsid w:val="004F648B"/>
    <w:rsid w:val="005011D0"/>
    <w:rsid w:val="00503683"/>
    <w:rsid w:val="00534438"/>
    <w:rsid w:val="00534782"/>
    <w:rsid w:val="005462F9"/>
    <w:rsid w:val="0054655A"/>
    <w:rsid w:val="005542B8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73F63"/>
    <w:rsid w:val="00881121"/>
    <w:rsid w:val="008913C8"/>
    <w:rsid w:val="00891DD8"/>
    <w:rsid w:val="00894CD1"/>
    <w:rsid w:val="008B570A"/>
    <w:rsid w:val="008C3A66"/>
    <w:rsid w:val="008D27D7"/>
    <w:rsid w:val="008E4534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D2927"/>
    <w:rsid w:val="009E2C1E"/>
    <w:rsid w:val="009E2EA2"/>
    <w:rsid w:val="009E4B1C"/>
    <w:rsid w:val="00A05B9F"/>
    <w:rsid w:val="00A22128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925DD"/>
    <w:rsid w:val="00A956A7"/>
    <w:rsid w:val="00AA1F61"/>
    <w:rsid w:val="00AA3040"/>
    <w:rsid w:val="00AA5F30"/>
    <w:rsid w:val="00AC10DF"/>
    <w:rsid w:val="00AC21DA"/>
    <w:rsid w:val="00AD58B5"/>
    <w:rsid w:val="00B1494E"/>
    <w:rsid w:val="00B22698"/>
    <w:rsid w:val="00B323C2"/>
    <w:rsid w:val="00B43731"/>
    <w:rsid w:val="00B50E45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B06DD"/>
    <w:rsid w:val="00CC5E8A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23F21"/>
    <w:rsid w:val="00E2452C"/>
    <w:rsid w:val="00E44031"/>
    <w:rsid w:val="00E62DC8"/>
    <w:rsid w:val="00E66A01"/>
    <w:rsid w:val="00E82899"/>
    <w:rsid w:val="00EA0F20"/>
    <w:rsid w:val="00EB0DE4"/>
    <w:rsid w:val="00EC0147"/>
    <w:rsid w:val="00EE5597"/>
    <w:rsid w:val="00EE722B"/>
    <w:rsid w:val="00EF5BC7"/>
    <w:rsid w:val="00F017BE"/>
    <w:rsid w:val="00F04530"/>
    <w:rsid w:val="00F12A05"/>
    <w:rsid w:val="00F24F3F"/>
    <w:rsid w:val="00F30391"/>
    <w:rsid w:val="00F31DDA"/>
    <w:rsid w:val="00F330BD"/>
    <w:rsid w:val="00F42721"/>
    <w:rsid w:val="00F42875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  <w:rsid w:val="0F931794"/>
    <w:rsid w:val="19A33FFC"/>
    <w:rsid w:val="314E0E39"/>
    <w:rsid w:val="73B46E37"/>
    <w:rsid w:val="7D0852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2">
    <w:name w:val="Menção Pendente2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DE7C42EB-1352-480C-A763-CE2C23A269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876</Words>
  <Characters>5232</Characters>
  <Lines>39</Lines>
  <Paragraphs>11</Paragraphs>
  <TotalTime>34</TotalTime>
  <ScaleCrop>false</ScaleCrop>
  <LinksUpToDate>false</LinksUpToDate>
  <CharactersWithSpaces>6059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2025-10-07T13:59:00Z</dcterms:created>
  <dc:creator>rmf7647639</dc:creator>
  <cp:lastModifiedBy>gabriela.ralmeida</cp:lastModifiedBy>
  <cp:lastPrinted>2026-03-17T19:19:41Z</cp:lastPrinted>
  <dcterms:modified xsi:type="dcterms:W3CDTF">2026-03-17T19:20:00Z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