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17"/>
        <w:gridCol w:w="6"/>
        <w:gridCol w:w="6"/>
        <w:gridCol w:w="14505"/>
        <w:gridCol w:w="933"/>
        <w:gridCol w:w="141"/>
      </w:tblGrid>
      <w:tr w:rsidR="00E37F12">
        <w:trPr>
          <w:trHeight w:val="295"/>
        </w:trPr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A753A0" w:rsidTr="00A753A0"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E37F12">
              <w:trPr>
                <w:trHeight w:val="180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753A0" w:rsidTr="00A753A0">
              <w:trPr>
                <w:trHeight w:val="380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E37F12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37F12" w:rsidRDefault="00DF0416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 POR LOTE</w:t>
                        </w:r>
                      </w:p>
                    </w:tc>
                  </w:tr>
                </w:tbl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339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154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37F12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37F12" w:rsidRDefault="00DF0416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22/03/2022 14:53:03</w:t>
                        </w:r>
                      </w:p>
                    </w:tc>
                  </w:tr>
                </w:tbl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177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20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331"/>
              </w:trPr>
              <w:tc>
                <w:tcPr>
                  <w:tcW w:w="18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37F12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37F12" w:rsidRDefault="00DF0416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37F12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37F12" w:rsidRDefault="00E37F12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E37F12" w:rsidRDefault="00E37F12">
            <w:pPr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E37F12">
        <w:trPr>
          <w:trHeight w:val="250"/>
        </w:trPr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A753A0" w:rsidTr="00A753A0"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2056"/>
              <w:gridCol w:w="3346"/>
              <w:gridCol w:w="1486"/>
              <w:gridCol w:w="1688"/>
              <w:gridCol w:w="1478"/>
              <w:gridCol w:w="3930"/>
            </w:tblGrid>
            <w:tr w:rsidR="00A753A0" w:rsidTr="00A753A0">
              <w:trPr>
                <w:trHeight w:val="282"/>
              </w:trPr>
              <w:tc>
                <w:tcPr>
                  <w:tcW w:w="2056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530408000232020000951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Data emissão: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02/03/2021</w:t>
                  </w:r>
                </w:p>
              </w:tc>
            </w:tr>
            <w:tr w:rsidR="00A753A0" w:rsidTr="00A753A0">
              <w:trPr>
                <w:trHeight w:val="349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A753A0" w:rsidTr="00A753A0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FÁBIO HENRIQUE DE SOUZA FERREIRA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fabiohenrii@gmail.com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983506590</w:t>
                  </w:r>
                </w:p>
              </w:tc>
            </w:tr>
            <w:tr w:rsidR="00A753A0" w:rsidTr="00A753A0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A753A0" w:rsidTr="00A753A0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Em precificação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 cancelamento</w:t>
                  </w:r>
                </w:p>
              </w:tc>
              <w:tc>
                <w:tcPr>
                  <w:tcW w:w="262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</w:tr>
          </w:tbl>
          <w:p w:rsidR="00E37F12" w:rsidRDefault="00E37F12">
            <w:pPr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E37F12">
        <w:trPr>
          <w:trHeight w:val="216"/>
        </w:trPr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A753A0" w:rsidTr="00A753A0"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45"/>
              <w:gridCol w:w="1059"/>
              <w:gridCol w:w="4145"/>
              <w:gridCol w:w="1228"/>
              <w:gridCol w:w="1020"/>
              <w:gridCol w:w="1199"/>
              <w:gridCol w:w="1584"/>
              <w:gridCol w:w="1200"/>
              <w:gridCol w:w="1276"/>
              <w:gridCol w:w="1185"/>
            </w:tblGrid>
            <w:tr w:rsidR="00A753A0" w:rsidTr="00A753A0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1 - LOTE ÚNICO - HEMOSTASIA</w:t>
                  </w: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3086585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(3086585) - REAGENTES E INSUMOS PARA TESTES DE COAGULACAO - REAGENTE CEFALINA,COAGULOMETRICO AUTOMATIZADO,LIQUIDA, COMPOSTA DE FOSFOLIPIDEOS SINTETICOS E SILICA COLOIDAL, PARA REALIZACAO DOS TESTE DE TTPA E DOSAGEM DOS FATORES DA VIA 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NTRISICA DA COAGULACAO EM PLASMA HUMANO CITRATADO,PARA USO EM EQUIPAMENTO DE HEMOSTASIA,VALORES NORMAIS DE 25 A 30 SEGUDOS E RATIO DE 0,8 A 1,2,ACOMPANHADA DE CLORETO DE CALCIO A 0,025 MOL/L,VALIDADE MINIMA DE 12 MESES APOS A ENTREGA,BULA, ROTULO DO FABRIC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ANTE COM DATA DE FABRICACAO, VALIDADE E NUMERO DO LOTE, REGISTRO NO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R$ 6,9533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MES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R$ 3.003.825,6000</w:t>
                  </w: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3091180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(3091180) - REAGENTES E INSUMOS PARA TESTES DE COAGULACAO - REAGENTE PARA D DIMERO,AGLUTINACAO DE MICROPARTICULAS DE POLIESTIRENO,PARA DETERMINACAO QUANTITATIVA DE PRODUTOS DE DEGRADACAO DA FIBRINA CONTENDO D DIMERO EM PLASMA HUMANO CITRATADO,EM COAGULOMET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RO AUTOMATICO,VALIDADE MINIMA DE 1 ANO APOS A ENTREGA,CONTENDO O REAGENTE DE  D DIMERO, SOLUCAO TAMPAO, SOLUCAO DILUENTE E CALIBRADOR,BULA, ROTULO DO FABRICANTE COM DATA DE FABRICACAO, VALIDADE E NUMERO DO LOTE,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REGISTRO NO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R$ 61,6133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,0000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MES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R$ 887.231,5200</w:t>
                  </w: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3086550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(3086550) - REAGENTES E INSUMOS PARA TESTES DE COAGULACAO - REAGENTE TROMBOPLASTINA TECIDUAL (CEREBRO DE COELHO) CALCICA LIOFILIZADA,COAGULOMETRICO AUTOMATIZADO,RECONSTITUICAO EM  DILUENTE PROPRIO, PARA OS TESTE DE TPAE E DOSAGEM DOS FATORES DA VIA EXTRINS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ECA E COMUM DA COAGULACAO,PARA USO EM EQUIPAMENTO DE HEMOSTASIA,CONTROLE DE TERAPEUTICA ANTI COAGULANTE ORAL, UTILIZANDO PLASMA HUMANO CITRATADO, COM VALORES ENTRE 11.0 A 12.5 SEGUNDOS. ISI DE 0,9 A 1,3.,VALIDADE MINIMA  DE 12 MESES APOS A ENTREGA,BULA, RO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TULO DO FABRICANTE COM DATA DE FABRICACAO, VALIDADE E NUMERO DO LOTE, REGISTRO NO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R$ 5,3633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MES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R$ 2.896.182,0000</w:t>
                  </w:r>
                </w:p>
              </w:tc>
            </w:tr>
            <w:tr w:rsidR="00A753A0" w:rsidTr="00A753A0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3112691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(3112691) - REAGENTES E INSUMOS PARA TESTES DE COAGULACAO - REAGENTE PARA DOSAGEM DE FIBRINOGENIO,METODO DE CLAUSS,PARA DOSAGEM DO FIBRINOGENIO EM PLASMA HUMANO CITRATADO, RECONSTITUICAO EM AGUA DESTILADA,PARA USO NO EQUIPAMENTO AUTOMATIZADO  DA HEMOSTASIA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,VALIDADE MINIMA DE 1 ANO APOS A ENTREGA,O REAGENTE DEVE ACOMPANHAR TROMBINA (EQUIVALENDO 40 UNIDADES NIH DE TROMBINA POR ML, TAMPAO IMIDAZOL E PLASMA CALIBRADOR),BULA, ROTULO DO FABRICANTE COM DATA DE FABRICACAO, VALIDADE E NUMERO DO LOTE, REGISTRO NO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R$ 7,7533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MES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R$ 279.118,8000</w:t>
                  </w:r>
                </w:p>
              </w:tc>
            </w:tr>
            <w:tr w:rsidR="00A753A0" w:rsidTr="00A753A0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R$ 7.066.357,9200</w:t>
                  </w:r>
                </w:p>
              </w:tc>
            </w:tr>
            <w:tr w:rsidR="00A753A0" w:rsidTr="00A753A0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</w:tr>
            <w:tr w:rsidR="00A753A0" w:rsidTr="00A753A0">
              <w:trPr>
                <w:trHeight w:val="286"/>
              </w:trPr>
              <w:tc>
                <w:tcPr>
                  <w:tcW w:w="545" w:type="dxa"/>
                  <w:gridSpan w:val="7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37F12" w:rsidRDefault="00DF041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R$ 7.066.357,9200</w:t>
                  </w:r>
                </w:p>
              </w:tc>
            </w:tr>
          </w:tbl>
          <w:p w:rsidR="00E37F12" w:rsidRDefault="00E37F12">
            <w:pPr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E37F12">
        <w:trPr>
          <w:trHeight w:val="122"/>
        </w:trPr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A753A0" w:rsidTr="00A753A0"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857"/>
              <w:gridCol w:w="3856"/>
              <w:gridCol w:w="3857"/>
              <w:gridCol w:w="3856"/>
            </w:tblGrid>
            <w:tr w:rsidR="00A753A0" w:rsidTr="00A753A0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E37F12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E37F12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E37F12">
                  <w:pPr>
                    <w:spacing w:after="0" w:line="240" w:lineRule="auto"/>
                  </w:pPr>
                </w:p>
              </w:tc>
            </w:tr>
            <w:tr w:rsidR="00A753A0" w:rsidTr="00A753A0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37F12" w:rsidRDefault="00DF041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E37F12" w:rsidRDefault="00E37F12">
            <w:pPr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  <w:tr w:rsidR="00E37F12">
        <w:trPr>
          <w:trHeight w:val="3558"/>
        </w:trPr>
        <w:tc>
          <w:tcPr>
            <w:tcW w:w="117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E37F12" w:rsidRDefault="00E37F12">
            <w:pPr>
              <w:pStyle w:val="EmptyCellLayoutStyle"/>
              <w:spacing w:after="0" w:line="240" w:lineRule="auto"/>
            </w:pPr>
          </w:p>
        </w:tc>
      </w:tr>
    </w:tbl>
    <w:p w:rsidR="00E37F12" w:rsidRDefault="00E37F12">
      <w:pPr>
        <w:spacing w:after="0" w:line="240" w:lineRule="auto"/>
      </w:pPr>
    </w:p>
    <w:sectPr w:rsidR="00E37F12" w:rsidSect="00E37F12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416" w:rsidRDefault="00DF0416" w:rsidP="00E37F12">
      <w:pPr>
        <w:spacing w:after="0" w:line="240" w:lineRule="auto"/>
      </w:pPr>
      <w:r>
        <w:separator/>
      </w:r>
    </w:p>
  </w:endnote>
  <w:endnote w:type="continuationSeparator" w:id="1">
    <w:p w:rsidR="00DF0416" w:rsidRDefault="00DF0416" w:rsidP="00E3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94"/>
      <w:gridCol w:w="2978"/>
      <w:gridCol w:w="79"/>
      <w:gridCol w:w="7465"/>
      <w:gridCol w:w="5081"/>
    </w:tblGrid>
    <w:tr w:rsidR="00E37F12">
      <w:tc>
        <w:tcPr>
          <w:tcW w:w="94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</w:tr>
    <w:tr w:rsidR="00E37F12">
      <w:tc>
        <w:tcPr>
          <w:tcW w:w="94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E37F12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37F12" w:rsidRDefault="00DF0416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E37F12" w:rsidRDefault="00E37F12">
          <w:pPr>
            <w:spacing w:after="0" w:line="240" w:lineRule="auto"/>
          </w:pPr>
        </w:p>
      </w:tc>
      <w:tc>
        <w:tcPr>
          <w:tcW w:w="79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E37F12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37F12" w:rsidRDefault="00DF0416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RelatorioOrdemCompraLote.pt-br  |   22/03/2022 14:53:03</w:t>
                </w:r>
              </w:p>
            </w:tc>
          </w:tr>
        </w:tbl>
        <w:p w:rsidR="00E37F12" w:rsidRDefault="00E37F12">
          <w:pPr>
            <w:spacing w:after="0" w:line="240" w:lineRule="auto"/>
          </w:pPr>
        </w:p>
      </w:tc>
      <w:tc>
        <w:tcPr>
          <w:tcW w:w="5081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</w:tr>
    <w:tr w:rsidR="00E37F12">
      <w:tc>
        <w:tcPr>
          <w:tcW w:w="94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E37F12" w:rsidRDefault="00E37F12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416" w:rsidRDefault="00DF0416" w:rsidP="00E37F12">
      <w:pPr>
        <w:spacing w:after="0" w:line="240" w:lineRule="auto"/>
      </w:pPr>
      <w:r>
        <w:separator/>
      </w:r>
    </w:p>
  </w:footnote>
  <w:footnote w:type="continuationSeparator" w:id="1">
    <w:p w:rsidR="00DF0416" w:rsidRDefault="00DF0416" w:rsidP="00E3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F12"/>
    <w:rsid w:val="00A753A0"/>
    <w:rsid w:val="00DF0416"/>
    <w:rsid w:val="00E3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E37F12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5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RelatorioOrdemCompraLote.pt-br</dc:title>
  <dc:creator>rvm2003010211093</dc:creator>
  <cp:lastModifiedBy>rvm2003010211093</cp:lastModifiedBy>
  <cp:revision>2</cp:revision>
  <dcterms:created xsi:type="dcterms:W3CDTF">2022-03-22T18:03:00Z</dcterms:created>
  <dcterms:modified xsi:type="dcterms:W3CDTF">2022-03-22T18:03:00Z</dcterms:modified>
</cp:coreProperties>
</file>