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3ACFA" w14:textId="550B667C" w:rsidR="00A63F92" w:rsidRPr="00C273E1" w:rsidRDefault="009E4CF7" w:rsidP="00A63F92">
      <w:pPr>
        <w:pStyle w:val="Cabealh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22</w:t>
      </w:r>
      <w:r w:rsidR="00A63F92" w:rsidRPr="00C273E1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06</w:t>
      </w:r>
      <w:r w:rsidR="00A63F92" w:rsidRPr="00C273E1">
        <w:rPr>
          <w:rFonts w:ascii="Times New Roman" w:hAnsi="Times New Roman" w:cs="Times New Roman"/>
          <w:sz w:val="20"/>
          <w:szCs w:val="20"/>
        </w:rPr>
        <w:t>/202</w:t>
      </w:r>
      <w:r w:rsidR="00A13F2D" w:rsidRPr="00C273E1">
        <w:rPr>
          <w:rFonts w:ascii="Times New Roman" w:hAnsi="Times New Roman" w:cs="Times New Roman"/>
          <w:sz w:val="20"/>
          <w:szCs w:val="20"/>
        </w:rPr>
        <w:t>6</w:t>
      </w:r>
      <w:r w:rsidR="00A63F92" w:rsidRPr="00C273E1">
        <w:rPr>
          <w:rFonts w:ascii="Times New Roman" w:hAnsi="Times New Roman" w:cs="Times New Roman"/>
          <w:sz w:val="20"/>
          <w:szCs w:val="20"/>
        </w:rPr>
        <w:t>.</w:t>
      </w:r>
    </w:p>
    <w:p w14:paraId="750FBAF9" w14:textId="77777777" w:rsidR="00A63F92" w:rsidRPr="00C273E1" w:rsidRDefault="00A63F92" w:rsidP="00A63F92">
      <w:pPr>
        <w:pStyle w:val="Cabealho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>Ao</w:t>
      </w:r>
    </w:p>
    <w:p w14:paraId="7784DF96" w14:textId="77777777" w:rsidR="00A63F92" w:rsidRPr="00C273E1" w:rsidRDefault="00A63F92" w:rsidP="00A63F92">
      <w:pPr>
        <w:pStyle w:val="Cabealho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>Setor de Licitações/Contratos</w:t>
      </w:r>
    </w:p>
    <w:p w14:paraId="3F826485" w14:textId="77777777" w:rsidR="00A63F92" w:rsidRPr="00C273E1" w:rsidRDefault="00A63F92" w:rsidP="00A63F92">
      <w:pPr>
        <w:pStyle w:val="Cabealho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>Secretaria de Administração e Finanças</w:t>
      </w:r>
    </w:p>
    <w:p w14:paraId="085712DE" w14:textId="09A75AC8" w:rsidR="00A63F92" w:rsidRPr="00C273E1" w:rsidRDefault="00A63F92" w:rsidP="00A63F92">
      <w:pPr>
        <w:pStyle w:val="Cabealho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>Município de Sombrio/SC</w:t>
      </w:r>
    </w:p>
    <w:p w14:paraId="0F7B8C3E" w14:textId="77777777" w:rsidR="00A63F92" w:rsidRPr="00C273E1" w:rsidRDefault="00A63F92" w:rsidP="00A63F92">
      <w:pPr>
        <w:pStyle w:val="Cabealho"/>
        <w:jc w:val="center"/>
        <w:rPr>
          <w:rFonts w:ascii="Times New Roman" w:hAnsi="Times New Roman" w:cs="Times New Roman"/>
          <w:b/>
          <w:bCs/>
        </w:rPr>
      </w:pPr>
    </w:p>
    <w:p w14:paraId="11BFE5D7" w14:textId="77777777" w:rsidR="00A63F92" w:rsidRPr="00C273E1" w:rsidRDefault="00A63F92" w:rsidP="00A63F92">
      <w:pPr>
        <w:pStyle w:val="Cabealho"/>
        <w:jc w:val="center"/>
        <w:rPr>
          <w:rFonts w:ascii="Times New Roman" w:hAnsi="Times New Roman" w:cs="Times New Roman"/>
          <w:b/>
          <w:bCs/>
        </w:rPr>
      </w:pPr>
      <w:r w:rsidRPr="00C273E1">
        <w:rPr>
          <w:rFonts w:ascii="Times New Roman" w:hAnsi="Times New Roman" w:cs="Times New Roman"/>
          <w:b/>
          <w:bCs/>
        </w:rPr>
        <w:t>ESTUDO TÉCNICO PRELIMINAR (ETP)</w:t>
      </w:r>
    </w:p>
    <w:p w14:paraId="09E12F3E" w14:textId="08F28856" w:rsidR="00A63F92" w:rsidRDefault="009E4CF7" w:rsidP="00A63F92">
      <w:pPr>
        <w:pStyle w:val="Cabealh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FUNDO MUNICIPAL DE SAÚDE</w:t>
      </w:r>
    </w:p>
    <w:p w14:paraId="5B64F1E7" w14:textId="77777777" w:rsidR="009E4CF7" w:rsidRPr="00C273E1" w:rsidRDefault="009E4CF7" w:rsidP="00A63F92">
      <w:pPr>
        <w:pStyle w:val="Cabealho"/>
        <w:jc w:val="center"/>
        <w:rPr>
          <w:rFonts w:ascii="Times New Roman" w:hAnsi="Times New Roman" w:cs="Times New Roman"/>
          <w:b/>
          <w:bCs/>
        </w:rPr>
      </w:pPr>
    </w:p>
    <w:p w14:paraId="1EDE119A" w14:textId="77777777" w:rsidR="00A63F92" w:rsidRPr="00C273E1" w:rsidRDefault="00A63F92" w:rsidP="00A63F92">
      <w:pPr>
        <w:spacing w:after="0"/>
        <w:ind w:hanging="360"/>
        <w:rPr>
          <w:rFonts w:ascii="Times New Roman" w:hAnsi="Times New Roman" w:cs="Times New Roman"/>
          <w:sz w:val="20"/>
          <w:szCs w:val="20"/>
        </w:rPr>
      </w:pPr>
    </w:p>
    <w:p w14:paraId="4855FDA3" w14:textId="77777777" w:rsidR="00A63F92" w:rsidRPr="00C273E1" w:rsidRDefault="00A63F92" w:rsidP="00A63F92">
      <w:pPr>
        <w:pStyle w:val="PargrafodaLista"/>
        <w:numPr>
          <w:ilvl w:val="0"/>
          <w:numId w:val="37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t>DESCRIÇÃO DO OBJETO</w:t>
      </w:r>
    </w:p>
    <w:p w14:paraId="25F03500" w14:textId="77777777" w:rsidR="00A63F92" w:rsidRPr="00C273E1" w:rsidRDefault="00A63F92" w:rsidP="00A63F92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5"/>
      </w:tblGrid>
      <w:tr w:rsidR="00C273E1" w:rsidRPr="00C273E1" w14:paraId="62679D29" w14:textId="77777777" w:rsidTr="00C44417">
        <w:trPr>
          <w:trHeight w:val="378"/>
        </w:trPr>
        <w:tc>
          <w:tcPr>
            <w:tcW w:w="9628" w:type="dxa"/>
            <w:vAlign w:val="center"/>
          </w:tcPr>
          <w:p w14:paraId="0B2E123A" w14:textId="22DA997B" w:rsidR="00A63F92" w:rsidRPr="00C273E1" w:rsidRDefault="00A8446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 DESCRIÇÃO DO OBJETO:</w:t>
            </w:r>
          </w:p>
          <w:p w14:paraId="62A5B36B" w14:textId="77777777" w:rsidR="00A84462" w:rsidRPr="00C273E1" w:rsidRDefault="00A8446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9E41D9B" w14:textId="60D9018C" w:rsidR="00A84462" w:rsidRPr="00C273E1" w:rsidRDefault="00150C48" w:rsidP="0038265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bCs/>
                <w:sz w:val="20"/>
                <w:szCs w:val="20"/>
              </w:rPr>
              <w:t>O objeto do presente processo consiste no credenciamento de empresas e/ou clínicas especializadas para a prestação de serviços de realização de exames de ressonância magnética e angiorressonância, visando atender às demandas da Secretaria Municipal de Saúde do Município de Sombrio/SC, conforme condições, especificações e valores estabelecidos no Termo de Referência e no Edital de Credenciamento.</w:t>
            </w:r>
          </w:p>
          <w:p w14:paraId="515B2EB0" w14:textId="77777777" w:rsidR="00055D08" w:rsidRPr="00C273E1" w:rsidRDefault="00055D08" w:rsidP="003826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D05C08" w14:textId="065B9293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solução se encontra no catálogo eletrônico de padronização? ( X ) Não / (.....) Sim</w:t>
            </w:r>
          </w:p>
        </w:tc>
      </w:tr>
      <w:tr w:rsidR="00C273E1" w:rsidRPr="00C273E1" w14:paraId="76C8065B" w14:textId="77777777" w:rsidTr="00C44417">
        <w:tc>
          <w:tcPr>
            <w:tcW w:w="9628" w:type="dxa"/>
          </w:tcPr>
          <w:p w14:paraId="3C050A35" w14:textId="243C2DD8" w:rsidR="00A63F92" w:rsidRPr="00C273E1" w:rsidRDefault="00A8446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 INTERESSE PÚBLICO A SER ATENDIDO (PROBLEMA):</w:t>
            </w:r>
          </w:p>
          <w:p w14:paraId="0E7FD81A" w14:textId="77777777" w:rsidR="00A84462" w:rsidRPr="00C273E1" w:rsidRDefault="00A8446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5EBDE20" w14:textId="35439421" w:rsidR="00150C48" w:rsidRPr="00150C48" w:rsidRDefault="00150C48" w:rsidP="00150C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A Secretaria Municipal de Saúde necessita assegurar o acesso contínuo da população aos exames de ressonância magnética e angiorressonância, indispensáveis ao diagnóstico, acompanhamento clínico e definição de condutas terapêuticas para diversas patologias.</w:t>
            </w:r>
          </w:p>
          <w:p w14:paraId="2714C8D2" w14:textId="7C969525" w:rsidR="00150C48" w:rsidRPr="00150C48" w:rsidRDefault="00150C48" w:rsidP="00150C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A insuficiência da oferta desses exames compromete a efetividade da assistência à saúde, ocasionando aumento do tempo de espera para diagnóstico, atraso no início dos tratamentos e prejuízo à qualidade da assistência prestada aos usuários do Sistema Único de Saúde – SUS.</w:t>
            </w:r>
          </w:p>
          <w:p w14:paraId="4DC43DC4" w14:textId="6368F9D4" w:rsidR="00A84462" w:rsidRPr="00C273E1" w:rsidRDefault="00150C48" w:rsidP="00150C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Considerando que a demanda varia conforme as solicitações médicas e que a contratação de múltiplos prestadores amplia a capacidade de atendimento, o credenciamento mostra-se a solução mais eficiente para garantir maior disponibilidade dos serviços, redução das filas de espera e atendimento adequado aos pacientes encaminhados pela Secretaria Municipal de Saúde.</w:t>
            </w:r>
          </w:p>
          <w:p w14:paraId="0D1B98F7" w14:textId="21016674" w:rsidR="00055D08" w:rsidRPr="00C273E1" w:rsidRDefault="00055D08" w:rsidP="00055D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73E1" w:rsidRPr="00C273E1" w14:paraId="543C4B89" w14:textId="77777777" w:rsidTr="00C44417">
        <w:trPr>
          <w:trHeight w:val="340"/>
        </w:trPr>
        <w:tc>
          <w:tcPr>
            <w:tcW w:w="9628" w:type="dxa"/>
            <w:vAlign w:val="center"/>
          </w:tcPr>
          <w:p w14:paraId="72A8CDF6" w14:textId="25B39E1A" w:rsidR="00A63F92" w:rsidRPr="00C273E1" w:rsidRDefault="00A84462" w:rsidP="00055D08">
            <w:pPr>
              <w:pStyle w:val="PargrafodaLista"/>
              <w:numPr>
                <w:ilvl w:val="1"/>
                <w:numId w:val="37"/>
              </w:num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OPÇÕES DE MERCADO:</w:t>
            </w:r>
          </w:p>
          <w:p w14:paraId="7F4FA92E" w14:textId="77777777" w:rsidR="00A84462" w:rsidRPr="00C273E1" w:rsidRDefault="00A84462" w:rsidP="00A84462">
            <w:pPr>
              <w:pStyle w:val="PargrafodaLista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97D2B3" w14:textId="2AEB5DC3" w:rsidR="00055D08" w:rsidRPr="00C273E1" w:rsidRDefault="00150C48" w:rsidP="00055D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Foram analisadas as seguintes alternativas para atendimento da demanda:</w:t>
            </w:r>
          </w:p>
          <w:p w14:paraId="639070CA" w14:textId="77777777" w:rsidR="00055D08" w:rsidRPr="00C273E1" w:rsidRDefault="00055D08" w:rsidP="00055D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D45414" w14:textId="74EC50C4" w:rsidR="00055D08" w:rsidRPr="00C273E1" w:rsidRDefault="00150C48" w:rsidP="00055D08">
            <w:pPr>
              <w:pStyle w:val="PargrafodaLista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realização dos exames exclusivamente pela rede própria do SUS;</w:t>
            </w:r>
          </w:p>
          <w:p w14:paraId="5777E9D8" w14:textId="684F2818" w:rsidR="00055D08" w:rsidRPr="00C273E1" w:rsidRDefault="00150C48" w:rsidP="00055D08">
            <w:pPr>
              <w:pStyle w:val="PargrafodaLista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contratação de único prestador mediante procedimento licitatório;</w:t>
            </w:r>
          </w:p>
          <w:p w14:paraId="3ABEFFDB" w14:textId="42D72AD3" w:rsidR="00055D08" w:rsidRPr="00C273E1" w:rsidRDefault="00150C48" w:rsidP="00055D08">
            <w:pPr>
              <w:pStyle w:val="PargrafodaLista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credenciamento de múltiplos prestadores.</w:t>
            </w:r>
          </w:p>
          <w:p w14:paraId="4C6A4F25" w14:textId="77777777" w:rsidR="00055D08" w:rsidRPr="00C273E1" w:rsidRDefault="00055D08" w:rsidP="00055D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F1987A" w14:textId="01A0C0F5" w:rsidR="00150C48" w:rsidRPr="00150C48" w:rsidRDefault="00150C48" w:rsidP="00150C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A primeira alternativa mostra-se inviável diante da inexistência de estrutura própria municipal para realização dos exames.</w:t>
            </w:r>
          </w:p>
          <w:p w14:paraId="31AF4207" w14:textId="0F172B15" w:rsidR="00150C48" w:rsidRPr="00150C48" w:rsidRDefault="00150C48" w:rsidP="00150C4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A contratação de apenas um prestador restringiria a capacidade de atendimento e poderia ocasionar formação de filas, além de limitar a oferta dos serviços.</w:t>
            </w:r>
          </w:p>
          <w:p w14:paraId="0826D169" w14:textId="06DC8153" w:rsidR="00055D08" w:rsidRPr="00C273E1" w:rsidRDefault="00150C48" w:rsidP="00150C48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O credenciamento permite que todos os interessados que atendam aos requisitos estabelecidos pela Administração sejam habilitados para prestar os serviços, ampliando a rede assistencial, garantindo maior disponibilidade de agenda aos pacientes e promovendo maior eficiência na prestação do serviço público de saúde.</w:t>
            </w:r>
          </w:p>
        </w:tc>
      </w:tr>
      <w:tr w:rsidR="00A63F92" w:rsidRPr="00C273E1" w14:paraId="3B63328F" w14:textId="77777777" w:rsidTr="00C44417">
        <w:tc>
          <w:tcPr>
            <w:tcW w:w="9628" w:type="dxa"/>
          </w:tcPr>
          <w:p w14:paraId="282AAEEC" w14:textId="2DA45C6B" w:rsidR="00A63F92" w:rsidRPr="00C273E1" w:rsidRDefault="00A8446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1.4 CONTRATAÇÃO PREVISTA NO PLANO DE CONTRATAÇÕES ANUAL? </w:t>
            </w:r>
          </w:p>
          <w:p w14:paraId="088559A5" w14:textId="2F9D963D" w:rsidR="00A63F92" w:rsidRPr="00C273E1" w:rsidRDefault="00A63F92" w:rsidP="00A84462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(.....) SIM / ( X ) Não, justifica-se:</w:t>
            </w:r>
            <w:r w:rsidR="00A84462"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150C48" w:rsidRPr="00150C48">
              <w:rPr>
                <w:rFonts w:ascii="Times New Roman" w:hAnsi="Times New Roman" w:cs="Times New Roman"/>
                <w:sz w:val="20"/>
                <w:szCs w:val="20"/>
              </w:rPr>
              <w:t>Justifica-se em razão da necessidade de continuidade da prestação dos serviços especializados de diagnóstico por imagem aos usuários da rede municipal de saúde.</w:t>
            </w:r>
          </w:p>
          <w:p w14:paraId="7ECCD479" w14:textId="77777777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001561" w14:textId="77777777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 Objeto será parcelado?</w:t>
            </w:r>
          </w:p>
          <w:p w14:paraId="0540E19D" w14:textId="6E0058D9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( X ) NÃO / (.....) Sim, justifica-se</w:t>
            </w:r>
            <w:r w:rsidR="00150C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="00150C48">
              <w:t xml:space="preserve"> </w:t>
            </w:r>
            <w:r w:rsidR="00150C48" w:rsidRPr="00150C48">
              <w:rPr>
                <w:rFonts w:ascii="Times New Roman" w:hAnsi="Times New Roman" w:cs="Times New Roman"/>
                <w:sz w:val="20"/>
                <w:szCs w:val="20"/>
              </w:rPr>
              <w:t>O credenciamento contempla diversos procedimentos, porém todos pertencem ao mesmo segmento de prestação de serviços especializados em diagnóstico por imagem, sendo executados conforme a necessidade da Secretaria Municipal de Saúde.</w:t>
            </w:r>
          </w:p>
          <w:p w14:paraId="251C006E" w14:textId="77777777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E493EDF" w14:textId="77777777" w:rsidR="00A63F92" w:rsidRPr="00C273E1" w:rsidRDefault="00A63F92" w:rsidP="00C44417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 Possui vinculação ou dependência com outra contratação?</w:t>
            </w:r>
          </w:p>
          <w:p w14:paraId="1AFDD2B9" w14:textId="6454D7E8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 X ) Não / (.....) Sim: .................................................................................</w:t>
            </w:r>
          </w:p>
          <w:p w14:paraId="1689B14A" w14:textId="77777777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9E9710D" w14:textId="7A06158B" w:rsidR="00511F0C" w:rsidRPr="00C273E1" w:rsidRDefault="00511F0C" w:rsidP="00A63F92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6756EBB" w14:textId="7225D1E0" w:rsidR="00933AF3" w:rsidRPr="00C273E1" w:rsidRDefault="00933AF3" w:rsidP="00A63F92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65CF66B" w14:textId="7D756329" w:rsidR="00A63F92" w:rsidRPr="00C273E1" w:rsidRDefault="00A63F92" w:rsidP="00A63F92">
      <w:pPr>
        <w:pStyle w:val="PargrafodaLista"/>
        <w:numPr>
          <w:ilvl w:val="0"/>
          <w:numId w:val="37"/>
        </w:numPr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t>QUANTIDADE, PRAZO E ESTIMATIVA DE VALOR:</w:t>
      </w:r>
    </w:p>
    <w:p w14:paraId="1B6A041F" w14:textId="05EE4ED5" w:rsidR="007623BA" w:rsidRDefault="007623BA" w:rsidP="007623BA">
      <w:pPr>
        <w:pStyle w:val="PargrafodaLista"/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7D14685E" w14:textId="77777777" w:rsidR="00150C48" w:rsidRPr="00150C48" w:rsidRDefault="00150C48" w:rsidP="00150C4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As quantidades estimadas encontram-se discriminadas no Termo de Referência, tendo sido definidas com base no histórico de atendimentos, nas demandas encaminhadas pela Secretaria Municipal de Saúde e na estimativa de necessidade para o período de vigência do credenciamento.</w:t>
      </w:r>
    </w:p>
    <w:p w14:paraId="12F4DA28" w14:textId="77777777" w:rsidR="00150C48" w:rsidRPr="00150C48" w:rsidRDefault="00150C48" w:rsidP="00150C48">
      <w:pPr>
        <w:pStyle w:val="PargrafodaLista"/>
        <w:spacing w:after="0"/>
        <w:rPr>
          <w:rFonts w:ascii="Times New Roman" w:hAnsi="Times New Roman" w:cs="Times New Roman"/>
          <w:sz w:val="20"/>
          <w:szCs w:val="20"/>
        </w:rPr>
      </w:pPr>
    </w:p>
    <w:p w14:paraId="2252F802" w14:textId="384FF42B" w:rsid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O valor estimado da contratação será obtido mediante pesquisa de preços realizada na forma do art. 23 da Lei nº 14.133/2021, considerando contratações similares, tabelas públicas, consultas ao mercado e demais parâmetros admitidos pela legislação.</w:t>
      </w:r>
    </w:p>
    <w:p w14:paraId="6E56F2E8" w14:textId="18B18D98" w:rsid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</w:p>
    <w:p w14:paraId="6E91B57E" w14:textId="2D1CD6C7" w:rsid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Forma de estabelecimento das quantidades</w:t>
      </w:r>
    </w:p>
    <w:p w14:paraId="46685FDE" w14:textId="2D329DBE" w:rsid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9DA508D" w14:textId="1E444E00" w:rsid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As quantidades foram estimadas considerando a demanda histórica da Secretaria Municipal de Saúde, o número de pacientes encaminhados para exames especializados, a capacidade de atendimento da rede pública e a necessidade de garantir acesso contínuo aos serviços durante toda a vigência do credenciamento.</w:t>
      </w:r>
    </w:p>
    <w:p w14:paraId="3D711871" w14:textId="36C38D2E" w:rsid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</w:p>
    <w:p w14:paraId="070BE74B" w14:textId="7E3602EB" w:rsid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Forma da estimativa do preço</w:t>
      </w:r>
    </w:p>
    <w:p w14:paraId="791AF2D8" w14:textId="19E343E1" w:rsid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3EAFC882" w14:textId="5B6FAE81" w:rsidR="00150C48" w:rsidRPr="00150C48" w:rsidRDefault="00150C48" w:rsidP="00150C48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Os preços de referência serão definidos mediante pesquisa de mercado realizada na forma prevista na Lei nº 14.133/2021 e regulamentação vigente, podendo ser utilizados contratos similares firmados por outros órgãos públicos, consultas diretas ao mercado, banco de preços e demais parâmetros legalmente admitidos.</w:t>
      </w:r>
    </w:p>
    <w:p w14:paraId="02DD7C18" w14:textId="2DD3A08D" w:rsidR="00150C48" w:rsidRPr="00C273E1" w:rsidRDefault="00150C48" w:rsidP="007623BA">
      <w:pPr>
        <w:pStyle w:val="PargrafodaLista"/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39496243" w14:textId="49A37622" w:rsidR="00A63F92" w:rsidRPr="00C273E1" w:rsidRDefault="00A63F92" w:rsidP="00A63F9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t>2.3 Esta contratação tem caráter permanente ou continuado? (</w:t>
      </w:r>
      <w:r w:rsidR="00150C4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273E1">
        <w:rPr>
          <w:rFonts w:ascii="Times New Roman" w:hAnsi="Times New Roman" w:cs="Times New Roman"/>
          <w:b/>
          <w:bCs/>
          <w:sz w:val="20"/>
          <w:szCs w:val="20"/>
        </w:rPr>
        <w:t>) Não / (</w:t>
      </w:r>
      <w:r w:rsidR="00150C48">
        <w:rPr>
          <w:rFonts w:ascii="Times New Roman" w:hAnsi="Times New Roman" w:cs="Times New Roman"/>
          <w:b/>
          <w:bCs/>
          <w:sz w:val="20"/>
          <w:szCs w:val="20"/>
        </w:rPr>
        <w:t>x</w:t>
      </w:r>
      <w:r w:rsidRPr="00C273E1">
        <w:rPr>
          <w:rFonts w:ascii="Times New Roman" w:hAnsi="Times New Roman" w:cs="Times New Roman"/>
          <w:b/>
          <w:bCs/>
          <w:sz w:val="20"/>
          <w:szCs w:val="20"/>
        </w:rPr>
        <w:t xml:space="preserve">) Sim: </w:t>
      </w:r>
      <w:r w:rsidR="00150C48" w:rsidRPr="00150C48">
        <w:rPr>
          <w:rFonts w:ascii="Times New Roman" w:hAnsi="Times New Roman" w:cs="Times New Roman"/>
          <w:sz w:val="20"/>
          <w:szCs w:val="20"/>
        </w:rPr>
        <w:t>Trata-se de serviço contínuo destinado ao atendimento permanente das demandas da rede municipal de saúde.</w:t>
      </w:r>
    </w:p>
    <w:p w14:paraId="4F4B88E5" w14:textId="77777777" w:rsidR="00A63F92" w:rsidRPr="00C273E1" w:rsidRDefault="00A63F92" w:rsidP="00A63F92">
      <w:pPr>
        <w:pStyle w:val="PargrafodaLista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1FCF89E4" w14:textId="77777777" w:rsidR="00A63F92" w:rsidRPr="00C273E1" w:rsidRDefault="00A63F92" w:rsidP="00A63F92">
      <w:pPr>
        <w:pStyle w:val="PargrafodaLista"/>
        <w:numPr>
          <w:ilvl w:val="0"/>
          <w:numId w:val="37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t>REQUISITOS TÉCNICOS A SEREM ATENDIDOS PELO CONTRATADO:</w:t>
      </w:r>
    </w:p>
    <w:p w14:paraId="26AC10FD" w14:textId="77777777" w:rsidR="00150C48" w:rsidRP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Os interessados deverão atender às condições previstas no Edital de Credenciamento, incluindo, entre outras:</w:t>
      </w:r>
    </w:p>
    <w:p w14:paraId="32148643" w14:textId="77777777" w:rsidR="00150C48" w:rsidRP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86F95B3" w14:textId="77777777" w:rsidR="00150C48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habilitação jurídica;</w:t>
      </w:r>
    </w:p>
    <w:p w14:paraId="4BCEDA4E" w14:textId="77777777" w:rsidR="00150C48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regularidade fiscal e trabalhista;</w:t>
      </w:r>
    </w:p>
    <w:p w14:paraId="5999B9DA" w14:textId="77777777" w:rsidR="00150C48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qualificação econômico-financeira;</w:t>
      </w:r>
    </w:p>
    <w:p w14:paraId="797BC007" w14:textId="77777777" w:rsidR="00150C48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comprovação de inscrição no CNES, quando exigível;</w:t>
      </w:r>
    </w:p>
    <w:p w14:paraId="1B82B299" w14:textId="77777777" w:rsidR="00150C48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licença sanitária vigente;</w:t>
      </w:r>
    </w:p>
    <w:p w14:paraId="000A5A59" w14:textId="77777777" w:rsidR="00150C48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comprovação de registro do estabelecimento perante os órgãos competentes;</w:t>
      </w:r>
    </w:p>
    <w:p w14:paraId="2838B5BE" w14:textId="77777777" w:rsidR="00150C48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comprovação de capacidade técnica para realização dos exames;</w:t>
      </w:r>
    </w:p>
    <w:p w14:paraId="22A0F05A" w14:textId="77777777" w:rsidR="00150C48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disponibilização de equipamentos compatíveis com os procedimentos credenciados;</w:t>
      </w:r>
    </w:p>
    <w:p w14:paraId="38CDEF4A" w14:textId="133161E6" w:rsidR="00AF310A" w:rsidRPr="00150C48" w:rsidRDefault="00150C48" w:rsidP="00150C48">
      <w:pPr>
        <w:pStyle w:val="PargrafodaLista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equipe técnica habilitada para execução dos exames e emissão dos respectivos laudos.</w:t>
      </w:r>
    </w:p>
    <w:p w14:paraId="257B7AB8" w14:textId="77777777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1FA164" w14:textId="77777777" w:rsidR="00A63F92" w:rsidRPr="00C273E1" w:rsidRDefault="00A63F92" w:rsidP="00A63F92">
      <w:pPr>
        <w:pStyle w:val="PargrafodaLista"/>
        <w:numPr>
          <w:ilvl w:val="0"/>
          <w:numId w:val="37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t>PROVIDÊNCIAS PRÉ-CONTRATUAIS:</w:t>
      </w:r>
    </w:p>
    <w:p w14:paraId="117F23D1" w14:textId="77777777" w:rsidR="00A63F92" w:rsidRPr="00C273E1" w:rsidRDefault="00A63F92" w:rsidP="00A63F92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</w:p>
    <w:p w14:paraId="558DBC07" w14:textId="30A928EC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>(</w:t>
      </w:r>
      <w:r w:rsidR="00E2538B" w:rsidRPr="00C273E1">
        <w:rPr>
          <w:rFonts w:ascii="Times New Roman" w:hAnsi="Times New Roman" w:cs="Times New Roman"/>
          <w:sz w:val="20"/>
          <w:szCs w:val="20"/>
        </w:rPr>
        <w:t xml:space="preserve"> </w:t>
      </w:r>
      <w:r w:rsidR="00E2538B" w:rsidRPr="00C273E1">
        <w:rPr>
          <w:rFonts w:ascii="Times New Roman" w:hAnsi="Times New Roman" w:cs="Times New Roman"/>
          <w:b/>
          <w:bCs/>
          <w:sz w:val="20"/>
          <w:szCs w:val="20"/>
        </w:rPr>
        <w:t>X</w:t>
      </w:r>
      <w:r w:rsidR="00E2538B" w:rsidRPr="00C273E1">
        <w:rPr>
          <w:rFonts w:ascii="Times New Roman" w:hAnsi="Times New Roman" w:cs="Times New Roman"/>
          <w:sz w:val="20"/>
          <w:szCs w:val="20"/>
        </w:rPr>
        <w:t xml:space="preserve"> </w:t>
      </w:r>
      <w:r w:rsidRPr="00C273E1">
        <w:rPr>
          <w:rFonts w:ascii="Times New Roman" w:hAnsi="Times New Roman" w:cs="Times New Roman"/>
          <w:sz w:val="20"/>
          <w:szCs w:val="20"/>
        </w:rPr>
        <w:t xml:space="preserve">) </w:t>
      </w:r>
      <w:r w:rsidR="00150C48">
        <w:rPr>
          <w:rFonts w:ascii="Times New Roman" w:hAnsi="Times New Roman" w:cs="Times New Roman"/>
          <w:sz w:val="20"/>
          <w:szCs w:val="20"/>
        </w:rPr>
        <w:t>Elaboração do Termo de Referência</w:t>
      </w:r>
    </w:p>
    <w:p w14:paraId="1D97CC78" w14:textId="66382F6D" w:rsidR="00E2538B" w:rsidRPr="00C273E1" w:rsidRDefault="00E2538B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 xml:space="preserve">( </w:t>
      </w:r>
      <w:r w:rsidRPr="00C273E1">
        <w:rPr>
          <w:rFonts w:ascii="Times New Roman" w:hAnsi="Times New Roman" w:cs="Times New Roman"/>
          <w:b/>
          <w:bCs/>
          <w:sz w:val="20"/>
          <w:szCs w:val="20"/>
        </w:rPr>
        <w:t>X</w:t>
      </w:r>
      <w:r w:rsidRPr="00C273E1">
        <w:rPr>
          <w:rFonts w:ascii="Times New Roman" w:hAnsi="Times New Roman" w:cs="Times New Roman"/>
          <w:sz w:val="20"/>
          <w:szCs w:val="20"/>
        </w:rPr>
        <w:t xml:space="preserve"> ) </w:t>
      </w:r>
      <w:r w:rsidR="00150C48">
        <w:rPr>
          <w:rFonts w:ascii="Times New Roman" w:hAnsi="Times New Roman" w:cs="Times New Roman"/>
          <w:sz w:val="20"/>
          <w:szCs w:val="20"/>
        </w:rPr>
        <w:t>Publicação do Edital de Credenciamento</w:t>
      </w:r>
    </w:p>
    <w:p w14:paraId="5C5EB5D4" w14:textId="6ADFF0C6" w:rsidR="00150C48" w:rsidRDefault="00150C48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 xml:space="preserve">( </w:t>
      </w:r>
      <w:r w:rsidRPr="00C273E1">
        <w:rPr>
          <w:rFonts w:ascii="Times New Roman" w:hAnsi="Times New Roman" w:cs="Times New Roman"/>
          <w:b/>
          <w:bCs/>
          <w:sz w:val="20"/>
          <w:szCs w:val="20"/>
        </w:rPr>
        <w:t>X</w:t>
      </w:r>
      <w:r w:rsidRPr="00C273E1">
        <w:rPr>
          <w:rFonts w:ascii="Times New Roman" w:hAnsi="Times New Roman" w:cs="Times New Roman"/>
          <w:sz w:val="20"/>
          <w:szCs w:val="20"/>
        </w:rPr>
        <w:t xml:space="preserve"> ) </w:t>
      </w:r>
      <w:r>
        <w:rPr>
          <w:rFonts w:ascii="Times New Roman" w:hAnsi="Times New Roman" w:cs="Times New Roman"/>
          <w:sz w:val="20"/>
          <w:szCs w:val="20"/>
        </w:rPr>
        <w:t>Designação de Comissão para análise da documentação</w:t>
      </w:r>
    </w:p>
    <w:p w14:paraId="53F8CCC7" w14:textId="0B6D2E4C" w:rsidR="00150C48" w:rsidRDefault="00150C48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 xml:space="preserve">( </w:t>
      </w:r>
      <w:r w:rsidRPr="00C273E1">
        <w:rPr>
          <w:rFonts w:ascii="Times New Roman" w:hAnsi="Times New Roman" w:cs="Times New Roman"/>
          <w:b/>
          <w:bCs/>
          <w:sz w:val="20"/>
          <w:szCs w:val="20"/>
        </w:rPr>
        <w:t>X</w:t>
      </w:r>
      <w:r w:rsidRPr="00C273E1">
        <w:rPr>
          <w:rFonts w:ascii="Times New Roman" w:hAnsi="Times New Roman" w:cs="Times New Roman"/>
          <w:sz w:val="20"/>
          <w:szCs w:val="20"/>
        </w:rPr>
        <w:t xml:space="preserve"> ) </w:t>
      </w:r>
      <w:r>
        <w:rPr>
          <w:rFonts w:ascii="Times New Roman" w:hAnsi="Times New Roman" w:cs="Times New Roman"/>
          <w:sz w:val="20"/>
          <w:szCs w:val="20"/>
        </w:rPr>
        <w:t>Designação do Gestor e Fiscal do Contrato</w:t>
      </w:r>
    </w:p>
    <w:p w14:paraId="5645324A" w14:textId="27C7D70C" w:rsidR="00150C48" w:rsidRDefault="00150C48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 xml:space="preserve">( </w:t>
      </w:r>
      <w:r w:rsidRPr="00C273E1">
        <w:rPr>
          <w:rFonts w:ascii="Times New Roman" w:hAnsi="Times New Roman" w:cs="Times New Roman"/>
          <w:b/>
          <w:bCs/>
          <w:sz w:val="20"/>
          <w:szCs w:val="20"/>
        </w:rPr>
        <w:t>X</w:t>
      </w:r>
      <w:r w:rsidRPr="00C273E1">
        <w:rPr>
          <w:rFonts w:ascii="Times New Roman" w:hAnsi="Times New Roman" w:cs="Times New Roman"/>
          <w:sz w:val="20"/>
          <w:szCs w:val="20"/>
        </w:rPr>
        <w:t xml:space="preserve"> ) </w:t>
      </w:r>
      <w:r>
        <w:rPr>
          <w:rFonts w:ascii="Times New Roman" w:hAnsi="Times New Roman" w:cs="Times New Roman"/>
          <w:sz w:val="20"/>
          <w:szCs w:val="20"/>
        </w:rPr>
        <w:t>Definição dos fluxos administrativos para autorização, realização dos exames e pagamento</w:t>
      </w:r>
    </w:p>
    <w:p w14:paraId="47145AF1" w14:textId="77777777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2F1B5D3" w14:textId="77777777" w:rsidR="00A63F92" w:rsidRPr="00C273E1" w:rsidRDefault="00A63F92" w:rsidP="00A63F92">
      <w:pPr>
        <w:pStyle w:val="PargrafodaLista"/>
        <w:numPr>
          <w:ilvl w:val="0"/>
          <w:numId w:val="37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lastRenderedPageBreak/>
        <w:t>MEDIDAS DE SUSTENTABILIDADE PARA MITIGAÇÃO DE IMPACTOS:</w:t>
      </w:r>
    </w:p>
    <w:p w14:paraId="3DD95D88" w14:textId="2C5607FE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>(</w:t>
      </w:r>
      <w:r w:rsidR="00E2538B" w:rsidRPr="00C273E1">
        <w:rPr>
          <w:rFonts w:ascii="Times New Roman" w:hAnsi="Times New Roman" w:cs="Times New Roman"/>
          <w:sz w:val="20"/>
          <w:szCs w:val="20"/>
        </w:rPr>
        <w:t>....</w:t>
      </w:r>
      <w:r w:rsidRPr="00C273E1">
        <w:rPr>
          <w:rFonts w:ascii="Times New Roman" w:hAnsi="Times New Roman" w:cs="Times New Roman"/>
          <w:sz w:val="20"/>
          <w:szCs w:val="20"/>
        </w:rPr>
        <w:t>) Não previstas.</w:t>
      </w:r>
    </w:p>
    <w:p w14:paraId="56E60A3D" w14:textId="0E990D39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>(</w:t>
      </w:r>
      <w:r w:rsidR="00E2538B" w:rsidRPr="00C273E1">
        <w:rPr>
          <w:rFonts w:ascii="Times New Roman" w:hAnsi="Times New Roman" w:cs="Times New Roman"/>
          <w:sz w:val="20"/>
          <w:szCs w:val="20"/>
        </w:rPr>
        <w:t xml:space="preserve"> </w:t>
      </w:r>
      <w:r w:rsidR="00E2538B" w:rsidRPr="00C273E1">
        <w:rPr>
          <w:rFonts w:ascii="Times New Roman" w:hAnsi="Times New Roman" w:cs="Times New Roman"/>
          <w:b/>
          <w:bCs/>
          <w:sz w:val="20"/>
          <w:szCs w:val="20"/>
        </w:rPr>
        <w:t>X</w:t>
      </w:r>
      <w:r w:rsidR="00E2538B" w:rsidRPr="00C273E1">
        <w:rPr>
          <w:rFonts w:ascii="Times New Roman" w:hAnsi="Times New Roman" w:cs="Times New Roman"/>
          <w:sz w:val="20"/>
          <w:szCs w:val="20"/>
        </w:rPr>
        <w:t xml:space="preserve"> </w:t>
      </w:r>
      <w:r w:rsidRPr="00C273E1">
        <w:rPr>
          <w:rFonts w:ascii="Times New Roman" w:hAnsi="Times New Roman" w:cs="Times New Roman"/>
          <w:sz w:val="20"/>
          <w:szCs w:val="20"/>
        </w:rPr>
        <w:t>) SIM. Quais? .......................................................................................................................................................</w:t>
      </w:r>
    </w:p>
    <w:p w14:paraId="3D927C98" w14:textId="2E1FA5E0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37C2990E" w14:textId="77777777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27"/>
        <w:gridCol w:w="4528"/>
      </w:tblGrid>
      <w:tr w:rsidR="00C273E1" w:rsidRPr="00C273E1" w14:paraId="6AF3AEC1" w14:textId="77777777" w:rsidTr="00E2538B">
        <w:tc>
          <w:tcPr>
            <w:tcW w:w="4527" w:type="dxa"/>
          </w:tcPr>
          <w:p w14:paraId="3F766CA7" w14:textId="77777777" w:rsidR="00A63F92" w:rsidRPr="00C273E1" w:rsidRDefault="00A63F92" w:rsidP="00C4441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IMPACTO</w:t>
            </w:r>
          </w:p>
        </w:tc>
        <w:tc>
          <w:tcPr>
            <w:tcW w:w="4528" w:type="dxa"/>
          </w:tcPr>
          <w:p w14:paraId="3D330FD8" w14:textId="77777777" w:rsidR="00A63F92" w:rsidRPr="00C273E1" w:rsidRDefault="00A63F92" w:rsidP="00C4441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MEDIDA DE TRATAMENTO</w:t>
            </w:r>
          </w:p>
        </w:tc>
      </w:tr>
      <w:tr w:rsidR="00C273E1" w:rsidRPr="00C273E1" w14:paraId="2576A62B" w14:textId="77777777" w:rsidTr="00E2538B">
        <w:tc>
          <w:tcPr>
            <w:tcW w:w="4527" w:type="dxa"/>
          </w:tcPr>
          <w:p w14:paraId="603767DF" w14:textId="42517CDF" w:rsidR="00A63F92" w:rsidRPr="00C273E1" w:rsidRDefault="00150C48" w:rsidP="00C444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Geração de resíduos de serviços de saúde</w:t>
            </w:r>
          </w:p>
        </w:tc>
        <w:tc>
          <w:tcPr>
            <w:tcW w:w="4528" w:type="dxa"/>
          </w:tcPr>
          <w:p w14:paraId="4898B578" w14:textId="3741A5D8" w:rsidR="00A63F92" w:rsidRPr="00C273E1" w:rsidRDefault="00150C48" w:rsidP="00C444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Destinação conforme RDC ANVISA nº 222/2018 e legislação ambiental vigente.</w:t>
            </w:r>
          </w:p>
        </w:tc>
      </w:tr>
      <w:tr w:rsidR="00C273E1" w:rsidRPr="00C273E1" w14:paraId="1D1BAE5A" w14:textId="77777777" w:rsidTr="00E2538B">
        <w:tc>
          <w:tcPr>
            <w:tcW w:w="4527" w:type="dxa"/>
          </w:tcPr>
          <w:p w14:paraId="53D196D6" w14:textId="49B08D21" w:rsidR="00A63F92" w:rsidRPr="00C273E1" w:rsidRDefault="00150C48" w:rsidP="00C444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Utilização de materiais descartáveis</w:t>
            </w:r>
          </w:p>
        </w:tc>
        <w:tc>
          <w:tcPr>
            <w:tcW w:w="4528" w:type="dxa"/>
          </w:tcPr>
          <w:p w14:paraId="2A947A11" w14:textId="51A04367" w:rsidR="00A63F92" w:rsidRPr="00C273E1" w:rsidRDefault="00150C48" w:rsidP="00C444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Utilização racional dos insumos e descarte ambientalmente adequado.</w:t>
            </w:r>
          </w:p>
        </w:tc>
      </w:tr>
      <w:tr w:rsidR="008A1C90" w:rsidRPr="00C273E1" w14:paraId="41528986" w14:textId="77777777" w:rsidTr="00E2538B">
        <w:tc>
          <w:tcPr>
            <w:tcW w:w="4527" w:type="dxa"/>
          </w:tcPr>
          <w:p w14:paraId="49FC73CF" w14:textId="603A5E18" w:rsidR="00A63F92" w:rsidRPr="00C273E1" w:rsidRDefault="00150C48" w:rsidP="00C444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Consumo de energia pelos equipamentos</w:t>
            </w:r>
          </w:p>
        </w:tc>
        <w:tc>
          <w:tcPr>
            <w:tcW w:w="4528" w:type="dxa"/>
          </w:tcPr>
          <w:p w14:paraId="74F3A01E" w14:textId="5E14B507" w:rsidR="00A63F92" w:rsidRPr="00C273E1" w:rsidRDefault="00150C48" w:rsidP="00C444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Utilização de equipamentos em bom estado de conservação e manutenção preventiva.</w:t>
            </w:r>
          </w:p>
        </w:tc>
      </w:tr>
      <w:tr w:rsidR="00150C48" w:rsidRPr="00C273E1" w14:paraId="402306FF" w14:textId="77777777" w:rsidTr="00E2538B">
        <w:tc>
          <w:tcPr>
            <w:tcW w:w="4527" w:type="dxa"/>
          </w:tcPr>
          <w:p w14:paraId="047D5BB1" w14:textId="277A81C7" w:rsidR="00150C48" w:rsidRPr="00C273E1" w:rsidRDefault="00150C48" w:rsidP="00C444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Utilização de meios digitais</w:t>
            </w:r>
          </w:p>
        </w:tc>
        <w:tc>
          <w:tcPr>
            <w:tcW w:w="4528" w:type="dxa"/>
          </w:tcPr>
          <w:p w14:paraId="5833391E" w14:textId="6B2D9DC1" w:rsidR="00150C48" w:rsidRPr="00C273E1" w:rsidRDefault="00150C48" w:rsidP="00C4441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0C48">
              <w:rPr>
                <w:rFonts w:ascii="Times New Roman" w:hAnsi="Times New Roman" w:cs="Times New Roman"/>
                <w:sz w:val="20"/>
                <w:szCs w:val="20"/>
              </w:rPr>
              <w:t>Preferencial emissão eletrônica de laudos e documentos, reduzindo consumo de papel.</w:t>
            </w:r>
          </w:p>
        </w:tc>
      </w:tr>
    </w:tbl>
    <w:p w14:paraId="2165AEDC" w14:textId="77777777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2C3E9D15" w14:textId="702400C2" w:rsidR="00FC38DC" w:rsidRPr="00C273E1" w:rsidRDefault="00FC38DC" w:rsidP="00A63F92">
      <w:pPr>
        <w:pStyle w:val="PargrafodaLista"/>
        <w:numPr>
          <w:ilvl w:val="0"/>
          <w:numId w:val="37"/>
        </w:numPr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t xml:space="preserve">JUSTIFICATIVA DA REALIZAÇÃO DO </w:t>
      </w:r>
      <w:r w:rsidR="00150C48">
        <w:rPr>
          <w:rFonts w:ascii="Times New Roman" w:hAnsi="Times New Roman" w:cs="Times New Roman"/>
          <w:b/>
          <w:bCs/>
          <w:sz w:val="20"/>
          <w:szCs w:val="20"/>
        </w:rPr>
        <w:t>CREDENCIAMENTO</w:t>
      </w:r>
    </w:p>
    <w:p w14:paraId="371AE831" w14:textId="1E4A7E96" w:rsidR="00FC38DC" w:rsidRPr="00C273E1" w:rsidRDefault="00FC38DC" w:rsidP="00FC38DC">
      <w:pPr>
        <w:pStyle w:val="PargrafodaLista"/>
        <w:spacing w:after="0"/>
        <w:ind w:left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1CE29A2D" w14:textId="77777777" w:rsidR="00150C48" w:rsidRP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A contratação por meio de credenciamento encontra fundamento no art. 79 da Lei nº 14.133/2021, sendo a modalidade mais adequada para situações em que a Administração pretende contratar todos os interessados que preencham os requisitos previamente estabelecidos.</w:t>
      </w:r>
    </w:p>
    <w:p w14:paraId="3C417F53" w14:textId="77777777" w:rsidR="00150C48" w:rsidRPr="00150C48" w:rsidRDefault="00150C48" w:rsidP="00150C48">
      <w:pPr>
        <w:pStyle w:val="PargrafodaLista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7BE57DD" w14:textId="77777777" w:rsidR="00150C48" w:rsidRP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No presente caso, a demanda pelos exames varia conforme as necessidades clínicas dos pacientes da rede municipal de saúde, não sendo possível definir previamente qual prestador realizará cada atendimento.</w:t>
      </w:r>
    </w:p>
    <w:p w14:paraId="1C3D826B" w14:textId="77777777" w:rsidR="00150C48" w:rsidRPr="00150C48" w:rsidRDefault="00150C48" w:rsidP="00150C48">
      <w:pPr>
        <w:pStyle w:val="PargrafodaLista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EC10122" w14:textId="77777777" w:rsidR="00150C48" w:rsidRP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O credenciamento possibilita ampliar a rede assistencial disponível, reduzir filas de espera, proporcionar maior liberdade de escolha aos usuários quando cabível, descentralizar os atendimentos e assegurar maior eficiência na prestação dos serviços públicos de saúde.</w:t>
      </w:r>
    </w:p>
    <w:p w14:paraId="4D557361" w14:textId="77777777" w:rsidR="00150C48" w:rsidRPr="00150C48" w:rsidRDefault="00150C48" w:rsidP="00150C48">
      <w:pPr>
        <w:pStyle w:val="PargrafodaLista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DAAC749" w14:textId="62383E28" w:rsidR="00593C33" w:rsidRPr="00C273E1" w:rsidRDefault="00150C48" w:rsidP="00150C48">
      <w:pPr>
        <w:pStyle w:val="PargrafodaLista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Além disso, a remuneração ocorrerá exclusivamente pelos exames efetivamente realizados, mediante autorização da Secretaria Municipal de Saúde, garantindo economicidade e adequada aplicação dos recursos públicos.</w:t>
      </w:r>
    </w:p>
    <w:p w14:paraId="14BBA4B7" w14:textId="77777777" w:rsidR="00593C33" w:rsidRPr="00C273E1" w:rsidRDefault="00593C33" w:rsidP="00E2538B">
      <w:pPr>
        <w:pStyle w:val="PargrafodaLista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23B8DA30" w14:textId="77777777" w:rsidR="00E2538B" w:rsidRPr="00C273E1" w:rsidRDefault="00E2538B" w:rsidP="00E2538B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</w:p>
    <w:p w14:paraId="54F1EA63" w14:textId="235C6FED" w:rsidR="00A63F92" w:rsidRPr="00C273E1" w:rsidRDefault="00A63F92" w:rsidP="00A63F92">
      <w:pPr>
        <w:pStyle w:val="PargrafodaLista"/>
        <w:numPr>
          <w:ilvl w:val="0"/>
          <w:numId w:val="37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t>RESULTADOS PRETENDIDOS:</w:t>
      </w:r>
    </w:p>
    <w:p w14:paraId="2F78C6E6" w14:textId="77777777" w:rsidR="003C142B" w:rsidRPr="00C273E1" w:rsidRDefault="003C142B" w:rsidP="00A63F92">
      <w:pPr>
        <w:pStyle w:val="PargrafodaLista"/>
        <w:spacing w:after="0"/>
        <w:ind w:left="0"/>
        <w:rPr>
          <w:rFonts w:ascii="Times New Roman" w:hAnsi="Times New Roman" w:cs="Times New Roman"/>
          <w:sz w:val="20"/>
          <w:szCs w:val="20"/>
        </w:rPr>
      </w:pPr>
    </w:p>
    <w:p w14:paraId="6F72C860" w14:textId="4FC4E96B" w:rsid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Com a contratação pretende-se:</w:t>
      </w:r>
    </w:p>
    <w:p w14:paraId="503B9499" w14:textId="77777777" w:rsidR="00150C48" w:rsidRP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17E0E3A" w14:textId="77777777" w:rsidR="00150C48" w:rsidRPr="00150C48" w:rsidRDefault="00150C48" w:rsidP="00150C48">
      <w:pPr>
        <w:pStyle w:val="PargrafodaLista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 xml:space="preserve">ampliar a oferta de exames especializados; </w:t>
      </w:r>
    </w:p>
    <w:p w14:paraId="7BF48A94" w14:textId="77777777" w:rsidR="00150C48" w:rsidRPr="00150C48" w:rsidRDefault="00150C48" w:rsidP="00150C48">
      <w:pPr>
        <w:pStyle w:val="PargrafodaLista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 xml:space="preserve">reduzir o tempo de espera dos pacientes; </w:t>
      </w:r>
    </w:p>
    <w:p w14:paraId="6F7542DA" w14:textId="77777777" w:rsidR="00150C48" w:rsidRPr="00150C48" w:rsidRDefault="00150C48" w:rsidP="00150C48">
      <w:pPr>
        <w:pStyle w:val="PargrafodaLista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 xml:space="preserve">proporcionar diagnóstico mais célere; </w:t>
      </w:r>
    </w:p>
    <w:p w14:paraId="0092A567" w14:textId="77777777" w:rsidR="00150C48" w:rsidRPr="00150C48" w:rsidRDefault="00150C48" w:rsidP="00150C48">
      <w:pPr>
        <w:pStyle w:val="PargrafodaLista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 xml:space="preserve">contribuir para o início oportuno dos tratamentos; </w:t>
      </w:r>
    </w:p>
    <w:p w14:paraId="14E00BCE" w14:textId="77777777" w:rsidR="00150C48" w:rsidRPr="00150C48" w:rsidRDefault="00150C48" w:rsidP="00150C48">
      <w:pPr>
        <w:pStyle w:val="PargrafodaLista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 xml:space="preserve">garantir maior eficiência na gestão da saúde pública; </w:t>
      </w:r>
    </w:p>
    <w:p w14:paraId="723197D4" w14:textId="77777777" w:rsidR="00150C48" w:rsidRPr="00150C48" w:rsidRDefault="00150C48" w:rsidP="00150C48">
      <w:pPr>
        <w:pStyle w:val="PargrafodaLista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 xml:space="preserve">ampliar a rede de prestadores disponíveis; </w:t>
      </w:r>
    </w:p>
    <w:p w14:paraId="739A9BFB" w14:textId="77777777" w:rsidR="00150C48" w:rsidRPr="00150C48" w:rsidRDefault="00150C48" w:rsidP="00150C48">
      <w:pPr>
        <w:pStyle w:val="PargrafodaLista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 xml:space="preserve">assegurar atendimento humanizado aos usuários do SUS; </w:t>
      </w:r>
    </w:p>
    <w:p w14:paraId="0D5EED70" w14:textId="11089BFA" w:rsidR="00150C48" w:rsidRDefault="00150C48" w:rsidP="00150C48">
      <w:pPr>
        <w:pStyle w:val="PargrafodaLista"/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 xml:space="preserve">garantir continuidade dos serviços públicos de saúde. </w:t>
      </w:r>
    </w:p>
    <w:p w14:paraId="12546E23" w14:textId="77777777" w:rsidR="00150C48" w:rsidRP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DC7A1E8" w14:textId="77777777" w:rsidR="00150C48" w:rsidRPr="00150C48" w:rsidRDefault="00150C48" w:rsidP="00150C4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C48">
        <w:rPr>
          <w:rFonts w:ascii="Times New Roman" w:hAnsi="Times New Roman" w:cs="Times New Roman"/>
          <w:sz w:val="20"/>
          <w:szCs w:val="20"/>
        </w:rPr>
        <w:t>Como consequência, espera-se melhorar a qualidade da assistência prestada à população, reduzir o tempo para conclusão de diagnósticos médicos e otimizar a utilização dos recursos públicos destinados à saúde.</w:t>
      </w:r>
    </w:p>
    <w:p w14:paraId="61C9EF89" w14:textId="67818907" w:rsidR="00431725" w:rsidRPr="00C273E1" w:rsidRDefault="00431725" w:rsidP="00992F6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0FC1382" w14:textId="77777777" w:rsidR="00992F61" w:rsidRPr="00C273E1" w:rsidRDefault="00992F61" w:rsidP="00992F6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6A25140" w14:textId="77777777" w:rsidR="00A63F92" w:rsidRPr="00C273E1" w:rsidRDefault="00A63F92" w:rsidP="00A63F92">
      <w:pPr>
        <w:pStyle w:val="PargrafodaLista"/>
        <w:numPr>
          <w:ilvl w:val="0"/>
          <w:numId w:val="37"/>
        </w:numPr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b/>
          <w:bCs/>
          <w:sz w:val="20"/>
          <w:szCs w:val="20"/>
        </w:rPr>
        <w:t>CONCLUSÃO: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55"/>
      </w:tblGrid>
      <w:tr w:rsidR="00A63F92" w:rsidRPr="00C273E1" w14:paraId="097D5A93" w14:textId="77777777" w:rsidTr="00C44417">
        <w:tc>
          <w:tcPr>
            <w:tcW w:w="9628" w:type="dxa"/>
          </w:tcPr>
          <w:p w14:paraId="2C13E535" w14:textId="269BA4D3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7.1. Com base no acima exposto, entende-se (</w:t>
            </w:r>
            <w:r w:rsidR="008D77F5"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X </w:t>
            </w: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VIÁVEL / (...) INVIÁVEL esta contratação.</w:t>
            </w:r>
          </w:p>
          <w:p w14:paraId="124CFDBF" w14:textId="77777777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AF338C" w14:textId="77777777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7.2. Forma de contratação e critério de julgamento</w:t>
            </w:r>
          </w:p>
          <w:p w14:paraId="12594D51" w14:textId="0D1E9FEC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933AF3"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....</w:t>
            </w: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Escopo/Tarefa                                                                          (</w:t>
            </w:r>
            <w:r w:rsidR="00E2538B"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FC38DC"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X</w:t>
            </w:r>
            <w:r w:rsidR="00E2538B"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Menor preço</w:t>
            </w:r>
          </w:p>
          <w:p w14:paraId="06F7CC89" w14:textId="77777777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(....) Contínuo                                                                                   (....) Técnica e preço</w:t>
            </w:r>
          </w:p>
          <w:p w14:paraId="6B6E4868" w14:textId="7FE96C98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(</w:t>
            </w:r>
            <w:r w:rsidR="00150C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....</w:t>
            </w: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Registro de Preços                                                                   (....) Outro: .......................</w:t>
            </w:r>
          </w:p>
          <w:p w14:paraId="2E6BA9FD" w14:textId="05B8ABF4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150C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X</w:t>
            </w:r>
            <w:r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Credenciamento</w:t>
            </w:r>
            <w:r w:rsidR="00245115" w:rsidRPr="00C273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</w:t>
            </w:r>
          </w:p>
          <w:p w14:paraId="73651FAE" w14:textId="77777777" w:rsidR="00A63F92" w:rsidRPr="00C273E1" w:rsidRDefault="00A63F92" w:rsidP="00C44417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087B1E" w14:textId="77777777" w:rsidR="00A63F92" w:rsidRPr="00C273E1" w:rsidRDefault="00A63F92" w:rsidP="00A63F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567ECD7" w14:textId="4BDC8948" w:rsidR="00A63F92" w:rsidRPr="00C273E1" w:rsidRDefault="00A63F92" w:rsidP="00A63F9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668B6D44" w14:textId="77777777" w:rsidR="007623BA" w:rsidRPr="00C273E1" w:rsidRDefault="007623BA" w:rsidP="00A63F9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466962B" w14:textId="4A4BCBDB" w:rsidR="00083DF8" w:rsidRPr="00C273E1" w:rsidRDefault="003C142B" w:rsidP="008B5F5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C273E1">
        <w:rPr>
          <w:rFonts w:ascii="Times New Roman" w:hAnsi="Times New Roman" w:cs="Times New Roman"/>
          <w:sz w:val="20"/>
          <w:szCs w:val="20"/>
        </w:rPr>
        <w:br/>
        <w:t>__________________________________</w:t>
      </w:r>
      <w:r w:rsidRPr="00C273E1">
        <w:rPr>
          <w:rFonts w:ascii="Times New Roman" w:hAnsi="Times New Roman" w:cs="Times New Roman"/>
          <w:sz w:val="20"/>
          <w:szCs w:val="20"/>
        </w:rPr>
        <w:br/>
      </w:r>
      <w:r w:rsidR="008B5F58" w:rsidRPr="00C273E1">
        <w:rPr>
          <w:rFonts w:ascii="Times New Roman" w:hAnsi="Times New Roman" w:cs="Times New Roman"/>
          <w:b/>
          <w:bCs/>
          <w:sz w:val="20"/>
          <w:szCs w:val="20"/>
        </w:rPr>
        <w:t>RAFAEL DOS SANTOS DA SILVA</w:t>
      </w:r>
      <w:r w:rsidR="008B5F58" w:rsidRPr="00C273E1">
        <w:rPr>
          <w:rFonts w:ascii="Times New Roman" w:hAnsi="Times New Roman" w:cs="Times New Roman"/>
          <w:b/>
          <w:bCs/>
          <w:sz w:val="20"/>
          <w:szCs w:val="20"/>
        </w:rPr>
        <w:br/>
      </w:r>
      <w:r w:rsidR="008B5F58" w:rsidRPr="00C273E1">
        <w:rPr>
          <w:rFonts w:ascii="Times New Roman" w:hAnsi="Times New Roman" w:cs="Times New Roman"/>
          <w:sz w:val="20"/>
          <w:szCs w:val="20"/>
        </w:rPr>
        <w:t>Secretário Municipal de Saúde</w:t>
      </w:r>
    </w:p>
    <w:sectPr w:rsidR="00083DF8" w:rsidRPr="00C273E1" w:rsidSect="007C2B7B">
      <w:headerReference w:type="default" r:id="rId8"/>
      <w:footerReference w:type="even" r:id="rId9"/>
      <w:footerReference w:type="default" r:id="rId10"/>
      <w:pgSz w:w="11900" w:h="16840"/>
      <w:pgMar w:top="2552" w:right="1134" w:bottom="1418" w:left="1701" w:header="708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1248D" w14:textId="77777777" w:rsidR="001062D1" w:rsidRDefault="001062D1">
      <w:pPr>
        <w:spacing w:after="0"/>
      </w:pPr>
      <w:r>
        <w:separator/>
      </w:r>
    </w:p>
  </w:endnote>
  <w:endnote w:type="continuationSeparator" w:id="0">
    <w:p w14:paraId="37975683" w14:textId="77777777" w:rsidR="001062D1" w:rsidRDefault="001062D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skerville">
    <w:altName w:val="Baskerville Old Face"/>
    <w:charset w:val="00"/>
    <w:family w:val="roman"/>
    <w:pitch w:val="variable"/>
    <w:sig w:usb0="80000067" w:usb1="02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CE5DC" w14:textId="77777777" w:rsidR="00DA2BD6" w:rsidRDefault="00DA2BD6" w:rsidP="008C281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29B56C6" w14:textId="77777777" w:rsidR="00DA2BD6" w:rsidRDefault="00DA2BD6" w:rsidP="008321ED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B1366" w14:textId="77777777" w:rsidR="00DA2BD6" w:rsidRPr="003C0C95" w:rsidRDefault="00DA2BD6" w:rsidP="008C281E">
    <w:pPr>
      <w:pStyle w:val="Rodap"/>
      <w:framePr w:wrap="around" w:vAnchor="text" w:hAnchor="margin" w:xAlign="right" w:y="1"/>
      <w:rPr>
        <w:rStyle w:val="Nmerodepgina"/>
        <w:rFonts w:ascii="Times New Roman" w:hAnsi="Times New Roman" w:cs="Times New Roman"/>
        <w:sz w:val="20"/>
        <w:szCs w:val="20"/>
      </w:rPr>
    </w:pPr>
    <w:r w:rsidRPr="003C0C95">
      <w:rPr>
        <w:rStyle w:val="Nmerodepgina"/>
        <w:rFonts w:ascii="Times New Roman" w:hAnsi="Times New Roman" w:cs="Times New Roman"/>
        <w:sz w:val="20"/>
        <w:szCs w:val="20"/>
      </w:rPr>
      <w:fldChar w:fldCharType="begin"/>
    </w:r>
    <w:r w:rsidRPr="003C0C95">
      <w:rPr>
        <w:rStyle w:val="Nmerodepgina"/>
        <w:rFonts w:ascii="Times New Roman" w:hAnsi="Times New Roman" w:cs="Times New Roman"/>
        <w:sz w:val="20"/>
        <w:szCs w:val="20"/>
      </w:rPr>
      <w:instrText xml:space="preserve">PAGE  </w:instrText>
    </w:r>
    <w:r w:rsidRPr="003C0C95">
      <w:rPr>
        <w:rStyle w:val="Nmerodepgina"/>
        <w:rFonts w:ascii="Times New Roman" w:hAnsi="Times New Roman" w:cs="Times New Roman"/>
        <w:sz w:val="20"/>
        <w:szCs w:val="20"/>
      </w:rPr>
      <w:fldChar w:fldCharType="separate"/>
    </w:r>
    <w:r w:rsidR="007D5069" w:rsidRPr="003C0C95">
      <w:rPr>
        <w:rStyle w:val="Nmerodepgina"/>
        <w:rFonts w:ascii="Times New Roman" w:hAnsi="Times New Roman" w:cs="Times New Roman"/>
        <w:noProof/>
        <w:sz w:val="20"/>
        <w:szCs w:val="20"/>
      </w:rPr>
      <w:t>12</w:t>
    </w:r>
    <w:r w:rsidRPr="003C0C95">
      <w:rPr>
        <w:rStyle w:val="Nmerodepgina"/>
        <w:rFonts w:ascii="Times New Roman" w:hAnsi="Times New Roman" w:cs="Times New Roman"/>
        <w:sz w:val="20"/>
        <w:szCs w:val="20"/>
      </w:rPr>
      <w:fldChar w:fldCharType="end"/>
    </w:r>
  </w:p>
  <w:p w14:paraId="39317557" w14:textId="4DACFD6F" w:rsidR="00DA2BD6" w:rsidRDefault="00DA2BD6" w:rsidP="008321E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8151" w14:textId="77777777" w:rsidR="001062D1" w:rsidRDefault="001062D1">
      <w:pPr>
        <w:spacing w:after="0"/>
      </w:pPr>
      <w:r>
        <w:separator/>
      </w:r>
    </w:p>
  </w:footnote>
  <w:footnote w:type="continuationSeparator" w:id="0">
    <w:p w14:paraId="50156F67" w14:textId="77777777" w:rsidR="001062D1" w:rsidRDefault="001062D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23075" w14:textId="72A01AD8" w:rsidR="00DA2BD6" w:rsidRDefault="00CC3BEC" w:rsidP="00CC3BEC">
    <w:pPr>
      <w:pStyle w:val="Cabealho"/>
      <w:jc w:val="center"/>
    </w:pPr>
    <w:r>
      <w:rPr>
        <w:noProof/>
      </w:rPr>
      <w:drawing>
        <wp:inline distT="0" distB="0" distL="0" distR="0" wp14:anchorId="0332C968" wp14:editId="7B108F6E">
          <wp:extent cx="1400175" cy="924560"/>
          <wp:effectExtent l="0" t="0" r="952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5363" cy="934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E9D590" w14:textId="77777777" w:rsidR="00DA2BD6" w:rsidRDefault="00DA2BD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D089B"/>
    <w:multiLevelType w:val="hybridMultilevel"/>
    <w:tmpl w:val="DF26666A"/>
    <w:lvl w:ilvl="0" w:tplc="6D04D250">
      <w:start w:val="1"/>
      <w:numFmt w:val="bullet"/>
      <w:lvlText w:val="-"/>
      <w:lvlJc w:val="left"/>
      <w:pPr>
        <w:ind w:left="1871" w:hanging="1020"/>
      </w:pPr>
      <w:rPr>
        <w:rFonts w:ascii="Baskerville" w:eastAsia="Cambria" w:hAnsi="Baskervill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09EE2ACB"/>
    <w:multiLevelType w:val="hybridMultilevel"/>
    <w:tmpl w:val="6DC0CAE8"/>
    <w:lvl w:ilvl="0" w:tplc="6AF0053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06B1A"/>
    <w:multiLevelType w:val="multilevel"/>
    <w:tmpl w:val="388A55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F600373"/>
    <w:multiLevelType w:val="multilevel"/>
    <w:tmpl w:val="FF9EF0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48034BD"/>
    <w:multiLevelType w:val="multilevel"/>
    <w:tmpl w:val="0B4246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8C02DDC"/>
    <w:multiLevelType w:val="hybridMultilevel"/>
    <w:tmpl w:val="0748D4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A4E6E"/>
    <w:multiLevelType w:val="hybridMultilevel"/>
    <w:tmpl w:val="374E126E"/>
    <w:lvl w:ilvl="0" w:tplc="00AC0B42">
      <w:start w:val="1"/>
      <w:numFmt w:val="upperRoman"/>
      <w:lvlText w:val="%1."/>
      <w:lvlJc w:val="left"/>
      <w:pPr>
        <w:ind w:left="1287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CD300B2"/>
    <w:multiLevelType w:val="multilevel"/>
    <w:tmpl w:val="B2AE75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FA249EE"/>
    <w:multiLevelType w:val="hybridMultilevel"/>
    <w:tmpl w:val="29D676B2"/>
    <w:lvl w:ilvl="0" w:tplc="177A2C28">
      <w:start w:val="1"/>
      <w:numFmt w:val="decimal"/>
      <w:lvlText w:val="%1."/>
      <w:lvlJc w:val="left"/>
      <w:pPr>
        <w:ind w:left="420" w:hanging="360"/>
      </w:pPr>
      <w:rPr>
        <w:rFonts w:ascii="Times New Roman" w:eastAsia="Arial Unicode MS" w:hAnsi="Times New Roman"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3081AC8"/>
    <w:multiLevelType w:val="hybridMultilevel"/>
    <w:tmpl w:val="90D00A48"/>
    <w:lvl w:ilvl="0" w:tplc="278EEA6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BB31A5"/>
    <w:multiLevelType w:val="multilevel"/>
    <w:tmpl w:val="7F0420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6571C4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73F4777"/>
    <w:multiLevelType w:val="hybridMultilevel"/>
    <w:tmpl w:val="D27C609E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27B50C9C"/>
    <w:multiLevelType w:val="hybridMultilevel"/>
    <w:tmpl w:val="E4341CDE"/>
    <w:lvl w:ilvl="0" w:tplc="D2325E10">
      <w:start w:val="1"/>
      <w:numFmt w:val="lowerLetter"/>
      <w:lvlText w:val="(%1)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4" w15:restartNumberingAfterBreak="0">
    <w:nsid w:val="29136B3B"/>
    <w:multiLevelType w:val="multilevel"/>
    <w:tmpl w:val="1E4A655A"/>
    <w:lvl w:ilvl="0">
      <w:start w:val="2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236DBB"/>
    <w:multiLevelType w:val="hybridMultilevel"/>
    <w:tmpl w:val="BB1E0D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75576"/>
    <w:multiLevelType w:val="singleLevel"/>
    <w:tmpl w:val="890E7878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3CB95360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40886671"/>
    <w:multiLevelType w:val="multilevel"/>
    <w:tmpl w:val="750242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0D5671E"/>
    <w:multiLevelType w:val="multilevel"/>
    <w:tmpl w:val="64265E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42207801"/>
    <w:multiLevelType w:val="hybridMultilevel"/>
    <w:tmpl w:val="13B67544"/>
    <w:lvl w:ilvl="0" w:tplc="56600330">
      <w:start w:val="1"/>
      <w:numFmt w:val="upperRoman"/>
      <w:lvlText w:val="%1."/>
      <w:lvlJc w:val="left"/>
      <w:pPr>
        <w:ind w:left="200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1" w15:restartNumberingAfterBreak="0">
    <w:nsid w:val="425A3163"/>
    <w:multiLevelType w:val="hybridMultilevel"/>
    <w:tmpl w:val="A5F66362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42B724A4"/>
    <w:multiLevelType w:val="hybridMultilevel"/>
    <w:tmpl w:val="D47E82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D3636A"/>
    <w:multiLevelType w:val="multilevel"/>
    <w:tmpl w:val="ED8802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49CE25FB"/>
    <w:multiLevelType w:val="multilevel"/>
    <w:tmpl w:val="84A4F5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C3F458A"/>
    <w:multiLevelType w:val="multilevel"/>
    <w:tmpl w:val="1312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D949A6"/>
    <w:multiLevelType w:val="hybridMultilevel"/>
    <w:tmpl w:val="3F527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777558"/>
    <w:multiLevelType w:val="hybridMultilevel"/>
    <w:tmpl w:val="3F1A5522"/>
    <w:lvl w:ilvl="0" w:tplc="9FCE2314">
      <w:start w:val="1"/>
      <w:numFmt w:val="low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8" w15:restartNumberingAfterBreak="0">
    <w:nsid w:val="54450FEA"/>
    <w:multiLevelType w:val="hybridMultilevel"/>
    <w:tmpl w:val="EB4EC74E"/>
    <w:lvl w:ilvl="0" w:tplc="FBEE8EFC">
      <w:start w:val="1"/>
      <w:numFmt w:val="bullet"/>
      <w:lvlText w:val="-"/>
      <w:lvlJc w:val="left"/>
      <w:pPr>
        <w:ind w:left="1353" w:hanging="360"/>
      </w:pPr>
      <w:rPr>
        <w:rFonts w:ascii="Cambria" w:eastAsia="Cambr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6536EBB"/>
    <w:multiLevelType w:val="hybridMultilevel"/>
    <w:tmpl w:val="5BAE7FF6"/>
    <w:lvl w:ilvl="0" w:tplc="887800A4">
      <w:start w:val="1"/>
      <w:numFmt w:val="decimal"/>
      <w:lvlText w:val="%1."/>
      <w:lvlJc w:val="left"/>
      <w:pPr>
        <w:ind w:left="1571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6983DB7"/>
    <w:multiLevelType w:val="multilevel"/>
    <w:tmpl w:val="AA4A7B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F1206F5"/>
    <w:multiLevelType w:val="multilevel"/>
    <w:tmpl w:val="21C4DB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1B40ADA"/>
    <w:multiLevelType w:val="multilevel"/>
    <w:tmpl w:val="F6F0E5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2E41DB3"/>
    <w:multiLevelType w:val="hybridMultilevel"/>
    <w:tmpl w:val="03308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C36C30"/>
    <w:multiLevelType w:val="hybridMultilevel"/>
    <w:tmpl w:val="100AD640"/>
    <w:lvl w:ilvl="0" w:tplc="0FB29172">
      <w:start w:val="1"/>
      <w:numFmt w:val="lowerRoman"/>
      <w:lvlText w:val="(%1)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4351446"/>
    <w:multiLevelType w:val="hybridMultilevel"/>
    <w:tmpl w:val="D13EC7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0118E7"/>
    <w:multiLevelType w:val="multilevel"/>
    <w:tmpl w:val="1096AD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651F2CC5"/>
    <w:multiLevelType w:val="hybridMultilevel"/>
    <w:tmpl w:val="87369D2C"/>
    <w:lvl w:ilvl="0" w:tplc="A346393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DA7C69"/>
    <w:multiLevelType w:val="hybridMultilevel"/>
    <w:tmpl w:val="B4C099EE"/>
    <w:lvl w:ilvl="0" w:tplc="E9B2D0BA">
      <w:start w:val="1"/>
      <w:numFmt w:val="decimal"/>
      <w:lvlText w:val="%1."/>
      <w:lvlJc w:val="left"/>
      <w:pPr>
        <w:ind w:left="1571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 w15:restartNumberingAfterBreak="0">
    <w:nsid w:val="6C944AD2"/>
    <w:multiLevelType w:val="multilevel"/>
    <w:tmpl w:val="5FD4BA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19C390C"/>
    <w:multiLevelType w:val="multilevel"/>
    <w:tmpl w:val="715A2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101493"/>
    <w:multiLevelType w:val="hybridMultilevel"/>
    <w:tmpl w:val="8736B224"/>
    <w:lvl w:ilvl="0" w:tplc="AB767C60">
      <w:start w:val="1"/>
      <w:numFmt w:val="lowerRoman"/>
      <w:lvlText w:val="%1)"/>
      <w:lvlJc w:val="left"/>
      <w:pPr>
        <w:ind w:left="3065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2" w15:restartNumberingAfterBreak="0">
    <w:nsid w:val="757A1355"/>
    <w:multiLevelType w:val="hybridMultilevel"/>
    <w:tmpl w:val="B530A1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817A7B"/>
    <w:multiLevelType w:val="multilevel"/>
    <w:tmpl w:val="1C789C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9"/>
  </w:num>
  <w:num w:numId="2">
    <w:abstractNumId w:val="16"/>
  </w:num>
  <w:num w:numId="3">
    <w:abstractNumId w:val="11"/>
  </w:num>
  <w:num w:numId="4">
    <w:abstractNumId w:val="17"/>
  </w:num>
  <w:num w:numId="5">
    <w:abstractNumId w:val="6"/>
  </w:num>
  <w:num w:numId="6">
    <w:abstractNumId w:val="20"/>
  </w:num>
  <w:num w:numId="7">
    <w:abstractNumId w:val="12"/>
  </w:num>
  <w:num w:numId="8">
    <w:abstractNumId w:val="34"/>
  </w:num>
  <w:num w:numId="9">
    <w:abstractNumId w:val="1"/>
  </w:num>
  <w:num w:numId="10">
    <w:abstractNumId w:val="0"/>
  </w:num>
  <w:num w:numId="11">
    <w:abstractNumId w:val="27"/>
  </w:num>
  <w:num w:numId="12">
    <w:abstractNumId w:val="41"/>
  </w:num>
  <w:num w:numId="13">
    <w:abstractNumId w:val="38"/>
  </w:num>
  <w:num w:numId="14">
    <w:abstractNumId w:val="28"/>
  </w:num>
  <w:num w:numId="15">
    <w:abstractNumId w:val="21"/>
  </w:num>
  <w:num w:numId="16">
    <w:abstractNumId w:val="37"/>
  </w:num>
  <w:num w:numId="17">
    <w:abstractNumId w:val="15"/>
  </w:num>
  <w:num w:numId="18">
    <w:abstractNumId w:val="13"/>
  </w:num>
  <w:num w:numId="19">
    <w:abstractNumId w:val="22"/>
  </w:num>
  <w:num w:numId="20">
    <w:abstractNumId w:val="29"/>
  </w:num>
  <w:num w:numId="21">
    <w:abstractNumId w:val="8"/>
  </w:num>
  <w:num w:numId="22">
    <w:abstractNumId w:val="32"/>
  </w:num>
  <w:num w:numId="23">
    <w:abstractNumId w:val="31"/>
  </w:num>
  <w:num w:numId="24">
    <w:abstractNumId w:val="19"/>
  </w:num>
  <w:num w:numId="25">
    <w:abstractNumId w:val="4"/>
  </w:num>
  <w:num w:numId="26">
    <w:abstractNumId w:val="30"/>
  </w:num>
  <w:num w:numId="27">
    <w:abstractNumId w:val="10"/>
  </w:num>
  <w:num w:numId="28">
    <w:abstractNumId w:val="7"/>
  </w:num>
  <w:num w:numId="29">
    <w:abstractNumId w:val="39"/>
  </w:num>
  <w:num w:numId="30">
    <w:abstractNumId w:val="43"/>
  </w:num>
  <w:num w:numId="31">
    <w:abstractNumId w:val="3"/>
  </w:num>
  <w:num w:numId="32">
    <w:abstractNumId w:val="24"/>
  </w:num>
  <w:num w:numId="33">
    <w:abstractNumId w:val="2"/>
  </w:num>
  <w:num w:numId="34">
    <w:abstractNumId w:val="18"/>
  </w:num>
  <w:num w:numId="35">
    <w:abstractNumId w:val="36"/>
  </w:num>
  <w:num w:numId="36">
    <w:abstractNumId w:val="14"/>
  </w:num>
  <w:num w:numId="37">
    <w:abstractNumId w:val="23"/>
  </w:num>
  <w:num w:numId="38">
    <w:abstractNumId w:val="40"/>
  </w:num>
  <w:num w:numId="39">
    <w:abstractNumId w:val="25"/>
  </w:num>
  <w:num w:numId="40">
    <w:abstractNumId w:val="35"/>
  </w:num>
  <w:num w:numId="41">
    <w:abstractNumId w:val="33"/>
  </w:num>
  <w:num w:numId="42">
    <w:abstractNumId w:val="42"/>
  </w:num>
  <w:num w:numId="43">
    <w:abstractNumId w:val="26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87"/>
    <w:rsid w:val="00000B51"/>
    <w:rsid w:val="00006A9E"/>
    <w:rsid w:val="0001131F"/>
    <w:rsid w:val="00014077"/>
    <w:rsid w:val="00015E38"/>
    <w:rsid w:val="000202D6"/>
    <w:rsid w:val="000444A0"/>
    <w:rsid w:val="00050E3C"/>
    <w:rsid w:val="00054FE1"/>
    <w:rsid w:val="00055D08"/>
    <w:rsid w:val="000565FF"/>
    <w:rsid w:val="00056BBC"/>
    <w:rsid w:val="00061BE8"/>
    <w:rsid w:val="00065EE1"/>
    <w:rsid w:val="00076216"/>
    <w:rsid w:val="00083470"/>
    <w:rsid w:val="00083DF8"/>
    <w:rsid w:val="0008415F"/>
    <w:rsid w:val="00085794"/>
    <w:rsid w:val="0008776E"/>
    <w:rsid w:val="000903F5"/>
    <w:rsid w:val="00092DCF"/>
    <w:rsid w:val="00095B79"/>
    <w:rsid w:val="00096283"/>
    <w:rsid w:val="00096EFF"/>
    <w:rsid w:val="000A3245"/>
    <w:rsid w:val="000A4296"/>
    <w:rsid w:val="000A4539"/>
    <w:rsid w:val="000C0F1F"/>
    <w:rsid w:val="000C10EE"/>
    <w:rsid w:val="000C1701"/>
    <w:rsid w:val="000C415C"/>
    <w:rsid w:val="000C5FB9"/>
    <w:rsid w:val="000C73BD"/>
    <w:rsid w:val="000C77D8"/>
    <w:rsid w:val="000C7CA5"/>
    <w:rsid w:val="000D42EE"/>
    <w:rsid w:val="000D432C"/>
    <w:rsid w:val="000D5281"/>
    <w:rsid w:val="000D5B20"/>
    <w:rsid w:val="000D5F82"/>
    <w:rsid w:val="000E1141"/>
    <w:rsid w:val="000E12F6"/>
    <w:rsid w:val="000F483B"/>
    <w:rsid w:val="000F4B87"/>
    <w:rsid w:val="000F5774"/>
    <w:rsid w:val="000F705E"/>
    <w:rsid w:val="001000B0"/>
    <w:rsid w:val="00104E43"/>
    <w:rsid w:val="00104F3D"/>
    <w:rsid w:val="001062D1"/>
    <w:rsid w:val="0011112F"/>
    <w:rsid w:val="00113412"/>
    <w:rsid w:val="00113977"/>
    <w:rsid w:val="0012725C"/>
    <w:rsid w:val="00127603"/>
    <w:rsid w:val="001325AE"/>
    <w:rsid w:val="00133F64"/>
    <w:rsid w:val="0013427F"/>
    <w:rsid w:val="00142332"/>
    <w:rsid w:val="00142F41"/>
    <w:rsid w:val="0014692F"/>
    <w:rsid w:val="00147EE6"/>
    <w:rsid w:val="00150C48"/>
    <w:rsid w:val="001526C2"/>
    <w:rsid w:val="00155262"/>
    <w:rsid w:val="001609E3"/>
    <w:rsid w:val="00167B15"/>
    <w:rsid w:val="001728B0"/>
    <w:rsid w:val="00173F63"/>
    <w:rsid w:val="00175817"/>
    <w:rsid w:val="001761C4"/>
    <w:rsid w:val="00182463"/>
    <w:rsid w:val="001829B0"/>
    <w:rsid w:val="001865F5"/>
    <w:rsid w:val="0018754F"/>
    <w:rsid w:val="0018760B"/>
    <w:rsid w:val="00195429"/>
    <w:rsid w:val="001A51AE"/>
    <w:rsid w:val="001A6EF9"/>
    <w:rsid w:val="001B793B"/>
    <w:rsid w:val="001C1CE2"/>
    <w:rsid w:val="001C20D1"/>
    <w:rsid w:val="001C2BF5"/>
    <w:rsid w:val="001D2F38"/>
    <w:rsid w:val="001D5192"/>
    <w:rsid w:val="001E026D"/>
    <w:rsid w:val="001E5DCB"/>
    <w:rsid w:val="001F3713"/>
    <w:rsid w:val="002028BE"/>
    <w:rsid w:val="002045A7"/>
    <w:rsid w:val="0020520B"/>
    <w:rsid w:val="00211DB1"/>
    <w:rsid w:val="00213DD5"/>
    <w:rsid w:val="0022059D"/>
    <w:rsid w:val="00220DA4"/>
    <w:rsid w:val="002243D4"/>
    <w:rsid w:val="00232ECC"/>
    <w:rsid w:val="0023350A"/>
    <w:rsid w:val="00234735"/>
    <w:rsid w:val="00234A5E"/>
    <w:rsid w:val="00236949"/>
    <w:rsid w:val="002411EE"/>
    <w:rsid w:val="0024171C"/>
    <w:rsid w:val="00245115"/>
    <w:rsid w:val="00245682"/>
    <w:rsid w:val="0025121C"/>
    <w:rsid w:val="00254324"/>
    <w:rsid w:val="00255278"/>
    <w:rsid w:val="00260F44"/>
    <w:rsid w:val="002724D9"/>
    <w:rsid w:val="002765BF"/>
    <w:rsid w:val="002923E2"/>
    <w:rsid w:val="002A7676"/>
    <w:rsid w:val="002A7A8F"/>
    <w:rsid w:val="002A7DFA"/>
    <w:rsid w:val="002B4300"/>
    <w:rsid w:val="002C3B22"/>
    <w:rsid w:val="002C5FBB"/>
    <w:rsid w:val="002D23F4"/>
    <w:rsid w:val="002D2B08"/>
    <w:rsid w:val="002D3B87"/>
    <w:rsid w:val="002D7E7B"/>
    <w:rsid w:val="002E0415"/>
    <w:rsid w:val="002E0803"/>
    <w:rsid w:val="002E3B23"/>
    <w:rsid w:val="002E49EE"/>
    <w:rsid w:val="002E7345"/>
    <w:rsid w:val="002F38D5"/>
    <w:rsid w:val="00301A1F"/>
    <w:rsid w:val="00302FF4"/>
    <w:rsid w:val="00303E7F"/>
    <w:rsid w:val="003114FF"/>
    <w:rsid w:val="003211AF"/>
    <w:rsid w:val="0032457A"/>
    <w:rsid w:val="00326C6F"/>
    <w:rsid w:val="003276BD"/>
    <w:rsid w:val="00327DB6"/>
    <w:rsid w:val="00332181"/>
    <w:rsid w:val="00334AEA"/>
    <w:rsid w:val="0033729C"/>
    <w:rsid w:val="00342369"/>
    <w:rsid w:val="00347887"/>
    <w:rsid w:val="0034788D"/>
    <w:rsid w:val="00350158"/>
    <w:rsid w:val="00351A15"/>
    <w:rsid w:val="00354241"/>
    <w:rsid w:val="0035534A"/>
    <w:rsid w:val="00355693"/>
    <w:rsid w:val="0036520F"/>
    <w:rsid w:val="00365820"/>
    <w:rsid w:val="00365FEE"/>
    <w:rsid w:val="00367C85"/>
    <w:rsid w:val="003713CC"/>
    <w:rsid w:val="003733FF"/>
    <w:rsid w:val="00373BFB"/>
    <w:rsid w:val="00374B70"/>
    <w:rsid w:val="00376582"/>
    <w:rsid w:val="00382651"/>
    <w:rsid w:val="00386620"/>
    <w:rsid w:val="003916BB"/>
    <w:rsid w:val="003927B6"/>
    <w:rsid w:val="003935F7"/>
    <w:rsid w:val="00394A2E"/>
    <w:rsid w:val="003A3AF2"/>
    <w:rsid w:val="003B0056"/>
    <w:rsid w:val="003B197E"/>
    <w:rsid w:val="003B6C81"/>
    <w:rsid w:val="003B790F"/>
    <w:rsid w:val="003C0B0F"/>
    <w:rsid w:val="003C0C95"/>
    <w:rsid w:val="003C142B"/>
    <w:rsid w:val="003C5A34"/>
    <w:rsid w:val="003D3195"/>
    <w:rsid w:val="003D387E"/>
    <w:rsid w:val="003D4079"/>
    <w:rsid w:val="003E3BBC"/>
    <w:rsid w:val="003E66A5"/>
    <w:rsid w:val="003F38B9"/>
    <w:rsid w:val="003F71C9"/>
    <w:rsid w:val="00403882"/>
    <w:rsid w:val="00403BF5"/>
    <w:rsid w:val="00404287"/>
    <w:rsid w:val="00411B9C"/>
    <w:rsid w:val="004165B6"/>
    <w:rsid w:val="00422A03"/>
    <w:rsid w:val="00423B03"/>
    <w:rsid w:val="00427532"/>
    <w:rsid w:val="00431725"/>
    <w:rsid w:val="00442C8F"/>
    <w:rsid w:val="004442C6"/>
    <w:rsid w:val="0044450D"/>
    <w:rsid w:val="00447BFF"/>
    <w:rsid w:val="004524AB"/>
    <w:rsid w:val="00455314"/>
    <w:rsid w:val="0046117A"/>
    <w:rsid w:val="00463F61"/>
    <w:rsid w:val="004725D0"/>
    <w:rsid w:val="00472972"/>
    <w:rsid w:val="004739A6"/>
    <w:rsid w:val="0047487F"/>
    <w:rsid w:val="00476CAF"/>
    <w:rsid w:val="004810C2"/>
    <w:rsid w:val="00483ECF"/>
    <w:rsid w:val="00485F6E"/>
    <w:rsid w:val="00487991"/>
    <w:rsid w:val="00495667"/>
    <w:rsid w:val="004A410B"/>
    <w:rsid w:val="004A717B"/>
    <w:rsid w:val="004B1038"/>
    <w:rsid w:val="004B74E6"/>
    <w:rsid w:val="004C1247"/>
    <w:rsid w:val="004C2621"/>
    <w:rsid w:val="004C33BD"/>
    <w:rsid w:val="004C4D68"/>
    <w:rsid w:val="004D1DFA"/>
    <w:rsid w:val="004D3596"/>
    <w:rsid w:val="004E6862"/>
    <w:rsid w:val="004F087E"/>
    <w:rsid w:val="004F3206"/>
    <w:rsid w:val="004F4E6D"/>
    <w:rsid w:val="004F64CF"/>
    <w:rsid w:val="00503D06"/>
    <w:rsid w:val="00503E94"/>
    <w:rsid w:val="0050625B"/>
    <w:rsid w:val="005072D3"/>
    <w:rsid w:val="00511C85"/>
    <w:rsid w:val="00511F0C"/>
    <w:rsid w:val="00524B2B"/>
    <w:rsid w:val="005253D7"/>
    <w:rsid w:val="005269BE"/>
    <w:rsid w:val="00527289"/>
    <w:rsid w:val="005272EE"/>
    <w:rsid w:val="0053549B"/>
    <w:rsid w:val="00535FB0"/>
    <w:rsid w:val="005367E1"/>
    <w:rsid w:val="005439D0"/>
    <w:rsid w:val="0054427D"/>
    <w:rsid w:val="00546934"/>
    <w:rsid w:val="005523E9"/>
    <w:rsid w:val="00553A5E"/>
    <w:rsid w:val="005550AA"/>
    <w:rsid w:val="0058368B"/>
    <w:rsid w:val="0058564D"/>
    <w:rsid w:val="005871EB"/>
    <w:rsid w:val="00591B1E"/>
    <w:rsid w:val="00593C33"/>
    <w:rsid w:val="005A0406"/>
    <w:rsid w:val="005B5787"/>
    <w:rsid w:val="005B7265"/>
    <w:rsid w:val="005C03F5"/>
    <w:rsid w:val="005C1D4E"/>
    <w:rsid w:val="005C3379"/>
    <w:rsid w:val="005D1FA0"/>
    <w:rsid w:val="005D4BDF"/>
    <w:rsid w:val="005D63B6"/>
    <w:rsid w:val="005E34EA"/>
    <w:rsid w:val="005F5DB3"/>
    <w:rsid w:val="005F79B3"/>
    <w:rsid w:val="00605B0D"/>
    <w:rsid w:val="0061087F"/>
    <w:rsid w:val="0062261B"/>
    <w:rsid w:val="00625131"/>
    <w:rsid w:val="00633487"/>
    <w:rsid w:val="00634383"/>
    <w:rsid w:val="006401A6"/>
    <w:rsid w:val="00640434"/>
    <w:rsid w:val="00655294"/>
    <w:rsid w:val="00655A79"/>
    <w:rsid w:val="00655CA2"/>
    <w:rsid w:val="0065643E"/>
    <w:rsid w:val="00656C29"/>
    <w:rsid w:val="006624D3"/>
    <w:rsid w:val="00662981"/>
    <w:rsid w:val="006647B5"/>
    <w:rsid w:val="00664C51"/>
    <w:rsid w:val="00667F10"/>
    <w:rsid w:val="006810FB"/>
    <w:rsid w:val="0068286B"/>
    <w:rsid w:val="00685434"/>
    <w:rsid w:val="00685C34"/>
    <w:rsid w:val="00685EAF"/>
    <w:rsid w:val="00686D9C"/>
    <w:rsid w:val="00687A6B"/>
    <w:rsid w:val="00695CFA"/>
    <w:rsid w:val="006A1204"/>
    <w:rsid w:val="006A6BBF"/>
    <w:rsid w:val="006B4D4E"/>
    <w:rsid w:val="006C1765"/>
    <w:rsid w:val="006C4251"/>
    <w:rsid w:val="006C71D6"/>
    <w:rsid w:val="006D4E16"/>
    <w:rsid w:val="006F0BB8"/>
    <w:rsid w:val="006F1AE3"/>
    <w:rsid w:val="006F590A"/>
    <w:rsid w:val="006F5E4E"/>
    <w:rsid w:val="006F7140"/>
    <w:rsid w:val="00703DB4"/>
    <w:rsid w:val="007048DB"/>
    <w:rsid w:val="007104FE"/>
    <w:rsid w:val="00711527"/>
    <w:rsid w:val="00712F97"/>
    <w:rsid w:val="00715EB8"/>
    <w:rsid w:val="0071761E"/>
    <w:rsid w:val="007218D7"/>
    <w:rsid w:val="00726596"/>
    <w:rsid w:val="00727A3A"/>
    <w:rsid w:val="00731C88"/>
    <w:rsid w:val="00732157"/>
    <w:rsid w:val="0073555F"/>
    <w:rsid w:val="00743A55"/>
    <w:rsid w:val="00750C8E"/>
    <w:rsid w:val="0075230C"/>
    <w:rsid w:val="007559C9"/>
    <w:rsid w:val="00761449"/>
    <w:rsid w:val="0076184A"/>
    <w:rsid w:val="007623BA"/>
    <w:rsid w:val="00783A31"/>
    <w:rsid w:val="007940D2"/>
    <w:rsid w:val="007A2B1F"/>
    <w:rsid w:val="007A31DC"/>
    <w:rsid w:val="007A6480"/>
    <w:rsid w:val="007A69F7"/>
    <w:rsid w:val="007A78CD"/>
    <w:rsid w:val="007B0DB6"/>
    <w:rsid w:val="007B302B"/>
    <w:rsid w:val="007B72F0"/>
    <w:rsid w:val="007C138D"/>
    <w:rsid w:val="007C2B7B"/>
    <w:rsid w:val="007C5F1A"/>
    <w:rsid w:val="007D24A9"/>
    <w:rsid w:val="007D353C"/>
    <w:rsid w:val="007D5069"/>
    <w:rsid w:val="007E268D"/>
    <w:rsid w:val="007E537F"/>
    <w:rsid w:val="007F5394"/>
    <w:rsid w:val="007F5A5F"/>
    <w:rsid w:val="007F5D86"/>
    <w:rsid w:val="00802D7C"/>
    <w:rsid w:val="00807DFC"/>
    <w:rsid w:val="00811263"/>
    <w:rsid w:val="00811905"/>
    <w:rsid w:val="008144E3"/>
    <w:rsid w:val="00817703"/>
    <w:rsid w:val="0082168A"/>
    <w:rsid w:val="00822F37"/>
    <w:rsid w:val="008311A7"/>
    <w:rsid w:val="008321ED"/>
    <w:rsid w:val="008368ED"/>
    <w:rsid w:val="008411A6"/>
    <w:rsid w:val="00841EF0"/>
    <w:rsid w:val="00843F2C"/>
    <w:rsid w:val="008447EA"/>
    <w:rsid w:val="00845435"/>
    <w:rsid w:val="0084558A"/>
    <w:rsid w:val="00845781"/>
    <w:rsid w:val="00847657"/>
    <w:rsid w:val="00854687"/>
    <w:rsid w:val="00855F6E"/>
    <w:rsid w:val="00856EAB"/>
    <w:rsid w:val="00856FD8"/>
    <w:rsid w:val="0085785E"/>
    <w:rsid w:val="00860B4F"/>
    <w:rsid w:val="008648A8"/>
    <w:rsid w:val="00873A35"/>
    <w:rsid w:val="008744E3"/>
    <w:rsid w:val="00875123"/>
    <w:rsid w:val="00885EF3"/>
    <w:rsid w:val="008875B6"/>
    <w:rsid w:val="00890E85"/>
    <w:rsid w:val="008926FD"/>
    <w:rsid w:val="00897885"/>
    <w:rsid w:val="008A02A4"/>
    <w:rsid w:val="008A1C90"/>
    <w:rsid w:val="008A477E"/>
    <w:rsid w:val="008A5A6A"/>
    <w:rsid w:val="008A6290"/>
    <w:rsid w:val="008B3246"/>
    <w:rsid w:val="008B45F2"/>
    <w:rsid w:val="008B5F58"/>
    <w:rsid w:val="008B5FBF"/>
    <w:rsid w:val="008B7CA2"/>
    <w:rsid w:val="008C281E"/>
    <w:rsid w:val="008D17CD"/>
    <w:rsid w:val="008D5435"/>
    <w:rsid w:val="008D6151"/>
    <w:rsid w:val="008D77F5"/>
    <w:rsid w:val="008D77FC"/>
    <w:rsid w:val="008E0E75"/>
    <w:rsid w:val="008E44C9"/>
    <w:rsid w:val="008E6FF8"/>
    <w:rsid w:val="008F214A"/>
    <w:rsid w:val="008F26AB"/>
    <w:rsid w:val="008F2850"/>
    <w:rsid w:val="008F75E6"/>
    <w:rsid w:val="00902851"/>
    <w:rsid w:val="0090377F"/>
    <w:rsid w:val="00905363"/>
    <w:rsid w:val="00905F67"/>
    <w:rsid w:val="00911C77"/>
    <w:rsid w:val="00912918"/>
    <w:rsid w:val="009135E9"/>
    <w:rsid w:val="00920EC5"/>
    <w:rsid w:val="009242AC"/>
    <w:rsid w:val="0092473E"/>
    <w:rsid w:val="00926863"/>
    <w:rsid w:val="009305E5"/>
    <w:rsid w:val="00933AF3"/>
    <w:rsid w:val="0094008F"/>
    <w:rsid w:val="00940490"/>
    <w:rsid w:val="00944B1D"/>
    <w:rsid w:val="00945C34"/>
    <w:rsid w:val="00962DC5"/>
    <w:rsid w:val="009656AD"/>
    <w:rsid w:val="00972D89"/>
    <w:rsid w:val="00974A89"/>
    <w:rsid w:val="00983F40"/>
    <w:rsid w:val="009849C6"/>
    <w:rsid w:val="00992F61"/>
    <w:rsid w:val="00994EDF"/>
    <w:rsid w:val="009A4643"/>
    <w:rsid w:val="009A6F37"/>
    <w:rsid w:val="009B1D62"/>
    <w:rsid w:val="009C233E"/>
    <w:rsid w:val="009C47E2"/>
    <w:rsid w:val="009D00CA"/>
    <w:rsid w:val="009D2A32"/>
    <w:rsid w:val="009D6E57"/>
    <w:rsid w:val="009E47E0"/>
    <w:rsid w:val="009E4CF7"/>
    <w:rsid w:val="009E674C"/>
    <w:rsid w:val="009E7076"/>
    <w:rsid w:val="00A01883"/>
    <w:rsid w:val="00A02ABC"/>
    <w:rsid w:val="00A036CA"/>
    <w:rsid w:val="00A03F9D"/>
    <w:rsid w:val="00A13364"/>
    <w:rsid w:val="00A13F2D"/>
    <w:rsid w:val="00A17853"/>
    <w:rsid w:val="00A17DD0"/>
    <w:rsid w:val="00A25DCB"/>
    <w:rsid w:val="00A26CBE"/>
    <w:rsid w:val="00A31BD3"/>
    <w:rsid w:val="00A31EB3"/>
    <w:rsid w:val="00A32E1E"/>
    <w:rsid w:val="00A33245"/>
    <w:rsid w:val="00A3415D"/>
    <w:rsid w:val="00A3757F"/>
    <w:rsid w:val="00A403EC"/>
    <w:rsid w:val="00A4178D"/>
    <w:rsid w:val="00A440B5"/>
    <w:rsid w:val="00A440E2"/>
    <w:rsid w:val="00A46249"/>
    <w:rsid w:val="00A46417"/>
    <w:rsid w:val="00A47A8E"/>
    <w:rsid w:val="00A524EE"/>
    <w:rsid w:val="00A55D64"/>
    <w:rsid w:val="00A579A7"/>
    <w:rsid w:val="00A63F92"/>
    <w:rsid w:val="00A63FA8"/>
    <w:rsid w:val="00A65417"/>
    <w:rsid w:val="00A743BF"/>
    <w:rsid w:val="00A80427"/>
    <w:rsid w:val="00A8149A"/>
    <w:rsid w:val="00A84462"/>
    <w:rsid w:val="00A846F7"/>
    <w:rsid w:val="00A93062"/>
    <w:rsid w:val="00A93701"/>
    <w:rsid w:val="00AA0183"/>
    <w:rsid w:val="00AB4A00"/>
    <w:rsid w:val="00AB54CB"/>
    <w:rsid w:val="00AB574F"/>
    <w:rsid w:val="00AC4756"/>
    <w:rsid w:val="00AD1204"/>
    <w:rsid w:val="00AD1A03"/>
    <w:rsid w:val="00AD2014"/>
    <w:rsid w:val="00AD37D1"/>
    <w:rsid w:val="00AD5656"/>
    <w:rsid w:val="00AD5787"/>
    <w:rsid w:val="00AD5DFE"/>
    <w:rsid w:val="00AE063A"/>
    <w:rsid w:val="00AF04C0"/>
    <w:rsid w:val="00AF310A"/>
    <w:rsid w:val="00B001A5"/>
    <w:rsid w:val="00B047F0"/>
    <w:rsid w:val="00B0706C"/>
    <w:rsid w:val="00B11EDA"/>
    <w:rsid w:val="00B11F94"/>
    <w:rsid w:val="00B20801"/>
    <w:rsid w:val="00B2463D"/>
    <w:rsid w:val="00B31009"/>
    <w:rsid w:val="00B372D3"/>
    <w:rsid w:val="00B37628"/>
    <w:rsid w:val="00B409C2"/>
    <w:rsid w:val="00B52976"/>
    <w:rsid w:val="00B547DD"/>
    <w:rsid w:val="00B56266"/>
    <w:rsid w:val="00B56F86"/>
    <w:rsid w:val="00B626F1"/>
    <w:rsid w:val="00B63ADA"/>
    <w:rsid w:val="00B6430D"/>
    <w:rsid w:val="00B66A14"/>
    <w:rsid w:val="00B66E93"/>
    <w:rsid w:val="00B72395"/>
    <w:rsid w:val="00B753DB"/>
    <w:rsid w:val="00B8397F"/>
    <w:rsid w:val="00B8564A"/>
    <w:rsid w:val="00B9085D"/>
    <w:rsid w:val="00B93D8B"/>
    <w:rsid w:val="00B95E6C"/>
    <w:rsid w:val="00B96000"/>
    <w:rsid w:val="00BA2C5A"/>
    <w:rsid w:val="00BA57AF"/>
    <w:rsid w:val="00BA6E45"/>
    <w:rsid w:val="00BB264D"/>
    <w:rsid w:val="00BB56C2"/>
    <w:rsid w:val="00BC60E0"/>
    <w:rsid w:val="00BD628E"/>
    <w:rsid w:val="00BE0EB6"/>
    <w:rsid w:val="00BE5D3B"/>
    <w:rsid w:val="00BE6DF1"/>
    <w:rsid w:val="00BE7811"/>
    <w:rsid w:val="00BF38FB"/>
    <w:rsid w:val="00BF4E90"/>
    <w:rsid w:val="00BF758D"/>
    <w:rsid w:val="00C02229"/>
    <w:rsid w:val="00C04624"/>
    <w:rsid w:val="00C06352"/>
    <w:rsid w:val="00C12CD9"/>
    <w:rsid w:val="00C177DE"/>
    <w:rsid w:val="00C203B0"/>
    <w:rsid w:val="00C23798"/>
    <w:rsid w:val="00C273E1"/>
    <w:rsid w:val="00C275A7"/>
    <w:rsid w:val="00C3066F"/>
    <w:rsid w:val="00C36244"/>
    <w:rsid w:val="00C43E9B"/>
    <w:rsid w:val="00C445D2"/>
    <w:rsid w:val="00C46F4D"/>
    <w:rsid w:val="00C51071"/>
    <w:rsid w:val="00C53BA5"/>
    <w:rsid w:val="00C5782A"/>
    <w:rsid w:val="00C63839"/>
    <w:rsid w:val="00C63E3B"/>
    <w:rsid w:val="00C702DF"/>
    <w:rsid w:val="00C77728"/>
    <w:rsid w:val="00C80891"/>
    <w:rsid w:val="00C90974"/>
    <w:rsid w:val="00C92B60"/>
    <w:rsid w:val="00C96BF2"/>
    <w:rsid w:val="00CA0534"/>
    <w:rsid w:val="00CA3B3B"/>
    <w:rsid w:val="00CB2D9C"/>
    <w:rsid w:val="00CB2E5D"/>
    <w:rsid w:val="00CB2F9E"/>
    <w:rsid w:val="00CB30C6"/>
    <w:rsid w:val="00CB5FE3"/>
    <w:rsid w:val="00CC0E82"/>
    <w:rsid w:val="00CC0FDF"/>
    <w:rsid w:val="00CC12E6"/>
    <w:rsid w:val="00CC3BEC"/>
    <w:rsid w:val="00CC63F4"/>
    <w:rsid w:val="00CD2B42"/>
    <w:rsid w:val="00CD2BBF"/>
    <w:rsid w:val="00CE2510"/>
    <w:rsid w:val="00CE40E3"/>
    <w:rsid w:val="00CF00DF"/>
    <w:rsid w:val="00CF06F9"/>
    <w:rsid w:val="00CF088A"/>
    <w:rsid w:val="00CF4B7B"/>
    <w:rsid w:val="00CF7CD1"/>
    <w:rsid w:val="00D037D9"/>
    <w:rsid w:val="00D0550A"/>
    <w:rsid w:val="00D07154"/>
    <w:rsid w:val="00D12030"/>
    <w:rsid w:val="00D133BA"/>
    <w:rsid w:val="00D149DE"/>
    <w:rsid w:val="00D16D33"/>
    <w:rsid w:val="00D16EFD"/>
    <w:rsid w:val="00D16F81"/>
    <w:rsid w:val="00D206D0"/>
    <w:rsid w:val="00D30C4D"/>
    <w:rsid w:val="00D33955"/>
    <w:rsid w:val="00D344EB"/>
    <w:rsid w:val="00D35B91"/>
    <w:rsid w:val="00D41250"/>
    <w:rsid w:val="00D44C30"/>
    <w:rsid w:val="00D454C3"/>
    <w:rsid w:val="00D468E3"/>
    <w:rsid w:val="00D46D97"/>
    <w:rsid w:val="00D50845"/>
    <w:rsid w:val="00D56C95"/>
    <w:rsid w:val="00D659F9"/>
    <w:rsid w:val="00D72754"/>
    <w:rsid w:val="00D761BD"/>
    <w:rsid w:val="00D76C21"/>
    <w:rsid w:val="00D7714C"/>
    <w:rsid w:val="00D867E9"/>
    <w:rsid w:val="00D90AB4"/>
    <w:rsid w:val="00D93825"/>
    <w:rsid w:val="00D9468F"/>
    <w:rsid w:val="00D97328"/>
    <w:rsid w:val="00DA2A02"/>
    <w:rsid w:val="00DA2BD6"/>
    <w:rsid w:val="00DA4F16"/>
    <w:rsid w:val="00DB046D"/>
    <w:rsid w:val="00DB0599"/>
    <w:rsid w:val="00DB3D18"/>
    <w:rsid w:val="00DB5614"/>
    <w:rsid w:val="00DB7186"/>
    <w:rsid w:val="00DC06B7"/>
    <w:rsid w:val="00DC409B"/>
    <w:rsid w:val="00DC4488"/>
    <w:rsid w:val="00DC5304"/>
    <w:rsid w:val="00DD0477"/>
    <w:rsid w:val="00DD275A"/>
    <w:rsid w:val="00DD669B"/>
    <w:rsid w:val="00DE14A5"/>
    <w:rsid w:val="00DE1F71"/>
    <w:rsid w:val="00DF14FA"/>
    <w:rsid w:val="00DF2CC4"/>
    <w:rsid w:val="00E03330"/>
    <w:rsid w:val="00E03CD9"/>
    <w:rsid w:val="00E04C0F"/>
    <w:rsid w:val="00E06139"/>
    <w:rsid w:val="00E075E1"/>
    <w:rsid w:val="00E11DBD"/>
    <w:rsid w:val="00E138ED"/>
    <w:rsid w:val="00E14B27"/>
    <w:rsid w:val="00E164F4"/>
    <w:rsid w:val="00E200F5"/>
    <w:rsid w:val="00E20303"/>
    <w:rsid w:val="00E2538B"/>
    <w:rsid w:val="00E25D51"/>
    <w:rsid w:val="00E27E23"/>
    <w:rsid w:val="00E307CC"/>
    <w:rsid w:val="00E40F47"/>
    <w:rsid w:val="00E41BFC"/>
    <w:rsid w:val="00E4266D"/>
    <w:rsid w:val="00E45809"/>
    <w:rsid w:val="00E46827"/>
    <w:rsid w:val="00E53599"/>
    <w:rsid w:val="00E57F21"/>
    <w:rsid w:val="00E6238B"/>
    <w:rsid w:val="00E67EDC"/>
    <w:rsid w:val="00E744D6"/>
    <w:rsid w:val="00E75E7E"/>
    <w:rsid w:val="00E7613E"/>
    <w:rsid w:val="00E805CF"/>
    <w:rsid w:val="00E85615"/>
    <w:rsid w:val="00E86206"/>
    <w:rsid w:val="00E87EAC"/>
    <w:rsid w:val="00E9470B"/>
    <w:rsid w:val="00EA1238"/>
    <w:rsid w:val="00EA4CF3"/>
    <w:rsid w:val="00EA5308"/>
    <w:rsid w:val="00EA7875"/>
    <w:rsid w:val="00EB0A99"/>
    <w:rsid w:val="00EB1E17"/>
    <w:rsid w:val="00EC6602"/>
    <w:rsid w:val="00ED118A"/>
    <w:rsid w:val="00ED1AA8"/>
    <w:rsid w:val="00ED3399"/>
    <w:rsid w:val="00ED44FE"/>
    <w:rsid w:val="00ED4F98"/>
    <w:rsid w:val="00ED7D17"/>
    <w:rsid w:val="00EE1F53"/>
    <w:rsid w:val="00EE27FC"/>
    <w:rsid w:val="00F01676"/>
    <w:rsid w:val="00F04087"/>
    <w:rsid w:val="00F05D64"/>
    <w:rsid w:val="00F20CCF"/>
    <w:rsid w:val="00F24FC7"/>
    <w:rsid w:val="00F2640D"/>
    <w:rsid w:val="00F27621"/>
    <w:rsid w:val="00F27DEF"/>
    <w:rsid w:val="00F354D1"/>
    <w:rsid w:val="00F416CC"/>
    <w:rsid w:val="00F44133"/>
    <w:rsid w:val="00F44B77"/>
    <w:rsid w:val="00F4762C"/>
    <w:rsid w:val="00F52DA0"/>
    <w:rsid w:val="00F53EC6"/>
    <w:rsid w:val="00F55680"/>
    <w:rsid w:val="00F57B08"/>
    <w:rsid w:val="00F648FE"/>
    <w:rsid w:val="00F706D1"/>
    <w:rsid w:val="00F75B5F"/>
    <w:rsid w:val="00F77C21"/>
    <w:rsid w:val="00F800F8"/>
    <w:rsid w:val="00F811FD"/>
    <w:rsid w:val="00F830A5"/>
    <w:rsid w:val="00F832ED"/>
    <w:rsid w:val="00F87302"/>
    <w:rsid w:val="00F87928"/>
    <w:rsid w:val="00F955D0"/>
    <w:rsid w:val="00FA476D"/>
    <w:rsid w:val="00FA5D1F"/>
    <w:rsid w:val="00FB1BC0"/>
    <w:rsid w:val="00FB77A5"/>
    <w:rsid w:val="00FC38DC"/>
    <w:rsid w:val="00FD3B73"/>
    <w:rsid w:val="00FD4454"/>
    <w:rsid w:val="00FE09BB"/>
    <w:rsid w:val="00FE49ED"/>
    <w:rsid w:val="00FE51C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E2BD78"/>
  <w15:docId w15:val="{5103C754-519B-4E47-A1A2-E52F2A4C5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BEE"/>
  </w:style>
  <w:style w:type="paragraph" w:styleId="Ttulo1">
    <w:name w:val="heading 1"/>
    <w:basedOn w:val="Normal"/>
    <w:next w:val="Normal"/>
    <w:link w:val="Ttulo1Char"/>
    <w:qFormat/>
    <w:rsid w:val="00EA7875"/>
    <w:pPr>
      <w:keepNext/>
      <w:spacing w:after="0"/>
      <w:outlineLvl w:val="0"/>
    </w:pPr>
    <w:rPr>
      <w:rFonts w:ascii="Garamond" w:eastAsia="Times New Roman" w:hAnsi="Garamond" w:cs="Times New Roman"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A7875"/>
    <w:pPr>
      <w:keepNext/>
      <w:spacing w:after="0"/>
      <w:jc w:val="center"/>
      <w:outlineLvl w:val="1"/>
    </w:pPr>
    <w:rPr>
      <w:rFonts w:ascii="Garamond" w:eastAsia="Times New Roman" w:hAnsi="Garamond" w:cs="Times New Roman"/>
      <w:b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A7875"/>
    <w:pPr>
      <w:keepNext/>
      <w:spacing w:after="0"/>
      <w:outlineLvl w:val="2"/>
    </w:pPr>
    <w:rPr>
      <w:rFonts w:ascii="Garamond" w:eastAsia="Times New Roman" w:hAnsi="Garamond" w:cs="Times New Roman"/>
      <w:b/>
      <w:sz w:val="32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A7875"/>
    <w:pPr>
      <w:keepNext/>
      <w:spacing w:after="0"/>
      <w:ind w:firstLine="708"/>
      <w:jc w:val="center"/>
      <w:outlineLvl w:val="3"/>
    </w:pPr>
    <w:rPr>
      <w:rFonts w:ascii="Garamond" w:eastAsia="Times New Roman" w:hAnsi="Garamond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5787"/>
    <w:pPr>
      <w:tabs>
        <w:tab w:val="center" w:pos="4320"/>
        <w:tab w:val="right" w:pos="8640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B5787"/>
  </w:style>
  <w:style w:type="paragraph" w:styleId="Rodap">
    <w:name w:val="footer"/>
    <w:basedOn w:val="Normal"/>
    <w:link w:val="RodapChar"/>
    <w:uiPriority w:val="99"/>
    <w:unhideWhenUsed/>
    <w:rsid w:val="005B5787"/>
    <w:pPr>
      <w:tabs>
        <w:tab w:val="center" w:pos="4320"/>
        <w:tab w:val="right" w:pos="8640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B5787"/>
  </w:style>
  <w:style w:type="paragraph" w:styleId="PargrafodaLista">
    <w:name w:val="List Paragraph"/>
    <w:basedOn w:val="Normal"/>
    <w:link w:val="PargrafodaListaChar"/>
    <w:uiPriority w:val="34"/>
    <w:qFormat/>
    <w:rsid w:val="007218D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EA7875"/>
    <w:rPr>
      <w:rFonts w:ascii="Garamond" w:eastAsia="Times New Roman" w:hAnsi="Garamond" w:cs="Times New Roman"/>
      <w:sz w:val="3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EA7875"/>
    <w:rPr>
      <w:rFonts w:ascii="Garamond" w:eastAsia="Times New Roman" w:hAnsi="Garamond" w:cs="Times New Roman"/>
      <w:b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A7875"/>
    <w:rPr>
      <w:rFonts w:ascii="Garamond" w:eastAsia="Times New Roman" w:hAnsi="Garamond" w:cs="Times New Roman"/>
      <w:b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A7875"/>
    <w:rPr>
      <w:rFonts w:ascii="Garamond" w:eastAsia="Times New Roman" w:hAnsi="Garamond" w:cs="Times New Roman"/>
      <w:b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A7875"/>
    <w:pPr>
      <w:spacing w:after="0"/>
      <w:jc w:val="both"/>
    </w:pPr>
    <w:rPr>
      <w:rFonts w:ascii="Garamond" w:eastAsia="Times New Roman" w:hAnsi="Garamond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A7875"/>
    <w:rPr>
      <w:rFonts w:ascii="Garamond" w:eastAsia="Times New Roman" w:hAnsi="Garamond" w:cs="Times New Roman"/>
      <w:sz w:val="32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rsid w:val="00EA7875"/>
    <w:pPr>
      <w:spacing w:after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EA787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aliases w:val="sobrescrito"/>
    <w:basedOn w:val="Fontepargpadro"/>
    <w:rsid w:val="00EA7875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7875"/>
    <w:pPr>
      <w:spacing w:after="0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7875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A7875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A787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EA7875"/>
    <w:rPr>
      <w:color w:val="0000FF" w:themeColor="hyperlink"/>
      <w:u w:val="single"/>
    </w:rPr>
  </w:style>
  <w:style w:type="character" w:customStyle="1" w:styleId="hps">
    <w:name w:val="hps"/>
    <w:basedOn w:val="Fontepargpadro"/>
    <w:rsid w:val="00EA7875"/>
  </w:style>
  <w:style w:type="character" w:customStyle="1" w:styleId="st">
    <w:name w:val="st"/>
    <w:basedOn w:val="Fontepargpadro"/>
    <w:rsid w:val="003B6C81"/>
  </w:style>
  <w:style w:type="table" w:styleId="Tabelacomgrade">
    <w:name w:val="Table Grid"/>
    <w:basedOn w:val="Tabelanormal"/>
    <w:uiPriority w:val="39"/>
    <w:rsid w:val="006A6BBF"/>
    <w:pPr>
      <w:spacing w:after="0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elanormal"/>
    <w:next w:val="Tabelacomgrade"/>
    <w:uiPriority w:val="59"/>
    <w:rsid w:val="00AB574F"/>
    <w:pPr>
      <w:spacing w:after="0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anormal"/>
    <w:next w:val="Tabelacomgrade"/>
    <w:uiPriority w:val="59"/>
    <w:rsid w:val="00AB574F"/>
    <w:pPr>
      <w:spacing w:after="0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anormal"/>
    <w:next w:val="Tabelacomgrade"/>
    <w:uiPriority w:val="59"/>
    <w:rsid w:val="00376582"/>
    <w:pPr>
      <w:spacing w:after="0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elanormal"/>
    <w:next w:val="Tabelacomgrade"/>
    <w:uiPriority w:val="59"/>
    <w:rsid w:val="005F5DB3"/>
    <w:pPr>
      <w:spacing w:after="0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semiHidden/>
    <w:unhideWhenUsed/>
    <w:rsid w:val="008321ED"/>
  </w:style>
  <w:style w:type="character" w:styleId="MenoPendente">
    <w:name w:val="Unresolved Mention"/>
    <w:basedOn w:val="Fontepargpadro"/>
    <w:uiPriority w:val="99"/>
    <w:semiHidden/>
    <w:unhideWhenUsed/>
    <w:rsid w:val="00386620"/>
    <w:rPr>
      <w:color w:val="605E5C"/>
      <w:shd w:val="clear" w:color="auto" w:fill="E1DFDD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726596"/>
  </w:style>
  <w:style w:type="character" w:styleId="Forte">
    <w:name w:val="Strong"/>
    <w:basedOn w:val="Fontepargpadro"/>
    <w:uiPriority w:val="22"/>
    <w:qFormat/>
    <w:rsid w:val="00367C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2AC6F5-7F12-994A-87E2-706A30A06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1391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SCHMIDT CURVELO ADVOGADOS ASSOCIADOS</Company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Eduardo Zanoto</dc:creator>
  <cp:lastModifiedBy>Bruno Vargas</cp:lastModifiedBy>
  <cp:revision>136</cp:revision>
  <cp:lastPrinted>2025-06-17T17:27:00Z</cp:lastPrinted>
  <dcterms:created xsi:type="dcterms:W3CDTF">2023-11-29T13:54:00Z</dcterms:created>
  <dcterms:modified xsi:type="dcterms:W3CDTF">2026-06-23T21:17:00Z</dcterms:modified>
</cp:coreProperties>
</file>