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79"/>
        <w:ind w:left="0" w:right="6"/>
        <w:jc w:val="center"/>
      </w:pPr>
      <w:r>
        <w:rPr/>
        <w:t>ANEXO</w:t>
      </w:r>
      <w:r>
        <w:rPr>
          <w:spacing w:val="-2"/>
        </w:rPr>
        <w:t> </w:t>
      </w:r>
      <w:r>
        <w:rPr/>
        <w:t>II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MODELO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PROPOSTA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PREÇOS</w:t>
      </w:r>
    </w:p>
    <w:p>
      <w:pPr>
        <w:pStyle w:val="BodyText"/>
        <w:rPr>
          <w:b/>
        </w:rPr>
      </w:pPr>
    </w:p>
    <w:p>
      <w:pPr>
        <w:pStyle w:val="BodyText"/>
        <w:spacing w:before="88"/>
        <w:rPr>
          <w:b/>
        </w:rPr>
      </w:pPr>
    </w:p>
    <w:p>
      <w:pPr>
        <w:spacing w:before="0"/>
        <w:ind w:left="141" w:right="0" w:firstLine="0"/>
        <w:jc w:val="both"/>
        <w:rPr>
          <w:b/>
          <w:sz w:val="24"/>
        </w:rPr>
      </w:pPr>
      <w:r>
        <w:rPr>
          <w:b/>
          <w:sz w:val="24"/>
        </w:rPr>
        <w:t>Ao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Instituto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Federal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Paraná –</w:t>
      </w:r>
      <w:r>
        <w:rPr>
          <w:b/>
          <w:spacing w:val="-4"/>
          <w:sz w:val="24"/>
        </w:rPr>
        <w:t> IFPR,</w:t>
      </w:r>
    </w:p>
    <w:p>
      <w:pPr>
        <w:pStyle w:val="BodyText"/>
        <w:rPr>
          <w:b/>
        </w:rPr>
      </w:pPr>
    </w:p>
    <w:p>
      <w:pPr>
        <w:pStyle w:val="BodyText"/>
        <w:spacing w:before="89"/>
        <w:rPr>
          <w:b/>
        </w:rPr>
      </w:pPr>
    </w:p>
    <w:p>
      <w:pPr>
        <w:pStyle w:val="BodyText"/>
        <w:tabs>
          <w:tab w:pos="1864" w:val="left" w:leader="none"/>
          <w:tab w:pos="2693" w:val="left" w:leader="none"/>
          <w:tab w:pos="6711" w:val="left" w:leader="none"/>
          <w:tab w:pos="6759" w:val="left" w:leader="none"/>
        </w:tabs>
        <w:spacing w:line="259" w:lineRule="auto"/>
        <w:ind w:left="141" w:right="138"/>
        <w:jc w:val="both"/>
      </w:pPr>
      <w:r>
        <w:rPr/>
        <w:t>A empresa </w:t>
      </w:r>
      <w:r>
        <w:rPr>
          <w:u w:val="single"/>
        </w:rPr>
        <w:tab/>
        <w:tab/>
        <w:tab/>
      </w:r>
      <w:r>
        <w:rPr/>
        <w:t>,</w:t>
      </w:r>
      <w:r>
        <w:rPr>
          <w:spacing w:val="-5"/>
        </w:rPr>
        <w:t> </w:t>
      </w:r>
      <w:r>
        <w:rPr/>
        <w:t>inscrita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CN</w:t>
      </w:r>
      <w:r>
        <w:rPr/>
        <w:t>PJ</w:t>
      </w:r>
      <w:r>
        <w:rPr/>
        <w:t> nº </w:t>
      </w:r>
      <w:r>
        <w:rPr>
          <w:u w:val="single"/>
        </w:rPr>
        <w:tab/>
        <w:tab/>
      </w:r>
      <w:r>
        <w:rPr/>
        <w:t>, localizada a</w:t>
      </w:r>
      <w:r>
        <w:rPr>
          <w:spacing w:val="40"/>
        </w:rPr>
        <w:t> </w:t>
      </w:r>
      <w:r>
        <w:rPr>
          <w:u w:val="single"/>
        </w:rPr>
        <w:tab/>
        <w:tab/>
      </w:r>
      <w:r>
        <w:rPr/>
        <w:t>,Fone/Fax:</w:t>
      </w:r>
      <w:r>
        <w:rPr>
          <w:spacing w:val="80"/>
          <w:w w:val="150"/>
          <w:u w:val="single"/>
        </w:rPr>
        <w:t>  </w:t>
      </w:r>
      <w:r>
        <w:rPr/>
        <w:t>,</w:t>
      </w:r>
      <w:r>
        <w:rPr>
          <w:spacing w:val="80"/>
          <w:w w:val="150"/>
        </w:rPr>
        <w:t> </w:t>
      </w:r>
      <w:r>
        <w:rPr/>
        <w:t>e-mail: </w:t>
      </w:r>
      <w:r>
        <w:rPr>
          <w:u w:val="single"/>
        </w:rPr>
        <w:tab/>
      </w:r>
      <w:r>
        <w:rPr/>
        <w:t>, vem perante à Diretoria de Gestão de Licitações – DGLICIT</w:t>
      </w:r>
      <w:r>
        <w:rPr/>
        <w:t>A,</w:t>
      </w:r>
      <w:r>
        <w:rPr/>
        <w:t> do IFPR, apresentar sua proposta de preços para Contratação de empre</w:t>
      </w:r>
      <w:r>
        <w:rPr/>
        <w:t>sa</w:t>
      </w:r>
      <w:r>
        <w:rPr/>
        <w:t> especializada</w:t>
      </w:r>
      <w:r>
        <w:rPr>
          <w:spacing w:val="-16"/>
        </w:rPr>
        <w:t> </w:t>
      </w:r>
      <w:r>
        <w:rPr/>
        <w:t>em</w:t>
      </w:r>
      <w:r>
        <w:rPr>
          <w:spacing w:val="-14"/>
        </w:rPr>
        <w:t> </w:t>
      </w:r>
      <w:r>
        <w:rPr/>
        <w:t>prestação</w:t>
      </w:r>
      <w:r>
        <w:rPr>
          <w:spacing w:val="-16"/>
        </w:rPr>
        <w:t> </w:t>
      </w:r>
      <w:r>
        <w:rPr/>
        <w:t>de</w:t>
      </w:r>
      <w:r>
        <w:rPr>
          <w:spacing w:val="-16"/>
        </w:rPr>
        <w:t> </w:t>
      </w:r>
      <w:r>
        <w:rPr/>
        <w:t>serviços</w:t>
      </w:r>
      <w:r>
        <w:rPr>
          <w:spacing w:val="-14"/>
        </w:rPr>
        <w:t> </w:t>
      </w:r>
      <w:r>
        <w:rPr/>
        <w:t>contínuos</w:t>
      </w:r>
      <w:r>
        <w:rPr>
          <w:spacing w:val="-14"/>
        </w:rPr>
        <w:t> </w:t>
      </w:r>
      <w:r>
        <w:rPr/>
        <w:t>de</w:t>
      </w:r>
      <w:r>
        <w:rPr>
          <w:spacing w:val="-16"/>
        </w:rPr>
        <w:t> </w:t>
      </w:r>
      <w:r>
        <w:rPr/>
        <w:t>seguro</w:t>
      </w:r>
      <w:r>
        <w:rPr>
          <w:spacing w:val="-16"/>
        </w:rPr>
        <w:t> </w:t>
      </w:r>
      <w:r>
        <w:rPr/>
        <w:t>de</w:t>
      </w:r>
      <w:r>
        <w:rPr>
          <w:spacing w:val="-16"/>
        </w:rPr>
        <w:t> </w:t>
      </w:r>
      <w:r>
        <w:rPr/>
        <w:t>vida</w:t>
      </w:r>
      <w:r>
        <w:rPr>
          <w:spacing w:val="-10"/>
        </w:rPr>
        <w:t> </w:t>
      </w:r>
      <w:r>
        <w:rPr/>
        <w:t>e</w:t>
      </w:r>
      <w:r>
        <w:rPr>
          <w:spacing w:val="-16"/>
        </w:rPr>
        <w:t> </w:t>
      </w:r>
      <w:r>
        <w:rPr/>
        <w:t>acidente</w:t>
      </w:r>
      <w:r>
        <w:rPr/>
        <w:t>s</w:t>
      </w:r>
      <w:r>
        <w:rPr/>
        <w:t> pessoais para 40.000 (quarenta mil) estudantes/mês – totalizando 480.00</w:t>
      </w:r>
      <w:r>
        <w:rPr/>
        <w:t>0</w:t>
      </w:r>
      <w:r>
        <w:rPr/>
        <w:t> (quatrocentos e oitenta mil) estudantes e estagiários/ano, de todos os níveis d</w:t>
      </w:r>
      <w:r>
        <w:rPr/>
        <w:t>e</w:t>
      </w:r>
      <w:r>
        <w:rPr/>
        <w:t> ensino,</w:t>
      </w:r>
      <w:r>
        <w:rPr>
          <w:spacing w:val="-6"/>
        </w:rPr>
        <w:t> </w:t>
      </w:r>
      <w:r>
        <w:rPr/>
        <w:t>no</w:t>
      </w:r>
      <w:r>
        <w:rPr>
          <w:spacing w:val="-10"/>
        </w:rPr>
        <w:t> </w:t>
      </w:r>
      <w:r>
        <w:rPr/>
        <w:t>âmbito</w:t>
      </w:r>
      <w:r>
        <w:rPr>
          <w:spacing w:val="-9"/>
        </w:rPr>
        <w:t> </w:t>
      </w:r>
      <w:r>
        <w:rPr/>
        <w:t>do</w:t>
      </w:r>
      <w:r>
        <w:rPr>
          <w:spacing w:val="-10"/>
        </w:rPr>
        <w:t> </w:t>
      </w:r>
      <w:r>
        <w:rPr/>
        <w:t>Instituto</w:t>
      </w:r>
      <w:r>
        <w:rPr>
          <w:spacing w:val="-10"/>
        </w:rPr>
        <w:t> </w:t>
      </w:r>
      <w:r>
        <w:rPr/>
        <w:t>Federal</w:t>
      </w:r>
      <w:r>
        <w:rPr>
          <w:spacing w:val="-9"/>
        </w:rPr>
        <w:t> </w:t>
      </w:r>
      <w:r>
        <w:rPr/>
        <w:t>do</w:t>
      </w:r>
      <w:r>
        <w:rPr>
          <w:spacing w:val="-10"/>
        </w:rPr>
        <w:t> </w:t>
      </w:r>
      <w:r>
        <w:rPr/>
        <w:t>Paraná,</w:t>
      </w:r>
      <w:r>
        <w:rPr>
          <w:spacing w:val="-7"/>
        </w:rPr>
        <w:t> </w:t>
      </w:r>
      <w:r>
        <w:rPr/>
        <w:t>objeto</w:t>
      </w:r>
      <w:r>
        <w:rPr>
          <w:spacing w:val="-10"/>
        </w:rPr>
        <w:t> </w:t>
      </w:r>
      <w:r>
        <w:rPr/>
        <w:t>do</w:t>
      </w:r>
      <w:r>
        <w:rPr>
          <w:spacing w:val="-10"/>
        </w:rPr>
        <w:t> </w:t>
      </w:r>
      <w:r>
        <w:rPr/>
        <w:t>Pregão</w:t>
      </w:r>
      <w:r>
        <w:rPr>
          <w:spacing w:val="-10"/>
        </w:rPr>
        <w:t> </w:t>
      </w:r>
      <w:r>
        <w:rPr/>
        <w:t>Eletrônico</w:t>
      </w:r>
      <w:r>
        <w:rPr>
          <w:spacing w:val="-10"/>
        </w:rPr>
        <w:t> </w:t>
      </w:r>
      <w:r>
        <w:rPr/>
        <w:t>n</w:t>
      </w:r>
      <w:r>
        <w:rPr/>
        <w:t>º</w:t>
      </w:r>
      <w:r>
        <w:rPr/>
        <w:t> </w:t>
      </w:r>
      <w:r>
        <w:rPr>
          <w:spacing w:val="-2"/>
        </w:rPr>
        <w:t>xxxx/2026.</w:t>
      </w:r>
    </w:p>
    <w:p>
      <w:pPr>
        <w:pStyle w:val="BodyText"/>
      </w:pPr>
    </w:p>
    <w:p>
      <w:pPr>
        <w:pStyle w:val="BodyText"/>
        <w:spacing w:before="65"/>
      </w:pPr>
    </w:p>
    <w:p>
      <w:pPr>
        <w:pStyle w:val="Heading1"/>
        <w:spacing w:before="1"/>
        <w:ind w:left="237"/>
      </w:pPr>
      <w:r>
        <w:rPr/>
        <w:t>Os</w:t>
      </w:r>
      <w:r>
        <w:rPr>
          <w:spacing w:val="-6"/>
        </w:rPr>
        <w:t> </w:t>
      </w:r>
      <w:r>
        <w:rPr/>
        <w:t>serviços</w:t>
      </w:r>
      <w:r>
        <w:rPr>
          <w:spacing w:val="-3"/>
        </w:rPr>
        <w:t> </w:t>
      </w:r>
      <w:r>
        <w:rPr/>
        <w:t>serão</w:t>
      </w:r>
      <w:r>
        <w:rPr>
          <w:spacing w:val="-1"/>
        </w:rPr>
        <w:t> </w:t>
      </w:r>
      <w:r>
        <w:rPr/>
        <w:t>prestados</w:t>
      </w:r>
      <w:r>
        <w:rPr>
          <w:spacing w:val="-3"/>
        </w:rPr>
        <w:t> </w:t>
      </w:r>
      <w:r>
        <w:rPr/>
        <w:t>conforme</w:t>
      </w:r>
      <w:r>
        <w:rPr>
          <w:spacing w:val="-3"/>
        </w:rPr>
        <w:t> </w:t>
      </w:r>
      <w:r>
        <w:rPr/>
        <w:t>previsto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Referência.</w:t>
      </w:r>
    </w:p>
    <w:p>
      <w:pPr>
        <w:pStyle w:val="BodyText"/>
        <w:rPr>
          <w:b/>
        </w:rPr>
      </w:pPr>
    </w:p>
    <w:p>
      <w:pPr>
        <w:pStyle w:val="BodyText"/>
        <w:spacing w:before="88"/>
        <w:rPr>
          <w:b/>
        </w:rPr>
      </w:pPr>
    </w:p>
    <w:p>
      <w:pPr>
        <w:pStyle w:val="BodyText"/>
        <w:spacing w:line="256" w:lineRule="auto"/>
        <w:ind w:left="141" w:right="147"/>
        <w:jc w:val="both"/>
      </w:pPr>
      <w:r>
        <w:rPr/>
        <w:t>A</w:t>
      </w:r>
      <w:r>
        <w:rPr>
          <w:spacing w:val="-13"/>
        </w:rPr>
        <w:t> </w:t>
      </w:r>
      <w:r>
        <w:rPr/>
        <w:t>descrição,</w:t>
      </w:r>
      <w:r>
        <w:rPr>
          <w:spacing w:val="-12"/>
        </w:rPr>
        <w:t> </w:t>
      </w:r>
      <w:r>
        <w:rPr/>
        <w:t>o</w:t>
      </w:r>
      <w:r>
        <w:rPr>
          <w:spacing w:val="-15"/>
        </w:rPr>
        <w:t> </w:t>
      </w:r>
      <w:r>
        <w:rPr/>
        <w:t>valor</w:t>
      </w:r>
      <w:r>
        <w:rPr>
          <w:spacing w:val="-13"/>
        </w:rPr>
        <w:t> </w:t>
      </w:r>
      <w:r>
        <w:rPr/>
        <w:t>unitário,</w:t>
      </w:r>
      <w:r>
        <w:rPr>
          <w:spacing w:val="-12"/>
        </w:rPr>
        <w:t> </w:t>
      </w:r>
      <w:r>
        <w:rPr/>
        <w:t>a</w:t>
      </w:r>
      <w:r>
        <w:rPr>
          <w:spacing w:val="-15"/>
        </w:rPr>
        <w:t> </w:t>
      </w:r>
      <w:r>
        <w:rPr/>
        <w:t>quantidade,</w:t>
      </w:r>
      <w:r>
        <w:rPr>
          <w:spacing w:val="-12"/>
        </w:rPr>
        <w:t> </w:t>
      </w:r>
      <w:r>
        <w:rPr/>
        <w:t>unidade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medida,</w:t>
      </w:r>
      <w:r>
        <w:rPr>
          <w:spacing w:val="-12"/>
        </w:rPr>
        <w:t> </w:t>
      </w:r>
      <w:r>
        <w:rPr/>
        <w:t>para</w:t>
      </w:r>
      <w:r>
        <w:rPr>
          <w:spacing w:val="-15"/>
        </w:rPr>
        <w:t> </w:t>
      </w:r>
      <w:r>
        <w:rPr/>
        <w:t>o</w:t>
      </w:r>
      <w:r>
        <w:rPr>
          <w:spacing w:val="-15"/>
        </w:rPr>
        <w:t> </w:t>
      </w:r>
      <w:r>
        <w:rPr/>
        <w:t>item</w:t>
      </w:r>
      <w:r>
        <w:rPr>
          <w:spacing w:val="-13"/>
        </w:rPr>
        <w:t> </w:t>
      </w:r>
      <w:r>
        <w:rPr/>
        <w:t>úni</w:t>
      </w:r>
      <w:r>
        <w:rPr/>
        <w:t>co</w:t>
      </w:r>
      <w:r>
        <w:rPr/>
        <w:t> da licitação supracitada, bem como o valor total anual da proposta seguem n</w:t>
      </w:r>
      <w:r>
        <w:rPr/>
        <w:t>a</w:t>
      </w:r>
      <w:r>
        <w:rPr/>
        <w:t> tabela abaixo:</w:t>
      </w:r>
    </w:p>
    <w:p>
      <w:pPr>
        <w:pStyle w:val="BodyText"/>
        <w:spacing w:before="6" w:after="1"/>
        <w:rPr>
          <w:sz w:val="14"/>
        </w:rPr>
      </w:pPr>
    </w:p>
    <w:tbl>
      <w:tblPr>
        <w:tblW w:w="0" w:type="auto"/>
        <w:jc w:val="left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0"/>
        <w:gridCol w:w="1885"/>
        <w:gridCol w:w="1897"/>
        <w:gridCol w:w="1260"/>
        <w:gridCol w:w="1057"/>
        <w:gridCol w:w="1061"/>
        <w:gridCol w:w="1061"/>
      </w:tblGrid>
      <w:tr>
        <w:trPr>
          <w:trHeight w:val="1654" w:hRule="atLeast"/>
        </w:trPr>
        <w:tc>
          <w:tcPr>
            <w:tcW w:w="280" w:type="dxa"/>
          </w:tcPr>
          <w:p>
            <w:pPr>
              <w:pStyle w:val="TableParagraph"/>
              <w:spacing w:line="205" w:lineRule="exact"/>
              <w:ind w:lef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I</w:t>
            </w:r>
          </w:p>
          <w:p>
            <w:pPr>
              <w:pStyle w:val="TableParagraph"/>
              <w:spacing w:before="1"/>
              <w:ind w:left="106"/>
              <w:jc w:val="both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  <w:r>
              <w:rPr>
                <w:b/>
                <w:spacing w:val="40"/>
                <w:sz w:val="18"/>
              </w:rPr>
              <w:t> </w:t>
            </w:r>
            <w:r>
              <w:rPr>
                <w:b/>
                <w:spacing w:val="-10"/>
                <w:sz w:val="18"/>
              </w:rPr>
              <w:t>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10"/>
                <w:sz w:val="18"/>
              </w:rPr>
              <w:t>m</w:t>
            </w:r>
          </w:p>
        </w:tc>
        <w:tc>
          <w:tcPr>
            <w:tcW w:w="1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04"/>
              <w:rPr>
                <w:sz w:val="18"/>
              </w:rPr>
            </w:pPr>
          </w:p>
          <w:p>
            <w:pPr>
              <w:pStyle w:val="TableParagraph"/>
              <w:ind w:left="51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Descrição</w:t>
            </w:r>
          </w:p>
        </w:tc>
        <w:tc>
          <w:tcPr>
            <w:tcW w:w="189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04"/>
              <w:rPr>
                <w:sz w:val="18"/>
              </w:rPr>
            </w:pPr>
          </w:p>
          <w:p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Unidade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Medida</w:t>
            </w:r>
          </w:p>
        </w:tc>
        <w:tc>
          <w:tcPr>
            <w:tcW w:w="1260" w:type="dxa"/>
          </w:tcPr>
          <w:p>
            <w:pPr>
              <w:pStyle w:val="TableParagraph"/>
              <w:spacing w:before="206"/>
              <w:ind w:left="73" w:right="6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Quantidad</w:t>
            </w:r>
            <w:r>
              <w:rPr>
                <w:b/>
                <w:spacing w:val="-2"/>
                <w:sz w:val="18"/>
              </w:rPr>
              <w:t>e</w:t>
            </w:r>
            <w:r>
              <w:rPr>
                <w:b/>
                <w:spacing w:val="-2"/>
                <w:sz w:val="18"/>
              </w:rPr>
              <w:t> Estimati</w:t>
            </w:r>
            <w:r>
              <w:rPr>
                <w:b/>
                <w:spacing w:val="-2"/>
                <w:sz w:val="18"/>
              </w:rPr>
              <w:t>va</w:t>
            </w:r>
            <w:r>
              <w:rPr>
                <w:b/>
                <w:spacing w:val="-2"/>
                <w:sz w:val="18"/>
              </w:rPr>
              <w:t> Mensal</w:t>
            </w:r>
            <w:r>
              <w:rPr>
                <w:b/>
                <w:spacing w:val="-2"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Anual d</w:t>
            </w:r>
            <w:r>
              <w:rPr>
                <w:b/>
                <w:sz w:val="18"/>
              </w:rPr>
              <w:t>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Vid</w:t>
            </w:r>
            <w:r>
              <w:rPr>
                <w:b/>
                <w:spacing w:val="-2"/>
                <w:sz w:val="18"/>
              </w:rPr>
              <w:t>as</w:t>
            </w:r>
            <w:r>
              <w:rPr>
                <w:b/>
                <w:spacing w:val="-2"/>
                <w:sz w:val="18"/>
              </w:rPr>
              <w:t> Seguradas</w:t>
            </w:r>
          </w:p>
        </w:tc>
        <w:tc>
          <w:tcPr>
            <w:tcW w:w="1057" w:type="dxa"/>
          </w:tcPr>
          <w:p>
            <w:pPr>
              <w:pStyle w:val="TableParagraph"/>
              <w:spacing w:before="206"/>
              <w:ind w:left="127" w:right="114" w:firstLine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Valo</w:t>
            </w:r>
            <w:r>
              <w:rPr>
                <w:b/>
                <w:spacing w:val="-2"/>
                <w:sz w:val="18"/>
              </w:rPr>
              <w:t>r</w:t>
            </w:r>
            <w:r>
              <w:rPr>
                <w:b/>
                <w:spacing w:val="-2"/>
                <w:sz w:val="18"/>
              </w:rPr>
              <w:t> estimad</w:t>
            </w:r>
            <w:r>
              <w:rPr>
                <w:b/>
                <w:spacing w:val="-2"/>
                <w:sz w:val="18"/>
              </w:rPr>
              <w:t>o</w:t>
            </w:r>
            <w:r>
              <w:rPr>
                <w:b/>
                <w:spacing w:val="-2"/>
                <w:sz w:val="18"/>
              </w:rPr>
              <w:t> unitári</w:t>
            </w:r>
            <w:r>
              <w:rPr>
                <w:b/>
                <w:spacing w:val="-2"/>
                <w:sz w:val="18"/>
              </w:rPr>
              <w:t>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por vid</w:t>
            </w:r>
            <w:r>
              <w:rPr>
                <w:b/>
                <w:sz w:val="18"/>
              </w:rPr>
              <w:t>a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segurada</w:t>
            </w:r>
          </w:p>
        </w:tc>
        <w:tc>
          <w:tcPr>
            <w:tcW w:w="1061" w:type="dxa"/>
          </w:tcPr>
          <w:p>
            <w:pPr>
              <w:pStyle w:val="TableParagraph"/>
              <w:spacing w:before="206"/>
              <w:ind w:left="125" w:right="111" w:firstLine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Valo</w:t>
            </w:r>
            <w:r>
              <w:rPr>
                <w:b/>
                <w:spacing w:val="-2"/>
                <w:sz w:val="18"/>
              </w:rPr>
              <w:t>r</w:t>
            </w:r>
            <w:r>
              <w:rPr>
                <w:b/>
                <w:spacing w:val="-2"/>
                <w:sz w:val="18"/>
              </w:rPr>
              <w:t> estimad</w:t>
            </w:r>
            <w:r>
              <w:rPr>
                <w:b/>
                <w:spacing w:val="-2"/>
                <w:sz w:val="18"/>
              </w:rPr>
              <w:t>o</w:t>
            </w:r>
            <w:r>
              <w:rPr>
                <w:b/>
                <w:spacing w:val="-2"/>
                <w:sz w:val="18"/>
              </w:rPr>
              <w:t> men</w:t>
            </w:r>
            <w:r>
              <w:rPr>
                <w:b/>
                <w:spacing w:val="-2"/>
                <w:sz w:val="18"/>
              </w:rPr>
              <w:t>sal</w:t>
            </w:r>
            <w:r>
              <w:rPr>
                <w:b/>
                <w:spacing w:val="-2"/>
                <w:sz w:val="18"/>
              </w:rPr>
              <w:t> (valo</w:t>
            </w:r>
            <w:r>
              <w:rPr>
                <w:b/>
                <w:spacing w:val="-2"/>
                <w:sz w:val="18"/>
              </w:rPr>
              <w:t>r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unitário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x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40.000)</w:t>
            </w:r>
          </w:p>
        </w:tc>
        <w:tc>
          <w:tcPr>
            <w:tcW w:w="1061" w:type="dxa"/>
          </w:tcPr>
          <w:p>
            <w:pPr>
              <w:pStyle w:val="TableParagraph"/>
              <w:spacing w:before="206"/>
              <w:ind w:left="121" w:right="116" w:firstLine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Valo</w:t>
            </w:r>
            <w:r>
              <w:rPr>
                <w:b/>
                <w:spacing w:val="-2"/>
                <w:sz w:val="18"/>
              </w:rPr>
              <w:t>r</w:t>
            </w:r>
            <w:r>
              <w:rPr>
                <w:b/>
                <w:spacing w:val="-2"/>
                <w:sz w:val="18"/>
              </w:rPr>
              <w:t> estimad</w:t>
            </w:r>
            <w:r>
              <w:rPr>
                <w:b/>
                <w:spacing w:val="-2"/>
                <w:sz w:val="18"/>
              </w:rPr>
              <w:t>o</w:t>
            </w:r>
            <w:r>
              <w:rPr>
                <w:b/>
                <w:spacing w:val="-2"/>
                <w:sz w:val="18"/>
              </w:rPr>
              <w:t> anu</w:t>
            </w:r>
            <w:r>
              <w:rPr>
                <w:b/>
                <w:spacing w:val="-2"/>
                <w:sz w:val="18"/>
              </w:rPr>
              <w:t>al</w:t>
            </w:r>
            <w:r>
              <w:rPr>
                <w:b/>
                <w:spacing w:val="-2"/>
                <w:sz w:val="18"/>
              </w:rPr>
              <w:t> (valo</w:t>
            </w:r>
            <w:r>
              <w:rPr>
                <w:b/>
                <w:spacing w:val="-2"/>
                <w:sz w:val="18"/>
              </w:rPr>
              <w:t>r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unitário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x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480.000)</w:t>
            </w:r>
          </w:p>
        </w:tc>
      </w:tr>
      <w:tr>
        <w:trPr>
          <w:trHeight w:val="4603" w:hRule="atLeast"/>
        </w:trPr>
        <w:tc>
          <w:tcPr>
            <w:tcW w:w="28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885" w:type="dxa"/>
          </w:tcPr>
          <w:p>
            <w:pPr>
              <w:pStyle w:val="TableParagraph"/>
              <w:spacing w:before="3"/>
              <w:ind w:left="111" w:right="104" w:firstLine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Serviço</w:t>
            </w:r>
            <w:r>
              <w:rPr>
                <w:b/>
                <w:spacing w:val="-2"/>
                <w:sz w:val="20"/>
              </w:rPr>
              <w:t>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contínuos d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seguro de vida 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acident</w:t>
            </w:r>
            <w:r>
              <w:rPr>
                <w:b/>
                <w:spacing w:val="-2"/>
                <w:sz w:val="20"/>
              </w:rPr>
              <w:t>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pessoais par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estudant</w:t>
            </w:r>
            <w:r>
              <w:rPr>
                <w:b/>
                <w:spacing w:val="-2"/>
                <w:sz w:val="20"/>
              </w:rPr>
              <w:t>es</w:t>
            </w:r>
            <w:r>
              <w:rPr>
                <w:b/>
                <w:spacing w:val="-2"/>
                <w:sz w:val="20"/>
              </w:rPr>
              <w:t> regularment</w:t>
            </w:r>
            <w:r>
              <w:rPr>
                <w:b/>
                <w:spacing w:val="-2"/>
                <w:sz w:val="20"/>
              </w:rPr>
              <w:t>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matriculados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no</w:t>
            </w:r>
            <w:r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curso</w:t>
            </w:r>
            <w:r>
              <w:rPr>
                <w:b/>
                <w:spacing w:val="-2"/>
                <w:sz w:val="20"/>
              </w:rPr>
              <w:t>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presenciais d</w:t>
            </w:r>
            <w:r>
              <w:rPr>
                <w:b/>
                <w:sz w:val="20"/>
              </w:rPr>
              <w:t>o</w:t>
            </w:r>
            <w:r>
              <w:rPr>
                <w:b/>
                <w:sz w:val="20"/>
              </w:rPr>
              <w:t> IFPR,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estudant</w:t>
            </w:r>
            <w:r>
              <w:rPr>
                <w:b/>
                <w:sz w:val="20"/>
              </w:rPr>
              <w:t>es</w:t>
            </w:r>
            <w:r>
              <w:rPr>
                <w:b/>
                <w:sz w:val="20"/>
              </w:rPr>
              <w:t> que realiz</w:t>
            </w:r>
            <w:r>
              <w:rPr>
                <w:b/>
                <w:sz w:val="20"/>
              </w:rPr>
              <w:t>am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estági</w:t>
            </w:r>
            <w:r>
              <w:rPr>
                <w:b/>
                <w:spacing w:val="-2"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> obrigatór</w:t>
            </w:r>
            <w:r>
              <w:rPr>
                <w:b/>
                <w:spacing w:val="-2"/>
                <w:sz w:val="20"/>
              </w:rPr>
              <w:t>io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(presencial o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com etap</w:t>
            </w:r>
            <w:r>
              <w:rPr>
                <w:b/>
                <w:sz w:val="20"/>
              </w:rPr>
              <w:t>as</w:t>
            </w:r>
            <w:r>
              <w:rPr>
                <w:b/>
                <w:sz w:val="20"/>
              </w:rPr>
              <w:t> presenciais) 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estagiário</w:t>
            </w:r>
            <w:r>
              <w:rPr>
                <w:b/>
                <w:spacing w:val="-2"/>
                <w:sz w:val="20"/>
              </w:rPr>
              <w:t>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contratados pelo</w:t>
            </w:r>
          </w:p>
          <w:p>
            <w:pPr>
              <w:pStyle w:val="TableParagraph"/>
              <w:spacing w:line="210" w:lineRule="exact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IFPR.</w:t>
            </w:r>
          </w:p>
        </w:tc>
        <w:tc>
          <w:tcPr>
            <w:tcW w:w="189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spacing w:line="242" w:lineRule="auto"/>
              <w:ind w:left="563" w:right="112" w:hanging="440"/>
              <w:rPr>
                <w:b/>
                <w:sz w:val="20"/>
              </w:rPr>
            </w:pPr>
            <w:r>
              <w:rPr>
                <w:b/>
                <w:sz w:val="20"/>
              </w:rPr>
              <w:t>Vidas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segurada</w:t>
            </w:r>
            <w:r>
              <w:rPr>
                <w:b/>
                <w:sz w:val="20"/>
              </w:rPr>
              <w:t>s/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unidade</w:t>
            </w:r>
          </w:p>
        </w:tc>
        <w:tc>
          <w:tcPr>
            <w:tcW w:w="126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20"/>
              </w:rPr>
            </w:pPr>
          </w:p>
          <w:p>
            <w:pPr>
              <w:pStyle w:val="TableParagraph"/>
              <w:spacing w:line="229" w:lineRule="exact"/>
              <w:ind w:left="31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</w:t>
            </w:r>
          </w:p>
          <w:p>
            <w:pPr>
              <w:pStyle w:val="TableParagraph"/>
              <w:spacing w:line="229" w:lineRule="exact"/>
              <w:ind w:left="2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Mensal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spacing w:line="229" w:lineRule="exact" w:before="1"/>
              <w:ind w:left="26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480.000</w:t>
            </w:r>
          </w:p>
          <w:p>
            <w:pPr>
              <w:pStyle w:val="TableParagraph"/>
              <w:spacing w:line="229" w:lineRule="exact"/>
              <w:ind w:left="35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Anual</w:t>
            </w:r>
          </w:p>
        </w:tc>
        <w:tc>
          <w:tcPr>
            <w:tcW w:w="105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spacing w:line="242" w:lineRule="auto"/>
              <w:ind w:left="279" w:right="258" w:firstLine="120"/>
              <w:rPr>
                <w:sz w:val="20"/>
              </w:rPr>
            </w:pPr>
            <w:r>
              <w:rPr>
                <w:spacing w:val="-6"/>
                <w:sz w:val="20"/>
              </w:rPr>
              <w:t>R$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xxxxx</w:t>
            </w:r>
          </w:p>
        </w:tc>
        <w:tc>
          <w:tcPr>
            <w:tcW w:w="1061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spacing w:line="242" w:lineRule="auto"/>
              <w:ind w:left="229" w:right="214" w:firstLine="172"/>
              <w:rPr>
                <w:sz w:val="20"/>
              </w:rPr>
            </w:pPr>
            <w:r>
              <w:rPr>
                <w:spacing w:val="-6"/>
                <w:sz w:val="20"/>
              </w:rPr>
              <w:t>R$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xxxxxx</w:t>
            </w:r>
          </w:p>
        </w:tc>
        <w:tc>
          <w:tcPr>
            <w:tcW w:w="1061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spacing w:line="242" w:lineRule="auto"/>
              <w:ind w:left="225" w:right="218" w:firstLine="172"/>
              <w:rPr>
                <w:sz w:val="20"/>
              </w:rPr>
            </w:pPr>
            <w:r>
              <w:rPr>
                <w:spacing w:val="-6"/>
                <w:sz w:val="20"/>
              </w:rPr>
              <w:t>R$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xxxxxx</w:t>
            </w:r>
          </w:p>
        </w:tc>
      </w:tr>
      <w:tr>
        <w:trPr>
          <w:trHeight w:val="229" w:hRule="atLeast"/>
        </w:trPr>
        <w:tc>
          <w:tcPr>
            <w:tcW w:w="8501" w:type="dxa"/>
            <w:gridSpan w:val="7"/>
          </w:tcPr>
          <w:p>
            <w:pPr>
              <w:pStyle w:val="TableParagraph"/>
              <w:spacing w:line="210" w:lineRule="exact"/>
              <w:ind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ANUAL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ESTIMADO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(ESCREVER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EXTENSO)</w:t>
            </w:r>
          </w:p>
        </w:tc>
      </w:tr>
    </w:tbl>
    <w:p>
      <w:pPr>
        <w:pStyle w:val="TableParagraph"/>
        <w:spacing w:after="0" w:line="210" w:lineRule="exact"/>
        <w:jc w:val="center"/>
        <w:rPr>
          <w:b/>
          <w:sz w:val="20"/>
        </w:rPr>
        <w:sectPr>
          <w:type w:val="continuous"/>
          <w:pgSz w:w="11910" w:h="16840"/>
          <w:pgMar w:top="1320" w:bottom="280" w:left="1559" w:right="1559"/>
        </w:sectPr>
      </w:pPr>
    </w:p>
    <w:p>
      <w:pPr>
        <w:pStyle w:val="Heading1"/>
        <w:spacing w:before="79"/>
      </w:pPr>
      <w:r>
        <w:rPr/>
        <w:t>DADOS</w:t>
      </w:r>
      <w:r>
        <w:rPr>
          <w:spacing w:val="-4"/>
        </w:rPr>
        <w:t> </w:t>
      </w:r>
      <w:r>
        <w:rPr/>
        <w:t>BANCÁRIOS</w:t>
      </w:r>
      <w:r>
        <w:rPr>
          <w:spacing w:val="-3"/>
        </w:rPr>
        <w:t> </w:t>
      </w:r>
      <w:r>
        <w:rPr/>
        <w:t>DA</w:t>
      </w:r>
      <w:r>
        <w:rPr>
          <w:spacing w:val="-5"/>
        </w:rPr>
        <w:t> </w:t>
      </w:r>
      <w:r>
        <w:rPr>
          <w:spacing w:val="-2"/>
        </w:rPr>
        <w:t>EMPRESA:</w:t>
      </w:r>
    </w:p>
    <w:p>
      <w:pPr>
        <w:pStyle w:val="BodyText"/>
        <w:spacing w:before="9"/>
        <w:rPr>
          <w:b/>
          <w:sz w:val="15"/>
        </w:rPr>
      </w:pPr>
    </w:p>
    <w:tbl>
      <w:tblPr>
        <w:tblW w:w="0" w:type="auto"/>
        <w:jc w:val="left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33"/>
        <w:gridCol w:w="2833"/>
        <w:gridCol w:w="2832"/>
      </w:tblGrid>
      <w:tr>
        <w:trPr>
          <w:trHeight w:val="277" w:hRule="atLeast"/>
        </w:trPr>
        <w:tc>
          <w:tcPr>
            <w:tcW w:w="2833" w:type="dxa"/>
          </w:tcPr>
          <w:p>
            <w:pPr>
              <w:pStyle w:val="TableParagraph"/>
              <w:spacing w:line="256" w:lineRule="exact" w:before="1"/>
              <w:ind w:lef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Banco</w:t>
            </w:r>
          </w:p>
        </w:tc>
        <w:tc>
          <w:tcPr>
            <w:tcW w:w="2833" w:type="dxa"/>
          </w:tcPr>
          <w:p>
            <w:pPr>
              <w:pStyle w:val="TableParagraph"/>
              <w:spacing w:line="256" w:lineRule="exact" w:before="1"/>
              <w:ind w:left="95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Agência</w:t>
            </w:r>
          </w:p>
        </w:tc>
        <w:tc>
          <w:tcPr>
            <w:tcW w:w="2832" w:type="dxa"/>
          </w:tcPr>
          <w:p>
            <w:pPr>
              <w:pStyle w:val="TableParagraph"/>
              <w:spacing w:line="256" w:lineRule="exact" w:before="1"/>
              <w:ind w:left="55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Conta-corrente</w:t>
            </w:r>
          </w:p>
        </w:tc>
      </w:tr>
      <w:tr>
        <w:trPr>
          <w:trHeight w:val="274" w:hRule="atLeast"/>
        </w:trPr>
        <w:tc>
          <w:tcPr>
            <w:tcW w:w="283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182"/>
        <w:rPr>
          <w:b/>
        </w:rPr>
      </w:pPr>
    </w:p>
    <w:p>
      <w:pPr>
        <w:pStyle w:val="BodyText"/>
        <w:spacing w:line="261" w:lineRule="auto"/>
        <w:ind w:left="141" w:right="143"/>
        <w:jc w:val="both"/>
      </w:pPr>
      <w:r>
        <w:rPr>
          <w:b/>
        </w:rPr>
        <w:t>VALIDADE DA PROPOSTA: </w:t>
      </w:r>
      <w:r>
        <w:rPr/>
        <w:t>Esta proposta de preços tem validade de 9</w:t>
      </w:r>
      <w:r>
        <w:rPr/>
        <w:t>0</w:t>
      </w:r>
      <w:r>
        <w:rPr/>
        <w:t> (noventa) dias a contar da data de sua apresentação.</w:t>
      </w:r>
    </w:p>
    <w:p>
      <w:pPr>
        <w:pStyle w:val="BodyText"/>
        <w:spacing w:line="256" w:lineRule="auto" w:before="154"/>
        <w:ind w:left="141" w:firstLine="708"/>
      </w:pPr>
      <w:r>
        <w:rPr/>
        <w:t>Para</w:t>
      </w:r>
      <w:r>
        <w:rPr>
          <w:spacing w:val="-13"/>
        </w:rPr>
        <w:t> </w:t>
      </w:r>
      <w:r>
        <w:rPr/>
        <w:t>os</w:t>
      </w:r>
      <w:r>
        <w:rPr>
          <w:spacing w:val="-11"/>
        </w:rPr>
        <w:t> </w:t>
      </w:r>
      <w:r>
        <w:rPr/>
        <w:t>fins</w:t>
      </w:r>
      <w:r>
        <w:rPr>
          <w:spacing w:val="-7"/>
        </w:rPr>
        <w:t> </w:t>
      </w:r>
      <w:r>
        <w:rPr/>
        <w:t>legais</w:t>
      </w:r>
      <w:r>
        <w:rPr>
          <w:spacing w:val="-11"/>
        </w:rPr>
        <w:t> </w:t>
      </w:r>
      <w:r>
        <w:rPr/>
        <w:t>de</w:t>
      </w:r>
      <w:r>
        <w:rPr>
          <w:spacing w:val="-13"/>
        </w:rPr>
        <w:t> </w:t>
      </w:r>
      <w:r>
        <w:rPr/>
        <w:t>apresentação</w:t>
      </w:r>
      <w:r>
        <w:rPr>
          <w:spacing w:val="-9"/>
        </w:rPr>
        <w:t> </w:t>
      </w:r>
      <w:r>
        <w:rPr/>
        <w:t>da</w:t>
      </w:r>
      <w:r>
        <w:rPr>
          <w:spacing w:val="-13"/>
        </w:rPr>
        <w:t> </w:t>
      </w:r>
      <w:r>
        <w:rPr/>
        <w:t>presente</w:t>
      </w:r>
      <w:r>
        <w:rPr>
          <w:spacing w:val="-13"/>
        </w:rPr>
        <w:t> </w:t>
      </w:r>
      <w:r>
        <w:rPr/>
        <w:t>proposta</w:t>
      </w:r>
      <w:r>
        <w:rPr>
          <w:spacing w:val="-9"/>
        </w:rPr>
        <w:t> </w:t>
      </w:r>
      <w:r>
        <w:rPr/>
        <w:t>de</w:t>
      </w:r>
      <w:r>
        <w:rPr>
          <w:spacing w:val="-13"/>
        </w:rPr>
        <w:t> </w:t>
      </w:r>
      <w:r>
        <w:rPr/>
        <w:t>preços</w:t>
      </w:r>
      <w:r>
        <w:rPr>
          <w:spacing w:val="-11"/>
        </w:rPr>
        <w:t> </w:t>
      </w:r>
      <w:r>
        <w:rPr/>
        <w:t>fi</w:t>
      </w:r>
      <w:r>
        <w:rPr/>
        <w:t>rmo</w:t>
      </w:r>
      <w:r>
        <w:rPr/>
        <w:t> as seguintes declarações:</w:t>
      </w:r>
    </w:p>
    <w:p>
      <w:pPr>
        <w:pStyle w:val="BodyText"/>
        <w:spacing w:line="259" w:lineRule="auto" w:before="166"/>
        <w:ind w:left="141" w:right="150"/>
        <w:jc w:val="both"/>
      </w:pPr>
      <w:r>
        <w:rPr/>
        <w:t>1- Declaro que estou ciente do prazo de prestação do serviço, vigência d</w:t>
      </w:r>
      <w:r>
        <w:rPr/>
        <w:t>a</w:t>
      </w:r>
      <w:r>
        <w:rPr/>
        <w:t> contratação e das condições de prestação do serviço, conforme previsto n</w:t>
      </w:r>
      <w:r>
        <w:rPr/>
        <w:t>o</w:t>
      </w:r>
      <w:r>
        <w:rPr/>
        <w:t> Termo de Referência.</w:t>
      </w:r>
    </w:p>
    <w:p>
      <w:pPr>
        <w:pStyle w:val="BodyText"/>
        <w:spacing w:line="259" w:lineRule="auto" w:before="158"/>
        <w:ind w:left="141" w:right="144"/>
        <w:jc w:val="both"/>
      </w:pPr>
      <w:r>
        <w:rPr/>
        <w:t>2</w:t>
      </w:r>
      <w:r>
        <w:rPr>
          <w:spacing w:val="-8"/>
        </w:rPr>
        <w:t> </w:t>
      </w:r>
      <w:r>
        <w:rPr/>
        <w:t>-</w:t>
      </w:r>
      <w:r>
        <w:rPr>
          <w:spacing w:val="-6"/>
        </w:rPr>
        <w:t> </w:t>
      </w:r>
      <w:r>
        <w:rPr/>
        <w:t>Que</w:t>
      </w:r>
      <w:r>
        <w:rPr>
          <w:spacing w:val="-8"/>
        </w:rPr>
        <w:t> </w:t>
      </w:r>
      <w:r>
        <w:rPr/>
        <w:t>nos</w:t>
      </w:r>
      <w:r>
        <w:rPr>
          <w:spacing w:val="-6"/>
        </w:rPr>
        <w:t> </w:t>
      </w:r>
      <w:r>
        <w:rPr/>
        <w:t>valores</w:t>
      </w:r>
      <w:r>
        <w:rPr>
          <w:spacing w:val="-6"/>
        </w:rPr>
        <w:t> </w:t>
      </w:r>
      <w:r>
        <w:rPr/>
        <w:t>propostos</w:t>
      </w:r>
      <w:r>
        <w:rPr>
          <w:spacing w:val="-6"/>
        </w:rPr>
        <w:t> </w:t>
      </w:r>
      <w:r>
        <w:rPr/>
        <w:t>para</w:t>
      </w:r>
      <w:r>
        <w:rPr>
          <w:spacing w:val="-8"/>
        </w:rPr>
        <w:t> </w:t>
      </w:r>
      <w:r>
        <w:rPr/>
        <w:t>os</w:t>
      </w:r>
      <w:r>
        <w:rPr>
          <w:spacing w:val="-3"/>
        </w:rPr>
        <w:t> </w:t>
      </w:r>
      <w:r>
        <w:rPr/>
        <w:t>itens</w:t>
      </w:r>
      <w:r>
        <w:rPr>
          <w:spacing w:val="-6"/>
        </w:rPr>
        <w:t> </w:t>
      </w:r>
      <w:r>
        <w:rPr/>
        <w:t>desta</w:t>
      </w:r>
      <w:r>
        <w:rPr>
          <w:spacing w:val="-8"/>
        </w:rPr>
        <w:t> </w:t>
      </w:r>
      <w:r>
        <w:rPr/>
        <w:t>proposta</w:t>
      </w:r>
      <w:r>
        <w:rPr>
          <w:spacing w:val="-8"/>
        </w:rPr>
        <w:t> </w:t>
      </w:r>
      <w:r>
        <w:rPr/>
        <w:t>estão</w:t>
      </w:r>
      <w:r>
        <w:rPr>
          <w:spacing w:val="-8"/>
        </w:rPr>
        <w:t> </w:t>
      </w:r>
      <w:r>
        <w:rPr/>
        <w:t>inclusos</w:t>
      </w:r>
      <w:r>
        <w:rPr>
          <w:spacing w:val="-6"/>
        </w:rPr>
        <w:t> </w:t>
      </w:r>
      <w:r>
        <w:rPr/>
        <w:t>todo</w:t>
      </w:r>
      <w:r>
        <w:rPr/>
        <w:t>s</w:t>
      </w:r>
      <w:r>
        <w:rPr/>
        <w:t> os custos operacionais, encargos previdenciários, trabalhistas, tributário</w:t>
      </w:r>
      <w:r>
        <w:rPr/>
        <w:t>s,</w:t>
      </w:r>
      <w:r>
        <w:rPr/>
        <w:t> comerciais</w:t>
      </w:r>
      <w:r>
        <w:rPr>
          <w:spacing w:val="-6"/>
        </w:rPr>
        <w:t> </w:t>
      </w:r>
      <w:r>
        <w:rPr/>
        <w:t>e</w:t>
      </w:r>
      <w:r>
        <w:rPr>
          <w:spacing w:val="-8"/>
        </w:rPr>
        <w:t> </w:t>
      </w:r>
      <w:r>
        <w:rPr/>
        <w:t>quaisquer</w:t>
      </w:r>
      <w:r>
        <w:rPr>
          <w:spacing w:val="-6"/>
        </w:rPr>
        <w:t> </w:t>
      </w:r>
      <w:r>
        <w:rPr/>
        <w:t>outros</w:t>
      </w:r>
      <w:r>
        <w:rPr>
          <w:spacing w:val="-6"/>
        </w:rPr>
        <w:t> </w:t>
      </w:r>
      <w:r>
        <w:rPr/>
        <w:t>que</w:t>
      </w:r>
      <w:r>
        <w:rPr>
          <w:spacing w:val="-8"/>
        </w:rPr>
        <w:t> </w:t>
      </w:r>
      <w:r>
        <w:rPr/>
        <w:t>incidam</w:t>
      </w:r>
      <w:r>
        <w:rPr>
          <w:spacing w:val="-6"/>
        </w:rPr>
        <w:t> </w:t>
      </w:r>
      <w:r>
        <w:rPr/>
        <w:t>direta</w:t>
      </w:r>
      <w:r>
        <w:rPr>
          <w:spacing w:val="-8"/>
        </w:rPr>
        <w:t> </w:t>
      </w:r>
      <w:r>
        <w:rPr/>
        <w:t>ou</w:t>
      </w:r>
      <w:r>
        <w:rPr>
          <w:spacing w:val="-8"/>
        </w:rPr>
        <w:t> </w:t>
      </w:r>
      <w:r>
        <w:rPr/>
        <w:t>indiretamente</w:t>
      </w:r>
      <w:r>
        <w:rPr>
          <w:spacing w:val="-8"/>
        </w:rPr>
        <w:t> </w:t>
      </w:r>
      <w:r>
        <w:rPr/>
        <w:t>na</w:t>
      </w:r>
      <w:r>
        <w:rPr>
          <w:spacing w:val="-8"/>
        </w:rPr>
        <w:t> </w:t>
      </w:r>
      <w:r>
        <w:rPr/>
        <w:t>prestaçã</w:t>
      </w:r>
      <w:r>
        <w:rPr/>
        <w:t>o</w:t>
      </w:r>
      <w:r>
        <w:rPr/>
        <w:t> dos serviços;</w:t>
      </w:r>
    </w:p>
    <w:p>
      <w:pPr>
        <w:pStyle w:val="BodyText"/>
        <w:spacing w:line="400" w:lineRule="auto" w:before="160"/>
        <w:ind w:left="141" w:right="422"/>
        <w:jc w:val="both"/>
      </w:pPr>
      <w:r>
        <w:rPr/>
        <w:t>3-</w:t>
      </w:r>
      <w:r>
        <w:rPr>
          <w:spacing w:val="-4"/>
        </w:rPr>
        <w:t> </w:t>
      </w:r>
      <w:r>
        <w:rPr/>
        <w:t>Sob</w:t>
      </w:r>
      <w:r>
        <w:rPr>
          <w:spacing w:val="-6"/>
        </w:rPr>
        <w:t> </w:t>
      </w:r>
      <w:r>
        <w:rPr/>
        <w:t>as</w:t>
      </w:r>
      <w:r>
        <w:rPr>
          <w:spacing w:val="-4"/>
        </w:rPr>
        <w:t> </w:t>
      </w:r>
      <w:r>
        <w:rPr/>
        <w:t>sanções</w:t>
      </w:r>
      <w:r>
        <w:rPr>
          <w:spacing w:val="-4"/>
        </w:rPr>
        <w:t> </w:t>
      </w:r>
      <w:r>
        <w:rPr/>
        <w:t>cabíveis,</w:t>
      </w:r>
      <w:r>
        <w:rPr>
          <w:spacing w:val="-3"/>
        </w:rPr>
        <w:t> </w:t>
      </w:r>
      <w:r>
        <w:rPr/>
        <w:t>em</w:t>
      </w:r>
      <w:r>
        <w:rPr>
          <w:spacing w:val="-4"/>
        </w:rPr>
        <w:t> </w:t>
      </w:r>
      <w:r>
        <w:rPr/>
        <w:t>observância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legislação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sustentabilidad</w:t>
      </w:r>
      <w:r>
        <w:rPr/>
        <w:t>e</w:t>
      </w:r>
      <w:r>
        <w:rPr/>
        <w:t> </w:t>
      </w:r>
      <w:r>
        <w:rPr>
          <w:spacing w:val="-4"/>
        </w:rPr>
        <w:t>que:</w:t>
      </w:r>
    </w:p>
    <w:p>
      <w:pPr>
        <w:pStyle w:val="ListParagraph"/>
        <w:numPr>
          <w:ilvl w:val="0"/>
          <w:numId w:val="1"/>
        </w:numPr>
        <w:tabs>
          <w:tab w:pos="280" w:val="left" w:leader="none"/>
        </w:tabs>
        <w:spacing w:line="259" w:lineRule="auto" w:before="0" w:after="0"/>
        <w:ind w:left="141" w:right="144" w:firstLine="0"/>
        <w:jc w:val="both"/>
        <w:rPr>
          <w:sz w:val="24"/>
        </w:rPr>
      </w:pPr>
      <w:r>
        <w:rPr>
          <w:sz w:val="24"/>
        </w:rPr>
        <w:t>- Prioriza o</w:t>
      </w:r>
      <w:r>
        <w:rPr>
          <w:spacing w:val="-1"/>
          <w:sz w:val="24"/>
        </w:rPr>
        <w:t> </w:t>
      </w:r>
      <w:r>
        <w:rPr>
          <w:sz w:val="24"/>
        </w:rPr>
        <w:t>uso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meios eletrônicos em todas as etapas (emissão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apólice</w:t>
      </w:r>
      <w:r>
        <w:rPr>
          <w:sz w:val="24"/>
        </w:rPr>
        <w:t>,</w:t>
      </w:r>
      <w:r>
        <w:rPr>
          <w:sz w:val="24"/>
        </w:rPr>
        <w:t> certificados,</w:t>
      </w:r>
      <w:r>
        <w:rPr>
          <w:spacing w:val="-7"/>
          <w:sz w:val="24"/>
        </w:rPr>
        <w:t> </w:t>
      </w:r>
      <w:r>
        <w:rPr>
          <w:sz w:val="24"/>
        </w:rPr>
        <w:t>relatórios,</w:t>
      </w:r>
      <w:r>
        <w:rPr>
          <w:spacing w:val="-7"/>
          <w:sz w:val="24"/>
        </w:rPr>
        <w:t> </w:t>
      </w:r>
      <w:r>
        <w:rPr>
          <w:sz w:val="24"/>
        </w:rPr>
        <w:t>comunicações),</w:t>
      </w:r>
      <w:r>
        <w:rPr>
          <w:spacing w:val="-7"/>
          <w:sz w:val="24"/>
        </w:rPr>
        <w:t> </w:t>
      </w:r>
      <w:r>
        <w:rPr>
          <w:sz w:val="24"/>
        </w:rPr>
        <w:t>reduzindo</w:t>
      </w:r>
      <w:r>
        <w:rPr>
          <w:spacing w:val="-6"/>
          <w:sz w:val="24"/>
        </w:rPr>
        <w:t> </w:t>
      </w:r>
      <w:r>
        <w:rPr>
          <w:sz w:val="24"/>
        </w:rPr>
        <w:t>o</w:t>
      </w:r>
      <w:r>
        <w:rPr>
          <w:spacing w:val="-10"/>
          <w:sz w:val="24"/>
        </w:rPr>
        <w:t> </w:t>
      </w:r>
      <w:r>
        <w:rPr>
          <w:sz w:val="24"/>
        </w:rPr>
        <w:t>consumo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papel,</w:t>
      </w:r>
      <w:r>
        <w:rPr>
          <w:spacing w:val="-7"/>
          <w:sz w:val="24"/>
        </w:rPr>
        <w:t> </w:t>
      </w:r>
      <w:r>
        <w:rPr>
          <w:sz w:val="24"/>
        </w:rPr>
        <w:t>insumo</w:t>
      </w:r>
      <w:r>
        <w:rPr>
          <w:sz w:val="24"/>
        </w:rPr>
        <w:t>s</w:t>
      </w:r>
      <w:r>
        <w:rPr>
          <w:sz w:val="24"/>
        </w:rPr>
        <w:t> de escritório e necessidade de deslocamentos físicos, em consonância com </w:t>
      </w:r>
      <w:r>
        <w:rPr>
          <w:sz w:val="24"/>
        </w:rPr>
        <w:t>o</w:t>
      </w:r>
      <w:r>
        <w:rPr>
          <w:sz w:val="24"/>
        </w:rPr>
        <w:t> Plano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Logística</w:t>
      </w:r>
      <w:r>
        <w:rPr>
          <w:spacing w:val="-9"/>
          <w:sz w:val="24"/>
        </w:rPr>
        <w:t> </w:t>
      </w:r>
      <w:r>
        <w:rPr>
          <w:sz w:val="24"/>
        </w:rPr>
        <w:t>Sustentável</w:t>
      </w:r>
      <w:r>
        <w:rPr>
          <w:spacing w:val="-8"/>
          <w:sz w:val="24"/>
        </w:rPr>
        <w:t> </w:t>
      </w:r>
      <w:r>
        <w:rPr>
          <w:sz w:val="24"/>
        </w:rPr>
        <w:t>do</w:t>
      </w:r>
      <w:r>
        <w:rPr>
          <w:spacing w:val="-9"/>
          <w:sz w:val="24"/>
        </w:rPr>
        <w:t> </w:t>
      </w:r>
      <w:r>
        <w:rPr>
          <w:sz w:val="24"/>
        </w:rPr>
        <w:t>IFPR</w:t>
      </w:r>
      <w:r>
        <w:rPr>
          <w:spacing w:val="-9"/>
          <w:sz w:val="24"/>
        </w:rPr>
        <w:t> </w:t>
      </w:r>
      <w:r>
        <w:rPr>
          <w:sz w:val="24"/>
        </w:rPr>
        <w:t>e</w:t>
      </w:r>
      <w:r>
        <w:rPr>
          <w:spacing w:val="-9"/>
          <w:sz w:val="24"/>
        </w:rPr>
        <w:t> </w:t>
      </w:r>
      <w:r>
        <w:rPr>
          <w:sz w:val="24"/>
        </w:rPr>
        <w:t>com</w:t>
      </w:r>
      <w:r>
        <w:rPr>
          <w:spacing w:val="-7"/>
          <w:sz w:val="24"/>
        </w:rPr>
        <w:t> </w:t>
      </w:r>
      <w:r>
        <w:rPr>
          <w:sz w:val="24"/>
        </w:rPr>
        <w:t>o</w:t>
      </w:r>
      <w:r>
        <w:rPr>
          <w:spacing w:val="-9"/>
          <w:sz w:val="24"/>
        </w:rPr>
        <w:t> </w:t>
      </w:r>
      <w:r>
        <w:rPr>
          <w:sz w:val="24"/>
        </w:rPr>
        <w:t>Guia</w:t>
      </w:r>
      <w:r>
        <w:rPr>
          <w:spacing w:val="-9"/>
          <w:sz w:val="24"/>
        </w:rPr>
        <w:t> </w:t>
      </w:r>
      <w:r>
        <w:rPr>
          <w:sz w:val="24"/>
        </w:rPr>
        <w:t>Nacional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Contrataçõe</w:t>
      </w:r>
      <w:r>
        <w:rPr>
          <w:sz w:val="24"/>
        </w:rPr>
        <w:t>s</w:t>
      </w:r>
      <w:r>
        <w:rPr>
          <w:sz w:val="24"/>
        </w:rPr>
        <w:t> </w:t>
      </w:r>
      <w:r>
        <w:rPr>
          <w:spacing w:val="-2"/>
          <w:sz w:val="24"/>
        </w:rPr>
        <w:t>Sustentáveis.</w:t>
      </w:r>
    </w:p>
    <w:p>
      <w:pPr>
        <w:pStyle w:val="BodyText"/>
        <w:spacing w:before="177"/>
      </w:pPr>
    </w:p>
    <w:p>
      <w:pPr>
        <w:pStyle w:val="ListParagraph"/>
        <w:numPr>
          <w:ilvl w:val="0"/>
          <w:numId w:val="1"/>
        </w:numPr>
        <w:tabs>
          <w:tab w:pos="328" w:val="left" w:leader="none"/>
        </w:tabs>
        <w:spacing w:line="259" w:lineRule="auto" w:before="0" w:after="0"/>
        <w:ind w:left="141" w:right="147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-17"/>
          <w:sz w:val="24"/>
        </w:rPr>
        <w:t> </w:t>
      </w:r>
      <w:r>
        <w:rPr>
          <w:sz w:val="24"/>
        </w:rPr>
        <w:t>Observa,</w:t>
      </w:r>
      <w:r>
        <w:rPr>
          <w:spacing w:val="-17"/>
          <w:sz w:val="24"/>
        </w:rPr>
        <w:t> </w:t>
      </w:r>
      <w:r>
        <w:rPr>
          <w:sz w:val="24"/>
        </w:rPr>
        <w:t>sempre</w:t>
      </w:r>
      <w:r>
        <w:rPr>
          <w:spacing w:val="-16"/>
          <w:sz w:val="24"/>
        </w:rPr>
        <w:t> </w:t>
      </w:r>
      <w:r>
        <w:rPr>
          <w:sz w:val="24"/>
        </w:rPr>
        <w:t>que</w:t>
      </w:r>
      <w:r>
        <w:rPr>
          <w:spacing w:val="-17"/>
          <w:sz w:val="24"/>
        </w:rPr>
        <w:t> </w:t>
      </w:r>
      <w:r>
        <w:rPr>
          <w:sz w:val="24"/>
        </w:rPr>
        <w:t>cabíveis,</w:t>
      </w:r>
      <w:r>
        <w:rPr>
          <w:spacing w:val="-17"/>
          <w:sz w:val="24"/>
        </w:rPr>
        <w:t> </w:t>
      </w:r>
      <w:r>
        <w:rPr>
          <w:sz w:val="24"/>
        </w:rPr>
        <w:t>boas</w:t>
      </w:r>
      <w:r>
        <w:rPr>
          <w:spacing w:val="-17"/>
          <w:sz w:val="24"/>
        </w:rPr>
        <w:t> </w:t>
      </w:r>
      <w:r>
        <w:rPr>
          <w:sz w:val="24"/>
        </w:rPr>
        <w:t>práticas</w:t>
      </w:r>
      <w:r>
        <w:rPr>
          <w:spacing w:val="-16"/>
          <w:sz w:val="24"/>
        </w:rPr>
        <w:t> </w:t>
      </w:r>
      <w:r>
        <w:rPr>
          <w:sz w:val="24"/>
        </w:rPr>
        <w:t>de</w:t>
      </w:r>
      <w:r>
        <w:rPr>
          <w:spacing w:val="-17"/>
          <w:sz w:val="24"/>
        </w:rPr>
        <w:t> </w:t>
      </w:r>
      <w:r>
        <w:rPr>
          <w:sz w:val="24"/>
        </w:rPr>
        <w:t>governança</w:t>
      </w:r>
      <w:r>
        <w:rPr>
          <w:spacing w:val="-17"/>
          <w:sz w:val="24"/>
        </w:rPr>
        <w:t> </w:t>
      </w:r>
      <w:r>
        <w:rPr>
          <w:sz w:val="24"/>
        </w:rPr>
        <w:t>ambiental,</w:t>
      </w:r>
      <w:r>
        <w:rPr>
          <w:spacing w:val="-16"/>
          <w:sz w:val="24"/>
        </w:rPr>
        <w:t> </w:t>
      </w:r>
      <w:r>
        <w:rPr>
          <w:sz w:val="24"/>
        </w:rPr>
        <w:t>socia</w:t>
      </w:r>
      <w:r>
        <w:rPr>
          <w:sz w:val="24"/>
        </w:rPr>
        <w:t>l</w:t>
      </w:r>
      <w:r>
        <w:rPr>
          <w:sz w:val="24"/>
        </w:rPr>
        <w:t> e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integridade</w:t>
      </w:r>
      <w:r>
        <w:rPr>
          <w:spacing w:val="-7"/>
          <w:sz w:val="24"/>
        </w:rPr>
        <w:t> </w:t>
      </w:r>
      <w:r>
        <w:rPr>
          <w:sz w:val="24"/>
        </w:rPr>
        <w:t>(ESG/ASG)</w:t>
      </w:r>
      <w:r>
        <w:rPr>
          <w:spacing w:val="-5"/>
          <w:sz w:val="24"/>
        </w:rPr>
        <w:t> </w:t>
      </w:r>
      <w:r>
        <w:rPr>
          <w:sz w:val="24"/>
        </w:rPr>
        <w:t>na</w:t>
      </w:r>
      <w:r>
        <w:rPr>
          <w:spacing w:val="-7"/>
          <w:sz w:val="24"/>
        </w:rPr>
        <w:t> </w:t>
      </w:r>
      <w:r>
        <w:rPr>
          <w:sz w:val="24"/>
        </w:rPr>
        <w:t>seleção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z w:val="24"/>
        </w:rPr>
        <w:t>avaliação</w:t>
      </w:r>
      <w:r>
        <w:rPr>
          <w:spacing w:val="-7"/>
          <w:sz w:val="24"/>
        </w:rPr>
        <w:t> </w:t>
      </w:r>
      <w:r>
        <w:rPr>
          <w:sz w:val="24"/>
        </w:rPr>
        <w:t>da</w:t>
      </w:r>
      <w:r>
        <w:rPr>
          <w:spacing w:val="-7"/>
          <w:sz w:val="24"/>
        </w:rPr>
        <w:t> </w:t>
      </w:r>
      <w:r>
        <w:rPr>
          <w:sz w:val="24"/>
        </w:rPr>
        <w:t>contratada,</w:t>
      </w:r>
      <w:r>
        <w:rPr>
          <w:spacing w:val="-4"/>
          <w:sz w:val="24"/>
        </w:rPr>
        <w:t> </w:t>
      </w:r>
      <w:r>
        <w:rPr>
          <w:sz w:val="24"/>
        </w:rPr>
        <w:t>respeitada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z w:val="24"/>
        </w:rPr>
        <w:t> competitividade do certame e a natureza do objeto, evitando exigência</w:t>
      </w:r>
      <w:r>
        <w:rPr>
          <w:sz w:val="24"/>
        </w:rPr>
        <w:t>s</w:t>
      </w:r>
      <w:r>
        <w:rPr>
          <w:sz w:val="24"/>
        </w:rPr>
        <w:t> desproporcionais e desarrazoadas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8"/>
      </w:pPr>
    </w:p>
    <w:p>
      <w:pPr>
        <w:pStyle w:val="Heading1"/>
        <w:spacing w:line="259" w:lineRule="auto"/>
        <w:ind w:right="144"/>
      </w:pPr>
      <w:r>
        <w:rPr/>
        <w:t>DADOS DO REPRESENTANTE LEGAL OU PROCURADOR QUE ATUAR</w:t>
      </w:r>
      <w:r>
        <w:rPr/>
        <w:t>Á</w:t>
      </w:r>
      <w:r>
        <w:rPr/>
        <w:t> NA COMUNICAÇÃO ENTRE A CONTRATADA E A CONTRATANT</w:t>
      </w:r>
      <w:r>
        <w:rPr/>
        <w:t>E,</w:t>
      </w:r>
      <w:r>
        <w:rPr/>
        <w:t> ASSINARÁ O CONTRATO ADMINISTRATIVO E QUE RECEBERÁ A NOT</w:t>
      </w:r>
      <w:r>
        <w:rPr/>
        <w:t>A</w:t>
      </w:r>
      <w:r>
        <w:rPr/>
        <w:t> DE EMPENHO, PARA PRESTAÇÃO DE SERVIÇOS JUNTO À UFG</w:t>
      </w:r>
    </w:p>
    <w:p>
      <w:pPr>
        <w:tabs>
          <w:tab w:pos="8626" w:val="left" w:leader="none"/>
          <w:tab w:pos="8657" w:val="left" w:leader="none"/>
        </w:tabs>
        <w:spacing w:line="410" w:lineRule="auto" w:before="159"/>
        <w:ind w:left="141" w:right="126" w:firstLine="0"/>
        <w:jc w:val="both"/>
        <w:rPr>
          <w:sz w:val="22"/>
        </w:rPr>
      </w:pPr>
      <w:r>
        <w:rPr>
          <w:sz w:val="22"/>
        </w:rPr>
        <w:t>Nome completo</w:t>
      </w:r>
      <w:r>
        <w:rPr>
          <w:spacing w:val="80"/>
          <w:sz w:val="22"/>
        </w:rPr>
        <w:t> </w:t>
      </w:r>
      <w:r>
        <w:rPr>
          <w:sz w:val="22"/>
          <w:u w:val="single"/>
        </w:rPr>
        <w:tab/>
      </w:r>
      <w:r>
        <w:rPr>
          <w:sz w:val="22"/>
        </w:rPr>
      </w:r>
      <w:r>
        <w:rPr>
          <w:sz w:val="22"/>
        </w:rPr>
        <w:t> E-mail do fornecedor </w:t>
      </w:r>
      <w:r>
        <w:rPr>
          <w:sz w:val="22"/>
          <w:u w:val="single"/>
        </w:rPr>
        <w:tab/>
        <w:tab/>
      </w:r>
      <w:r>
        <w:rPr>
          <w:sz w:val="22"/>
        </w:rPr>
      </w:r>
      <w:r>
        <w:rPr>
          <w:sz w:val="22"/>
        </w:rPr>
        <w:t> Telefone (s) do fornecedor: </w:t>
      </w:r>
      <w:r>
        <w:rPr>
          <w:sz w:val="22"/>
          <w:u w:val="single"/>
        </w:rPr>
        <w:tab/>
        <w:tab/>
      </w:r>
      <w:r>
        <w:rPr>
          <w:sz w:val="22"/>
        </w:rPr>
      </w:r>
      <w:r>
        <w:rPr>
          <w:sz w:val="22"/>
        </w:rPr>
        <w:t> Endereço da Empresa: </w:t>
      </w:r>
      <w:r>
        <w:rPr>
          <w:sz w:val="22"/>
          <w:u w:val="single"/>
        </w:rPr>
        <w:tab/>
      </w:r>
    </w:p>
    <w:p>
      <w:pPr>
        <w:spacing w:after="0" w:line="410" w:lineRule="auto"/>
        <w:jc w:val="both"/>
        <w:rPr>
          <w:sz w:val="22"/>
        </w:rPr>
        <w:sectPr>
          <w:pgSz w:w="11910" w:h="16840"/>
          <w:pgMar w:top="1780" w:bottom="280" w:left="1559" w:right="1559"/>
        </w:sectPr>
      </w:pPr>
    </w:p>
    <w:p>
      <w:pPr>
        <w:tabs>
          <w:tab w:pos="8583" w:val="left" w:leader="none"/>
        </w:tabs>
        <w:spacing w:line="412" w:lineRule="auto" w:before="82"/>
        <w:ind w:left="141" w:right="161" w:firstLine="0"/>
        <w:jc w:val="both"/>
        <w:rPr>
          <w:sz w:val="22"/>
        </w:rPr>
      </w:pPr>
      <w:r>
        <w:rPr>
          <w:sz w:val="22"/>
        </w:rPr>
        <w:t>Data de início das atividades da empresa no endereço atual: </w:t>
      </w:r>
      <w:r>
        <w:rPr>
          <w:sz w:val="22"/>
          <w:u w:val="single"/>
        </w:rPr>
        <w:tab/>
      </w:r>
      <w:r>
        <w:rPr>
          <w:spacing w:val="-16"/>
          <w:sz w:val="22"/>
          <w:u w:val="single"/>
        </w:rPr>
        <w:t> </w:t>
      </w:r>
      <w:r>
        <w:rPr>
          <w:sz w:val="22"/>
        </w:rPr>
      </w:r>
      <w:r>
        <w:rPr>
          <w:spacing w:val="-16"/>
          <w:sz w:val="22"/>
        </w:rPr>
        <w:t> </w:t>
      </w:r>
      <w:r>
        <w:rPr>
          <w:sz w:val="22"/>
        </w:rPr>
        <w:t>CPF: </w:t>
      </w:r>
      <w:r>
        <w:rPr>
          <w:sz w:val="22"/>
          <w:u w:val="single"/>
        </w:rPr>
        <w:tab/>
      </w:r>
    </w:p>
    <w:p>
      <w:pPr>
        <w:tabs>
          <w:tab w:pos="8561" w:val="left" w:leader="none"/>
          <w:tab w:pos="8607" w:val="left" w:leader="none"/>
        </w:tabs>
        <w:spacing w:line="410" w:lineRule="auto" w:before="0"/>
        <w:ind w:left="141" w:right="176" w:firstLine="0"/>
        <w:jc w:val="both"/>
        <w:rPr>
          <w:sz w:val="22"/>
        </w:rPr>
      </w:pPr>
      <w:r>
        <w:rPr>
          <w:sz w:val="22"/>
        </w:rPr>
        <w:t>Carteira de Identidade: </w:t>
      </w:r>
      <w:r>
        <w:rPr>
          <w:sz w:val="22"/>
          <w:u w:val="single"/>
        </w:rPr>
        <w:tab/>
        <w:tab/>
      </w:r>
      <w:r>
        <w:rPr>
          <w:sz w:val="22"/>
        </w:rPr>
      </w:r>
      <w:r>
        <w:rPr>
          <w:sz w:val="22"/>
        </w:rPr>
        <w:t> Estado Civil: </w:t>
      </w:r>
      <w:r>
        <w:rPr>
          <w:sz w:val="22"/>
          <w:u w:val="single"/>
        </w:rPr>
        <w:tab/>
      </w:r>
      <w:r>
        <w:rPr>
          <w:spacing w:val="-16"/>
          <w:sz w:val="22"/>
          <w:u w:val="single"/>
        </w:rPr>
        <w:t> </w:t>
      </w:r>
      <w:r>
        <w:rPr>
          <w:sz w:val="22"/>
        </w:rPr>
      </w:r>
      <w:r>
        <w:rPr>
          <w:spacing w:val="-16"/>
          <w:sz w:val="22"/>
        </w:rPr>
        <w:t> </w:t>
      </w:r>
      <w:r>
        <w:rPr>
          <w:sz w:val="22"/>
        </w:rPr>
        <w:t>Nacionalidade: </w:t>
      </w:r>
      <w:r>
        <w:rPr>
          <w:sz w:val="22"/>
          <w:u w:val="single"/>
        </w:rPr>
        <w:tab/>
      </w:r>
      <w:r>
        <w:rPr>
          <w:sz w:val="22"/>
        </w:rPr>
      </w:r>
      <w:r>
        <w:rPr>
          <w:sz w:val="22"/>
        </w:rPr>
        <w:t> Cargo que ocupa na empresa: </w:t>
      </w:r>
      <w:r>
        <w:rPr>
          <w:sz w:val="22"/>
          <w:u w:val="single"/>
        </w:rPr>
        <w:tab/>
        <w:tab/>
      </w:r>
    </w:p>
    <w:p>
      <w:pPr>
        <w:pStyle w:val="BodyText"/>
        <w:spacing w:before="177"/>
      </w:pPr>
    </w:p>
    <w:p>
      <w:pPr>
        <w:pStyle w:val="BodyText"/>
        <w:spacing w:line="259" w:lineRule="auto"/>
        <w:ind w:left="141" w:right="145"/>
        <w:jc w:val="both"/>
      </w:pPr>
      <w:r>
        <w:rPr>
          <w:b/>
        </w:rPr>
        <w:t>OBSERVAÇÃO 1</w:t>
      </w:r>
      <w:r>
        <w:rPr/>
        <w:t>: o prazo de validade da proposta pode ser maior que 9</w:t>
      </w:r>
      <w:r>
        <w:rPr/>
        <w:t>0</w:t>
      </w:r>
      <w:r>
        <w:rPr/>
        <w:t> (noventa) dias, bastando para isso o fornecedor entender que tem condiçõe</w:t>
      </w:r>
      <w:r>
        <w:rPr/>
        <w:t>s</w:t>
      </w:r>
      <w:r>
        <w:rPr/>
        <w:t> financeiras de assim o fazer.</w:t>
      </w:r>
    </w:p>
    <w:p>
      <w:pPr>
        <w:pStyle w:val="BodyText"/>
        <w:spacing w:line="259" w:lineRule="auto" w:before="162"/>
        <w:ind w:left="141" w:right="148"/>
        <w:jc w:val="both"/>
      </w:pPr>
      <w:r>
        <w:rPr>
          <w:b/>
        </w:rPr>
        <w:t>OBSERVAÇÕES GERAIS</w:t>
      </w:r>
      <w:r>
        <w:rPr/>
        <w:t>: Outras informações pertinentes aos itens també</w:t>
      </w:r>
      <w:r>
        <w:rPr/>
        <w:t>m</w:t>
      </w:r>
      <w:r>
        <w:rPr/>
        <w:t> poderão ser incluídas pelos fornecedores na proposta de preços. Apó</w:t>
      </w:r>
      <w:r>
        <w:rPr/>
        <w:t>s</w:t>
      </w:r>
      <w:r>
        <w:rPr/>
        <w:t> preencher o</w:t>
      </w:r>
      <w:r>
        <w:rPr>
          <w:spacing w:val="-4"/>
        </w:rPr>
        <w:t> </w:t>
      </w:r>
      <w:r>
        <w:rPr/>
        <w:t>modelo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proposta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apor</w:t>
      </w:r>
      <w:r>
        <w:rPr>
          <w:spacing w:val="-3"/>
        </w:rPr>
        <w:t> </w:t>
      </w:r>
      <w:r>
        <w:rPr/>
        <w:t>o</w:t>
      </w:r>
      <w:r>
        <w:rPr>
          <w:spacing w:val="-4"/>
        </w:rPr>
        <w:t> </w:t>
      </w:r>
      <w:r>
        <w:rPr/>
        <w:t>timbre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empresa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fornecedor de</w:t>
      </w:r>
      <w:r>
        <w:rPr/>
        <w:t>ve</w:t>
      </w:r>
      <w:r>
        <w:rPr/>
        <w:t> apagar todas as observações e orientações de preenchimento deste modelo.</w:t>
      </w:r>
    </w:p>
    <w:p>
      <w:pPr>
        <w:pStyle w:val="BodyText"/>
      </w:pPr>
    </w:p>
    <w:p>
      <w:pPr>
        <w:pStyle w:val="BodyText"/>
        <w:spacing w:before="64"/>
      </w:pPr>
    </w:p>
    <w:p>
      <w:pPr>
        <w:pStyle w:val="Heading1"/>
        <w:ind w:left="0" w:right="140"/>
        <w:jc w:val="right"/>
      </w:pPr>
      <w:r>
        <w:rPr>
          <w:spacing w:val="-2"/>
        </w:rPr>
        <w:t>LOCAL/DATA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92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1224597</wp:posOffset>
                </wp:positionH>
                <wp:positionV relativeFrom="paragraph">
                  <wp:posOffset>283304</wp:posOffset>
                </wp:positionV>
                <wp:extent cx="5251450" cy="127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5251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51450" h="0">
                              <a:moveTo>
                                <a:pt x="0" y="0"/>
                              </a:moveTo>
                              <a:lnTo>
                                <a:pt x="5251422" y="0"/>
                              </a:lnTo>
                            </a:path>
                          </a:pathLst>
                        </a:custGeom>
                        <a:ln w="96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6.425003pt;margin-top:22.307455pt;width:413.5pt;height:.1pt;mso-position-horizontal-relative:page;mso-position-vertical-relative:paragraph;z-index:-15728640;mso-wrap-distance-left:0;mso-wrap-distance-right:0" id="docshape1" coordorigin="1929,446" coordsize="8270,0" path="m1929,446l10198,446e" filled="false" stroked="true" strokeweight=".76181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61" w:lineRule="auto" w:before="183"/>
        <w:ind w:left="1626" w:right="0" w:hanging="600"/>
        <w:jc w:val="left"/>
        <w:rPr>
          <w:b/>
          <w:sz w:val="24"/>
        </w:rPr>
      </w:pPr>
      <w:r>
        <w:rPr>
          <w:b/>
          <w:sz w:val="24"/>
        </w:rPr>
        <w:t>ASSINATURA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REPRESENTANTE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LEGAL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EMPR</w:t>
      </w:r>
      <w:r>
        <w:rPr>
          <w:b/>
          <w:sz w:val="24"/>
        </w:rPr>
        <w:t>ESA</w:t>
      </w:r>
      <w:r>
        <w:rPr>
          <w:b/>
          <w:sz w:val="24"/>
        </w:rPr>
        <w:t> (PREFERENCIALMENTE ASSINATURA DIGITAL)</w:t>
      </w:r>
    </w:p>
    <w:sectPr>
      <w:pgSz w:w="11910" w:h="16840"/>
      <w:pgMar w:top="1320" w:bottom="280" w:left="1559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"/>
      <w:lvlJc w:val="left"/>
      <w:pPr>
        <w:ind w:left="141" w:hanging="14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05" w:hanging="14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870" w:hanging="14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35" w:hanging="1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00" w:hanging="1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65" w:hanging="1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330" w:hanging="1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195" w:hanging="1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060" w:hanging="14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41"/>
      <w:jc w:val="both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141" w:right="144"/>
      <w:jc w:val="both"/>
    </w:pPr>
    <w:rPr>
      <w:rFonts w:ascii="Arial" w:hAnsi="Arial" w:eastAsia="Arial" w:cs="Arial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2026-08-06T13:07:37Z</dcterms:created>
  <dcterms:modified xsi:type="dcterms:W3CDTF">2026-08-06T13:07:37Z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2026-07-22T00:00:00Z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2026-08-06T00:00:00Z</vt:filetime>
  </property>
  <property fmtid="{D5CDD505-2E9C-101B-9397-08002B2CF9AE}" pid="6" name="Producer">
    <vt:lpwstr>3-Heights(TM) PDF Security Shell 4.8.25.2 (http://www.pdf-tools.com)</vt:lpwstr>
  </property>
</Properties>
</file>