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EB6A01B" w14:textId="58A4039B" w:rsidR="008C0C8D" w:rsidRPr="00E1739E" w:rsidRDefault="008C0C8D" w:rsidP="00703C1F">
      <w:pPr>
        <w:pStyle w:val="Nvel3"/>
      </w:pPr>
      <w:bookmarkStart w:id="0" w:name="_GoBack"/>
      <w:bookmarkEnd w:id="0"/>
      <w:r w:rsidRPr="00E1739E">
        <w:t>ESTUDO TÉCNICO PRELIMINAR (ETP)</w:t>
      </w:r>
    </w:p>
    <w:p w14:paraId="14E9F61F" w14:textId="29A018A0" w:rsidR="008C0C8D" w:rsidRPr="00E1739E" w:rsidRDefault="007C2802" w:rsidP="00E1739E">
      <w:pPr>
        <w:spacing w:line="240" w:lineRule="auto"/>
        <w:jc w:val="both"/>
        <w:rPr>
          <w:rFonts w:cstheme="minorHAnsi"/>
          <w:b/>
          <w:bCs/>
          <w:color w:val="000000" w:themeColor="text1"/>
          <w:sz w:val="26"/>
          <w:szCs w:val="26"/>
        </w:rPr>
      </w:pPr>
      <w:r w:rsidRPr="00E1739E">
        <w:rPr>
          <w:rFonts w:cstheme="minorHAnsi"/>
          <w:b/>
          <w:bCs/>
          <w:color w:val="000000" w:themeColor="text1"/>
          <w:sz w:val="26"/>
          <w:szCs w:val="26"/>
        </w:rPr>
        <w:t>INTRODUÇÃO</w:t>
      </w:r>
    </w:p>
    <w:p w14:paraId="15BD2069" w14:textId="77777777" w:rsidR="00CF3AD3" w:rsidRPr="00E1739E" w:rsidRDefault="00CF3AD3" w:rsidP="00E1739E">
      <w:pPr>
        <w:spacing w:after="0" w:line="240" w:lineRule="auto"/>
        <w:jc w:val="both"/>
        <w:rPr>
          <w:rFonts w:eastAsia="Times New Roman" w:cstheme="minorHAnsi"/>
          <w:color w:val="000000" w:themeColor="text1"/>
          <w:sz w:val="26"/>
          <w:szCs w:val="26"/>
          <w:lang w:eastAsia="pt-BR"/>
        </w:rPr>
      </w:pPr>
      <w:r w:rsidRPr="00E1739E">
        <w:rPr>
          <w:rFonts w:eastAsia="Times New Roman" w:cstheme="minorHAnsi"/>
          <w:color w:val="000000" w:themeColor="text1"/>
          <w:sz w:val="26"/>
          <w:szCs w:val="26"/>
          <w:lang w:eastAsia="pt-BR"/>
        </w:rPr>
        <w:t>O presente documento caracteriza a primeira etapa da fase de planejamento e apresenta os devidos estudos para a contratação de solução que atenderá à necessidade abaixo especificada.</w:t>
      </w:r>
    </w:p>
    <w:p w14:paraId="6BD41F9F" w14:textId="77777777" w:rsidR="00E1739E" w:rsidRDefault="00E1739E" w:rsidP="00E1739E">
      <w:pPr>
        <w:pStyle w:val="Standard"/>
        <w:tabs>
          <w:tab w:val="left" w:pos="0"/>
        </w:tabs>
        <w:ind w:right="-2"/>
        <w:jc w:val="both"/>
        <w:rPr>
          <w:rFonts w:asciiTheme="minorHAnsi" w:eastAsia="Times New Roman" w:hAnsiTheme="minorHAnsi" w:cstheme="minorHAnsi"/>
          <w:color w:val="000000" w:themeColor="text1"/>
          <w:sz w:val="26"/>
          <w:szCs w:val="26"/>
          <w:lang w:eastAsia="pt-BR"/>
        </w:rPr>
      </w:pPr>
    </w:p>
    <w:p w14:paraId="2DF28E26" w14:textId="0953B85B" w:rsidR="00CC58E0" w:rsidRPr="00E1739E" w:rsidRDefault="00CF3AD3" w:rsidP="00E1739E">
      <w:pPr>
        <w:pStyle w:val="Standard"/>
        <w:tabs>
          <w:tab w:val="left" w:pos="0"/>
        </w:tabs>
        <w:ind w:right="-2"/>
        <w:jc w:val="both"/>
        <w:rPr>
          <w:rFonts w:asciiTheme="minorHAnsi" w:hAnsiTheme="minorHAnsi" w:cstheme="minorHAnsi"/>
          <w:color w:val="000000" w:themeColor="text1"/>
          <w:sz w:val="26"/>
          <w:szCs w:val="26"/>
        </w:rPr>
      </w:pPr>
      <w:r w:rsidRPr="00E1739E">
        <w:rPr>
          <w:rFonts w:asciiTheme="minorHAnsi" w:eastAsia="Times New Roman" w:hAnsiTheme="minorHAnsi" w:cstheme="minorHAnsi"/>
          <w:color w:val="000000" w:themeColor="text1"/>
          <w:sz w:val="26"/>
          <w:szCs w:val="26"/>
          <w:lang w:eastAsia="pt-BR"/>
        </w:rPr>
        <w:t>O objetivo principal é estudar detalhadamente a necessidade e identificar no mercado a melhor solução para supri-la, em observância às normas vigentes e aos princípios que regem a Administração Pública</w:t>
      </w:r>
      <w:r w:rsidR="00CC58E0" w:rsidRPr="00E1739E">
        <w:rPr>
          <w:rFonts w:asciiTheme="minorHAnsi" w:hAnsiTheme="minorHAnsi" w:cstheme="minorHAnsi"/>
          <w:color w:val="000000" w:themeColor="text1"/>
          <w:sz w:val="26"/>
          <w:szCs w:val="26"/>
        </w:rPr>
        <w:t>.</w:t>
      </w:r>
    </w:p>
    <w:p w14:paraId="7B5780D2" w14:textId="77777777" w:rsidR="00D34A3F" w:rsidRPr="00E1739E" w:rsidRDefault="00D34A3F" w:rsidP="00E1739E">
      <w:pPr>
        <w:pStyle w:val="Standard"/>
        <w:tabs>
          <w:tab w:val="left" w:pos="0"/>
        </w:tabs>
        <w:ind w:right="-2"/>
        <w:jc w:val="both"/>
        <w:rPr>
          <w:rFonts w:asciiTheme="minorHAnsi" w:hAnsiTheme="minorHAnsi" w:cstheme="minorHAnsi"/>
          <w:color w:val="000000" w:themeColor="text1"/>
          <w:sz w:val="26"/>
          <w:szCs w:val="26"/>
        </w:rPr>
      </w:pPr>
    </w:p>
    <w:p w14:paraId="56665D54" w14:textId="518B4835" w:rsidR="00BB67E2" w:rsidRPr="00E1739E" w:rsidRDefault="00BB67E2" w:rsidP="00E1739E">
      <w:pPr>
        <w:pStyle w:val="Standard"/>
        <w:numPr>
          <w:ilvl w:val="0"/>
          <w:numId w:val="21"/>
        </w:numPr>
        <w:tabs>
          <w:tab w:val="left" w:pos="0"/>
        </w:tabs>
        <w:ind w:right="141"/>
        <w:jc w:val="both"/>
        <w:rPr>
          <w:rFonts w:asciiTheme="minorHAnsi" w:hAnsiTheme="minorHAnsi" w:cstheme="minorHAnsi"/>
          <w:b/>
          <w:color w:val="000000" w:themeColor="text1"/>
          <w:sz w:val="26"/>
          <w:szCs w:val="26"/>
        </w:rPr>
      </w:pPr>
      <w:r w:rsidRPr="00E1739E">
        <w:rPr>
          <w:rFonts w:asciiTheme="minorHAnsi" w:hAnsiTheme="minorHAnsi" w:cstheme="minorHAnsi"/>
          <w:b/>
          <w:color w:val="000000" w:themeColor="text1"/>
          <w:sz w:val="26"/>
          <w:szCs w:val="26"/>
        </w:rPr>
        <w:t>OBJETO</w:t>
      </w:r>
    </w:p>
    <w:p w14:paraId="7149AB3B" w14:textId="77777777" w:rsidR="002C4168" w:rsidRPr="00E1739E" w:rsidRDefault="002C4168" w:rsidP="00E1739E">
      <w:pPr>
        <w:pStyle w:val="Standard"/>
        <w:tabs>
          <w:tab w:val="left" w:pos="0"/>
        </w:tabs>
        <w:ind w:right="141"/>
        <w:jc w:val="both"/>
        <w:rPr>
          <w:rFonts w:asciiTheme="minorHAnsi" w:hAnsiTheme="minorHAnsi" w:cstheme="minorHAnsi"/>
          <w:color w:val="000000" w:themeColor="text1"/>
          <w:sz w:val="26"/>
          <w:szCs w:val="26"/>
        </w:rPr>
      </w:pPr>
    </w:p>
    <w:p w14:paraId="4C8093BA" w14:textId="2821BE3A" w:rsidR="008E3A1D" w:rsidRPr="00E1739E" w:rsidRDefault="008E3A1D" w:rsidP="00E1739E">
      <w:pPr>
        <w:pStyle w:val="PargrafodaLista"/>
        <w:numPr>
          <w:ilvl w:val="1"/>
          <w:numId w:val="21"/>
        </w:numPr>
        <w:suppressAutoHyphens/>
        <w:overflowPunct w:val="0"/>
        <w:spacing w:line="240" w:lineRule="auto"/>
        <w:ind w:left="0" w:firstLine="0"/>
        <w:contextualSpacing w:val="0"/>
        <w:jc w:val="both"/>
        <w:rPr>
          <w:rFonts w:cstheme="minorHAnsi"/>
          <w:b/>
          <w:bCs/>
          <w:color w:val="000000" w:themeColor="text1"/>
          <w:sz w:val="26"/>
          <w:szCs w:val="26"/>
        </w:rPr>
      </w:pPr>
      <w:r w:rsidRPr="00E1739E">
        <w:rPr>
          <w:rFonts w:cstheme="minorHAnsi"/>
          <w:color w:val="000000" w:themeColor="text1"/>
          <w:sz w:val="26"/>
          <w:szCs w:val="26"/>
        </w:rPr>
        <w:t xml:space="preserve">Tem como objeto </w:t>
      </w:r>
      <w:r w:rsidR="00F63800" w:rsidRPr="00E1739E">
        <w:rPr>
          <w:rFonts w:cstheme="minorHAnsi"/>
          <w:color w:val="000000" w:themeColor="text1"/>
          <w:sz w:val="26"/>
          <w:szCs w:val="26"/>
        </w:rPr>
        <w:t xml:space="preserve">à </w:t>
      </w:r>
      <w:r w:rsidR="0074777A">
        <w:rPr>
          <w:rFonts w:cstheme="minorHAnsi"/>
          <w:color w:val="000000" w:themeColor="text1"/>
          <w:sz w:val="26"/>
          <w:szCs w:val="26"/>
        </w:rPr>
        <w:t xml:space="preserve">Aquisição </w:t>
      </w:r>
      <w:r w:rsidR="00DE7698" w:rsidRPr="00E1739E">
        <w:rPr>
          <w:rFonts w:cstheme="minorHAnsi"/>
          <w:sz w:val="26"/>
          <w:szCs w:val="26"/>
          <w:shd w:val="clear" w:color="auto" w:fill="FFFFFF"/>
        </w:rPr>
        <w:t xml:space="preserve">de </w:t>
      </w:r>
      <w:r w:rsidR="000F5814">
        <w:rPr>
          <w:rFonts w:eastAsia="Batang" w:cstheme="minorHAnsi"/>
          <w:sz w:val="26"/>
          <w:szCs w:val="26"/>
        </w:rPr>
        <w:t xml:space="preserve">03 (três) veículos 0 km, </w:t>
      </w:r>
      <w:r w:rsidR="00DE7698" w:rsidRPr="00E1739E">
        <w:rPr>
          <w:rFonts w:eastAsia="Batang" w:cstheme="minorHAnsi"/>
          <w:sz w:val="26"/>
          <w:szCs w:val="26"/>
        </w:rPr>
        <w:t xml:space="preserve">Ambulância </w:t>
      </w:r>
      <w:r w:rsidR="00DE7698" w:rsidRPr="00E1739E">
        <w:rPr>
          <w:rFonts w:cstheme="minorHAnsi"/>
          <w:color w:val="000000" w:themeColor="text1"/>
          <w:sz w:val="26"/>
          <w:szCs w:val="26"/>
        </w:rPr>
        <w:t>Tipo A – Simples Remoção, tipo Furgoneta com</w:t>
      </w:r>
      <w:r w:rsidR="00DE7698" w:rsidRPr="00E1739E">
        <w:rPr>
          <w:rFonts w:eastAsia="Batang" w:cstheme="minorHAnsi"/>
          <w:sz w:val="26"/>
          <w:szCs w:val="26"/>
        </w:rPr>
        <w:t xml:space="preserve"> motor de no Mínimo 1.3, flex., para atendimento das necessidades do Fundo Municipal de Saúde do Município da Aliança – PE</w:t>
      </w:r>
      <w:r w:rsidR="00F63800" w:rsidRPr="00E1739E">
        <w:rPr>
          <w:rFonts w:cstheme="minorHAnsi"/>
          <w:color w:val="000000" w:themeColor="text1"/>
          <w:sz w:val="26"/>
          <w:szCs w:val="26"/>
        </w:rPr>
        <w:t>.</w:t>
      </w:r>
    </w:p>
    <w:p w14:paraId="7D3BF49D" w14:textId="77777777" w:rsidR="008E3A1D" w:rsidRPr="00E1739E" w:rsidRDefault="008E3A1D" w:rsidP="00E1739E">
      <w:pPr>
        <w:pStyle w:val="Standard"/>
        <w:tabs>
          <w:tab w:val="left" w:pos="0"/>
        </w:tabs>
        <w:ind w:right="141"/>
        <w:jc w:val="both"/>
        <w:rPr>
          <w:rFonts w:asciiTheme="minorHAnsi" w:hAnsiTheme="minorHAnsi" w:cstheme="minorHAnsi"/>
          <w:b/>
          <w:bCs/>
          <w:color w:val="000000" w:themeColor="text1"/>
          <w:sz w:val="26"/>
          <w:szCs w:val="26"/>
        </w:rPr>
      </w:pPr>
    </w:p>
    <w:p w14:paraId="00241E47" w14:textId="6492FAA6" w:rsidR="008E3A1D" w:rsidRPr="00E1739E" w:rsidRDefault="008E3A1D" w:rsidP="00E1739E">
      <w:pPr>
        <w:pStyle w:val="Standard"/>
        <w:numPr>
          <w:ilvl w:val="0"/>
          <w:numId w:val="21"/>
        </w:numPr>
        <w:tabs>
          <w:tab w:val="left" w:pos="0"/>
        </w:tabs>
        <w:ind w:left="0" w:right="141" w:firstLine="0"/>
        <w:jc w:val="both"/>
        <w:rPr>
          <w:rFonts w:asciiTheme="minorHAnsi" w:hAnsiTheme="minorHAnsi" w:cstheme="minorHAnsi"/>
          <w:b/>
          <w:bCs/>
          <w:color w:val="000000" w:themeColor="text1"/>
          <w:sz w:val="26"/>
          <w:szCs w:val="26"/>
        </w:rPr>
      </w:pPr>
      <w:r w:rsidRPr="00E1739E">
        <w:rPr>
          <w:rFonts w:asciiTheme="minorHAnsi" w:hAnsiTheme="minorHAnsi" w:cstheme="minorHAnsi"/>
          <w:b/>
          <w:bCs/>
          <w:color w:val="000000" w:themeColor="text1"/>
          <w:sz w:val="26"/>
          <w:szCs w:val="26"/>
        </w:rPr>
        <w:t>JUSTIFICATIVA</w:t>
      </w:r>
    </w:p>
    <w:p w14:paraId="42AF5D81" w14:textId="77777777" w:rsidR="008E3A1D" w:rsidRPr="00E1739E" w:rsidRDefault="008E3A1D" w:rsidP="00E1739E">
      <w:pPr>
        <w:pStyle w:val="Standard"/>
        <w:tabs>
          <w:tab w:val="left" w:pos="0"/>
        </w:tabs>
        <w:ind w:right="141"/>
        <w:jc w:val="both"/>
        <w:rPr>
          <w:rFonts w:asciiTheme="minorHAnsi" w:hAnsiTheme="minorHAnsi" w:cstheme="minorHAnsi"/>
          <w:b/>
          <w:bCs/>
          <w:color w:val="000000" w:themeColor="text1"/>
          <w:sz w:val="26"/>
          <w:szCs w:val="26"/>
        </w:rPr>
      </w:pPr>
    </w:p>
    <w:p w14:paraId="1A513C30" w14:textId="576B3D05" w:rsidR="00DE7698" w:rsidRDefault="00F63800" w:rsidP="00E1739E">
      <w:pPr>
        <w:pStyle w:val="PargrafodaLista"/>
        <w:numPr>
          <w:ilvl w:val="1"/>
          <w:numId w:val="21"/>
        </w:numPr>
        <w:spacing w:after="0" w:line="240" w:lineRule="auto"/>
        <w:ind w:left="0" w:firstLine="0"/>
        <w:jc w:val="both"/>
        <w:rPr>
          <w:rFonts w:cstheme="minorHAnsi"/>
          <w:color w:val="000000" w:themeColor="text1"/>
          <w:sz w:val="26"/>
          <w:szCs w:val="26"/>
        </w:rPr>
      </w:pPr>
      <w:r w:rsidRPr="00E1739E">
        <w:rPr>
          <w:rFonts w:cstheme="minorHAnsi"/>
          <w:color w:val="000000" w:themeColor="text1"/>
          <w:sz w:val="26"/>
          <w:szCs w:val="26"/>
        </w:rPr>
        <w:t xml:space="preserve">A realização do processo de licitação para </w:t>
      </w:r>
      <w:r w:rsidR="00BD4B4A" w:rsidRPr="00E1739E">
        <w:rPr>
          <w:rFonts w:cstheme="minorHAnsi"/>
          <w:color w:val="000000" w:themeColor="text1"/>
          <w:sz w:val="26"/>
          <w:szCs w:val="26"/>
        </w:rPr>
        <w:t xml:space="preserve">o fornecimento de </w:t>
      </w:r>
      <w:r w:rsidR="000F5814">
        <w:rPr>
          <w:rFonts w:cstheme="minorHAnsi"/>
          <w:color w:val="000000" w:themeColor="text1"/>
          <w:sz w:val="26"/>
          <w:szCs w:val="26"/>
        </w:rPr>
        <w:t>03</w:t>
      </w:r>
      <w:r w:rsidR="00DE7698" w:rsidRPr="00E1739E">
        <w:rPr>
          <w:rFonts w:cstheme="minorHAnsi"/>
          <w:color w:val="000000" w:themeColor="text1"/>
          <w:sz w:val="26"/>
          <w:szCs w:val="26"/>
        </w:rPr>
        <w:t xml:space="preserve"> veículos</w:t>
      </w:r>
      <w:r w:rsidR="00BD4B4A" w:rsidRPr="00E1739E">
        <w:rPr>
          <w:rFonts w:cstheme="minorHAnsi"/>
          <w:color w:val="000000" w:themeColor="text1"/>
          <w:sz w:val="26"/>
          <w:szCs w:val="26"/>
        </w:rPr>
        <w:t xml:space="preserve">, </w:t>
      </w:r>
      <w:r w:rsidRPr="00E1739E">
        <w:rPr>
          <w:rFonts w:cstheme="minorHAnsi"/>
          <w:color w:val="000000" w:themeColor="text1"/>
          <w:sz w:val="26"/>
          <w:szCs w:val="26"/>
        </w:rPr>
        <w:t xml:space="preserve">justifica-se em face ao interesse público presente para suprir as necessidades do Fundo Municipal de Saúde, proporcionando condições adequadas para o desenvolvimento integral dos munícipes e assim proporciona – lós uma melhor qualidade de vida. </w:t>
      </w:r>
    </w:p>
    <w:p w14:paraId="69CC9379" w14:textId="77777777" w:rsidR="000F35FE" w:rsidRPr="00E1739E" w:rsidRDefault="000F35FE" w:rsidP="000F35FE">
      <w:pPr>
        <w:pStyle w:val="PargrafodaLista"/>
        <w:spacing w:after="0" w:line="240" w:lineRule="auto"/>
        <w:ind w:left="0"/>
        <w:jc w:val="both"/>
        <w:rPr>
          <w:rFonts w:cstheme="minorHAnsi"/>
          <w:color w:val="000000" w:themeColor="text1"/>
          <w:sz w:val="26"/>
          <w:szCs w:val="26"/>
        </w:rPr>
      </w:pPr>
    </w:p>
    <w:p w14:paraId="2F2D1F99" w14:textId="598515A5" w:rsidR="00DE7698" w:rsidRDefault="00DE7698" w:rsidP="00E1739E">
      <w:pPr>
        <w:pStyle w:val="PargrafodaLista"/>
        <w:numPr>
          <w:ilvl w:val="1"/>
          <w:numId w:val="21"/>
        </w:numPr>
        <w:spacing w:after="0" w:line="240" w:lineRule="auto"/>
        <w:ind w:left="0" w:firstLine="0"/>
        <w:jc w:val="both"/>
        <w:rPr>
          <w:rFonts w:cstheme="minorHAnsi"/>
          <w:color w:val="000000" w:themeColor="text1"/>
          <w:sz w:val="26"/>
          <w:szCs w:val="26"/>
        </w:rPr>
      </w:pPr>
      <w:r w:rsidRPr="00E1739E">
        <w:rPr>
          <w:rFonts w:cstheme="minorHAnsi"/>
          <w:color w:val="000000" w:themeColor="text1"/>
          <w:sz w:val="26"/>
          <w:szCs w:val="26"/>
        </w:rPr>
        <w:t xml:space="preserve">A aquisição de 03 Ambulâncias Tipo A – Simples Remoção tipo </w:t>
      </w:r>
      <w:r w:rsidR="00DF7408" w:rsidRPr="00E1739E">
        <w:rPr>
          <w:rFonts w:cstheme="minorHAnsi"/>
          <w:color w:val="000000" w:themeColor="text1"/>
          <w:sz w:val="26"/>
          <w:szCs w:val="26"/>
        </w:rPr>
        <w:t xml:space="preserve">Furgoneta </w:t>
      </w:r>
      <w:r w:rsidRPr="00E1739E">
        <w:rPr>
          <w:rFonts w:cstheme="minorHAnsi"/>
          <w:color w:val="000000" w:themeColor="text1"/>
          <w:sz w:val="26"/>
          <w:szCs w:val="26"/>
        </w:rPr>
        <w:t xml:space="preserve">é crucial para o município de Aliança-PE por várias razões fundamentais. </w:t>
      </w:r>
    </w:p>
    <w:p w14:paraId="5930771D" w14:textId="77777777" w:rsidR="000F35FE" w:rsidRPr="00E1739E" w:rsidRDefault="000F35FE" w:rsidP="000F35FE">
      <w:pPr>
        <w:pStyle w:val="PargrafodaLista"/>
        <w:spacing w:after="0" w:line="240" w:lineRule="auto"/>
        <w:ind w:left="0"/>
        <w:jc w:val="both"/>
        <w:rPr>
          <w:rFonts w:cstheme="minorHAnsi"/>
          <w:color w:val="000000" w:themeColor="text1"/>
          <w:sz w:val="26"/>
          <w:szCs w:val="26"/>
        </w:rPr>
      </w:pPr>
    </w:p>
    <w:p w14:paraId="0CF6A38D" w14:textId="1343D348" w:rsidR="00DE7698" w:rsidRPr="00E1739E" w:rsidRDefault="000F5814" w:rsidP="00E1739E">
      <w:pPr>
        <w:pStyle w:val="PargrafodaLista"/>
        <w:numPr>
          <w:ilvl w:val="1"/>
          <w:numId w:val="21"/>
        </w:numPr>
        <w:spacing w:after="0" w:line="240" w:lineRule="auto"/>
        <w:ind w:left="0" w:firstLine="0"/>
        <w:jc w:val="both"/>
        <w:rPr>
          <w:rFonts w:cstheme="minorHAnsi"/>
          <w:color w:val="000000" w:themeColor="text1"/>
          <w:sz w:val="26"/>
          <w:szCs w:val="26"/>
        </w:rPr>
      </w:pPr>
      <w:r>
        <w:rPr>
          <w:rFonts w:cstheme="minorHAnsi"/>
          <w:color w:val="000000" w:themeColor="text1"/>
          <w:sz w:val="26"/>
          <w:szCs w:val="26"/>
        </w:rPr>
        <w:t>A</w:t>
      </w:r>
      <w:r w:rsidR="00DE7698" w:rsidRPr="00E1739E">
        <w:rPr>
          <w:rFonts w:cstheme="minorHAnsi"/>
          <w:color w:val="000000" w:themeColor="text1"/>
          <w:sz w:val="26"/>
          <w:szCs w:val="26"/>
        </w:rPr>
        <w:t xml:space="preserve"> Ambulância Tipo A é projetada para oferecer suporte básico de vida e transporte de pacientes de forma segura e eficiente. Dotada de equipamentos essenciais de primeiros socorros, essa ambulância pode fornecer assistência imediata a pacientes em estado crítico ou que necessitam de cuidados urgentes. Em uma cidade como Aliança, onde as instalações médicas especializadas est</w:t>
      </w:r>
      <w:r w:rsidR="000F35FE">
        <w:rPr>
          <w:rFonts w:cstheme="minorHAnsi"/>
          <w:color w:val="000000" w:themeColor="text1"/>
          <w:sz w:val="26"/>
          <w:szCs w:val="26"/>
        </w:rPr>
        <w:t>ão</w:t>
      </w:r>
      <w:r w:rsidR="00DE7698" w:rsidRPr="00E1739E">
        <w:rPr>
          <w:rFonts w:cstheme="minorHAnsi"/>
          <w:color w:val="000000" w:themeColor="text1"/>
          <w:sz w:val="26"/>
          <w:szCs w:val="26"/>
        </w:rPr>
        <w:t xml:space="preserve"> a uma distância média de 87,6 </w:t>
      </w:r>
      <w:r w:rsidR="00DF7408" w:rsidRPr="00E1739E">
        <w:rPr>
          <w:rFonts w:cstheme="minorHAnsi"/>
          <w:color w:val="000000" w:themeColor="text1"/>
          <w:sz w:val="26"/>
          <w:szCs w:val="26"/>
        </w:rPr>
        <w:t>quilômetros</w:t>
      </w:r>
      <w:r w:rsidR="000F35FE">
        <w:rPr>
          <w:rFonts w:cstheme="minorHAnsi"/>
          <w:color w:val="000000" w:themeColor="text1"/>
          <w:sz w:val="26"/>
          <w:szCs w:val="26"/>
        </w:rPr>
        <w:t xml:space="preserve"> do Cidade do Recife</w:t>
      </w:r>
      <w:r w:rsidR="00DE7698" w:rsidRPr="00E1739E">
        <w:rPr>
          <w:rFonts w:cstheme="minorHAnsi"/>
          <w:color w:val="000000" w:themeColor="text1"/>
          <w:sz w:val="26"/>
          <w:szCs w:val="26"/>
        </w:rPr>
        <w:t xml:space="preserve"> e que a duração da viagem pode durar até mais de 2 (duas) horas, por conta do forte trânsito da capital pernambucana, sendo assim, uma ambulância equipada adequadamente pode fazer toda a diferença na estabilização e no transporte seguro de pacientes para os centros de saúde mais avançados da capital pernambucana. </w:t>
      </w:r>
    </w:p>
    <w:p w14:paraId="10ADEE76" w14:textId="202A0EA1" w:rsidR="00DE7698" w:rsidRPr="000F35FE" w:rsidRDefault="00DE7698" w:rsidP="00E1739E">
      <w:pPr>
        <w:pStyle w:val="PargrafodaLista"/>
        <w:numPr>
          <w:ilvl w:val="1"/>
          <w:numId w:val="21"/>
        </w:numPr>
        <w:spacing w:after="0" w:line="240" w:lineRule="auto"/>
        <w:ind w:left="0" w:firstLine="0"/>
        <w:jc w:val="both"/>
        <w:rPr>
          <w:rFonts w:cstheme="minorHAnsi"/>
          <w:color w:val="000000" w:themeColor="text1"/>
          <w:sz w:val="26"/>
          <w:szCs w:val="26"/>
        </w:rPr>
      </w:pPr>
      <w:r w:rsidRPr="00E1739E">
        <w:rPr>
          <w:rFonts w:cstheme="minorHAnsi"/>
          <w:color w:val="000000" w:themeColor="text1"/>
          <w:sz w:val="26"/>
          <w:szCs w:val="26"/>
        </w:rPr>
        <w:lastRenderedPageBreak/>
        <w:t xml:space="preserve">Atualmente a Unidade Mista </w:t>
      </w:r>
      <w:r w:rsidRPr="00E1739E">
        <w:rPr>
          <w:rFonts w:eastAsia="Times New Roman" w:cstheme="minorHAnsi"/>
          <w:color w:val="000000" w:themeColor="text1"/>
          <w:sz w:val="26"/>
          <w:szCs w:val="26"/>
        </w:rPr>
        <w:t>Belarmino Pessoa de Melo do Município da Aliança p</w:t>
      </w:r>
      <w:r w:rsidR="00AB14C3">
        <w:rPr>
          <w:rFonts w:eastAsia="Times New Roman" w:cstheme="minorHAnsi"/>
          <w:color w:val="000000" w:themeColor="text1"/>
          <w:sz w:val="26"/>
          <w:szCs w:val="26"/>
        </w:rPr>
        <w:t>ossui apenas 07 (sete</w:t>
      </w:r>
      <w:r w:rsidRPr="00E1739E">
        <w:rPr>
          <w:rFonts w:eastAsia="Times New Roman" w:cstheme="minorHAnsi"/>
          <w:color w:val="000000" w:themeColor="text1"/>
          <w:sz w:val="26"/>
          <w:szCs w:val="26"/>
        </w:rPr>
        <w:t xml:space="preserve">) ambulâncias para atendimento de toda a população </w:t>
      </w:r>
      <w:r w:rsidR="000F35FE" w:rsidRPr="00E1739E">
        <w:rPr>
          <w:rFonts w:eastAsia="Times New Roman" w:cstheme="minorHAnsi"/>
          <w:color w:val="000000" w:themeColor="text1"/>
          <w:sz w:val="26"/>
          <w:szCs w:val="26"/>
        </w:rPr>
        <w:t>Ali</w:t>
      </w:r>
      <w:r w:rsidR="000F35FE">
        <w:rPr>
          <w:rFonts w:eastAsia="Times New Roman" w:cstheme="minorHAnsi"/>
          <w:color w:val="000000" w:themeColor="text1"/>
          <w:sz w:val="26"/>
          <w:szCs w:val="26"/>
        </w:rPr>
        <w:t>an</w:t>
      </w:r>
      <w:r w:rsidR="000F35FE" w:rsidRPr="00E1739E">
        <w:rPr>
          <w:rFonts w:eastAsia="Times New Roman" w:cstheme="minorHAnsi"/>
          <w:color w:val="000000" w:themeColor="text1"/>
          <w:sz w:val="26"/>
          <w:szCs w:val="26"/>
        </w:rPr>
        <w:t>cense</w:t>
      </w:r>
      <w:r w:rsidRPr="00E1739E">
        <w:rPr>
          <w:rFonts w:eastAsia="Times New Roman" w:cstheme="minorHAnsi"/>
          <w:color w:val="000000" w:themeColor="text1"/>
          <w:sz w:val="26"/>
          <w:szCs w:val="26"/>
        </w:rPr>
        <w:t>, o que torna a demanda ser maior que a oferta de veículos disponíveis.</w:t>
      </w:r>
    </w:p>
    <w:p w14:paraId="5804D33C" w14:textId="77777777" w:rsidR="000F35FE" w:rsidRPr="00E1739E" w:rsidRDefault="000F35FE" w:rsidP="000F35FE">
      <w:pPr>
        <w:pStyle w:val="PargrafodaLista"/>
        <w:spacing w:after="0" w:line="240" w:lineRule="auto"/>
        <w:ind w:left="0"/>
        <w:jc w:val="both"/>
        <w:rPr>
          <w:rFonts w:cstheme="minorHAnsi"/>
          <w:color w:val="000000" w:themeColor="text1"/>
          <w:sz w:val="26"/>
          <w:szCs w:val="26"/>
        </w:rPr>
      </w:pPr>
    </w:p>
    <w:p w14:paraId="57C78661" w14:textId="1D0E7BC1" w:rsidR="00DE7698" w:rsidRPr="000F35FE" w:rsidRDefault="00DE7698" w:rsidP="00E1739E">
      <w:pPr>
        <w:pStyle w:val="PargrafodaLista"/>
        <w:numPr>
          <w:ilvl w:val="1"/>
          <w:numId w:val="21"/>
        </w:numPr>
        <w:spacing w:after="0" w:line="240" w:lineRule="auto"/>
        <w:ind w:left="0" w:firstLine="0"/>
        <w:jc w:val="both"/>
        <w:rPr>
          <w:rFonts w:cstheme="minorHAnsi"/>
          <w:color w:val="000000" w:themeColor="text1"/>
          <w:sz w:val="26"/>
          <w:szCs w:val="26"/>
        </w:rPr>
      </w:pPr>
      <w:r w:rsidRPr="00E1739E">
        <w:rPr>
          <w:rFonts w:cstheme="minorHAnsi"/>
          <w:sz w:val="26"/>
          <w:szCs w:val="26"/>
        </w:rPr>
        <w:t>A referida aquisição dos veículos se justifica para suprir as necessidades de transporte de pacientes que é essencial para garantir o acesso igualitário aos cuidados de saúde, promover a eficiência operacional e melhorar a qualidade de vida dos pacientes, enquanto se alinha com os princípios fundamentais de justiça e equidade no sistema de saúde. Tais aquisições contribuirão para:</w:t>
      </w:r>
    </w:p>
    <w:p w14:paraId="4A18D32B" w14:textId="77777777" w:rsidR="000F35FE" w:rsidRPr="00E1739E" w:rsidRDefault="000F35FE" w:rsidP="000F35FE">
      <w:pPr>
        <w:pStyle w:val="PargrafodaLista"/>
        <w:spacing w:after="0" w:line="240" w:lineRule="auto"/>
        <w:ind w:left="0"/>
        <w:jc w:val="both"/>
        <w:rPr>
          <w:rFonts w:cstheme="minorHAnsi"/>
          <w:color w:val="000000" w:themeColor="text1"/>
          <w:sz w:val="26"/>
          <w:szCs w:val="26"/>
        </w:rPr>
      </w:pPr>
    </w:p>
    <w:p w14:paraId="39B69689" w14:textId="5089E1CD" w:rsidR="000F35FE" w:rsidRDefault="000F5814" w:rsidP="00E1739E">
      <w:pPr>
        <w:pStyle w:val="Default"/>
        <w:jc w:val="both"/>
        <w:rPr>
          <w:rFonts w:asciiTheme="minorHAnsi" w:hAnsiTheme="minorHAnsi" w:cstheme="minorHAnsi"/>
          <w:sz w:val="26"/>
          <w:szCs w:val="26"/>
        </w:rPr>
      </w:pPr>
      <w:r>
        <w:rPr>
          <w:rFonts w:asciiTheme="minorHAnsi" w:hAnsiTheme="minorHAnsi" w:cstheme="minorHAnsi"/>
          <w:sz w:val="26"/>
          <w:szCs w:val="26"/>
        </w:rPr>
        <w:t>I</w:t>
      </w:r>
      <w:r w:rsidR="00DE7698" w:rsidRPr="00E1739E">
        <w:rPr>
          <w:rFonts w:asciiTheme="minorHAnsi" w:hAnsiTheme="minorHAnsi" w:cstheme="minorHAnsi"/>
          <w:sz w:val="26"/>
          <w:szCs w:val="26"/>
        </w:rPr>
        <w:t xml:space="preserve"> - Aumento da Eficiência e Efetividade: A </w:t>
      </w:r>
      <w:r w:rsidR="0074777A">
        <w:rPr>
          <w:rFonts w:asciiTheme="minorHAnsi" w:hAnsiTheme="minorHAnsi" w:cstheme="minorHAnsi"/>
          <w:sz w:val="26"/>
          <w:szCs w:val="26"/>
        </w:rPr>
        <w:t>deficiencia</w:t>
      </w:r>
      <w:r w:rsidR="00DE7698" w:rsidRPr="00E1739E">
        <w:rPr>
          <w:rFonts w:asciiTheme="minorHAnsi" w:hAnsiTheme="minorHAnsi" w:cstheme="minorHAnsi"/>
          <w:sz w:val="26"/>
          <w:szCs w:val="26"/>
        </w:rPr>
        <w:t xml:space="preserve"> da frota atual resulta em atrasos no transporte e na prestação de cuidados de saúde, o que pode levar a complicações médicas e agravamento das condições dos pacientes. A aquisição de veículos adicionais permite uma operação mais eficiente e eficaz, reduzindo os tempos de espera e garantindo que os pacientes recebam atenção médica oportuna.</w:t>
      </w:r>
    </w:p>
    <w:p w14:paraId="7BFC2781" w14:textId="77777777" w:rsidR="000F35FE" w:rsidRPr="00E1739E" w:rsidRDefault="000F35FE" w:rsidP="00E1739E">
      <w:pPr>
        <w:pStyle w:val="Default"/>
        <w:jc w:val="both"/>
        <w:rPr>
          <w:rFonts w:asciiTheme="minorHAnsi" w:hAnsiTheme="minorHAnsi" w:cstheme="minorHAnsi"/>
          <w:sz w:val="26"/>
          <w:szCs w:val="26"/>
        </w:rPr>
      </w:pPr>
    </w:p>
    <w:p w14:paraId="6493FEBD" w14:textId="46007DD6" w:rsidR="00DE7698" w:rsidRDefault="000F5814" w:rsidP="00E1739E">
      <w:pPr>
        <w:pStyle w:val="Default"/>
        <w:jc w:val="both"/>
        <w:rPr>
          <w:rFonts w:asciiTheme="minorHAnsi" w:hAnsiTheme="minorHAnsi" w:cstheme="minorHAnsi"/>
          <w:sz w:val="26"/>
          <w:szCs w:val="26"/>
        </w:rPr>
      </w:pPr>
      <w:r>
        <w:rPr>
          <w:rFonts w:asciiTheme="minorHAnsi" w:hAnsiTheme="minorHAnsi" w:cstheme="minorHAnsi"/>
          <w:sz w:val="26"/>
          <w:szCs w:val="26"/>
        </w:rPr>
        <w:t>II</w:t>
      </w:r>
      <w:r w:rsidR="00DE7698" w:rsidRPr="00E1739E">
        <w:rPr>
          <w:rFonts w:asciiTheme="minorHAnsi" w:hAnsiTheme="minorHAnsi" w:cstheme="minorHAnsi"/>
          <w:sz w:val="26"/>
          <w:szCs w:val="26"/>
        </w:rPr>
        <w:t xml:space="preserve"> - Redução de Riscos e Custos: A </w:t>
      </w:r>
      <w:r w:rsidR="001B0D9B">
        <w:rPr>
          <w:rFonts w:asciiTheme="minorHAnsi" w:hAnsiTheme="minorHAnsi" w:cstheme="minorHAnsi"/>
          <w:sz w:val="26"/>
          <w:szCs w:val="26"/>
        </w:rPr>
        <w:t>demanda</w:t>
      </w:r>
      <w:r w:rsidR="00DE7698" w:rsidRPr="00E1739E">
        <w:rPr>
          <w:rFonts w:asciiTheme="minorHAnsi" w:hAnsiTheme="minorHAnsi" w:cstheme="minorHAnsi"/>
          <w:sz w:val="26"/>
          <w:szCs w:val="26"/>
        </w:rPr>
        <w:t xml:space="preserve"> </w:t>
      </w:r>
      <w:r w:rsidR="001B0D9B">
        <w:rPr>
          <w:rFonts w:asciiTheme="minorHAnsi" w:hAnsiTheme="minorHAnsi" w:cstheme="minorHAnsi"/>
          <w:sz w:val="26"/>
          <w:szCs w:val="26"/>
        </w:rPr>
        <w:t>da utilização das ambulâncias não estar sendo atendida suficientemente,</w:t>
      </w:r>
      <w:r w:rsidR="00DE7698" w:rsidRPr="00E1739E">
        <w:rPr>
          <w:rFonts w:asciiTheme="minorHAnsi" w:hAnsiTheme="minorHAnsi" w:cstheme="minorHAnsi"/>
          <w:sz w:val="26"/>
          <w:szCs w:val="26"/>
        </w:rPr>
        <w:t xml:space="preserve"> pode</w:t>
      </w:r>
      <w:r w:rsidR="001B0D9B">
        <w:rPr>
          <w:rFonts w:asciiTheme="minorHAnsi" w:hAnsiTheme="minorHAnsi" w:cstheme="minorHAnsi"/>
          <w:sz w:val="26"/>
          <w:szCs w:val="26"/>
        </w:rPr>
        <w:t>ndo</w:t>
      </w:r>
      <w:r w:rsidR="00DE7698" w:rsidRPr="00E1739E">
        <w:rPr>
          <w:rFonts w:asciiTheme="minorHAnsi" w:hAnsiTheme="minorHAnsi" w:cstheme="minorHAnsi"/>
          <w:sz w:val="26"/>
          <w:szCs w:val="26"/>
        </w:rPr>
        <w:t xml:space="preserve"> levar à superlotação de ambulâncias ou à utilização de meios de transporte inadequados, aumentando os riscos para a segurança dos pacientes e dos profissionais de saúde. Além disso, os custos associados a atrasos no tratamento, reinternações ou complicações de saúde podem ser muito superiores aos custos de aquisição e manutenção de novos veículos.</w:t>
      </w:r>
      <w:r w:rsidR="00DF3CC0">
        <w:rPr>
          <w:rFonts w:asciiTheme="minorHAnsi" w:hAnsiTheme="minorHAnsi" w:cstheme="minorHAnsi"/>
          <w:sz w:val="26"/>
          <w:szCs w:val="26"/>
        </w:rPr>
        <w:t xml:space="preserve"> </w:t>
      </w:r>
    </w:p>
    <w:p w14:paraId="5A0D0222" w14:textId="77777777" w:rsidR="000F35FE" w:rsidRPr="00E1739E" w:rsidRDefault="000F35FE" w:rsidP="00E1739E">
      <w:pPr>
        <w:pStyle w:val="Default"/>
        <w:jc w:val="both"/>
        <w:rPr>
          <w:rFonts w:asciiTheme="minorHAnsi" w:hAnsiTheme="minorHAnsi" w:cstheme="minorHAnsi"/>
          <w:sz w:val="26"/>
          <w:szCs w:val="26"/>
        </w:rPr>
      </w:pPr>
    </w:p>
    <w:p w14:paraId="3D6F5F78" w14:textId="6C1B8DF9" w:rsidR="00DF3CC0" w:rsidRDefault="00DF3CC0" w:rsidP="00DF3CC0">
      <w:pPr>
        <w:pStyle w:val="Default"/>
        <w:jc w:val="both"/>
        <w:rPr>
          <w:rFonts w:asciiTheme="minorHAnsi" w:hAnsiTheme="minorHAnsi" w:cstheme="minorHAnsi"/>
          <w:sz w:val="26"/>
          <w:szCs w:val="26"/>
        </w:rPr>
      </w:pPr>
      <w:r>
        <w:rPr>
          <w:rFonts w:asciiTheme="minorHAnsi" w:hAnsiTheme="minorHAnsi" w:cstheme="minorHAnsi"/>
          <w:sz w:val="26"/>
          <w:szCs w:val="26"/>
        </w:rPr>
        <w:t>I</w:t>
      </w:r>
      <w:r w:rsidR="00DE7698" w:rsidRPr="00E1739E">
        <w:rPr>
          <w:rFonts w:asciiTheme="minorHAnsi" w:hAnsiTheme="minorHAnsi" w:cstheme="minorHAnsi"/>
          <w:sz w:val="26"/>
          <w:szCs w:val="26"/>
        </w:rPr>
        <w:t>II - Investir em recursos adequados de transporte é fundamental para cumprir esses objetivos e promover a equidade no acesso aos cuidados de saúde.</w:t>
      </w:r>
      <w:r w:rsidR="00DF7408" w:rsidRPr="00E1739E">
        <w:rPr>
          <w:rFonts w:asciiTheme="minorHAnsi" w:hAnsiTheme="minorHAnsi" w:cstheme="minorHAnsi"/>
          <w:sz w:val="26"/>
          <w:szCs w:val="26"/>
        </w:rPr>
        <w:t xml:space="preserve"> </w:t>
      </w:r>
      <w:r w:rsidR="00DE7698" w:rsidRPr="00E1739E">
        <w:rPr>
          <w:rFonts w:asciiTheme="minorHAnsi" w:hAnsiTheme="minorHAnsi" w:cstheme="minorHAnsi"/>
          <w:sz w:val="26"/>
          <w:szCs w:val="26"/>
        </w:rPr>
        <w:t xml:space="preserve">A referida aquisição dos </w:t>
      </w:r>
      <w:r w:rsidR="00DF7408" w:rsidRPr="00E1739E">
        <w:rPr>
          <w:rFonts w:asciiTheme="minorHAnsi" w:hAnsiTheme="minorHAnsi" w:cstheme="minorHAnsi"/>
          <w:sz w:val="26"/>
          <w:szCs w:val="26"/>
        </w:rPr>
        <w:t>0</w:t>
      </w:r>
      <w:r>
        <w:rPr>
          <w:rFonts w:asciiTheme="minorHAnsi" w:hAnsiTheme="minorHAnsi" w:cstheme="minorHAnsi"/>
          <w:sz w:val="26"/>
          <w:szCs w:val="26"/>
        </w:rPr>
        <w:t>3 (TRÊS</w:t>
      </w:r>
      <w:r w:rsidR="00DF7408" w:rsidRPr="00E1739E">
        <w:rPr>
          <w:rFonts w:asciiTheme="minorHAnsi" w:hAnsiTheme="minorHAnsi" w:cstheme="minorHAnsi"/>
          <w:sz w:val="26"/>
          <w:szCs w:val="26"/>
        </w:rPr>
        <w:t xml:space="preserve">) </w:t>
      </w:r>
      <w:r w:rsidR="00DE7698" w:rsidRPr="00E1739E">
        <w:rPr>
          <w:rFonts w:asciiTheme="minorHAnsi" w:hAnsiTheme="minorHAnsi" w:cstheme="minorHAnsi"/>
          <w:sz w:val="26"/>
          <w:szCs w:val="26"/>
        </w:rPr>
        <w:t xml:space="preserve">veículos se justifica para suprir as necessidades de transporte de pacientes </w:t>
      </w:r>
      <w:r w:rsidR="00DF7408" w:rsidRPr="00E1739E">
        <w:rPr>
          <w:rFonts w:asciiTheme="minorHAnsi" w:hAnsiTheme="minorHAnsi" w:cstheme="minorHAnsi"/>
          <w:sz w:val="26"/>
          <w:szCs w:val="26"/>
        </w:rPr>
        <w:t xml:space="preserve">e equipe técnica </w:t>
      </w:r>
      <w:r w:rsidR="00DE7698" w:rsidRPr="00E1739E">
        <w:rPr>
          <w:rFonts w:asciiTheme="minorHAnsi" w:hAnsiTheme="minorHAnsi" w:cstheme="minorHAnsi"/>
          <w:sz w:val="26"/>
          <w:szCs w:val="26"/>
        </w:rPr>
        <w:t xml:space="preserve">que é essencial para garantir o acesso igualitário aos cuidados de saúde, promover a eficiência operacional e melhorar a qualidade de vida dos pacientes, enquanto se alinha com os princípios fundamentais de justiça e equidade no sistema de saúde. </w:t>
      </w:r>
    </w:p>
    <w:p w14:paraId="68A2B50C" w14:textId="77777777" w:rsidR="000F35FE" w:rsidRPr="00E1739E" w:rsidRDefault="000F35FE" w:rsidP="00DF3CC0">
      <w:pPr>
        <w:pStyle w:val="Default"/>
        <w:jc w:val="both"/>
        <w:rPr>
          <w:rFonts w:asciiTheme="minorHAnsi" w:hAnsiTheme="minorHAnsi" w:cstheme="minorHAnsi"/>
          <w:sz w:val="26"/>
          <w:szCs w:val="26"/>
        </w:rPr>
      </w:pPr>
    </w:p>
    <w:p w14:paraId="4673B3A5" w14:textId="02D688BC" w:rsidR="00DE7698" w:rsidRDefault="00DF3CC0" w:rsidP="007A3881">
      <w:pPr>
        <w:pStyle w:val="Default"/>
        <w:jc w:val="both"/>
        <w:rPr>
          <w:rFonts w:asciiTheme="minorHAnsi" w:hAnsiTheme="minorHAnsi" w:cstheme="minorHAnsi"/>
          <w:sz w:val="26"/>
          <w:szCs w:val="26"/>
        </w:rPr>
      </w:pPr>
      <w:r w:rsidRPr="00DF3CC0">
        <w:rPr>
          <w:rFonts w:asciiTheme="minorHAnsi" w:hAnsiTheme="minorHAnsi" w:cstheme="minorHAnsi"/>
          <w:b/>
          <w:sz w:val="26"/>
          <w:szCs w:val="26"/>
        </w:rPr>
        <w:t>2.6.</w:t>
      </w:r>
      <w:r>
        <w:rPr>
          <w:rFonts w:asciiTheme="minorHAnsi" w:hAnsiTheme="minorHAnsi" w:cstheme="minorHAnsi"/>
          <w:sz w:val="26"/>
          <w:szCs w:val="26"/>
        </w:rPr>
        <w:tab/>
      </w:r>
      <w:r w:rsidRPr="00DF3CC0">
        <w:rPr>
          <w:rFonts w:asciiTheme="minorHAnsi" w:hAnsiTheme="minorHAnsi" w:cstheme="minorHAnsi"/>
          <w:sz w:val="26"/>
          <w:szCs w:val="26"/>
        </w:rPr>
        <w:t>Informo que na data 14/08/2024 realizamos o Pregão 005/2024 PL 011/2024, o mesmo tinha como objeto: Aquisição de 10 (dez) veículos 0 km, sem uso anterior: Sendo 02 (duas) minivans, 05 (cinco) do tipo passeio e 03 (três) Tipo Furgão (transformada em ambulância) para atender demandas do Fundo Municipal de Saúde do Município da Aliança – PE. Porém a aquisição do carro Tipo Furgão (transformada em ambulância), foi fracassado</w:t>
      </w:r>
      <w:r w:rsidR="00DB21A9">
        <w:rPr>
          <w:rFonts w:asciiTheme="minorHAnsi" w:hAnsiTheme="minorHAnsi" w:cstheme="minorHAnsi"/>
          <w:sz w:val="26"/>
          <w:szCs w:val="26"/>
        </w:rPr>
        <w:t>.</w:t>
      </w:r>
    </w:p>
    <w:p w14:paraId="61E0F6A8" w14:textId="77777777" w:rsidR="00BD3223" w:rsidRPr="00E1739E" w:rsidRDefault="00BD3223" w:rsidP="00E1739E">
      <w:pPr>
        <w:pStyle w:val="Default"/>
        <w:rPr>
          <w:rFonts w:asciiTheme="minorHAnsi" w:hAnsiTheme="minorHAnsi" w:cstheme="minorHAnsi"/>
          <w:sz w:val="26"/>
          <w:szCs w:val="26"/>
        </w:rPr>
      </w:pPr>
    </w:p>
    <w:p w14:paraId="32D1C163" w14:textId="124A4632" w:rsidR="00542496" w:rsidRPr="00E1739E" w:rsidRDefault="00193927" w:rsidP="00E1739E">
      <w:pPr>
        <w:pStyle w:val="Default"/>
        <w:rPr>
          <w:rFonts w:asciiTheme="minorHAnsi" w:hAnsiTheme="minorHAnsi" w:cstheme="minorHAnsi"/>
          <w:b/>
          <w:bCs/>
          <w:color w:val="000000" w:themeColor="text1"/>
          <w:sz w:val="26"/>
          <w:szCs w:val="26"/>
        </w:rPr>
      </w:pPr>
      <w:r w:rsidRPr="00E1739E">
        <w:rPr>
          <w:rFonts w:asciiTheme="minorHAnsi" w:hAnsiTheme="minorHAnsi" w:cstheme="minorHAnsi"/>
          <w:b/>
          <w:bCs/>
          <w:color w:val="000000" w:themeColor="text1"/>
          <w:sz w:val="26"/>
          <w:szCs w:val="26"/>
        </w:rPr>
        <w:t>3</w:t>
      </w:r>
      <w:r w:rsidR="003B2141" w:rsidRPr="00E1739E">
        <w:rPr>
          <w:rFonts w:asciiTheme="minorHAnsi" w:hAnsiTheme="minorHAnsi" w:cstheme="minorHAnsi"/>
          <w:b/>
          <w:bCs/>
          <w:color w:val="000000" w:themeColor="text1"/>
          <w:sz w:val="26"/>
          <w:szCs w:val="26"/>
        </w:rPr>
        <w:t>.</w:t>
      </w:r>
      <w:r w:rsidRPr="00E1739E">
        <w:rPr>
          <w:rFonts w:asciiTheme="minorHAnsi" w:hAnsiTheme="minorHAnsi" w:cstheme="minorHAnsi"/>
          <w:b/>
          <w:bCs/>
          <w:color w:val="000000" w:themeColor="text1"/>
          <w:sz w:val="26"/>
          <w:szCs w:val="26"/>
        </w:rPr>
        <w:t xml:space="preserve"> </w:t>
      </w:r>
      <w:r w:rsidR="008C0C8D" w:rsidRPr="00E1739E">
        <w:rPr>
          <w:rFonts w:asciiTheme="minorHAnsi" w:hAnsiTheme="minorHAnsi" w:cstheme="minorHAnsi"/>
          <w:b/>
          <w:bCs/>
          <w:color w:val="000000" w:themeColor="text1"/>
          <w:sz w:val="26"/>
          <w:szCs w:val="26"/>
        </w:rPr>
        <w:t>DESCRIÇÃO DA NECESSIDADE DA CONTRATAÇÃO</w:t>
      </w:r>
    </w:p>
    <w:p w14:paraId="76811036" w14:textId="2A415966" w:rsidR="00DF795F" w:rsidRPr="00E1739E" w:rsidRDefault="00CF3AD3" w:rsidP="00E1739E">
      <w:pPr>
        <w:pStyle w:val="PargrafodaLista"/>
        <w:numPr>
          <w:ilvl w:val="1"/>
          <w:numId w:val="34"/>
        </w:numPr>
        <w:spacing w:after="0" w:line="240" w:lineRule="auto"/>
        <w:ind w:left="0" w:firstLine="0"/>
        <w:jc w:val="both"/>
        <w:rPr>
          <w:rFonts w:eastAsia="Times New Roman" w:cstheme="minorHAnsi"/>
          <w:color w:val="000000" w:themeColor="text1"/>
          <w:sz w:val="26"/>
          <w:szCs w:val="26"/>
          <w:lang w:eastAsia="pt-BR"/>
        </w:rPr>
      </w:pPr>
      <w:r w:rsidRPr="00E1739E">
        <w:rPr>
          <w:rFonts w:eastAsia="Times New Roman" w:cstheme="minorHAnsi"/>
          <w:color w:val="000000" w:themeColor="text1"/>
          <w:sz w:val="26"/>
          <w:szCs w:val="26"/>
          <w:lang w:eastAsia="pt-BR"/>
        </w:rPr>
        <w:lastRenderedPageBreak/>
        <w:t>Os fornecimentos deverão ser realizados por empresas do ramo, devidamente regulamentadas, apresentação de condições técnicas comprovadas por experiências anteriores e de habilitação em conformidade com a legislação vigente. As exigências serão disciplinadas e pormenorizadas no Termo de Referência.</w:t>
      </w:r>
    </w:p>
    <w:p w14:paraId="26C180A9" w14:textId="77777777" w:rsidR="00DF795F" w:rsidRPr="00E1739E" w:rsidRDefault="00CF3AD3" w:rsidP="00E1739E">
      <w:pPr>
        <w:pStyle w:val="PargrafodaLista"/>
        <w:numPr>
          <w:ilvl w:val="1"/>
          <w:numId w:val="34"/>
        </w:numPr>
        <w:spacing w:after="0" w:line="240" w:lineRule="auto"/>
        <w:ind w:left="0" w:firstLine="0"/>
        <w:jc w:val="both"/>
        <w:rPr>
          <w:rFonts w:eastAsia="Times New Roman" w:cstheme="minorHAnsi"/>
          <w:color w:val="000000" w:themeColor="text1"/>
          <w:sz w:val="26"/>
          <w:szCs w:val="26"/>
          <w:lang w:eastAsia="pt-BR"/>
        </w:rPr>
      </w:pPr>
      <w:r w:rsidRPr="00E1739E">
        <w:rPr>
          <w:rFonts w:eastAsia="Times New Roman" w:cstheme="minorHAnsi"/>
          <w:color w:val="000000" w:themeColor="text1"/>
          <w:sz w:val="26"/>
          <w:szCs w:val="26"/>
          <w:lang w:eastAsia="pt-BR"/>
        </w:rPr>
        <w:t>Poderão participar do processo de contratação empresas do ramo de atividade relacionada ao objeto, que não possuam registro de sanção que impeça sua contratação, bem como estejam devidamente regulares com as Fazendas Publicas Municipal, Estadual e Federal, FGTS e com a Justiça do Trabalho, sendo, portanto, comprovada através da apresentação de certidões negativas para estes fins, conforme definido em edital.</w:t>
      </w:r>
    </w:p>
    <w:p w14:paraId="2077104D" w14:textId="7A659992" w:rsidR="00CF3AD3" w:rsidRPr="00E1739E" w:rsidRDefault="00CF3AD3" w:rsidP="00E1739E">
      <w:pPr>
        <w:pStyle w:val="PargrafodaLista"/>
        <w:numPr>
          <w:ilvl w:val="1"/>
          <w:numId w:val="34"/>
        </w:numPr>
        <w:spacing w:after="0" w:line="240" w:lineRule="auto"/>
        <w:ind w:left="0" w:firstLine="0"/>
        <w:jc w:val="both"/>
        <w:rPr>
          <w:rFonts w:eastAsia="Times New Roman" w:cstheme="minorHAnsi"/>
          <w:color w:val="000000" w:themeColor="text1"/>
          <w:sz w:val="26"/>
          <w:szCs w:val="26"/>
          <w:lang w:eastAsia="pt-BR"/>
        </w:rPr>
      </w:pPr>
      <w:r w:rsidRPr="00E1739E">
        <w:rPr>
          <w:rFonts w:eastAsia="Times New Roman" w:cstheme="minorHAnsi"/>
          <w:color w:val="000000" w:themeColor="text1"/>
          <w:sz w:val="26"/>
          <w:szCs w:val="26"/>
          <w:lang w:eastAsia="pt-BR"/>
        </w:rPr>
        <w:t>Os critérios de qualificação técnica a serem atendidos pelo fornecedor serão:</w:t>
      </w:r>
    </w:p>
    <w:p w14:paraId="12B92BB9" w14:textId="77777777" w:rsidR="00CF3AD3" w:rsidRPr="00E1739E" w:rsidRDefault="00CF3AD3" w:rsidP="00E1739E">
      <w:pPr>
        <w:spacing w:after="0" w:line="240" w:lineRule="auto"/>
        <w:jc w:val="both"/>
        <w:rPr>
          <w:rFonts w:eastAsia="Times New Roman" w:cstheme="minorHAnsi"/>
          <w:color w:val="000000" w:themeColor="text1"/>
          <w:sz w:val="26"/>
          <w:szCs w:val="26"/>
          <w:lang w:eastAsia="pt-BR"/>
        </w:rPr>
      </w:pPr>
    </w:p>
    <w:p w14:paraId="4C4642F9" w14:textId="65E6E5CB" w:rsidR="00C75EA4" w:rsidRPr="00E1739E" w:rsidRDefault="00C75EA4" w:rsidP="00E1739E">
      <w:pPr>
        <w:pStyle w:val="PargrafodaLista"/>
        <w:numPr>
          <w:ilvl w:val="0"/>
          <w:numId w:val="46"/>
        </w:numPr>
        <w:spacing w:line="240" w:lineRule="auto"/>
        <w:ind w:right="-1"/>
        <w:jc w:val="both"/>
        <w:rPr>
          <w:rFonts w:cstheme="minorHAnsi"/>
          <w:sz w:val="26"/>
          <w:szCs w:val="26"/>
        </w:rPr>
      </w:pPr>
      <w:r w:rsidRPr="00E1739E">
        <w:rPr>
          <w:rFonts w:cstheme="minorHAnsi"/>
          <w:sz w:val="26"/>
          <w:szCs w:val="26"/>
        </w:rPr>
        <w:t>Comprovação de aptidão para desempenho de atividade e fornecimento, de no mínimo 01 (uma) unidade de item pertinente e compatível com o objeto da licitação fornecido por pessoa jurídica de direito público ou privado, em papel timbrado para ambos, contendo razão social, endereço, telefone, CNPJ e quantitativos executados.</w:t>
      </w:r>
    </w:p>
    <w:p w14:paraId="3E8417DC" w14:textId="77777777" w:rsidR="00C75EA4" w:rsidRPr="00E1739E" w:rsidRDefault="00C75EA4" w:rsidP="00E1739E">
      <w:pPr>
        <w:spacing w:line="240" w:lineRule="auto"/>
        <w:ind w:right="748"/>
        <w:contextualSpacing/>
        <w:jc w:val="both"/>
        <w:rPr>
          <w:rFonts w:cstheme="minorHAnsi"/>
          <w:color w:val="000000"/>
          <w:sz w:val="26"/>
          <w:szCs w:val="26"/>
        </w:rPr>
      </w:pPr>
    </w:p>
    <w:p w14:paraId="6C941EBF" w14:textId="0B210A4D" w:rsidR="00C75EA4" w:rsidRPr="004749E1" w:rsidRDefault="00C75EA4" w:rsidP="00E1739E">
      <w:pPr>
        <w:spacing w:line="240" w:lineRule="auto"/>
        <w:ind w:left="709" w:right="-1"/>
        <w:contextualSpacing/>
        <w:jc w:val="both"/>
        <w:rPr>
          <w:rFonts w:cstheme="minorHAnsi"/>
          <w:iCs/>
          <w:color w:val="000000"/>
          <w:sz w:val="26"/>
          <w:szCs w:val="26"/>
        </w:rPr>
      </w:pPr>
      <w:r w:rsidRPr="00E1739E">
        <w:rPr>
          <w:rFonts w:cstheme="minorHAnsi"/>
          <w:color w:val="000000"/>
          <w:sz w:val="26"/>
          <w:szCs w:val="26"/>
        </w:rPr>
        <w:t xml:space="preserve">a-1) </w:t>
      </w:r>
      <w:r w:rsidRPr="004749E1">
        <w:rPr>
          <w:rFonts w:cstheme="minorHAnsi"/>
          <w:iCs/>
          <w:color w:val="000000"/>
          <w:sz w:val="26"/>
          <w:szCs w:val="26"/>
        </w:rPr>
        <w:t>Os atestados deverão referir-se a fornecimentos prestados no âmbito de sua atividade econômica principal ou secundária especificadas no contrato social vigente;</w:t>
      </w:r>
    </w:p>
    <w:p w14:paraId="096C7EB3" w14:textId="77777777" w:rsidR="00C75EA4" w:rsidRPr="00E1739E" w:rsidRDefault="00C75EA4" w:rsidP="00E1739E">
      <w:pPr>
        <w:spacing w:line="240" w:lineRule="auto"/>
        <w:ind w:left="709" w:right="748"/>
        <w:contextualSpacing/>
        <w:jc w:val="both"/>
        <w:rPr>
          <w:rFonts w:cstheme="minorHAnsi"/>
          <w:color w:val="000000"/>
          <w:sz w:val="26"/>
          <w:szCs w:val="26"/>
        </w:rPr>
      </w:pPr>
    </w:p>
    <w:p w14:paraId="35CEFDF9" w14:textId="4A0B2A90" w:rsidR="00C75EA4" w:rsidRPr="00E1739E" w:rsidRDefault="00C75EA4" w:rsidP="00E1739E">
      <w:pPr>
        <w:tabs>
          <w:tab w:val="left" w:pos="851"/>
        </w:tabs>
        <w:spacing w:line="240" w:lineRule="auto"/>
        <w:ind w:left="709" w:right="-1"/>
        <w:contextualSpacing/>
        <w:jc w:val="both"/>
        <w:rPr>
          <w:rFonts w:cstheme="minorHAnsi"/>
          <w:color w:val="000000"/>
          <w:sz w:val="26"/>
          <w:szCs w:val="26"/>
        </w:rPr>
      </w:pPr>
      <w:r w:rsidRPr="00E1739E">
        <w:rPr>
          <w:rFonts w:cstheme="minorHAnsi"/>
          <w:sz w:val="26"/>
          <w:szCs w:val="26"/>
        </w:rPr>
        <w:t xml:space="preserve">a-2) </w:t>
      </w:r>
      <w:r w:rsidRPr="00E1739E">
        <w:rPr>
          <w:rFonts w:cstheme="minorHAnsi"/>
          <w:color w:val="000000"/>
          <w:sz w:val="26"/>
          <w:szCs w:val="26"/>
        </w:rPr>
        <w:t>O licitante disponibilizará todas as informações necessárias à comprovação da legitimidade dos atestados apresentados, apresentando quando requerido pela Pregoeira, dentre outros documentos, cópia do contrato e ou Notas Fiscais que deu suporte à contratação, endereço atual da contratante e local em que foram prestados os fornecimentos.</w:t>
      </w:r>
    </w:p>
    <w:p w14:paraId="40598F32" w14:textId="00394D02" w:rsidR="00C75EA4" w:rsidRDefault="00C75EA4" w:rsidP="00E1739E">
      <w:pPr>
        <w:pStyle w:val="PargrafodaLista"/>
        <w:widowControl w:val="0"/>
        <w:numPr>
          <w:ilvl w:val="1"/>
          <w:numId w:val="34"/>
        </w:numPr>
        <w:autoSpaceDE w:val="0"/>
        <w:autoSpaceDN w:val="0"/>
        <w:adjustRightInd w:val="0"/>
        <w:spacing w:after="0" w:line="240" w:lineRule="auto"/>
        <w:ind w:left="0" w:firstLine="0"/>
        <w:jc w:val="both"/>
        <w:rPr>
          <w:rFonts w:cstheme="minorHAnsi"/>
          <w:b/>
          <w:bCs/>
          <w:sz w:val="26"/>
          <w:szCs w:val="26"/>
        </w:rPr>
      </w:pPr>
      <w:r w:rsidRPr="00E1739E">
        <w:rPr>
          <w:rFonts w:cstheme="minorHAnsi"/>
          <w:b/>
          <w:bCs/>
          <w:sz w:val="26"/>
          <w:szCs w:val="26"/>
        </w:rPr>
        <w:t>Disposições gerais sobre o objeto:</w:t>
      </w:r>
    </w:p>
    <w:p w14:paraId="20354D6D" w14:textId="77777777" w:rsidR="007A3881" w:rsidRPr="00E1739E" w:rsidRDefault="007A3881" w:rsidP="007A3881">
      <w:pPr>
        <w:pStyle w:val="PargrafodaLista"/>
        <w:widowControl w:val="0"/>
        <w:autoSpaceDE w:val="0"/>
        <w:autoSpaceDN w:val="0"/>
        <w:adjustRightInd w:val="0"/>
        <w:spacing w:after="0" w:line="240" w:lineRule="auto"/>
        <w:ind w:left="0"/>
        <w:jc w:val="both"/>
        <w:rPr>
          <w:rFonts w:cstheme="minorHAnsi"/>
          <w:b/>
          <w:bCs/>
          <w:sz w:val="26"/>
          <w:szCs w:val="26"/>
        </w:rPr>
      </w:pPr>
    </w:p>
    <w:p w14:paraId="4BEC7C77" w14:textId="26A6E5DD" w:rsidR="00C75EA4" w:rsidRPr="00E1739E" w:rsidRDefault="00C75EA4" w:rsidP="00E1739E">
      <w:pPr>
        <w:widowControl w:val="0"/>
        <w:autoSpaceDE w:val="0"/>
        <w:autoSpaceDN w:val="0"/>
        <w:adjustRightInd w:val="0"/>
        <w:spacing w:line="240" w:lineRule="auto"/>
        <w:ind w:firstLine="708"/>
        <w:jc w:val="both"/>
        <w:rPr>
          <w:rFonts w:cstheme="minorHAnsi"/>
          <w:sz w:val="26"/>
          <w:szCs w:val="26"/>
        </w:rPr>
      </w:pPr>
      <w:r w:rsidRPr="00E1739E">
        <w:rPr>
          <w:rFonts w:cstheme="minorHAnsi"/>
          <w:sz w:val="26"/>
          <w:szCs w:val="26"/>
        </w:rPr>
        <w:t xml:space="preserve">ESPECIFICAÇÕES: As especificações deste termo se baseiam em medidas usualmente adotadas no mercado; </w:t>
      </w:r>
    </w:p>
    <w:p w14:paraId="3E48521B" w14:textId="4936997B" w:rsidR="00C75EA4" w:rsidRPr="00E1739E" w:rsidRDefault="00C75EA4" w:rsidP="00E1739E">
      <w:pPr>
        <w:widowControl w:val="0"/>
        <w:autoSpaceDE w:val="0"/>
        <w:autoSpaceDN w:val="0"/>
        <w:adjustRightInd w:val="0"/>
        <w:spacing w:line="240" w:lineRule="auto"/>
        <w:ind w:firstLine="708"/>
        <w:jc w:val="both"/>
        <w:rPr>
          <w:rFonts w:cstheme="minorHAnsi"/>
          <w:sz w:val="26"/>
          <w:szCs w:val="26"/>
        </w:rPr>
      </w:pPr>
      <w:r w:rsidRPr="00E1739E">
        <w:rPr>
          <w:rFonts w:cstheme="minorHAnsi"/>
          <w:sz w:val="26"/>
          <w:szCs w:val="26"/>
        </w:rPr>
        <w:t xml:space="preserve">OMISSÕES: A eventual existência de omissões na descrição do objeto não justifica a inobservância, por parte dos fornecedores, de detalhes técnicos notoriamente adotados no mercado; </w:t>
      </w:r>
    </w:p>
    <w:p w14:paraId="68A826DC" w14:textId="56365509" w:rsidR="00C75EA4" w:rsidRPr="00E1739E" w:rsidRDefault="00C75EA4" w:rsidP="00E1739E">
      <w:pPr>
        <w:widowControl w:val="0"/>
        <w:autoSpaceDE w:val="0"/>
        <w:autoSpaceDN w:val="0"/>
        <w:adjustRightInd w:val="0"/>
        <w:spacing w:line="240" w:lineRule="auto"/>
        <w:ind w:firstLine="708"/>
        <w:jc w:val="both"/>
        <w:rPr>
          <w:rFonts w:cstheme="minorHAnsi"/>
          <w:sz w:val="26"/>
          <w:szCs w:val="26"/>
        </w:rPr>
      </w:pPr>
      <w:r w:rsidRPr="00E1739E">
        <w:rPr>
          <w:rFonts w:cstheme="minorHAnsi"/>
          <w:sz w:val="26"/>
          <w:szCs w:val="26"/>
        </w:rPr>
        <w:t xml:space="preserve">MANUAIS: O veículo deverá vir acompanhado de manuais em português; </w:t>
      </w:r>
    </w:p>
    <w:p w14:paraId="72AC44B7" w14:textId="2EF6B85A" w:rsidR="00C75EA4" w:rsidRPr="00E1739E" w:rsidRDefault="00C75EA4" w:rsidP="00E1739E">
      <w:pPr>
        <w:widowControl w:val="0"/>
        <w:autoSpaceDE w:val="0"/>
        <w:autoSpaceDN w:val="0"/>
        <w:adjustRightInd w:val="0"/>
        <w:spacing w:line="240" w:lineRule="auto"/>
        <w:ind w:firstLine="708"/>
        <w:jc w:val="both"/>
        <w:rPr>
          <w:rFonts w:cstheme="minorHAnsi"/>
          <w:sz w:val="26"/>
          <w:szCs w:val="26"/>
        </w:rPr>
      </w:pPr>
      <w:r w:rsidRPr="00E1739E">
        <w:rPr>
          <w:rFonts w:cstheme="minorHAnsi"/>
          <w:sz w:val="26"/>
          <w:szCs w:val="26"/>
        </w:rPr>
        <w:t xml:space="preserve">GARANTIA E ASSITÊNCIA TÉCNICA: O veículo deverá possuir garantia de fábrica mínima de 12 (Doze) meses ou de acordo com a garantia oferecida pelo fabricante, nos </w:t>
      </w:r>
      <w:r w:rsidRPr="00E1739E">
        <w:rPr>
          <w:rFonts w:cstheme="minorHAnsi"/>
          <w:sz w:val="26"/>
          <w:szCs w:val="26"/>
        </w:rPr>
        <w:lastRenderedPageBreak/>
        <w:t xml:space="preserve">casos em que esta última for maior, com assistência técnica autorizada pelo fabricante nos municípios do Estado </w:t>
      </w:r>
      <w:r w:rsidRPr="00BD3223">
        <w:rPr>
          <w:rFonts w:cstheme="minorHAnsi"/>
          <w:sz w:val="26"/>
          <w:szCs w:val="26"/>
        </w:rPr>
        <w:t>da Paraíba;</w:t>
      </w:r>
      <w:r w:rsidRPr="00E1739E">
        <w:rPr>
          <w:rFonts w:cstheme="minorHAnsi"/>
          <w:sz w:val="26"/>
          <w:szCs w:val="26"/>
        </w:rPr>
        <w:t xml:space="preserve"> </w:t>
      </w:r>
    </w:p>
    <w:p w14:paraId="6A820045" w14:textId="7E995990" w:rsidR="00C75EA4" w:rsidRPr="00E1739E" w:rsidRDefault="00C75EA4" w:rsidP="00E1739E">
      <w:pPr>
        <w:widowControl w:val="0"/>
        <w:autoSpaceDE w:val="0"/>
        <w:autoSpaceDN w:val="0"/>
        <w:adjustRightInd w:val="0"/>
        <w:spacing w:line="240" w:lineRule="auto"/>
        <w:ind w:firstLine="708"/>
        <w:jc w:val="both"/>
        <w:rPr>
          <w:rFonts w:cstheme="minorHAnsi"/>
          <w:sz w:val="26"/>
          <w:szCs w:val="26"/>
        </w:rPr>
      </w:pPr>
      <w:r w:rsidRPr="00E1739E">
        <w:rPr>
          <w:rFonts w:cstheme="minorHAnsi"/>
          <w:sz w:val="26"/>
          <w:szCs w:val="26"/>
        </w:rPr>
        <w:t>TROCA: A troca dos materiais com vício ou defeito de fábrica deverá ser efetuada no prazo máximo de 30 (trinta) dias úteis, a contar do recebimento da notificação pelo fornecedor;</w:t>
      </w:r>
    </w:p>
    <w:p w14:paraId="185146DD" w14:textId="1B6A45B8" w:rsidR="00C75EA4" w:rsidRPr="00E1739E" w:rsidRDefault="00C75EA4" w:rsidP="00E1739E">
      <w:pPr>
        <w:widowControl w:val="0"/>
        <w:autoSpaceDE w:val="0"/>
        <w:autoSpaceDN w:val="0"/>
        <w:adjustRightInd w:val="0"/>
        <w:spacing w:line="240" w:lineRule="auto"/>
        <w:ind w:firstLine="708"/>
        <w:jc w:val="both"/>
        <w:rPr>
          <w:rFonts w:cstheme="minorHAnsi"/>
          <w:sz w:val="26"/>
          <w:szCs w:val="26"/>
        </w:rPr>
      </w:pPr>
      <w:r w:rsidRPr="00E1739E">
        <w:rPr>
          <w:rFonts w:cstheme="minorHAnsi"/>
          <w:sz w:val="26"/>
          <w:szCs w:val="26"/>
        </w:rPr>
        <w:t xml:space="preserve"> EMPLACAMENTO: O veículo deverá ser devidamente licenciado e emplacado em favor do Fundo Municipal de Saúde de Aliança, observado o disposto pela legislação pertinente; </w:t>
      </w:r>
    </w:p>
    <w:p w14:paraId="33883B8B" w14:textId="00E57A42" w:rsidR="00C75EA4" w:rsidRPr="00E1739E" w:rsidRDefault="00C75EA4" w:rsidP="00E1739E">
      <w:pPr>
        <w:widowControl w:val="0"/>
        <w:autoSpaceDE w:val="0"/>
        <w:autoSpaceDN w:val="0"/>
        <w:adjustRightInd w:val="0"/>
        <w:spacing w:line="240" w:lineRule="auto"/>
        <w:ind w:firstLine="709"/>
        <w:jc w:val="both"/>
        <w:rPr>
          <w:rFonts w:cstheme="minorHAnsi"/>
          <w:sz w:val="26"/>
          <w:szCs w:val="26"/>
        </w:rPr>
      </w:pPr>
      <w:r w:rsidRPr="00E1739E">
        <w:rPr>
          <w:rFonts w:cstheme="minorHAnsi"/>
          <w:sz w:val="26"/>
          <w:szCs w:val="26"/>
        </w:rPr>
        <w:t xml:space="preserve">DATA DE FABRICAÇÃO: A data de fabricação/modelo do veículo deverá ser igual ou posterior à data da assinatura do contrato para aquisição; </w:t>
      </w:r>
    </w:p>
    <w:p w14:paraId="3CAD116B" w14:textId="51032360" w:rsidR="00C75EA4" w:rsidRPr="00E1739E" w:rsidRDefault="00C75EA4" w:rsidP="00E1739E">
      <w:pPr>
        <w:widowControl w:val="0"/>
        <w:autoSpaceDE w:val="0"/>
        <w:autoSpaceDN w:val="0"/>
        <w:adjustRightInd w:val="0"/>
        <w:spacing w:line="240" w:lineRule="auto"/>
        <w:ind w:firstLine="708"/>
        <w:jc w:val="both"/>
        <w:rPr>
          <w:rFonts w:cstheme="minorHAnsi"/>
          <w:sz w:val="26"/>
          <w:szCs w:val="26"/>
        </w:rPr>
      </w:pPr>
      <w:r w:rsidRPr="00E1739E">
        <w:rPr>
          <w:rFonts w:cstheme="minorHAnsi"/>
          <w:sz w:val="26"/>
          <w:szCs w:val="26"/>
        </w:rPr>
        <w:t>CONDIÇÕES DO VEÍCULO: O veículo deverá ser de acordo com as descrições deste Termo de Referência e completamente original de fábrica, não podendo conter vícios ou defeitos, sob pena de recusa do seu recebimento.</w:t>
      </w:r>
    </w:p>
    <w:p w14:paraId="2760A608" w14:textId="77777777" w:rsidR="00D34A3F" w:rsidRPr="00E1739E" w:rsidRDefault="00D34A3F" w:rsidP="00E1739E">
      <w:pPr>
        <w:spacing w:after="0" w:line="240" w:lineRule="auto"/>
        <w:jc w:val="both"/>
        <w:rPr>
          <w:rFonts w:eastAsiaTheme="minorEastAsia" w:cstheme="minorHAnsi"/>
          <w:color w:val="000000" w:themeColor="text1"/>
          <w:sz w:val="26"/>
          <w:szCs w:val="26"/>
        </w:rPr>
      </w:pPr>
    </w:p>
    <w:p w14:paraId="346E061C" w14:textId="662E7E79" w:rsidR="008E3A91" w:rsidRPr="00E1739E" w:rsidRDefault="00D372B7" w:rsidP="00E1739E">
      <w:pPr>
        <w:spacing w:line="240" w:lineRule="auto"/>
        <w:jc w:val="both"/>
        <w:rPr>
          <w:rFonts w:cstheme="minorHAnsi"/>
          <w:color w:val="000000" w:themeColor="text1"/>
          <w:sz w:val="26"/>
          <w:szCs w:val="26"/>
        </w:rPr>
      </w:pPr>
      <w:r w:rsidRPr="00E1739E">
        <w:rPr>
          <w:rFonts w:cstheme="minorHAnsi"/>
          <w:b/>
          <w:color w:val="000000" w:themeColor="text1"/>
          <w:sz w:val="26"/>
          <w:szCs w:val="26"/>
        </w:rPr>
        <w:t>4</w:t>
      </w:r>
      <w:r w:rsidR="008C0C8D" w:rsidRPr="00E1739E">
        <w:rPr>
          <w:rFonts w:cstheme="minorHAnsi"/>
          <w:b/>
          <w:color w:val="000000" w:themeColor="text1"/>
          <w:sz w:val="26"/>
          <w:szCs w:val="26"/>
        </w:rPr>
        <w:t>. DEMONSTRAÇÃO DA PREVISÃO DA CONTRATAÇÃO NO PCA</w:t>
      </w:r>
    </w:p>
    <w:p w14:paraId="166E118B" w14:textId="2154C998" w:rsidR="009253A2" w:rsidRPr="00E1739E" w:rsidRDefault="00DF795F" w:rsidP="00E1739E">
      <w:pPr>
        <w:spacing w:before="360" w:after="360" w:line="240" w:lineRule="auto"/>
        <w:jc w:val="both"/>
        <w:rPr>
          <w:rFonts w:cstheme="minorHAnsi"/>
          <w:b/>
          <w:bCs/>
          <w:color w:val="000000" w:themeColor="text1"/>
          <w:sz w:val="26"/>
          <w:szCs w:val="26"/>
        </w:rPr>
      </w:pPr>
      <w:r w:rsidRPr="00E1739E">
        <w:rPr>
          <w:rFonts w:eastAsia="Times New Roman" w:cstheme="minorHAnsi"/>
          <w:b/>
          <w:bCs/>
          <w:color w:val="000000" w:themeColor="text1"/>
          <w:sz w:val="26"/>
          <w:szCs w:val="26"/>
          <w:lang w:eastAsia="pt-BR"/>
        </w:rPr>
        <w:t>4.1.</w:t>
      </w:r>
      <w:r w:rsidRPr="00E1739E">
        <w:rPr>
          <w:rFonts w:eastAsia="Times New Roman" w:cstheme="minorHAnsi"/>
          <w:color w:val="000000" w:themeColor="text1"/>
          <w:sz w:val="26"/>
          <w:szCs w:val="26"/>
          <w:lang w:eastAsia="pt-BR"/>
        </w:rPr>
        <w:t xml:space="preserve"> </w:t>
      </w:r>
      <w:r w:rsidR="009253A2" w:rsidRPr="00E1739E">
        <w:rPr>
          <w:rFonts w:eastAsia="Times New Roman" w:cstheme="minorHAnsi"/>
          <w:color w:val="000000" w:themeColor="text1"/>
          <w:sz w:val="26"/>
          <w:szCs w:val="26"/>
          <w:lang w:eastAsia="pt-BR"/>
        </w:rPr>
        <w:t>O Município de Aliança ainda não formulou Plano Anual de Contratações. No entanto, conforme quantitativos estabelecidos pelos demandantes dispõem de reserva orçamentária para custear a pretendida despesa.</w:t>
      </w:r>
    </w:p>
    <w:p w14:paraId="349FDD15" w14:textId="3111E43F" w:rsidR="00165214" w:rsidRPr="00E1739E" w:rsidRDefault="00D372B7" w:rsidP="00E1739E">
      <w:pPr>
        <w:spacing w:before="360" w:after="360" w:line="240" w:lineRule="auto"/>
        <w:rPr>
          <w:rFonts w:cstheme="minorHAnsi"/>
          <w:color w:val="000000" w:themeColor="text1"/>
          <w:sz w:val="26"/>
          <w:szCs w:val="26"/>
          <w:lang w:eastAsia="pt-BR"/>
        </w:rPr>
      </w:pPr>
      <w:r w:rsidRPr="00E1739E">
        <w:rPr>
          <w:rFonts w:cstheme="minorHAnsi"/>
          <w:b/>
          <w:bCs/>
          <w:color w:val="000000" w:themeColor="text1"/>
          <w:sz w:val="26"/>
          <w:szCs w:val="26"/>
        </w:rPr>
        <w:t>5</w:t>
      </w:r>
      <w:r w:rsidR="008C0C8D" w:rsidRPr="00E1739E">
        <w:rPr>
          <w:rFonts w:cstheme="minorHAnsi"/>
          <w:b/>
          <w:bCs/>
          <w:color w:val="000000" w:themeColor="text1"/>
          <w:sz w:val="26"/>
          <w:szCs w:val="26"/>
        </w:rPr>
        <w:t>. REQUISITOS DA CONTRATAÇÃO</w:t>
      </w:r>
      <w:bookmarkStart w:id="1" w:name="_Hlk93338727"/>
    </w:p>
    <w:bookmarkEnd w:id="1"/>
    <w:p w14:paraId="62CBD5C2" w14:textId="77777777" w:rsidR="00DF795F" w:rsidRDefault="00E652FF" w:rsidP="00E1739E">
      <w:pPr>
        <w:pStyle w:val="PargrafodaLista"/>
        <w:numPr>
          <w:ilvl w:val="1"/>
          <w:numId w:val="37"/>
        </w:numPr>
        <w:spacing w:line="240" w:lineRule="auto"/>
        <w:ind w:left="0" w:firstLine="0"/>
        <w:jc w:val="both"/>
        <w:rPr>
          <w:rFonts w:cstheme="minorHAnsi"/>
          <w:color w:val="000000" w:themeColor="text1"/>
          <w:sz w:val="26"/>
          <w:szCs w:val="26"/>
        </w:rPr>
      </w:pPr>
      <w:r w:rsidRPr="00E1739E">
        <w:rPr>
          <w:rFonts w:cstheme="minorHAnsi"/>
          <w:color w:val="000000" w:themeColor="text1"/>
          <w:sz w:val="26"/>
          <w:szCs w:val="26"/>
        </w:rPr>
        <w:t xml:space="preserve">A contratada deverá apresentar documentos à título de habilitação, que serão explicitados no Termo de Referência, o qual dará suporte ao respectivo Edital, nos termos do art. 62, da Lei nº 14.133/2021, bem como atuar no ramo do objeto contratual. </w:t>
      </w:r>
    </w:p>
    <w:p w14:paraId="453A24A0" w14:textId="77777777" w:rsidR="00390D3E" w:rsidRPr="00E1739E" w:rsidRDefault="00390D3E" w:rsidP="00390D3E">
      <w:pPr>
        <w:pStyle w:val="PargrafodaLista"/>
        <w:spacing w:line="240" w:lineRule="auto"/>
        <w:ind w:left="0"/>
        <w:jc w:val="both"/>
        <w:rPr>
          <w:rFonts w:cstheme="minorHAnsi"/>
          <w:color w:val="000000" w:themeColor="text1"/>
          <w:sz w:val="26"/>
          <w:szCs w:val="26"/>
        </w:rPr>
      </w:pPr>
    </w:p>
    <w:p w14:paraId="3E420F87" w14:textId="77777777" w:rsidR="00DF795F" w:rsidRDefault="00E652FF" w:rsidP="00E1739E">
      <w:pPr>
        <w:pStyle w:val="PargrafodaLista"/>
        <w:numPr>
          <w:ilvl w:val="1"/>
          <w:numId w:val="37"/>
        </w:numPr>
        <w:spacing w:line="240" w:lineRule="auto"/>
        <w:ind w:left="0" w:firstLine="0"/>
        <w:jc w:val="both"/>
        <w:rPr>
          <w:rFonts w:cstheme="minorHAnsi"/>
          <w:color w:val="000000" w:themeColor="text1"/>
          <w:sz w:val="26"/>
          <w:szCs w:val="26"/>
        </w:rPr>
      </w:pPr>
      <w:r w:rsidRPr="00E1739E">
        <w:rPr>
          <w:rFonts w:cstheme="minorHAnsi"/>
          <w:color w:val="000000" w:themeColor="text1"/>
          <w:sz w:val="26"/>
          <w:szCs w:val="26"/>
        </w:rPr>
        <w:t>Para a devida contratação, a empresa necessita possuir mão de obra capacitada e qualificada, em quantidade necessária, para o desempenho eficiente no fornecimento do objeto.</w:t>
      </w:r>
    </w:p>
    <w:p w14:paraId="0C741384" w14:textId="77777777" w:rsidR="00390D3E" w:rsidRPr="00E1739E" w:rsidRDefault="00390D3E" w:rsidP="00390D3E">
      <w:pPr>
        <w:pStyle w:val="PargrafodaLista"/>
        <w:spacing w:line="240" w:lineRule="auto"/>
        <w:ind w:left="0"/>
        <w:jc w:val="both"/>
        <w:rPr>
          <w:rFonts w:cstheme="minorHAnsi"/>
          <w:color w:val="000000" w:themeColor="text1"/>
          <w:sz w:val="26"/>
          <w:szCs w:val="26"/>
        </w:rPr>
      </w:pPr>
    </w:p>
    <w:p w14:paraId="377F7EA2" w14:textId="77777777" w:rsidR="00DF795F" w:rsidRDefault="00E652FF" w:rsidP="00E1739E">
      <w:pPr>
        <w:pStyle w:val="PargrafodaLista"/>
        <w:numPr>
          <w:ilvl w:val="1"/>
          <w:numId w:val="37"/>
        </w:numPr>
        <w:spacing w:line="240" w:lineRule="auto"/>
        <w:ind w:left="0" w:firstLine="0"/>
        <w:jc w:val="both"/>
        <w:rPr>
          <w:rFonts w:cstheme="minorHAnsi"/>
          <w:color w:val="000000" w:themeColor="text1"/>
          <w:sz w:val="26"/>
          <w:szCs w:val="26"/>
        </w:rPr>
      </w:pPr>
      <w:r w:rsidRPr="00E1739E">
        <w:rPr>
          <w:rFonts w:cstheme="minorHAnsi"/>
          <w:color w:val="000000" w:themeColor="text1"/>
          <w:sz w:val="26"/>
          <w:szCs w:val="26"/>
        </w:rPr>
        <w:t>A demanda será acompanhada pela equipe técnica responsável devidamente capacitada para tomar as providências necessárias e possíveis para o sucesso da contratação, incluindo o aceite da proposta, recebimento dos itens e eventuais diligências no intuito de garantir a qualidade da compra.</w:t>
      </w:r>
    </w:p>
    <w:p w14:paraId="2338FAF9" w14:textId="77777777" w:rsidR="006F0CB3" w:rsidRPr="006F0CB3" w:rsidRDefault="006F0CB3" w:rsidP="006F0CB3">
      <w:pPr>
        <w:pStyle w:val="PargrafodaLista"/>
        <w:rPr>
          <w:rFonts w:cstheme="minorHAnsi"/>
          <w:color w:val="000000" w:themeColor="text1"/>
          <w:sz w:val="26"/>
          <w:szCs w:val="26"/>
        </w:rPr>
      </w:pPr>
    </w:p>
    <w:p w14:paraId="04B15C92" w14:textId="77777777" w:rsidR="006F0CB3" w:rsidRDefault="006F0CB3" w:rsidP="006F0CB3">
      <w:pPr>
        <w:pStyle w:val="PargrafodaLista"/>
        <w:spacing w:line="240" w:lineRule="auto"/>
        <w:ind w:left="0"/>
        <w:jc w:val="both"/>
        <w:rPr>
          <w:rFonts w:cstheme="minorHAnsi"/>
          <w:color w:val="000000" w:themeColor="text1"/>
          <w:sz w:val="26"/>
          <w:szCs w:val="26"/>
        </w:rPr>
      </w:pPr>
    </w:p>
    <w:p w14:paraId="62236BCF" w14:textId="21819EAF" w:rsidR="006F0CB3" w:rsidRDefault="006F0CB3" w:rsidP="006F0CB3">
      <w:pPr>
        <w:widowControl w:val="0"/>
        <w:tabs>
          <w:tab w:val="left" w:pos="567"/>
        </w:tabs>
        <w:overflowPunct w:val="0"/>
        <w:autoSpaceDE w:val="0"/>
        <w:autoSpaceDN w:val="0"/>
        <w:adjustRightInd w:val="0"/>
        <w:ind w:left="708"/>
        <w:jc w:val="both"/>
        <w:textAlignment w:val="baseline"/>
        <w:rPr>
          <w:rFonts w:ascii="Arial" w:hAnsi="Arial" w:cs="Arial"/>
          <w:snapToGrid w:val="0"/>
          <w:sz w:val="20"/>
          <w:szCs w:val="20"/>
        </w:rPr>
      </w:pPr>
      <w:r>
        <w:rPr>
          <w:rFonts w:cstheme="minorHAnsi"/>
          <w:color w:val="000000" w:themeColor="text1"/>
          <w:sz w:val="26"/>
          <w:szCs w:val="26"/>
        </w:rPr>
        <w:t>5.3.1</w:t>
      </w:r>
      <w:r>
        <w:rPr>
          <w:rFonts w:ascii="Arial" w:hAnsi="Arial" w:cs="Arial"/>
          <w:snapToGrid w:val="0"/>
          <w:sz w:val="20"/>
          <w:szCs w:val="20"/>
        </w:rPr>
        <w:tab/>
        <w:t>A proposta final do licitante melhor classificado DEVERÁ estar acompanhada de Certificado de Adequação à Legislação de Trânsito (CAT), emitido pelo DENATRAN, referente à marca e modelo do veículo ofertado em nome da empresa que fará a transformação do veículo furgão em ambulância, sob pena de desclassificação;</w:t>
      </w:r>
    </w:p>
    <w:p w14:paraId="05C9989A" w14:textId="4D22063D" w:rsidR="006F0CB3" w:rsidRPr="006F0CB3" w:rsidRDefault="006F0CB3" w:rsidP="006F0CB3">
      <w:pPr>
        <w:tabs>
          <w:tab w:val="left" w:pos="709"/>
        </w:tabs>
        <w:spacing w:line="276" w:lineRule="auto"/>
        <w:ind w:left="708"/>
        <w:jc w:val="both"/>
        <w:rPr>
          <w:rFonts w:ascii="Arial" w:hAnsi="Arial" w:cs="Arial"/>
          <w:sz w:val="20"/>
          <w:szCs w:val="20"/>
        </w:rPr>
      </w:pPr>
      <w:r>
        <w:rPr>
          <w:rFonts w:cstheme="minorHAnsi"/>
          <w:color w:val="000000" w:themeColor="text1"/>
          <w:sz w:val="26"/>
          <w:szCs w:val="26"/>
        </w:rPr>
        <w:t xml:space="preserve">5.3.2  </w:t>
      </w:r>
      <w:r w:rsidRPr="00F34286">
        <w:rPr>
          <w:rFonts w:ascii="Arial" w:hAnsi="Arial" w:cs="Arial"/>
          <w:sz w:val="20"/>
          <w:szCs w:val="20"/>
        </w:rPr>
        <w:t>Além da docum</w:t>
      </w:r>
      <w:r>
        <w:rPr>
          <w:rFonts w:ascii="Arial" w:hAnsi="Arial" w:cs="Arial"/>
          <w:sz w:val="20"/>
          <w:szCs w:val="20"/>
        </w:rPr>
        <w:t>entação solicitada no subitem 5.3.1</w:t>
      </w:r>
      <w:r w:rsidRPr="00F34286">
        <w:rPr>
          <w:rFonts w:ascii="Arial" w:hAnsi="Arial" w:cs="Arial"/>
          <w:sz w:val="20"/>
          <w:szCs w:val="20"/>
        </w:rPr>
        <w:t>., também, deverá ser anexado junto a proposta final o Certificado de Capacitação Técnico Operacional – CCT, emitido pelo INMETRO dentro do prazo de validade, referente à marca e o modelo do veículo ofertado, da empresa que fará a transformação do veículo furgão em ambulância, sob pena de desclassificação;</w:t>
      </w:r>
    </w:p>
    <w:p w14:paraId="206F293C" w14:textId="742E7025" w:rsidR="00390D3E" w:rsidRPr="00E1739E" w:rsidRDefault="00390D3E" w:rsidP="006F0CB3">
      <w:pPr>
        <w:pStyle w:val="PargrafodaLista"/>
        <w:spacing w:line="240" w:lineRule="auto"/>
        <w:ind w:left="709"/>
        <w:jc w:val="both"/>
        <w:rPr>
          <w:rFonts w:cstheme="minorHAnsi"/>
          <w:color w:val="000000" w:themeColor="text1"/>
          <w:sz w:val="26"/>
          <w:szCs w:val="26"/>
        </w:rPr>
      </w:pPr>
    </w:p>
    <w:p w14:paraId="46EFD2AA" w14:textId="77777777" w:rsidR="00DF795F" w:rsidRDefault="00E652FF" w:rsidP="00E1739E">
      <w:pPr>
        <w:pStyle w:val="PargrafodaLista"/>
        <w:numPr>
          <w:ilvl w:val="1"/>
          <w:numId w:val="37"/>
        </w:numPr>
        <w:spacing w:line="240" w:lineRule="auto"/>
        <w:ind w:left="0" w:firstLine="0"/>
        <w:jc w:val="both"/>
        <w:rPr>
          <w:rFonts w:cstheme="minorHAnsi"/>
          <w:color w:val="000000" w:themeColor="text1"/>
          <w:sz w:val="26"/>
          <w:szCs w:val="26"/>
        </w:rPr>
      </w:pPr>
      <w:r w:rsidRPr="00E1739E">
        <w:rPr>
          <w:rFonts w:cstheme="minorHAnsi"/>
          <w:color w:val="000000" w:themeColor="text1"/>
          <w:sz w:val="26"/>
          <w:szCs w:val="26"/>
        </w:rPr>
        <w:t>Não será admitida a subcontratação do objeto contratual. Isso significa que a empresa contratada deve ser responsável pela execução integral do objeto do contrato, desde a aquisição dos bens até a entrega ao órgão contratante.</w:t>
      </w:r>
    </w:p>
    <w:p w14:paraId="137516FA" w14:textId="77777777" w:rsidR="00390D3E" w:rsidRPr="00E1739E" w:rsidRDefault="00390D3E" w:rsidP="00390D3E">
      <w:pPr>
        <w:pStyle w:val="PargrafodaLista"/>
        <w:spacing w:line="240" w:lineRule="auto"/>
        <w:ind w:left="0"/>
        <w:jc w:val="both"/>
        <w:rPr>
          <w:rFonts w:cstheme="minorHAnsi"/>
          <w:color w:val="000000" w:themeColor="text1"/>
          <w:sz w:val="26"/>
          <w:szCs w:val="26"/>
        </w:rPr>
      </w:pPr>
    </w:p>
    <w:p w14:paraId="36BB792C" w14:textId="77777777" w:rsidR="00DF795F" w:rsidRDefault="00E652FF" w:rsidP="00E1739E">
      <w:pPr>
        <w:pStyle w:val="PargrafodaLista"/>
        <w:numPr>
          <w:ilvl w:val="1"/>
          <w:numId w:val="37"/>
        </w:numPr>
        <w:spacing w:line="240" w:lineRule="auto"/>
        <w:ind w:left="0" w:firstLine="0"/>
        <w:jc w:val="both"/>
        <w:rPr>
          <w:rFonts w:cstheme="minorHAnsi"/>
          <w:color w:val="000000" w:themeColor="text1"/>
          <w:sz w:val="26"/>
          <w:szCs w:val="26"/>
        </w:rPr>
      </w:pPr>
      <w:r w:rsidRPr="00E1739E">
        <w:rPr>
          <w:rFonts w:cstheme="minorHAnsi"/>
          <w:color w:val="000000" w:themeColor="text1"/>
          <w:sz w:val="26"/>
          <w:szCs w:val="26"/>
        </w:rPr>
        <w:t>Não haverá exigência da garantia da contratação do art. 96 e seguintes da Lei nº 14.133/21. No entanto, o contratado poderá ser responsabilizado por danos causados diretamente à Administração ou a terceiros em razão da execução do contrato.</w:t>
      </w:r>
    </w:p>
    <w:p w14:paraId="6CABE7AF" w14:textId="77777777" w:rsidR="00390D3E" w:rsidRPr="00E1739E" w:rsidRDefault="00390D3E" w:rsidP="00390D3E">
      <w:pPr>
        <w:pStyle w:val="PargrafodaLista"/>
        <w:spacing w:line="240" w:lineRule="auto"/>
        <w:ind w:left="0"/>
        <w:jc w:val="both"/>
        <w:rPr>
          <w:rFonts w:cstheme="minorHAnsi"/>
          <w:color w:val="000000" w:themeColor="text1"/>
          <w:sz w:val="26"/>
          <w:szCs w:val="26"/>
        </w:rPr>
      </w:pPr>
    </w:p>
    <w:p w14:paraId="583E15E0" w14:textId="6DE153A1" w:rsidR="00DF795F" w:rsidRDefault="00E652FF" w:rsidP="00E1739E">
      <w:pPr>
        <w:pStyle w:val="PargrafodaLista"/>
        <w:numPr>
          <w:ilvl w:val="1"/>
          <w:numId w:val="37"/>
        </w:numPr>
        <w:spacing w:line="240" w:lineRule="auto"/>
        <w:ind w:left="0" w:firstLine="0"/>
        <w:jc w:val="both"/>
        <w:rPr>
          <w:rFonts w:cstheme="minorHAnsi"/>
          <w:color w:val="000000" w:themeColor="text1"/>
          <w:sz w:val="26"/>
          <w:szCs w:val="26"/>
        </w:rPr>
      </w:pPr>
      <w:r w:rsidRPr="00E1739E">
        <w:rPr>
          <w:rFonts w:cstheme="minorHAnsi"/>
          <w:color w:val="000000" w:themeColor="text1"/>
          <w:sz w:val="26"/>
          <w:szCs w:val="26"/>
        </w:rPr>
        <w:t xml:space="preserve">A Contratada deve efetuar a entrega do objeto em perfeitas condições, conforme especificações, prazo e locais definidos através da ordem de fornecimento, expedida pela Secretaria Municipal de </w:t>
      </w:r>
      <w:r w:rsidR="001F640B" w:rsidRPr="00E1739E">
        <w:rPr>
          <w:rFonts w:cstheme="minorHAnsi"/>
          <w:color w:val="000000" w:themeColor="text1"/>
          <w:sz w:val="26"/>
          <w:szCs w:val="26"/>
        </w:rPr>
        <w:t>Saúde</w:t>
      </w:r>
      <w:r w:rsidRPr="00E1739E">
        <w:rPr>
          <w:rFonts w:cstheme="minorHAnsi"/>
          <w:color w:val="000000" w:themeColor="text1"/>
          <w:sz w:val="26"/>
          <w:szCs w:val="26"/>
        </w:rPr>
        <w:t>, acompanhada da respectiva nota fiscal, na qual constarão as indicações referentes aos itens.</w:t>
      </w:r>
    </w:p>
    <w:p w14:paraId="3212AEE8" w14:textId="77777777" w:rsidR="00390D3E" w:rsidRPr="00E1739E" w:rsidRDefault="00390D3E" w:rsidP="00390D3E">
      <w:pPr>
        <w:pStyle w:val="PargrafodaLista"/>
        <w:spacing w:line="240" w:lineRule="auto"/>
        <w:ind w:left="0"/>
        <w:jc w:val="both"/>
        <w:rPr>
          <w:rFonts w:cstheme="minorHAnsi"/>
          <w:color w:val="000000" w:themeColor="text1"/>
          <w:sz w:val="26"/>
          <w:szCs w:val="26"/>
        </w:rPr>
      </w:pPr>
    </w:p>
    <w:p w14:paraId="79264EA2" w14:textId="131C9F83" w:rsidR="00DF795F" w:rsidRDefault="00E652FF" w:rsidP="00E1739E">
      <w:pPr>
        <w:pStyle w:val="PargrafodaLista"/>
        <w:numPr>
          <w:ilvl w:val="1"/>
          <w:numId w:val="37"/>
        </w:numPr>
        <w:spacing w:line="240" w:lineRule="auto"/>
        <w:ind w:left="0" w:firstLine="0"/>
        <w:jc w:val="both"/>
        <w:rPr>
          <w:rFonts w:cstheme="minorHAnsi"/>
          <w:color w:val="000000" w:themeColor="text1"/>
          <w:sz w:val="26"/>
          <w:szCs w:val="26"/>
        </w:rPr>
      </w:pPr>
      <w:r w:rsidRPr="00E1739E">
        <w:rPr>
          <w:rFonts w:cstheme="minorHAnsi"/>
          <w:color w:val="000000" w:themeColor="text1"/>
          <w:sz w:val="26"/>
          <w:szCs w:val="26"/>
        </w:rPr>
        <w:t xml:space="preserve">Os </w:t>
      </w:r>
      <w:r w:rsidR="00C75EA4" w:rsidRPr="00E1739E">
        <w:rPr>
          <w:rFonts w:cstheme="minorHAnsi"/>
          <w:color w:val="000000" w:themeColor="text1"/>
          <w:sz w:val="26"/>
          <w:szCs w:val="26"/>
        </w:rPr>
        <w:t>veículos</w:t>
      </w:r>
      <w:r w:rsidRPr="00E1739E">
        <w:rPr>
          <w:rFonts w:cstheme="minorHAnsi"/>
          <w:color w:val="000000" w:themeColor="text1"/>
          <w:sz w:val="26"/>
          <w:szCs w:val="26"/>
        </w:rPr>
        <w:t xml:space="preserve"> serão inspecionados conferidos e aprovados por representante (Fiscal ou Suplente), indicado pela Secretaria.   </w:t>
      </w:r>
    </w:p>
    <w:p w14:paraId="033ADCA7" w14:textId="77777777" w:rsidR="00390D3E" w:rsidRPr="00E1739E" w:rsidRDefault="00390D3E" w:rsidP="00390D3E">
      <w:pPr>
        <w:pStyle w:val="PargrafodaLista"/>
        <w:spacing w:line="240" w:lineRule="auto"/>
        <w:ind w:left="0"/>
        <w:jc w:val="both"/>
        <w:rPr>
          <w:rFonts w:cstheme="minorHAnsi"/>
          <w:color w:val="000000" w:themeColor="text1"/>
          <w:sz w:val="26"/>
          <w:szCs w:val="26"/>
        </w:rPr>
      </w:pPr>
    </w:p>
    <w:p w14:paraId="15AE1029" w14:textId="04C13601" w:rsidR="00DF795F" w:rsidRDefault="00E652FF" w:rsidP="00E1739E">
      <w:pPr>
        <w:pStyle w:val="PargrafodaLista"/>
        <w:numPr>
          <w:ilvl w:val="1"/>
          <w:numId w:val="37"/>
        </w:numPr>
        <w:spacing w:line="240" w:lineRule="auto"/>
        <w:ind w:left="0" w:firstLine="0"/>
        <w:jc w:val="both"/>
        <w:rPr>
          <w:rFonts w:cstheme="minorHAnsi"/>
          <w:color w:val="000000" w:themeColor="text1"/>
          <w:sz w:val="26"/>
          <w:szCs w:val="26"/>
        </w:rPr>
      </w:pPr>
      <w:r w:rsidRPr="00E1739E">
        <w:rPr>
          <w:rFonts w:cstheme="minorHAnsi"/>
          <w:color w:val="000000" w:themeColor="text1"/>
          <w:sz w:val="26"/>
          <w:szCs w:val="26"/>
        </w:rPr>
        <w:t xml:space="preserve">Os </w:t>
      </w:r>
      <w:r w:rsidR="00C75EA4" w:rsidRPr="00E1739E">
        <w:rPr>
          <w:rFonts w:cstheme="minorHAnsi"/>
          <w:color w:val="000000" w:themeColor="text1"/>
          <w:sz w:val="26"/>
          <w:szCs w:val="26"/>
        </w:rPr>
        <w:t>veículos</w:t>
      </w:r>
      <w:r w:rsidRPr="00E1739E">
        <w:rPr>
          <w:rFonts w:cstheme="minorHAnsi"/>
          <w:color w:val="000000" w:themeColor="text1"/>
          <w:sz w:val="26"/>
          <w:szCs w:val="26"/>
        </w:rPr>
        <w:t xml:space="preserve"> poderão ser rejeitados, no todo ou em parte, quando em desacordo com as especificações constantes no Termo de Referência e na proposta, devendo ser substituídos no prazo máximo de </w:t>
      </w:r>
      <w:r w:rsidR="00C75EA4" w:rsidRPr="00E1739E">
        <w:rPr>
          <w:rFonts w:cstheme="minorHAnsi"/>
          <w:color w:val="000000" w:themeColor="text1"/>
          <w:sz w:val="26"/>
          <w:szCs w:val="26"/>
        </w:rPr>
        <w:t>30</w:t>
      </w:r>
      <w:r w:rsidRPr="00E1739E">
        <w:rPr>
          <w:rFonts w:cstheme="minorHAnsi"/>
          <w:color w:val="000000" w:themeColor="text1"/>
          <w:sz w:val="26"/>
          <w:szCs w:val="26"/>
        </w:rPr>
        <w:t xml:space="preserve"> (</w:t>
      </w:r>
      <w:r w:rsidR="00C75EA4" w:rsidRPr="00E1739E">
        <w:rPr>
          <w:rFonts w:cstheme="minorHAnsi"/>
          <w:color w:val="000000" w:themeColor="text1"/>
          <w:sz w:val="26"/>
          <w:szCs w:val="26"/>
        </w:rPr>
        <w:t>trinta</w:t>
      </w:r>
      <w:r w:rsidRPr="00E1739E">
        <w:rPr>
          <w:rFonts w:cstheme="minorHAnsi"/>
          <w:color w:val="000000" w:themeColor="text1"/>
          <w:sz w:val="26"/>
          <w:szCs w:val="26"/>
        </w:rPr>
        <w:t xml:space="preserve">) dias corridos a contar da notificação da contratada, às suas custas, sem prejuízo da aplicação das penalidades. </w:t>
      </w:r>
    </w:p>
    <w:p w14:paraId="697FA622" w14:textId="77777777" w:rsidR="00390D3E" w:rsidRPr="00E1739E" w:rsidRDefault="00390D3E" w:rsidP="00390D3E">
      <w:pPr>
        <w:pStyle w:val="PargrafodaLista"/>
        <w:spacing w:line="240" w:lineRule="auto"/>
        <w:ind w:left="0"/>
        <w:jc w:val="both"/>
        <w:rPr>
          <w:rFonts w:cstheme="minorHAnsi"/>
          <w:color w:val="000000" w:themeColor="text1"/>
          <w:sz w:val="26"/>
          <w:szCs w:val="26"/>
        </w:rPr>
      </w:pPr>
    </w:p>
    <w:p w14:paraId="35ABFCE8" w14:textId="77777777" w:rsidR="00DF795F" w:rsidRDefault="00E652FF" w:rsidP="00E1739E">
      <w:pPr>
        <w:pStyle w:val="PargrafodaLista"/>
        <w:numPr>
          <w:ilvl w:val="1"/>
          <w:numId w:val="37"/>
        </w:numPr>
        <w:spacing w:line="240" w:lineRule="auto"/>
        <w:ind w:left="0" w:firstLine="0"/>
        <w:jc w:val="both"/>
        <w:rPr>
          <w:rFonts w:cstheme="minorHAnsi"/>
          <w:color w:val="000000" w:themeColor="text1"/>
          <w:sz w:val="26"/>
          <w:szCs w:val="26"/>
        </w:rPr>
      </w:pPr>
      <w:r w:rsidRPr="00E1739E">
        <w:rPr>
          <w:rFonts w:cstheme="minorHAnsi"/>
          <w:color w:val="000000" w:themeColor="text1"/>
          <w:sz w:val="26"/>
          <w:szCs w:val="26"/>
        </w:rPr>
        <w:t xml:space="preserve">A entrega deverá ser cumprida, rigorosamente dentro dos padrões estabelecidos durante o período de vigência do contrato. </w:t>
      </w:r>
    </w:p>
    <w:p w14:paraId="5B2C4B9B" w14:textId="77777777" w:rsidR="00390D3E" w:rsidRPr="00E1739E" w:rsidRDefault="00390D3E" w:rsidP="00390D3E">
      <w:pPr>
        <w:pStyle w:val="PargrafodaLista"/>
        <w:spacing w:line="240" w:lineRule="auto"/>
        <w:ind w:left="0"/>
        <w:jc w:val="both"/>
        <w:rPr>
          <w:rFonts w:cstheme="minorHAnsi"/>
          <w:color w:val="000000" w:themeColor="text1"/>
          <w:sz w:val="26"/>
          <w:szCs w:val="26"/>
        </w:rPr>
      </w:pPr>
    </w:p>
    <w:p w14:paraId="495093D8" w14:textId="1AE7FF05" w:rsidR="00DF795F" w:rsidRDefault="00E652FF" w:rsidP="00E1739E">
      <w:pPr>
        <w:pStyle w:val="PargrafodaLista"/>
        <w:numPr>
          <w:ilvl w:val="1"/>
          <w:numId w:val="37"/>
        </w:numPr>
        <w:spacing w:line="240" w:lineRule="auto"/>
        <w:ind w:left="0" w:firstLine="0"/>
        <w:jc w:val="both"/>
        <w:rPr>
          <w:rFonts w:cstheme="minorHAnsi"/>
          <w:color w:val="000000" w:themeColor="text1"/>
          <w:sz w:val="26"/>
          <w:szCs w:val="26"/>
        </w:rPr>
      </w:pPr>
      <w:r w:rsidRPr="00E1739E">
        <w:rPr>
          <w:rFonts w:cstheme="minorHAnsi"/>
          <w:color w:val="000000" w:themeColor="text1"/>
          <w:sz w:val="26"/>
          <w:szCs w:val="26"/>
        </w:rPr>
        <w:t xml:space="preserve">Os </w:t>
      </w:r>
      <w:r w:rsidR="00C75EA4" w:rsidRPr="00E1739E">
        <w:rPr>
          <w:rFonts w:cstheme="minorHAnsi"/>
          <w:color w:val="000000" w:themeColor="text1"/>
          <w:sz w:val="26"/>
          <w:szCs w:val="26"/>
        </w:rPr>
        <w:t xml:space="preserve">veículos </w:t>
      </w:r>
      <w:r w:rsidRPr="00E1739E">
        <w:rPr>
          <w:rFonts w:cstheme="minorHAnsi"/>
          <w:color w:val="000000" w:themeColor="text1"/>
          <w:sz w:val="26"/>
          <w:szCs w:val="26"/>
        </w:rPr>
        <w:t>deverão ser entregues acompanhados dos documentos fiscais respectivos, e deve conter, obrigatoriamente, a especificação do item, marca do fabricante e quantidade entregue.</w:t>
      </w:r>
    </w:p>
    <w:p w14:paraId="47D55A13" w14:textId="77777777" w:rsidR="00390D3E" w:rsidRPr="00E1739E" w:rsidRDefault="00390D3E" w:rsidP="00390D3E">
      <w:pPr>
        <w:pStyle w:val="PargrafodaLista"/>
        <w:spacing w:line="240" w:lineRule="auto"/>
        <w:ind w:left="0"/>
        <w:jc w:val="both"/>
        <w:rPr>
          <w:rFonts w:cstheme="minorHAnsi"/>
          <w:color w:val="000000" w:themeColor="text1"/>
          <w:sz w:val="26"/>
          <w:szCs w:val="26"/>
        </w:rPr>
      </w:pPr>
    </w:p>
    <w:p w14:paraId="24D40FC6" w14:textId="27408CB5" w:rsidR="00E652FF" w:rsidRPr="00E1739E" w:rsidRDefault="00E652FF" w:rsidP="00E1739E">
      <w:pPr>
        <w:pStyle w:val="PargrafodaLista"/>
        <w:numPr>
          <w:ilvl w:val="1"/>
          <w:numId w:val="37"/>
        </w:numPr>
        <w:spacing w:line="240" w:lineRule="auto"/>
        <w:ind w:left="0" w:firstLine="0"/>
        <w:jc w:val="both"/>
        <w:rPr>
          <w:rFonts w:cstheme="minorHAnsi"/>
          <w:color w:val="000000" w:themeColor="text1"/>
          <w:sz w:val="26"/>
          <w:szCs w:val="26"/>
        </w:rPr>
      </w:pPr>
      <w:r w:rsidRPr="00E1739E">
        <w:rPr>
          <w:rFonts w:cstheme="minorHAnsi"/>
          <w:color w:val="000000" w:themeColor="text1"/>
          <w:sz w:val="26"/>
          <w:szCs w:val="26"/>
        </w:rPr>
        <w:lastRenderedPageBreak/>
        <w:t xml:space="preserve">Os </w:t>
      </w:r>
      <w:r w:rsidR="003D7F55" w:rsidRPr="00E1739E">
        <w:rPr>
          <w:rFonts w:cstheme="minorHAnsi"/>
          <w:color w:val="000000" w:themeColor="text1"/>
          <w:sz w:val="26"/>
          <w:szCs w:val="26"/>
        </w:rPr>
        <w:t xml:space="preserve">veículos </w:t>
      </w:r>
      <w:r w:rsidRPr="00E1739E">
        <w:rPr>
          <w:rFonts w:cstheme="minorHAnsi"/>
          <w:color w:val="000000" w:themeColor="text1"/>
          <w:sz w:val="26"/>
          <w:szCs w:val="26"/>
        </w:rPr>
        <w:t xml:space="preserve">deverão ser entregues conforme solicitação </w:t>
      </w:r>
      <w:r w:rsidR="002B2C49" w:rsidRPr="00E1739E">
        <w:rPr>
          <w:rFonts w:cstheme="minorHAnsi"/>
          <w:color w:val="000000" w:themeColor="text1"/>
          <w:sz w:val="26"/>
          <w:szCs w:val="26"/>
        </w:rPr>
        <w:t>do Fundo Municipal de Saúde de Aliança</w:t>
      </w:r>
      <w:r w:rsidRPr="00E1739E">
        <w:rPr>
          <w:rFonts w:cstheme="minorHAnsi"/>
          <w:color w:val="000000" w:themeColor="text1"/>
          <w:sz w:val="26"/>
          <w:szCs w:val="26"/>
        </w:rPr>
        <w:t xml:space="preserve">, entre segunda e sexta-feira (exceto feriados), </w:t>
      </w:r>
      <w:r w:rsidR="003D7F55" w:rsidRPr="00E1739E">
        <w:rPr>
          <w:rFonts w:eastAsia="Times New Roman" w:cstheme="minorHAnsi"/>
          <w:sz w:val="26"/>
          <w:szCs w:val="26"/>
        </w:rPr>
        <w:t>no prazo de 90 (noventa) dias corridos, a contar da assinatura do contrato ou ordem de fornecimento</w:t>
      </w:r>
      <w:r w:rsidRPr="00E1739E">
        <w:rPr>
          <w:rFonts w:cstheme="minorHAnsi"/>
          <w:color w:val="000000" w:themeColor="text1"/>
          <w:sz w:val="26"/>
          <w:szCs w:val="26"/>
        </w:rPr>
        <w:t>, que será de forma parcelada e no seguinte endereço:</w:t>
      </w:r>
    </w:p>
    <w:tbl>
      <w:tblPr>
        <w:tblStyle w:val="Tabelacomgrade16"/>
        <w:tblW w:w="0" w:type="auto"/>
        <w:tblInd w:w="-176" w:type="dxa"/>
        <w:tblLook w:val="04A0" w:firstRow="1" w:lastRow="0" w:firstColumn="1" w:lastColumn="0" w:noHBand="0" w:noVBand="1"/>
      </w:tblPr>
      <w:tblGrid>
        <w:gridCol w:w="3686"/>
        <w:gridCol w:w="3544"/>
        <w:gridCol w:w="2290"/>
      </w:tblGrid>
      <w:tr w:rsidR="00DC5EE7" w:rsidRPr="00E1739E" w14:paraId="625F787B" w14:textId="77777777" w:rsidTr="006977C4">
        <w:trPr>
          <w:trHeight w:val="350"/>
        </w:trPr>
        <w:tc>
          <w:tcPr>
            <w:tcW w:w="3686" w:type="dxa"/>
            <w:shd w:val="clear" w:color="auto" w:fill="B4C6E7" w:themeFill="accent1" w:themeFillTint="66"/>
            <w:vAlign w:val="center"/>
          </w:tcPr>
          <w:p w14:paraId="766DF04C" w14:textId="77777777" w:rsidR="00E652FF" w:rsidRPr="00E1739E" w:rsidRDefault="00E652FF" w:rsidP="00E1739E">
            <w:pPr>
              <w:jc w:val="center"/>
              <w:rPr>
                <w:rFonts w:eastAsia="Calibri" w:cstheme="minorHAnsi"/>
                <w:b/>
                <w:bCs/>
                <w:color w:val="000000" w:themeColor="text1"/>
                <w:sz w:val="26"/>
                <w:szCs w:val="26"/>
              </w:rPr>
            </w:pPr>
            <w:r w:rsidRPr="00E1739E">
              <w:rPr>
                <w:rFonts w:eastAsia="Calibri" w:cstheme="minorHAnsi"/>
                <w:b/>
                <w:bCs/>
                <w:color w:val="000000" w:themeColor="text1"/>
                <w:sz w:val="26"/>
                <w:szCs w:val="26"/>
              </w:rPr>
              <w:t>LOCAL</w:t>
            </w:r>
          </w:p>
        </w:tc>
        <w:tc>
          <w:tcPr>
            <w:tcW w:w="3544" w:type="dxa"/>
            <w:shd w:val="clear" w:color="auto" w:fill="B4C6E7" w:themeFill="accent1" w:themeFillTint="66"/>
            <w:vAlign w:val="center"/>
          </w:tcPr>
          <w:p w14:paraId="72A89DD9" w14:textId="77777777" w:rsidR="00E652FF" w:rsidRPr="00E1739E" w:rsidRDefault="00E652FF" w:rsidP="00E1739E">
            <w:pPr>
              <w:jc w:val="center"/>
              <w:rPr>
                <w:rFonts w:eastAsia="Calibri" w:cstheme="minorHAnsi"/>
                <w:b/>
                <w:bCs/>
                <w:color w:val="000000" w:themeColor="text1"/>
                <w:sz w:val="26"/>
                <w:szCs w:val="26"/>
              </w:rPr>
            </w:pPr>
            <w:r w:rsidRPr="00E1739E">
              <w:rPr>
                <w:rFonts w:eastAsia="Calibri" w:cstheme="minorHAnsi"/>
                <w:b/>
                <w:bCs/>
                <w:color w:val="000000" w:themeColor="text1"/>
                <w:sz w:val="26"/>
                <w:szCs w:val="26"/>
              </w:rPr>
              <w:t>ENDEREÇO</w:t>
            </w:r>
          </w:p>
        </w:tc>
        <w:tc>
          <w:tcPr>
            <w:tcW w:w="2290" w:type="dxa"/>
            <w:shd w:val="clear" w:color="auto" w:fill="B4C6E7" w:themeFill="accent1" w:themeFillTint="66"/>
            <w:vAlign w:val="center"/>
          </w:tcPr>
          <w:p w14:paraId="49BC92FB" w14:textId="77777777" w:rsidR="00E652FF" w:rsidRPr="00E1739E" w:rsidRDefault="00E652FF" w:rsidP="00E1739E">
            <w:pPr>
              <w:jc w:val="center"/>
              <w:rPr>
                <w:rFonts w:eastAsia="Calibri" w:cstheme="minorHAnsi"/>
                <w:b/>
                <w:bCs/>
                <w:color w:val="000000" w:themeColor="text1"/>
                <w:sz w:val="26"/>
                <w:szCs w:val="26"/>
              </w:rPr>
            </w:pPr>
            <w:r w:rsidRPr="00E1739E">
              <w:rPr>
                <w:rFonts w:eastAsia="Calibri" w:cstheme="minorHAnsi"/>
                <w:b/>
                <w:bCs/>
                <w:color w:val="000000" w:themeColor="text1"/>
                <w:sz w:val="26"/>
                <w:szCs w:val="26"/>
              </w:rPr>
              <w:t>HORÁRIOS</w:t>
            </w:r>
          </w:p>
        </w:tc>
      </w:tr>
      <w:tr w:rsidR="00DC5EE7" w:rsidRPr="00E1739E" w14:paraId="1D562688" w14:textId="77777777" w:rsidTr="006977C4">
        <w:tc>
          <w:tcPr>
            <w:tcW w:w="3686" w:type="dxa"/>
            <w:vAlign w:val="center"/>
          </w:tcPr>
          <w:p w14:paraId="039DE399" w14:textId="6E7841F8" w:rsidR="00E652FF" w:rsidRPr="00E1739E" w:rsidRDefault="00505AF9" w:rsidP="00E1739E">
            <w:pPr>
              <w:jc w:val="center"/>
              <w:rPr>
                <w:rFonts w:eastAsia="Calibri" w:cstheme="minorHAnsi"/>
                <w:color w:val="000000" w:themeColor="text1"/>
                <w:sz w:val="26"/>
                <w:szCs w:val="26"/>
              </w:rPr>
            </w:pPr>
            <w:r w:rsidRPr="00E1739E">
              <w:rPr>
                <w:rFonts w:eastAsia="Calibri" w:cstheme="minorHAnsi"/>
                <w:color w:val="000000" w:themeColor="text1"/>
                <w:sz w:val="26"/>
                <w:szCs w:val="26"/>
              </w:rPr>
              <w:t>Secretaria Municipal de Saúde de Aliança</w:t>
            </w:r>
            <w:r w:rsidR="002B2C49" w:rsidRPr="00E1739E">
              <w:rPr>
                <w:rFonts w:eastAsia="Calibri" w:cstheme="minorHAnsi"/>
                <w:color w:val="000000" w:themeColor="text1"/>
                <w:sz w:val="26"/>
                <w:szCs w:val="26"/>
              </w:rPr>
              <w:t>.</w:t>
            </w:r>
          </w:p>
        </w:tc>
        <w:tc>
          <w:tcPr>
            <w:tcW w:w="3544" w:type="dxa"/>
            <w:vAlign w:val="center"/>
          </w:tcPr>
          <w:p w14:paraId="5B31210C" w14:textId="792F3125" w:rsidR="00E652FF" w:rsidRPr="00E1739E" w:rsidRDefault="002B2C49" w:rsidP="00E1739E">
            <w:pPr>
              <w:jc w:val="center"/>
              <w:rPr>
                <w:rFonts w:eastAsia="Calibri" w:cstheme="minorHAnsi"/>
                <w:color w:val="000000" w:themeColor="text1"/>
                <w:sz w:val="26"/>
                <w:szCs w:val="26"/>
              </w:rPr>
            </w:pPr>
            <w:r w:rsidRPr="00E1739E">
              <w:rPr>
                <w:rFonts w:eastAsia="Calibri" w:cstheme="minorHAnsi"/>
                <w:color w:val="000000" w:themeColor="text1"/>
                <w:sz w:val="26"/>
                <w:szCs w:val="26"/>
              </w:rPr>
              <w:t>Praça João Batista, s/n, Aliança-PE</w:t>
            </w:r>
            <w:r w:rsidR="00E652FF" w:rsidRPr="00E1739E">
              <w:rPr>
                <w:rFonts w:eastAsia="Calibri" w:cstheme="minorHAnsi"/>
                <w:color w:val="000000" w:themeColor="text1"/>
                <w:sz w:val="26"/>
                <w:szCs w:val="26"/>
              </w:rPr>
              <w:t>.</w:t>
            </w:r>
          </w:p>
        </w:tc>
        <w:tc>
          <w:tcPr>
            <w:tcW w:w="2290" w:type="dxa"/>
            <w:vAlign w:val="center"/>
          </w:tcPr>
          <w:p w14:paraId="06CDB99B" w14:textId="63FF5076" w:rsidR="00E652FF" w:rsidRPr="00E1739E" w:rsidRDefault="00E652FF" w:rsidP="00E1739E">
            <w:pPr>
              <w:jc w:val="center"/>
              <w:rPr>
                <w:rFonts w:eastAsia="Calibri" w:cstheme="minorHAnsi"/>
                <w:color w:val="000000" w:themeColor="text1"/>
                <w:sz w:val="26"/>
                <w:szCs w:val="26"/>
              </w:rPr>
            </w:pPr>
            <w:r w:rsidRPr="00E1739E">
              <w:rPr>
                <w:rFonts w:eastAsia="Calibri" w:cstheme="minorHAnsi"/>
                <w:color w:val="000000" w:themeColor="text1"/>
                <w:sz w:val="26"/>
                <w:szCs w:val="26"/>
              </w:rPr>
              <w:t>08:00h às 14:00h</w:t>
            </w:r>
          </w:p>
        </w:tc>
      </w:tr>
    </w:tbl>
    <w:p w14:paraId="240FED0D" w14:textId="43F55DAC" w:rsidR="00DC5EE7" w:rsidRPr="00E1739E" w:rsidRDefault="00E652FF" w:rsidP="00E1739E">
      <w:pPr>
        <w:pStyle w:val="PargrafodaLista"/>
        <w:numPr>
          <w:ilvl w:val="1"/>
          <w:numId w:val="37"/>
        </w:numPr>
        <w:tabs>
          <w:tab w:val="left" w:pos="0"/>
        </w:tabs>
        <w:spacing w:before="240" w:line="240" w:lineRule="auto"/>
        <w:ind w:left="0" w:firstLine="0"/>
        <w:jc w:val="both"/>
        <w:rPr>
          <w:rFonts w:cstheme="minorHAnsi"/>
          <w:color w:val="000000" w:themeColor="text1"/>
          <w:sz w:val="26"/>
          <w:szCs w:val="26"/>
        </w:rPr>
      </w:pPr>
      <w:r w:rsidRPr="00E1739E">
        <w:rPr>
          <w:rFonts w:cstheme="minorHAnsi"/>
          <w:color w:val="000000" w:themeColor="text1"/>
          <w:sz w:val="26"/>
          <w:szCs w:val="26"/>
        </w:rPr>
        <w:t>O transporte e a entrega dos itens no local designado correrão por conta exclusiva da empresa Contratada, sem qualquer custo adicional solicitado posteriormente.</w:t>
      </w:r>
    </w:p>
    <w:p w14:paraId="1094C601" w14:textId="2B00C930" w:rsidR="00DC5EE7" w:rsidRDefault="00E652FF" w:rsidP="00E1739E">
      <w:pPr>
        <w:pStyle w:val="PargrafodaLista"/>
        <w:numPr>
          <w:ilvl w:val="1"/>
          <w:numId w:val="37"/>
        </w:numPr>
        <w:tabs>
          <w:tab w:val="left" w:pos="0"/>
        </w:tabs>
        <w:spacing w:before="240" w:line="240" w:lineRule="auto"/>
        <w:ind w:left="0" w:firstLine="0"/>
        <w:jc w:val="both"/>
        <w:rPr>
          <w:rFonts w:cstheme="minorHAnsi"/>
          <w:color w:val="000000" w:themeColor="text1"/>
          <w:sz w:val="26"/>
          <w:szCs w:val="26"/>
        </w:rPr>
      </w:pPr>
      <w:r w:rsidRPr="00E1739E">
        <w:rPr>
          <w:rFonts w:cstheme="minorHAnsi"/>
          <w:color w:val="000000" w:themeColor="text1"/>
          <w:sz w:val="26"/>
          <w:szCs w:val="26"/>
        </w:rPr>
        <w:t>A Contratada deverá se responsabilizar por vícios e danos decorrentes do objeto, de acordo com os arts. 12, 13, 17 e 18 a 27 do Código de Defesa do Consumidor – Lei nº 8.078, de 11 de setembro de 1990, e substituir, reparar ou corrigir, às suas expensas, os gêneros com avarias.</w:t>
      </w:r>
    </w:p>
    <w:p w14:paraId="7A514A98" w14:textId="77777777" w:rsidR="00390D3E" w:rsidRPr="00E1739E" w:rsidRDefault="00390D3E" w:rsidP="00390D3E">
      <w:pPr>
        <w:pStyle w:val="PargrafodaLista"/>
        <w:tabs>
          <w:tab w:val="left" w:pos="0"/>
        </w:tabs>
        <w:spacing w:before="240" w:line="240" w:lineRule="auto"/>
        <w:ind w:left="0"/>
        <w:jc w:val="both"/>
        <w:rPr>
          <w:rFonts w:cstheme="minorHAnsi"/>
          <w:color w:val="000000" w:themeColor="text1"/>
          <w:sz w:val="26"/>
          <w:szCs w:val="26"/>
        </w:rPr>
      </w:pPr>
    </w:p>
    <w:p w14:paraId="7903C773" w14:textId="6E12ED1A" w:rsidR="00DC5EE7" w:rsidRDefault="00E652FF" w:rsidP="00E1739E">
      <w:pPr>
        <w:pStyle w:val="PargrafodaLista"/>
        <w:numPr>
          <w:ilvl w:val="1"/>
          <w:numId w:val="37"/>
        </w:numPr>
        <w:tabs>
          <w:tab w:val="left" w:pos="0"/>
        </w:tabs>
        <w:spacing w:before="240" w:line="240" w:lineRule="auto"/>
        <w:ind w:left="0" w:firstLine="0"/>
        <w:jc w:val="both"/>
        <w:rPr>
          <w:rFonts w:cstheme="minorHAnsi"/>
          <w:color w:val="000000" w:themeColor="text1"/>
          <w:sz w:val="26"/>
          <w:szCs w:val="26"/>
        </w:rPr>
      </w:pPr>
      <w:r w:rsidRPr="00E1739E">
        <w:rPr>
          <w:rFonts w:cstheme="minorHAnsi"/>
          <w:color w:val="000000" w:themeColor="text1"/>
          <w:sz w:val="26"/>
          <w:szCs w:val="26"/>
        </w:rPr>
        <w:t>O prazo de vigência da contratação é de 12 (doze) meses, contados da assinatura do contrato, na forma do artigo 105 da Lei Federal n° 14.133, de 2021.</w:t>
      </w:r>
    </w:p>
    <w:p w14:paraId="09EA8842" w14:textId="77777777" w:rsidR="00390D3E" w:rsidRPr="00E1739E" w:rsidRDefault="00390D3E" w:rsidP="00390D3E">
      <w:pPr>
        <w:pStyle w:val="PargrafodaLista"/>
        <w:tabs>
          <w:tab w:val="left" w:pos="0"/>
        </w:tabs>
        <w:spacing w:before="240" w:line="240" w:lineRule="auto"/>
        <w:ind w:left="0"/>
        <w:jc w:val="both"/>
        <w:rPr>
          <w:rFonts w:cstheme="minorHAnsi"/>
          <w:color w:val="000000" w:themeColor="text1"/>
          <w:sz w:val="26"/>
          <w:szCs w:val="26"/>
        </w:rPr>
      </w:pPr>
    </w:p>
    <w:p w14:paraId="6E2852BF" w14:textId="743C9155" w:rsidR="00DC5EE7" w:rsidRDefault="00E652FF" w:rsidP="00E1739E">
      <w:pPr>
        <w:pStyle w:val="PargrafodaLista"/>
        <w:numPr>
          <w:ilvl w:val="1"/>
          <w:numId w:val="37"/>
        </w:numPr>
        <w:tabs>
          <w:tab w:val="left" w:pos="0"/>
        </w:tabs>
        <w:spacing w:before="240" w:line="240" w:lineRule="auto"/>
        <w:ind w:left="0" w:firstLine="0"/>
        <w:jc w:val="both"/>
        <w:rPr>
          <w:rFonts w:cstheme="minorHAnsi"/>
          <w:color w:val="000000" w:themeColor="text1"/>
          <w:sz w:val="26"/>
          <w:szCs w:val="26"/>
        </w:rPr>
      </w:pPr>
      <w:r w:rsidRPr="00E1739E">
        <w:rPr>
          <w:rFonts w:cstheme="minorHAnsi"/>
          <w:color w:val="000000" w:themeColor="text1"/>
          <w:sz w:val="26"/>
          <w:szCs w:val="26"/>
        </w:rPr>
        <w:t xml:space="preserve">O objeto desta contratação é caracterizado como de natureza comum, nos termos do inciso XIII, artigo 6º da Lei Federal nº 14.133/2021, cujos padrões de desempenho e qualidade podem ser objetivamente definidos pelo Edital, por meio de especificações usuais de mercado. </w:t>
      </w:r>
    </w:p>
    <w:p w14:paraId="53A7FBFB" w14:textId="77777777" w:rsidR="00390D3E" w:rsidRPr="00E1739E" w:rsidRDefault="00390D3E" w:rsidP="00390D3E">
      <w:pPr>
        <w:pStyle w:val="PargrafodaLista"/>
        <w:tabs>
          <w:tab w:val="left" w:pos="0"/>
        </w:tabs>
        <w:spacing w:before="240" w:line="240" w:lineRule="auto"/>
        <w:ind w:left="0"/>
        <w:jc w:val="both"/>
        <w:rPr>
          <w:rFonts w:cstheme="minorHAnsi"/>
          <w:color w:val="000000" w:themeColor="text1"/>
          <w:sz w:val="26"/>
          <w:szCs w:val="26"/>
        </w:rPr>
      </w:pPr>
    </w:p>
    <w:p w14:paraId="4D0F0BB8" w14:textId="0E608AD3" w:rsidR="00E652FF" w:rsidRPr="00E1739E" w:rsidRDefault="00E652FF" w:rsidP="00E1739E">
      <w:pPr>
        <w:pStyle w:val="PargrafodaLista"/>
        <w:numPr>
          <w:ilvl w:val="1"/>
          <w:numId w:val="37"/>
        </w:numPr>
        <w:tabs>
          <w:tab w:val="left" w:pos="0"/>
        </w:tabs>
        <w:spacing w:before="240" w:line="240" w:lineRule="auto"/>
        <w:ind w:left="0" w:firstLine="0"/>
        <w:jc w:val="both"/>
        <w:rPr>
          <w:rFonts w:cstheme="minorHAnsi"/>
          <w:color w:val="000000" w:themeColor="text1"/>
          <w:sz w:val="26"/>
          <w:szCs w:val="26"/>
        </w:rPr>
      </w:pPr>
      <w:r w:rsidRPr="00E1739E">
        <w:rPr>
          <w:rFonts w:cstheme="minorHAnsi"/>
          <w:color w:val="000000" w:themeColor="text1"/>
          <w:sz w:val="26"/>
          <w:szCs w:val="26"/>
        </w:rPr>
        <w:t>Demais observações e requisitos serão detalhados no termo de referência e autos do processo licitatório.</w:t>
      </w:r>
    </w:p>
    <w:p w14:paraId="263120B9" w14:textId="4569C7F1" w:rsidR="001E725D" w:rsidRPr="00E1739E" w:rsidRDefault="003B537D" w:rsidP="00E1739E">
      <w:pPr>
        <w:spacing w:after="0" w:line="240" w:lineRule="auto"/>
        <w:jc w:val="both"/>
        <w:rPr>
          <w:rFonts w:cstheme="minorHAnsi"/>
          <w:color w:val="000000" w:themeColor="text1"/>
          <w:sz w:val="26"/>
          <w:szCs w:val="26"/>
        </w:rPr>
      </w:pPr>
      <w:r w:rsidRPr="00E1739E">
        <w:rPr>
          <w:rFonts w:cstheme="minorHAnsi"/>
          <w:b/>
          <w:bCs/>
          <w:color w:val="000000" w:themeColor="text1"/>
          <w:sz w:val="26"/>
          <w:szCs w:val="26"/>
        </w:rPr>
        <w:t>6</w:t>
      </w:r>
      <w:r w:rsidR="008C0C8D" w:rsidRPr="00E1739E">
        <w:rPr>
          <w:rFonts w:cstheme="minorHAnsi"/>
          <w:b/>
          <w:bCs/>
          <w:color w:val="000000" w:themeColor="text1"/>
          <w:sz w:val="26"/>
          <w:szCs w:val="26"/>
        </w:rPr>
        <w:t xml:space="preserve">. ESTIMATIVAS </w:t>
      </w:r>
      <w:r w:rsidR="00612888" w:rsidRPr="00E1739E">
        <w:rPr>
          <w:rFonts w:cstheme="minorHAnsi"/>
          <w:b/>
          <w:bCs/>
          <w:color w:val="000000" w:themeColor="text1"/>
          <w:sz w:val="26"/>
          <w:szCs w:val="26"/>
        </w:rPr>
        <w:t>DAS QUANTIDADES DA CONTRATAÇÃO</w:t>
      </w:r>
    </w:p>
    <w:p w14:paraId="01377ED5" w14:textId="2AAB1E24" w:rsidR="009C7D57" w:rsidRPr="00E1739E" w:rsidRDefault="009C7D57" w:rsidP="00E1739E">
      <w:pPr>
        <w:spacing w:after="0" w:line="240" w:lineRule="auto"/>
        <w:ind w:firstLine="709"/>
        <w:jc w:val="both"/>
        <w:rPr>
          <w:rFonts w:cstheme="minorHAnsi"/>
          <w:color w:val="000000" w:themeColor="text1"/>
          <w:sz w:val="26"/>
          <w:szCs w:val="26"/>
        </w:rPr>
      </w:pPr>
    </w:p>
    <w:p w14:paraId="3478BF14" w14:textId="3F595932" w:rsidR="00DC5EE7" w:rsidRDefault="00001361" w:rsidP="00E1739E">
      <w:pPr>
        <w:pStyle w:val="PargrafodaLista"/>
        <w:numPr>
          <w:ilvl w:val="1"/>
          <w:numId w:val="41"/>
        </w:numPr>
        <w:spacing w:after="0" w:line="240" w:lineRule="auto"/>
        <w:ind w:left="0" w:firstLine="0"/>
        <w:jc w:val="both"/>
        <w:rPr>
          <w:rFonts w:eastAsia="Calibri" w:cstheme="minorHAnsi"/>
          <w:color w:val="000000" w:themeColor="text1"/>
          <w:sz w:val="26"/>
          <w:szCs w:val="26"/>
        </w:rPr>
      </w:pPr>
      <w:r w:rsidRPr="00E1739E">
        <w:rPr>
          <w:rFonts w:cstheme="minorHAnsi"/>
          <w:color w:val="000000" w:themeColor="text1"/>
          <w:sz w:val="26"/>
          <w:szCs w:val="26"/>
        </w:rPr>
        <w:t>Partindo</w:t>
      </w:r>
      <w:r w:rsidR="00130367" w:rsidRPr="00E1739E">
        <w:rPr>
          <w:rFonts w:cstheme="minorHAnsi"/>
          <w:color w:val="000000" w:themeColor="text1"/>
          <w:sz w:val="26"/>
          <w:szCs w:val="26"/>
        </w:rPr>
        <w:t xml:space="preserve"> do levantamento de dados referentes aos quantitativos a serem adquiridos neste objeto, para </w:t>
      </w:r>
      <w:r w:rsidR="00EA7FC4" w:rsidRPr="00E1739E">
        <w:rPr>
          <w:rFonts w:cstheme="minorHAnsi"/>
          <w:color w:val="000000" w:themeColor="text1"/>
          <w:sz w:val="26"/>
          <w:szCs w:val="26"/>
        </w:rPr>
        <w:t>fornecimento</w:t>
      </w:r>
      <w:r w:rsidR="00E652FF" w:rsidRPr="00E1739E">
        <w:rPr>
          <w:rFonts w:cstheme="minorHAnsi"/>
          <w:color w:val="000000" w:themeColor="text1"/>
          <w:sz w:val="26"/>
          <w:szCs w:val="26"/>
        </w:rPr>
        <w:t xml:space="preserve"> </w:t>
      </w:r>
      <w:r w:rsidR="00E652FF" w:rsidRPr="00E1739E">
        <w:rPr>
          <w:rFonts w:cstheme="minorHAnsi"/>
          <w:b/>
          <w:color w:val="000000" w:themeColor="text1"/>
          <w:sz w:val="26"/>
          <w:szCs w:val="26"/>
        </w:rPr>
        <w:t xml:space="preserve">de </w:t>
      </w:r>
      <w:r w:rsidR="001F640B" w:rsidRPr="00E1739E">
        <w:rPr>
          <w:rFonts w:cstheme="minorHAnsi"/>
          <w:b/>
          <w:color w:val="000000" w:themeColor="text1"/>
          <w:sz w:val="26"/>
          <w:szCs w:val="26"/>
        </w:rPr>
        <w:t>0</w:t>
      </w:r>
      <w:r w:rsidR="00B421E4">
        <w:rPr>
          <w:rFonts w:cstheme="minorHAnsi"/>
          <w:b/>
          <w:color w:val="000000" w:themeColor="text1"/>
          <w:sz w:val="26"/>
          <w:szCs w:val="26"/>
        </w:rPr>
        <w:t>3</w:t>
      </w:r>
      <w:r w:rsidR="001F640B" w:rsidRPr="00E1739E">
        <w:rPr>
          <w:rFonts w:cstheme="minorHAnsi"/>
          <w:b/>
          <w:color w:val="000000" w:themeColor="text1"/>
          <w:sz w:val="26"/>
          <w:szCs w:val="26"/>
        </w:rPr>
        <w:t xml:space="preserve"> veículos</w:t>
      </w:r>
      <w:r w:rsidR="00130367" w:rsidRPr="00E1739E">
        <w:rPr>
          <w:rFonts w:cstheme="minorHAnsi"/>
          <w:color w:val="000000" w:themeColor="text1"/>
          <w:sz w:val="26"/>
          <w:szCs w:val="26"/>
        </w:rPr>
        <w:t xml:space="preserve">, onde foi feito </w:t>
      </w:r>
      <w:r w:rsidR="00BE16CE" w:rsidRPr="00E1739E">
        <w:rPr>
          <w:rFonts w:cstheme="minorHAnsi"/>
          <w:color w:val="000000" w:themeColor="text1"/>
          <w:sz w:val="26"/>
          <w:szCs w:val="26"/>
        </w:rPr>
        <w:t>uma análise</w:t>
      </w:r>
      <w:r w:rsidR="00130367" w:rsidRPr="00E1739E">
        <w:rPr>
          <w:rFonts w:cstheme="minorHAnsi"/>
          <w:color w:val="000000" w:themeColor="text1"/>
          <w:sz w:val="26"/>
          <w:szCs w:val="26"/>
        </w:rPr>
        <w:t xml:space="preserve"> técnica e criteriosa, levando</w:t>
      </w:r>
      <w:r w:rsidRPr="00E1739E">
        <w:rPr>
          <w:rFonts w:cstheme="minorHAnsi"/>
          <w:color w:val="000000" w:themeColor="text1"/>
          <w:sz w:val="26"/>
          <w:szCs w:val="26"/>
        </w:rPr>
        <w:t xml:space="preserve"> – se </w:t>
      </w:r>
      <w:r w:rsidR="00130367" w:rsidRPr="00E1739E">
        <w:rPr>
          <w:rFonts w:cstheme="minorHAnsi"/>
          <w:color w:val="000000" w:themeColor="text1"/>
          <w:sz w:val="26"/>
          <w:szCs w:val="26"/>
        </w:rPr>
        <w:t xml:space="preserve">em consideração a necessidade apurada </w:t>
      </w:r>
      <w:r w:rsidR="002B2C49" w:rsidRPr="00E1739E">
        <w:rPr>
          <w:rFonts w:cstheme="minorHAnsi"/>
          <w:color w:val="000000" w:themeColor="text1"/>
          <w:sz w:val="26"/>
          <w:szCs w:val="26"/>
        </w:rPr>
        <w:t xml:space="preserve">pelo </w:t>
      </w:r>
      <w:r w:rsidR="001F640B" w:rsidRPr="00E1739E">
        <w:rPr>
          <w:rFonts w:cstheme="minorHAnsi"/>
          <w:color w:val="000000" w:themeColor="text1"/>
          <w:sz w:val="26"/>
          <w:szCs w:val="26"/>
        </w:rPr>
        <w:t>Fundo Municipal de Saúde de Aliança</w:t>
      </w:r>
      <w:r w:rsidR="00EA2543" w:rsidRPr="00E1739E">
        <w:rPr>
          <w:rFonts w:eastAsia="Calibri" w:cstheme="minorHAnsi"/>
          <w:color w:val="000000" w:themeColor="text1"/>
          <w:sz w:val="26"/>
          <w:szCs w:val="26"/>
        </w:rPr>
        <w:t>.</w:t>
      </w:r>
    </w:p>
    <w:p w14:paraId="089EBDD0" w14:textId="77777777" w:rsidR="00B5348F" w:rsidRPr="00E1739E" w:rsidRDefault="00B5348F" w:rsidP="00B5348F">
      <w:pPr>
        <w:pStyle w:val="PargrafodaLista"/>
        <w:spacing w:after="0" w:line="240" w:lineRule="auto"/>
        <w:ind w:left="0"/>
        <w:jc w:val="both"/>
        <w:rPr>
          <w:rFonts w:eastAsia="Calibri" w:cstheme="minorHAnsi"/>
          <w:color w:val="000000" w:themeColor="text1"/>
          <w:sz w:val="26"/>
          <w:szCs w:val="26"/>
        </w:rPr>
      </w:pPr>
    </w:p>
    <w:p w14:paraId="6678786C" w14:textId="70F32FA5" w:rsidR="009C7D57" w:rsidRPr="00E1739E" w:rsidRDefault="00EA2543" w:rsidP="00E1739E">
      <w:pPr>
        <w:pStyle w:val="PargrafodaLista"/>
        <w:numPr>
          <w:ilvl w:val="1"/>
          <w:numId w:val="41"/>
        </w:numPr>
        <w:spacing w:after="0" w:line="240" w:lineRule="auto"/>
        <w:ind w:left="0" w:firstLine="0"/>
        <w:jc w:val="both"/>
        <w:rPr>
          <w:rFonts w:eastAsia="Calibri" w:cstheme="minorHAnsi"/>
          <w:color w:val="000000" w:themeColor="text1"/>
          <w:sz w:val="26"/>
          <w:szCs w:val="26"/>
        </w:rPr>
      </w:pPr>
      <w:r w:rsidRPr="00E1739E">
        <w:rPr>
          <w:rFonts w:eastAsia="Calibri" w:cstheme="minorHAnsi"/>
          <w:color w:val="000000" w:themeColor="text1"/>
          <w:sz w:val="26"/>
          <w:szCs w:val="26"/>
        </w:rPr>
        <w:t>Assim, ap</w:t>
      </w:r>
      <w:r w:rsidR="009C7D57" w:rsidRPr="00E1739E">
        <w:rPr>
          <w:rFonts w:eastAsia="Calibri" w:cstheme="minorHAnsi"/>
          <w:color w:val="000000" w:themeColor="text1"/>
          <w:sz w:val="26"/>
          <w:szCs w:val="26"/>
        </w:rPr>
        <w:t>ós análise técnica para mensuração do quantitativo a ser adquirido, tem-se o quadro a seguir como reflexo.</w:t>
      </w:r>
    </w:p>
    <w:p w14:paraId="0C4D8785" w14:textId="7D3B7C3C" w:rsidR="006977C4" w:rsidRPr="00E1739E" w:rsidRDefault="006977C4" w:rsidP="00E1739E">
      <w:pPr>
        <w:spacing w:after="0" w:line="240" w:lineRule="auto"/>
        <w:jc w:val="both"/>
        <w:rPr>
          <w:rFonts w:eastAsia="Calibri" w:cstheme="minorHAnsi"/>
          <w:color w:val="000000" w:themeColor="text1"/>
          <w:sz w:val="26"/>
          <w:szCs w:val="26"/>
        </w:rPr>
      </w:pPr>
    </w:p>
    <w:tbl>
      <w:tblPr>
        <w:tblW w:w="9439" w:type="dxa"/>
        <w:tblInd w:w="55" w:type="dxa"/>
        <w:tblCellMar>
          <w:left w:w="70" w:type="dxa"/>
          <w:right w:w="70" w:type="dxa"/>
        </w:tblCellMar>
        <w:tblLook w:val="04A0" w:firstRow="1" w:lastRow="0" w:firstColumn="1" w:lastColumn="0" w:noHBand="0" w:noVBand="1"/>
      </w:tblPr>
      <w:tblGrid>
        <w:gridCol w:w="739"/>
        <w:gridCol w:w="5933"/>
        <w:gridCol w:w="967"/>
        <w:gridCol w:w="784"/>
        <w:gridCol w:w="1016"/>
      </w:tblGrid>
      <w:tr w:rsidR="001F640B" w:rsidRPr="00E1739E" w14:paraId="6403AC65" w14:textId="77777777" w:rsidTr="00B421E4">
        <w:trPr>
          <w:trHeight w:val="20"/>
        </w:trPr>
        <w:tc>
          <w:tcPr>
            <w:tcW w:w="7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0396CB" w14:textId="77777777" w:rsidR="001F640B" w:rsidRPr="00E1739E" w:rsidRDefault="001F640B" w:rsidP="00E1739E">
            <w:pPr>
              <w:spacing w:after="0" w:line="240" w:lineRule="auto"/>
              <w:jc w:val="center"/>
              <w:rPr>
                <w:rFonts w:eastAsia="Times New Roman" w:cstheme="minorHAnsi"/>
                <w:b/>
                <w:bCs/>
                <w:color w:val="000000" w:themeColor="text1"/>
                <w:sz w:val="26"/>
                <w:szCs w:val="26"/>
                <w:lang w:eastAsia="pt-BR"/>
              </w:rPr>
            </w:pPr>
            <w:r w:rsidRPr="00E1739E">
              <w:rPr>
                <w:rFonts w:eastAsia="Times New Roman" w:cstheme="minorHAnsi"/>
                <w:b/>
                <w:bCs/>
                <w:color w:val="000000" w:themeColor="text1"/>
                <w:sz w:val="26"/>
                <w:szCs w:val="26"/>
                <w:lang w:eastAsia="pt-BR"/>
              </w:rPr>
              <w:t>ITEM</w:t>
            </w:r>
          </w:p>
        </w:tc>
        <w:tc>
          <w:tcPr>
            <w:tcW w:w="5933" w:type="dxa"/>
            <w:tcBorders>
              <w:top w:val="single" w:sz="4" w:space="0" w:color="auto"/>
              <w:left w:val="nil"/>
              <w:bottom w:val="single" w:sz="4" w:space="0" w:color="auto"/>
              <w:right w:val="single" w:sz="4" w:space="0" w:color="auto"/>
            </w:tcBorders>
            <w:shd w:val="clear" w:color="auto" w:fill="auto"/>
            <w:noWrap/>
            <w:vAlign w:val="center"/>
            <w:hideMark/>
          </w:tcPr>
          <w:p w14:paraId="0EBCD4E6" w14:textId="77777777" w:rsidR="001F640B" w:rsidRPr="00E1739E" w:rsidRDefault="001F640B" w:rsidP="00E1739E">
            <w:pPr>
              <w:spacing w:after="0" w:line="240" w:lineRule="auto"/>
              <w:jc w:val="center"/>
              <w:rPr>
                <w:rFonts w:eastAsia="Times New Roman" w:cstheme="minorHAnsi"/>
                <w:b/>
                <w:bCs/>
                <w:color w:val="000000" w:themeColor="text1"/>
                <w:sz w:val="26"/>
                <w:szCs w:val="26"/>
                <w:lang w:eastAsia="pt-BR"/>
              </w:rPr>
            </w:pPr>
            <w:r w:rsidRPr="00E1739E">
              <w:rPr>
                <w:rFonts w:eastAsia="Times New Roman" w:cstheme="minorHAnsi"/>
                <w:b/>
                <w:bCs/>
                <w:color w:val="000000" w:themeColor="text1"/>
                <w:sz w:val="26"/>
                <w:szCs w:val="26"/>
                <w:lang w:eastAsia="pt-BR"/>
              </w:rPr>
              <w:t xml:space="preserve">ESPECIFICAÇÕES </w:t>
            </w:r>
          </w:p>
        </w:tc>
        <w:tc>
          <w:tcPr>
            <w:tcW w:w="967" w:type="dxa"/>
            <w:tcBorders>
              <w:top w:val="single" w:sz="4" w:space="0" w:color="auto"/>
              <w:left w:val="nil"/>
              <w:bottom w:val="single" w:sz="4" w:space="0" w:color="auto"/>
              <w:right w:val="single" w:sz="4" w:space="0" w:color="auto"/>
            </w:tcBorders>
            <w:shd w:val="clear" w:color="auto" w:fill="auto"/>
            <w:noWrap/>
            <w:vAlign w:val="center"/>
            <w:hideMark/>
          </w:tcPr>
          <w:p w14:paraId="7D402549" w14:textId="77777777" w:rsidR="001F640B" w:rsidRPr="00E1739E" w:rsidRDefault="001F640B" w:rsidP="00E1739E">
            <w:pPr>
              <w:spacing w:after="0" w:line="240" w:lineRule="auto"/>
              <w:jc w:val="center"/>
              <w:rPr>
                <w:rFonts w:eastAsia="Times New Roman" w:cstheme="minorHAnsi"/>
                <w:b/>
                <w:bCs/>
                <w:color w:val="000000" w:themeColor="text1"/>
                <w:sz w:val="26"/>
                <w:szCs w:val="26"/>
                <w:lang w:eastAsia="pt-BR"/>
              </w:rPr>
            </w:pPr>
            <w:r w:rsidRPr="00E1739E">
              <w:rPr>
                <w:rFonts w:eastAsia="Times New Roman" w:cstheme="minorHAnsi"/>
                <w:b/>
                <w:bCs/>
                <w:color w:val="000000" w:themeColor="text1"/>
                <w:sz w:val="26"/>
                <w:szCs w:val="26"/>
                <w:lang w:eastAsia="pt-BR"/>
              </w:rPr>
              <w:t>MARCA</w:t>
            </w:r>
          </w:p>
        </w:tc>
        <w:tc>
          <w:tcPr>
            <w:tcW w:w="784" w:type="dxa"/>
            <w:tcBorders>
              <w:top w:val="single" w:sz="4" w:space="0" w:color="auto"/>
              <w:left w:val="nil"/>
              <w:bottom w:val="single" w:sz="4" w:space="0" w:color="auto"/>
              <w:right w:val="single" w:sz="4" w:space="0" w:color="auto"/>
            </w:tcBorders>
            <w:shd w:val="clear" w:color="auto" w:fill="auto"/>
            <w:noWrap/>
            <w:vAlign w:val="center"/>
            <w:hideMark/>
          </w:tcPr>
          <w:p w14:paraId="20E36865" w14:textId="77777777" w:rsidR="001F640B" w:rsidRPr="00E1739E" w:rsidRDefault="001F640B" w:rsidP="00E1739E">
            <w:pPr>
              <w:spacing w:after="0" w:line="240" w:lineRule="auto"/>
              <w:jc w:val="center"/>
              <w:rPr>
                <w:rFonts w:eastAsia="Times New Roman" w:cstheme="minorHAnsi"/>
                <w:b/>
                <w:bCs/>
                <w:color w:val="000000" w:themeColor="text1"/>
                <w:sz w:val="26"/>
                <w:szCs w:val="26"/>
                <w:lang w:eastAsia="pt-BR"/>
              </w:rPr>
            </w:pPr>
            <w:r w:rsidRPr="00E1739E">
              <w:rPr>
                <w:rFonts w:eastAsia="Times New Roman" w:cstheme="minorHAnsi"/>
                <w:b/>
                <w:bCs/>
                <w:color w:val="000000" w:themeColor="text1"/>
                <w:sz w:val="26"/>
                <w:szCs w:val="26"/>
                <w:lang w:eastAsia="pt-BR"/>
              </w:rPr>
              <w:t>UNID.</w:t>
            </w:r>
          </w:p>
        </w:tc>
        <w:tc>
          <w:tcPr>
            <w:tcW w:w="1016" w:type="dxa"/>
            <w:tcBorders>
              <w:top w:val="single" w:sz="4" w:space="0" w:color="auto"/>
              <w:left w:val="nil"/>
              <w:bottom w:val="single" w:sz="4" w:space="0" w:color="auto"/>
              <w:right w:val="single" w:sz="4" w:space="0" w:color="auto"/>
            </w:tcBorders>
            <w:shd w:val="clear" w:color="auto" w:fill="auto"/>
            <w:noWrap/>
            <w:vAlign w:val="center"/>
            <w:hideMark/>
          </w:tcPr>
          <w:p w14:paraId="4F289C5E" w14:textId="77777777" w:rsidR="001F640B" w:rsidRPr="00E1739E" w:rsidRDefault="001F640B" w:rsidP="00E1739E">
            <w:pPr>
              <w:spacing w:after="0" w:line="240" w:lineRule="auto"/>
              <w:jc w:val="center"/>
              <w:rPr>
                <w:rFonts w:eastAsia="Times New Roman" w:cstheme="minorHAnsi"/>
                <w:b/>
                <w:bCs/>
                <w:color w:val="000000" w:themeColor="text1"/>
                <w:sz w:val="26"/>
                <w:szCs w:val="26"/>
                <w:lang w:eastAsia="pt-BR"/>
              </w:rPr>
            </w:pPr>
            <w:r w:rsidRPr="00E1739E">
              <w:rPr>
                <w:rFonts w:eastAsia="Times New Roman" w:cstheme="minorHAnsi"/>
                <w:b/>
                <w:bCs/>
                <w:color w:val="000000" w:themeColor="text1"/>
                <w:sz w:val="26"/>
                <w:szCs w:val="26"/>
                <w:lang w:eastAsia="pt-BR"/>
              </w:rPr>
              <w:t>QUANT.</w:t>
            </w:r>
          </w:p>
        </w:tc>
      </w:tr>
      <w:tr w:rsidR="001F640B" w:rsidRPr="00E1739E" w14:paraId="3BE732B2" w14:textId="77777777" w:rsidTr="00B421E4">
        <w:trPr>
          <w:trHeight w:val="20"/>
        </w:trPr>
        <w:tc>
          <w:tcPr>
            <w:tcW w:w="739" w:type="dxa"/>
            <w:tcBorders>
              <w:top w:val="nil"/>
              <w:left w:val="single" w:sz="4" w:space="0" w:color="auto"/>
              <w:bottom w:val="single" w:sz="4" w:space="0" w:color="auto"/>
              <w:right w:val="single" w:sz="4" w:space="0" w:color="auto"/>
            </w:tcBorders>
            <w:shd w:val="clear" w:color="auto" w:fill="auto"/>
            <w:noWrap/>
            <w:vAlign w:val="center"/>
            <w:hideMark/>
          </w:tcPr>
          <w:p w14:paraId="78CB01A8" w14:textId="77777777" w:rsidR="001F640B" w:rsidRPr="00E1739E" w:rsidRDefault="001F640B" w:rsidP="00E1739E">
            <w:pPr>
              <w:spacing w:after="0" w:line="240" w:lineRule="auto"/>
              <w:jc w:val="center"/>
              <w:rPr>
                <w:rFonts w:eastAsia="Times New Roman" w:cstheme="minorHAnsi"/>
                <w:color w:val="000000" w:themeColor="text1"/>
                <w:sz w:val="26"/>
                <w:szCs w:val="26"/>
                <w:lang w:eastAsia="pt-BR"/>
              </w:rPr>
            </w:pPr>
            <w:r w:rsidRPr="00E1739E">
              <w:rPr>
                <w:rFonts w:eastAsia="Times New Roman" w:cstheme="minorHAnsi"/>
                <w:color w:val="000000" w:themeColor="text1"/>
                <w:sz w:val="26"/>
                <w:szCs w:val="26"/>
                <w:lang w:eastAsia="pt-BR"/>
              </w:rPr>
              <w:t>3</w:t>
            </w:r>
          </w:p>
        </w:tc>
        <w:tc>
          <w:tcPr>
            <w:tcW w:w="5933" w:type="dxa"/>
            <w:tcBorders>
              <w:top w:val="nil"/>
              <w:left w:val="nil"/>
              <w:bottom w:val="single" w:sz="4" w:space="0" w:color="auto"/>
              <w:right w:val="single" w:sz="4" w:space="0" w:color="auto"/>
            </w:tcBorders>
            <w:shd w:val="clear" w:color="auto" w:fill="auto"/>
            <w:hideMark/>
          </w:tcPr>
          <w:p w14:paraId="1F0B933A" w14:textId="77777777" w:rsidR="001F640B" w:rsidRPr="00E1739E" w:rsidRDefault="001F640B" w:rsidP="00E1739E">
            <w:pPr>
              <w:widowControl w:val="0"/>
              <w:autoSpaceDE w:val="0"/>
              <w:autoSpaceDN w:val="0"/>
              <w:adjustRightInd w:val="0"/>
              <w:spacing w:line="240" w:lineRule="auto"/>
              <w:jc w:val="both"/>
              <w:rPr>
                <w:rFonts w:cstheme="minorHAnsi"/>
                <w:color w:val="000000" w:themeColor="text1"/>
                <w:sz w:val="26"/>
                <w:szCs w:val="26"/>
              </w:rPr>
            </w:pPr>
            <w:r w:rsidRPr="00E1739E">
              <w:rPr>
                <w:rFonts w:cstheme="minorHAnsi"/>
                <w:b/>
                <w:bCs/>
                <w:color w:val="000000" w:themeColor="text1"/>
                <w:sz w:val="26"/>
                <w:szCs w:val="26"/>
              </w:rPr>
              <w:t xml:space="preserve">VEÍCULO TIPO A – SIMPLES REMOÇÃO TIPO </w:t>
            </w:r>
            <w:r w:rsidRPr="00E1739E">
              <w:rPr>
                <w:rFonts w:cstheme="minorHAnsi"/>
                <w:b/>
                <w:bCs/>
                <w:color w:val="000000" w:themeColor="text1"/>
                <w:sz w:val="26"/>
                <w:szCs w:val="26"/>
              </w:rPr>
              <w:lastRenderedPageBreak/>
              <w:t>FURGONETA C/ CARROCERIA EM AÇO OU MONOBLOCO E ORIGINAL DE FÁBRICA</w:t>
            </w:r>
            <w:r w:rsidRPr="00E1739E">
              <w:rPr>
                <w:rFonts w:cstheme="minorHAnsi"/>
                <w:color w:val="000000" w:themeColor="text1"/>
                <w:sz w:val="26"/>
                <w:szCs w:val="26"/>
              </w:rPr>
              <w:t xml:space="preserve">, 0 km, Air-Bag p/ os ocupantes da cabine, Freio c/ (A.B.S.) nas 4 rodas, modelo e fabricação do ano da contratação (2024/2024) ou do ano posterior, adaptado p/ ambulância de SIMPLES REMOÇÃO. Motor Dianteiro: 4 cilindros; Combustível = gasolina ou gasolina e/ou álcool misturados em qualquer proporção (flex); Potência mín de 85 cv; Tanque de Combustível: Capac. mín = 50 L. Freios e Suspensão. Equipamentos obrigatórios exigidos pelo CONTRAN; Cabine/Carroceria: Portas em chapa, c/ revestimento interno em poliestireno, c/ fechos interno e externo, resistentes e de aberturas de fácil acionamento. Altura interna do veículo deve ser original de fábrica. O pneu estepe não deve ser acondicionado no salão de atendimento. Sist. Elétrico: Original do veículo, c/ montagem de bateria de no mín 60 Ah do tipo sem manutenção, 12 volts. O Sist. elétrico dimensionado p/ o emprego simultâneo de todos os itens especificados do veículo e equipamentos, quer c/ a viatura em movimento quer estacionada, sem risco de sobrecarga no alternador, fiação ou disjuntores. Iluminação: Natural e Artificial. Sinalizador Frontal Principal do tipo barra linear ou em formato de arco ou similar, c/ módulo único e lente inteiriça ou múltiplas lentes, c/ compr. mín de 1.000 mm e máx de 1.300 mm, largura mín de 250 mm e máx de 500 mm e altura mín de 55 mm e máx de 110 mm, instalada no teto da cabine do veículo. Laudo que comprove o atendimento à norma SAE J575, SAE J595 e SAE J845, no que se refere aos ensaios contra vibração, umidade, poeira, corrosão, deformação e fotometria classe 1, p/ o Sinalizador Luminoso Frontal Principal. Sinalização acústica c/ amplificador de potência mín de 100 W RMS @13,8 Vcc, mín de 3 tons distintos, Sist. de megafone c/ ajuste de ganho e pressão sonora a 01 (um) metro de no mín 100 dB @ 13,8 Vcc; Laudo que comprove o atendimento à norma SAE J1849, no que se refere a </w:t>
            </w:r>
            <w:r w:rsidRPr="00E1739E">
              <w:rPr>
                <w:rFonts w:cstheme="minorHAnsi"/>
                <w:color w:val="000000" w:themeColor="text1"/>
                <w:sz w:val="26"/>
                <w:szCs w:val="26"/>
              </w:rPr>
              <w:lastRenderedPageBreak/>
              <w:t xml:space="preserve">requisitos e diretrizes nos Sist.s de sirenes eletrônicas c/ um único autofalante. Sist. portátil de oxigênio completo, mín 3 L. A cabine deve ser c/ o Sist. original do fabricante do chassi ou homologado pela fábrica p/ ar Condic., ventilação, aquecedor e desembaçador. O compartimento do paciente, deve ser original do fabricante do chassi ou homologado pela fábrica um Sist. de Ar Condic. e ventilação nos termos do item 5.12 da NBR 14.561. Ventilador oscilante no teto; A Capac. térmica do Sist. de ar Condic. do Compartimento traseiro deve ser de no mín 15.000 BTUs. Maca retrátil, em duralumínio; c/ no mín 1.800 mm de compr. Provida de Sist. de elevação do tronco do paciente de mín 45 graus e suportar peso mín de 100 kg. Com colchonete. Deverão ser apresentados: Autorização de Funcionamento de Empresa do Fabricante e Registro ou Cadastramento dos Produtos na Anvisa; Garantia de 12 meses. Ensaio atendendo à norma ABNT NBR 14561/2000 e AMD Standard 004, feito por laboratório devidamente credenciado. A distribuição dos móveis e equipamentos no salão de atendimento deve prever: Dimensionar o espaço interno, visando posicionar, de forma acessível e prática, a maca, bancos, equipamentos e aparelhos a serem utilizados no atendimento às vítimas. As paredes internas, piso e a divisória deverão ser em plástico reforçado c/ fibra de vidro laminadas ou Acrilonitrila Butadieno Estireno auto-estinguível, ambos c/ espessura mín de 3mm, moldados conforme geometria do veículo, c/ a proteção antimicrobiana, tornando a superfície bacteriostática. Um suporte p/ soro e plasma; Um pega-mão ou balaústres vertical, junto a porta traseira esquerda, p/ auxiliar no embarque c/ acabamento na cor amarela. Armário superior p/ objetos, na lateral direita, acima da maca, em ABS auto-estinguível ou compensado naval revestido interna e externamente em material impermeável e lavável (fórmica ou similar). Fornecer de vinil adesivo p/ grafismo do veículo, composto por </w:t>
            </w:r>
            <w:r w:rsidRPr="00E1739E">
              <w:rPr>
                <w:rFonts w:cstheme="minorHAnsi"/>
                <w:color w:val="000000" w:themeColor="text1"/>
                <w:sz w:val="26"/>
                <w:szCs w:val="26"/>
              </w:rPr>
              <w:lastRenderedPageBreak/>
              <w:t>cruzes e palavra Ambulância no capô, vidros laterais e traseiros Garantia mínima de 12 meses.</w:t>
            </w:r>
          </w:p>
          <w:p w14:paraId="1A1BE207" w14:textId="77777777" w:rsidR="001F640B" w:rsidRPr="00E1739E" w:rsidRDefault="001F640B" w:rsidP="00E1739E">
            <w:pPr>
              <w:spacing w:after="0" w:line="240" w:lineRule="auto"/>
              <w:jc w:val="both"/>
              <w:rPr>
                <w:rFonts w:eastAsia="Times New Roman" w:cstheme="minorHAnsi"/>
                <w:color w:val="000000" w:themeColor="text1"/>
                <w:sz w:val="26"/>
                <w:szCs w:val="26"/>
                <w:lang w:eastAsia="pt-BR"/>
              </w:rPr>
            </w:pPr>
          </w:p>
        </w:tc>
        <w:tc>
          <w:tcPr>
            <w:tcW w:w="967" w:type="dxa"/>
            <w:tcBorders>
              <w:top w:val="nil"/>
              <w:left w:val="nil"/>
              <w:bottom w:val="single" w:sz="4" w:space="0" w:color="auto"/>
              <w:right w:val="single" w:sz="4" w:space="0" w:color="auto"/>
            </w:tcBorders>
            <w:shd w:val="clear" w:color="auto" w:fill="auto"/>
            <w:noWrap/>
            <w:vAlign w:val="center"/>
            <w:hideMark/>
          </w:tcPr>
          <w:p w14:paraId="3ABAE4BC" w14:textId="77777777" w:rsidR="001F640B" w:rsidRPr="00E1739E" w:rsidRDefault="001F640B" w:rsidP="00E1739E">
            <w:pPr>
              <w:spacing w:after="0" w:line="240" w:lineRule="auto"/>
              <w:jc w:val="center"/>
              <w:rPr>
                <w:rFonts w:eastAsia="Times New Roman" w:cstheme="minorHAnsi"/>
                <w:color w:val="000000" w:themeColor="text1"/>
                <w:sz w:val="26"/>
                <w:szCs w:val="26"/>
                <w:lang w:eastAsia="pt-BR"/>
              </w:rPr>
            </w:pPr>
            <w:r w:rsidRPr="00E1739E">
              <w:rPr>
                <w:rFonts w:eastAsia="Times New Roman" w:cstheme="minorHAnsi"/>
                <w:color w:val="000000" w:themeColor="text1"/>
                <w:sz w:val="26"/>
                <w:szCs w:val="26"/>
                <w:lang w:eastAsia="pt-BR"/>
              </w:rPr>
              <w:lastRenderedPageBreak/>
              <w:t> </w:t>
            </w:r>
          </w:p>
        </w:tc>
        <w:tc>
          <w:tcPr>
            <w:tcW w:w="784" w:type="dxa"/>
            <w:tcBorders>
              <w:top w:val="nil"/>
              <w:left w:val="nil"/>
              <w:bottom w:val="single" w:sz="4" w:space="0" w:color="auto"/>
              <w:right w:val="single" w:sz="4" w:space="0" w:color="auto"/>
            </w:tcBorders>
            <w:shd w:val="clear" w:color="auto" w:fill="auto"/>
            <w:noWrap/>
            <w:vAlign w:val="center"/>
            <w:hideMark/>
          </w:tcPr>
          <w:p w14:paraId="2EE5D0FF" w14:textId="77777777" w:rsidR="001F640B" w:rsidRPr="00E1739E" w:rsidRDefault="001F640B" w:rsidP="00E1739E">
            <w:pPr>
              <w:spacing w:after="0" w:line="240" w:lineRule="auto"/>
              <w:jc w:val="center"/>
              <w:rPr>
                <w:rFonts w:eastAsia="Times New Roman" w:cstheme="minorHAnsi"/>
                <w:color w:val="000000" w:themeColor="text1"/>
                <w:sz w:val="26"/>
                <w:szCs w:val="26"/>
                <w:lang w:eastAsia="pt-BR"/>
              </w:rPr>
            </w:pPr>
            <w:r w:rsidRPr="00E1739E">
              <w:rPr>
                <w:rFonts w:eastAsia="Times New Roman" w:cstheme="minorHAnsi"/>
                <w:color w:val="000000" w:themeColor="text1"/>
                <w:sz w:val="26"/>
                <w:szCs w:val="26"/>
                <w:lang w:eastAsia="pt-BR"/>
              </w:rPr>
              <w:t>Unid.</w:t>
            </w:r>
          </w:p>
        </w:tc>
        <w:tc>
          <w:tcPr>
            <w:tcW w:w="1016" w:type="dxa"/>
            <w:tcBorders>
              <w:top w:val="nil"/>
              <w:left w:val="nil"/>
              <w:bottom w:val="single" w:sz="4" w:space="0" w:color="auto"/>
              <w:right w:val="single" w:sz="4" w:space="0" w:color="auto"/>
            </w:tcBorders>
            <w:shd w:val="clear" w:color="auto" w:fill="auto"/>
            <w:noWrap/>
            <w:vAlign w:val="center"/>
            <w:hideMark/>
          </w:tcPr>
          <w:p w14:paraId="418F922A" w14:textId="77777777" w:rsidR="001F640B" w:rsidRPr="00E1739E" w:rsidRDefault="001F640B" w:rsidP="00E1739E">
            <w:pPr>
              <w:spacing w:after="0" w:line="240" w:lineRule="auto"/>
              <w:jc w:val="center"/>
              <w:rPr>
                <w:rFonts w:eastAsia="Times New Roman" w:cstheme="minorHAnsi"/>
                <w:color w:val="000000" w:themeColor="text1"/>
                <w:sz w:val="26"/>
                <w:szCs w:val="26"/>
                <w:lang w:eastAsia="pt-BR"/>
              </w:rPr>
            </w:pPr>
            <w:r w:rsidRPr="00E1739E">
              <w:rPr>
                <w:rFonts w:eastAsia="Times New Roman" w:cstheme="minorHAnsi"/>
                <w:color w:val="000000" w:themeColor="text1"/>
                <w:sz w:val="26"/>
                <w:szCs w:val="26"/>
                <w:lang w:eastAsia="pt-BR"/>
              </w:rPr>
              <w:t>3</w:t>
            </w:r>
          </w:p>
        </w:tc>
      </w:tr>
    </w:tbl>
    <w:p w14:paraId="0DD397E4" w14:textId="77777777" w:rsidR="00C34D90" w:rsidRPr="00E1739E" w:rsidRDefault="00C34D90" w:rsidP="00E1739E">
      <w:pPr>
        <w:suppressAutoHyphens/>
        <w:spacing w:after="0" w:line="240" w:lineRule="auto"/>
        <w:ind w:right="-1"/>
        <w:jc w:val="both"/>
        <w:rPr>
          <w:rFonts w:eastAsia="Times New Roman" w:cstheme="minorHAnsi"/>
          <w:color w:val="000000" w:themeColor="text1"/>
          <w:sz w:val="26"/>
          <w:szCs w:val="26"/>
          <w:lang w:eastAsia="zh-CN"/>
        </w:rPr>
      </w:pPr>
    </w:p>
    <w:p w14:paraId="53B1405E" w14:textId="430CA60F" w:rsidR="00885C80" w:rsidRPr="00E1739E" w:rsidRDefault="003B537D" w:rsidP="00E1739E">
      <w:pPr>
        <w:spacing w:before="360" w:line="240" w:lineRule="auto"/>
        <w:ind w:right="-425"/>
        <w:jc w:val="both"/>
        <w:rPr>
          <w:rFonts w:cstheme="minorHAnsi"/>
          <w:b/>
          <w:bCs/>
          <w:color w:val="000000" w:themeColor="text1"/>
          <w:sz w:val="26"/>
          <w:szCs w:val="26"/>
        </w:rPr>
      </w:pPr>
      <w:r w:rsidRPr="00E1739E">
        <w:rPr>
          <w:rFonts w:cstheme="minorHAnsi"/>
          <w:b/>
          <w:bCs/>
          <w:color w:val="000000" w:themeColor="text1"/>
          <w:sz w:val="26"/>
          <w:szCs w:val="26"/>
        </w:rPr>
        <w:t>7</w:t>
      </w:r>
      <w:r w:rsidR="00885C80" w:rsidRPr="00E1739E">
        <w:rPr>
          <w:rFonts w:cstheme="minorHAnsi"/>
          <w:b/>
          <w:bCs/>
          <w:color w:val="000000" w:themeColor="text1"/>
          <w:sz w:val="26"/>
          <w:szCs w:val="26"/>
        </w:rPr>
        <w:t>. DOS RECURSOS</w:t>
      </w:r>
      <w:r w:rsidR="00B96496" w:rsidRPr="00E1739E">
        <w:rPr>
          <w:rFonts w:cstheme="minorHAnsi"/>
          <w:b/>
          <w:bCs/>
          <w:color w:val="000000" w:themeColor="text1"/>
          <w:sz w:val="26"/>
          <w:szCs w:val="26"/>
        </w:rPr>
        <w:t xml:space="preserve"> FINANCEIROS</w:t>
      </w:r>
    </w:p>
    <w:p w14:paraId="74CB4816" w14:textId="5B64BA2F" w:rsidR="00DC5EE7" w:rsidRPr="00E1739E" w:rsidRDefault="00DC610B" w:rsidP="00E1739E">
      <w:pPr>
        <w:tabs>
          <w:tab w:val="left" w:pos="0"/>
        </w:tabs>
        <w:suppressAutoHyphens/>
        <w:spacing w:after="0" w:line="240" w:lineRule="auto"/>
        <w:ind w:right="-1"/>
        <w:jc w:val="both"/>
        <w:rPr>
          <w:rFonts w:eastAsia="Times New Roman" w:cstheme="minorHAnsi"/>
          <w:color w:val="000000" w:themeColor="text1"/>
          <w:sz w:val="26"/>
          <w:szCs w:val="26"/>
          <w:lang w:eastAsia="zh-CN"/>
        </w:rPr>
      </w:pPr>
      <w:r w:rsidRPr="00E1739E">
        <w:rPr>
          <w:rFonts w:cstheme="minorHAnsi"/>
          <w:b/>
          <w:bCs/>
          <w:color w:val="000000" w:themeColor="text1"/>
          <w:sz w:val="26"/>
          <w:szCs w:val="26"/>
        </w:rPr>
        <w:t xml:space="preserve">7.1. </w:t>
      </w:r>
      <w:r w:rsidR="00BE16CE" w:rsidRPr="00E1739E">
        <w:rPr>
          <w:rFonts w:eastAsia="Times New Roman" w:cstheme="minorHAnsi"/>
          <w:color w:val="000000" w:themeColor="text1"/>
          <w:sz w:val="26"/>
          <w:szCs w:val="26"/>
          <w:lang w:eastAsia="zh-CN"/>
        </w:rPr>
        <w:t>O Fundo Municipal de Saúde</w:t>
      </w:r>
      <w:r w:rsidR="00AD5F88" w:rsidRPr="00E1739E">
        <w:rPr>
          <w:rFonts w:eastAsia="Times New Roman" w:cstheme="minorHAnsi"/>
          <w:color w:val="000000" w:themeColor="text1"/>
          <w:sz w:val="26"/>
          <w:szCs w:val="26"/>
          <w:lang w:eastAsia="zh-CN"/>
        </w:rPr>
        <w:t xml:space="preserve"> possui dotação orçamentária pró</w:t>
      </w:r>
      <w:r w:rsidR="009C7D57" w:rsidRPr="00E1739E">
        <w:rPr>
          <w:rFonts w:eastAsia="Times New Roman" w:cstheme="minorHAnsi"/>
          <w:color w:val="000000" w:themeColor="text1"/>
          <w:sz w:val="26"/>
          <w:szCs w:val="26"/>
          <w:lang w:eastAsia="zh-CN"/>
        </w:rPr>
        <w:t>pria para adquirir</w:t>
      </w:r>
      <w:r w:rsidR="009C7D57" w:rsidRPr="00E1739E">
        <w:rPr>
          <w:rFonts w:cstheme="minorHAnsi"/>
          <w:b/>
          <w:color w:val="000000" w:themeColor="text1"/>
          <w:sz w:val="26"/>
          <w:szCs w:val="26"/>
        </w:rPr>
        <w:t xml:space="preserve"> </w:t>
      </w:r>
      <w:r w:rsidR="00BE16CE" w:rsidRPr="00E1739E">
        <w:rPr>
          <w:rFonts w:cstheme="minorHAnsi"/>
          <w:b/>
          <w:color w:val="000000" w:themeColor="text1"/>
          <w:sz w:val="26"/>
          <w:szCs w:val="26"/>
        </w:rPr>
        <w:t xml:space="preserve">os </w:t>
      </w:r>
      <w:r w:rsidR="00EB7748">
        <w:rPr>
          <w:rFonts w:cstheme="minorHAnsi"/>
          <w:b/>
          <w:color w:val="000000" w:themeColor="text1"/>
          <w:sz w:val="26"/>
          <w:szCs w:val="26"/>
        </w:rPr>
        <w:t>0</w:t>
      </w:r>
      <w:r w:rsidR="00040944">
        <w:rPr>
          <w:rFonts w:cstheme="minorHAnsi"/>
          <w:b/>
          <w:color w:val="000000" w:themeColor="text1"/>
          <w:sz w:val="26"/>
          <w:szCs w:val="26"/>
        </w:rPr>
        <w:t>3</w:t>
      </w:r>
      <w:r w:rsidR="00EB7748">
        <w:rPr>
          <w:rFonts w:cstheme="minorHAnsi"/>
          <w:b/>
          <w:color w:val="000000" w:themeColor="text1"/>
          <w:sz w:val="26"/>
          <w:szCs w:val="26"/>
        </w:rPr>
        <w:t xml:space="preserve"> veículos</w:t>
      </w:r>
      <w:r w:rsidR="00AD5F88" w:rsidRPr="00E1739E">
        <w:rPr>
          <w:rFonts w:eastAsia="Times New Roman" w:cstheme="minorHAnsi"/>
          <w:b/>
          <w:color w:val="000000" w:themeColor="text1"/>
          <w:sz w:val="26"/>
          <w:szCs w:val="26"/>
          <w:lang w:eastAsia="zh-CN"/>
        </w:rPr>
        <w:t xml:space="preserve"> </w:t>
      </w:r>
      <w:r w:rsidR="00AD5F88" w:rsidRPr="00E1739E">
        <w:rPr>
          <w:rFonts w:eastAsia="Times New Roman" w:cstheme="minorHAnsi"/>
          <w:color w:val="000000" w:themeColor="text1"/>
          <w:sz w:val="26"/>
          <w:szCs w:val="26"/>
          <w:lang w:eastAsia="zh-CN"/>
        </w:rPr>
        <w:t>ora pretendidos, conforme as dotações especificadas abaixo:</w:t>
      </w:r>
      <w:r w:rsidR="0079605D">
        <w:rPr>
          <w:rFonts w:eastAsia="Times New Roman" w:cstheme="minorHAnsi"/>
          <w:color w:val="000000" w:themeColor="text1"/>
          <w:sz w:val="26"/>
          <w:szCs w:val="26"/>
          <w:lang w:eastAsia="zh-CN"/>
        </w:rPr>
        <w:t xml:space="preserve"> </w:t>
      </w:r>
    </w:p>
    <w:p w14:paraId="68EE6DF5" w14:textId="1DFD3B4E" w:rsidR="00DC5EE7" w:rsidRPr="00E1739E" w:rsidRDefault="00DC5EE7" w:rsidP="00E1739E">
      <w:pPr>
        <w:tabs>
          <w:tab w:val="left" w:pos="8180"/>
        </w:tabs>
        <w:spacing w:line="240" w:lineRule="auto"/>
        <w:rPr>
          <w:rFonts w:eastAsia="Times New Roman" w:cstheme="minorHAnsi"/>
          <w:sz w:val="26"/>
          <w:szCs w:val="26"/>
          <w:lang w:eastAsia="zh-CN"/>
        </w:rPr>
      </w:pPr>
      <w:r w:rsidRPr="00E1739E">
        <w:rPr>
          <w:rFonts w:eastAsia="Times New Roman" w:cstheme="minorHAnsi"/>
          <w:sz w:val="26"/>
          <w:szCs w:val="26"/>
          <w:lang w:eastAsia="zh-CN"/>
        </w:rPr>
        <w:tab/>
      </w:r>
    </w:p>
    <w:p w14:paraId="6184ADE2" w14:textId="77777777" w:rsidR="00AB1AA9" w:rsidRPr="005A0461" w:rsidRDefault="00AB1AA9" w:rsidP="00AB1AA9">
      <w:pPr>
        <w:pStyle w:val="Nivel01"/>
        <w:numPr>
          <w:ilvl w:val="0"/>
          <w:numId w:val="0"/>
        </w:numPr>
        <w:ind w:left="360" w:hanging="360"/>
        <w:rPr>
          <w:rFonts w:ascii="Arial" w:hAnsi="Arial" w:cs="Arial"/>
          <w:color w:val="auto"/>
        </w:rPr>
      </w:pPr>
      <w:r w:rsidRPr="005A0461">
        <w:rPr>
          <w:rFonts w:ascii="Arial" w:hAnsi="Arial" w:cs="Arial"/>
          <w:color w:val="auto"/>
        </w:rPr>
        <w:t>Projeto Atividade: 10.302.0012.2110.00000- Manut. e desenv.das atividades da Unidade Mista.</w:t>
      </w:r>
    </w:p>
    <w:p w14:paraId="3A0F9643" w14:textId="5B8F45EB" w:rsidR="00AB1AA9" w:rsidRPr="005A0461" w:rsidRDefault="00AB1AA9" w:rsidP="00AB1AA9">
      <w:pPr>
        <w:pStyle w:val="Nivel01"/>
        <w:numPr>
          <w:ilvl w:val="0"/>
          <w:numId w:val="0"/>
        </w:numPr>
        <w:ind w:left="360" w:hanging="360"/>
        <w:rPr>
          <w:rFonts w:ascii="Arial" w:hAnsi="Arial" w:cs="Arial"/>
          <w:color w:val="auto"/>
        </w:rPr>
      </w:pPr>
      <w:r>
        <w:rPr>
          <w:rFonts w:ascii="Arial" w:hAnsi="Arial" w:cs="Arial"/>
          <w:color w:val="auto"/>
        </w:rPr>
        <w:t xml:space="preserve"> </w:t>
      </w:r>
      <w:r w:rsidRPr="005A0461">
        <w:rPr>
          <w:rFonts w:ascii="Arial" w:hAnsi="Arial" w:cs="Arial"/>
          <w:color w:val="auto"/>
        </w:rPr>
        <w:t>Elemento de Despesa; 4.4.90.52.00- Equipamentos e Material Permanente</w:t>
      </w:r>
    </w:p>
    <w:p w14:paraId="58D326C5" w14:textId="424E93F7" w:rsidR="00AB1AA9" w:rsidRDefault="00AB1AA9" w:rsidP="00AB1AA9">
      <w:pPr>
        <w:pStyle w:val="Nivel01"/>
        <w:numPr>
          <w:ilvl w:val="0"/>
          <w:numId w:val="0"/>
        </w:numPr>
        <w:ind w:left="360" w:hanging="360"/>
        <w:rPr>
          <w:rFonts w:ascii="Arial" w:hAnsi="Arial" w:cs="Arial"/>
          <w:color w:val="auto"/>
        </w:rPr>
      </w:pPr>
      <w:r>
        <w:rPr>
          <w:rFonts w:ascii="Arial" w:hAnsi="Arial" w:cs="Arial"/>
          <w:color w:val="auto"/>
        </w:rPr>
        <w:t xml:space="preserve"> </w:t>
      </w:r>
      <w:r w:rsidRPr="005A0461">
        <w:rPr>
          <w:rFonts w:ascii="Arial" w:hAnsi="Arial" w:cs="Arial"/>
          <w:color w:val="auto"/>
        </w:rPr>
        <w:t xml:space="preserve"> Projeto Atividade: 10.122.0012.2119.00000- Manutenç</w:t>
      </w:r>
      <w:r>
        <w:rPr>
          <w:rFonts w:ascii="Arial" w:hAnsi="Arial" w:cs="Arial"/>
          <w:color w:val="auto"/>
        </w:rPr>
        <w:t>ão do Fundo Municipal de Saúde.</w:t>
      </w:r>
    </w:p>
    <w:p w14:paraId="5865A555" w14:textId="3783472E" w:rsidR="00AB1AA9" w:rsidRPr="00E6629C" w:rsidRDefault="00AB1AA9" w:rsidP="00AB1AA9">
      <w:pPr>
        <w:pStyle w:val="Nivel01"/>
        <w:numPr>
          <w:ilvl w:val="0"/>
          <w:numId w:val="0"/>
        </w:numPr>
        <w:ind w:left="360" w:hanging="360"/>
        <w:rPr>
          <w:rFonts w:ascii="Arial" w:hAnsi="Arial" w:cs="Arial"/>
          <w:color w:val="auto"/>
        </w:rPr>
      </w:pPr>
      <w:r w:rsidRPr="005A0461">
        <w:rPr>
          <w:rFonts w:ascii="Arial" w:hAnsi="Arial" w:cs="Arial"/>
          <w:color w:val="auto"/>
        </w:rPr>
        <w:t xml:space="preserve">  Elemento de Despesa; 4.4.90.52.00- Equipamentos e Material Permanente</w:t>
      </w:r>
    </w:p>
    <w:p w14:paraId="7D205870" w14:textId="74DAE359" w:rsidR="001E725D" w:rsidRPr="00E1739E" w:rsidRDefault="00AD5F88" w:rsidP="00E1739E">
      <w:pPr>
        <w:spacing w:before="720" w:line="240" w:lineRule="auto"/>
        <w:ind w:right="-2"/>
        <w:rPr>
          <w:rFonts w:cstheme="minorHAnsi"/>
          <w:b/>
          <w:bCs/>
          <w:color w:val="000000" w:themeColor="text1"/>
          <w:sz w:val="26"/>
          <w:szCs w:val="26"/>
        </w:rPr>
      </w:pPr>
      <w:r w:rsidRPr="00E1739E">
        <w:rPr>
          <w:rFonts w:cstheme="minorHAnsi"/>
          <w:b/>
          <w:bCs/>
          <w:color w:val="000000" w:themeColor="text1"/>
          <w:sz w:val="26"/>
          <w:szCs w:val="26"/>
        </w:rPr>
        <w:t>8</w:t>
      </w:r>
      <w:r w:rsidR="008C0C8D" w:rsidRPr="00E1739E">
        <w:rPr>
          <w:rFonts w:cstheme="minorHAnsi"/>
          <w:b/>
          <w:bCs/>
          <w:color w:val="000000" w:themeColor="text1"/>
          <w:sz w:val="26"/>
          <w:szCs w:val="26"/>
        </w:rPr>
        <w:t>. LEVANTAMENTO DE MERCADO</w:t>
      </w:r>
    </w:p>
    <w:p w14:paraId="63C2EDFA" w14:textId="29C9C39D" w:rsidR="00DC610B" w:rsidRDefault="00001361" w:rsidP="00E1739E">
      <w:pPr>
        <w:pStyle w:val="PargrafodaLista"/>
        <w:numPr>
          <w:ilvl w:val="1"/>
          <w:numId w:val="25"/>
        </w:numPr>
        <w:spacing w:before="480" w:after="0" w:line="240" w:lineRule="auto"/>
        <w:ind w:left="0" w:firstLine="0"/>
        <w:jc w:val="both"/>
        <w:rPr>
          <w:rFonts w:cstheme="minorHAnsi"/>
          <w:color w:val="000000" w:themeColor="text1"/>
          <w:sz w:val="26"/>
          <w:szCs w:val="26"/>
        </w:rPr>
      </w:pPr>
      <w:r w:rsidRPr="00E1739E">
        <w:rPr>
          <w:rFonts w:cstheme="minorHAnsi"/>
          <w:color w:val="000000" w:themeColor="text1"/>
          <w:sz w:val="26"/>
          <w:szCs w:val="26"/>
        </w:rPr>
        <w:t xml:space="preserve">Conforme disciplina o inciso V do §1º do art. 18 da Lei 14.133/2021, o levantamento de mercado consiste na análise das justificativas possíveis e justificativa técnica e econômica da escolha do tipo de solução a contratar. </w:t>
      </w:r>
    </w:p>
    <w:p w14:paraId="6885E224" w14:textId="77777777" w:rsidR="008004EE" w:rsidRPr="00E1739E" w:rsidRDefault="008004EE" w:rsidP="008004EE">
      <w:pPr>
        <w:pStyle w:val="PargrafodaLista"/>
        <w:spacing w:before="480" w:after="0" w:line="240" w:lineRule="auto"/>
        <w:ind w:left="0"/>
        <w:jc w:val="both"/>
        <w:rPr>
          <w:rFonts w:cstheme="minorHAnsi"/>
          <w:color w:val="000000" w:themeColor="text1"/>
          <w:sz w:val="26"/>
          <w:szCs w:val="26"/>
        </w:rPr>
      </w:pPr>
    </w:p>
    <w:p w14:paraId="573B563D" w14:textId="77777777" w:rsidR="00DC610B" w:rsidRPr="008004EE" w:rsidRDefault="00001361" w:rsidP="00E1739E">
      <w:pPr>
        <w:pStyle w:val="PargrafodaLista"/>
        <w:numPr>
          <w:ilvl w:val="1"/>
          <w:numId w:val="25"/>
        </w:numPr>
        <w:spacing w:before="480" w:after="0" w:line="240" w:lineRule="auto"/>
        <w:ind w:left="0" w:firstLine="0"/>
        <w:jc w:val="both"/>
        <w:rPr>
          <w:rFonts w:cstheme="minorHAnsi"/>
          <w:color w:val="000000" w:themeColor="text1"/>
          <w:sz w:val="26"/>
          <w:szCs w:val="26"/>
        </w:rPr>
      </w:pPr>
      <w:r w:rsidRPr="00E1739E">
        <w:rPr>
          <w:rFonts w:cstheme="minorHAnsi"/>
          <w:color w:val="000000" w:themeColor="text1"/>
          <w:sz w:val="26"/>
          <w:szCs w:val="26"/>
        </w:rPr>
        <w:t xml:space="preserve">Ademais, a </w:t>
      </w:r>
      <w:r w:rsidRPr="00E1739E">
        <w:rPr>
          <w:rFonts w:eastAsia="Times New Roman" w:cstheme="minorHAnsi"/>
          <w:color w:val="000000" w:themeColor="text1"/>
          <w:sz w:val="26"/>
          <w:szCs w:val="26"/>
          <w:lang w:eastAsia="pt-BR"/>
        </w:rPr>
        <w:t xml:space="preserve">Lei Federal nº 14.133/2021, aduz, no inciso XIII de seu art. 6º, que para fins desta lei, consideram-se “bens e serviços comuns aqueles cujos padrões de desempenho e qualidade podem ser objetivamente definidos pelo edital, por meio de especificações usuais de mercado”. </w:t>
      </w:r>
    </w:p>
    <w:p w14:paraId="2F362770" w14:textId="77777777" w:rsidR="008004EE" w:rsidRPr="00E1739E" w:rsidRDefault="008004EE" w:rsidP="008004EE">
      <w:pPr>
        <w:pStyle w:val="PargrafodaLista"/>
        <w:spacing w:before="480" w:after="0" w:line="240" w:lineRule="auto"/>
        <w:ind w:left="0"/>
        <w:jc w:val="both"/>
        <w:rPr>
          <w:rFonts w:cstheme="minorHAnsi"/>
          <w:color w:val="000000" w:themeColor="text1"/>
          <w:sz w:val="26"/>
          <w:szCs w:val="26"/>
        </w:rPr>
      </w:pPr>
    </w:p>
    <w:p w14:paraId="1F309D8C" w14:textId="056DD633" w:rsidR="00DC610B" w:rsidRPr="008004EE" w:rsidRDefault="001F640B" w:rsidP="00E1739E">
      <w:pPr>
        <w:pStyle w:val="PargrafodaLista"/>
        <w:numPr>
          <w:ilvl w:val="1"/>
          <w:numId w:val="25"/>
        </w:numPr>
        <w:spacing w:before="480" w:after="0" w:line="240" w:lineRule="auto"/>
        <w:ind w:left="0" w:firstLine="0"/>
        <w:jc w:val="both"/>
        <w:rPr>
          <w:rFonts w:cstheme="minorHAnsi"/>
          <w:color w:val="000000" w:themeColor="text1"/>
          <w:sz w:val="26"/>
          <w:szCs w:val="26"/>
        </w:rPr>
      </w:pPr>
      <w:r w:rsidRPr="00E1739E">
        <w:rPr>
          <w:rFonts w:eastAsia="Times New Roman" w:cstheme="minorHAnsi"/>
          <w:color w:val="000000" w:themeColor="text1"/>
          <w:sz w:val="26"/>
          <w:szCs w:val="26"/>
          <w:lang w:eastAsia="pt-BR"/>
        </w:rPr>
        <w:t xml:space="preserve">Foram analisadas contratações similares feitas por outras entidades, por meio de consultas </w:t>
      </w:r>
      <w:r w:rsidR="003D7F55" w:rsidRPr="00E1739E">
        <w:rPr>
          <w:rFonts w:eastAsia="Times New Roman" w:cstheme="minorHAnsi"/>
          <w:color w:val="000000" w:themeColor="text1"/>
          <w:sz w:val="26"/>
          <w:szCs w:val="26"/>
          <w:lang w:eastAsia="pt-BR"/>
        </w:rPr>
        <w:t>ao PNCP</w:t>
      </w:r>
      <w:r w:rsidRPr="00E1739E">
        <w:rPr>
          <w:rFonts w:eastAsia="Times New Roman" w:cstheme="minorHAnsi"/>
          <w:color w:val="000000" w:themeColor="text1"/>
          <w:sz w:val="26"/>
          <w:szCs w:val="26"/>
          <w:lang w:eastAsia="pt-BR"/>
        </w:rPr>
        <w:t>, com o intuito de identificar a existência de novas metodologias, tecnologias ou inovações que melhor atendessem as necessidades do Fundo Municipal de Saúde de Alianç</w:t>
      </w:r>
      <w:r w:rsidR="00505AF9" w:rsidRPr="00E1739E">
        <w:rPr>
          <w:rFonts w:eastAsia="Times New Roman" w:cstheme="minorHAnsi"/>
          <w:color w:val="000000" w:themeColor="text1"/>
          <w:sz w:val="26"/>
          <w:szCs w:val="26"/>
          <w:lang w:eastAsia="pt-BR"/>
        </w:rPr>
        <w:t>a</w:t>
      </w:r>
      <w:r w:rsidR="00001361" w:rsidRPr="00E1739E">
        <w:rPr>
          <w:rFonts w:eastAsia="Times New Roman" w:cstheme="minorHAnsi"/>
          <w:color w:val="000000" w:themeColor="text1"/>
          <w:sz w:val="26"/>
          <w:szCs w:val="26"/>
          <w:lang w:eastAsia="pt-BR"/>
        </w:rPr>
        <w:t>.</w:t>
      </w:r>
      <w:r w:rsidR="00505AF9" w:rsidRPr="00E1739E">
        <w:rPr>
          <w:rFonts w:eastAsia="Times New Roman" w:cstheme="minorHAnsi"/>
          <w:color w:val="000000" w:themeColor="text1"/>
          <w:sz w:val="26"/>
          <w:szCs w:val="26"/>
          <w:lang w:eastAsia="pt-BR"/>
        </w:rPr>
        <w:t xml:space="preserve"> Constatou-se, inclusive, que para a realização de despesas semelhantes ao objeto do presente estudo técnico, diversas entidades públicas efetivam a contratação de forma análoga à que se pretende adotar pela Administração, cumprindo as regras e exigências legais e normativas.</w:t>
      </w:r>
      <w:r w:rsidR="00001361" w:rsidRPr="00E1739E">
        <w:rPr>
          <w:rFonts w:eastAsia="Times New Roman" w:cstheme="minorHAnsi"/>
          <w:color w:val="000000" w:themeColor="text1"/>
          <w:sz w:val="26"/>
          <w:szCs w:val="26"/>
          <w:lang w:eastAsia="pt-BR"/>
        </w:rPr>
        <w:t xml:space="preserve"> </w:t>
      </w:r>
    </w:p>
    <w:p w14:paraId="0C7CEE59" w14:textId="77777777" w:rsidR="008004EE" w:rsidRPr="00E1739E" w:rsidRDefault="008004EE" w:rsidP="008004EE">
      <w:pPr>
        <w:pStyle w:val="PargrafodaLista"/>
        <w:spacing w:before="480" w:after="0" w:line="240" w:lineRule="auto"/>
        <w:ind w:left="0"/>
        <w:jc w:val="both"/>
        <w:rPr>
          <w:rFonts w:cstheme="minorHAnsi"/>
          <w:color w:val="000000" w:themeColor="text1"/>
          <w:sz w:val="26"/>
          <w:szCs w:val="26"/>
        </w:rPr>
      </w:pPr>
    </w:p>
    <w:p w14:paraId="05D6EEA0" w14:textId="5F3F999C" w:rsidR="00DC610B" w:rsidRDefault="00001361" w:rsidP="00E1739E">
      <w:pPr>
        <w:pStyle w:val="PargrafodaLista"/>
        <w:numPr>
          <w:ilvl w:val="1"/>
          <w:numId w:val="25"/>
        </w:numPr>
        <w:spacing w:before="480" w:after="0" w:line="240" w:lineRule="auto"/>
        <w:ind w:left="0" w:firstLine="0"/>
        <w:jc w:val="both"/>
        <w:rPr>
          <w:rFonts w:cstheme="minorHAnsi"/>
          <w:color w:val="000000" w:themeColor="text1"/>
          <w:sz w:val="26"/>
          <w:szCs w:val="26"/>
        </w:rPr>
      </w:pPr>
      <w:r w:rsidRPr="00E1739E">
        <w:rPr>
          <w:rFonts w:cstheme="minorHAnsi"/>
          <w:color w:val="000000" w:themeColor="text1"/>
          <w:sz w:val="26"/>
          <w:szCs w:val="26"/>
        </w:rPr>
        <w:lastRenderedPageBreak/>
        <w:t xml:space="preserve">Logo, diante do exposto conclui-se que a contratação de empresa </w:t>
      </w:r>
      <w:r w:rsidR="00505AF9" w:rsidRPr="00E1739E">
        <w:rPr>
          <w:rFonts w:cstheme="minorHAnsi"/>
          <w:bCs/>
          <w:color w:val="212529"/>
          <w:sz w:val="26"/>
          <w:szCs w:val="26"/>
        </w:rPr>
        <w:t>para aquisição</w:t>
      </w:r>
      <w:r w:rsidR="00505AF9" w:rsidRPr="00E1739E">
        <w:rPr>
          <w:rFonts w:cstheme="minorHAnsi"/>
          <w:sz w:val="26"/>
          <w:szCs w:val="26"/>
          <w:shd w:val="clear" w:color="auto" w:fill="FFFFFF"/>
        </w:rPr>
        <w:t xml:space="preserve"> de </w:t>
      </w:r>
      <w:r w:rsidR="00505AF9" w:rsidRPr="00E1739E">
        <w:rPr>
          <w:rFonts w:eastAsia="Batang" w:cstheme="minorHAnsi"/>
          <w:sz w:val="26"/>
          <w:szCs w:val="26"/>
        </w:rPr>
        <w:t>0</w:t>
      </w:r>
      <w:r w:rsidR="00B421E4">
        <w:rPr>
          <w:rFonts w:eastAsia="Batang" w:cstheme="minorHAnsi"/>
          <w:sz w:val="26"/>
          <w:szCs w:val="26"/>
        </w:rPr>
        <w:t xml:space="preserve">3 (três) veículos 0 km, </w:t>
      </w:r>
      <w:r w:rsidR="00505AF9" w:rsidRPr="00E1739E">
        <w:rPr>
          <w:rFonts w:eastAsia="Batang" w:cstheme="minorHAnsi"/>
          <w:sz w:val="26"/>
          <w:szCs w:val="26"/>
        </w:rPr>
        <w:t xml:space="preserve">Ambulância </w:t>
      </w:r>
      <w:r w:rsidR="00505AF9" w:rsidRPr="00E1739E">
        <w:rPr>
          <w:rFonts w:cstheme="minorHAnsi"/>
          <w:color w:val="000000" w:themeColor="text1"/>
          <w:sz w:val="26"/>
          <w:szCs w:val="26"/>
        </w:rPr>
        <w:t>Tipo A – Simples Remoção, tipo Furgoneta com</w:t>
      </w:r>
      <w:r w:rsidR="00505AF9" w:rsidRPr="00E1739E">
        <w:rPr>
          <w:rFonts w:eastAsia="Batang" w:cstheme="minorHAnsi"/>
          <w:sz w:val="26"/>
          <w:szCs w:val="26"/>
        </w:rPr>
        <w:t xml:space="preserve"> motor de no Mínimo 1.3, flex.</w:t>
      </w:r>
      <w:r w:rsidRPr="00E1739E">
        <w:rPr>
          <w:rFonts w:cstheme="minorHAnsi"/>
          <w:bCs/>
          <w:color w:val="000000" w:themeColor="text1"/>
          <w:sz w:val="26"/>
          <w:szCs w:val="26"/>
        </w:rPr>
        <w:t xml:space="preserve">, </w:t>
      </w:r>
      <w:r w:rsidRPr="00E1739E">
        <w:rPr>
          <w:rFonts w:cstheme="minorHAnsi"/>
          <w:color w:val="000000" w:themeColor="text1"/>
          <w:sz w:val="26"/>
          <w:szCs w:val="26"/>
        </w:rPr>
        <w:t xml:space="preserve">será selecionada por meio da realização de procedimento de </w:t>
      </w:r>
      <w:r w:rsidRPr="00E1739E">
        <w:rPr>
          <w:rFonts w:cstheme="minorHAnsi"/>
          <w:b/>
          <w:bCs/>
          <w:color w:val="000000" w:themeColor="text1"/>
          <w:sz w:val="26"/>
          <w:szCs w:val="26"/>
        </w:rPr>
        <w:t>PREGÃO</w:t>
      </w:r>
      <w:r w:rsidRPr="00E1739E">
        <w:rPr>
          <w:rFonts w:cstheme="minorHAnsi"/>
          <w:color w:val="000000" w:themeColor="text1"/>
          <w:sz w:val="26"/>
          <w:szCs w:val="26"/>
        </w:rPr>
        <w:t xml:space="preserve">, sob a forma </w:t>
      </w:r>
      <w:r w:rsidRPr="00E1739E">
        <w:rPr>
          <w:rFonts w:cstheme="minorHAnsi"/>
          <w:b/>
          <w:bCs/>
          <w:color w:val="000000" w:themeColor="text1"/>
          <w:sz w:val="26"/>
          <w:szCs w:val="26"/>
        </w:rPr>
        <w:t>ELETRÔNICA</w:t>
      </w:r>
      <w:r w:rsidRPr="00E1739E">
        <w:rPr>
          <w:rFonts w:cstheme="minorHAnsi"/>
          <w:color w:val="000000" w:themeColor="text1"/>
          <w:sz w:val="26"/>
          <w:szCs w:val="26"/>
        </w:rPr>
        <w:t xml:space="preserve">, com adoção do critério de julgamento pelo </w:t>
      </w:r>
      <w:r w:rsidRPr="00E1739E">
        <w:rPr>
          <w:rFonts w:cstheme="minorHAnsi"/>
          <w:b/>
          <w:bCs/>
          <w:color w:val="000000" w:themeColor="text1"/>
          <w:sz w:val="26"/>
          <w:szCs w:val="26"/>
        </w:rPr>
        <w:t>MENOR PREÇO POR ITEM</w:t>
      </w:r>
      <w:r w:rsidRPr="00E1739E">
        <w:rPr>
          <w:rFonts w:cstheme="minorHAnsi"/>
          <w:color w:val="000000" w:themeColor="text1"/>
          <w:sz w:val="26"/>
          <w:szCs w:val="26"/>
        </w:rPr>
        <w:t>.</w:t>
      </w:r>
    </w:p>
    <w:p w14:paraId="72B873F2" w14:textId="77777777" w:rsidR="008004EE" w:rsidRPr="00E1739E" w:rsidRDefault="008004EE" w:rsidP="008004EE">
      <w:pPr>
        <w:pStyle w:val="PargrafodaLista"/>
        <w:spacing w:before="480" w:after="0" w:line="240" w:lineRule="auto"/>
        <w:ind w:left="0"/>
        <w:jc w:val="both"/>
        <w:rPr>
          <w:rFonts w:cstheme="minorHAnsi"/>
          <w:color w:val="000000" w:themeColor="text1"/>
          <w:sz w:val="26"/>
          <w:szCs w:val="26"/>
        </w:rPr>
      </w:pPr>
    </w:p>
    <w:p w14:paraId="30185F62" w14:textId="3C6B3A7F" w:rsidR="009C7D57" w:rsidRPr="00E1739E" w:rsidRDefault="00001361" w:rsidP="00E1739E">
      <w:pPr>
        <w:pStyle w:val="PargrafodaLista"/>
        <w:numPr>
          <w:ilvl w:val="1"/>
          <w:numId w:val="25"/>
        </w:numPr>
        <w:spacing w:before="480" w:after="0" w:line="240" w:lineRule="auto"/>
        <w:ind w:left="0" w:firstLine="0"/>
        <w:jc w:val="both"/>
        <w:rPr>
          <w:rFonts w:cstheme="minorHAnsi"/>
          <w:color w:val="000000" w:themeColor="text1"/>
          <w:sz w:val="26"/>
          <w:szCs w:val="26"/>
        </w:rPr>
      </w:pPr>
      <w:r w:rsidRPr="00E1739E">
        <w:rPr>
          <w:rFonts w:cstheme="minorHAnsi"/>
          <w:color w:val="000000" w:themeColor="text1"/>
          <w:sz w:val="26"/>
          <w:szCs w:val="26"/>
        </w:rPr>
        <w:t xml:space="preserve">Por conseguinte, enviamos o presente estudo à autoridade competente, para autorizar a autuação de Processo Licitatório - Pregão Eletrônico, por ser a alternativa mais viável e econômica de contratação. </w:t>
      </w:r>
    </w:p>
    <w:p w14:paraId="1C9C65CD" w14:textId="77777777" w:rsidR="00001361" w:rsidRPr="00E1739E" w:rsidRDefault="00001361" w:rsidP="00E1739E">
      <w:pPr>
        <w:spacing w:line="240" w:lineRule="auto"/>
        <w:rPr>
          <w:rFonts w:cstheme="minorHAnsi"/>
          <w:b/>
          <w:bCs/>
          <w:color w:val="000000" w:themeColor="text1"/>
          <w:sz w:val="26"/>
          <w:szCs w:val="26"/>
        </w:rPr>
      </w:pPr>
    </w:p>
    <w:p w14:paraId="3BDB8C1E" w14:textId="114407F9" w:rsidR="008C0C8D" w:rsidRPr="00E1739E" w:rsidRDefault="004A6BFE" w:rsidP="00E1739E">
      <w:pPr>
        <w:spacing w:line="240" w:lineRule="auto"/>
        <w:rPr>
          <w:rFonts w:cstheme="minorHAnsi"/>
          <w:b/>
          <w:bCs/>
          <w:color w:val="000000" w:themeColor="text1"/>
          <w:sz w:val="26"/>
          <w:szCs w:val="26"/>
        </w:rPr>
      </w:pPr>
      <w:r w:rsidRPr="00E1739E">
        <w:rPr>
          <w:rFonts w:cstheme="minorHAnsi"/>
          <w:b/>
          <w:bCs/>
          <w:color w:val="000000" w:themeColor="text1"/>
          <w:sz w:val="26"/>
          <w:szCs w:val="26"/>
        </w:rPr>
        <w:t>9</w:t>
      </w:r>
      <w:r w:rsidR="008C0C8D" w:rsidRPr="00E1739E">
        <w:rPr>
          <w:rFonts w:cstheme="minorHAnsi"/>
          <w:b/>
          <w:bCs/>
          <w:color w:val="000000" w:themeColor="text1"/>
          <w:sz w:val="26"/>
          <w:szCs w:val="26"/>
        </w:rPr>
        <w:t xml:space="preserve">. ESTIMATIVA DO </w:t>
      </w:r>
      <w:r w:rsidR="00612888" w:rsidRPr="00E1739E">
        <w:rPr>
          <w:rFonts w:cstheme="minorHAnsi"/>
          <w:b/>
          <w:bCs/>
          <w:color w:val="000000" w:themeColor="text1"/>
          <w:sz w:val="26"/>
          <w:szCs w:val="26"/>
        </w:rPr>
        <w:t xml:space="preserve">PREÇO </w:t>
      </w:r>
      <w:r w:rsidR="008C0C8D" w:rsidRPr="00E1739E">
        <w:rPr>
          <w:rFonts w:cstheme="minorHAnsi"/>
          <w:b/>
          <w:bCs/>
          <w:color w:val="000000" w:themeColor="text1"/>
          <w:sz w:val="26"/>
          <w:szCs w:val="26"/>
        </w:rPr>
        <w:t>DA CONTRATAÇÃO</w:t>
      </w:r>
    </w:p>
    <w:p w14:paraId="22ADCBAE" w14:textId="292396A1" w:rsidR="004A6BFE" w:rsidRPr="00E1739E" w:rsidRDefault="00D1767F" w:rsidP="00E1739E">
      <w:pPr>
        <w:pStyle w:val="SemEspaamento"/>
        <w:numPr>
          <w:ilvl w:val="1"/>
          <w:numId w:val="27"/>
        </w:numPr>
        <w:spacing w:before="120" w:after="240"/>
        <w:ind w:left="0" w:firstLine="0"/>
        <w:jc w:val="both"/>
        <w:rPr>
          <w:rFonts w:asciiTheme="minorHAnsi" w:hAnsiTheme="minorHAnsi" w:cstheme="minorHAnsi"/>
          <w:b/>
          <w:bCs/>
          <w:color w:val="000000" w:themeColor="text1"/>
          <w:sz w:val="26"/>
          <w:szCs w:val="26"/>
        </w:rPr>
      </w:pPr>
      <w:r w:rsidRPr="00E1739E">
        <w:rPr>
          <w:rFonts w:asciiTheme="minorHAnsi" w:hAnsiTheme="minorHAnsi" w:cstheme="minorHAnsi"/>
          <w:color w:val="000000" w:themeColor="text1"/>
          <w:sz w:val="26"/>
          <w:szCs w:val="26"/>
        </w:rPr>
        <w:t>A</w:t>
      </w:r>
      <w:r w:rsidR="004A6BFE" w:rsidRPr="00E1739E">
        <w:rPr>
          <w:rFonts w:asciiTheme="minorHAnsi" w:hAnsiTheme="minorHAnsi" w:cstheme="minorHAnsi"/>
          <w:color w:val="000000" w:themeColor="text1"/>
          <w:sz w:val="26"/>
          <w:szCs w:val="26"/>
        </w:rPr>
        <w:t xml:space="preserve"> estimativa preliminar do preço, consider</w:t>
      </w:r>
      <w:r w:rsidRPr="00E1739E">
        <w:rPr>
          <w:rFonts w:asciiTheme="minorHAnsi" w:hAnsiTheme="minorHAnsi" w:cstheme="minorHAnsi"/>
          <w:color w:val="000000" w:themeColor="text1"/>
          <w:sz w:val="26"/>
          <w:szCs w:val="26"/>
        </w:rPr>
        <w:t>ou</w:t>
      </w:r>
      <w:r w:rsidR="004A6BFE" w:rsidRPr="00E1739E">
        <w:rPr>
          <w:rFonts w:asciiTheme="minorHAnsi" w:hAnsiTheme="minorHAnsi" w:cstheme="minorHAnsi"/>
          <w:color w:val="000000" w:themeColor="text1"/>
          <w:sz w:val="26"/>
          <w:szCs w:val="26"/>
        </w:rPr>
        <w:t xml:space="preserve"> diversos parâmetros estabelecidos pela IN 65/2021, tais como:</w:t>
      </w:r>
    </w:p>
    <w:p w14:paraId="006B9B92" w14:textId="66EE317F" w:rsidR="004A6BFE" w:rsidRPr="00E1739E" w:rsidRDefault="004A6BFE" w:rsidP="00E1739E">
      <w:pPr>
        <w:spacing w:line="240" w:lineRule="auto"/>
        <w:jc w:val="both"/>
        <w:rPr>
          <w:rFonts w:cstheme="minorHAnsi"/>
          <w:color w:val="000000" w:themeColor="text1"/>
          <w:sz w:val="26"/>
          <w:szCs w:val="26"/>
        </w:rPr>
      </w:pPr>
      <w:r w:rsidRPr="00E1739E">
        <w:rPr>
          <w:rFonts w:cstheme="minorHAnsi"/>
          <w:color w:val="000000" w:themeColor="text1"/>
          <w:sz w:val="26"/>
          <w:szCs w:val="26"/>
        </w:rPr>
        <w:t xml:space="preserve">• Levantamento de custos de mercado: Realização de pesquisa de preços para identificar os custos praticados pelo mercado para </w:t>
      </w:r>
      <w:r w:rsidR="00505AF9" w:rsidRPr="00E1739E">
        <w:rPr>
          <w:rFonts w:cstheme="minorHAnsi"/>
          <w:color w:val="000000" w:themeColor="text1"/>
          <w:sz w:val="26"/>
          <w:szCs w:val="26"/>
        </w:rPr>
        <w:t>aquisições</w:t>
      </w:r>
      <w:r w:rsidRPr="00E1739E">
        <w:rPr>
          <w:rFonts w:cstheme="minorHAnsi"/>
          <w:color w:val="000000" w:themeColor="text1"/>
          <w:sz w:val="26"/>
          <w:szCs w:val="26"/>
        </w:rPr>
        <w:t xml:space="preserve"> similares.</w:t>
      </w:r>
    </w:p>
    <w:p w14:paraId="02943C24" w14:textId="067B3560" w:rsidR="004A6BFE" w:rsidRPr="00E1739E" w:rsidRDefault="004A6BFE" w:rsidP="00E1739E">
      <w:pPr>
        <w:spacing w:line="240" w:lineRule="auto"/>
        <w:jc w:val="both"/>
        <w:rPr>
          <w:rFonts w:cstheme="minorHAnsi"/>
          <w:color w:val="000000" w:themeColor="text1"/>
          <w:sz w:val="26"/>
          <w:szCs w:val="26"/>
        </w:rPr>
      </w:pPr>
      <w:r w:rsidRPr="00E1739E">
        <w:rPr>
          <w:rFonts w:cstheme="minorHAnsi"/>
          <w:color w:val="000000" w:themeColor="text1"/>
          <w:sz w:val="26"/>
          <w:szCs w:val="26"/>
        </w:rPr>
        <w:t>• Análise de custos diretos e indiretos: Consideração de todos os custos diretos e indiretos envolvidos na prestação dos serviços, incluindo materiais, mão de obra, custos</w:t>
      </w:r>
      <w:r w:rsidR="00E52C15" w:rsidRPr="00E1739E">
        <w:rPr>
          <w:rFonts w:cstheme="minorHAnsi"/>
          <w:color w:val="000000" w:themeColor="text1"/>
          <w:sz w:val="26"/>
          <w:szCs w:val="26"/>
        </w:rPr>
        <w:t xml:space="preserve"> administrativos, entre outros.</w:t>
      </w:r>
    </w:p>
    <w:p w14:paraId="0BD3DEB7" w14:textId="77777777" w:rsidR="004A6BFE" w:rsidRPr="00E1739E" w:rsidRDefault="004A6BFE" w:rsidP="00E1739E">
      <w:pPr>
        <w:spacing w:line="240" w:lineRule="auto"/>
        <w:jc w:val="both"/>
        <w:rPr>
          <w:rFonts w:cstheme="minorHAnsi"/>
          <w:color w:val="000000" w:themeColor="text1"/>
          <w:sz w:val="26"/>
          <w:szCs w:val="26"/>
        </w:rPr>
      </w:pPr>
      <w:r w:rsidRPr="00E1739E">
        <w:rPr>
          <w:rFonts w:cstheme="minorHAnsi"/>
          <w:color w:val="000000" w:themeColor="text1"/>
          <w:sz w:val="26"/>
          <w:szCs w:val="26"/>
        </w:rPr>
        <w:t>• Projeção de custos futuros: Consideração de possíveis variações nos custos ao longo do tempo, como inflação, reajustes salariais, entre outros fatores.</w:t>
      </w:r>
    </w:p>
    <w:p w14:paraId="6B3A07FF" w14:textId="2C51BA33" w:rsidR="00A21854" w:rsidRDefault="004A6BFE" w:rsidP="00E1739E">
      <w:pPr>
        <w:autoSpaceDE w:val="0"/>
        <w:autoSpaceDN w:val="0"/>
        <w:adjustRightInd w:val="0"/>
        <w:spacing w:after="0" w:line="240" w:lineRule="auto"/>
        <w:ind w:right="-1"/>
        <w:jc w:val="both"/>
        <w:rPr>
          <w:rFonts w:eastAsia="Times New Roman" w:cstheme="minorHAnsi"/>
          <w:color w:val="000000" w:themeColor="text1"/>
          <w:sz w:val="26"/>
          <w:szCs w:val="26"/>
          <w:lang w:eastAsia="zh-CN"/>
        </w:rPr>
      </w:pPr>
      <w:r w:rsidRPr="00E1739E">
        <w:rPr>
          <w:rFonts w:cstheme="minorHAnsi"/>
          <w:color w:val="000000" w:themeColor="text1"/>
          <w:sz w:val="26"/>
          <w:szCs w:val="26"/>
        </w:rPr>
        <w:t>• Comparação com contratações anteriores: Análise de contratações anteriores semelhantes para auxiliar na definição dos custos esperados.</w:t>
      </w:r>
      <w:r w:rsidRPr="00E1739E">
        <w:rPr>
          <w:rFonts w:eastAsia="Times New Roman" w:cstheme="minorHAnsi"/>
          <w:color w:val="000000" w:themeColor="text1"/>
          <w:sz w:val="26"/>
          <w:szCs w:val="26"/>
          <w:lang w:eastAsia="zh-CN"/>
        </w:rPr>
        <w:t xml:space="preserve"> </w:t>
      </w:r>
    </w:p>
    <w:p w14:paraId="607F28B4" w14:textId="77777777" w:rsidR="00A21854" w:rsidRPr="00E1739E" w:rsidRDefault="00A21854" w:rsidP="00E1739E">
      <w:pPr>
        <w:autoSpaceDE w:val="0"/>
        <w:autoSpaceDN w:val="0"/>
        <w:adjustRightInd w:val="0"/>
        <w:spacing w:after="0" w:line="240" w:lineRule="auto"/>
        <w:ind w:right="-1"/>
        <w:jc w:val="both"/>
        <w:rPr>
          <w:rFonts w:eastAsia="Times New Roman" w:cstheme="minorHAnsi"/>
          <w:color w:val="000000" w:themeColor="text1"/>
          <w:sz w:val="26"/>
          <w:szCs w:val="26"/>
          <w:lang w:eastAsia="zh-CN"/>
        </w:rPr>
      </w:pPr>
    </w:p>
    <w:p w14:paraId="059595B7" w14:textId="771AF21C" w:rsidR="00BE16CE" w:rsidRPr="00B421E4" w:rsidRDefault="00B620F5" w:rsidP="00E1739E">
      <w:pPr>
        <w:pStyle w:val="PargrafodaLista"/>
        <w:numPr>
          <w:ilvl w:val="1"/>
          <w:numId w:val="27"/>
        </w:numPr>
        <w:autoSpaceDE w:val="0"/>
        <w:autoSpaceDN w:val="0"/>
        <w:adjustRightInd w:val="0"/>
        <w:spacing w:after="0" w:line="240" w:lineRule="auto"/>
        <w:ind w:left="0" w:right="-1" w:firstLine="0"/>
        <w:jc w:val="both"/>
        <w:rPr>
          <w:rFonts w:eastAsia="Times New Roman" w:cstheme="minorHAnsi"/>
          <w:color w:val="000000" w:themeColor="text1"/>
          <w:sz w:val="26"/>
          <w:szCs w:val="26"/>
          <w:lang w:eastAsia="zh-CN"/>
        </w:rPr>
      </w:pPr>
      <w:r w:rsidRPr="00B421E4">
        <w:rPr>
          <w:rFonts w:eastAsia="Calibri" w:cstheme="minorHAnsi"/>
          <w:color w:val="000000" w:themeColor="text1"/>
          <w:sz w:val="26"/>
          <w:szCs w:val="26"/>
          <w:lang w:eastAsia="ar-SA"/>
        </w:rPr>
        <w:t>Foram</w:t>
      </w:r>
      <w:r w:rsidR="009D5FED" w:rsidRPr="00B421E4">
        <w:rPr>
          <w:rFonts w:eastAsia="Calibri" w:cstheme="minorHAnsi"/>
          <w:color w:val="000000" w:themeColor="text1"/>
          <w:sz w:val="26"/>
          <w:szCs w:val="26"/>
          <w:lang w:eastAsia="ar-SA"/>
        </w:rPr>
        <w:t xml:space="preserve"> </w:t>
      </w:r>
      <w:r w:rsidRPr="00B421E4">
        <w:rPr>
          <w:rFonts w:eastAsia="Calibri" w:cstheme="minorHAnsi"/>
          <w:color w:val="000000" w:themeColor="text1"/>
          <w:sz w:val="26"/>
          <w:szCs w:val="26"/>
          <w:lang w:eastAsia="ar-SA"/>
        </w:rPr>
        <w:t>considerados</w:t>
      </w:r>
      <w:r w:rsidR="009D5FED" w:rsidRPr="00B421E4">
        <w:rPr>
          <w:rFonts w:eastAsia="Calibri" w:cstheme="minorHAnsi"/>
          <w:color w:val="000000" w:themeColor="text1"/>
          <w:sz w:val="26"/>
          <w:szCs w:val="26"/>
          <w:lang w:eastAsia="ar-SA"/>
        </w:rPr>
        <w:t xml:space="preserve"> os parâmetros dispostos no art. 5º, § 1º, da Instrução Normativa Nº 65, de 7 de julho de 2021, do Ministério da Economia, empregados de forma </w:t>
      </w:r>
      <w:r w:rsidR="003D7F55" w:rsidRPr="00B421E4">
        <w:rPr>
          <w:rFonts w:eastAsia="Calibri" w:cstheme="minorHAnsi"/>
          <w:b/>
          <w:bCs/>
          <w:color w:val="000000" w:themeColor="text1"/>
          <w:sz w:val="26"/>
          <w:szCs w:val="26"/>
          <w:lang w:eastAsia="ar-SA"/>
        </w:rPr>
        <w:t>combinada</w:t>
      </w:r>
      <w:r w:rsidR="009D5FED" w:rsidRPr="00B421E4">
        <w:rPr>
          <w:rFonts w:eastAsia="Calibri" w:cstheme="minorHAnsi"/>
          <w:color w:val="000000" w:themeColor="text1"/>
          <w:sz w:val="26"/>
          <w:szCs w:val="26"/>
          <w:lang w:eastAsia="ar-SA"/>
        </w:rPr>
        <w:t>, os preços através do sítio “banco de preços”</w:t>
      </w:r>
      <w:r w:rsidR="00E1739E" w:rsidRPr="00B421E4">
        <w:rPr>
          <w:rFonts w:eastAsia="Calibri" w:cstheme="minorHAnsi"/>
          <w:color w:val="000000" w:themeColor="text1"/>
          <w:sz w:val="26"/>
          <w:szCs w:val="26"/>
          <w:lang w:eastAsia="ar-SA"/>
        </w:rPr>
        <w:t xml:space="preserve"> </w:t>
      </w:r>
      <w:r w:rsidR="009D5FED" w:rsidRPr="00B421E4">
        <w:rPr>
          <w:rFonts w:eastAsia="Calibri" w:cstheme="minorHAnsi"/>
          <w:color w:val="000000" w:themeColor="text1"/>
          <w:sz w:val="26"/>
          <w:szCs w:val="26"/>
          <w:lang w:eastAsia="ar-SA"/>
        </w:rPr>
        <w:t>ferramenta informatizada, cuja pesquisa</w:t>
      </w:r>
      <w:r w:rsidR="00D1767F" w:rsidRPr="00B421E4">
        <w:rPr>
          <w:rFonts w:eastAsia="Calibri" w:cstheme="minorHAnsi"/>
          <w:color w:val="000000" w:themeColor="text1"/>
          <w:sz w:val="26"/>
          <w:szCs w:val="26"/>
          <w:lang w:eastAsia="ar-SA"/>
        </w:rPr>
        <w:t>s</w:t>
      </w:r>
      <w:r w:rsidR="009D5FED" w:rsidRPr="00B421E4">
        <w:rPr>
          <w:rFonts w:eastAsia="Calibri" w:cstheme="minorHAnsi"/>
          <w:color w:val="000000" w:themeColor="text1"/>
          <w:sz w:val="26"/>
          <w:szCs w:val="26"/>
          <w:lang w:eastAsia="ar-SA"/>
        </w:rPr>
        <w:t xml:space="preserve"> baseia</w:t>
      </w:r>
      <w:r w:rsidR="00D1767F" w:rsidRPr="00B421E4">
        <w:rPr>
          <w:rFonts w:eastAsia="Calibri" w:cstheme="minorHAnsi"/>
          <w:color w:val="000000" w:themeColor="text1"/>
          <w:sz w:val="26"/>
          <w:szCs w:val="26"/>
          <w:lang w:eastAsia="ar-SA"/>
        </w:rPr>
        <w:t>m</w:t>
      </w:r>
      <w:r w:rsidR="009D5FED" w:rsidRPr="00B421E4">
        <w:rPr>
          <w:rFonts w:eastAsia="Calibri" w:cstheme="minorHAnsi"/>
          <w:color w:val="000000" w:themeColor="text1"/>
          <w:sz w:val="26"/>
          <w:szCs w:val="26"/>
          <w:lang w:eastAsia="ar-SA"/>
        </w:rPr>
        <w:t>-se em resultados de licitações adjudicadas e/ou homologadas realizadas pela administração pública o que contempla os parâmetros dos incisos I e II do art. 5º da IN 65/2021</w:t>
      </w:r>
      <w:r w:rsidR="00B421E4" w:rsidRPr="00B421E4">
        <w:rPr>
          <w:rFonts w:eastAsia="Calibri" w:cstheme="minorHAnsi"/>
          <w:color w:val="000000" w:themeColor="text1"/>
          <w:sz w:val="26"/>
          <w:szCs w:val="26"/>
          <w:lang w:eastAsia="ar-SA"/>
        </w:rPr>
        <w:t>.</w:t>
      </w:r>
      <w:r w:rsidR="009D5FED" w:rsidRPr="00B421E4">
        <w:rPr>
          <w:rFonts w:eastAsia="Calibri" w:cstheme="minorHAnsi"/>
          <w:color w:val="000000" w:themeColor="text1"/>
          <w:sz w:val="26"/>
          <w:szCs w:val="26"/>
          <w:lang w:eastAsia="ar-SA"/>
        </w:rPr>
        <w:t xml:space="preserve"> </w:t>
      </w:r>
    </w:p>
    <w:p w14:paraId="5FC708E4" w14:textId="77777777" w:rsidR="00B421E4" w:rsidRPr="00B421E4" w:rsidRDefault="00B421E4" w:rsidP="00B421E4">
      <w:pPr>
        <w:pStyle w:val="PargrafodaLista"/>
        <w:autoSpaceDE w:val="0"/>
        <w:autoSpaceDN w:val="0"/>
        <w:adjustRightInd w:val="0"/>
        <w:spacing w:after="0" w:line="240" w:lineRule="auto"/>
        <w:ind w:left="0" w:right="-1"/>
        <w:jc w:val="both"/>
        <w:rPr>
          <w:rFonts w:eastAsia="Times New Roman" w:cstheme="minorHAnsi"/>
          <w:color w:val="000000" w:themeColor="text1"/>
          <w:sz w:val="26"/>
          <w:szCs w:val="26"/>
          <w:lang w:eastAsia="zh-CN"/>
        </w:rPr>
      </w:pPr>
    </w:p>
    <w:p w14:paraId="648DDD4C" w14:textId="77777777" w:rsidR="00E1739E" w:rsidRDefault="008C0C8D" w:rsidP="00E1739E">
      <w:pPr>
        <w:pStyle w:val="PargrafodaLista"/>
        <w:numPr>
          <w:ilvl w:val="0"/>
          <w:numId w:val="27"/>
        </w:numPr>
        <w:spacing w:before="600" w:after="480" w:line="240" w:lineRule="auto"/>
        <w:rPr>
          <w:rFonts w:cstheme="minorHAnsi"/>
          <w:b/>
          <w:bCs/>
          <w:color w:val="000000" w:themeColor="text1"/>
          <w:sz w:val="26"/>
          <w:szCs w:val="26"/>
        </w:rPr>
      </w:pPr>
      <w:r w:rsidRPr="00E1739E">
        <w:rPr>
          <w:rFonts w:cstheme="minorHAnsi"/>
          <w:b/>
          <w:bCs/>
          <w:color w:val="000000" w:themeColor="text1"/>
          <w:sz w:val="26"/>
          <w:szCs w:val="26"/>
        </w:rPr>
        <w:t>DESCRIÇÃO DA SOLUÇÃO COMO UM TODO</w:t>
      </w:r>
    </w:p>
    <w:p w14:paraId="35770E34" w14:textId="77777777" w:rsidR="00E1739E" w:rsidRDefault="00E1739E" w:rsidP="00E1739E">
      <w:pPr>
        <w:pStyle w:val="PargrafodaLista"/>
        <w:spacing w:before="600" w:after="480" w:line="240" w:lineRule="auto"/>
        <w:ind w:left="400"/>
        <w:rPr>
          <w:rFonts w:cstheme="minorHAnsi"/>
          <w:b/>
          <w:bCs/>
          <w:color w:val="000000" w:themeColor="text1"/>
          <w:sz w:val="26"/>
          <w:szCs w:val="26"/>
        </w:rPr>
      </w:pPr>
    </w:p>
    <w:p w14:paraId="6FC0DBFF" w14:textId="4AEAF2F3" w:rsidR="00E1739E" w:rsidRPr="00A21854" w:rsidRDefault="00E1739E" w:rsidP="00E1739E">
      <w:pPr>
        <w:pStyle w:val="PargrafodaLista"/>
        <w:numPr>
          <w:ilvl w:val="1"/>
          <w:numId w:val="27"/>
        </w:numPr>
        <w:spacing w:before="600" w:after="480" w:line="240" w:lineRule="auto"/>
        <w:ind w:left="0" w:firstLine="0"/>
        <w:jc w:val="both"/>
        <w:rPr>
          <w:rFonts w:cstheme="minorHAnsi"/>
          <w:b/>
          <w:bCs/>
          <w:color w:val="000000" w:themeColor="text1"/>
          <w:sz w:val="26"/>
          <w:szCs w:val="26"/>
        </w:rPr>
      </w:pPr>
      <w:r w:rsidRPr="00E1739E">
        <w:rPr>
          <w:rFonts w:ascii="TimesNewRomanPSMT" w:hAnsi="TimesNewRomanPSMT"/>
        </w:rPr>
        <w:t xml:space="preserve"> </w:t>
      </w:r>
      <w:r w:rsidRPr="00E1739E">
        <w:rPr>
          <w:rFonts w:cstheme="minorHAnsi"/>
          <w:sz w:val="26"/>
          <w:szCs w:val="26"/>
        </w:rPr>
        <w:t xml:space="preserve">Este Estudo Técnico Preliminar visa, sobremaneira, analisar e escolher qual a solução que melhor responde às necessidades </w:t>
      </w:r>
      <w:r>
        <w:rPr>
          <w:rFonts w:cstheme="minorHAnsi"/>
          <w:sz w:val="26"/>
          <w:szCs w:val="26"/>
        </w:rPr>
        <w:t>do Fundo Municipal de Saúde de Aliança</w:t>
      </w:r>
      <w:r w:rsidRPr="00E1739E">
        <w:rPr>
          <w:rFonts w:cstheme="minorHAnsi"/>
          <w:sz w:val="26"/>
          <w:szCs w:val="26"/>
        </w:rPr>
        <w:t xml:space="preserve">, sob os aspectos legais, técnicos, econômicos e ambientais em relação aos produtos a serem adquiridos. </w:t>
      </w:r>
    </w:p>
    <w:p w14:paraId="61A790CA" w14:textId="77777777" w:rsidR="00A21854" w:rsidRPr="00E1739E" w:rsidRDefault="00A21854" w:rsidP="00A21854">
      <w:pPr>
        <w:pStyle w:val="PargrafodaLista"/>
        <w:spacing w:before="600" w:after="480" w:line="240" w:lineRule="auto"/>
        <w:ind w:left="0"/>
        <w:jc w:val="both"/>
        <w:rPr>
          <w:rFonts w:cstheme="minorHAnsi"/>
          <w:b/>
          <w:bCs/>
          <w:color w:val="000000" w:themeColor="text1"/>
          <w:sz w:val="26"/>
          <w:szCs w:val="26"/>
        </w:rPr>
      </w:pPr>
    </w:p>
    <w:p w14:paraId="7D0B12AC" w14:textId="052E6316" w:rsidR="00E1739E" w:rsidRPr="00E1739E" w:rsidRDefault="00E1739E" w:rsidP="00E1739E">
      <w:pPr>
        <w:pStyle w:val="PargrafodaLista"/>
        <w:numPr>
          <w:ilvl w:val="1"/>
          <w:numId w:val="27"/>
        </w:numPr>
        <w:spacing w:before="600" w:after="480" w:line="240" w:lineRule="auto"/>
        <w:ind w:left="0" w:firstLine="0"/>
        <w:jc w:val="both"/>
        <w:rPr>
          <w:rFonts w:cstheme="minorHAnsi"/>
          <w:b/>
          <w:bCs/>
          <w:color w:val="000000" w:themeColor="text1"/>
          <w:sz w:val="26"/>
          <w:szCs w:val="26"/>
        </w:rPr>
      </w:pPr>
      <w:r w:rsidRPr="00E1739E">
        <w:rPr>
          <w:rFonts w:cstheme="minorHAnsi"/>
          <w:sz w:val="26"/>
          <w:szCs w:val="26"/>
        </w:rPr>
        <w:t xml:space="preserve">As alternativas para a execução da prestação dos serviços públicos: </w:t>
      </w:r>
    </w:p>
    <w:tbl>
      <w:tblPr>
        <w:tblStyle w:val="Tabelacomgrade"/>
        <w:tblW w:w="0" w:type="auto"/>
        <w:tblInd w:w="-5" w:type="dxa"/>
        <w:tblLook w:val="04A0" w:firstRow="1" w:lastRow="0" w:firstColumn="1" w:lastColumn="0" w:noHBand="0" w:noVBand="1"/>
      </w:tblPr>
      <w:tblGrid>
        <w:gridCol w:w="3828"/>
        <w:gridCol w:w="5244"/>
      </w:tblGrid>
      <w:tr w:rsidR="00E1739E" w:rsidRPr="00E1739E" w14:paraId="39C9088F" w14:textId="77777777" w:rsidTr="00FA7477">
        <w:trPr>
          <w:trHeight w:val="1461"/>
        </w:trPr>
        <w:tc>
          <w:tcPr>
            <w:tcW w:w="3828" w:type="dxa"/>
          </w:tcPr>
          <w:p w14:paraId="5411CCF6" w14:textId="71C69691" w:rsidR="00E1739E" w:rsidRPr="00E1739E" w:rsidRDefault="00E1739E" w:rsidP="00E1739E">
            <w:pPr>
              <w:spacing w:before="600" w:after="480"/>
              <w:rPr>
                <w:rFonts w:cstheme="minorHAnsi"/>
                <w:b/>
                <w:bCs/>
                <w:color w:val="000000" w:themeColor="text1"/>
                <w:sz w:val="26"/>
                <w:szCs w:val="26"/>
              </w:rPr>
            </w:pPr>
            <w:r w:rsidRPr="00E1739E">
              <w:rPr>
                <w:rFonts w:cstheme="minorHAnsi"/>
                <w:b/>
                <w:bCs/>
                <w:color w:val="000000" w:themeColor="text1"/>
                <w:sz w:val="26"/>
                <w:szCs w:val="26"/>
              </w:rPr>
              <w:t>Soluções cabíveis para atender a demanda</w:t>
            </w:r>
          </w:p>
        </w:tc>
        <w:tc>
          <w:tcPr>
            <w:tcW w:w="5244" w:type="dxa"/>
            <w:vAlign w:val="center"/>
          </w:tcPr>
          <w:p w14:paraId="49F0E68A" w14:textId="01B5F42C" w:rsidR="00E1739E" w:rsidRPr="00E1739E" w:rsidRDefault="00FA7477" w:rsidP="00FA7477">
            <w:pPr>
              <w:pStyle w:val="NormalWeb"/>
              <w:jc w:val="center"/>
              <w:rPr>
                <w:rFonts w:asciiTheme="minorHAnsi" w:hAnsiTheme="minorHAnsi" w:cstheme="minorHAnsi"/>
                <w:sz w:val="26"/>
                <w:szCs w:val="26"/>
              </w:rPr>
            </w:pPr>
            <w:r w:rsidRPr="00E1739E">
              <w:rPr>
                <w:rFonts w:asciiTheme="minorHAnsi" w:hAnsiTheme="minorHAnsi" w:cstheme="minorHAnsi"/>
                <w:b/>
                <w:bCs/>
                <w:sz w:val="26"/>
                <w:szCs w:val="26"/>
              </w:rPr>
              <w:t>Descrição</w:t>
            </w:r>
          </w:p>
        </w:tc>
      </w:tr>
      <w:tr w:rsidR="00E1739E" w:rsidRPr="00E1739E" w14:paraId="0A241D2C" w14:textId="77777777" w:rsidTr="00E1739E">
        <w:tc>
          <w:tcPr>
            <w:tcW w:w="3828" w:type="dxa"/>
          </w:tcPr>
          <w:p w14:paraId="37913816" w14:textId="3D017763" w:rsidR="00E1739E" w:rsidRPr="00E1739E" w:rsidRDefault="00FA7477" w:rsidP="00E1739E">
            <w:pPr>
              <w:pStyle w:val="NormalWeb"/>
              <w:rPr>
                <w:rFonts w:asciiTheme="minorHAnsi" w:hAnsiTheme="minorHAnsi" w:cstheme="minorHAnsi"/>
                <w:sz w:val="26"/>
                <w:szCs w:val="26"/>
              </w:rPr>
            </w:pPr>
            <w:r w:rsidRPr="00E1739E">
              <w:rPr>
                <w:rFonts w:asciiTheme="minorHAnsi" w:hAnsiTheme="minorHAnsi" w:cstheme="minorHAnsi"/>
                <w:sz w:val="26"/>
                <w:szCs w:val="26"/>
              </w:rPr>
              <w:t>Aquisição</w:t>
            </w:r>
            <w:r w:rsidR="00E1739E" w:rsidRPr="00E1739E">
              <w:rPr>
                <w:rFonts w:asciiTheme="minorHAnsi" w:hAnsiTheme="minorHAnsi" w:cstheme="minorHAnsi"/>
                <w:sz w:val="26"/>
                <w:szCs w:val="26"/>
              </w:rPr>
              <w:t xml:space="preserve"> de </w:t>
            </w:r>
            <w:r w:rsidRPr="00E1739E">
              <w:rPr>
                <w:rFonts w:asciiTheme="minorHAnsi" w:hAnsiTheme="minorHAnsi" w:cstheme="minorHAnsi"/>
                <w:sz w:val="26"/>
                <w:szCs w:val="26"/>
              </w:rPr>
              <w:t>Veículos</w:t>
            </w:r>
            <w:r w:rsidR="00E1739E" w:rsidRPr="00E1739E">
              <w:rPr>
                <w:rFonts w:asciiTheme="minorHAnsi" w:hAnsiTheme="minorHAnsi" w:cstheme="minorHAnsi"/>
                <w:sz w:val="26"/>
                <w:szCs w:val="26"/>
              </w:rPr>
              <w:t xml:space="preserve"> </w:t>
            </w:r>
          </w:p>
          <w:p w14:paraId="705A3A47" w14:textId="77777777" w:rsidR="00E1739E" w:rsidRPr="00E1739E" w:rsidRDefault="00E1739E" w:rsidP="00E1739E">
            <w:pPr>
              <w:spacing w:before="600" w:after="480"/>
              <w:rPr>
                <w:rFonts w:cstheme="minorHAnsi"/>
                <w:b/>
                <w:bCs/>
                <w:color w:val="000000" w:themeColor="text1"/>
                <w:sz w:val="26"/>
                <w:szCs w:val="26"/>
              </w:rPr>
            </w:pPr>
          </w:p>
        </w:tc>
        <w:tc>
          <w:tcPr>
            <w:tcW w:w="5244" w:type="dxa"/>
          </w:tcPr>
          <w:p w14:paraId="507A97F3" w14:textId="3035C533" w:rsidR="00E1739E" w:rsidRPr="00E1739E" w:rsidRDefault="00E1739E" w:rsidP="00FA7477">
            <w:pPr>
              <w:pStyle w:val="NormalWeb"/>
              <w:jc w:val="both"/>
              <w:rPr>
                <w:rFonts w:asciiTheme="minorHAnsi" w:hAnsiTheme="minorHAnsi" w:cstheme="minorHAnsi"/>
                <w:sz w:val="26"/>
                <w:szCs w:val="26"/>
              </w:rPr>
            </w:pPr>
            <w:r w:rsidRPr="00E1739E">
              <w:rPr>
                <w:rFonts w:asciiTheme="minorHAnsi" w:hAnsiTheme="minorHAnsi" w:cstheme="minorHAnsi"/>
                <w:sz w:val="26"/>
                <w:szCs w:val="26"/>
              </w:rPr>
              <w:t xml:space="preserve">O </w:t>
            </w:r>
            <w:r w:rsidR="00FA7477" w:rsidRPr="00E1739E">
              <w:rPr>
                <w:rFonts w:asciiTheme="minorHAnsi" w:hAnsiTheme="minorHAnsi" w:cstheme="minorHAnsi"/>
                <w:sz w:val="26"/>
                <w:szCs w:val="26"/>
              </w:rPr>
              <w:t>veículo</w:t>
            </w:r>
            <w:r w:rsidRPr="00E1739E">
              <w:rPr>
                <w:rFonts w:asciiTheme="minorHAnsi" w:hAnsiTheme="minorHAnsi" w:cstheme="minorHAnsi"/>
                <w:sz w:val="26"/>
                <w:szCs w:val="26"/>
              </w:rPr>
              <w:t xml:space="preserve"> </w:t>
            </w:r>
            <w:r w:rsidR="00FA7477" w:rsidRPr="00E1739E">
              <w:rPr>
                <w:rFonts w:asciiTheme="minorHAnsi" w:hAnsiTheme="minorHAnsi" w:cstheme="minorHAnsi"/>
                <w:sz w:val="26"/>
                <w:szCs w:val="26"/>
              </w:rPr>
              <w:t>será</w:t>
            </w:r>
            <w:r w:rsidRPr="00E1739E">
              <w:rPr>
                <w:rFonts w:asciiTheme="minorHAnsi" w:hAnsiTheme="minorHAnsi" w:cstheme="minorHAnsi"/>
                <w:sz w:val="26"/>
                <w:szCs w:val="26"/>
              </w:rPr>
              <w:t xml:space="preserve">́ incorporado à frota do </w:t>
            </w:r>
            <w:r w:rsidR="00FA7477" w:rsidRPr="00E1739E">
              <w:rPr>
                <w:rFonts w:asciiTheme="minorHAnsi" w:hAnsiTheme="minorHAnsi" w:cstheme="minorHAnsi"/>
                <w:sz w:val="26"/>
                <w:szCs w:val="26"/>
              </w:rPr>
              <w:t>órgão</w:t>
            </w:r>
            <w:r w:rsidRPr="00E1739E">
              <w:rPr>
                <w:rFonts w:asciiTheme="minorHAnsi" w:hAnsiTheme="minorHAnsi" w:cstheme="minorHAnsi"/>
                <w:sz w:val="26"/>
                <w:szCs w:val="26"/>
              </w:rPr>
              <w:t xml:space="preserve">, cabendo a este a responsabilidade pela </w:t>
            </w:r>
            <w:r w:rsidR="00FA7477" w:rsidRPr="00E1739E">
              <w:rPr>
                <w:rFonts w:asciiTheme="minorHAnsi" w:hAnsiTheme="minorHAnsi" w:cstheme="minorHAnsi"/>
                <w:sz w:val="26"/>
                <w:szCs w:val="26"/>
              </w:rPr>
              <w:t>gestão</w:t>
            </w:r>
            <w:r w:rsidRPr="00E1739E">
              <w:rPr>
                <w:rFonts w:asciiTheme="minorHAnsi" w:hAnsiTheme="minorHAnsi" w:cstheme="minorHAnsi"/>
                <w:sz w:val="26"/>
                <w:szCs w:val="26"/>
              </w:rPr>
              <w:t xml:space="preserve"> da </w:t>
            </w:r>
            <w:r w:rsidR="00FA7477" w:rsidRPr="00E1739E">
              <w:rPr>
                <w:rFonts w:asciiTheme="minorHAnsi" w:hAnsiTheme="minorHAnsi" w:cstheme="minorHAnsi"/>
                <w:sz w:val="26"/>
                <w:szCs w:val="26"/>
              </w:rPr>
              <w:t>manutenção</w:t>
            </w:r>
            <w:r w:rsidRPr="00E1739E">
              <w:rPr>
                <w:rFonts w:asciiTheme="minorHAnsi" w:hAnsiTheme="minorHAnsi" w:cstheme="minorHAnsi"/>
                <w:sz w:val="26"/>
                <w:szCs w:val="26"/>
              </w:rPr>
              <w:t xml:space="preserve"> e </w:t>
            </w:r>
            <w:r w:rsidR="00FA7477" w:rsidRPr="00E1739E">
              <w:rPr>
                <w:rFonts w:asciiTheme="minorHAnsi" w:hAnsiTheme="minorHAnsi" w:cstheme="minorHAnsi"/>
                <w:sz w:val="26"/>
                <w:szCs w:val="26"/>
              </w:rPr>
              <w:t>documentação</w:t>
            </w:r>
            <w:r w:rsidRPr="00E1739E">
              <w:rPr>
                <w:rFonts w:asciiTheme="minorHAnsi" w:hAnsiTheme="minorHAnsi" w:cstheme="minorHAnsi"/>
                <w:sz w:val="26"/>
                <w:szCs w:val="26"/>
              </w:rPr>
              <w:t xml:space="preserve"> pertinente.</w:t>
            </w:r>
          </w:p>
        </w:tc>
      </w:tr>
      <w:tr w:rsidR="00E1739E" w:rsidRPr="00E1739E" w14:paraId="792B21E9" w14:textId="77777777" w:rsidTr="00AB1AA9">
        <w:trPr>
          <w:trHeight w:val="2936"/>
        </w:trPr>
        <w:tc>
          <w:tcPr>
            <w:tcW w:w="3828" w:type="dxa"/>
          </w:tcPr>
          <w:p w14:paraId="746A409E" w14:textId="746A7BF5" w:rsidR="00E1739E" w:rsidRPr="00E1739E" w:rsidRDefault="00FA7477" w:rsidP="00E1739E">
            <w:pPr>
              <w:pStyle w:val="NormalWeb"/>
              <w:shd w:val="clear" w:color="auto" w:fill="FFFFFF"/>
              <w:rPr>
                <w:rFonts w:asciiTheme="minorHAnsi" w:hAnsiTheme="minorHAnsi" w:cstheme="minorHAnsi"/>
                <w:sz w:val="26"/>
                <w:szCs w:val="26"/>
              </w:rPr>
            </w:pPr>
            <w:r w:rsidRPr="00E1739E">
              <w:rPr>
                <w:rFonts w:asciiTheme="minorHAnsi" w:hAnsiTheme="minorHAnsi" w:cstheme="minorHAnsi"/>
                <w:sz w:val="26"/>
                <w:szCs w:val="26"/>
              </w:rPr>
              <w:t>Locação</w:t>
            </w:r>
            <w:r w:rsidR="00E1739E" w:rsidRPr="00E1739E">
              <w:rPr>
                <w:rFonts w:asciiTheme="minorHAnsi" w:hAnsiTheme="minorHAnsi" w:cstheme="minorHAnsi"/>
                <w:sz w:val="26"/>
                <w:szCs w:val="26"/>
              </w:rPr>
              <w:t xml:space="preserve"> de </w:t>
            </w:r>
            <w:r w:rsidRPr="00E1739E">
              <w:rPr>
                <w:rFonts w:asciiTheme="minorHAnsi" w:hAnsiTheme="minorHAnsi" w:cstheme="minorHAnsi"/>
                <w:sz w:val="26"/>
                <w:szCs w:val="26"/>
              </w:rPr>
              <w:t>veículos</w:t>
            </w:r>
            <w:r w:rsidR="00E1739E" w:rsidRPr="00E1739E">
              <w:rPr>
                <w:rFonts w:asciiTheme="minorHAnsi" w:hAnsiTheme="minorHAnsi" w:cstheme="minorHAnsi"/>
                <w:sz w:val="26"/>
                <w:szCs w:val="26"/>
              </w:rPr>
              <w:t xml:space="preserve"> (com ou</w:t>
            </w:r>
            <w:r w:rsidR="00A21854">
              <w:rPr>
                <w:rFonts w:asciiTheme="minorHAnsi" w:hAnsiTheme="minorHAnsi" w:cstheme="minorHAnsi"/>
                <w:sz w:val="26"/>
                <w:szCs w:val="26"/>
              </w:rPr>
              <w:t xml:space="preserve"> </w:t>
            </w:r>
            <w:r w:rsidR="00E1739E" w:rsidRPr="00E1739E">
              <w:rPr>
                <w:rFonts w:asciiTheme="minorHAnsi" w:hAnsiTheme="minorHAnsi" w:cstheme="minorHAnsi"/>
                <w:sz w:val="26"/>
                <w:szCs w:val="26"/>
              </w:rPr>
              <w:t xml:space="preserve">sem motorista) </w:t>
            </w:r>
          </w:p>
          <w:p w14:paraId="267FD6EF" w14:textId="77777777" w:rsidR="00E1739E" w:rsidRPr="00E1739E" w:rsidRDefault="00E1739E" w:rsidP="00E1739E">
            <w:pPr>
              <w:spacing w:before="600" w:after="480"/>
              <w:rPr>
                <w:rFonts w:cstheme="minorHAnsi"/>
                <w:b/>
                <w:bCs/>
                <w:color w:val="000000" w:themeColor="text1"/>
                <w:sz w:val="26"/>
                <w:szCs w:val="26"/>
              </w:rPr>
            </w:pPr>
          </w:p>
        </w:tc>
        <w:tc>
          <w:tcPr>
            <w:tcW w:w="5244" w:type="dxa"/>
          </w:tcPr>
          <w:p w14:paraId="230EE30C" w14:textId="4623C74E" w:rsidR="00E1739E" w:rsidRPr="00E1739E" w:rsidRDefault="00E1739E" w:rsidP="00FA7477">
            <w:pPr>
              <w:pStyle w:val="NormalWeb"/>
              <w:shd w:val="clear" w:color="auto" w:fill="FFFFFF"/>
              <w:jc w:val="both"/>
              <w:rPr>
                <w:rFonts w:asciiTheme="minorHAnsi" w:hAnsiTheme="minorHAnsi" w:cstheme="minorHAnsi"/>
                <w:sz w:val="26"/>
                <w:szCs w:val="26"/>
              </w:rPr>
            </w:pPr>
            <w:r w:rsidRPr="00E1739E">
              <w:rPr>
                <w:rFonts w:asciiTheme="minorHAnsi" w:hAnsiTheme="minorHAnsi" w:cstheme="minorHAnsi"/>
                <w:sz w:val="26"/>
                <w:szCs w:val="26"/>
              </w:rPr>
              <w:t xml:space="preserve">O </w:t>
            </w:r>
            <w:r w:rsidR="00FA7477" w:rsidRPr="00E1739E">
              <w:rPr>
                <w:rFonts w:asciiTheme="minorHAnsi" w:hAnsiTheme="minorHAnsi" w:cstheme="minorHAnsi"/>
                <w:sz w:val="26"/>
                <w:szCs w:val="26"/>
              </w:rPr>
              <w:t>serviço</w:t>
            </w:r>
            <w:r w:rsidRPr="00E1739E">
              <w:rPr>
                <w:rFonts w:asciiTheme="minorHAnsi" w:hAnsiTheme="minorHAnsi" w:cstheme="minorHAnsi"/>
                <w:sz w:val="26"/>
                <w:szCs w:val="26"/>
              </w:rPr>
              <w:t xml:space="preserve"> consiste na </w:t>
            </w:r>
            <w:r w:rsidR="00FA7477" w:rsidRPr="00E1739E">
              <w:rPr>
                <w:rFonts w:asciiTheme="minorHAnsi" w:hAnsiTheme="minorHAnsi" w:cstheme="minorHAnsi"/>
                <w:sz w:val="26"/>
                <w:szCs w:val="26"/>
              </w:rPr>
              <w:t>disponibilização</w:t>
            </w:r>
            <w:r w:rsidRPr="00E1739E">
              <w:rPr>
                <w:rFonts w:asciiTheme="minorHAnsi" w:hAnsiTheme="minorHAnsi" w:cstheme="minorHAnsi"/>
                <w:sz w:val="26"/>
                <w:szCs w:val="26"/>
              </w:rPr>
              <w:t xml:space="preserve"> de </w:t>
            </w:r>
            <w:r w:rsidR="00FA7477" w:rsidRPr="00E1739E">
              <w:rPr>
                <w:rFonts w:asciiTheme="minorHAnsi" w:hAnsiTheme="minorHAnsi" w:cstheme="minorHAnsi"/>
                <w:sz w:val="26"/>
                <w:szCs w:val="26"/>
              </w:rPr>
              <w:t>veículos</w:t>
            </w:r>
            <w:r w:rsidRPr="00E1739E">
              <w:rPr>
                <w:rFonts w:asciiTheme="minorHAnsi" w:hAnsiTheme="minorHAnsi" w:cstheme="minorHAnsi"/>
                <w:sz w:val="26"/>
                <w:szCs w:val="26"/>
              </w:rPr>
              <w:t xml:space="preserve"> pela empresa contratada, a qual se responsabiliza pela </w:t>
            </w:r>
            <w:r w:rsidR="00FA7477" w:rsidRPr="00E1739E">
              <w:rPr>
                <w:rFonts w:asciiTheme="minorHAnsi" w:hAnsiTheme="minorHAnsi" w:cstheme="minorHAnsi"/>
                <w:sz w:val="26"/>
                <w:szCs w:val="26"/>
              </w:rPr>
              <w:t>manutenção</w:t>
            </w:r>
            <w:r w:rsidRPr="00E1739E">
              <w:rPr>
                <w:rFonts w:asciiTheme="minorHAnsi" w:hAnsiTheme="minorHAnsi" w:cstheme="minorHAnsi"/>
                <w:sz w:val="26"/>
                <w:szCs w:val="26"/>
              </w:rPr>
              <w:t xml:space="preserve"> de cada </w:t>
            </w:r>
            <w:r w:rsidR="00FA7477" w:rsidRPr="00E1739E">
              <w:rPr>
                <w:rFonts w:asciiTheme="minorHAnsi" w:hAnsiTheme="minorHAnsi" w:cstheme="minorHAnsi"/>
                <w:sz w:val="26"/>
                <w:szCs w:val="26"/>
              </w:rPr>
              <w:t>veículo</w:t>
            </w:r>
            <w:r w:rsidRPr="00E1739E">
              <w:rPr>
                <w:rFonts w:asciiTheme="minorHAnsi" w:hAnsiTheme="minorHAnsi" w:cstheme="minorHAnsi"/>
                <w:sz w:val="26"/>
                <w:szCs w:val="26"/>
              </w:rPr>
              <w:t xml:space="preserve"> disponibilizado, pela </w:t>
            </w:r>
            <w:r w:rsidR="00FA7477" w:rsidRPr="00E1739E">
              <w:rPr>
                <w:rFonts w:asciiTheme="minorHAnsi" w:hAnsiTheme="minorHAnsi" w:cstheme="minorHAnsi"/>
                <w:sz w:val="26"/>
                <w:szCs w:val="26"/>
              </w:rPr>
              <w:t>gestão</w:t>
            </w:r>
            <w:r w:rsidRPr="00E1739E">
              <w:rPr>
                <w:rFonts w:asciiTheme="minorHAnsi" w:hAnsiTheme="minorHAnsi" w:cstheme="minorHAnsi"/>
                <w:sz w:val="26"/>
                <w:szCs w:val="26"/>
              </w:rPr>
              <w:t xml:space="preserve"> da </w:t>
            </w:r>
            <w:r w:rsidR="00FA7477" w:rsidRPr="00E1739E">
              <w:rPr>
                <w:rFonts w:asciiTheme="minorHAnsi" w:hAnsiTheme="minorHAnsi" w:cstheme="minorHAnsi"/>
                <w:sz w:val="26"/>
                <w:szCs w:val="26"/>
              </w:rPr>
              <w:t>documentação</w:t>
            </w:r>
            <w:r w:rsidRPr="00E1739E">
              <w:rPr>
                <w:rFonts w:asciiTheme="minorHAnsi" w:hAnsiTheme="minorHAnsi" w:cstheme="minorHAnsi"/>
                <w:sz w:val="26"/>
                <w:szCs w:val="26"/>
              </w:rPr>
              <w:t xml:space="preserve"> pertinente e pela </w:t>
            </w:r>
            <w:r w:rsidR="00FA7477" w:rsidRPr="00E1739E">
              <w:rPr>
                <w:rFonts w:asciiTheme="minorHAnsi" w:hAnsiTheme="minorHAnsi" w:cstheme="minorHAnsi"/>
                <w:sz w:val="26"/>
                <w:szCs w:val="26"/>
              </w:rPr>
              <w:t>substituição</w:t>
            </w:r>
            <w:r w:rsidRPr="00E1739E">
              <w:rPr>
                <w:rFonts w:asciiTheme="minorHAnsi" w:hAnsiTheme="minorHAnsi" w:cstheme="minorHAnsi"/>
                <w:sz w:val="26"/>
                <w:szCs w:val="26"/>
              </w:rPr>
              <w:t xml:space="preserve"> dos </w:t>
            </w:r>
            <w:r w:rsidR="00FA7477" w:rsidRPr="00E1739E">
              <w:rPr>
                <w:rFonts w:asciiTheme="minorHAnsi" w:hAnsiTheme="minorHAnsi" w:cstheme="minorHAnsi"/>
                <w:sz w:val="26"/>
                <w:szCs w:val="26"/>
              </w:rPr>
              <w:t>veículos</w:t>
            </w:r>
            <w:r w:rsidRPr="00E1739E">
              <w:rPr>
                <w:rFonts w:asciiTheme="minorHAnsi" w:hAnsiTheme="minorHAnsi" w:cstheme="minorHAnsi"/>
                <w:sz w:val="26"/>
                <w:szCs w:val="26"/>
              </w:rPr>
              <w:t>. A modelagem inclui franquia</w:t>
            </w:r>
            <w:r w:rsidRPr="00E1739E">
              <w:rPr>
                <w:rFonts w:asciiTheme="minorHAnsi" w:hAnsiTheme="minorHAnsi" w:cstheme="minorHAnsi"/>
                <w:sz w:val="26"/>
                <w:szCs w:val="26"/>
              </w:rPr>
              <w:br/>
              <w:t>mensal e valor por km rodado, ou</w:t>
            </w:r>
            <w:r w:rsidR="00FA7477">
              <w:rPr>
                <w:rFonts w:asciiTheme="minorHAnsi" w:hAnsiTheme="minorHAnsi" w:cstheme="minorHAnsi"/>
                <w:sz w:val="26"/>
                <w:szCs w:val="26"/>
              </w:rPr>
              <w:t xml:space="preserve"> </w:t>
            </w:r>
            <w:r w:rsidRPr="00E1739E">
              <w:rPr>
                <w:rFonts w:asciiTheme="minorHAnsi" w:hAnsiTheme="minorHAnsi" w:cstheme="minorHAnsi"/>
                <w:sz w:val="26"/>
                <w:szCs w:val="26"/>
              </w:rPr>
              <w:t xml:space="preserve">quilometragem livre. </w:t>
            </w:r>
          </w:p>
          <w:p w14:paraId="11656046" w14:textId="77777777" w:rsidR="00E1739E" w:rsidRPr="00E1739E" w:rsidRDefault="00E1739E" w:rsidP="00E1739E">
            <w:pPr>
              <w:spacing w:before="600" w:after="480"/>
              <w:rPr>
                <w:rFonts w:cstheme="minorHAnsi"/>
                <w:b/>
                <w:bCs/>
                <w:color w:val="000000" w:themeColor="text1"/>
                <w:sz w:val="26"/>
                <w:szCs w:val="26"/>
              </w:rPr>
            </w:pPr>
          </w:p>
        </w:tc>
      </w:tr>
    </w:tbl>
    <w:p w14:paraId="5E9BAD98" w14:textId="55923188" w:rsidR="00FA7477" w:rsidRPr="00FA7477" w:rsidRDefault="00FA7477" w:rsidP="00FA7477">
      <w:pPr>
        <w:pStyle w:val="NormalWeb"/>
        <w:jc w:val="both"/>
        <w:rPr>
          <w:rFonts w:asciiTheme="minorHAnsi" w:hAnsiTheme="minorHAnsi" w:cstheme="minorHAnsi"/>
          <w:b/>
          <w:bCs/>
          <w:color w:val="000000" w:themeColor="text1"/>
          <w:sz w:val="26"/>
          <w:szCs w:val="26"/>
        </w:rPr>
      </w:pPr>
      <w:r w:rsidRPr="00FA7477">
        <w:rPr>
          <w:rFonts w:asciiTheme="minorHAnsi" w:hAnsiTheme="minorHAnsi" w:cstheme="minorHAnsi"/>
          <w:b/>
          <w:bCs/>
          <w:color w:val="000000" w:themeColor="text1"/>
          <w:sz w:val="26"/>
          <w:szCs w:val="26"/>
        </w:rPr>
        <w:t xml:space="preserve">10.3. JUSTIFICATIVAS DA ESCOLHA DA SOLUÇÃO </w:t>
      </w:r>
    </w:p>
    <w:p w14:paraId="155F8167" w14:textId="29DDC5C7" w:rsidR="00FA7477" w:rsidRPr="00FA7477" w:rsidRDefault="00FA7477" w:rsidP="00FA7477">
      <w:pPr>
        <w:pStyle w:val="NormalWeb"/>
        <w:jc w:val="both"/>
        <w:rPr>
          <w:rFonts w:asciiTheme="minorHAnsi" w:hAnsiTheme="minorHAnsi" w:cstheme="minorHAnsi"/>
          <w:sz w:val="26"/>
          <w:szCs w:val="26"/>
        </w:rPr>
      </w:pPr>
      <w:r w:rsidRPr="00FA7477">
        <w:rPr>
          <w:rFonts w:asciiTheme="minorHAnsi" w:hAnsiTheme="minorHAnsi" w:cstheme="minorHAnsi"/>
          <w:b/>
          <w:bCs/>
          <w:sz w:val="26"/>
          <w:szCs w:val="26"/>
        </w:rPr>
        <w:t xml:space="preserve">a) </w:t>
      </w:r>
      <w:r w:rsidRPr="00FA7477">
        <w:rPr>
          <w:rFonts w:asciiTheme="minorHAnsi" w:hAnsiTheme="minorHAnsi" w:cstheme="minorHAnsi"/>
          <w:sz w:val="26"/>
          <w:szCs w:val="26"/>
        </w:rPr>
        <w:t xml:space="preserve">Considerando que trata-se de recursos próprio com exclusividade para investimento, a solução mais viável e adequada é a </w:t>
      </w:r>
      <w:r w:rsidRPr="00FA7477">
        <w:rPr>
          <w:rFonts w:asciiTheme="minorHAnsi" w:hAnsiTheme="minorHAnsi" w:cstheme="minorHAnsi"/>
          <w:b/>
          <w:bCs/>
          <w:sz w:val="26"/>
          <w:szCs w:val="26"/>
        </w:rPr>
        <w:t xml:space="preserve">aquisição de </w:t>
      </w:r>
      <w:r>
        <w:rPr>
          <w:rFonts w:asciiTheme="minorHAnsi" w:hAnsiTheme="minorHAnsi" w:cstheme="minorHAnsi"/>
          <w:b/>
          <w:bCs/>
          <w:sz w:val="26"/>
          <w:szCs w:val="26"/>
        </w:rPr>
        <w:t>0</w:t>
      </w:r>
      <w:r w:rsidR="008A101C">
        <w:rPr>
          <w:rFonts w:asciiTheme="minorHAnsi" w:hAnsiTheme="minorHAnsi" w:cstheme="minorHAnsi"/>
          <w:b/>
          <w:bCs/>
          <w:sz w:val="26"/>
          <w:szCs w:val="26"/>
        </w:rPr>
        <w:t>3</w:t>
      </w:r>
      <w:r>
        <w:rPr>
          <w:rFonts w:asciiTheme="minorHAnsi" w:hAnsiTheme="minorHAnsi" w:cstheme="minorHAnsi"/>
          <w:b/>
          <w:bCs/>
          <w:sz w:val="26"/>
          <w:szCs w:val="26"/>
        </w:rPr>
        <w:t xml:space="preserve"> </w:t>
      </w:r>
      <w:r w:rsidRPr="00FA7477">
        <w:rPr>
          <w:rFonts w:asciiTheme="minorHAnsi" w:hAnsiTheme="minorHAnsi" w:cstheme="minorHAnsi"/>
          <w:b/>
          <w:bCs/>
          <w:sz w:val="26"/>
          <w:szCs w:val="26"/>
        </w:rPr>
        <w:t>veículo</w:t>
      </w:r>
      <w:r>
        <w:rPr>
          <w:rFonts w:asciiTheme="minorHAnsi" w:hAnsiTheme="minorHAnsi" w:cstheme="minorHAnsi"/>
          <w:b/>
          <w:bCs/>
          <w:sz w:val="26"/>
          <w:szCs w:val="26"/>
        </w:rPr>
        <w:t>s</w:t>
      </w:r>
      <w:r w:rsidRPr="00FA7477">
        <w:rPr>
          <w:rFonts w:asciiTheme="minorHAnsi" w:hAnsiTheme="minorHAnsi" w:cstheme="minorHAnsi"/>
          <w:b/>
          <w:bCs/>
          <w:sz w:val="26"/>
          <w:szCs w:val="26"/>
        </w:rPr>
        <w:t xml:space="preserve">. </w:t>
      </w:r>
    </w:p>
    <w:p w14:paraId="0BF41673" w14:textId="066D527A" w:rsidR="00FA7477" w:rsidRPr="00FA7477" w:rsidRDefault="00FA7477" w:rsidP="00FA7477">
      <w:pPr>
        <w:pStyle w:val="NormalWeb"/>
        <w:jc w:val="both"/>
        <w:rPr>
          <w:rFonts w:asciiTheme="minorHAnsi" w:hAnsiTheme="minorHAnsi" w:cstheme="minorHAnsi"/>
          <w:sz w:val="26"/>
          <w:szCs w:val="26"/>
        </w:rPr>
      </w:pPr>
      <w:r w:rsidRPr="00FA7477">
        <w:rPr>
          <w:rFonts w:asciiTheme="minorHAnsi" w:hAnsiTheme="minorHAnsi" w:cstheme="minorHAnsi"/>
          <w:sz w:val="26"/>
          <w:szCs w:val="26"/>
        </w:rPr>
        <w:t xml:space="preserve">b) A análise das opções oferecidas pelo mercado, leva em consideração o preenchimento dos requisitos de conforto e segurança adequados ao deslocamento de pacientes, bem como servidores da secretaria municipal de saúde. </w:t>
      </w:r>
    </w:p>
    <w:p w14:paraId="2E0DFEF0" w14:textId="77593216" w:rsidR="00FA7477" w:rsidRPr="00FA7477" w:rsidRDefault="00FA7477" w:rsidP="00FA7477">
      <w:pPr>
        <w:pStyle w:val="NormalWeb"/>
        <w:jc w:val="both"/>
        <w:rPr>
          <w:rFonts w:asciiTheme="minorHAnsi" w:hAnsiTheme="minorHAnsi" w:cstheme="minorHAnsi"/>
          <w:sz w:val="26"/>
          <w:szCs w:val="26"/>
        </w:rPr>
      </w:pPr>
      <w:r w:rsidRPr="00FA7477">
        <w:rPr>
          <w:rFonts w:asciiTheme="minorHAnsi" w:hAnsiTheme="minorHAnsi" w:cstheme="minorHAnsi"/>
          <w:sz w:val="26"/>
          <w:szCs w:val="26"/>
        </w:rPr>
        <w:t xml:space="preserve">c) Reconhece-se as vantagens de cada modelagem em relação a deslocamentos específicos, presumindo-se que a melhor solução para as necessidades de transporte do órgão baseia-se num modelo híbrido formado pelas soluções identificadas. </w:t>
      </w:r>
    </w:p>
    <w:p w14:paraId="19E5B2D0" w14:textId="23D9431E" w:rsidR="00FA7477" w:rsidRPr="00FA7477" w:rsidRDefault="00FA7477" w:rsidP="00FA7477">
      <w:pPr>
        <w:pStyle w:val="NormalWeb"/>
        <w:tabs>
          <w:tab w:val="left" w:pos="567"/>
        </w:tabs>
        <w:jc w:val="both"/>
        <w:rPr>
          <w:rFonts w:asciiTheme="minorHAnsi" w:hAnsiTheme="minorHAnsi" w:cstheme="minorHAnsi"/>
          <w:sz w:val="26"/>
          <w:szCs w:val="26"/>
        </w:rPr>
      </w:pPr>
      <w:r w:rsidRPr="00FA7477">
        <w:rPr>
          <w:rFonts w:asciiTheme="minorHAnsi" w:hAnsiTheme="minorHAnsi" w:cstheme="minorHAnsi"/>
          <w:sz w:val="26"/>
          <w:szCs w:val="26"/>
        </w:rPr>
        <w:lastRenderedPageBreak/>
        <w:t>d)</w:t>
      </w:r>
      <w:r>
        <w:rPr>
          <w:rFonts w:asciiTheme="minorHAnsi" w:hAnsiTheme="minorHAnsi" w:cstheme="minorHAnsi"/>
          <w:sz w:val="26"/>
          <w:szCs w:val="26"/>
        </w:rPr>
        <w:t xml:space="preserve"> </w:t>
      </w:r>
      <w:r w:rsidRPr="00FA7477">
        <w:rPr>
          <w:rFonts w:asciiTheme="minorHAnsi" w:hAnsiTheme="minorHAnsi" w:cstheme="minorHAnsi"/>
          <w:sz w:val="26"/>
          <w:szCs w:val="26"/>
        </w:rPr>
        <w:t>Particularmente</w:t>
      </w:r>
      <w:r>
        <w:rPr>
          <w:rFonts w:asciiTheme="minorHAnsi" w:hAnsiTheme="minorHAnsi" w:cstheme="minorHAnsi"/>
          <w:sz w:val="26"/>
          <w:szCs w:val="26"/>
        </w:rPr>
        <w:t xml:space="preserve"> </w:t>
      </w:r>
      <w:r w:rsidRPr="00FA7477">
        <w:rPr>
          <w:rFonts w:asciiTheme="minorHAnsi" w:hAnsiTheme="minorHAnsi" w:cstheme="minorHAnsi"/>
          <w:sz w:val="26"/>
          <w:szCs w:val="26"/>
        </w:rPr>
        <w:t>no</w:t>
      </w:r>
      <w:r>
        <w:rPr>
          <w:rFonts w:asciiTheme="minorHAnsi" w:hAnsiTheme="minorHAnsi" w:cstheme="minorHAnsi"/>
          <w:sz w:val="26"/>
          <w:szCs w:val="26"/>
        </w:rPr>
        <w:t xml:space="preserve"> </w:t>
      </w:r>
      <w:r w:rsidRPr="00FA7477">
        <w:rPr>
          <w:rFonts w:asciiTheme="minorHAnsi" w:hAnsiTheme="minorHAnsi" w:cstheme="minorHAnsi"/>
          <w:sz w:val="26"/>
          <w:szCs w:val="26"/>
        </w:rPr>
        <w:t>transporte</w:t>
      </w:r>
      <w:r>
        <w:rPr>
          <w:rFonts w:asciiTheme="minorHAnsi" w:hAnsiTheme="minorHAnsi" w:cstheme="minorHAnsi"/>
          <w:sz w:val="26"/>
          <w:szCs w:val="26"/>
        </w:rPr>
        <w:t xml:space="preserve"> </w:t>
      </w:r>
      <w:r w:rsidRPr="00FA7477">
        <w:rPr>
          <w:rFonts w:asciiTheme="minorHAnsi" w:hAnsiTheme="minorHAnsi" w:cstheme="minorHAnsi"/>
          <w:sz w:val="26"/>
          <w:szCs w:val="26"/>
        </w:rPr>
        <w:t>de</w:t>
      </w:r>
      <w:r>
        <w:rPr>
          <w:rFonts w:asciiTheme="minorHAnsi" w:hAnsiTheme="minorHAnsi" w:cstheme="minorHAnsi"/>
          <w:sz w:val="26"/>
          <w:szCs w:val="26"/>
        </w:rPr>
        <w:t xml:space="preserve"> </w:t>
      </w:r>
      <w:r w:rsidRPr="00FA7477">
        <w:rPr>
          <w:rFonts w:asciiTheme="minorHAnsi" w:hAnsiTheme="minorHAnsi" w:cstheme="minorHAnsi"/>
          <w:sz w:val="26"/>
          <w:szCs w:val="26"/>
        </w:rPr>
        <w:t>pacientes</w:t>
      </w:r>
      <w:r>
        <w:rPr>
          <w:rFonts w:asciiTheme="minorHAnsi" w:hAnsiTheme="minorHAnsi" w:cstheme="minorHAnsi"/>
          <w:sz w:val="26"/>
          <w:szCs w:val="26"/>
        </w:rPr>
        <w:t xml:space="preserve"> </w:t>
      </w:r>
      <w:r w:rsidRPr="00FA7477">
        <w:rPr>
          <w:rFonts w:asciiTheme="minorHAnsi" w:hAnsiTheme="minorHAnsi" w:cstheme="minorHAnsi"/>
          <w:sz w:val="26"/>
          <w:szCs w:val="26"/>
        </w:rPr>
        <w:t>e</w:t>
      </w:r>
      <w:r>
        <w:rPr>
          <w:rFonts w:asciiTheme="minorHAnsi" w:hAnsiTheme="minorHAnsi" w:cstheme="minorHAnsi"/>
          <w:sz w:val="26"/>
          <w:szCs w:val="26"/>
        </w:rPr>
        <w:t xml:space="preserve"> </w:t>
      </w:r>
      <w:r w:rsidRPr="00FA7477">
        <w:rPr>
          <w:rFonts w:asciiTheme="minorHAnsi" w:hAnsiTheme="minorHAnsi" w:cstheme="minorHAnsi"/>
          <w:sz w:val="26"/>
          <w:szCs w:val="26"/>
        </w:rPr>
        <w:t>servidores,</w:t>
      </w:r>
      <w:r>
        <w:rPr>
          <w:rFonts w:asciiTheme="minorHAnsi" w:hAnsiTheme="minorHAnsi" w:cstheme="minorHAnsi"/>
          <w:sz w:val="26"/>
          <w:szCs w:val="26"/>
        </w:rPr>
        <w:t xml:space="preserve"> </w:t>
      </w:r>
      <w:r w:rsidRPr="00FA7477">
        <w:rPr>
          <w:rFonts w:asciiTheme="minorHAnsi" w:hAnsiTheme="minorHAnsi" w:cstheme="minorHAnsi"/>
          <w:sz w:val="26"/>
          <w:szCs w:val="26"/>
        </w:rPr>
        <w:t>faz-se</w:t>
      </w:r>
      <w:r>
        <w:rPr>
          <w:rFonts w:asciiTheme="minorHAnsi" w:hAnsiTheme="minorHAnsi" w:cstheme="minorHAnsi"/>
          <w:sz w:val="26"/>
          <w:szCs w:val="26"/>
        </w:rPr>
        <w:t xml:space="preserve"> </w:t>
      </w:r>
      <w:r w:rsidRPr="00FA7477">
        <w:rPr>
          <w:rFonts w:asciiTheme="minorHAnsi" w:hAnsiTheme="minorHAnsi" w:cstheme="minorHAnsi"/>
          <w:sz w:val="26"/>
          <w:szCs w:val="26"/>
        </w:rPr>
        <w:t>necessário</w:t>
      </w:r>
      <w:r>
        <w:rPr>
          <w:rFonts w:asciiTheme="minorHAnsi" w:hAnsiTheme="minorHAnsi" w:cstheme="minorHAnsi"/>
          <w:sz w:val="26"/>
          <w:szCs w:val="26"/>
        </w:rPr>
        <w:t xml:space="preserve"> </w:t>
      </w:r>
      <w:r w:rsidRPr="00FA7477">
        <w:rPr>
          <w:rFonts w:asciiTheme="minorHAnsi" w:hAnsiTheme="minorHAnsi" w:cstheme="minorHAnsi"/>
          <w:sz w:val="26"/>
          <w:szCs w:val="26"/>
        </w:rPr>
        <w:t>cuidados</w:t>
      </w:r>
      <w:r>
        <w:rPr>
          <w:rFonts w:asciiTheme="minorHAnsi" w:hAnsiTheme="minorHAnsi" w:cstheme="minorHAnsi"/>
          <w:sz w:val="26"/>
          <w:szCs w:val="26"/>
        </w:rPr>
        <w:t xml:space="preserve"> </w:t>
      </w:r>
      <w:r w:rsidRPr="00FA7477">
        <w:rPr>
          <w:rFonts w:asciiTheme="minorHAnsi" w:hAnsiTheme="minorHAnsi" w:cstheme="minorHAnsi"/>
          <w:sz w:val="26"/>
          <w:szCs w:val="26"/>
        </w:rPr>
        <w:t xml:space="preserve">especiais com a segurança física desses usuários. Por esse motivo, é recomendável evitar a utilização de serviços que não possam contar com os requisitos de condução </w:t>
      </w:r>
    </w:p>
    <w:p w14:paraId="1C098F69" w14:textId="311D67BA" w:rsidR="00FA7477" w:rsidRPr="00FA7477" w:rsidRDefault="00FA7477" w:rsidP="00FA7477">
      <w:pPr>
        <w:pStyle w:val="NormalWeb"/>
        <w:jc w:val="both"/>
        <w:rPr>
          <w:rFonts w:asciiTheme="minorHAnsi" w:hAnsiTheme="minorHAnsi" w:cstheme="minorHAnsi"/>
          <w:sz w:val="26"/>
          <w:szCs w:val="26"/>
        </w:rPr>
      </w:pPr>
      <w:r w:rsidRPr="00FA7477">
        <w:rPr>
          <w:rFonts w:asciiTheme="minorHAnsi" w:hAnsiTheme="minorHAnsi" w:cstheme="minorHAnsi"/>
          <w:sz w:val="26"/>
          <w:szCs w:val="26"/>
        </w:rPr>
        <w:t>e) A locação de veículos representa, em regra, solução viável por evitar contratações correlatas relacionadas à gestão de manutenção dos veículos. Entretanto, a dimensão da necessidade em estudo representa apenas pequena parcela das necessidades totais do órgão, atualmente atendidas pela frota oficial.</w:t>
      </w:r>
      <w:r>
        <w:rPr>
          <w:rFonts w:asciiTheme="minorHAnsi" w:hAnsiTheme="minorHAnsi" w:cstheme="minorHAnsi"/>
          <w:sz w:val="26"/>
          <w:szCs w:val="26"/>
        </w:rPr>
        <w:t xml:space="preserve"> </w:t>
      </w:r>
      <w:r w:rsidRPr="00FA7477">
        <w:rPr>
          <w:rFonts w:asciiTheme="minorHAnsi" w:hAnsiTheme="minorHAnsi" w:cstheme="minorHAnsi"/>
          <w:sz w:val="26"/>
          <w:szCs w:val="26"/>
        </w:rPr>
        <w:t>Nesse viés, as contratações</w:t>
      </w:r>
      <w:r>
        <w:rPr>
          <w:rFonts w:asciiTheme="minorHAnsi" w:hAnsiTheme="minorHAnsi" w:cstheme="minorHAnsi"/>
          <w:sz w:val="26"/>
          <w:szCs w:val="26"/>
        </w:rPr>
        <w:t xml:space="preserve"> </w:t>
      </w:r>
      <w:r w:rsidRPr="00FA7477">
        <w:rPr>
          <w:rFonts w:asciiTheme="minorHAnsi" w:hAnsiTheme="minorHAnsi" w:cstheme="minorHAnsi"/>
          <w:sz w:val="26"/>
          <w:szCs w:val="26"/>
        </w:rPr>
        <w:t>correlatas</w:t>
      </w:r>
      <w:r>
        <w:rPr>
          <w:rFonts w:asciiTheme="minorHAnsi" w:hAnsiTheme="minorHAnsi" w:cstheme="minorHAnsi"/>
          <w:sz w:val="26"/>
          <w:szCs w:val="26"/>
        </w:rPr>
        <w:t xml:space="preserve"> </w:t>
      </w:r>
      <w:r w:rsidRPr="00FA7477">
        <w:rPr>
          <w:rFonts w:asciiTheme="minorHAnsi" w:hAnsiTheme="minorHAnsi" w:cstheme="minorHAnsi"/>
          <w:sz w:val="26"/>
          <w:szCs w:val="26"/>
        </w:rPr>
        <w:t>relativas</w:t>
      </w:r>
      <w:r>
        <w:rPr>
          <w:rFonts w:asciiTheme="minorHAnsi" w:hAnsiTheme="minorHAnsi" w:cstheme="minorHAnsi"/>
          <w:sz w:val="26"/>
          <w:szCs w:val="26"/>
        </w:rPr>
        <w:t xml:space="preserve"> </w:t>
      </w:r>
      <w:r w:rsidRPr="00FA7477">
        <w:rPr>
          <w:rFonts w:asciiTheme="minorHAnsi" w:hAnsiTheme="minorHAnsi" w:cstheme="minorHAnsi"/>
          <w:sz w:val="26"/>
          <w:szCs w:val="26"/>
        </w:rPr>
        <w:t>à</w:t>
      </w:r>
      <w:r>
        <w:rPr>
          <w:rFonts w:asciiTheme="minorHAnsi" w:hAnsiTheme="minorHAnsi" w:cstheme="minorHAnsi"/>
          <w:sz w:val="26"/>
          <w:szCs w:val="26"/>
        </w:rPr>
        <w:t xml:space="preserve"> </w:t>
      </w:r>
      <w:r w:rsidRPr="00FA7477">
        <w:rPr>
          <w:rFonts w:asciiTheme="minorHAnsi" w:hAnsiTheme="minorHAnsi" w:cstheme="minorHAnsi"/>
          <w:sz w:val="26"/>
          <w:szCs w:val="26"/>
        </w:rPr>
        <w:t>frota</w:t>
      </w:r>
      <w:r>
        <w:rPr>
          <w:rFonts w:asciiTheme="minorHAnsi" w:hAnsiTheme="minorHAnsi" w:cstheme="minorHAnsi"/>
          <w:sz w:val="26"/>
          <w:szCs w:val="26"/>
        </w:rPr>
        <w:t xml:space="preserve"> </w:t>
      </w:r>
      <w:r w:rsidRPr="00FA7477">
        <w:rPr>
          <w:rFonts w:asciiTheme="minorHAnsi" w:hAnsiTheme="minorHAnsi" w:cstheme="minorHAnsi"/>
          <w:sz w:val="26"/>
          <w:szCs w:val="26"/>
        </w:rPr>
        <w:t>oficial</w:t>
      </w:r>
      <w:r>
        <w:rPr>
          <w:rFonts w:asciiTheme="minorHAnsi" w:hAnsiTheme="minorHAnsi" w:cstheme="minorHAnsi"/>
          <w:sz w:val="26"/>
          <w:szCs w:val="26"/>
        </w:rPr>
        <w:t xml:space="preserve"> </w:t>
      </w:r>
      <w:r w:rsidRPr="00FA7477">
        <w:rPr>
          <w:rFonts w:asciiTheme="minorHAnsi" w:hAnsiTheme="minorHAnsi" w:cstheme="minorHAnsi"/>
          <w:sz w:val="26"/>
          <w:szCs w:val="26"/>
        </w:rPr>
        <w:t>vigentes</w:t>
      </w:r>
      <w:r>
        <w:rPr>
          <w:rFonts w:asciiTheme="minorHAnsi" w:hAnsiTheme="minorHAnsi" w:cstheme="minorHAnsi"/>
          <w:sz w:val="26"/>
          <w:szCs w:val="26"/>
        </w:rPr>
        <w:t xml:space="preserve"> </w:t>
      </w:r>
      <w:r w:rsidRPr="00FA7477">
        <w:rPr>
          <w:rFonts w:asciiTheme="minorHAnsi" w:hAnsiTheme="minorHAnsi" w:cstheme="minorHAnsi"/>
          <w:sz w:val="26"/>
          <w:szCs w:val="26"/>
        </w:rPr>
        <w:t>ainda</w:t>
      </w:r>
      <w:r>
        <w:rPr>
          <w:rFonts w:asciiTheme="minorHAnsi" w:hAnsiTheme="minorHAnsi" w:cstheme="minorHAnsi"/>
          <w:sz w:val="26"/>
          <w:szCs w:val="26"/>
        </w:rPr>
        <w:t xml:space="preserve"> </w:t>
      </w:r>
      <w:r w:rsidRPr="00FA7477">
        <w:rPr>
          <w:rFonts w:asciiTheme="minorHAnsi" w:hAnsiTheme="minorHAnsi" w:cstheme="minorHAnsi"/>
          <w:sz w:val="26"/>
          <w:szCs w:val="26"/>
        </w:rPr>
        <w:t>serão</w:t>
      </w:r>
      <w:r>
        <w:rPr>
          <w:rFonts w:asciiTheme="minorHAnsi" w:hAnsiTheme="minorHAnsi" w:cstheme="minorHAnsi"/>
          <w:sz w:val="26"/>
          <w:szCs w:val="26"/>
        </w:rPr>
        <w:t xml:space="preserve"> </w:t>
      </w:r>
      <w:r w:rsidRPr="00FA7477">
        <w:rPr>
          <w:rFonts w:asciiTheme="minorHAnsi" w:hAnsiTheme="minorHAnsi" w:cstheme="minorHAnsi"/>
          <w:sz w:val="26"/>
          <w:szCs w:val="26"/>
        </w:rPr>
        <w:t xml:space="preserve">requeridas nos próximos anos. </w:t>
      </w:r>
    </w:p>
    <w:p w14:paraId="35CF6B50" w14:textId="3A56F58B" w:rsidR="00FA7477" w:rsidRPr="00FA7477" w:rsidRDefault="00FA7477" w:rsidP="00FA7477">
      <w:pPr>
        <w:pStyle w:val="NormalWeb"/>
        <w:jc w:val="both"/>
        <w:rPr>
          <w:rFonts w:asciiTheme="minorHAnsi" w:hAnsiTheme="minorHAnsi" w:cstheme="minorHAnsi"/>
          <w:sz w:val="26"/>
          <w:szCs w:val="26"/>
        </w:rPr>
      </w:pPr>
      <w:r w:rsidRPr="00FA7477">
        <w:rPr>
          <w:rFonts w:asciiTheme="minorHAnsi" w:hAnsiTheme="minorHAnsi" w:cstheme="minorHAnsi"/>
          <w:sz w:val="26"/>
          <w:szCs w:val="26"/>
        </w:rPr>
        <w:t xml:space="preserve">f) </w:t>
      </w:r>
      <w:r w:rsidRPr="00FA7477">
        <w:rPr>
          <w:rFonts w:asciiTheme="minorHAnsi" w:hAnsiTheme="minorHAnsi" w:cstheme="minorHAnsi"/>
          <w:b/>
          <w:bCs/>
          <w:sz w:val="26"/>
          <w:szCs w:val="26"/>
        </w:rPr>
        <w:t xml:space="preserve">Por outro lado, a </w:t>
      </w:r>
      <w:r w:rsidR="004749E1" w:rsidRPr="00FA7477">
        <w:rPr>
          <w:rFonts w:asciiTheme="minorHAnsi" w:hAnsiTheme="minorHAnsi" w:cstheme="minorHAnsi"/>
          <w:b/>
          <w:bCs/>
          <w:sz w:val="26"/>
          <w:szCs w:val="26"/>
        </w:rPr>
        <w:t>aquisição</w:t>
      </w:r>
      <w:r w:rsidRPr="00FA7477">
        <w:rPr>
          <w:rFonts w:asciiTheme="minorHAnsi" w:hAnsiTheme="minorHAnsi" w:cstheme="minorHAnsi"/>
          <w:b/>
          <w:bCs/>
          <w:sz w:val="26"/>
          <w:szCs w:val="26"/>
        </w:rPr>
        <w:t xml:space="preserve"> de </w:t>
      </w:r>
      <w:r w:rsidR="004749E1" w:rsidRPr="00FA7477">
        <w:rPr>
          <w:rFonts w:asciiTheme="minorHAnsi" w:hAnsiTheme="minorHAnsi" w:cstheme="minorHAnsi"/>
          <w:b/>
          <w:bCs/>
          <w:sz w:val="26"/>
          <w:szCs w:val="26"/>
        </w:rPr>
        <w:t>veículos</w:t>
      </w:r>
      <w:r w:rsidRPr="00FA7477">
        <w:rPr>
          <w:rFonts w:asciiTheme="minorHAnsi" w:hAnsiTheme="minorHAnsi" w:cstheme="minorHAnsi"/>
          <w:b/>
          <w:bCs/>
          <w:sz w:val="26"/>
          <w:szCs w:val="26"/>
        </w:rPr>
        <w:t xml:space="preserve"> novos </w:t>
      </w:r>
      <w:r w:rsidRPr="00FA7477">
        <w:rPr>
          <w:rFonts w:asciiTheme="minorHAnsi" w:hAnsiTheme="minorHAnsi" w:cstheme="minorHAnsi"/>
          <w:sz w:val="26"/>
          <w:szCs w:val="26"/>
        </w:rPr>
        <w:t xml:space="preserve">agregará garantia do </w:t>
      </w:r>
      <w:r w:rsidR="004749E1" w:rsidRPr="00FA7477">
        <w:rPr>
          <w:rFonts w:asciiTheme="minorHAnsi" w:hAnsiTheme="minorHAnsi" w:cstheme="minorHAnsi"/>
          <w:sz w:val="26"/>
          <w:szCs w:val="26"/>
        </w:rPr>
        <w:t>veículo</w:t>
      </w:r>
      <w:r w:rsidRPr="00FA7477">
        <w:rPr>
          <w:rFonts w:asciiTheme="minorHAnsi" w:hAnsiTheme="minorHAnsi" w:cstheme="minorHAnsi"/>
          <w:sz w:val="26"/>
          <w:szCs w:val="26"/>
        </w:rPr>
        <w:t xml:space="preserve"> geralmente de 1 a 3 anos, prazo em que o custo de </w:t>
      </w:r>
      <w:r w:rsidR="004749E1" w:rsidRPr="00FA7477">
        <w:rPr>
          <w:rFonts w:asciiTheme="minorHAnsi" w:hAnsiTheme="minorHAnsi" w:cstheme="minorHAnsi"/>
          <w:sz w:val="26"/>
          <w:szCs w:val="26"/>
        </w:rPr>
        <w:t>manutenção</w:t>
      </w:r>
      <w:r w:rsidRPr="00FA7477">
        <w:rPr>
          <w:rFonts w:asciiTheme="minorHAnsi" w:hAnsiTheme="minorHAnsi" w:cstheme="minorHAnsi"/>
          <w:sz w:val="26"/>
          <w:szCs w:val="26"/>
        </w:rPr>
        <w:t xml:space="preserve"> com o equipamento </w:t>
      </w:r>
      <w:r w:rsidR="004749E1" w:rsidRPr="00FA7477">
        <w:rPr>
          <w:rFonts w:asciiTheme="minorHAnsi" w:hAnsiTheme="minorHAnsi" w:cstheme="minorHAnsi"/>
          <w:sz w:val="26"/>
          <w:szCs w:val="26"/>
        </w:rPr>
        <w:t>será</w:t>
      </w:r>
      <w:r w:rsidRPr="00FA7477">
        <w:rPr>
          <w:rFonts w:asciiTheme="minorHAnsi" w:hAnsiTheme="minorHAnsi" w:cstheme="minorHAnsi"/>
          <w:sz w:val="26"/>
          <w:szCs w:val="26"/>
        </w:rPr>
        <w:t xml:space="preserve">́ quase integralmente suprimido. </w:t>
      </w:r>
    </w:p>
    <w:p w14:paraId="7154B06E" w14:textId="7B5EEFBF" w:rsidR="00FA7477" w:rsidRPr="00FA7477" w:rsidRDefault="00FA7477" w:rsidP="00FA7477">
      <w:pPr>
        <w:pStyle w:val="NormalWeb"/>
        <w:jc w:val="both"/>
        <w:rPr>
          <w:rFonts w:asciiTheme="minorHAnsi" w:hAnsiTheme="minorHAnsi" w:cstheme="minorHAnsi"/>
          <w:sz w:val="26"/>
          <w:szCs w:val="26"/>
        </w:rPr>
      </w:pPr>
      <w:r w:rsidRPr="00FA7477">
        <w:rPr>
          <w:rFonts w:asciiTheme="minorHAnsi" w:hAnsiTheme="minorHAnsi" w:cstheme="minorHAnsi"/>
          <w:sz w:val="26"/>
          <w:szCs w:val="26"/>
        </w:rPr>
        <w:t xml:space="preserve">g) Assim é </w:t>
      </w:r>
      <w:r w:rsidR="004749E1" w:rsidRPr="00FA7477">
        <w:rPr>
          <w:rFonts w:asciiTheme="minorHAnsi" w:hAnsiTheme="minorHAnsi" w:cstheme="minorHAnsi"/>
          <w:sz w:val="26"/>
          <w:szCs w:val="26"/>
        </w:rPr>
        <w:t>imprescindível</w:t>
      </w:r>
      <w:r w:rsidRPr="00FA7477">
        <w:rPr>
          <w:rFonts w:asciiTheme="minorHAnsi" w:hAnsiTheme="minorHAnsi" w:cstheme="minorHAnsi"/>
          <w:sz w:val="26"/>
          <w:szCs w:val="26"/>
        </w:rPr>
        <w:t xml:space="preserve"> a </w:t>
      </w:r>
      <w:r w:rsidR="004749E1" w:rsidRPr="00FA7477">
        <w:rPr>
          <w:rFonts w:asciiTheme="minorHAnsi" w:hAnsiTheme="minorHAnsi" w:cstheme="minorHAnsi"/>
          <w:sz w:val="26"/>
          <w:szCs w:val="26"/>
        </w:rPr>
        <w:t>renovação</w:t>
      </w:r>
      <w:r w:rsidRPr="00FA7477">
        <w:rPr>
          <w:rFonts w:asciiTheme="minorHAnsi" w:hAnsiTheme="minorHAnsi" w:cstheme="minorHAnsi"/>
          <w:sz w:val="26"/>
          <w:szCs w:val="26"/>
        </w:rPr>
        <w:t xml:space="preserve">, pelo menos parcial da frota, o que </w:t>
      </w:r>
      <w:r w:rsidR="004749E1" w:rsidRPr="00FA7477">
        <w:rPr>
          <w:rFonts w:asciiTheme="minorHAnsi" w:hAnsiTheme="minorHAnsi" w:cstheme="minorHAnsi"/>
          <w:sz w:val="26"/>
          <w:szCs w:val="26"/>
        </w:rPr>
        <w:t>poderá</w:t>
      </w:r>
      <w:r w:rsidRPr="00FA7477">
        <w:rPr>
          <w:rFonts w:asciiTheme="minorHAnsi" w:hAnsiTheme="minorHAnsi" w:cstheme="minorHAnsi"/>
          <w:sz w:val="26"/>
          <w:szCs w:val="26"/>
        </w:rPr>
        <w:t xml:space="preserve">́ ser providenciado pela </w:t>
      </w:r>
      <w:r w:rsidR="004749E1" w:rsidRPr="00FA7477">
        <w:rPr>
          <w:rFonts w:asciiTheme="minorHAnsi" w:hAnsiTheme="minorHAnsi" w:cstheme="minorHAnsi"/>
          <w:sz w:val="26"/>
          <w:szCs w:val="26"/>
        </w:rPr>
        <w:t>aquisição</w:t>
      </w:r>
      <w:r w:rsidRPr="00FA7477">
        <w:rPr>
          <w:rFonts w:asciiTheme="minorHAnsi" w:hAnsiTheme="minorHAnsi" w:cstheme="minorHAnsi"/>
          <w:sz w:val="26"/>
          <w:szCs w:val="26"/>
        </w:rPr>
        <w:t xml:space="preserve"> de </w:t>
      </w:r>
      <w:r w:rsidR="004749E1" w:rsidRPr="00FA7477">
        <w:rPr>
          <w:rFonts w:asciiTheme="minorHAnsi" w:hAnsiTheme="minorHAnsi" w:cstheme="minorHAnsi"/>
          <w:sz w:val="26"/>
          <w:szCs w:val="26"/>
        </w:rPr>
        <w:t>veículo</w:t>
      </w:r>
      <w:r w:rsidRPr="00FA7477">
        <w:rPr>
          <w:rFonts w:asciiTheme="minorHAnsi" w:hAnsiTheme="minorHAnsi" w:cstheme="minorHAnsi"/>
          <w:sz w:val="26"/>
          <w:szCs w:val="26"/>
        </w:rPr>
        <w:t xml:space="preserve"> novo conforme </w:t>
      </w:r>
      <w:r w:rsidR="004749E1" w:rsidRPr="00FA7477">
        <w:rPr>
          <w:rFonts w:asciiTheme="minorHAnsi" w:hAnsiTheme="minorHAnsi" w:cstheme="minorHAnsi"/>
          <w:sz w:val="26"/>
          <w:szCs w:val="26"/>
        </w:rPr>
        <w:t>propõe</w:t>
      </w:r>
      <w:r w:rsidRPr="00FA7477">
        <w:rPr>
          <w:rFonts w:asciiTheme="minorHAnsi" w:hAnsiTheme="minorHAnsi" w:cstheme="minorHAnsi"/>
          <w:sz w:val="26"/>
          <w:szCs w:val="26"/>
        </w:rPr>
        <w:t xml:space="preserve"> este estudo. </w:t>
      </w:r>
    </w:p>
    <w:p w14:paraId="59015A08" w14:textId="12E5C266" w:rsidR="00FA7477" w:rsidRPr="00FA7477" w:rsidRDefault="00FA7477" w:rsidP="00FA7477">
      <w:pPr>
        <w:pStyle w:val="NormalWeb"/>
        <w:jc w:val="both"/>
        <w:rPr>
          <w:rFonts w:asciiTheme="minorHAnsi" w:hAnsiTheme="minorHAnsi" w:cstheme="minorHAnsi"/>
          <w:sz w:val="26"/>
          <w:szCs w:val="26"/>
        </w:rPr>
      </w:pPr>
      <w:r w:rsidRPr="00FA7477">
        <w:rPr>
          <w:rFonts w:asciiTheme="minorHAnsi" w:hAnsiTheme="minorHAnsi" w:cstheme="minorHAnsi"/>
          <w:sz w:val="26"/>
          <w:szCs w:val="26"/>
        </w:rPr>
        <w:t xml:space="preserve">h) A </w:t>
      </w:r>
      <w:r w:rsidR="004749E1" w:rsidRPr="00FA7477">
        <w:rPr>
          <w:rFonts w:asciiTheme="minorHAnsi" w:hAnsiTheme="minorHAnsi" w:cstheme="minorHAnsi"/>
          <w:sz w:val="26"/>
          <w:szCs w:val="26"/>
        </w:rPr>
        <w:t>caracterização</w:t>
      </w:r>
      <w:r w:rsidRPr="00FA7477">
        <w:rPr>
          <w:rFonts w:asciiTheme="minorHAnsi" w:hAnsiTheme="minorHAnsi" w:cstheme="minorHAnsi"/>
          <w:sz w:val="26"/>
          <w:szCs w:val="26"/>
        </w:rPr>
        <w:t xml:space="preserve"> do </w:t>
      </w:r>
      <w:r w:rsidR="004749E1" w:rsidRPr="00FA7477">
        <w:rPr>
          <w:rFonts w:asciiTheme="minorHAnsi" w:hAnsiTheme="minorHAnsi" w:cstheme="minorHAnsi"/>
          <w:sz w:val="26"/>
          <w:szCs w:val="26"/>
        </w:rPr>
        <w:t>veículo</w:t>
      </w:r>
      <w:r w:rsidRPr="00FA7477">
        <w:rPr>
          <w:rFonts w:asciiTheme="minorHAnsi" w:hAnsiTheme="minorHAnsi" w:cstheme="minorHAnsi"/>
          <w:sz w:val="26"/>
          <w:szCs w:val="26"/>
        </w:rPr>
        <w:t xml:space="preserve"> foi estabelecida com base na </w:t>
      </w:r>
      <w:r w:rsidR="004749E1" w:rsidRPr="00FA7477">
        <w:rPr>
          <w:rFonts w:asciiTheme="minorHAnsi" w:hAnsiTheme="minorHAnsi" w:cstheme="minorHAnsi"/>
          <w:sz w:val="26"/>
          <w:szCs w:val="26"/>
        </w:rPr>
        <w:t>experiência</w:t>
      </w:r>
      <w:r w:rsidRPr="00FA7477">
        <w:rPr>
          <w:rFonts w:asciiTheme="minorHAnsi" w:hAnsiTheme="minorHAnsi" w:cstheme="minorHAnsi"/>
          <w:sz w:val="26"/>
          <w:szCs w:val="26"/>
        </w:rPr>
        <w:t xml:space="preserve"> de </w:t>
      </w:r>
      <w:r w:rsidR="004749E1" w:rsidRPr="00FA7477">
        <w:rPr>
          <w:rFonts w:asciiTheme="minorHAnsi" w:hAnsiTheme="minorHAnsi" w:cstheme="minorHAnsi"/>
          <w:sz w:val="26"/>
          <w:szCs w:val="26"/>
        </w:rPr>
        <w:t>aquisições</w:t>
      </w:r>
      <w:r w:rsidRPr="00FA7477">
        <w:rPr>
          <w:rFonts w:asciiTheme="minorHAnsi" w:hAnsiTheme="minorHAnsi" w:cstheme="minorHAnsi"/>
          <w:sz w:val="26"/>
          <w:szCs w:val="26"/>
        </w:rPr>
        <w:t xml:space="preserve"> anteriores e na busca de </w:t>
      </w:r>
      <w:r w:rsidR="004749E1" w:rsidRPr="00FA7477">
        <w:rPr>
          <w:rFonts w:asciiTheme="minorHAnsi" w:hAnsiTheme="minorHAnsi" w:cstheme="minorHAnsi"/>
          <w:sz w:val="26"/>
          <w:szCs w:val="26"/>
        </w:rPr>
        <w:t>padronização</w:t>
      </w:r>
      <w:r w:rsidRPr="00FA7477">
        <w:rPr>
          <w:rFonts w:asciiTheme="minorHAnsi" w:hAnsiTheme="minorHAnsi" w:cstheme="minorHAnsi"/>
          <w:sz w:val="26"/>
          <w:szCs w:val="26"/>
        </w:rPr>
        <w:t xml:space="preserve"> das </w:t>
      </w:r>
      <w:r w:rsidR="004749E1" w:rsidRPr="00FA7477">
        <w:rPr>
          <w:rFonts w:asciiTheme="minorHAnsi" w:hAnsiTheme="minorHAnsi" w:cstheme="minorHAnsi"/>
          <w:sz w:val="26"/>
          <w:szCs w:val="26"/>
        </w:rPr>
        <w:t>características</w:t>
      </w:r>
      <w:r w:rsidRPr="00FA7477">
        <w:rPr>
          <w:rFonts w:asciiTheme="minorHAnsi" w:hAnsiTheme="minorHAnsi" w:cstheme="minorHAnsi"/>
          <w:sz w:val="26"/>
          <w:szCs w:val="26"/>
        </w:rPr>
        <w:t xml:space="preserve"> da frota do </w:t>
      </w:r>
      <w:r w:rsidR="004749E1" w:rsidRPr="00FA7477">
        <w:rPr>
          <w:rFonts w:asciiTheme="minorHAnsi" w:hAnsiTheme="minorHAnsi" w:cstheme="minorHAnsi"/>
          <w:sz w:val="26"/>
          <w:szCs w:val="26"/>
        </w:rPr>
        <w:t>Município</w:t>
      </w:r>
      <w:r w:rsidRPr="00FA7477">
        <w:rPr>
          <w:rFonts w:asciiTheme="minorHAnsi" w:hAnsiTheme="minorHAnsi" w:cstheme="minorHAnsi"/>
          <w:sz w:val="26"/>
          <w:szCs w:val="26"/>
        </w:rPr>
        <w:t xml:space="preserve">, visando à maior vantajosidade </w:t>
      </w:r>
      <w:r w:rsidR="004749E1" w:rsidRPr="00FA7477">
        <w:rPr>
          <w:rFonts w:asciiTheme="minorHAnsi" w:hAnsiTheme="minorHAnsi" w:cstheme="minorHAnsi"/>
          <w:sz w:val="26"/>
          <w:szCs w:val="26"/>
        </w:rPr>
        <w:t>econômica</w:t>
      </w:r>
      <w:r w:rsidRPr="00FA7477">
        <w:rPr>
          <w:rFonts w:asciiTheme="minorHAnsi" w:hAnsiTheme="minorHAnsi" w:cstheme="minorHAnsi"/>
          <w:sz w:val="26"/>
          <w:szCs w:val="26"/>
        </w:rPr>
        <w:t xml:space="preserve"> – custo/</w:t>
      </w:r>
      <w:r w:rsidR="004749E1" w:rsidRPr="00FA7477">
        <w:rPr>
          <w:rFonts w:asciiTheme="minorHAnsi" w:hAnsiTheme="minorHAnsi" w:cstheme="minorHAnsi"/>
          <w:sz w:val="26"/>
          <w:szCs w:val="26"/>
        </w:rPr>
        <w:t>benefício</w:t>
      </w:r>
      <w:r w:rsidRPr="00FA7477">
        <w:rPr>
          <w:rFonts w:asciiTheme="minorHAnsi" w:hAnsiTheme="minorHAnsi" w:cstheme="minorHAnsi"/>
          <w:sz w:val="26"/>
          <w:szCs w:val="26"/>
        </w:rPr>
        <w:t xml:space="preserve"> (economia de </w:t>
      </w:r>
      <w:r w:rsidR="004749E1" w:rsidRPr="00FA7477">
        <w:rPr>
          <w:rFonts w:asciiTheme="minorHAnsi" w:hAnsiTheme="minorHAnsi" w:cstheme="minorHAnsi"/>
          <w:sz w:val="26"/>
          <w:szCs w:val="26"/>
        </w:rPr>
        <w:t>combustíveis</w:t>
      </w:r>
      <w:r w:rsidRPr="00FA7477">
        <w:rPr>
          <w:rFonts w:asciiTheme="minorHAnsi" w:hAnsiTheme="minorHAnsi" w:cstheme="minorHAnsi"/>
          <w:sz w:val="26"/>
          <w:szCs w:val="26"/>
        </w:rPr>
        <w:t xml:space="preserve">, menores gastos com </w:t>
      </w:r>
      <w:r w:rsidR="004749E1" w:rsidRPr="00FA7477">
        <w:rPr>
          <w:rFonts w:asciiTheme="minorHAnsi" w:hAnsiTheme="minorHAnsi" w:cstheme="minorHAnsi"/>
          <w:sz w:val="26"/>
          <w:szCs w:val="26"/>
        </w:rPr>
        <w:t>manutenção</w:t>
      </w:r>
      <w:r w:rsidRPr="00FA7477">
        <w:rPr>
          <w:rFonts w:asciiTheme="minorHAnsi" w:hAnsiTheme="minorHAnsi" w:cstheme="minorHAnsi"/>
          <w:sz w:val="26"/>
          <w:szCs w:val="26"/>
        </w:rPr>
        <w:t xml:space="preserve"> preventiva e corretiva, etc.). </w:t>
      </w:r>
    </w:p>
    <w:p w14:paraId="23E7B84E" w14:textId="0B82E46E" w:rsidR="00FA7477" w:rsidRPr="00FA7477" w:rsidRDefault="00FA7477" w:rsidP="00FA7477">
      <w:pPr>
        <w:pStyle w:val="NormalWeb"/>
        <w:jc w:val="both"/>
        <w:rPr>
          <w:rFonts w:asciiTheme="minorHAnsi" w:hAnsiTheme="minorHAnsi" w:cstheme="minorHAnsi"/>
          <w:sz w:val="26"/>
          <w:szCs w:val="26"/>
        </w:rPr>
      </w:pPr>
      <w:r w:rsidRPr="00FA7477">
        <w:rPr>
          <w:rFonts w:asciiTheme="minorHAnsi" w:hAnsiTheme="minorHAnsi" w:cstheme="minorHAnsi"/>
          <w:sz w:val="26"/>
          <w:szCs w:val="26"/>
        </w:rPr>
        <w:t xml:space="preserve">i) </w:t>
      </w:r>
      <w:r w:rsidR="0007683E" w:rsidRPr="0007683E">
        <w:rPr>
          <w:rFonts w:asciiTheme="minorHAnsi" w:hAnsiTheme="minorHAnsi" w:cstheme="minorHAnsi"/>
          <w:sz w:val="26"/>
          <w:szCs w:val="26"/>
        </w:rPr>
        <w:t>A solução escolhida, em relação às outras soluções apresentadas, se mostra a mais viável. A solução que considera a aquisição de novos veículos, através de procedimento licitatório, a ser realizado por meio de Pregão Eletrônico.</w:t>
      </w:r>
      <w:r w:rsidR="0007683E">
        <w:rPr>
          <w:rFonts w:asciiTheme="minorHAnsi" w:hAnsiTheme="minorHAnsi" w:cstheme="minorHAnsi"/>
          <w:sz w:val="26"/>
          <w:szCs w:val="26"/>
        </w:rPr>
        <w:t xml:space="preserve"> </w:t>
      </w:r>
    </w:p>
    <w:p w14:paraId="0B96422F" w14:textId="0BDE885F" w:rsidR="00FA7477" w:rsidRPr="00FA7477" w:rsidRDefault="00FA7477" w:rsidP="00FA7477">
      <w:pPr>
        <w:pStyle w:val="NormalWeb"/>
        <w:jc w:val="both"/>
        <w:rPr>
          <w:rFonts w:asciiTheme="minorHAnsi" w:hAnsiTheme="minorHAnsi" w:cstheme="minorHAnsi"/>
          <w:sz w:val="26"/>
          <w:szCs w:val="26"/>
        </w:rPr>
      </w:pPr>
      <w:r w:rsidRPr="00FA7477">
        <w:rPr>
          <w:rFonts w:asciiTheme="minorHAnsi" w:hAnsiTheme="minorHAnsi" w:cstheme="minorHAnsi"/>
          <w:sz w:val="26"/>
          <w:szCs w:val="26"/>
        </w:rPr>
        <w:t xml:space="preserve">j) A </w:t>
      </w:r>
      <w:r w:rsidR="004749E1" w:rsidRPr="00FA7477">
        <w:rPr>
          <w:rFonts w:asciiTheme="minorHAnsi" w:hAnsiTheme="minorHAnsi" w:cstheme="minorHAnsi"/>
          <w:sz w:val="26"/>
          <w:szCs w:val="26"/>
        </w:rPr>
        <w:t>aquisição</w:t>
      </w:r>
      <w:r w:rsidRPr="00FA7477">
        <w:rPr>
          <w:rFonts w:asciiTheme="minorHAnsi" w:hAnsiTheme="minorHAnsi" w:cstheme="minorHAnsi"/>
          <w:sz w:val="26"/>
          <w:szCs w:val="26"/>
        </w:rPr>
        <w:t xml:space="preserve"> em </w:t>
      </w:r>
      <w:r w:rsidR="004749E1" w:rsidRPr="00FA7477">
        <w:rPr>
          <w:rFonts w:asciiTheme="minorHAnsi" w:hAnsiTheme="minorHAnsi" w:cstheme="minorHAnsi"/>
          <w:sz w:val="26"/>
          <w:szCs w:val="26"/>
        </w:rPr>
        <w:t>questão</w:t>
      </w:r>
      <w:r w:rsidRPr="00FA7477">
        <w:rPr>
          <w:rFonts w:asciiTheme="minorHAnsi" w:hAnsiTheme="minorHAnsi" w:cstheme="minorHAnsi"/>
          <w:sz w:val="26"/>
          <w:szCs w:val="26"/>
        </w:rPr>
        <w:t xml:space="preserve"> amplamente transparente, sendo que todas as empresas do ramo teriam capacidade </w:t>
      </w:r>
      <w:r w:rsidR="004749E1" w:rsidRPr="00FA7477">
        <w:rPr>
          <w:rFonts w:asciiTheme="minorHAnsi" w:hAnsiTheme="minorHAnsi" w:cstheme="minorHAnsi"/>
          <w:sz w:val="26"/>
          <w:szCs w:val="26"/>
        </w:rPr>
        <w:t>técnica</w:t>
      </w:r>
      <w:r w:rsidRPr="00FA7477">
        <w:rPr>
          <w:rFonts w:asciiTheme="minorHAnsi" w:hAnsiTheme="minorHAnsi" w:cstheme="minorHAnsi"/>
          <w:sz w:val="26"/>
          <w:szCs w:val="26"/>
        </w:rPr>
        <w:t xml:space="preserve"> </w:t>
      </w:r>
      <w:r w:rsidR="004749E1" w:rsidRPr="00FA7477">
        <w:rPr>
          <w:rFonts w:asciiTheme="minorHAnsi" w:hAnsiTheme="minorHAnsi" w:cstheme="minorHAnsi"/>
          <w:sz w:val="26"/>
          <w:szCs w:val="26"/>
        </w:rPr>
        <w:t>necessária</w:t>
      </w:r>
      <w:r w:rsidRPr="00FA7477">
        <w:rPr>
          <w:rFonts w:asciiTheme="minorHAnsi" w:hAnsiTheme="minorHAnsi" w:cstheme="minorHAnsi"/>
          <w:sz w:val="26"/>
          <w:szCs w:val="26"/>
        </w:rPr>
        <w:t xml:space="preserve"> para executar o contrato favorecendo a competitividade do certame. </w:t>
      </w:r>
    </w:p>
    <w:p w14:paraId="1E75C13E" w14:textId="36C7F1A7" w:rsidR="00FA7477" w:rsidRPr="00FA7477" w:rsidRDefault="00FA7477" w:rsidP="00FA7477">
      <w:pPr>
        <w:pStyle w:val="NormalWeb"/>
        <w:jc w:val="both"/>
        <w:rPr>
          <w:rFonts w:asciiTheme="minorHAnsi" w:hAnsiTheme="minorHAnsi" w:cstheme="minorHAnsi"/>
          <w:sz w:val="26"/>
          <w:szCs w:val="26"/>
        </w:rPr>
      </w:pPr>
      <w:r w:rsidRPr="00FA7477">
        <w:rPr>
          <w:rFonts w:asciiTheme="minorHAnsi" w:hAnsiTheme="minorHAnsi" w:cstheme="minorHAnsi"/>
          <w:sz w:val="26"/>
          <w:szCs w:val="26"/>
        </w:rPr>
        <w:t xml:space="preserve">l) Em </w:t>
      </w:r>
      <w:r w:rsidR="004749E1" w:rsidRPr="00FA7477">
        <w:rPr>
          <w:rFonts w:asciiTheme="minorHAnsi" w:hAnsiTheme="minorHAnsi" w:cstheme="minorHAnsi"/>
          <w:sz w:val="26"/>
          <w:szCs w:val="26"/>
        </w:rPr>
        <w:t>análise</w:t>
      </w:r>
      <w:r w:rsidRPr="00FA7477">
        <w:rPr>
          <w:rFonts w:asciiTheme="minorHAnsi" w:hAnsiTheme="minorHAnsi" w:cstheme="minorHAnsi"/>
          <w:sz w:val="26"/>
          <w:szCs w:val="26"/>
        </w:rPr>
        <w:t xml:space="preserve"> comparativa ficaram demonstradas as vantagens (pontos fortes) e desvantagens (riscos, </w:t>
      </w:r>
      <w:r w:rsidR="004749E1" w:rsidRPr="00FA7477">
        <w:rPr>
          <w:rFonts w:asciiTheme="minorHAnsi" w:hAnsiTheme="minorHAnsi" w:cstheme="minorHAnsi"/>
          <w:sz w:val="26"/>
          <w:szCs w:val="26"/>
        </w:rPr>
        <w:t>limitações</w:t>
      </w:r>
      <w:r w:rsidRPr="00FA7477">
        <w:rPr>
          <w:rFonts w:asciiTheme="minorHAnsi" w:hAnsiTheme="minorHAnsi" w:cstheme="minorHAnsi"/>
          <w:sz w:val="26"/>
          <w:szCs w:val="26"/>
        </w:rPr>
        <w:t xml:space="preserve">, problemas) referentes à </w:t>
      </w:r>
      <w:r w:rsidR="004749E1" w:rsidRPr="00FA7477">
        <w:rPr>
          <w:rFonts w:asciiTheme="minorHAnsi" w:hAnsiTheme="minorHAnsi" w:cstheme="minorHAnsi"/>
          <w:sz w:val="26"/>
          <w:szCs w:val="26"/>
        </w:rPr>
        <w:t>adoção</w:t>
      </w:r>
      <w:r w:rsidRPr="00FA7477">
        <w:rPr>
          <w:rFonts w:asciiTheme="minorHAnsi" w:hAnsiTheme="minorHAnsi" w:cstheme="minorHAnsi"/>
          <w:sz w:val="26"/>
          <w:szCs w:val="26"/>
        </w:rPr>
        <w:t xml:space="preserve"> de cada </w:t>
      </w:r>
      <w:r w:rsidR="004749E1" w:rsidRPr="00FA7477">
        <w:rPr>
          <w:rFonts w:asciiTheme="minorHAnsi" w:hAnsiTheme="minorHAnsi" w:cstheme="minorHAnsi"/>
          <w:sz w:val="26"/>
          <w:szCs w:val="26"/>
        </w:rPr>
        <w:t>solução</w:t>
      </w:r>
      <w:r w:rsidRPr="00FA7477">
        <w:rPr>
          <w:rFonts w:asciiTheme="minorHAnsi" w:hAnsiTheme="minorHAnsi" w:cstheme="minorHAnsi"/>
          <w:sz w:val="26"/>
          <w:szCs w:val="26"/>
        </w:rPr>
        <w:t xml:space="preserve">, demonstrando como cada uma delas cumpre ou descumpre os requisitos da </w:t>
      </w:r>
      <w:r w:rsidR="004749E1" w:rsidRPr="00FA7477">
        <w:rPr>
          <w:rFonts w:asciiTheme="minorHAnsi" w:hAnsiTheme="minorHAnsi" w:cstheme="minorHAnsi"/>
          <w:sz w:val="26"/>
          <w:szCs w:val="26"/>
        </w:rPr>
        <w:t>aquisição</w:t>
      </w:r>
      <w:r w:rsidRPr="00FA7477">
        <w:rPr>
          <w:rFonts w:asciiTheme="minorHAnsi" w:hAnsiTheme="minorHAnsi" w:cstheme="minorHAnsi"/>
          <w:sz w:val="26"/>
          <w:szCs w:val="26"/>
        </w:rPr>
        <w:t xml:space="preserve">. </w:t>
      </w:r>
    </w:p>
    <w:p w14:paraId="3841C7F1" w14:textId="6FFC9D7C" w:rsidR="00FA7477" w:rsidRPr="00FA7477" w:rsidRDefault="00FA7477" w:rsidP="00FA7477">
      <w:pPr>
        <w:pStyle w:val="NormalWeb"/>
        <w:jc w:val="both"/>
        <w:rPr>
          <w:rFonts w:asciiTheme="minorHAnsi" w:hAnsiTheme="minorHAnsi" w:cstheme="minorHAnsi"/>
          <w:sz w:val="26"/>
          <w:szCs w:val="26"/>
        </w:rPr>
      </w:pPr>
      <w:r w:rsidRPr="00FA7477">
        <w:rPr>
          <w:rFonts w:asciiTheme="minorHAnsi" w:hAnsiTheme="minorHAnsi" w:cstheme="minorHAnsi"/>
          <w:sz w:val="26"/>
          <w:szCs w:val="26"/>
        </w:rPr>
        <w:t xml:space="preserve">m) A </w:t>
      </w:r>
      <w:r w:rsidR="004749E1" w:rsidRPr="00FA7477">
        <w:rPr>
          <w:rFonts w:asciiTheme="minorHAnsi" w:hAnsiTheme="minorHAnsi" w:cstheme="minorHAnsi"/>
          <w:sz w:val="26"/>
          <w:szCs w:val="26"/>
        </w:rPr>
        <w:t>solução</w:t>
      </w:r>
      <w:r w:rsidRPr="00FA7477">
        <w:rPr>
          <w:rFonts w:asciiTheme="minorHAnsi" w:hAnsiTheme="minorHAnsi" w:cstheme="minorHAnsi"/>
          <w:sz w:val="26"/>
          <w:szCs w:val="26"/>
        </w:rPr>
        <w:t xml:space="preserve"> se refere ao conjunto de todos os elementos (bens, </w:t>
      </w:r>
      <w:r w:rsidR="004749E1" w:rsidRPr="00FA7477">
        <w:rPr>
          <w:rFonts w:asciiTheme="minorHAnsi" w:hAnsiTheme="minorHAnsi" w:cstheme="minorHAnsi"/>
          <w:sz w:val="26"/>
          <w:szCs w:val="26"/>
        </w:rPr>
        <w:t>serviços</w:t>
      </w:r>
      <w:r w:rsidRPr="00FA7477">
        <w:rPr>
          <w:rFonts w:asciiTheme="minorHAnsi" w:hAnsiTheme="minorHAnsi" w:cstheme="minorHAnsi"/>
          <w:sz w:val="26"/>
          <w:szCs w:val="26"/>
        </w:rPr>
        <w:t xml:space="preserve"> e outros) </w:t>
      </w:r>
      <w:r w:rsidR="004749E1" w:rsidRPr="00FA7477">
        <w:rPr>
          <w:rFonts w:asciiTheme="minorHAnsi" w:hAnsiTheme="minorHAnsi" w:cstheme="minorHAnsi"/>
          <w:sz w:val="26"/>
          <w:szCs w:val="26"/>
        </w:rPr>
        <w:t>necessários</w:t>
      </w:r>
      <w:r w:rsidRPr="00FA7477">
        <w:rPr>
          <w:rFonts w:asciiTheme="minorHAnsi" w:hAnsiTheme="minorHAnsi" w:cstheme="minorHAnsi"/>
          <w:sz w:val="26"/>
          <w:szCs w:val="26"/>
        </w:rPr>
        <w:t xml:space="preserve"> para, de forma integrada, gerar os resultados que atendam à </w:t>
      </w:r>
      <w:r w:rsidR="004749E1" w:rsidRPr="00FA7477">
        <w:rPr>
          <w:rFonts w:asciiTheme="minorHAnsi" w:hAnsiTheme="minorHAnsi" w:cstheme="minorHAnsi"/>
          <w:sz w:val="26"/>
          <w:szCs w:val="26"/>
        </w:rPr>
        <w:t>Administração</w:t>
      </w:r>
      <w:r w:rsidRPr="00FA7477">
        <w:rPr>
          <w:rFonts w:asciiTheme="minorHAnsi" w:hAnsiTheme="minorHAnsi" w:cstheme="minorHAnsi"/>
          <w:sz w:val="26"/>
          <w:szCs w:val="26"/>
        </w:rPr>
        <w:t xml:space="preserve">, ficando evidenciado todas as partes </w:t>
      </w:r>
      <w:r w:rsidR="004749E1" w:rsidRPr="00FA7477">
        <w:rPr>
          <w:rFonts w:asciiTheme="minorHAnsi" w:hAnsiTheme="minorHAnsi" w:cstheme="minorHAnsi"/>
          <w:sz w:val="26"/>
          <w:szCs w:val="26"/>
        </w:rPr>
        <w:t>necessárias</w:t>
      </w:r>
      <w:r w:rsidRPr="00FA7477">
        <w:rPr>
          <w:rFonts w:asciiTheme="minorHAnsi" w:hAnsiTheme="minorHAnsi" w:cstheme="minorHAnsi"/>
          <w:sz w:val="26"/>
          <w:szCs w:val="26"/>
        </w:rPr>
        <w:t xml:space="preserve"> ao atendimento da demanda, necessidade ou problema, inclusive abordando </w:t>
      </w:r>
      <w:r w:rsidR="004749E1" w:rsidRPr="00FA7477">
        <w:rPr>
          <w:rFonts w:asciiTheme="minorHAnsi" w:hAnsiTheme="minorHAnsi" w:cstheme="minorHAnsi"/>
          <w:sz w:val="26"/>
          <w:szCs w:val="26"/>
        </w:rPr>
        <w:t>exigências</w:t>
      </w:r>
      <w:r w:rsidRPr="00FA7477">
        <w:rPr>
          <w:rFonts w:asciiTheme="minorHAnsi" w:hAnsiTheme="minorHAnsi" w:cstheme="minorHAnsi"/>
          <w:sz w:val="26"/>
          <w:szCs w:val="26"/>
        </w:rPr>
        <w:t xml:space="preserve"> relacionadas à </w:t>
      </w:r>
      <w:r w:rsidR="004749E1" w:rsidRPr="00FA7477">
        <w:rPr>
          <w:rFonts w:asciiTheme="minorHAnsi" w:hAnsiTheme="minorHAnsi" w:cstheme="minorHAnsi"/>
          <w:sz w:val="26"/>
          <w:szCs w:val="26"/>
        </w:rPr>
        <w:t>manutenção</w:t>
      </w:r>
      <w:r w:rsidRPr="00FA7477">
        <w:rPr>
          <w:rFonts w:asciiTheme="minorHAnsi" w:hAnsiTheme="minorHAnsi" w:cstheme="minorHAnsi"/>
          <w:sz w:val="26"/>
          <w:szCs w:val="26"/>
        </w:rPr>
        <w:t xml:space="preserve"> e à </w:t>
      </w:r>
      <w:r w:rsidR="004749E1" w:rsidRPr="00FA7477">
        <w:rPr>
          <w:rFonts w:asciiTheme="minorHAnsi" w:hAnsiTheme="minorHAnsi" w:cstheme="minorHAnsi"/>
          <w:sz w:val="26"/>
          <w:szCs w:val="26"/>
        </w:rPr>
        <w:t>assistência</w:t>
      </w:r>
      <w:r w:rsidRPr="00FA7477">
        <w:rPr>
          <w:rFonts w:asciiTheme="minorHAnsi" w:hAnsiTheme="minorHAnsi" w:cstheme="minorHAnsi"/>
          <w:sz w:val="26"/>
          <w:szCs w:val="26"/>
        </w:rPr>
        <w:t xml:space="preserve"> </w:t>
      </w:r>
      <w:r w:rsidR="004749E1" w:rsidRPr="00FA7477">
        <w:rPr>
          <w:rFonts w:asciiTheme="minorHAnsi" w:hAnsiTheme="minorHAnsi" w:cstheme="minorHAnsi"/>
          <w:sz w:val="26"/>
          <w:szCs w:val="26"/>
        </w:rPr>
        <w:t>técnica</w:t>
      </w:r>
      <w:r w:rsidRPr="00FA7477">
        <w:rPr>
          <w:rFonts w:asciiTheme="minorHAnsi" w:hAnsiTheme="minorHAnsi" w:cstheme="minorHAnsi"/>
          <w:sz w:val="26"/>
          <w:szCs w:val="26"/>
        </w:rPr>
        <w:t xml:space="preserve">, quando for o caso. </w:t>
      </w:r>
    </w:p>
    <w:p w14:paraId="4EA03893" w14:textId="55B69F3B" w:rsidR="00FA7477" w:rsidRPr="00FA7477" w:rsidRDefault="00FA7477" w:rsidP="00FA7477">
      <w:pPr>
        <w:pStyle w:val="NormalWeb"/>
        <w:jc w:val="both"/>
        <w:rPr>
          <w:rFonts w:asciiTheme="minorHAnsi" w:hAnsiTheme="minorHAnsi" w:cstheme="minorHAnsi"/>
          <w:sz w:val="26"/>
          <w:szCs w:val="26"/>
        </w:rPr>
      </w:pPr>
      <w:r w:rsidRPr="00FA7477">
        <w:rPr>
          <w:rFonts w:asciiTheme="minorHAnsi" w:hAnsiTheme="minorHAnsi" w:cstheme="minorHAnsi"/>
          <w:sz w:val="26"/>
          <w:szCs w:val="26"/>
        </w:rPr>
        <w:lastRenderedPageBreak/>
        <w:t xml:space="preserve">n) Como </w:t>
      </w:r>
      <w:r w:rsidR="004749E1" w:rsidRPr="00FA7477">
        <w:rPr>
          <w:rFonts w:asciiTheme="minorHAnsi" w:hAnsiTheme="minorHAnsi" w:cstheme="minorHAnsi"/>
          <w:sz w:val="26"/>
          <w:szCs w:val="26"/>
        </w:rPr>
        <w:t>benefícios</w:t>
      </w:r>
      <w:r w:rsidRPr="00FA7477">
        <w:rPr>
          <w:rFonts w:asciiTheme="minorHAnsi" w:hAnsiTheme="minorHAnsi" w:cstheme="minorHAnsi"/>
          <w:sz w:val="26"/>
          <w:szCs w:val="26"/>
        </w:rPr>
        <w:t xml:space="preserve"> resultantes desta </w:t>
      </w:r>
      <w:r w:rsidR="004749E1" w:rsidRPr="00FA7477">
        <w:rPr>
          <w:rFonts w:asciiTheme="minorHAnsi" w:hAnsiTheme="minorHAnsi" w:cstheme="minorHAnsi"/>
          <w:sz w:val="26"/>
          <w:szCs w:val="26"/>
        </w:rPr>
        <w:t>aquisição</w:t>
      </w:r>
      <w:r w:rsidRPr="00FA7477">
        <w:rPr>
          <w:rFonts w:asciiTheme="minorHAnsi" w:hAnsiTheme="minorHAnsi" w:cstheme="minorHAnsi"/>
          <w:sz w:val="26"/>
          <w:szCs w:val="26"/>
        </w:rPr>
        <w:t xml:space="preserve"> espera-se melhor atender </w:t>
      </w:r>
      <w:r w:rsidR="004749E1" w:rsidRPr="00FA7477">
        <w:rPr>
          <w:rFonts w:asciiTheme="minorHAnsi" w:hAnsiTheme="minorHAnsi" w:cstheme="minorHAnsi"/>
          <w:sz w:val="26"/>
          <w:szCs w:val="26"/>
        </w:rPr>
        <w:t>às</w:t>
      </w:r>
      <w:r w:rsidRPr="00FA7477">
        <w:rPr>
          <w:rFonts w:asciiTheme="minorHAnsi" w:hAnsiTheme="minorHAnsi" w:cstheme="minorHAnsi"/>
          <w:sz w:val="26"/>
          <w:szCs w:val="26"/>
        </w:rPr>
        <w:t xml:space="preserve"> demandas por dispositivos que possibilitem </w:t>
      </w:r>
      <w:r w:rsidR="004749E1">
        <w:rPr>
          <w:rFonts w:asciiTheme="minorHAnsi" w:hAnsiTheme="minorHAnsi" w:cstheme="minorHAnsi"/>
          <w:sz w:val="26"/>
          <w:szCs w:val="26"/>
        </w:rPr>
        <w:t>o transporte</w:t>
      </w:r>
      <w:r w:rsidRPr="00FA7477">
        <w:rPr>
          <w:rFonts w:asciiTheme="minorHAnsi" w:hAnsiTheme="minorHAnsi" w:cstheme="minorHAnsi"/>
          <w:sz w:val="26"/>
          <w:szCs w:val="26"/>
        </w:rPr>
        <w:t xml:space="preserve"> de pessoas </w:t>
      </w:r>
      <w:r w:rsidR="004749E1">
        <w:rPr>
          <w:rFonts w:asciiTheme="minorHAnsi" w:hAnsiTheme="minorHAnsi" w:cstheme="minorHAnsi"/>
          <w:sz w:val="26"/>
          <w:szCs w:val="26"/>
        </w:rPr>
        <w:t>que necessitam de realizar tratamento fora do domicílio</w:t>
      </w:r>
      <w:r w:rsidRPr="00FA7477">
        <w:rPr>
          <w:rFonts w:asciiTheme="minorHAnsi" w:hAnsiTheme="minorHAnsi" w:cstheme="minorHAnsi"/>
          <w:sz w:val="26"/>
          <w:szCs w:val="26"/>
        </w:rPr>
        <w:t xml:space="preserve">, sendo inclusive </w:t>
      </w:r>
      <w:r w:rsidR="004749E1" w:rsidRPr="00FA7477">
        <w:rPr>
          <w:rFonts w:asciiTheme="minorHAnsi" w:hAnsiTheme="minorHAnsi" w:cstheme="minorHAnsi"/>
          <w:sz w:val="26"/>
          <w:szCs w:val="26"/>
        </w:rPr>
        <w:t>questão</w:t>
      </w:r>
      <w:r w:rsidRPr="00FA7477">
        <w:rPr>
          <w:rFonts w:asciiTheme="minorHAnsi" w:hAnsiTheme="minorHAnsi" w:cstheme="minorHAnsi"/>
          <w:sz w:val="26"/>
          <w:szCs w:val="26"/>
        </w:rPr>
        <w:t xml:space="preserve"> de </w:t>
      </w:r>
      <w:r w:rsidR="004749E1" w:rsidRPr="00FA7477">
        <w:rPr>
          <w:rFonts w:asciiTheme="minorHAnsi" w:hAnsiTheme="minorHAnsi" w:cstheme="minorHAnsi"/>
          <w:sz w:val="26"/>
          <w:szCs w:val="26"/>
        </w:rPr>
        <w:t>saúde</w:t>
      </w:r>
      <w:r w:rsidRPr="00FA7477">
        <w:rPr>
          <w:rFonts w:asciiTheme="minorHAnsi" w:hAnsiTheme="minorHAnsi" w:cstheme="minorHAnsi"/>
          <w:sz w:val="26"/>
          <w:szCs w:val="26"/>
        </w:rPr>
        <w:t xml:space="preserve"> </w:t>
      </w:r>
      <w:r w:rsidR="004749E1" w:rsidRPr="00FA7477">
        <w:rPr>
          <w:rFonts w:asciiTheme="minorHAnsi" w:hAnsiTheme="minorHAnsi" w:cstheme="minorHAnsi"/>
          <w:sz w:val="26"/>
          <w:szCs w:val="26"/>
        </w:rPr>
        <w:t>pública</w:t>
      </w:r>
      <w:r w:rsidRPr="00FA7477">
        <w:rPr>
          <w:rFonts w:asciiTheme="minorHAnsi" w:hAnsiTheme="minorHAnsi" w:cstheme="minorHAnsi"/>
          <w:sz w:val="26"/>
          <w:szCs w:val="26"/>
        </w:rPr>
        <w:t xml:space="preserve"> em caso da sua </w:t>
      </w:r>
      <w:r w:rsidR="004749E1" w:rsidRPr="00FA7477">
        <w:rPr>
          <w:rFonts w:asciiTheme="minorHAnsi" w:hAnsiTheme="minorHAnsi" w:cstheme="minorHAnsi"/>
          <w:sz w:val="26"/>
          <w:szCs w:val="26"/>
        </w:rPr>
        <w:t>ausência</w:t>
      </w:r>
      <w:r w:rsidRPr="00FA7477">
        <w:rPr>
          <w:rFonts w:asciiTheme="minorHAnsi" w:hAnsiTheme="minorHAnsi" w:cstheme="minorHAnsi"/>
          <w:sz w:val="26"/>
          <w:szCs w:val="26"/>
        </w:rPr>
        <w:t xml:space="preserve">, contribuindo de forma significativa </w:t>
      </w:r>
      <w:r w:rsidR="004749E1">
        <w:rPr>
          <w:rFonts w:asciiTheme="minorHAnsi" w:hAnsiTheme="minorHAnsi" w:cstheme="minorHAnsi"/>
          <w:sz w:val="26"/>
          <w:szCs w:val="26"/>
        </w:rPr>
        <w:t xml:space="preserve">com a saúde e </w:t>
      </w:r>
      <w:r w:rsidRPr="00FA7477">
        <w:rPr>
          <w:rFonts w:asciiTheme="minorHAnsi" w:hAnsiTheme="minorHAnsi" w:cstheme="minorHAnsi"/>
          <w:sz w:val="26"/>
          <w:szCs w:val="26"/>
        </w:rPr>
        <w:t xml:space="preserve">o bem-estar dos </w:t>
      </w:r>
      <w:r w:rsidR="004749E1" w:rsidRPr="00FA7477">
        <w:rPr>
          <w:rFonts w:asciiTheme="minorHAnsi" w:hAnsiTheme="minorHAnsi" w:cstheme="minorHAnsi"/>
          <w:sz w:val="26"/>
          <w:szCs w:val="26"/>
        </w:rPr>
        <w:t>usuários</w:t>
      </w:r>
      <w:r w:rsidRPr="00FA7477">
        <w:rPr>
          <w:rFonts w:asciiTheme="minorHAnsi" w:hAnsiTheme="minorHAnsi" w:cstheme="minorHAnsi"/>
          <w:sz w:val="26"/>
          <w:szCs w:val="26"/>
        </w:rPr>
        <w:t xml:space="preserve">. A </w:t>
      </w:r>
      <w:r w:rsidR="004749E1" w:rsidRPr="00FA7477">
        <w:rPr>
          <w:rFonts w:asciiTheme="minorHAnsi" w:hAnsiTheme="minorHAnsi" w:cstheme="minorHAnsi"/>
          <w:sz w:val="26"/>
          <w:szCs w:val="26"/>
        </w:rPr>
        <w:t>aquisição</w:t>
      </w:r>
      <w:r w:rsidRPr="00FA7477">
        <w:rPr>
          <w:rFonts w:asciiTheme="minorHAnsi" w:hAnsiTheme="minorHAnsi" w:cstheme="minorHAnsi"/>
          <w:sz w:val="26"/>
          <w:szCs w:val="26"/>
        </w:rPr>
        <w:t xml:space="preserve"> proposta </w:t>
      </w:r>
      <w:r w:rsidR="004749E1" w:rsidRPr="00FA7477">
        <w:rPr>
          <w:rFonts w:asciiTheme="minorHAnsi" w:hAnsiTheme="minorHAnsi" w:cstheme="minorHAnsi"/>
          <w:sz w:val="26"/>
          <w:szCs w:val="26"/>
        </w:rPr>
        <w:t>será</w:t>
      </w:r>
      <w:r w:rsidRPr="00FA7477">
        <w:rPr>
          <w:rFonts w:asciiTheme="minorHAnsi" w:hAnsiTheme="minorHAnsi" w:cstheme="minorHAnsi"/>
          <w:sz w:val="26"/>
          <w:szCs w:val="26"/>
        </w:rPr>
        <w:t xml:space="preserve">́ </w:t>
      </w:r>
      <w:r w:rsidR="004749E1" w:rsidRPr="00FA7477">
        <w:rPr>
          <w:rFonts w:asciiTheme="minorHAnsi" w:hAnsiTheme="minorHAnsi" w:cstheme="minorHAnsi"/>
          <w:sz w:val="26"/>
          <w:szCs w:val="26"/>
        </w:rPr>
        <w:t>benéfica</w:t>
      </w:r>
      <w:r w:rsidRPr="00FA7477">
        <w:rPr>
          <w:rFonts w:asciiTheme="minorHAnsi" w:hAnsiTheme="minorHAnsi" w:cstheme="minorHAnsi"/>
          <w:sz w:val="26"/>
          <w:szCs w:val="26"/>
        </w:rPr>
        <w:t xml:space="preserve"> e vantajosa, uma vez que: </w:t>
      </w:r>
    </w:p>
    <w:p w14:paraId="73A738F0" w14:textId="3FF5B7D7" w:rsidR="00FA7477" w:rsidRPr="00FA7477" w:rsidRDefault="00FA7477" w:rsidP="00FA7477">
      <w:pPr>
        <w:pStyle w:val="NormalWeb"/>
        <w:jc w:val="both"/>
        <w:rPr>
          <w:rFonts w:asciiTheme="minorHAnsi" w:hAnsiTheme="minorHAnsi" w:cstheme="minorHAnsi"/>
          <w:sz w:val="26"/>
          <w:szCs w:val="26"/>
        </w:rPr>
      </w:pPr>
      <w:r w:rsidRPr="00FA7477">
        <w:rPr>
          <w:rFonts w:asciiTheme="minorHAnsi" w:hAnsiTheme="minorHAnsi" w:cstheme="minorHAnsi"/>
          <w:sz w:val="26"/>
          <w:szCs w:val="26"/>
        </w:rPr>
        <w:t xml:space="preserve">• O planejamento para esta </w:t>
      </w:r>
      <w:r w:rsidR="004749E1" w:rsidRPr="00FA7477">
        <w:rPr>
          <w:rFonts w:asciiTheme="minorHAnsi" w:hAnsiTheme="minorHAnsi" w:cstheme="minorHAnsi"/>
          <w:sz w:val="26"/>
          <w:szCs w:val="26"/>
        </w:rPr>
        <w:t>aquisição</w:t>
      </w:r>
      <w:r w:rsidRPr="00FA7477">
        <w:rPr>
          <w:rFonts w:asciiTheme="minorHAnsi" w:hAnsiTheme="minorHAnsi" w:cstheme="minorHAnsi"/>
          <w:sz w:val="26"/>
          <w:szCs w:val="26"/>
        </w:rPr>
        <w:t xml:space="preserve"> ora pretendida foi realizado buscando o melhor aproveitamento dos recursos humanos, materiais e/ou financeiros despendidos na </w:t>
      </w:r>
      <w:r w:rsidR="004749E1" w:rsidRPr="00FA7477">
        <w:rPr>
          <w:rFonts w:asciiTheme="minorHAnsi" w:hAnsiTheme="minorHAnsi" w:cstheme="minorHAnsi"/>
          <w:sz w:val="26"/>
          <w:szCs w:val="26"/>
        </w:rPr>
        <w:t>aquisição</w:t>
      </w:r>
      <w:r w:rsidRPr="00FA7477">
        <w:rPr>
          <w:rFonts w:asciiTheme="minorHAnsi" w:hAnsiTheme="minorHAnsi" w:cstheme="minorHAnsi"/>
          <w:sz w:val="26"/>
          <w:szCs w:val="26"/>
        </w:rPr>
        <w:t xml:space="preserve"> de </w:t>
      </w:r>
      <w:r w:rsidR="004749E1" w:rsidRPr="00FA7477">
        <w:rPr>
          <w:rFonts w:asciiTheme="minorHAnsi" w:hAnsiTheme="minorHAnsi" w:cstheme="minorHAnsi"/>
          <w:sz w:val="26"/>
          <w:szCs w:val="26"/>
        </w:rPr>
        <w:t>serviços</w:t>
      </w:r>
      <w:r w:rsidRPr="00FA7477">
        <w:rPr>
          <w:rFonts w:asciiTheme="minorHAnsi" w:hAnsiTheme="minorHAnsi" w:cstheme="minorHAnsi"/>
          <w:sz w:val="26"/>
          <w:szCs w:val="26"/>
        </w:rPr>
        <w:t xml:space="preserve">, contemplando assim, a demanda das atividades essenciais e auxiliares </w:t>
      </w:r>
      <w:r w:rsidR="004749E1" w:rsidRPr="00FA7477">
        <w:rPr>
          <w:rFonts w:asciiTheme="minorHAnsi" w:hAnsiTheme="minorHAnsi" w:cstheme="minorHAnsi"/>
          <w:sz w:val="26"/>
          <w:szCs w:val="26"/>
        </w:rPr>
        <w:t>às</w:t>
      </w:r>
      <w:r w:rsidRPr="00FA7477">
        <w:rPr>
          <w:rFonts w:asciiTheme="minorHAnsi" w:hAnsiTheme="minorHAnsi" w:cstheme="minorHAnsi"/>
          <w:sz w:val="26"/>
          <w:szCs w:val="26"/>
        </w:rPr>
        <w:t xml:space="preserve"> atividades </w:t>
      </w:r>
      <w:r w:rsidR="004749E1" w:rsidRPr="00FA7477">
        <w:rPr>
          <w:rFonts w:asciiTheme="minorHAnsi" w:hAnsiTheme="minorHAnsi" w:cstheme="minorHAnsi"/>
          <w:sz w:val="26"/>
          <w:szCs w:val="26"/>
        </w:rPr>
        <w:t>acadêmicas</w:t>
      </w:r>
      <w:r w:rsidRPr="00FA7477">
        <w:rPr>
          <w:rFonts w:asciiTheme="minorHAnsi" w:hAnsiTheme="minorHAnsi" w:cstheme="minorHAnsi"/>
          <w:sz w:val="26"/>
          <w:szCs w:val="26"/>
        </w:rPr>
        <w:t xml:space="preserve"> e administrativas; </w:t>
      </w:r>
    </w:p>
    <w:p w14:paraId="714051B6" w14:textId="29975E6D" w:rsidR="00FA7477" w:rsidRPr="00FA7477" w:rsidRDefault="00FA7477" w:rsidP="00FA7477">
      <w:pPr>
        <w:pStyle w:val="NormalWeb"/>
        <w:jc w:val="both"/>
        <w:rPr>
          <w:rFonts w:asciiTheme="minorHAnsi" w:hAnsiTheme="minorHAnsi" w:cstheme="minorHAnsi"/>
          <w:sz w:val="26"/>
          <w:szCs w:val="26"/>
        </w:rPr>
      </w:pPr>
      <w:r w:rsidRPr="00FA7477">
        <w:rPr>
          <w:rFonts w:asciiTheme="minorHAnsi" w:hAnsiTheme="minorHAnsi" w:cstheme="minorHAnsi"/>
          <w:sz w:val="26"/>
          <w:szCs w:val="26"/>
        </w:rPr>
        <w:t xml:space="preserve">• Os </w:t>
      </w:r>
      <w:r w:rsidR="004749E1" w:rsidRPr="00FA7477">
        <w:rPr>
          <w:rFonts w:asciiTheme="minorHAnsi" w:hAnsiTheme="minorHAnsi" w:cstheme="minorHAnsi"/>
          <w:sz w:val="26"/>
          <w:szCs w:val="26"/>
        </w:rPr>
        <w:t>padrões</w:t>
      </w:r>
      <w:r w:rsidRPr="00FA7477">
        <w:rPr>
          <w:rFonts w:asciiTheme="minorHAnsi" w:hAnsiTheme="minorHAnsi" w:cstheme="minorHAnsi"/>
          <w:sz w:val="26"/>
          <w:szCs w:val="26"/>
        </w:rPr>
        <w:t xml:space="preserve"> aqui definidos, que contam com </w:t>
      </w:r>
      <w:r w:rsidR="004749E1" w:rsidRPr="00FA7477">
        <w:rPr>
          <w:rFonts w:asciiTheme="minorHAnsi" w:hAnsiTheme="minorHAnsi" w:cstheme="minorHAnsi"/>
          <w:sz w:val="26"/>
          <w:szCs w:val="26"/>
        </w:rPr>
        <w:t>especificações</w:t>
      </w:r>
      <w:r w:rsidRPr="00FA7477">
        <w:rPr>
          <w:rFonts w:asciiTheme="minorHAnsi" w:hAnsiTheme="minorHAnsi" w:cstheme="minorHAnsi"/>
          <w:sz w:val="26"/>
          <w:szCs w:val="26"/>
        </w:rPr>
        <w:t xml:space="preserve"> usuais no mercado, </w:t>
      </w:r>
      <w:r w:rsidR="004749E1" w:rsidRPr="00FA7477">
        <w:rPr>
          <w:rFonts w:asciiTheme="minorHAnsi" w:hAnsiTheme="minorHAnsi" w:cstheme="minorHAnsi"/>
          <w:sz w:val="26"/>
          <w:szCs w:val="26"/>
        </w:rPr>
        <w:t>permitirão</w:t>
      </w:r>
      <w:r w:rsidRPr="00FA7477">
        <w:rPr>
          <w:rFonts w:asciiTheme="minorHAnsi" w:hAnsiTheme="minorHAnsi" w:cstheme="minorHAnsi"/>
          <w:sz w:val="26"/>
          <w:szCs w:val="26"/>
        </w:rPr>
        <w:t xml:space="preserve"> a permanente </w:t>
      </w:r>
      <w:r w:rsidR="004749E1" w:rsidRPr="00FA7477">
        <w:rPr>
          <w:rFonts w:asciiTheme="minorHAnsi" w:hAnsiTheme="minorHAnsi" w:cstheme="minorHAnsi"/>
          <w:sz w:val="26"/>
          <w:szCs w:val="26"/>
        </w:rPr>
        <w:t>mensuração</w:t>
      </w:r>
      <w:r w:rsidRPr="00FA7477">
        <w:rPr>
          <w:rFonts w:asciiTheme="minorHAnsi" w:hAnsiTheme="minorHAnsi" w:cstheme="minorHAnsi"/>
          <w:sz w:val="26"/>
          <w:szCs w:val="26"/>
        </w:rPr>
        <w:t xml:space="preserve"> qualitativa e quantitativa dos resultados, maximizando o aproveitamento dos </w:t>
      </w:r>
      <w:r w:rsidR="004749E1" w:rsidRPr="00FA7477">
        <w:rPr>
          <w:rFonts w:asciiTheme="minorHAnsi" w:hAnsiTheme="minorHAnsi" w:cstheme="minorHAnsi"/>
          <w:sz w:val="26"/>
          <w:szCs w:val="26"/>
        </w:rPr>
        <w:t>serviços</w:t>
      </w:r>
      <w:r w:rsidRPr="00FA7477">
        <w:rPr>
          <w:rFonts w:asciiTheme="minorHAnsi" w:hAnsiTheme="minorHAnsi" w:cstheme="minorHAnsi"/>
          <w:sz w:val="26"/>
          <w:szCs w:val="26"/>
        </w:rPr>
        <w:t xml:space="preserve"> prestados; </w:t>
      </w:r>
    </w:p>
    <w:p w14:paraId="4B8B9CFE" w14:textId="0893B68B" w:rsidR="00FA7477" w:rsidRPr="00FA7477" w:rsidRDefault="00FA7477" w:rsidP="00FA7477">
      <w:pPr>
        <w:pStyle w:val="NormalWeb"/>
        <w:jc w:val="both"/>
        <w:rPr>
          <w:rFonts w:asciiTheme="minorHAnsi" w:hAnsiTheme="minorHAnsi" w:cstheme="minorHAnsi"/>
          <w:sz w:val="26"/>
          <w:szCs w:val="26"/>
        </w:rPr>
      </w:pPr>
      <w:r w:rsidRPr="00FA7477">
        <w:rPr>
          <w:rFonts w:asciiTheme="minorHAnsi" w:hAnsiTheme="minorHAnsi" w:cstheme="minorHAnsi"/>
          <w:sz w:val="26"/>
          <w:szCs w:val="26"/>
        </w:rPr>
        <w:t>•Os</w:t>
      </w:r>
      <w:r w:rsidR="004749E1">
        <w:rPr>
          <w:rFonts w:asciiTheme="minorHAnsi" w:hAnsiTheme="minorHAnsi" w:cstheme="minorHAnsi"/>
          <w:sz w:val="26"/>
          <w:szCs w:val="26"/>
        </w:rPr>
        <w:t xml:space="preserve"> </w:t>
      </w:r>
      <w:r w:rsidR="004749E1" w:rsidRPr="00FA7477">
        <w:rPr>
          <w:rFonts w:asciiTheme="minorHAnsi" w:hAnsiTheme="minorHAnsi" w:cstheme="minorHAnsi"/>
          <w:sz w:val="26"/>
          <w:szCs w:val="26"/>
        </w:rPr>
        <w:t>parâmetros</w:t>
      </w:r>
      <w:r w:rsidR="004749E1">
        <w:rPr>
          <w:rFonts w:asciiTheme="minorHAnsi" w:hAnsiTheme="minorHAnsi" w:cstheme="minorHAnsi"/>
          <w:sz w:val="26"/>
          <w:szCs w:val="26"/>
        </w:rPr>
        <w:t xml:space="preserve"> </w:t>
      </w:r>
      <w:r w:rsidRPr="00FA7477">
        <w:rPr>
          <w:rFonts w:asciiTheme="minorHAnsi" w:hAnsiTheme="minorHAnsi" w:cstheme="minorHAnsi"/>
          <w:sz w:val="26"/>
          <w:szCs w:val="26"/>
        </w:rPr>
        <w:t>definidos</w:t>
      </w:r>
      <w:r w:rsidR="004749E1">
        <w:rPr>
          <w:rFonts w:asciiTheme="minorHAnsi" w:hAnsiTheme="minorHAnsi" w:cstheme="minorHAnsi"/>
          <w:sz w:val="26"/>
          <w:szCs w:val="26"/>
        </w:rPr>
        <w:t xml:space="preserve"> </w:t>
      </w:r>
      <w:r w:rsidRPr="00FA7477">
        <w:rPr>
          <w:rFonts w:asciiTheme="minorHAnsi" w:hAnsiTheme="minorHAnsi" w:cstheme="minorHAnsi"/>
          <w:sz w:val="26"/>
          <w:szCs w:val="26"/>
        </w:rPr>
        <w:t>para</w:t>
      </w:r>
      <w:r w:rsidR="004749E1">
        <w:rPr>
          <w:rFonts w:asciiTheme="minorHAnsi" w:hAnsiTheme="minorHAnsi" w:cstheme="minorHAnsi"/>
          <w:sz w:val="26"/>
          <w:szCs w:val="26"/>
        </w:rPr>
        <w:t xml:space="preserve"> </w:t>
      </w:r>
      <w:r w:rsidRPr="00FA7477">
        <w:rPr>
          <w:rFonts w:asciiTheme="minorHAnsi" w:hAnsiTheme="minorHAnsi" w:cstheme="minorHAnsi"/>
          <w:sz w:val="26"/>
          <w:szCs w:val="26"/>
        </w:rPr>
        <w:t>o</w:t>
      </w:r>
      <w:r w:rsidR="004749E1">
        <w:rPr>
          <w:rFonts w:asciiTheme="minorHAnsi" w:hAnsiTheme="minorHAnsi" w:cstheme="minorHAnsi"/>
          <w:sz w:val="26"/>
          <w:szCs w:val="26"/>
        </w:rPr>
        <w:t xml:space="preserve"> </w:t>
      </w:r>
      <w:r w:rsidRPr="00FA7477">
        <w:rPr>
          <w:rFonts w:asciiTheme="minorHAnsi" w:hAnsiTheme="minorHAnsi" w:cstheme="minorHAnsi"/>
          <w:sz w:val="26"/>
          <w:szCs w:val="26"/>
        </w:rPr>
        <w:t>objeto</w:t>
      </w:r>
      <w:r w:rsidR="004749E1">
        <w:rPr>
          <w:rFonts w:asciiTheme="minorHAnsi" w:hAnsiTheme="minorHAnsi" w:cstheme="minorHAnsi"/>
          <w:sz w:val="26"/>
          <w:szCs w:val="26"/>
        </w:rPr>
        <w:t xml:space="preserve"> </w:t>
      </w:r>
      <w:r w:rsidRPr="00FA7477">
        <w:rPr>
          <w:rFonts w:asciiTheme="minorHAnsi" w:hAnsiTheme="minorHAnsi" w:cstheme="minorHAnsi"/>
          <w:sz w:val="26"/>
          <w:szCs w:val="26"/>
        </w:rPr>
        <w:t>da</w:t>
      </w:r>
      <w:r w:rsidR="004749E1">
        <w:rPr>
          <w:rFonts w:asciiTheme="minorHAnsi" w:hAnsiTheme="minorHAnsi" w:cstheme="minorHAnsi"/>
          <w:sz w:val="26"/>
          <w:szCs w:val="26"/>
        </w:rPr>
        <w:t xml:space="preserve"> </w:t>
      </w:r>
      <w:r w:rsidR="004749E1" w:rsidRPr="00FA7477">
        <w:rPr>
          <w:rFonts w:asciiTheme="minorHAnsi" w:hAnsiTheme="minorHAnsi" w:cstheme="minorHAnsi"/>
          <w:sz w:val="26"/>
          <w:szCs w:val="26"/>
        </w:rPr>
        <w:t>aquisição</w:t>
      </w:r>
      <w:r w:rsidR="004749E1">
        <w:rPr>
          <w:rFonts w:asciiTheme="minorHAnsi" w:hAnsiTheme="minorHAnsi" w:cstheme="minorHAnsi"/>
          <w:sz w:val="26"/>
          <w:szCs w:val="26"/>
        </w:rPr>
        <w:t xml:space="preserve"> </w:t>
      </w:r>
      <w:r w:rsidRPr="00FA7477">
        <w:rPr>
          <w:rFonts w:asciiTheme="minorHAnsi" w:hAnsiTheme="minorHAnsi" w:cstheme="minorHAnsi"/>
          <w:sz w:val="26"/>
          <w:szCs w:val="26"/>
        </w:rPr>
        <w:t>e</w:t>
      </w:r>
      <w:r w:rsidR="004749E1">
        <w:rPr>
          <w:rFonts w:asciiTheme="minorHAnsi" w:hAnsiTheme="minorHAnsi" w:cstheme="minorHAnsi"/>
          <w:sz w:val="26"/>
          <w:szCs w:val="26"/>
        </w:rPr>
        <w:t xml:space="preserve"> </w:t>
      </w:r>
      <w:r w:rsidRPr="00FA7477">
        <w:rPr>
          <w:rFonts w:asciiTheme="minorHAnsi" w:hAnsiTheme="minorHAnsi" w:cstheme="minorHAnsi"/>
          <w:sz w:val="26"/>
          <w:szCs w:val="26"/>
        </w:rPr>
        <w:t>para</w:t>
      </w:r>
      <w:r w:rsidR="004749E1">
        <w:rPr>
          <w:rFonts w:asciiTheme="minorHAnsi" w:hAnsiTheme="minorHAnsi" w:cstheme="minorHAnsi"/>
          <w:sz w:val="26"/>
          <w:szCs w:val="26"/>
        </w:rPr>
        <w:t xml:space="preserve"> </w:t>
      </w:r>
      <w:r w:rsidR="004749E1" w:rsidRPr="00FA7477">
        <w:rPr>
          <w:rFonts w:asciiTheme="minorHAnsi" w:hAnsiTheme="minorHAnsi" w:cstheme="minorHAnsi"/>
          <w:sz w:val="26"/>
          <w:szCs w:val="26"/>
        </w:rPr>
        <w:t>execução</w:t>
      </w:r>
      <w:r w:rsidR="004749E1">
        <w:rPr>
          <w:rFonts w:asciiTheme="minorHAnsi" w:hAnsiTheme="minorHAnsi" w:cstheme="minorHAnsi"/>
          <w:sz w:val="26"/>
          <w:szCs w:val="26"/>
        </w:rPr>
        <w:t xml:space="preserve"> </w:t>
      </w:r>
      <w:r w:rsidRPr="00FA7477">
        <w:rPr>
          <w:rFonts w:asciiTheme="minorHAnsi" w:hAnsiTheme="minorHAnsi" w:cstheme="minorHAnsi"/>
          <w:sz w:val="26"/>
          <w:szCs w:val="26"/>
        </w:rPr>
        <w:t>contratual</w:t>
      </w:r>
      <w:r w:rsidR="004749E1">
        <w:rPr>
          <w:rFonts w:asciiTheme="minorHAnsi" w:hAnsiTheme="minorHAnsi" w:cstheme="minorHAnsi"/>
          <w:sz w:val="26"/>
          <w:szCs w:val="26"/>
        </w:rPr>
        <w:t xml:space="preserve"> </w:t>
      </w:r>
      <w:r w:rsidRPr="00FA7477">
        <w:rPr>
          <w:rFonts w:asciiTheme="minorHAnsi" w:hAnsiTheme="minorHAnsi" w:cstheme="minorHAnsi"/>
          <w:sz w:val="26"/>
          <w:szCs w:val="26"/>
        </w:rPr>
        <w:t>possibilitam</w:t>
      </w:r>
      <w:r w:rsidR="004749E1">
        <w:rPr>
          <w:rFonts w:asciiTheme="minorHAnsi" w:hAnsiTheme="minorHAnsi" w:cstheme="minorHAnsi"/>
          <w:sz w:val="26"/>
          <w:szCs w:val="26"/>
        </w:rPr>
        <w:t xml:space="preserve"> </w:t>
      </w:r>
      <w:r w:rsidRPr="00FA7477">
        <w:rPr>
          <w:rFonts w:asciiTheme="minorHAnsi" w:hAnsiTheme="minorHAnsi" w:cstheme="minorHAnsi"/>
          <w:sz w:val="26"/>
          <w:szCs w:val="26"/>
        </w:rPr>
        <w:t xml:space="preserve">obter </w:t>
      </w:r>
      <w:r w:rsidR="004749E1" w:rsidRPr="00FA7477">
        <w:rPr>
          <w:rFonts w:asciiTheme="minorHAnsi" w:hAnsiTheme="minorHAnsi" w:cstheme="minorHAnsi"/>
          <w:sz w:val="26"/>
          <w:szCs w:val="26"/>
        </w:rPr>
        <w:t>preço</w:t>
      </w:r>
      <w:r w:rsidRPr="00FA7477">
        <w:rPr>
          <w:rFonts w:asciiTheme="minorHAnsi" w:hAnsiTheme="minorHAnsi" w:cstheme="minorHAnsi"/>
          <w:sz w:val="26"/>
          <w:szCs w:val="26"/>
        </w:rPr>
        <w:t xml:space="preserve"> </w:t>
      </w:r>
      <w:r w:rsidR="004749E1" w:rsidRPr="00FA7477">
        <w:rPr>
          <w:rFonts w:asciiTheme="minorHAnsi" w:hAnsiTheme="minorHAnsi" w:cstheme="minorHAnsi"/>
          <w:sz w:val="26"/>
          <w:szCs w:val="26"/>
        </w:rPr>
        <w:t>compatível</w:t>
      </w:r>
      <w:r w:rsidRPr="00FA7477">
        <w:rPr>
          <w:rFonts w:asciiTheme="minorHAnsi" w:hAnsiTheme="minorHAnsi" w:cstheme="minorHAnsi"/>
          <w:sz w:val="26"/>
          <w:szCs w:val="26"/>
        </w:rPr>
        <w:t xml:space="preserve"> com a finalidade estabelecida; </w:t>
      </w:r>
    </w:p>
    <w:p w14:paraId="1A8DAA60" w14:textId="087DD19D" w:rsidR="00E1739E" w:rsidRPr="00FA7477" w:rsidRDefault="00FA7477" w:rsidP="00FA7477">
      <w:pPr>
        <w:pStyle w:val="NormalWeb"/>
        <w:jc w:val="both"/>
        <w:rPr>
          <w:rFonts w:asciiTheme="minorHAnsi" w:hAnsiTheme="minorHAnsi" w:cstheme="minorHAnsi"/>
          <w:sz w:val="26"/>
          <w:szCs w:val="26"/>
        </w:rPr>
      </w:pPr>
      <w:r w:rsidRPr="00FA7477">
        <w:rPr>
          <w:rFonts w:asciiTheme="minorHAnsi" w:hAnsiTheme="minorHAnsi" w:cstheme="minorHAnsi"/>
          <w:sz w:val="26"/>
          <w:szCs w:val="26"/>
        </w:rPr>
        <w:t xml:space="preserve">• No que tange aos impactos ambientais da </w:t>
      </w:r>
      <w:r w:rsidR="004749E1" w:rsidRPr="00FA7477">
        <w:rPr>
          <w:rFonts w:asciiTheme="minorHAnsi" w:hAnsiTheme="minorHAnsi" w:cstheme="minorHAnsi"/>
          <w:sz w:val="26"/>
          <w:szCs w:val="26"/>
        </w:rPr>
        <w:t>aquisição</w:t>
      </w:r>
      <w:r w:rsidRPr="00FA7477">
        <w:rPr>
          <w:rFonts w:asciiTheme="minorHAnsi" w:hAnsiTheme="minorHAnsi" w:cstheme="minorHAnsi"/>
          <w:sz w:val="26"/>
          <w:szCs w:val="26"/>
        </w:rPr>
        <w:t xml:space="preserve">, foram relacionadas, neste estudo, as </w:t>
      </w:r>
      <w:r w:rsidR="004749E1" w:rsidRPr="00FA7477">
        <w:rPr>
          <w:rFonts w:asciiTheme="minorHAnsi" w:hAnsiTheme="minorHAnsi" w:cstheme="minorHAnsi"/>
          <w:sz w:val="26"/>
          <w:szCs w:val="26"/>
        </w:rPr>
        <w:t>obrigações</w:t>
      </w:r>
      <w:r w:rsidRPr="00FA7477">
        <w:rPr>
          <w:rFonts w:asciiTheme="minorHAnsi" w:hAnsiTheme="minorHAnsi" w:cstheme="minorHAnsi"/>
          <w:sz w:val="26"/>
          <w:szCs w:val="26"/>
        </w:rPr>
        <w:t xml:space="preserve"> da contratada quanto a </w:t>
      </w:r>
      <w:r w:rsidR="004749E1" w:rsidRPr="00FA7477">
        <w:rPr>
          <w:rFonts w:asciiTheme="minorHAnsi" w:hAnsiTheme="minorHAnsi" w:cstheme="minorHAnsi"/>
          <w:sz w:val="26"/>
          <w:szCs w:val="26"/>
        </w:rPr>
        <w:t>critérios</w:t>
      </w:r>
      <w:r w:rsidRPr="00FA7477">
        <w:rPr>
          <w:rFonts w:asciiTheme="minorHAnsi" w:hAnsiTheme="minorHAnsi" w:cstheme="minorHAnsi"/>
          <w:sz w:val="26"/>
          <w:szCs w:val="26"/>
        </w:rPr>
        <w:t xml:space="preserve"> de sustentabilidade, que </w:t>
      </w:r>
      <w:r w:rsidR="004749E1" w:rsidRPr="00FA7477">
        <w:rPr>
          <w:rFonts w:asciiTheme="minorHAnsi" w:hAnsiTheme="minorHAnsi" w:cstheme="minorHAnsi"/>
          <w:sz w:val="26"/>
          <w:szCs w:val="26"/>
        </w:rPr>
        <w:t>vão</w:t>
      </w:r>
      <w:r w:rsidRPr="00FA7477">
        <w:rPr>
          <w:rFonts w:asciiTheme="minorHAnsi" w:hAnsiTheme="minorHAnsi" w:cstheme="minorHAnsi"/>
          <w:sz w:val="26"/>
          <w:szCs w:val="26"/>
        </w:rPr>
        <w:t xml:space="preserve"> desde rotinas até </w:t>
      </w:r>
      <w:r w:rsidR="004749E1" w:rsidRPr="00FA7477">
        <w:rPr>
          <w:rFonts w:asciiTheme="minorHAnsi" w:hAnsiTheme="minorHAnsi" w:cstheme="minorHAnsi"/>
          <w:sz w:val="26"/>
          <w:szCs w:val="26"/>
        </w:rPr>
        <w:t>critérios</w:t>
      </w:r>
      <w:r w:rsidRPr="00FA7477">
        <w:rPr>
          <w:rFonts w:asciiTheme="minorHAnsi" w:hAnsiTheme="minorHAnsi" w:cstheme="minorHAnsi"/>
          <w:sz w:val="26"/>
          <w:szCs w:val="26"/>
        </w:rPr>
        <w:t xml:space="preserve"> que </w:t>
      </w:r>
      <w:r w:rsidR="004749E1" w:rsidRPr="00FA7477">
        <w:rPr>
          <w:rFonts w:asciiTheme="minorHAnsi" w:hAnsiTheme="minorHAnsi" w:cstheme="minorHAnsi"/>
          <w:sz w:val="26"/>
          <w:szCs w:val="26"/>
        </w:rPr>
        <w:t>deverão</w:t>
      </w:r>
      <w:r w:rsidRPr="00FA7477">
        <w:rPr>
          <w:rFonts w:asciiTheme="minorHAnsi" w:hAnsiTheme="minorHAnsi" w:cstheme="minorHAnsi"/>
          <w:sz w:val="26"/>
          <w:szCs w:val="26"/>
        </w:rPr>
        <w:t xml:space="preserve"> ser respeitados quando da </w:t>
      </w:r>
      <w:r w:rsidR="004749E1" w:rsidRPr="00FA7477">
        <w:rPr>
          <w:rFonts w:asciiTheme="minorHAnsi" w:hAnsiTheme="minorHAnsi" w:cstheme="minorHAnsi"/>
          <w:sz w:val="26"/>
          <w:szCs w:val="26"/>
        </w:rPr>
        <w:t>aquisição</w:t>
      </w:r>
      <w:r w:rsidRPr="00FA7477">
        <w:rPr>
          <w:rFonts w:asciiTheme="minorHAnsi" w:hAnsiTheme="minorHAnsi" w:cstheme="minorHAnsi"/>
          <w:sz w:val="26"/>
          <w:szCs w:val="26"/>
        </w:rPr>
        <w:t xml:space="preserve"> e </w:t>
      </w:r>
      <w:r w:rsidR="004749E1" w:rsidRPr="00FA7477">
        <w:rPr>
          <w:rFonts w:asciiTheme="minorHAnsi" w:hAnsiTheme="minorHAnsi" w:cstheme="minorHAnsi"/>
          <w:sz w:val="26"/>
          <w:szCs w:val="26"/>
        </w:rPr>
        <w:t>disponibilização</w:t>
      </w:r>
      <w:r w:rsidRPr="00FA7477">
        <w:rPr>
          <w:rFonts w:asciiTheme="minorHAnsi" w:hAnsiTheme="minorHAnsi" w:cstheme="minorHAnsi"/>
          <w:sz w:val="26"/>
          <w:szCs w:val="26"/>
        </w:rPr>
        <w:t xml:space="preserve"> dos materiais.</w:t>
      </w:r>
    </w:p>
    <w:p w14:paraId="1D3A49A8" w14:textId="77777777" w:rsidR="0084212F" w:rsidRPr="00FA7477" w:rsidRDefault="0084212F" w:rsidP="00FA7477">
      <w:pPr>
        <w:spacing w:after="0" w:line="240" w:lineRule="auto"/>
        <w:jc w:val="both"/>
        <w:rPr>
          <w:rFonts w:cstheme="minorHAnsi"/>
          <w:color w:val="000000" w:themeColor="text1"/>
          <w:sz w:val="26"/>
          <w:szCs w:val="26"/>
        </w:rPr>
      </w:pPr>
    </w:p>
    <w:p w14:paraId="3D217CF7" w14:textId="06C0FDBF" w:rsidR="008C0C8D" w:rsidRPr="00A21854" w:rsidRDefault="008C0C8D" w:rsidP="00A21854">
      <w:pPr>
        <w:pStyle w:val="PargrafodaLista"/>
        <w:numPr>
          <w:ilvl w:val="0"/>
          <w:numId w:val="38"/>
        </w:numPr>
        <w:spacing w:after="0" w:line="240" w:lineRule="auto"/>
        <w:jc w:val="both"/>
        <w:rPr>
          <w:rFonts w:cstheme="minorHAnsi"/>
          <w:b/>
          <w:bCs/>
          <w:color w:val="000000" w:themeColor="text1"/>
          <w:sz w:val="26"/>
          <w:szCs w:val="26"/>
        </w:rPr>
      </w:pPr>
      <w:r w:rsidRPr="00A21854">
        <w:rPr>
          <w:rFonts w:cstheme="minorHAnsi"/>
          <w:b/>
          <w:bCs/>
          <w:color w:val="000000" w:themeColor="text1"/>
          <w:sz w:val="26"/>
          <w:szCs w:val="26"/>
        </w:rPr>
        <w:t xml:space="preserve">JUSTIFICATIVAS PARA O PARCELAMENTO </w:t>
      </w:r>
      <w:r w:rsidR="0072051F" w:rsidRPr="00A21854">
        <w:rPr>
          <w:rFonts w:cstheme="minorHAnsi"/>
          <w:b/>
          <w:bCs/>
          <w:color w:val="000000" w:themeColor="text1"/>
          <w:sz w:val="26"/>
          <w:szCs w:val="26"/>
        </w:rPr>
        <w:t>DA SOLUÇÃO</w:t>
      </w:r>
    </w:p>
    <w:p w14:paraId="6FED8981" w14:textId="77777777" w:rsidR="00A21854" w:rsidRPr="00A21854" w:rsidRDefault="00A21854" w:rsidP="00A21854">
      <w:pPr>
        <w:pStyle w:val="PargrafodaLista"/>
        <w:spacing w:after="0" w:line="240" w:lineRule="auto"/>
        <w:ind w:left="520"/>
        <w:jc w:val="both"/>
        <w:rPr>
          <w:rFonts w:cstheme="minorHAnsi"/>
          <w:b/>
          <w:bCs/>
          <w:color w:val="000000" w:themeColor="text1"/>
          <w:sz w:val="26"/>
          <w:szCs w:val="26"/>
        </w:rPr>
      </w:pPr>
    </w:p>
    <w:p w14:paraId="1EC2EBB6" w14:textId="083174F1" w:rsidR="00A21854" w:rsidRDefault="00534B52" w:rsidP="00A21854">
      <w:pPr>
        <w:pStyle w:val="NormalWeb"/>
        <w:spacing w:before="0" w:beforeAutospacing="0" w:after="0" w:afterAutospacing="0"/>
        <w:jc w:val="both"/>
        <w:rPr>
          <w:rFonts w:asciiTheme="minorHAnsi" w:hAnsiTheme="minorHAnsi" w:cstheme="minorHAnsi"/>
          <w:color w:val="000000" w:themeColor="text1"/>
          <w:sz w:val="26"/>
          <w:szCs w:val="26"/>
        </w:rPr>
      </w:pPr>
      <w:r w:rsidRPr="00534B52">
        <w:rPr>
          <w:rFonts w:asciiTheme="minorHAnsi" w:hAnsiTheme="minorHAnsi" w:cstheme="minorHAnsi"/>
          <w:color w:val="000000" w:themeColor="text1"/>
          <w:sz w:val="26"/>
          <w:szCs w:val="26"/>
        </w:rPr>
        <w:t>11.1.</w:t>
      </w:r>
      <w:r w:rsidRPr="00534B52">
        <w:rPr>
          <w:rFonts w:asciiTheme="minorHAnsi" w:hAnsiTheme="minorHAnsi" w:cstheme="minorHAnsi"/>
          <w:color w:val="000000" w:themeColor="text1"/>
          <w:sz w:val="26"/>
          <w:szCs w:val="26"/>
        </w:rPr>
        <w:tab/>
        <w:t>Em regra, conforme disposições estabelecidas na alínea b, inciso V, do art. 40 da Lei n.o 14.133/21, o planejamento da compra deverá atender, entre outros, ao princípio do parcelamento, quando for tecnicamente viável e economicamente vantajoso, com vistas ao melhor aproveitamento dos recursos disponíveis no mercado e à ampliação da competitividade sem perda da economia de escala.</w:t>
      </w:r>
    </w:p>
    <w:p w14:paraId="6C6007C2" w14:textId="77777777" w:rsidR="00534B52" w:rsidRPr="00A21854" w:rsidRDefault="00534B52" w:rsidP="00A21854">
      <w:pPr>
        <w:pStyle w:val="NormalWeb"/>
        <w:spacing w:before="0" w:beforeAutospacing="0" w:after="0" w:afterAutospacing="0"/>
        <w:jc w:val="both"/>
        <w:rPr>
          <w:rFonts w:asciiTheme="minorHAnsi" w:hAnsiTheme="minorHAnsi" w:cstheme="minorHAnsi"/>
          <w:color w:val="000000" w:themeColor="text1"/>
          <w:sz w:val="26"/>
          <w:szCs w:val="26"/>
        </w:rPr>
      </w:pPr>
    </w:p>
    <w:p w14:paraId="2F5DBC4E" w14:textId="77777777" w:rsidR="00534B52" w:rsidRDefault="00534B52" w:rsidP="00534B52">
      <w:pPr>
        <w:pStyle w:val="NormalWeb"/>
        <w:spacing w:before="0" w:beforeAutospacing="0" w:after="0" w:afterAutospacing="0"/>
        <w:jc w:val="both"/>
        <w:rPr>
          <w:rFonts w:asciiTheme="minorHAnsi" w:hAnsiTheme="minorHAnsi" w:cstheme="minorHAnsi"/>
          <w:color w:val="000000" w:themeColor="text1"/>
          <w:sz w:val="26"/>
          <w:szCs w:val="26"/>
        </w:rPr>
      </w:pPr>
      <w:r>
        <w:rPr>
          <w:rFonts w:asciiTheme="minorHAnsi" w:hAnsiTheme="minorHAnsi" w:cstheme="minorHAnsi"/>
          <w:color w:val="000000" w:themeColor="text1"/>
          <w:sz w:val="26"/>
          <w:szCs w:val="26"/>
        </w:rPr>
        <w:t xml:space="preserve">11.2    </w:t>
      </w:r>
      <w:r w:rsidRPr="00534B52">
        <w:rPr>
          <w:rFonts w:asciiTheme="minorHAnsi" w:hAnsiTheme="minorHAnsi" w:cstheme="minorHAnsi"/>
          <w:color w:val="000000" w:themeColor="text1"/>
          <w:sz w:val="26"/>
          <w:szCs w:val="26"/>
        </w:rPr>
        <w:t>Ocorre que para a presente demanda não há a necessidade de agrupamento dos itens, tampouco parcelamento da solução, tendo em vista que um único item é suficientemente claro e preciso para o atendimento da demanda. O fornecimento será realizado por meio de Pregão Eletrônica, com vigência de 12 (doze) meses, conforme necessidade e demanda do Fundo Municipal de Saúde de Aliança/PE.</w:t>
      </w:r>
    </w:p>
    <w:p w14:paraId="3FD88E47" w14:textId="77777777" w:rsidR="00534B52" w:rsidRDefault="00534B52" w:rsidP="00534B52">
      <w:pPr>
        <w:pStyle w:val="NormalWeb"/>
        <w:spacing w:before="0" w:beforeAutospacing="0" w:after="0" w:afterAutospacing="0"/>
        <w:jc w:val="both"/>
        <w:rPr>
          <w:rFonts w:asciiTheme="minorHAnsi" w:hAnsiTheme="minorHAnsi" w:cstheme="minorHAnsi"/>
          <w:color w:val="000000" w:themeColor="text1"/>
          <w:sz w:val="26"/>
          <w:szCs w:val="26"/>
        </w:rPr>
      </w:pPr>
    </w:p>
    <w:p w14:paraId="744E12AD" w14:textId="3A0DD607" w:rsidR="008C0C8D" w:rsidRPr="00E1739E" w:rsidRDefault="0084212F" w:rsidP="00534B52">
      <w:pPr>
        <w:pStyle w:val="NormalWeb"/>
        <w:spacing w:before="0" w:beforeAutospacing="0" w:after="0" w:afterAutospacing="0"/>
        <w:jc w:val="both"/>
        <w:rPr>
          <w:rFonts w:asciiTheme="minorHAnsi" w:hAnsiTheme="minorHAnsi" w:cstheme="minorHAnsi"/>
          <w:color w:val="000000" w:themeColor="text1"/>
          <w:sz w:val="26"/>
          <w:szCs w:val="26"/>
        </w:rPr>
      </w:pPr>
      <w:r w:rsidRPr="00FA7477">
        <w:rPr>
          <w:rFonts w:asciiTheme="minorHAnsi" w:hAnsiTheme="minorHAnsi" w:cstheme="minorHAnsi"/>
          <w:b/>
          <w:bCs/>
          <w:color w:val="000000" w:themeColor="text1"/>
          <w:sz w:val="26"/>
          <w:szCs w:val="26"/>
        </w:rPr>
        <w:t>12</w:t>
      </w:r>
      <w:r w:rsidR="008C0C8D" w:rsidRPr="00FA7477">
        <w:rPr>
          <w:rFonts w:asciiTheme="minorHAnsi" w:hAnsiTheme="minorHAnsi" w:cstheme="minorHAnsi"/>
          <w:b/>
          <w:bCs/>
          <w:color w:val="000000" w:themeColor="text1"/>
          <w:sz w:val="26"/>
          <w:szCs w:val="26"/>
        </w:rPr>
        <w:t>. DEMON</w:t>
      </w:r>
      <w:r w:rsidR="003E213E" w:rsidRPr="00FA7477">
        <w:rPr>
          <w:rFonts w:asciiTheme="minorHAnsi" w:hAnsiTheme="minorHAnsi" w:cstheme="minorHAnsi"/>
          <w:b/>
          <w:bCs/>
          <w:color w:val="000000" w:themeColor="text1"/>
          <w:sz w:val="26"/>
          <w:szCs w:val="26"/>
        </w:rPr>
        <w:t>S</w:t>
      </w:r>
      <w:r w:rsidR="008C0C8D" w:rsidRPr="00FA7477">
        <w:rPr>
          <w:rFonts w:asciiTheme="minorHAnsi" w:hAnsiTheme="minorHAnsi" w:cstheme="minorHAnsi"/>
          <w:b/>
          <w:bCs/>
          <w:color w:val="000000" w:themeColor="text1"/>
          <w:sz w:val="26"/>
          <w:szCs w:val="26"/>
        </w:rPr>
        <w:t>TRAÇÃO DOS</w:t>
      </w:r>
      <w:r w:rsidR="008C0C8D" w:rsidRPr="00E1739E">
        <w:rPr>
          <w:rFonts w:asciiTheme="minorHAnsi" w:hAnsiTheme="minorHAnsi" w:cstheme="minorHAnsi"/>
          <w:b/>
          <w:bCs/>
          <w:color w:val="000000" w:themeColor="text1"/>
          <w:sz w:val="26"/>
          <w:szCs w:val="26"/>
        </w:rPr>
        <w:t xml:space="preserve"> RESULTADOS PRETENDIDOS</w:t>
      </w:r>
    </w:p>
    <w:p w14:paraId="234BDFF3" w14:textId="3AD6D79A" w:rsidR="0072051F" w:rsidRPr="00E1739E" w:rsidRDefault="00E94D19" w:rsidP="00E1739E">
      <w:pPr>
        <w:tabs>
          <w:tab w:val="left" w:pos="709"/>
          <w:tab w:val="left" w:pos="2955"/>
        </w:tabs>
        <w:spacing w:before="360" w:line="240" w:lineRule="auto"/>
        <w:jc w:val="both"/>
        <w:rPr>
          <w:rFonts w:cstheme="minorHAnsi"/>
          <w:color w:val="000000" w:themeColor="text1"/>
          <w:sz w:val="26"/>
          <w:szCs w:val="26"/>
        </w:rPr>
      </w:pPr>
      <w:r w:rsidRPr="00E1739E">
        <w:rPr>
          <w:rFonts w:cstheme="minorHAnsi"/>
          <w:color w:val="000000" w:themeColor="text1"/>
          <w:sz w:val="26"/>
          <w:szCs w:val="26"/>
        </w:rPr>
        <w:lastRenderedPageBreak/>
        <w:t xml:space="preserve">12.1. </w:t>
      </w:r>
      <w:r w:rsidR="00C12491" w:rsidRPr="00E1739E">
        <w:rPr>
          <w:rFonts w:cstheme="minorHAnsi"/>
          <w:color w:val="000000" w:themeColor="text1"/>
          <w:sz w:val="26"/>
          <w:szCs w:val="26"/>
        </w:rPr>
        <w:t>Com a contratação</w:t>
      </w:r>
      <w:r w:rsidR="0023294F" w:rsidRPr="00E1739E">
        <w:rPr>
          <w:rFonts w:cstheme="minorHAnsi"/>
          <w:color w:val="000000" w:themeColor="text1"/>
          <w:sz w:val="26"/>
          <w:szCs w:val="26"/>
        </w:rPr>
        <w:t>,</w:t>
      </w:r>
      <w:r w:rsidR="009D725D" w:rsidRPr="00E1739E">
        <w:rPr>
          <w:rFonts w:cstheme="minorHAnsi"/>
          <w:color w:val="000000" w:themeColor="text1"/>
          <w:sz w:val="26"/>
          <w:szCs w:val="26"/>
        </w:rPr>
        <w:t xml:space="preserve"> </w:t>
      </w:r>
      <w:r w:rsidR="00C12491" w:rsidRPr="00E1739E">
        <w:rPr>
          <w:rFonts w:cstheme="minorHAnsi"/>
          <w:color w:val="000000" w:themeColor="text1"/>
          <w:sz w:val="26"/>
          <w:szCs w:val="26"/>
        </w:rPr>
        <w:t xml:space="preserve">objetiva-se adquirir </w:t>
      </w:r>
      <w:r w:rsidR="00BE16CE" w:rsidRPr="00E1739E">
        <w:rPr>
          <w:rFonts w:cstheme="minorHAnsi"/>
          <w:color w:val="000000" w:themeColor="text1"/>
          <w:sz w:val="26"/>
          <w:szCs w:val="26"/>
        </w:rPr>
        <w:t>o</w:t>
      </w:r>
      <w:r w:rsidR="00E94EC1" w:rsidRPr="00E1739E">
        <w:rPr>
          <w:rFonts w:cstheme="minorHAnsi"/>
          <w:color w:val="000000" w:themeColor="text1"/>
          <w:sz w:val="26"/>
          <w:szCs w:val="26"/>
        </w:rPr>
        <w:t xml:space="preserve">s </w:t>
      </w:r>
      <w:r w:rsidR="00853540">
        <w:rPr>
          <w:rFonts w:cstheme="minorHAnsi"/>
          <w:color w:val="000000" w:themeColor="text1"/>
          <w:sz w:val="26"/>
          <w:szCs w:val="26"/>
        </w:rPr>
        <w:t>03</w:t>
      </w:r>
      <w:r w:rsidR="003D7F55" w:rsidRPr="00E1739E">
        <w:rPr>
          <w:rFonts w:cstheme="minorHAnsi"/>
          <w:color w:val="000000" w:themeColor="text1"/>
          <w:sz w:val="26"/>
          <w:szCs w:val="26"/>
        </w:rPr>
        <w:t xml:space="preserve"> </w:t>
      </w:r>
      <w:r w:rsidR="00C75EA4" w:rsidRPr="00E1739E">
        <w:rPr>
          <w:rFonts w:cstheme="minorHAnsi"/>
          <w:color w:val="000000" w:themeColor="text1"/>
          <w:sz w:val="26"/>
          <w:szCs w:val="26"/>
        </w:rPr>
        <w:t>veículos</w:t>
      </w:r>
      <w:r w:rsidR="0023294F" w:rsidRPr="00E1739E">
        <w:rPr>
          <w:rFonts w:cstheme="minorHAnsi"/>
          <w:color w:val="000000" w:themeColor="text1"/>
          <w:sz w:val="26"/>
          <w:szCs w:val="26"/>
        </w:rPr>
        <w:t xml:space="preserve"> de </w:t>
      </w:r>
      <w:r w:rsidR="00C12491" w:rsidRPr="00E1739E">
        <w:rPr>
          <w:rFonts w:cstheme="minorHAnsi"/>
          <w:color w:val="000000" w:themeColor="text1"/>
          <w:sz w:val="26"/>
          <w:szCs w:val="26"/>
        </w:rPr>
        <w:t xml:space="preserve">acordo com as especificações definidas. Pois, a partir de um prévio planejamento, </w:t>
      </w:r>
      <w:r w:rsidR="003F006A" w:rsidRPr="00E1739E">
        <w:rPr>
          <w:rFonts w:cstheme="minorHAnsi"/>
          <w:color w:val="000000" w:themeColor="text1"/>
          <w:sz w:val="26"/>
          <w:szCs w:val="26"/>
        </w:rPr>
        <w:t xml:space="preserve">eles </w:t>
      </w:r>
      <w:r w:rsidR="00C12491" w:rsidRPr="00E1739E">
        <w:rPr>
          <w:rFonts w:cstheme="minorHAnsi"/>
          <w:color w:val="000000" w:themeColor="text1"/>
          <w:sz w:val="26"/>
          <w:szCs w:val="26"/>
        </w:rPr>
        <w:t xml:space="preserve">irão </w:t>
      </w:r>
      <w:r w:rsidR="00A4485B" w:rsidRPr="00E1739E">
        <w:rPr>
          <w:rFonts w:cstheme="minorHAnsi"/>
          <w:color w:val="000000" w:themeColor="text1"/>
          <w:sz w:val="26"/>
          <w:szCs w:val="26"/>
        </w:rPr>
        <w:t xml:space="preserve">atender as demandas </w:t>
      </w:r>
      <w:r w:rsidR="00BE16CE" w:rsidRPr="00E1739E">
        <w:rPr>
          <w:rFonts w:cstheme="minorHAnsi"/>
          <w:color w:val="000000" w:themeColor="text1"/>
          <w:sz w:val="26"/>
          <w:szCs w:val="26"/>
        </w:rPr>
        <w:t>do Fundo Municipal de Saúde de Aliança</w:t>
      </w:r>
      <w:r w:rsidR="0023294F" w:rsidRPr="00E1739E">
        <w:rPr>
          <w:rFonts w:cstheme="minorHAnsi"/>
          <w:color w:val="000000" w:themeColor="text1"/>
          <w:sz w:val="26"/>
          <w:szCs w:val="26"/>
        </w:rPr>
        <w:t>.</w:t>
      </w:r>
      <w:r w:rsidR="006D757F" w:rsidRPr="00E1739E">
        <w:rPr>
          <w:rFonts w:cstheme="minorHAnsi"/>
          <w:color w:val="000000" w:themeColor="text1"/>
          <w:sz w:val="26"/>
          <w:szCs w:val="26"/>
        </w:rPr>
        <w:t xml:space="preserve"> </w:t>
      </w:r>
    </w:p>
    <w:p w14:paraId="4F78DA74" w14:textId="7FE600F3" w:rsidR="00021CFA" w:rsidRPr="00E1739E" w:rsidRDefault="00E94D19" w:rsidP="00E1739E">
      <w:pPr>
        <w:spacing w:line="240" w:lineRule="auto"/>
        <w:jc w:val="both"/>
        <w:rPr>
          <w:rFonts w:cstheme="minorHAnsi"/>
          <w:color w:val="000000" w:themeColor="text1"/>
          <w:sz w:val="26"/>
          <w:szCs w:val="26"/>
        </w:rPr>
      </w:pPr>
      <w:r w:rsidRPr="00E1739E">
        <w:rPr>
          <w:rFonts w:cstheme="minorHAnsi"/>
          <w:color w:val="000000" w:themeColor="text1"/>
          <w:sz w:val="26"/>
          <w:szCs w:val="26"/>
        </w:rPr>
        <w:t xml:space="preserve">12.2. </w:t>
      </w:r>
      <w:r w:rsidR="00021CFA" w:rsidRPr="00E1739E">
        <w:rPr>
          <w:rFonts w:cstheme="minorHAnsi"/>
          <w:color w:val="000000" w:themeColor="text1"/>
          <w:sz w:val="26"/>
          <w:szCs w:val="26"/>
        </w:rPr>
        <w:t xml:space="preserve">Outrossim, garantir </w:t>
      </w:r>
      <w:r w:rsidR="003D7F55" w:rsidRPr="00E1739E">
        <w:rPr>
          <w:rFonts w:cstheme="minorHAnsi"/>
          <w:color w:val="000000" w:themeColor="text1"/>
          <w:sz w:val="26"/>
          <w:szCs w:val="26"/>
        </w:rPr>
        <w:t>a ampliação da oferta, melhor suporte a equipe técnica e o acesso aos serviços de remoção de pacientes, cujo estado clínico requeira transporte em veículo adequado, com equipamentos apropriados para tal finalidade; bem como visa garantir maior rapidez e eficácia no transporte de pacientes e funcionários nos casos de atendimentos de urgência clínicas, cirúrgicas, obstétricas, pediátricas, psiquiátricas e outras urgências. Os veículos adquirido</w:t>
      </w:r>
      <w:r w:rsidR="00A21854">
        <w:rPr>
          <w:rFonts w:cstheme="minorHAnsi"/>
          <w:color w:val="000000" w:themeColor="text1"/>
          <w:sz w:val="26"/>
          <w:szCs w:val="26"/>
        </w:rPr>
        <w:t>s</w:t>
      </w:r>
      <w:r w:rsidR="003D7F55" w:rsidRPr="00E1739E">
        <w:rPr>
          <w:rFonts w:cstheme="minorHAnsi"/>
          <w:color w:val="000000" w:themeColor="text1"/>
          <w:sz w:val="26"/>
          <w:szCs w:val="26"/>
        </w:rPr>
        <w:t xml:space="preserve"> serão destinados exclusivamente a assistência à saúde, com vistas ao fortalecimento técnico operacional e atendimento do fundo Municipal de Saúde de Aliança-PE</w:t>
      </w:r>
      <w:r w:rsidR="00021CFA" w:rsidRPr="00E1739E">
        <w:rPr>
          <w:rFonts w:cstheme="minorHAnsi"/>
          <w:color w:val="000000" w:themeColor="text1"/>
          <w:sz w:val="26"/>
          <w:szCs w:val="26"/>
        </w:rPr>
        <w:t>.</w:t>
      </w:r>
    </w:p>
    <w:p w14:paraId="7FE2579C" w14:textId="516CFC0C" w:rsidR="00E94D19" w:rsidRPr="00E1739E" w:rsidRDefault="00E94D19" w:rsidP="00E1739E">
      <w:pPr>
        <w:autoSpaceDE w:val="0"/>
        <w:autoSpaceDN w:val="0"/>
        <w:adjustRightInd w:val="0"/>
        <w:spacing w:after="0" w:line="240" w:lineRule="auto"/>
        <w:jc w:val="both"/>
        <w:rPr>
          <w:rFonts w:cstheme="minorHAnsi"/>
          <w:color w:val="000000" w:themeColor="text1"/>
          <w:sz w:val="26"/>
          <w:szCs w:val="26"/>
        </w:rPr>
      </w:pPr>
      <w:r w:rsidRPr="00E1739E">
        <w:rPr>
          <w:rFonts w:cstheme="minorHAnsi"/>
          <w:color w:val="000000" w:themeColor="text1"/>
          <w:sz w:val="26"/>
          <w:szCs w:val="26"/>
        </w:rPr>
        <w:t>12.3. Desta forma</w:t>
      </w:r>
      <w:r w:rsidR="00A4485B" w:rsidRPr="00E1739E">
        <w:rPr>
          <w:rFonts w:cstheme="minorHAnsi"/>
          <w:color w:val="000000" w:themeColor="text1"/>
          <w:sz w:val="26"/>
          <w:szCs w:val="26"/>
        </w:rPr>
        <w:t xml:space="preserve">, </w:t>
      </w:r>
      <w:r w:rsidR="00BE16CE" w:rsidRPr="00E1739E">
        <w:rPr>
          <w:rFonts w:cstheme="minorHAnsi"/>
          <w:color w:val="000000" w:themeColor="text1"/>
          <w:sz w:val="26"/>
          <w:szCs w:val="26"/>
        </w:rPr>
        <w:t>o Fundo Municipal de Saúde</w:t>
      </w:r>
      <w:r w:rsidRPr="00E1739E">
        <w:rPr>
          <w:rFonts w:cstheme="minorHAnsi"/>
          <w:color w:val="000000" w:themeColor="text1"/>
          <w:sz w:val="26"/>
          <w:szCs w:val="26"/>
        </w:rPr>
        <w:t xml:space="preserve"> irá</w:t>
      </w:r>
      <w:r w:rsidR="0023294F" w:rsidRPr="00E1739E">
        <w:rPr>
          <w:rFonts w:cstheme="minorHAnsi"/>
          <w:color w:val="000000" w:themeColor="text1"/>
          <w:sz w:val="26"/>
          <w:szCs w:val="26"/>
        </w:rPr>
        <w:t xml:space="preserve"> </w:t>
      </w:r>
      <w:r w:rsidR="00FA2283" w:rsidRPr="00E1739E">
        <w:rPr>
          <w:rFonts w:cstheme="minorHAnsi"/>
          <w:color w:val="000000" w:themeColor="text1"/>
          <w:sz w:val="26"/>
          <w:szCs w:val="26"/>
        </w:rPr>
        <w:t xml:space="preserve">atingir o interesse público, que nesse contexto, manifesta-se </w:t>
      </w:r>
      <w:r w:rsidR="003D7F55" w:rsidRPr="00E1739E">
        <w:rPr>
          <w:rFonts w:cstheme="minorHAnsi"/>
          <w:color w:val="000000" w:themeColor="text1"/>
          <w:sz w:val="26"/>
          <w:szCs w:val="26"/>
        </w:rPr>
        <w:t>n</w:t>
      </w:r>
      <w:r w:rsidR="003D7F55" w:rsidRPr="00E1739E">
        <w:rPr>
          <w:rFonts w:cstheme="minorHAnsi"/>
          <w:sz w:val="26"/>
          <w:szCs w:val="26"/>
        </w:rPr>
        <w:t>o acesso igualitário aos cuidados de saúde, promover a eficiência operacional e melhorar a qualidade de vida dos pacientes, enquanto se alinha com os princípios fundamentais de justiça e equidade no sistema de saúde</w:t>
      </w:r>
      <w:r w:rsidR="00FC3D7D" w:rsidRPr="00E1739E">
        <w:rPr>
          <w:rFonts w:cstheme="minorHAnsi"/>
          <w:color w:val="000000" w:themeColor="text1"/>
          <w:sz w:val="26"/>
          <w:szCs w:val="26"/>
        </w:rPr>
        <w:t>.</w:t>
      </w:r>
      <w:r w:rsidR="00A4485B" w:rsidRPr="00E1739E">
        <w:rPr>
          <w:rFonts w:cstheme="minorHAnsi"/>
          <w:color w:val="000000" w:themeColor="text1"/>
          <w:sz w:val="26"/>
          <w:szCs w:val="26"/>
        </w:rPr>
        <w:t xml:space="preserve"> </w:t>
      </w:r>
    </w:p>
    <w:p w14:paraId="55E585AE" w14:textId="48C680C1" w:rsidR="008C0C8D" w:rsidRPr="00E1739E" w:rsidRDefault="00E94D19" w:rsidP="00E1739E">
      <w:pPr>
        <w:autoSpaceDE w:val="0"/>
        <w:autoSpaceDN w:val="0"/>
        <w:adjustRightInd w:val="0"/>
        <w:spacing w:after="0" w:line="240" w:lineRule="auto"/>
        <w:jc w:val="both"/>
        <w:rPr>
          <w:rFonts w:cstheme="minorHAnsi"/>
          <w:color w:val="000000" w:themeColor="text1"/>
          <w:sz w:val="26"/>
          <w:szCs w:val="26"/>
        </w:rPr>
      </w:pPr>
      <w:r w:rsidRPr="00E1739E">
        <w:rPr>
          <w:rFonts w:cstheme="minorHAnsi"/>
          <w:color w:val="000000" w:themeColor="text1"/>
          <w:sz w:val="26"/>
          <w:szCs w:val="26"/>
        </w:rPr>
        <w:t xml:space="preserve">12.4. </w:t>
      </w:r>
      <w:r w:rsidR="00EA2BDF" w:rsidRPr="00E1739E">
        <w:rPr>
          <w:rFonts w:cstheme="minorHAnsi"/>
          <w:color w:val="000000" w:themeColor="text1"/>
          <w:sz w:val="26"/>
          <w:szCs w:val="26"/>
        </w:rPr>
        <w:t xml:space="preserve">Ainda, pretende-se atender aos princípios básicos de economicidade, eficácia, eficiência, qualidade e aproveitamento para a Administração Pública, </w:t>
      </w:r>
      <w:r w:rsidR="008334A9" w:rsidRPr="00E1739E">
        <w:rPr>
          <w:rFonts w:cstheme="minorHAnsi"/>
          <w:color w:val="000000" w:themeColor="text1"/>
          <w:sz w:val="26"/>
          <w:szCs w:val="26"/>
        </w:rPr>
        <w:t xml:space="preserve">inclusive com respeito a impactos ambientais positivos, bem como, a melhoria da qualidade dos serviços oferecidos à população </w:t>
      </w:r>
      <w:r w:rsidR="007A1499" w:rsidRPr="00E1739E">
        <w:rPr>
          <w:rFonts w:cstheme="minorHAnsi"/>
          <w:color w:val="000000" w:themeColor="text1"/>
          <w:sz w:val="26"/>
          <w:szCs w:val="26"/>
        </w:rPr>
        <w:t xml:space="preserve">assistida. </w:t>
      </w:r>
    </w:p>
    <w:p w14:paraId="3C84A709" w14:textId="3B11FB32" w:rsidR="003C30B5" w:rsidRPr="00E1739E" w:rsidRDefault="008C0C8D" w:rsidP="00E1739E">
      <w:pPr>
        <w:spacing w:before="600" w:line="240" w:lineRule="auto"/>
        <w:rPr>
          <w:rFonts w:cstheme="minorHAnsi"/>
          <w:b/>
          <w:bCs/>
          <w:color w:val="000000" w:themeColor="text1"/>
          <w:sz w:val="26"/>
          <w:szCs w:val="26"/>
        </w:rPr>
      </w:pPr>
      <w:r w:rsidRPr="00E1739E">
        <w:rPr>
          <w:rFonts w:cstheme="minorHAnsi"/>
          <w:b/>
          <w:bCs/>
          <w:color w:val="000000" w:themeColor="text1"/>
          <w:sz w:val="26"/>
          <w:szCs w:val="26"/>
        </w:rPr>
        <w:t>1</w:t>
      </w:r>
      <w:r w:rsidR="0084212F" w:rsidRPr="00E1739E">
        <w:rPr>
          <w:rFonts w:cstheme="minorHAnsi"/>
          <w:b/>
          <w:bCs/>
          <w:color w:val="000000" w:themeColor="text1"/>
          <w:sz w:val="26"/>
          <w:szCs w:val="26"/>
        </w:rPr>
        <w:t>3</w:t>
      </w:r>
      <w:r w:rsidRPr="00E1739E">
        <w:rPr>
          <w:rFonts w:cstheme="minorHAnsi"/>
          <w:b/>
          <w:bCs/>
          <w:color w:val="000000" w:themeColor="text1"/>
          <w:sz w:val="26"/>
          <w:szCs w:val="26"/>
        </w:rPr>
        <w:t xml:space="preserve">. PROVIDÊNCIAS </w:t>
      </w:r>
      <w:r w:rsidR="00612888" w:rsidRPr="00E1739E">
        <w:rPr>
          <w:rFonts w:cstheme="minorHAnsi"/>
          <w:b/>
          <w:bCs/>
          <w:color w:val="000000" w:themeColor="text1"/>
          <w:sz w:val="26"/>
          <w:szCs w:val="26"/>
        </w:rPr>
        <w:t>PRÉVIAS AO</w:t>
      </w:r>
      <w:r w:rsidRPr="00E1739E">
        <w:rPr>
          <w:rFonts w:cstheme="minorHAnsi"/>
          <w:b/>
          <w:bCs/>
          <w:color w:val="000000" w:themeColor="text1"/>
          <w:sz w:val="26"/>
          <w:szCs w:val="26"/>
        </w:rPr>
        <w:t xml:space="preserve"> CONTRATO</w:t>
      </w:r>
    </w:p>
    <w:p w14:paraId="7C66DE9D" w14:textId="48667B05" w:rsidR="003C30B5" w:rsidRPr="00E1739E" w:rsidRDefault="0084212F" w:rsidP="00E1739E">
      <w:pPr>
        <w:spacing w:before="600" w:line="240" w:lineRule="auto"/>
        <w:jc w:val="both"/>
        <w:rPr>
          <w:rFonts w:cstheme="minorHAnsi"/>
          <w:color w:val="000000" w:themeColor="text1"/>
          <w:sz w:val="26"/>
          <w:szCs w:val="26"/>
        </w:rPr>
      </w:pPr>
      <w:r w:rsidRPr="00E1739E">
        <w:rPr>
          <w:rFonts w:cstheme="minorHAnsi"/>
          <w:b/>
          <w:bCs/>
          <w:color w:val="000000" w:themeColor="text1"/>
          <w:sz w:val="26"/>
          <w:szCs w:val="26"/>
        </w:rPr>
        <w:t>13.1.</w:t>
      </w:r>
      <w:r w:rsidRPr="00E1739E">
        <w:rPr>
          <w:rFonts w:cstheme="minorHAnsi"/>
          <w:color w:val="000000" w:themeColor="text1"/>
          <w:sz w:val="26"/>
          <w:szCs w:val="26"/>
        </w:rPr>
        <w:t xml:space="preserve"> </w:t>
      </w:r>
      <w:r w:rsidR="003C30B5" w:rsidRPr="00E1739E">
        <w:rPr>
          <w:rFonts w:cstheme="minorHAnsi"/>
          <w:color w:val="000000" w:themeColor="text1"/>
          <w:sz w:val="26"/>
          <w:szCs w:val="26"/>
        </w:rPr>
        <w:t xml:space="preserve">Não serão necessárias adaptações prévias </w:t>
      </w:r>
      <w:r w:rsidR="00C9483B" w:rsidRPr="00E1739E">
        <w:rPr>
          <w:rFonts w:cstheme="minorHAnsi"/>
          <w:color w:val="000000" w:themeColor="text1"/>
          <w:sz w:val="26"/>
          <w:szCs w:val="26"/>
        </w:rPr>
        <w:t>à</w:t>
      </w:r>
      <w:r w:rsidR="003C30B5" w:rsidRPr="00E1739E">
        <w:rPr>
          <w:rFonts w:cstheme="minorHAnsi"/>
          <w:color w:val="000000" w:themeColor="text1"/>
          <w:sz w:val="26"/>
          <w:szCs w:val="26"/>
        </w:rPr>
        <w:t xml:space="preserve"> celebração do contrato.</w:t>
      </w:r>
      <w:r w:rsidR="00C9483B" w:rsidRPr="00E1739E">
        <w:rPr>
          <w:rFonts w:cstheme="minorHAnsi"/>
          <w:color w:val="000000" w:themeColor="text1"/>
          <w:sz w:val="26"/>
          <w:szCs w:val="26"/>
        </w:rPr>
        <w:t xml:space="preserve"> </w:t>
      </w:r>
      <w:r w:rsidR="004204E8" w:rsidRPr="00E1739E">
        <w:rPr>
          <w:rFonts w:cstheme="minorHAnsi"/>
          <w:color w:val="000000" w:themeColor="text1"/>
          <w:sz w:val="26"/>
          <w:szCs w:val="26"/>
        </w:rPr>
        <w:t xml:space="preserve">No entanto, </w:t>
      </w:r>
      <w:r w:rsidR="00613B33" w:rsidRPr="00E1739E">
        <w:rPr>
          <w:rFonts w:cstheme="minorHAnsi"/>
          <w:color w:val="000000" w:themeColor="text1"/>
          <w:sz w:val="26"/>
          <w:szCs w:val="26"/>
        </w:rPr>
        <w:t xml:space="preserve">no que tange à fiscalização do objeto contratual e </w:t>
      </w:r>
      <w:r w:rsidR="004204E8" w:rsidRPr="00E1739E">
        <w:rPr>
          <w:rFonts w:cstheme="minorHAnsi"/>
          <w:color w:val="000000" w:themeColor="text1"/>
          <w:sz w:val="26"/>
          <w:szCs w:val="26"/>
        </w:rPr>
        <w:t>os</w:t>
      </w:r>
      <w:r w:rsidR="00A240E2" w:rsidRPr="00E1739E">
        <w:rPr>
          <w:rFonts w:cstheme="minorHAnsi"/>
          <w:color w:val="000000" w:themeColor="text1"/>
          <w:sz w:val="26"/>
          <w:szCs w:val="26"/>
        </w:rPr>
        <w:t xml:space="preserve"> servidores </w:t>
      </w:r>
      <w:r w:rsidR="004204E8" w:rsidRPr="00E1739E">
        <w:rPr>
          <w:rFonts w:cstheme="minorHAnsi"/>
          <w:color w:val="000000" w:themeColor="text1"/>
          <w:sz w:val="26"/>
          <w:szCs w:val="26"/>
        </w:rPr>
        <w:t xml:space="preserve">designados </w:t>
      </w:r>
      <w:r w:rsidR="00613B33" w:rsidRPr="00E1739E">
        <w:rPr>
          <w:rFonts w:cstheme="minorHAnsi"/>
          <w:color w:val="000000" w:themeColor="text1"/>
          <w:sz w:val="26"/>
          <w:szCs w:val="26"/>
        </w:rPr>
        <w:t>para tal,</w:t>
      </w:r>
      <w:r w:rsidR="00A240E2" w:rsidRPr="00E1739E">
        <w:rPr>
          <w:rFonts w:cstheme="minorHAnsi"/>
          <w:color w:val="000000" w:themeColor="text1"/>
          <w:sz w:val="26"/>
          <w:szCs w:val="26"/>
        </w:rPr>
        <w:t xml:space="preserve"> cumpre </w:t>
      </w:r>
      <w:r w:rsidR="00613B33" w:rsidRPr="00E1739E">
        <w:rPr>
          <w:rFonts w:cstheme="minorHAnsi"/>
          <w:color w:val="000000" w:themeColor="text1"/>
          <w:sz w:val="26"/>
          <w:szCs w:val="26"/>
        </w:rPr>
        <w:t>ressaltar</w:t>
      </w:r>
      <w:r w:rsidR="00A240E2" w:rsidRPr="00E1739E">
        <w:rPr>
          <w:rFonts w:cstheme="minorHAnsi"/>
          <w:color w:val="000000" w:themeColor="text1"/>
          <w:sz w:val="26"/>
          <w:szCs w:val="26"/>
        </w:rPr>
        <w:t xml:space="preserve"> que:</w:t>
      </w:r>
    </w:p>
    <w:p w14:paraId="5747F8C5" w14:textId="37CFDF08" w:rsidR="0084212F" w:rsidRPr="00E1739E" w:rsidRDefault="0084212F" w:rsidP="00E1739E">
      <w:pPr>
        <w:spacing w:before="360" w:line="240" w:lineRule="auto"/>
        <w:jc w:val="both"/>
        <w:rPr>
          <w:rFonts w:cstheme="minorHAnsi"/>
          <w:color w:val="000000" w:themeColor="text1"/>
          <w:sz w:val="26"/>
          <w:szCs w:val="26"/>
        </w:rPr>
      </w:pPr>
      <w:r w:rsidRPr="00E1739E">
        <w:rPr>
          <w:rFonts w:cstheme="minorHAnsi"/>
          <w:color w:val="000000" w:themeColor="text1"/>
          <w:sz w:val="26"/>
          <w:szCs w:val="26"/>
        </w:rPr>
        <w:t xml:space="preserve">a) Haverá fiscalização direta da </w:t>
      </w:r>
      <w:r w:rsidR="00E52972" w:rsidRPr="00E1739E">
        <w:rPr>
          <w:rFonts w:cstheme="minorHAnsi"/>
          <w:color w:val="000000" w:themeColor="text1"/>
          <w:sz w:val="26"/>
          <w:szCs w:val="26"/>
        </w:rPr>
        <w:t xml:space="preserve">aquisição </w:t>
      </w:r>
      <w:r w:rsidRPr="00E1739E">
        <w:rPr>
          <w:rFonts w:cstheme="minorHAnsi"/>
          <w:color w:val="000000" w:themeColor="text1"/>
          <w:sz w:val="26"/>
          <w:szCs w:val="26"/>
        </w:rPr>
        <w:t xml:space="preserve">através dos fiscais ou substitutos devidamente designados por esta secretaria, em relação a observação da qualidade e requisitos dos </w:t>
      </w:r>
      <w:r w:rsidR="00E52972" w:rsidRPr="00E1739E">
        <w:rPr>
          <w:rFonts w:cstheme="minorHAnsi"/>
          <w:color w:val="000000" w:themeColor="text1"/>
          <w:sz w:val="26"/>
          <w:szCs w:val="26"/>
        </w:rPr>
        <w:t>veículos</w:t>
      </w:r>
      <w:r w:rsidRPr="00E1739E">
        <w:rPr>
          <w:rFonts w:cstheme="minorHAnsi"/>
          <w:color w:val="000000" w:themeColor="text1"/>
          <w:sz w:val="26"/>
          <w:szCs w:val="26"/>
        </w:rPr>
        <w:t xml:space="preserve"> (Lei nº 14.133, de 2021, art. 117, caput).</w:t>
      </w:r>
    </w:p>
    <w:p w14:paraId="7F1F72FB" w14:textId="77777777" w:rsidR="0084212F" w:rsidRPr="00E1739E" w:rsidRDefault="0084212F" w:rsidP="00E1739E">
      <w:pPr>
        <w:spacing w:before="360" w:line="240" w:lineRule="auto"/>
        <w:jc w:val="both"/>
        <w:rPr>
          <w:rFonts w:cstheme="minorHAnsi"/>
          <w:color w:val="000000" w:themeColor="text1"/>
          <w:sz w:val="26"/>
          <w:szCs w:val="26"/>
        </w:rPr>
      </w:pPr>
      <w:r w:rsidRPr="00E1739E">
        <w:rPr>
          <w:rFonts w:cstheme="minorHAnsi"/>
          <w:color w:val="000000" w:themeColor="text1"/>
          <w:sz w:val="26"/>
          <w:szCs w:val="26"/>
        </w:rPr>
        <w:t>b) Competirá ao fiscal dirimir as dúvidas que surgirem no curso da execução do contrato, e de tudo dará ciência à Administração Pública;</w:t>
      </w:r>
    </w:p>
    <w:p w14:paraId="748B0A15" w14:textId="35BF6336" w:rsidR="0084212F" w:rsidRPr="00E1739E" w:rsidRDefault="0084212F" w:rsidP="00E1739E">
      <w:pPr>
        <w:suppressAutoHyphens/>
        <w:spacing w:before="240" w:after="240" w:line="240" w:lineRule="auto"/>
        <w:jc w:val="both"/>
        <w:rPr>
          <w:rFonts w:cstheme="minorHAnsi"/>
          <w:color w:val="000000" w:themeColor="text1"/>
          <w:sz w:val="26"/>
          <w:szCs w:val="26"/>
        </w:rPr>
      </w:pPr>
      <w:r w:rsidRPr="00E1739E">
        <w:rPr>
          <w:rFonts w:cstheme="minorHAnsi"/>
          <w:color w:val="000000" w:themeColor="text1"/>
          <w:sz w:val="26"/>
          <w:szCs w:val="26"/>
        </w:rPr>
        <w:t xml:space="preserve">c) A fiscalização de que trata este item não exclui nem reduz a responsabilidade da fornecedora, inclusive perante terceiros, por qualquer irregularidade, ainda que resultante de imperfeições técnicas, vícios redibitórios, ou emprego de material </w:t>
      </w:r>
      <w:r w:rsidRPr="00E1739E">
        <w:rPr>
          <w:rFonts w:cstheme="minorHAnsi"/>
          <w:color w:val="000000" w:themeColor="text1"/>
          <w:sz w:val="26"/>
          <w:szCs w:val="26"/>
        </w:rPr>
        <w:lastRenderedPageBreak/>
        <w:t xml:space="preserve">inadequado ou de qualidade inferior, e, na ocorrência desta, não implica em corresponsabilidade da Administração ou de seus agentes e prepostos, de conformidade com o art. 120 da Lei Federal nº 14.133/21; </w:t>
      </w:r>
    </w:p>
    <w:p w14:paraId="150EAE0F" w14:textId="4EE8F4C4" w:rsidR="0084212F" w:rsidRPr="00E1739E" w:rsidRDefault="0084212F" w:rsidP="00E1739E">
      <w:pPr>
        <w:spacing w:after="360" w:line="240" w:lineRule="auto"/>
        <w:jc w:val="both"/>
        <w:rPr>
          <w:rFonts w:cstheme="minorHAnsi"/>
          <w:color w:val="000000" w:themeColor="text1"/>
          <w:sz w:val="26"/>
          <w:szCs w:val="26"/>
        </w:rPr>
      </w:pPr>
      <w:r w:rsidRPr="00E1739E">
        <w:rPr>
          <w:rFonts w:cstheme="minorHAnsi"/>
          <w:color w:val="000000" w:themeColor="text1"/>
          <w:sz w:val="26"/>
          <w:szCs w:val="26"/>
        </w:rPr>
        <w:t>d) Caso ocorra descumprimento das obrigações contratuais, o fiscal administrativo do contrato atuará tempestivamente na solução do problema, reportando ao gestor do contrato para que tome as providências cabíveis, quando ultrapassar a sua competência. (Decreto</w:t>
      </w:r>
      <w:r w:rsidR="00AB14C3">
        <w:rPr>
          <w:rFonts w:cstheme="minorHAnsi"/>
          <w:color w:val="000000" w:themeColor="text1"/>
          <w:sz w:val="26"/>
          <w:szCs w:val="26"/>
        </w:rPr>
        <w:t xml:space="preserve"> Municipal</w:t>
      </w:r>
      <w:r w:rsidRPr="00E1739E">
        <w:rPr>
          <w:rFonts w:cstheme="minorHAnsi"/>
          <w:color w:val="000000" w:themeColor="text1"/>
          <w:sz w:val="26"/>
          <w:szCs w:val="26"/>
        </w:rPr>
        <w:t xml:space="preserve"> nº </w:t>
      </w:r>
      <w:r w:rsidR="00AB14C3" w:rsidRPr="00E6629C">
        <w:rPr>
          <w:rFonts w:ascii="Arial" w:hAnsi="Arial" w:cs="Arial"/>
          <w:sz w:val="20"/>
          <w:szCs w:val="20"/>
        </w:rPr>
        <w:t>07 de 26 de janeiro de 2024</w:t>
      </w:r>
      <w:r w:rsidRPr="00E1739E">
        <w:rPr>
          <w:rFonts w:cstheme="minorHAnsi"/>
          <w:color w:val="000000" w:themeColor="text1"/>
          <w:sz w:val="26"/>
          <w:szCs w:val="26"/>
        </w:rPr>
        <w:t>).</w:t>
      </w:r>
    </w:p>
    <w:p w14:paraId="6F38349C" w14:textId="77777777" w:rsidR="0084212F" w:rsidRPr="00E1739E" w:rsidRDefault="0084212F" w:rsidP="00E1739E">
      <w:pPr>
        <w:spacing w:after="360" w:line="240" w:lineRule="auto"/>
        <w:jc w:val="both"/>
        <w:rPr>
          <w:rFonts w:cstheme="minorHAnsi"/>
          <w:color w:val="000000" w:themeColor="text1"/>
          <w:sz w:val="26"/>
          <w:szCs w:val="26"/>
        </w:rPr>
      </w:pPr>
      <w:r w:rsidRPr="00E1739E">
        <w:rPr>
          <w:rFonts w:cstheme="minorHAnsi"/>
          <w:color w:val="000000" w:themeColor="text1"/>
          <w:sz w:val="26"/>
          <w:szCs w:val="26"/>
        </w:rPr>
        <w:t>e) Caberá ao gestor do contrato e seus fiscais o apreço correto da execução do contrato, bem como a observância às normas vigentes do presente processo.</w:t>
      </w:r>
    </w:p>
    <w:p w14:paraId="2620407C" w14:textId="3E569FAD" w:rsidR="00F45489" w:rsidRDefault="0084212F" w:rsidP="00E1739E">
      <w:pPr>
        <w:suppressAutoHyphens/>
        <w:spacing w:after="0" w:line="240" w:lineRule="auto"/>
        <w:jc w:val="both"/>
        <w:rPr>
          <w:rFonts w:eastAsia="Times New Roman" w:cstheme="minorHAnsi"/>
          <w:color w:val="000000" w:themeColor="text1"/>
          <w:sz w:val="26"/>
          <w:szCs w:val="26"/>
          <w:lang w:eastAsia="ar-SA"/>
        </w:rPr>
      </w:pPr>
      <w:r w:rsidRPr="00E1739E">
        <w:rPr>
          <w:rFonts w:cstheme="minorHAnsi"/>
          <w:color w:val="000000" w:themeColor="text1"/>
          <w:sz w:val="26"/>
          <w:szCs w:val="26"/>
        </w:rPr>
        <w:t xml:space="preserve">f) </w:t>
      </w:r>
      <w:r w:rsidRPr="00E1739E">
        <w:rPr>
          <w:rFonts w:eastAsia="Times New Roman" w:cstheme="minorHAnsi"/>
          <w:color w:val="000000" w:themeColor="text1"/>
          <w:sz w:val="26"/>
          <w:szCs w:val="26"/>
          <w:lang w:eastAsia="ar-SA"/>
        </w:rPr>
        <w:t xml:space="preserve">Os </w:t>
      </w:r>
      <w:r w:rsidR="00E52972" w:rsidRPr="00E1739E">
        <w:rPr>
          <w:rFonts w:eastAsia="Times New Roman" w:cstheme="minorHAnsi"/>
          <w:color w:val="000000" w:themeColor="text1"/>
          <w:sz w:val="26"/>
          <w:szCs w:val="26"/>
          <w:lang w:eastAsia="ar-SA"/>
        </w:rPr>
        <w:t xml:space="preserve">veículos </w:t>
      </w:r>
      <w:r w:rsidRPr="00E1739E">
        <w:rPr>
          <w:rFonts w:eastAsia="Times New Roman" w:cstheme="minorHAnsi"/>
          <w:color w:val="000000" w:themeColor="text1"/>
          <w:sz w:val="26"/>
          <w:szCs w:val="26"/>
          <w:lang w:eastAsia="ar-SA"/>
        </w:rPr>
        <w:t xml:space="preserve">deverão ser entregues nos quantitativos estabelecidos pela Secretaria demandante, entre segunda e sexta-feira, conforme programação realizada, no horário das 08:00 às 15:00 horas, no prazo de </w:t>
      </w:r>
      <w:r w:rsidR="00C75EA4" w:rsidRPr="00E1739E">
        <w:rPr>
          <w:rFonts w:eastAsia="Times New Roman" w:cstheme="minorHAnsi"/>
          <w:sz w:val="26"/>
          <w:szCs w:val="26"/>
        </w:rPr>
        <w:t>até 90 (noventa) dias corridos, a contar da assinatura do contrato ou ordem de fornecimento</w:t>
      </w:r>
      <w:r w:rsidRPr="00E1739E">
        <w:rPr>
          <w:rFonts w:eastAsia="Times New Roman" w:cstheme="minorHAnsi"/>
          <w:color w:val="000000" w:themeColor="text1"/>
          <w:sz w:val="26"/>
          <w:szCs w:val="26"/>
          <w:lang w:eastAsia="ar-SA"/>
        </w:rPr>
        <w:t>.</w:t>
      </w:r>
    </w:p>
    <w:p w14:paraId="3F887C4D" w14:textId="77777777" w:rsidR="00F45489" w:rsidRPr="00E1739E" w:rsidRDefault="00F45489" w:rsidP="00E1739E">
      <w:pPr>
        <w:suppressAutoHyphens/>
        <w:spacing w:after="0" w:line="240" w:lineRule="auto"/>
        <w:jc w:val="both"/>
        <w:rPr>
          <w:rFonts w:eastAsia="Times New Roman" w:cstheme="minorHAnsi"/>
          <w:color w:val="000000" w:themeColor="text1"/>
          <w:sz w:val="26"/>
          <w:szCs w:val="26"/>
          <w:lang w:eastAsia="ar-SA"/>
        </w:rPr>
      </w:pPr>
    </w:p>
    <w:p w14:paraId="385524AE" w14:textId="732F98DB" w:rsidR="0084212F" w:rsidRDefault="0084212F" w:rsidP="00E1739E">
      <w:pPr>
        <w:suppressAutoHyphens/>
        <w:spacing w:after="0" w:line="240" w:lineRule="auto"/>
        <w:ind w:right="-1"/>
        <w:jc w:val="both"/>
        <w:rPr>
          <w:rFonts w:eastAsia="Times New Roman" w:cstheme="minorHAnsi"/>
          <w:color w:val="000000" w:themeColor="text1"/>
          <w:sz w:val="26"/>
          <w:szCs w:val="26"/>
          <w:lang w:eastAsia="pt-BR"/>
        </w:rPr>
      </w:pPr>
      <w:r w:rsidRPr="00E1739E">
        <w:rPr>
          <w:rFonts w:eastAsia="Times New Roman" w:cstheme="minorHAnsi"/>
          <w:color w:val="000000" w:themeColor="text1"/>
          <w:sz w:val="26"/>
          <w:szCs w:val="26"/>
          <w:lang w:eastAsia="ar-SA"/>
        </w:rPr>
        <w:t xml:space="preserve">g) </w:t>
      </w:r>
      <w:r w:rsidR="003D7F55" w:rsidRPr="00E1739E">
        <w:rPr>
          <w:rFonts w:eastAsia="Times New Roman" w:cstheme="minorHAnsi"/>
          <w:color w:val="000000" w:themeColor="text1"/>
          <w:sz w:val="26"/>
          <w:szCs w:val="26"/>
          <w:lang w:eastAsia="pt-BR"/>
        </w:rPr>
        <w:t>Os veículos</w:t>
      </w:r>
      <w:r w:rsidRPr="00E1739E">
        <w:rPr>
          <w:rFonts w:eastAsia="Times New Roman" w:cstheme="minorHAnsi"/>
          <w:color w:val="000000" w:themeColor="text1"/>
          <w:sz w:val="26"/>
          <w:szCs w:val="26"/>
          <w:lang w:eastAsia="pt-BR"/>
        </w:rPr>
        <w:t xml:space="preserve"> ofertado</w:t>
      </w:r>
      <w:r w:rsidR="003D7F55" w:rsidRPr="00E1739E">
        <w:rPr>
          <w:rFonts w:eastAsia="Times New Roman" w:cstheme="minorHAnsi"/>
          <w:color w:val="000000" w:themeColor="text1"/>
          <w:sz w:val="26"/>
          <w:szCs w:val="26"/>
          <w:lang w:eastAsia="pt-BR"/>
        </w:rPr>
        <w:t>s</w:t>
      </w:r>
      <w:r w:rsidRPr="00E1739E">
        <w:rPr>
          <w:rFonts w:eastAsia="Times New Roman" w:cstheme="minorHAnsi"/>
          <w:color w:val="000000" w:themeColor="text1"/>
          <w:sz w:val="26"/>
          <w:szCs w:val="26"/>
          <w:lang w:eastAsia="pt-BR"/>
        </w:rPr>
        <w:t xml:space="preserve"> dever</w:t>
      </w:r>
      <w:r w:rsidR="003D7F55" w:rsidRPr="00E1739E">
        <w:rPr>
          <w:rFonts w:eastAsia="Times New Roman" w:cstheme="minorHAnsi"/>
          <w:color w:val="000000" w:themeColor="text1"/>
          <w:sz w:val="26"/>
          <w:szCs w:val="26"/>
          <w:lang w:eastAsia="pt-BR"/>
        </w:rPr>
        <w:t>am</w:t>
      </w:r>
      <w:r w:rsidRPr="00E1739E">
        <w:rPr>
          <w:rFonts w:eastAsia="Times New Roman" w:cstheme="minorHAnsi"/>
          <w:color w:val="000000" w:themeColor="text1"/>
          <w:sz w:val="26"/>
          <w:szCs w:val="26"/>
          <w:lang w:eastAsia="pt-BR"/>
        </w:rPr>
        <w:t xml:space="preserve"> ser </w:t>
      </w:r>
      <w:r w:rsidR="003D7F55" w:rsidRPr="00E1739E">
        <w:rPr>
          <w:rFonts w:eastAsia="Times New Roman" w:cstheme="minorHAnsi"/>
          <w:color w:val="000000" w:themeColor="text1"/>
          <w:sz w:val="26"/>
          <w:szCs w:val="26"/>
          <w:lang w:eastAsia="pt-BR"/>
        </w:rPr>
        <w:t>acondicionados</w:t>
      </w:r>
      <w:r w:rsidRPr="00E1739E">
        <w:rPr>
          <w:rFonts w:eastAsia="Times New Roman" w:cstheme="minorHAnsi"/>
          <w:color w:val="000000" w:themeColor="text1"/>
          <w:sz w:val="26"/>
          <w:szCs w:val="26"/>
          <w:lang w:eastAsia="pt-BR"/>
        </w:rPr>
        <w:t xml:space="preserve"> conforme praxe do fabricante, garantindo sua integridade ao uso e rotulado conforme legislação em vigor. O produto ofertado deverá atender aos dispositivos da Lei n°. 8.078/90 (Código de Defesa do Consumidor) e as demais legislações pertinentes.</w:t>
      </w:r>
    </w:p>
    <w:p w14:paraId="39CBA31E" w14:textId="77777777" w:rsidR="00F45489" w:rsidRPr="00E1739E" w:rsidRDefault="00F45489" w:rsidP="00E1739E">
      <w:pPr>
        <w:suppressAutoHyphens/>
        <w:spacing w:after="0" w:line="240" w:lineRule="auto"/>
        <w:ind w:right="-1"/>
        <w:jc w:val="both"/>
        <w:rPr>
          <w:rFonts w:cstheme="minorHAnsi"/>
          <w:color w:val="000000" w:themeColor="text1"/>
          <w:sz w:val="26"/>
          <w:szCs w:val="26"/>
          <w:lang w:eastAsia="zh-CN"/>
        </w:rPr>
      </w:pPr>
    </w:p>
    <w:p w14:paraId="356D09F8" w14:textId="77777777" w:rsidR="0084212F" w:rsidRPr="00E1739E" w:rsidRDefault="0084212F" w:rsidP="00E1739E">
      <w:pPr>
        <w:suppressAutoHyphens/>
        <w:spacing w:after="0" w:line="240" w:lineRule="auto"/>
        <w:ind w:right="-1"/>
        <w:jc w:val="both"/>
        <w:rPr>
          <w:rFonts w:cstheme="minorHAnsi"/>
          <w:color w:val="000000" w:themeColor="text1"/>
          <w:sz w:val="26"/>
          <w:szCs w:val="26"/>
          <w:lang w:eastAsia="zh-CN"/>
        </w:rPr>
      </w:pPr>
      <w:r w:rsidRPr="00E1739E">
        <w:rPr>
          <w:rFonts w:eastAsia="Times New Roman" w:cstheme="minorHAnsi"/>
          <w:color w:val="000000" w:themeColor="text1"/>
          <w:sz w:val="26"/>
          <w:szCs w:val="26"/>
          <w:lang w:eastAsia="pt-BR"/>
        </w:rPr>
        <w:t>h) Exigir da contratada o fiel cumprimento de todas as condições contratuais assumidas, constantes das cláusulas e demais condições do edital da licitação.</w:t>
      </w:r>
    </w:p>
    <w:p w14:paraId="33243201" w14:textId="77777777" w:rsidR="0084212F" w:rsidRPr="00E1739E" w:rsidRDefault="0084212F" w:rsidP="00E1739E">
      <w:pPr>
        <w:suppressAutoHyphens/>
        <w:spacing w:after="0" w:line="240" w:lineRule="auto"/>
        <w:jc w:val="both"/>
        <w:rPr>
          <w:rFonts w:eastAsia="Times New Roman" w:cstheme="minorHAnsi"/>
          <w:b/>
          <w:bCs/>
          <w:color w:val="000000" w:themeColor="text1"/>
          <w:sz w:val="26"/>
          <w:szCs w:val="26"/>
          <w:lang w:eastAsia="pt-BR"/>
        </w:rPr>
      </w:pPr>
    </w:p>
    <w:p w14:paraId="0E9F3213" w14:textId="115E4612" w:rsidR="0084212F" w:rsidRPr="00E1739E" w:rsidRDefault="0084212F" w:rsidP="00E1739E">
      <w:pPr>
        <w:shd w:val="clear" w:color="auto" w:fill="FFFFFF"/>
        <w:spacing w:after="0" w:line="240" w:lineRule="auto"/>
        <w:ind w:right="-1"/>
        <w:jc w:val="both"/>
        <w:textAlignment w:val="baseline"/>
        <w:rPr>
          <w:rFonts w:eastAsia="Times New Roman" w:cstheme="minorHAnsi"/>
          <w:b/>
          <w:bCs/>
          <w:color w:val="000000" w:themeColor="text1"/>
          <w:sz w:val="26"/>
          <w:szCs w:val="26"/>
          <w:lang w:eastAsia="pt-BR"/>
        </w:rPr>
      </w:pPr>
      <w:r w:rsidRPr="00E1739E">
        <w:rPr>
          <w:rFonts w:eastAsia="Times New Roman" w:cstheme="minorHAnsi"/>
          <w:b/>
          <w:bCs/>
          <w:color w:val="000000" w:themeColor="text1"/>
          <w:sz w:val="26"/>
          <w:szCs w:val="26"/>
          <w:lang w:eastAsia="pt-BR"/>
        </w:rPr>
        <w:t>14 – CONTRATAÇÕES CORRELATAS/INTERDEPENDENTES</w:t>
      </w:r>
    </w:p>
    <w:p w14:paraId="0C50B0FD" w14:textId="77777777" w:rsidR="0084212F" w:rsidRPr="00E1739E" w:rsidRDefault="0084212F" w:rsidP="00E1739E">
      <w:pPr>
        <w:shd w:val="clear" w:color="auto" w:fill="FFFFFF"/>
        <w:spacing w:after="0" w:line="240" w:lineRule="auto"/>
        <w:ind w:right="-1"/>
        <w:jc w:val="both"/>
        <w:textAlignment w:val="baseline"/>
        <w:rPr>
          <w:rFonts w:eastAsia="Times New Roman" w:cstheme="minorHAnsi"/>
          <w:b/>
          <w:bCs/>
          <w:color w:val="000000" w:themeColor="text1"/>
          <w:sz w:val="26"/>
          <w:szCs w:val="26"/>
          <w:lang w:eastAsia="pt-BR"/>
        </w:rPr>
      </w:pPr>
    </w:p>
    <w:p w14:paraId="70227E8D" w14:textId="7193AC94" w:rsidR="005B5AE2" w:rsidRPr="00E1739E" w:rsidRDefault="00E94D19" w:rsidP="00E1739E">
      <w:pPr>
        <w:shd w:val="clear" w:color="auto" w:fill="FFFFFF"/>
        <w:spacing w:after="0" w:line="240" w:lineRule="auto"/>
        <w:ind w:right="-1"/>
        <w:jc w:val="both"/>
        <w:textAlignment w:val="baseline"/>
        <w:rPr>
          <w:rFonts w:eastAsia="Times New Roman" w:cstheme="minorHAnsi"/>
          <w:color w:val="000000" w:themeColor="text1"/>
          <w:sz w:val="26"/>
          <w:szCs w:val="26"/>
          <w:lang w:eastAsia="zh-CN"/>
        </w:rPr>
      </w:pPr>
      <w:r w:rsidRPr="00E1739E">
        <w:rPr>
          <w:rFonts w:eastAsia="Times New Roman" w:cstheme="minorHAnsi"/>
          <w:b/>
          <w:bCs/>
          <w:color w:val="000000" w:themeColor="text1"/>
          <w:sz w:val="26"/>
          <w:szCs w:val="26"/>
          <w:lang w:eastAsia="zh-CN"/>
        </w:rPr>
        <w:t>14.1.</w:t>
      </w:r>
      <w:r w:rsidRPr="00E1739E">
        <w:rPr>
          <w:rFonts w:eastAsia="Times New Roman" w:cstheme="minorHAnsi"/>
          <w:color w:val="000000" w:themeColor="text1"/>
          <w:sz w:val="26"/>
          <w:szCs w:val="26"/>
          <w:lang w:eastAsia="zh-CN"/>
        </w:rPr>
        <w:t xml:space="preserve"> </w:t>
      </w:r>
      <w:r w:rsidR="0084212F" w:rsidRPr="00E1739E">
        <w:rPr>
          <w:rFonts w:eastAsia="Times New Roman" w:cstheme="minorHAnsi"/>
          <w:color w:val="000000" w:themeColor="text1"/>
          <w:sz w:val="26"/>
          <w:szCs w:val="26"/>
          <w:lang w:eastAsia="zh-CN"/>
        </w:rPr>
        <w:t>Na presente contratação não haverá necessidade de contratações correlatas e/ou interdependentes</w:t>
      </w:r>
    </w:p>
    <w:p w14:paraId="07153AFE" w14:textId="77777777" w:rsidR="00A4485B" w:rsidRPr="00E1739E" w:rsidRDefault="00A4485B" w:rsidP="00E1739E">
      <w:pPr>
        <w:shd w:val="clear" w:color="auto" w:fill="FFFFFF"/>
        <w:spacing w:after="0" w:line="240" w:lineRule="auto"/>
        <w:ind w:right="-1"/>
        <w:jc w:val="both"/>
        <w:textAlignment w:val="baseline"/>
        <w:rPr>
          <w:rFonts w:eastAsia="Times New Roman" w:cstheme="minorHAnsi"/>
          <w:color w:val="000000" w:themeColor="text1"/>
          <w:sz w:val="26"/>
          <w:szCs w:val="26"/>
          <w:lang w:eastAsia="zh-CN"/>
        </w:rPr>
      </w:pPr>
    </w:p>
    <w:p w14:paraId="288CE5DF" w14:textId="07C99B43" w:rsidR="009C7942" w:rsidRPr="00E1739E" w:rsidRDefault="008C0C8D" w:rsidP="00E1739E">
      <w:pPr>
        <w:spacing w:line="240" w:lineRule="auto"/>
        <w:jc w:val="both"/>
        <w:rPr>
          <w:rFonts w:cstheme="minorHAnsi"/>
          <w:b/>
          <w:bCs/>
          <w:color w:val="000000" w:themeColor="text1"/>
          <w:sz w:val="26"/>
          <w:szCs w:val="26"/>
        </w:rPr>
      </w:pPr>
      <w:r w:rsidRPr="00E1739E">
        <w:rPr>
          <w:rFonts w:cstheme="minorHAnsi"/>
          <w:b/>
          <w:bCs/>
          <w:color w:val="000000" w:themeColor="text1"/>
          <w:sz w:val="26"/>
          <w:szCs w:val="26"/>
        </w:rPr>
        <w:t>1</w:t>
      </w:r>
      <w:r w:rsidR="00A4485B" w:rsidRPr="00E1739E">
        <w:rPr>
          <w:rFonts w:cstheme="minorHAnsi"/>
          <w:b/>
          <w:bCs/>
          <w:color w:val="000000" w:themeColor="text1"/>
          <w:sz w:val="26"/>
          <w:szCs w:val="26"/>
        </w:rPr>
        <w:t>5</w:t>
      </w:r>
      <w:r w:rsidRPr="00E1739E">
        <w:rPr>
          <w:rFonts w:cstheme="minorHAnsi"/>
          <w:b/>
          <w:bCs/>
          <w:color w:val="000000" w:themeColor="text1"/>
          <w:sz w:val="26"/>
          <w:szCs w:val="26"/>
        </w:rPr>
        <w:t xml:space="preserve">. DESCRIÇÃO DE POSSÍVEIS IMPACTOS AMBIENTAIS </w:t>
      </w:r>
    </w:p>
    <w:p w14:paraId="6111E639" w14:textId="77777777" w:rsidR="00505AF9" w:rsidRPr="00E1739E" w:rsidRDefault="00A4485B" w:rsidP="00E1739E">
      <w:pPr>
        <w:pStyle w:val="Default"/>
        <w:tabs>
          <w:tab w:val="left" w:pos="4962"/>
        </w:tabs>
        <w:jc w:val="both"/>
        <w:rPr>
          <w:rFonts w:asciiTheme="minorHAnsi" w:hAnsiTheme="minorHAnsi" w:cstheme="minorHAnsi"/>
          <w:sz w:val="26"/>
          <w:szCs w:val="26"/>
        </w:rPr>
      </w:pPr>
      <w:r w:rsidRPr="00E1739E">
        <w:rPr>
          <w:rFonts w:asciiTheme="minorHAnsi" w:hAnsiTheme="minorHAnsi" w:cstheme="minorHAnsi"/>
          <w:color w:val="000000" w:themeColor="text1"/>
          <w:sz w:val="26"/>
          <w:szCs w:val="26"/>
        </w:rPr>
        <w:t xml:space="preserve">15.1. </w:t>
      </w:r>
      <w:r w:rsidR="00505AF9" w:rsidRPr="00E1739E">
        <w:rPr>
          <w:rFonts w:asciiTheme="minorHAnsi" w:hAnsiTheme="minorHAnsi" w:cstheme="minorHAnsi"/>
          <w:sz w:val="26"/>
          <w:szCs w:val="26"/>
        </w:rPr>
        <w:t>Possíveis impactos ambientais da contratação e medidas de tratamento em razão dos impactos ambientais devem ser observadas pelas Empresas Contratadas conforme o estabelecido nas seguintes legislações:</w:t>
      </w:r>
    </w:p>
    <w:p w14:paraId="06BA0DE6" w14:textId="77777777" w:rsidR="00505AF9" w:rsidRPr="00E1739E" w:rsidRDefault="00505AF9" w:rsidP="00E1739E">
      <w:pPr>
        <w:pStyle w:val="Default"/>
        <w:tabs>
          <w:tab w:val="left" w:pos="4962"/>
        </w:tabs>
        <w:jc w:val="both"/>
        <w:rPr>
          <w:rFonts w:asciiTheme="minorHAnsi" w:hAnsiTheme="minorHAnsi" w:cstheme="minorHAnsi"/>
          <w:sz w:val="26"/>
          <w:szCs w:val="26"/>
        </w:rPr>
      </w:pPr>
      <w:r w:rsidRPr="00E1739E">
        <w:rPr>
          <w:rFonts w:asciiTheme="minorHAnsi" w:hAnsiTheme="minorHAnsi" w:cstheme="minorHAnsi"/>
          <w:sz w:val="26"/>
          <w:szCs w:val="26"/>
        </w:rPr>
        <w:t>Instrução Normativa nº 01, de 19 de janeiro de 2010 e Decreto nº 7.746, de 05/06/2012 e XI, art. 7° da Lei nº 12.305, de 02 de agosto de 2010.</w:t>
      </w:r>
    </w:p>
    <w:p w14:paraId="2E1E4747" w14:textId="77777777" w:rsidR="00E52972" w:rsidRPr="00E1739E" w:rsidRDefault="00E52972" w:rsidP="00E1739E">
      <w:pPr>
        <w:pStyle w:val="Default"/>
        <w:tabs>
          <w:tab w:val="left" w:pos="4962"/>
        </w:tabs>
        <w:jc w:val="both"/>
        <w:rPr>
          <w:rFonts w:asciiTheme="minorHAnsi" w:hAnsiTheme="minorHAnsi" w:cstheme="minorHAnsi"/>
          <w:sz w:val="26"/>
          <w:szCs w:val="26"/>
        </w:rPr>
      </w:pPr>
    </w:p>
    <w:p w14:paraId="1B24A1F1" w14:textId="3361BFCB" w:rsidR="00505AF9" w:rsidRPr="00E1739E" w:rsidRDefault="00505AF9" w:rsidP="00E1739E">
      <w:pPr>
        <w:pStyle w:val="Default"/>
        <w:numPr>
          <w:ilvl w:val="1"/>
          <w:numId w:val="43"/>
        </w:numPr>
        <w:tabs>
          <w:tab w:val="left" w:pos="567"/>
          <w:tab w:val="left" w:pos="4962"/>
        </w:tabs>
        <w:ind w:left="0" w:firstLine="0"/>
        <w:jc w:val="both"/>
        <w:rPr>
          <w:rFonts w:asciiTheme="minorHAnsi" w:hAnsiTheme="minorHAnsi" w:cstheme="minorHAnsi"/>
          <w:sz w:val="26"/>
          <w:szCs w:val="26"/>
        </w:rPr>
      </w:pPr>
      <w:r w:rsidRPr="00E1739E">
        <w:rPr>
          <w:rFonts w:asciiTheme="minorHAnsi" w:hAnsiTheme="minorHAnsi" w:cstheme="minorHAnsi"/>
          <w:sz w:val="26"/>
          <w:szCs w:val="26"/>
        </w:rPr>
        <w:t xml:space="preserve">A aquisição de veículo, pode proporcionar benefícios significativos para a comunidade atendida. No entanto, é importante também considerar os possíveis </w:t>
      </w:r>
      <w:r w:rsidRPr="00E1739E">
        <w:rPr>
          <w:rFonts w:asciiTheme="minorHAnsi" w:hAnsiTheme="minorHAnsi" w:cstheme="minorHAnsi"/>
          <w:sz w:val="26"/>
          <w:szCs w:val="26"/>
        </w:rPr>
        <w:lastRenderedPageBreak/>
        <w:t>impactos ambientais decorrentes dessa ação. Abaixo estão alguns dos possíveis impactos ambientais associados à aquisição do veículo:</w:t>
      </w:r>
    </w:p>
    <w:p w14:paraId="385A7295" w14:textId="77777777" w:rsidR="00505AF9" w:rsidRPr="00E1739E" w:rsidRDefault="00505AF9" w:rsidP="00E1739E">
      <w:pPr>
        <w:pStyle w:val="Default"/>
        <w:tabs>
          <w:tab w:val="left" w:pos="4962"/>
        </w:tabs>
        <w:jc w:val="both"/>
        <w:rPr>
          <w:rFonts w:asciiTheme="minorHAnsi" w:hAnsiTheme="minorHAnsi" w:cstheme="minorHAnsi"/>
          <w:sz w:val="26"/>
          <w:szCs w:val="26"/>
        </w:rPr>
      </w:pPr>
    </w:p>
    <w:p w14:paraId="049DFBE9" w14:textId="6765682D" w:rsidR="00A4485B" w:rsidRPr="00E1739E" w:rsidRDefault="00A4485B" w:rsidP="00E1739E">
      <w:pPr>
        <w:pStyle w:val="Default"/>
        <w:numPr>
          <w:ilvl w:val="0"/>
          <w:numId w:val="44"/>
        </w:numPr>
        <w:tabs>
          <w:tab w:val="left" w:pos="567"/>
          <w:tab w:val="left" w:pos="1134"/>
          <w:tab w:val="left" w:pos="4962"/>
        </w:tabs>
        <w:ind w:left="0" w:firstLine="0"/>
        <w:jc w:val="both"/>
        <w:rPr>
          <w:rFonts w:asciiTheme="minorHAnsi" w:hAnsiTheme="minorHAnsi" w:cstheme="minorHAnsi"/>
          <w:color w:val="000000" w:themeColor="text1"/>
          <w:sz w:val="26"/>
          <w:szCs w:val="26"/>
        </w:rPr>
      </w:pPr>
      <w:r w:rsidRPr="00E1739E">
        <w:rPr>
          <w:rFonts w:asciiTheme="minorHAnsi" w:hAnsiTheme="minorHAnsi" w:cstheme="minorHAnsi"/>
          <w:color w:val="000000" w:themeColor="text1"/>
          <w:sz w:val="26"/>
          <w:szCs w:val="26"/>
        </w:rPr>
        <w:t xml:space="preserve">reciclagem; disposição, e as capacidades dos fornecedores para resolver essas consequências em toda a cadeia de abastecimento. </w:t>
      </w:r>
    </w:p>
    <w:p w14:paraId="0B3C7FFA" w14:textId="77777777" w:rsidR="00E52972" w:rsidRPr="00E1739E" w:rsidRDefault="00E52972" w:rsidP="00E1739E">
      <w:pPr>
        <w:pStyle w:val="PargrafodaLista"/>
        <w:numPr>
          <w:ilvl w:val="0"/>
          <w:numId w:val="44"/>
        </w:numPr>
        <w:tabs>
          <w:tab w:val="left" w:pos="567"/>
          <w:tab w:val="left" w:pos="4962"/>
        </w:tabs>
        <w:autoSpaceDE w:val="0"/>
        <w:autoSpaceDN w:val="0"/>
        <w:adjustRightInd w:val="0"/>
        <w:spacing w:after="0" w:line="240" w:lineRule="auto"/>
        <w:ind w:left="0" w:firstLine="0"/>
        <w:jc w:val="both"/>
        <w:rPr>
          <w:rFonts w:cstheme="minorHAnsi"/>
          <w:color w:val="000000" w:themeColor="text1"/>
          <w:sz w:val="26"/>
          <w:szCs w:val="26"/>
        </w:rPr>
      </w:pPr>
      <w:r w:rsidRPr="00E1739E">
        <w:rPr>
          <w:rFonts w:cstheme="minorHAnsi"/>
          <w:color w:val="000000" w:themeColor="text1"/>
          <w:sz w:val="26"/>
          <w:szCs w:val="26"/>
        </w:rPr>
        <w:t>Emissões de Gases de Efeito Estufa (GEE): O principal impacto ambiental associado à aquisição de um veículo é a emissão de gases de efeito estufa durante sua operação. Se o veículo for movido por combustíveis fósseis, como gasolina ou diesel, a queima desses combustíveis liberará dióxido de carbono (CO2) e outros GEE na atmosfera, contribuindo para o aquecimento global e as mudanças climáticas.</w:t>
      </w:r>
    </w:p>
    <w:p w14:paraId="2B063EFD" w14:textId="77777777" w:rsidR="00E52972" w:rsidRPr="00E1739E" w:rsidRDefault="00E52972" w:rsidP="00E1739E">
      <w:pPr>
        <w:pStyle w:val="PargrafodaLista"/>
        <w:numPr>
          <w:ilvl w:val="0"/>
          <w:numId w:val="44"/>
        </w:numPr>
        <w:tabs>
          <w:tab w:val="left" w:pos="567"/>
          <w:tab w:val="left" w:pos="4962"/>
        </w:tabs>
        <w:autoSpaceDE w:val="0"/>
        <w:autoSpaceDN w:val="0"/>
        <w:adjustRightInd w:val="0"/>
        <w:spacing w:after="0" w:line="240" w:lineRule="auto"/>
        <w:ind w:left="0" w:firstLine="0"/>
        <w:jc w:val="both"/>
        <w:rPr>
          <w:rFonts w:cstheme="minorHAnsi"/>
          <w:color w:val="000000" w:themeColor="text1"/>
          <w:sz w:val="26"/>
          <w:szCs w:val="26"/>
        </w:rPr>
      </w:pPr>
      <w:r w:rsidRPr="00E1739E">
        <w:rPr>
          <w:rFonts w:cstheme="minorHAnsi"/>
          <w:color w:val="000000" w:themeColor="text1"/>
          <w:sz w:val="26"/>
          <w:szCs w:val="26"/>
        </w:rPr>
        <w:t>Consumo de Energia: O consumo de energia durante a operação do veículo também pode ter um impacto ambiental significativo, principalmente se o veículo não for projetado com eficiência energética. Veículos menos eficientes consomem mais energia, aumentando a demanda por combustíveis fósseis e recursos naturais.</w:t>
      </w:r>
    </w:p>
    <w:p w14:paraId="29AB26FC" w14:textId="77777777" w:rsidR="00E52972" w:rsidRPr="00E1739E" w:rsidRDefault="00E52972" w:rsidP="00E1739E">
      <w:pPr>
        <w:pStyle w:val="PargrafodaLista"/>
        <w:numPr>
          <w:ilvl w:val="0"/>
          <w:numId w:val="44"/>
        </w:numPr>
        <w:tabs>
          <w:tab w:val="left" w:pos="567"/>
          <w:tab w:val="left" w:pos="4962"/>
        </w:tabs>
        <w:autoSpaceDE w:val="0"/>
        <w:autoSpaceDN w:val="0"/>
        <w:adjustRightInd w:val="0"/>
        <w:spacing w:after="0" w:line="240" w:lineRule="auto"/>
        <w:ind w:left="0" w:firstLine="0"/>
        <w:jc w:val="both"/>
        <w:rPr>
          <w:rFonts w:cstheme="minorHAnsi"/>
          <w:color w:val="000000" w:themeColor="text1"/>
          <w:sz w:val="26"/>
          <w:szCs w:val="26"/>
        </w:rPr>
      </w:pPr>
      <w:r w:rsidRPr="00E1739E">
        <w:rPr>
          <w:rFonts w:cstheme="minorHAnsi"/>
          <w:color w:val="000000" w:themeColor="text1"/>
          <w:sz w:val="26"/>
          <w:szCs w:val="26"/>
        </w:rPr>
        <w:t>Poluição do Ar: Além das emissões de GEE, o uso de veículos movidos a combustíveis fósseis também pode resultar em outros poluentes do ar, como óxidos de nitrogênio (NOx) e partículas finas. Esses poluentes contribuem para a poluição do ar e podem afetar a qualidade do ar nas áreas urbanas.</w:t>
      </w:r>
    </w:p>
    <w:p w14:paraId="2603586E" w14:textId="77777777" w:rsidR="00E52972" w:rsidRPr="00E1739E" w:rsidRDefault="00E52972" w:rsidP="00E1739E">
      <w:pPr>
        <w:pStyle w:val="PargrafodaLista"/>
        <w:numPr>
          <w:ilvl w:val="0"/>
          <w:numId w:val="44"/>
        </w:numPr>
        <w:tabs>
          <w:tab w:val="left" w:pos="567"/>
          <w:tab w:val="left" w:pos="4962"/>
        </w:tabs>
        <w:autoSpaceDE w:val="0"/>
        <w:autoSpaceDN w:val="0"/>
        <w:adjustRightInd w:val="0"/>
        <w:spacing w:after="0" w:line="240" w:lineRule="auto"/>
        <w:ind w:left="0" w:firstLine="0"/>
        <w:jc w:val="both"/>
        <w:rPr>
          <w:rFonts w:cstheme="minorHAnsi"/>
          <w:color w:val="000000" w:themeColor="text1"/>
          <w:sz w:val="26"/>
          <w:szCs w:val="26"/>
        </w:rPr>
      </w:pPr>
      <w:r w:rsidRPr="00E1739E">
        <w:rPr>
          <w:rFonts w:cstheme="minorHAnsi"/>
          <w:color w:val="000000" w:themeColor="text1"/>
          <w:sz w:val="26"/>
          <w:szCs w:val="26"/>
        </w:rPr>
        <w:t>Descarte de Resíduos: Durante a vida útil do veículo, haverá a geração de resíduos associados à manutenção e substituição de peças. O descarte inadequado desses resíduos pode levar a problemas ambientais, como a contaminação do solo e da água.</w:t>
      </w:r>
    </w:p>
    <w:p w14:paraId="6964475B" w14:textId="77777777" w:rsidR="00E52972" w:rsidRPr="00E1739E" w:rsidRDefault="00E52972" w:rsidP="00E1739E">
      <w:pPr>
        <w:pStyle w:val="PargrafodaLista"/>
        <w:numPr>
          <w:ilvl w:val="0"/>
          <w:numId w:val="44"/>
        </w:numPr>
        <w:tabs>
          <w:tab w:val="left" w:pos="709"/>
          <w:tab w:val="left" w:pos="4962"/>
        </w:tabs>
        <w:autoSpaceDE w:val="0"/>
        <w:autoSpaceDN w:val="0"/>
        <w:adjustRightInd w:val="0"/>
        <w:spacing w:after="0" w:line="240" w:lineRule="auto"/>
        <w:ind w:left="0" w:firstLine="0"/>
        <w:jc w:val="both"/>
        <w:rPr>
          <w:rFonts w:cstheme="minorHAnsi"/>
          <w:color w:val="000000" w:themeColor="text1"/>
          <w:sz w:val="26"/>
          <w:szCs w:val="26"/>
        </w:rPr>
      </w:pPr>
      <w:r w:rsidRPr="00E1739E">
        <w:rPr>
          <w:rFonts w:cstheme="minorHAnsi"/>
          <w:color w:val="000000" w:themeColor="text1"/>
          <w:sz w:val="26"/>
          <w:szCs w:val="26"/>
        </w:rPr>
        <w:t>Consumo de Recursos Naturais: A fabricação do veículo requer o uso de recursos naturais, como minerais e metais, que podem ser extraídos de forma não sustentável. O aumento da demanda por veículos pode levar a um maior consumo desses recursos, afetando ecossistemas e habitats naturais.</w:t>
      </w:r>
    </w:p>
    <w:p w14:paraId="47124E44" w14:textId="77777777" w:rsidR="00E52972" w:rsidRPr="00E1739E" w:rsidRDefault="00E52972" w:rsidP="00E1739E">
      <w:pPr>
        <w:pStyle w:val="PargrafodaLista"/>
        <w:numPr>
          <w:ilvl w:val="0"/>
          <w:numId w:val="44"/>
        </w:numPr>
        <w:tabs>
          <w:tab w:val="left" w:pos="567"/>
          <w:tab w:val="left" w:pos="4962"/>
        </w:tabs>
        <w:autoSpaceDE w:val="0"/>
        <w:autoSpaceDN w:val="0"/>
        <w:adjustRightInd w:val="0"/>
        <w:spacing w:after="0" w:line="240" w:lineRule="auto"/>
        <w:ind w:left="0" w:firstLine="0"/>
        <w:jc w:val="both"/>
        <w:rPr>
          <w:rFonts w:cstheme="minorHAnsi"/>
          <w:color w:val="000000" w:themeColor="text1"/>
          <w:sz w:val="26"/>
          <w:szCs w:val="26"/>
        </w:rPr>
      </w:pPr>
      <w:r w:rsidRPr="00E1739E">
        <w:rPr>
          <w:rFonts w:cstheme="minorHAnsi"/>
          <w:color w:val="000000" w:themeColor="text1"/>
          <w:sz w:val="26"/>
          <w:szCs w:val="26"/>
        </w:rPr>
        <w:t>Congestionamento e Urbanização: A aquisição de mais veículos para a Secretaria Municipal de Saúde pode contribuir para o congestionamento do trânsito em áreas urbanas. O aumento do tráfego pode levar a um maior consumo de combustíveis e atrasos nos deslocamentos, afetando a qualidade de vida das comunidades.</w:t>
      </w:r>
    </w:p>
    <w:p w14:paraId="2451693C" w14:textId="0C8FFB10" w:rsidR="00E52972" w:rsidRPr="00E1739E" w:rsidRDefault="00E52972" w:rsidP="00E1739E">
      <w:pPr>
        <w:pStyle w:val="PargrafodaLista"/>
        <w:numPr>
          <w:ilvl w:val="1"/>
          <w:numId w:val="43"/>
        </w:numPr>
        <w:tabs>
          <w:tab w:val="left" w:pos="567"/>
          <w:tab w:val="left" w:pos="4962"/>
        </w:tabs>
        <w:autoSpaceDE w:val="0"/>
        <w:autoSpaceDN w:val="0"/>
        <w:adjustRightInd w:val="0"/>
        <w:spacing w:after="0" w:line="240" w:lineRule="auto"/>
        <w:ind w:left="0" w:firstLine="0"/>
        <w:jc w:val="both"/>
        <w:rPr>
          <w:rFonts w:cstheme="minorHAnsi"/>
          <w:color w:val="000000" w:themeColor="text1"/>
          <w:sz w:val="26"/>
          <w:szCs w:val="26"/>
        </w:rPr>
      </w:pPr>
      <w:r w:rsidRPr="00E1739E">
        <w:rPr>
          <w:rFonts w:cstheme="minorHAnsi"/>
          <w:color w:val="000000" w:themeColor="text1"/>
          <w:sz w:val="26"/>
          <w:szCs w:val="26"/>
        </w:rPr>
        <w:t>Mitigação dos Impactos Ambientais:</w:t>
      </w:r>
    </w:p>
    <w:p w14:paraId="623EF72A" w14:textId="77777777" w:rsidR="00E52972" w:rsidRPr="00E1739E" w:rsidRDefault="00E52972" w:rsidP="00E1739E">
      <w:pPr>
        <w:pStyle w:val="PargrafodaLista"/>
        <w:tabs>
          <w:tab w:val="left" w:pos="567"/>
          <w:tab w:val="left" w:pos="4962"/>
        </w:tabs>
        <w:autoSpaceDE w:val="0"/>
        <w:autoSpaceDN w:val="0"/>
        <w:adjustRightInd w:val="0"/>
        <w:spacing w:after="0" w:line="240" w:lineRule="auto"/>
        <w:ind w:left="0"/>
        <w:jc w:val="both"/>
        <w:rPr>
          <w:rFonts w:cstheme="minorHAnsi"/>
          <w:color w:val="000000" w:themeColor="text1"/>
          <w:sz w:val="26"/>
          <w:szCs w:val="26"/>
        </w:rPr>
      </w:pPr>
      <w:r w:rsidRPr="00E1739E">
        <w:rPr>
          <w:rFonts w:cstheme="minorHAnsi"/>
          <w:color w:val="000000" w:themeColor="text1"/>
          <w:sz w:val="26"/>
          <w:szCs w:val="26"/>
        </w:rPr>
        <w:t>Para mitigar os impactos ambientais associados à aquisição do veículo, a Secretaria Municipal de Saúde pode adotar diversas medidas:</w:t>
      </w:r>
    </w:p>
    <w:p w14:paraId="249CF454" w14:textId="77777777" w:rsidR="00E52972" w:rsidRPr="00E1739E" w:rsidRDefault="00E52972" w:rsidP="00E1739E">
      <w:pPr>
        <w:pStyle w:val="PargrafodaLista"/>
        <w:numPr>
          <w:ilvl w:val="0"/>
          <w:numId w:val="45"/>
        </w:numPr>
        <w:tabs>
          <w:tab w:val="left" w:pos="567"/>
          <w:tab w:val="left" w:pos="4962"/>
        </w:tabs>
        <w:autoSpaceDE w:val="0"/>
        <w:autoSpaceDN w:val="0"/>
        <w:adjustRightInd w:val="0"/>
        <w:spacing w:after="0" w:line="240" w:lineRule="auto"/>
        <w:ind w:left="0" w:firstLine="0"/>
        <w:jc w:val="both"/>
        <w:rPr>
          <w:rFonts w:cstheme="minorHAnsi"/>
          <w:color w:val="000000" w:themeColor="text1"/>
          <w:sz w:val="26"/>
          <w:szCs w:val="26"/>
        </w:rPr>
      </w:pPr>
      <w:r w:rsidRPr="00E1739E">
        <w:rPr>
          <w:rFonts w:cstheme="minorHAnsi"/>
          <w:color w:val="000000" w:themeColor="text1"/>
          <w:sz w:val="26"/>
          <w:szCs w:val="26"/>
        </w:rPr>
        <w:t>Opções Sustentáveis de Mobilidade: Considerar alternativas de mobilidade sustentável, como veículos elétricos ou híbridos, pode reduzir significativamente as emissões de GEE e a poluição do ar.</w:t>
      </w:r>
    </w:p>
    <w:p w14:paraId="34560DD6" w14:textId="77777777" w:rsidR="00E52972" w:rsidRPr="00E1739E" w:rsidRDefault="00E52972" w:rsidP="00E1739E">
      <w:pPr>
        <w:pStyle w:val="PargrafodaLista"/>
        <w:numPr>
          <w:ilvl w:val="0"/>
          <w:numId w:val="45"/>
        </w:numPr>
        <w:tabs>
          <w:tab w:val="left" w:pos="567"/>
          <w:tab w:val="left" w:pos="4962"/>
        </w:tabs>
        <w:autoSpaceDE w:val="0"/>
        <w:autoSpaceDN w:val="0"/>
        <w:adjustRightInd w:val="0"/>
        <w:spacing w:after="0" w:line="240" w:lineRule="auto"/>
        <w:ind w:left="0" w:firstLine="0"/>
        <w:jc w:val="both"/>
        <w:rPr>
          <w:rFonts w:cstheme="minorHAnsi"/>
          <w:color w:val="000000" w:themeColor="text1"/>
          <w:sz w:val="26"/>
          <w:szCs w:val="26"/>
        </w:rPr>
      </w:pPr>
      <w:r w:rsidRPr="00E1739E">
        <w:rPr>
          <w:rFonts w:cstheme="minorHAnsi"/>
          <w:color w:val="000000" w:themeColor="text1"/>
          <w:sz w:val="26"/>
          <w:szCs w:val="26"/>
        </w:rPr>
        <w:t>Eficiência Energética: Optar por veículos com alta eficiência energética pode reduzir o consumo de combustíveis e o impacto ambiental associado.</w:t>
      </w:r>
    </w:p>
    <w:p w14:paraId="5422BCEC" w14:textId="645DA3FB" w:rsidR="00F63800" w:rsidRPr="00E1739E" w:rsidRDefault="00E52972" w:rsidP="00E1739E">
      <w:pPr>
        <w:pStyle w:val="PargrafodaLista"/>
        <w:numPr>
          <w:ilvl w:val="0"/>
          <w:numId w:val="45"/>
        </w:numPr>
        <w:tabs>
          <w:tab w:val="left" w:pos="567"/>
          <w:tab w:val="left" w:pos="4962"/>
        </w:tabs>
        <w:autoSpaceDE w:val="0"/>
        <w:autoSpaceDN w:val="0"/>
        <w:adjustRightInd w:val="0"/>
        <w:spacing w:after="0" w:line="240" w:lineRule="auto"/>
        <w:ind w:left="0" w:firstLine="0"/>
        <w:jc w:val="both"/>
        <w:rPr>
          <w:rFonts w:cstheme="minorHAnsi"/>
          <w:color w:val="000000" w:themeColor="text1"/>
          <w:sz w:val="26"/>
          <w:szCs w:val="26"/>
        </w:rPr>
      </w:pPr>
      <w:r w:rsidRPr="00E1739E">
        <w:rPr>
          <w:rFonts w:cstheme="minorHAnsi"/>
          <w:color w:val="000000" w:themeColor="text1"/>
          <w:sz w:val="26"/>
          <w:szCs w:val="26"/>
        </w:rPr>
        <w:lastRenderedPageBreak/>
        <w:t>Manutenção Adequada: Realizar manutenções regulares e adequadas no veículo pode melhorar sua eficiência e prolongar sua vida útil, reduzindo a necessidade de substituição prematura.</w:t>
      </w:r>
    </w:p>
    <w:p w14:paraId="1CE027F5" w14:textId="77777777" w:rsidR="00E52972" w:rsidRPr="00E1739E" w:rsidRDefault="00E52972" w:rsidP="00E1739E">
      <w:pPr>
        <w:pStyle w:val="PargrafodaLista"/>
        <w:numPr>
          <w:ilvl w:val="0"/>
          <w:numId w:val="45"/>
        </w:numPr>
        <w:tabs>
          <w:tab w:val="left" w:pos="567"/>
          <w:tab w:val="left" w:pos="4962"/>
        </w:tabs>
        <w:autoSpaceDE w:val="0"/>
        <w:autoSpaceDN w:val="0"/>
        <w:adjustRightInd w:val="0"/>
        <w:spacing w:after="0" w:line="240" w:lineRule="auto"/>
        <w:ind w:left="0" w:firstLine="0"/>
        <w:jc w:val="both"/>
        <w:rPr>
          <w:rFonts w:cstheme="minorHAnsi"/>
          <w:color w:val="000000" w:themeColor="text1"/>
          <w:sz w:val="26"/>
          <w:szCs w:val="26"/>
        </w:rPr>
      </w:pPr>
      <w:r w:rsidRPr="00E1739E">
        <w:rPr>
          <w:rFonts w:cstheme="minorHAnsi"/>
          <w:color w:val="000000" w:themeColor="text1"/>
          <w:sz w:val="26"/>
          <w:szCs w:val="26"/>
        </w:rPr>
        <w:t>Descarte Responsável: Garantir o descarte responsável de resíduos e peças do veículo, seguindo as regulamentações ambientais, é essencial para evitar a contaminação ambiental.</w:t>
      </w:r>
    </w:p>
    <w:p w14:paraId="5E699CD2" w14:textId="77777777" w:rsidR="00E52972" w:rsidRPr="00E1739E" w:rsidRDefault="00E52972" w:rsidP="00E1739E">
      <w:pPr>
        <w:pStyle w:val="PargrafodaLista"/>
        <w:numPr>
          <w:ilvl w:val="0"/>
          <w:numId w:val="45"/>
        </w:numPr>
        <w:tabs>
          <w:tab w:val="left" w:pos="567"/>
          <w:tab w:val="left" w:pos="4962"/>
        </w:tabs>
        <w:autoSpaceDE w:val="0"/>
        <w:autoSpaceDN w:val="0"/>
        <w:adjustRightInd w:val="0"/>
        <w:spacing w:after="0" w:line="240" w:lineRule="auto"/>
        <w:ind w:left="0" w:firstLine="0"/>
        <w:jc w:val="both"/>
        <w:rPr>
          <w:rFonts w:cstheme="minorHAnsi"/>
          <w:color w:val="000000" w:themeColor="text1"/>
          <w:sz w:val="26"/>
          <w:szCs w:val="26"/>
        </w:rPr>
      </w:pPr>
      <w:r w:rsidRPr="00E1739E">
        <w:rPr>
          <w:rFonts w:cstheme="minorHAnsi"/>
          <w:color w:val="000000" w:themeColor="text1"/>
          <w:sz w:val="26"/>
          <w:szCs w:val="26"/>
        </w:rPr>
        <w:t>Educação e Conscientização: Promover a conscientização entre os motoristas e usuários do veículo sobre práticas sustentáveis de condução e utilização pode incentivar a adoção de comportamentos mais eco eficientes.</w:t>
      </w:r>
    </w:p>
    <w:p w14:paraId="14B214AF" w14:textId="77777777" w:rsidR="00E52972" w:rsidRPr="00E1739E" w:rsidRDefault="00E52972" w:rsidP="00E1739E">
      <w:pPr>
        <w:pStyle w:val="PargrafodaLista"/>
        <w:numPr>
          <w:ilvl w:val="0"/>
          <w:numId w:val="45"/>
        </w:numPr>
        <w:tabs>
          <w:tab w:val="left" w:pos="567"/>
          <w:tab w:val="left" w:pos="4962"/>
        </w:tabs>
        <w:autoSpaceDE w:val="0"/>
        <w:autoSpaceDN w:val="0"/>
        <w:adjustRightInd w:val="0"/>
        <w:spacing w:after="0" w:line="240" w:lineRule="auto"/>
        <w:ind w:left="0" w:firstLine="0"/>
        <w:jc w:val="both"/>
        <w:rPr>
          <w:rFonts w:cstheme="minorHAnsi"/>
          <w:color w:val="000000" w:themeColor="text1"/>
          <w:sz w:val="26"/>
          <w:szCs w:val="26"/>
        </w:rPr>
      </w:pPr>
      <w:r w:rsidRPr="00E1739E">
        <w:rPr>
          <w:rFonts w:cstheme="minorHAnsi"/>
          <w:color w:val="000000" w:themeColor="text1"/>
          <w:sz w:val="26"/>
          <w:szCs w:val="26"/>
        </w:rPr>
        <w:t>Integração com Transporte Público: Integrar o uso do veículo com o transporte público pode reduzir o número de veículos em circulação e os impactos associados.</w:t>
      </w:r>
    </w:p>
    <w:p w14:paraId="027FC3EA" w14:textId="39BE4A00" w:rsidR="00E52972" w:rsidRPr="00E1739E" w:rsidRDefault="00E52972" w:rsidP="00E1739E">
      <w:pPr>
        <w:pStyle w:val="PargrafodaLista"/>
        <w:tabs>
          <w:tab w:val="left" w:pos="4962"/>
        </w:tabs>
        <w:autoSpaceDE w:val="0"/>
        <w:autoSpaceDN w:val="0"/>
        <w:adjustRightInd w:val="0"/>
        <w:spacing w:after="0" w:line="240" w:lineRule="auto"/>
        <w:ind w:left="0"/>
        <w:jc w:val="both"/>
        <w:rPr>
          <w:rFonts w:cstheme="minorHAnsi"/>
          <w:color w:val="000000" w:themeColor="text1"/>
          <w:sz w:val="26"/>
          <w:szCs w:val="26"/>
        </w:rPr>
      </w:pPr>
      <w:r w:rsidRPr="00E1739E">
        <w:rPr>
          <w:rFonts w:cstheme="minorHAnsi"/>
          <w:color w:val="000000" w:themeColor="text1"/>
          <w:sz w:val="26"/>
          <w:szCs w:val="26"/>
        </w:rPr>
        <w:t>Ao considerar e tomar medidas para mitigar os possíveis impactos ambientais da aquisição dos veículos, a Secretaria Municipal de Saúde demonstra seu compromisso com a sustentabilidade e a responsabilidade ambiental, contribuindo para um futuro mais saudável e ambientalmente equilibrado.</w:t>
      </w:r>
    </w:p>
    <w:p w14:paraId="5AAD40A4" w14:textId="77777777" w:rsidR="00E52972" w:rsidRPr="00E1739E" w:rsidRDefault="00E52972" w:rsidP="00E1739E">
      <w:pPr>
        <w:pStyle w:val="PargrafodaLista"/>
        <w:autoSpaceDE w:val="0"/>
        <w:autoSpaceDN w:val="0"/>
        <w:adjustRightInd w:val="0"/>
        <w:spacing w:after="0" w:line="240" w:lineRule="auto"/>
        <w:ind w:left="0"/>
        <w:rPr>
          <w:rFonts w:cstheme="minorHAnsi"/>
          <w:b/>
          <w:bCs/>
          <w:color w:val="000000" w:themeColor="text1"/>
          <w:sz w:val="26"/>
          <w:szCs w:val="26"/>
        </w:rPr>
      </w:pPr>
    </w:p>
    <w:p w14:paraId="3E18939C" w14:textId="7E1673A2" w:rsidR="00DC5EE7" w:rsidRDefault="00612888" w:rsidP="00F45489">
      <w:pPr>
        <w:pStyle w:val="PargrafodaLista"/>
        <w:numPr>
          <w:ilvl w:val="0"/>
          <w:numId w:val="43"/>
        </w:numPr>
        <w:autoSpaceDE w:val="0"/>
        <w:autoSpaceDN w:val="0"/>
        <w:adjustRightInd w:val="0"/>
        <w:spacing w:after="0" w:line="240" w:lineRule="auto"/>
        <w:rPr>
          <w:rFonts w:cstheme="minorHAnsi"/>
          <w:b/>
          <w:bCs/>
          <w:color w:val="000000" w:themeColor="text1"/>
          <w:sz w:val="26"/>
          <w:szCs w:val="26"/>
        </w:rPr>
      </w:pPr>
      <w:r w:rsidRPr="00E1739E">
        <w:rPr>
          <w:rFonts w:cstheme="minorHAnsi"/>
          <w:b/>
          <w:bCs/>
          <w:color w:val="000000" w:themeColor="text1"/>
          <w:sz w:val="26"/>
          <w:szCs w:val="26"/>
        </w:rPr>
        <w:t>VIABILIDADE DE CONTRATAÇÃO</w:t>
      </w:r>
    </w:p>
    <w:p w14:paraId="56DD2D0F" w14:textId="77777777" w:rsidR="00F45489" w:rsidRPr="00E1739E" w:rsidRDefault="00F45489" w:rsidP="00F45489">
      <w:pPr>
        <w:pStyle w:val="PargrafodaLista"/>
        <w:autoSpaceDE w:val="0"/>
        <w:autoSpaceDN w:val="0"/>
        <w:adjustRightInd w:val="0"/>
        <w:spacing w:after="0" w:line="240" w:lineRule="auto"/>
        <w:ind w:left="480"/>
        <w:rPr>
          <w:rFonts w:cstheme="minorHAnsi"/>
          <w:i/>
          <w:iCs/>
          <w:color w:val="000000" w:themeColor="text1"/>
          <w:sz w:val="26"/>
          <w:szCs w:val="26"/>
        </w:rPr>
      </w:pPr>
    </w:p>
    <w:p w14:paraId="654E565A" w14:textId="58788CBA" w:rsidR="00E1739E" w:rsidRPr="00AB1AA9" w:rsidRDefault="00AB1AA9" w:rsidP="00AB1AA9">
      <w:pPr>
        <w:tabs>
          <w:tab w:val="left" w:pos="0"/>
        </w:tabs>
        <w:suppressAutoHyphens/>
        <w:spacing w:after="0" w:line="240" w:lineRule="auto"/>
        <w:ind w:right="-1"/>
        <w:jc w:val="both"/>
        <w:rPr>
          <w:rFonts w:eastAsia="Times New Roman" w:cstheme="minorHAnsi"/>
          <w:color w:val="000000" w:themeColor="text1"/>
          <w:sz w:val="26"/>
          <w:szCs w:val="26"/>
          <w:lang w:eastAsia="zh-CN"/>
        </w:rPr>
      </w:pPr>
      <w:r>
        <w:rPr>
          <w:rFonts w:cstheme="minorHAnsi"/>
          <w:color w:val="000000" w:themeColor="text1"/>
          <w:sz w:val="26"/>
          <w:szCs w:val="26"/>
        </w:rPr>
        <w:t xml:space="preserve">               </w:t>
      </w:r>
      <w:r w:rsidR="00A4485B" w:rsidRPr="00E1739E">
        <w:rPr>
          <w:rFonts w:cstheme="minorHAnsi"/>
          <w:color w:val="000000" w:themeColor="text1"/>
          <w:sz w:val="26"/>
          <w:szCs w:val="26"/>
        </w:rPr>
        <w:t xml:space="preserve">Com base nos estudos realizados declara ser viável </w:t>
      </w:r>
      <w:r w:rsidR="00E52972" w:rsidRPr="00E1739E">
        <w:rPr>
          <w:rFonts w:eastAsia="Times New Roman" w:cstheme="minorHAnsi"/>
          <w:color w:val="000000" w:themeColor="text1"/>
          <w:sz w:val="26"/>
          <w:szCs w:val="26"/>
          <w:lang w:eastAsia="zh-CN"/>
        </w:rPr>
        <w:t xml:space="preserve">a aquisição </w:t>
      </w:r>
      <w:r w:rsidR="00E52972" w:rsidRPr="00E1739E">
        <w:rPr>
          <w:rFonts w:eastAsia="Times New Roman" w:cstheme="minorHAnsi"/>
          <w:bCs/>
          <w:color w:val="000000" w:themeColor="text1"/>
          <w:sz w:val="26"/>
          <w:szCs w:val="26"/>
          <w:lang w:eastAsia="zh-CN"/>
        </w:rPr>
        <w:t>de</w:t>
      </w:r>
      <w:r w:rsidR="00E52972" w:rsidRPr="00E1739E">
        <w:rPr>
          <w:rFonts w:eastAsia="Times New Roman" w:cstheme="minorHAnsi"/>
          <w:b/>
          <w:color w:val="000000" w:themeColor="text1"/>
          <w:sz w:val="26"/>
          <w:szCs w:val="26"/>
          <w:lang w:eastAsia="zh-CN"/>
        </w:rPr>
        <w:t xml:space="preserve"> </w:t>
      </w:r>
      <w:r w:rsidR="00E52972" w:rsidRPr="00E1739E">
        <w:rPr>
          <w:rFonts w:eastAsia="Batang" w:cstheme="minorHAnsi"/>
          <w:sz w:val="26"/>
          <w:szCs w:val="26"/>
        </w:rPr>
        <w:t>0</w:t>
      </w:r>
      <w:r w:rsidR="00853540">
        <w:rPr>
          <w:rFonts w:eastAsia="Batang" w:cstheme="minorHAnsi"/>
          <w:sz w:val="26"/>
          <w:szCs w:val="26"/>
        </w:rPr>
        <w:t>3 (três</w:t>
      </w:r>
      <w:r w:rsidR="00E52972" w:rsidRPr="00E1739E">
        <w:rPr>
          <w:rFonts w:eastAsia="Batang" w:cstheme="minorHAnsi"/>
          <w:sz w:val="26"/>
          <w:szCs w:val="26"/>
        </w:rPr>
        <w:t>) veículos</w:t>
      </w:r>
      <w:r w:rsidR="00A17B5C" w:rsidRPr="00E1739E">
        <w:rPr>
          <w:rFonts w:cstheme="minorHAnsi"/>
          <w:color w:val="000000" w:themeColor="text1"/>
          <w:sz w:val="26"/>
          <w:szCs w:val="26"/>
        </w:rPr>
        <w:t xml:space="preserve"> </w:t>
      </w:r>
      <w:r w:rsidR="00A4485B" w:rsidRPr="00E1739E">
        <w:rPr>
          <w:rFonts w:cstheme="minorHAnsi"/>
          <w:color w:val="000000" w:themeColor="text1"/>
          <w:sz w:val="26"/>
          <w:szCs w:val="26"/>
        </w:rPr>
        <w:t xml:space="preserve">em atendimento as demandas </w:t>
      </w:r>
      <w:r w:rsidR="009253A2" w:rsidRPr="00E1739E">
        <w:rPr>
          <w:rFonts w:cstheme="minorHAnsi"/>
          <w:color w:val="000000" w:themeColor="text1"/>
          <w:sz w:val="26"/>
          <w:szCs w:val="26"/>
        </w:rPr>
        <w:t>do Fundo Municipal de Saúde de Aliança</w:t>
      </w:r>
      <w:r w:rsidR="00A4485B" w:rsidRPr="00E1739E">
        <w:rPr>
          <w:rFonts w:cstheme="minorHAnsi"/>
          <w:color w:val="000000" w:themeColor="text1"/>
          <w:sz w:val="26"/>
          <w:szCs w:val="26"/>
        </w:rPr>
        <w:t>. Em complemento, os requisitos listados atendem adequadamente às demandas formuladas, os custos previstos são compatíveis e os riscos identificados são administráveis, pelo que recomendamos o prosseguimento da pretensão contratual. Nesse sentido, c</w:t>
      </w:r>
      <w:r w:rsidR="00A4485B" w:rsidRPr="00E1739E">
        <w:rPr>
          <w:rFonts w:eastAsia="Times New Roman" w:cstheme="minorHAnsi"/>
          <w:color w:val="000000" w:themeColor="text1"/>
          <w:sz w:val="26"/>
          <w:szCs w:val="26"/>
          <w:lang w:eastAsia="zh-CN"/>
        </w:rPr>
        <w:t xml:space="preserve">onsiderando a importância da aquisição dos objetos deste estudo técnico, diante do que foi exposto acima, declaramos ser </w:t>
      </w:r>
      <w:r w:rsidR="00A4485B" w:rsidRPr="00E1739E">
        <w:rPr>
          <w:rFonts w:eastAsia="Times New Roman" w:cstheme="minorHAnsi"/>
          <w:b/>
          <w:color w:val="000000" w:themeColor="text1"/>
          <w:sz w:val="26"/>
          <w:szCs w:val="26"/>
          <w:lang w:eastAsia="zh-CN"/>
        </w:rPr>
        <w:t>VIÁVEL</w:t>
      </w:r>
      <w:r w:rsidR="00A4485B" w:rsidRPr="00E1739E">
        <w:rPr>
          <w:rFonts w:eastAsia="Times New Roman" w:cstheme="minorHAnsi"/>
          <w:color w:val="000000" w:themeColor="text1"/>
          <w:sz w:val="26"/>
          <w:szCs w:val="26"/>
          <w:lang w:eastAsia="zh-CN"/>
        </w:rPr>
        <w:t xml:space="preserve"> </w:t>
      </w:r>
      <w:r w:rsidR="00E52972" w:rsidRPr="00E1739E">
        <w:rPr>
          <w:rFonts w:eastAsia="Times New Roman" w:cstheme="minorHAnsi"/>
          <w:color w:val="000000" w:themeColor="text1"/>
          <w:sz w:val="26"/>
          <w:szCs w:val="26"/>
          <w:lang w:eastAsia="zh-CN"/>
        </w:rPr>
        <w:t>a aquisição</w:t>
      </w:r>
      <w:r w:rsidR="006977C4" w:rsidRPr="00E1739E">
        <w:rPr>
          <w:rFonts w:eastAsia="Times New Roman" w:cstheme="minorHAnsi"/>
          <w:color w:val="000000" w:themeColor="text1"/>
          <w:sz w:val="26"/>
          <w:szCs w:val="26"/>
          <w:lang w:eastAsia="zh-CN"/>
        </w:rPr>
        <w:t xml:space="preserve"> </w:t>
      </w:r>
      <w:r w:rsidR="006977C4" w:rsidRPr="00E1739E">
        <w:rPr>
          <w:rFonts w:eastAsia="Times New Roman" w:cstheme="minorHAnsi"/>
          <w:bCs/>
          <w:color w:val="000000" w:themeColor="text1"/>
          <w:sz w:val="26"/>
          <w:szCs w:val="26"/>
          <w:lang w:eastAsia="zh-CN"/>
        </w:rPr>
        <w:t>de</w:t>
      </w:r>
      <w:r w:rsidR="006977C4" w:rsidRPr="00E1739E">
        <w:rPr>
          <w:rFonts w:eastAsia="Times New Roman" w:cstheme="minorHAnsi"/>
          <w:b/>
          <w:color w:val="000000" w:themeColor="text1"/>
          <w:sz w:val="26"/>
          <w:szCs w:val="26"/>
          <w:lang w:eastAsia="zh-CN"/>
        </w:rPr>
        <w:t xml:space="preserve"> </w:t>
      </w:r>
      <w:r w:rsidR="00E52972" w:rsidRPr="00E1739E">
        <w:rPr>
          <w:rFonts w:eastAsia="Batang" w:cstheme="minorHAnsi"/>
          <w:sz w:val="26"/>
          <w:szCs w:val="26"/>
        </w:rPr>
        <w:t>0</w:t>
      </w:r>
      <w:r w:rsidR="00853540">
        <w:rPr>
          <w:rFonts w:eastAsia="Batang" w:cstheme="minorHAnsi"/>
          <w:sz w:val="26"/>
          <w:szCs w:val="26"/>
        </w:rPr>
        <w:t>3 (três</w:t>
      </w:r>
      <w:r w:rsidR="00E52972" w:rsidRPr="00E1739E">
        <w:rPr>
          <w:rFonts w:eastAsia="Batang" w:cstheme="minorHAnsi"/>
          <w:sz w:val="26"/>
          <w:szCs w:val="26"/>
        </w:rPr>
        <w:t>) veículos</w:t>
      </w:r>
      <w:r w:rsidR="00A4485B" w:rsidRPr="00E1739E">
        <w:rPr>
          <w:rFonts w:eastAsia="Times New Roman" w:cstheme="minorHAnsi"/>
          <w:b/>
          <w:color w:val="000000" w:themeColor="text1"/>
          <w:sz w:val="26"/>
          <w:szCs w:val="26"/>
          <w:lang w:eastAsia="zh-CN"/>
        </w:rPr>
        <w:t>.</w:t>
      </w:r>
    </w:p>
    <w:p w14:paraId="258146D6" w14:textId="5386559B" w:rsidR="00853540" w:rsidRDefault="009253A2" w:rsidP="00AB1AA9">
      <w:pPr>
        <w:spacing w:line="240" w:lineRule="auto"/>
        <w:ind w:firstLine="709"/>
        <w:jc w:val="right"/>
        <w:rPr>
          <w:rFonts w:cstheme="minorHAnsi"/>
          <w:color w:val="000000" w:themeColor="text1"/>
          <w:sz w:val="26"/>
          <w:szCs w:val="26"/>
        </w:rPr>
      </w:pPr>
      <w:r w:rsidRPr="00E1739E">
        <w:rPr>
          <w:rFonts w:cstheme="minorHAnsi"/>
          <w:color w:val="000000" w:themeColor="text1"/>
          <w:sz w:val="26"/>
          <w:szCs w:val="26"/>
        </w:rPr>
        <w:t>Aliança</w:t>
      </w:r>
      <w:r w:rsidR="00D659E8" w:rsidRPr="00E1739E">
        <w:rPr>
          <w:rFonts w:cstheme="minorHAnsi"/>
          <w:color w:val="000000" w:themeColor="text1"/>
          <w:sz w:val="26"/>
          <w:szCs w:val="26"/>
        </w:rPr>
        <w:t xml:space="preserve"> </w:t>
      </w:r>
      <w:r w:rsidR="00410786" w:rsidRPr="00E1739E">
        <w:rPr>
          <w:rFonts w:cstheme="minorHAnsi"/>
          <w:color w:val="000000" w:themeColor="text1"/>
          <w:sz w:val="26"/>
          <w:szCs w:val="26"/>
        </w:rPr>
        <w:t>-</w:t>
      </w:r>
      <w:r w:rsidR="00D659E8" w:rsidRPr="00E1739E">
        <w:rPr>
          <w:rFonts w:cstheme="minorHAnsi"/>
          <w:color w:val="000000" w:themeColor="text1"/>
          <w:sz w:val="26"/>
          <w:szCs w:val="26"/>
        </w:rPr>
        <w:t xml:space="preserve"> </w:t>
      </w:r>
      <w:r w:rsidR="00410786" w:rsidRPr="00E1739E">
        <w:rPr>
          <w:rFonts w:cstheme="minorHAnsi"/>
          <w:color w:val="000000" w:themeColor="text1"/>
          <w:sz w:val="26"/>
          <w:szCs w:val="26"/>
        </w:rPr>
        <w:t>PE</w:t>
      </w:r>
      <w:r w:rsidR="001E725D" w:rsidRPr="00E1739E">
        <w:rPr>
          <w:rFonts w:cstheme="minorHAnsi"/>
          <w:color w:val="000000" w:themeColor="text1"/>
          <w:sz w:val="26"/>
          <w:szCs w:val="26"/>
        </w:rPr>
        <w:t xml:space="preserve">, </w:t>
      </w:r>
      <w:r w:rsidR="00AB1AA9">
        <w:rPr>
          <w:rFonts w:cstheme="minorHAnsi"/>
          <w:color w:val="000000" w:themeColor="text1"/>
          <w:sz w:val="26"/>
          <w:szCs w:val="26"/>
        </w:rPr>
        <w:t>07</w:t>
      </w:r>
      <w:r w:rsidR="00D21008" w:rsidRPr="00E1739E">
        <w:rPr>
          <w:rFonts w:cstheme="minorHAnsi"/>
          <w:color w:val="000000" w:themeColor="text1"/>
          <w:sz w:val="26"/>
          <w:szCs w:val="26"/>
        </w:rPr>
        <w:t xml:space="preserve"> </w:t>
      </w:r>
      <w:r w:rsidR="001E725D" w:rsidRPr="00E1739E">
        <w:rPr>
          <w:rFonts w:cstheme="minorHAnsi"/>
          <w:color w:val="000000" w:themeColor="text1"/>
          <w:sz w:val="26"/>
          <w:szCs w:val="26"/>
        </w:rPr>
        <w:t xml:space="preserve">de </w:t>
      </w:r>
      <w:r w:rsidR="00853540">
        <w:rPr>
          <w:rFonts w:cstheme="minorHAnsi"/>
          <w:color w:val="000000" w:themeColor="text1"/>
          <w:sz w:val="26"/>
          <w:szCs w:val="26"/>
        </w:rPr>
        <w:t>outubro</w:t>
      </w:r>
      <w:r w:rsidR="006977C4" w:rsidRPr="00E1739E">
        <w:rPr>
          <w:rFonts w:cstheme="minorHAnsi"/>
          <w:color w:val="000000" w:themeColor="text1"/>
          <w:sz w:val="26"/>
          <w:szCs w:val="26"/>
        </w:rPr>
        <w:t xml:space="preserve"> </w:t>
      </w:r>
      <w:r w:rsidR="001E725D" w:rsidRPr="00E1739E">
        <w:rPr>
          <w:rFonts w:cstheme="minorHAnsi"/>
          <w:color w:val="000000" w:themeColor="text1"/>
          <w:sz w:val="26"/>
          <w:szCs w:val="26"/>
        </w:rPr>
        <w:t>de 2024.</w:t>
      </w:r>
    </w:p>
    <w:p w14:paraId="4A15AA2A" w14:textId="77777777" w:rsidR="00AB1AA9" w:rsidRDefault="00AB1AA9" w:rsidP="00853540">
      <w:pPr>
        <w:suppressAutoHyphens/>
        <w:overflowPunct w:val="0"/>
        <w:ind w:firstLine="709"/>
        <w:jc w:val="center"/>
        <w:rPr>
          <w:rFonts w:ascii="Arial" w:eastAsia="Calibri" w:hAnsi="Arial" w:cs="Arial"/>
          <w:color w:val="000000"/>
          <w:sz w:val="20"/>
          <w:szCs w:val="20"/>
        </w:rPr>
      </w:pPr>
    </w:p>
    <w:p w14:paraId="7579F757" w14:textId="77777777" w:rsidR="00853540" w:rsidRPr="007F5EBA" w:rsidRDefault="00853540" w:rsidP="00853540">
      <w:pPr>
        <w:suppressAutoHyphens/>
        <w:overflowPunct w:val="0"/>
        <w:ind w:firstLine="709"/>
        <w:jc w:val="center"/>
        <w:rPr>
          <w:rFonts w:ascii="Arial" w:eastAsia="Calibri" w:hAnsi="Arial" w:cs="Arial"/>
          <w:color w:val="000000"/>
          <w:sz w:val="20"/>
          <w:szCs w:val="20"/>
        </w:rPr>
      </w:pPr>
      <w:r w:rsidRPr="007F5EBA">
        <w:rPr>
          <w:rFonts w:ascii="Arial" w:eastAsia="Calibri" w:hAnsi="Arial" w:cs="Arial"/>
          <w:color w:val="000000"/>
          <w:sz w:val="20"/>
          <w:szCs w:val="20"/>
        </w:rPr>
        <w:t>________________________________________________</w:t>
      </w:r>
    </w:p>
    <w:p w14:paraId="6312C7E1" w14:textId="77777777" w:rsidR="00853540" w:rsidRDefault="00853540" w:rsidP="00853540">
      <w:pPr>
        <w:overflowPunct w:val="0"/>
        <w:autoSpaceDE w:val="0"/>
        <w:autoSpaceDN w:val="0"/>
        <w:adjustRightInd w:val="0"/>
        <w:ind w:left="720"/>
        <w:jc w:val="center"/>
        <w:textAlignment w:val="baseline"/>
        <w:outlineLvl w:val="7"/>
        <w:rPr>
          <w:rFonts w:ascii="Arial" w:eastAsia="Times New Roman" w:hAnsi="Arial" w:cs="Arial"/>
          <w:b/>
          <w:bCs/>
          <w:sz w:val="20"/>
        </w:rPr>
      </w:pPr>
    </w:p>
    <w:p w14:paraId="628AE591" w14:textId="77777777" w:rsidR="00853540" w:rsidRPr="007F5EBA" w:rsidRDefault="00853540" w:rsidP="00853540">
      <w:pPr>
        <w:overflowPunct w:val="0"/>
        <w:autoSpaceDE w:val="0"/>
        <w:autoSpaceDN w:val="0"/>
        <w:adjustRightInd w:val="0"/>
        <w:ind w:left="720"/>
        <w:jc w:val="center"/>
        <w:textAlignment w:val="baseline"/>
        <w:outlineLvl w:val="7"/>
        <w:rPr>
          <w:rFonts w:ascii="Arial" w:eastAsia="Times New Roman" w:hAnsi="Arial" w:cs="Arial"/>
          <w:b/>
          <w:bCs/>
          <w:sz w:val="20"/>
        </w:rPr>
      </w:pPr>
      <w:r w:rsidRPr="007F5EBA">
        <w:rPr>
          <w:rFonts w:ascii="Arial" w:eastAsia="Times New Roman" w:hAnsi="Arial" w:cs="Arial"/>
          <w:b/>
          <w:bCs/>
          <w:sz w:val="20"/>
        </w:rPr>
        <w:t>JOANA KATARINE</w:t>
      </w:r>
    </w:p>
    <w:p w14:paraId="0595DBEC" w14:textId="77777777" w:rsidR="00853540" w:rsidRPr="007F5EBA" w:rsidRDefault="00853540" w:rsidP="00853540">
      <w:pPr>
        <w:overflowPunct w:val="0"/>
        <w:autoSpaceDE w:val="0"/>
        <w:autoSpaceDN w:val="0"/>
        <w:adjustRightInd w:val="0"/>
        <w:ind w:left="360"/>
        <w:jc w:val="center"/>
        <w:textAlignment w:val="baseline"/>
        <w:outlineLvl w:val="7"/>
        <w:rPr>
          <w:rFonts w:ascii="Arial" w:eastAsia="Times New Roman" w:hAnsi="Arial" w:cs="Arial"/>
          <w:b/>
          <w:bCs/>
          <w:sz w:val="20"/>
        </w:rPr>
      </w:pPr>
      <w:r w:rsidRPr="007F5EBA">
        <w:rPr>
          <w:rFonts w:ascii="Arial" w:eastAsia="Times New Roman" w:hAnsi="Arial" w:cs="Arial"/>
          <w:b/>
          <w:bCs/>
          <w:sz w:val="20"/>
        </w:rPr>
        <w:t>COORDENADORA DA ATENÇÃO BÁSICA</w:t>
      </w:r>
    </w:p>
    <w:p w14:paraId="4A56E3CE" w14:textId="77777777" w:rsidR="00853540" w:rsidRDefault="00853540" w:rsidP="00AB1AA9">
      <w:pPr>
        <w:suppressAutoHyphens/>
        <w:overflowPunct w:val="0"/>
        <w:autoSpaceDE w:val="0"/>
        <w:autoSpaceDN w:val="0"/>
        <w:adjustRightInd w:val="0"/>
        <w:rPr>
          <w:rFonts w:ascii="Arial" w:eastAsia="Calibri" w:hAnsi="Arial" w:cs="Arial"/>
          <w:b/>
          <w:color w:val="000000"/>
          <w:sz w:val="20"/>
          <w:szCs w:val="20"/>
        </w:rPr>
      </w:pPr>
    </w:p>
    <w:p w14:paraId="026E36CC" w14:textId="77777777" w:rsidR="00853540" w:rsidRDefault="00853540" w:rsidP="00853540">
      <w:pPr>
        <w:suppressAutoHyphens/>
        <w:overflowPunct w:val="0"/>
        <w:autoSpaceDE w:val="0"/>
        <w:autoSpaceDN w:val="0"/>
        <w:adjustRightInd w:val="0"/>
        <w:rPr>
          <w:rFonts w:ascii="Arial" w:eastAsia="Calibri" w:hAnsi="Arial" w:cs="Arial"/>
          <w:b/>
          <w:color w:val="000000"/>
          <w:sz w:val="20"/>
          <w:szCs w:val="20"/>
        </w:rPr>
      </w:pPr>
      <w:r>
        <w:rPr>
          <w:rFonts w:ascii="Arial" w:eastAsia="Calibri" w:hAnsi="Arial" w:cs="Arial"/>
          <w:b/>
          <w:color w:val="000000"/>
          <w:sz w:val="20"/>
          <w:szCs w:val="20"/>
        </w:rPr>
        <w:t xml:space="preserve">                                        _______________________________________________________</w:t>
      </w:r>
    </w:p>
    <w:p w14:paraId="5938E53B" w14:textId="77777777" w:rsidR="00853540" w:rsidRPr="007F5EBA" w:rsidRDefault="00853540" w:rsidP="00853540">
      <w:pPr>
        <w:suppressAutoHyphens/>
        <w:overflowPunct w:val="0"/>
        <w:autoSpaceDE w:val="0"/>
        <w:autoSpaceDN w:val="0"/>
        <w:adjustRightInd w:val="0"/>
        <w:jc w:val="center"/>
        <w:rPr>
          <w:rFonts w:ascii="Arial" w:eastAsia="Calibri" w:hAnsi="Arial" w:cs="Arial"/>
          <w:b/>
          <w:color w:val="000000"/>
          <w:sz w:val="20"/>
          <w:szCs w:val="20"/>
        </w:rPr>
      </w:pPr>
      <w:r w:rsidRPr="007F5EBA">
        <w:rPr>
          <w:rFonts w:ascii="Arial" w:eastAsia="Calibri" w:hAnsi="Arial" w:cs="Arial"/>
          <w:b/>
          <w:color w:val="000000"/>
          <w:sz w:val="20"/>
          <w:szCs w:val="20"/>
        </w:rPr>
        <w:t>Severino Antônio de Souza Neto</w:t>
      </w:r>
    </w:p>
    <w:p w14:paraId="2261CD10" w14:textId="187C2C3F" w:rsidR="009253A2" w:rsidRPr="00853540" w:rsidRDefault="00853540" w:rsidP="00853540">
      <w:pPr>
        <w:suppressAutoHyphens/>
        <w:overflowPunct w:val="0"/>
        <w:jc w:val="center"/>
        <w:rPr>
          <w:rFonts w:ascii="Arial" w:eastAsia="Calibri" w:hAnsi="Arial" w:cs="Arial"/>
          <w:b/>
          <w:bCs/>
          <w:color w:val="000000"/>
          <w:sz w:val="20"/>
          <w:szCs w:val="20"/>
        </w:rPr>
      </w:pPr>
      <w:r w:rsidRPr="002E2E81">
        <w:rPr>
          <w:rFonts w:ascii="Arial" w:eastAsia="Calibri" w:hAnsi="Arial" w:cs="Arial"/>
          <w:b/>
          <w:bCs/>
          <w:color w:val="000000"/>
          <w:sz w:val="20"/>
          <w:szCs w:val="20"/>
        </w:rPr>
        <w:t>Assessor de Planejamento e Gestão</w:t>
      </w:r>
    </w:p>
    <w:sectPr w:rsidR="009253A2" w:rsidRPr="00853540" w:rsidSect="00DC5EE7">
      <w:headerReference w:type="even" r:id="rId9"/>
      <w:headerReference w:type="default" r:id="rId10"/>
      <w:footerReference w:type="even" r:id="rId11"/>
      <w:footerReference w:type="default" r:id="rId12"/>
      <w:headerReference w:type="first" r:id="rId13"/>
      <w:pgSz w:w="11906" w:h="16838"/>
      <w:pgMar w:top="2191" w:right="1134" w:bottom="1134" w:left="1418" w:header="709" w:footer="1525"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726693AB" w15:done="0"/>
  <w15:commentEx w15:paraId="21742FB2" w15:done="0"/>
  <w15:commentEx w15:paraId="2C0D1EF0" w15:done="0"/>
  <w15:commentEx w15:paraId="1EF31B36" w15:done="0"/>
  <w15:commentEx w15:paraId="352C4EFB" w15:done="0"/>
  <w15:commentEx w15:paraId="37E81089" w15:done="0"/>
  <w15:commentEx w15:paraId="5249E754" w15:done="0"/>
  <w15:commentEx w15:paraId="629BF466" w15:done="0"/>
  <w15:commentEx w15:paraId="2A1B498A" w15:done="0"/>
  <w15:commentEx w15:paraId="35D095BE" w15:done="0"/>
  <w15:commentEx w15:paraId="5D40C2E6" w15:done="0"/>
  <w15:commentEx w15:paraId="29B4803A" w15:done="0"/>
  <w15:commentEx w15:paraId="34225965" w15:done="0"/>
  <w15:commentEx w15:paraId="0A4DEF0E" w15:done="0"/>
  <w15:commentEx w15:paraId="578FC2A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78B27A81" w16cex:dateUtc="2024-10-08T19:01:00Z"/>
  <w16cex:commentExtensible w16cex:durableId="79E860B6" w16cex:dateUtc="2024-10-08T16:15:00Z"/>
  <w16cex:commentExtensible w16cex:durableId="02800246" w16cex:dateUtc="2024-10-08T16:19:00Z"/>
  <w16cex:commentExtensible w16cex:durableId="2E320514" w16cex:dateUtc="2024-10-08T16:25:00Z"/>
  <w16cex:commentExtensible w16cex:durableId="3A945F3B" w16cex:dateUtc="2024-10-08T16:25:00Z"/>
  <w16cex:commentExtensible w16cex:durableId="1443E179" w16cex:dateUtc="2024-10-08T16:30:00Z"/>
  <w16cex:commentExtensible w16cex:durableId="382CD53A" w16cex:dateUtc="2024-10-08T16:31:00Z"/>
  <w16cex:commentExtensible w16cex:durableId="7411B577" w16cex:dateUtc="2024-10-08T16:33:00Z"/>
  <w16cex:commentExtensible w16cex:durableId="3119E813" w16cex:dateUtc="2024-10-08T16:36:00Z"/>
  <w16cex:commentExtensible w16cex:durableId="284D7B0A" w16cex:dateUtc="2024-10-08T16:40:00Z"/>
  <w16cex:commentExtensible w16cex:durableId="40CF4CDD" w16cex:dateUtc="2024-10-08T17:54:00Z"/>
  <w16cex:commentExtensible w16cex:durableId="147FC941" w16cex:dateUtc="2024-10-08T17:55:00Z"/>
  <w16cex:commentExtensible w16cex:durableId="066012D7" w16cex:dateUtc="2024-10-08T17:59:00Z"/>
  <w16cex:commentExtensible w16cex:durableId="0287AE0D" w16cex:dateUtc="2024-10-08T18:01:00Z"/>
  <w16cex:commentExtensible w16cex:durableId="52C76EC1" w16cex:dateUtc="2024-10-08T18:0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726693AB" w16cid:durableId="78B27A81"/>
  <w16cid:commentId w16cid:paraId="21742FB2" w16cid:durableId="79E860B6"/>
  <w16cid:commentId w16cid:paraId="2C0D1EF0" w16cid:durableId="02800246"/>
  <w16cid:commentId w16cid:paraId="1EF31B36" w16cid:durableId="2E320514"/>
  <w16cid:commentId w16cid:paraId="352C4EFB" w16cid:durableId="3A945F3B"/>
  <w16cid:commentId w16cid:paraId="37E81089" w16cid:durableId="1443E179"/>
  <w16cid:commentId w16cid:paraId="5249E754" w16cid:durableId="382CD53A"/>
  <w16cid:commentId w16cid:paraId="629BF466" w16cid:durableId="7411B577"/>
  <w16cid:commentId w16cid:paraId="2A1B498A" w16cid:durableId="3119E813"/>
  <w16cid:commentId w16cid:paraId="35D095BE" w16cid:durableId="284D7B0A"/>
  <w16cid:commentId w16cid:paraId="5D40C2E6" w16cid:durableId="40CF4CDD"/>
  <w16cid:commentId w16cid:paraId="29B4803A" w16cid:durableId="147FC941"/>
  <w16cid:commentId w16cid:paraId="34225965" w16cid:durableId="066012D7"/>
  <w16cid:commentId w16cid:paraId="0A4DEF0E" w16cid:durableId="0287AE0D"/>
  <w16cid:commentId w16cid:paraId="578FC2AD" w16cid:durableId="52C76EC1"/>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B50EDC7" w14:textId="77777777" w:rsidR="00BC73CB" w:rsidRDefault="00BC73CB">
      <w:pPr>
        <w:spacing w:after="0" w:line="240" w:lineRule="auto"/>
      </w:pPr>
      <w:r>
        <w:separator/>
      </w:r>
    </w:p>
  </w:endnote>
  <w:endnote w:type="continuationSeparator" w:id="0">
    <w:p w14:paraId="1785CE05" w14:textId="77777777" w:rsidR="00BC73CB" w:rsidRDefault="00BC73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MT">
    <w:altName w:val="Arial"/>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cofont_Spranq_eco_Sans">
    <w:altName w:val="Malgun Gothic"/>
    <w:charset w:val="00"/>
    <w:family w:val="swiss"/>
    <w:pitch w:val="variable"/>
    <w:sig w:usb0="800000AF" w:usb1="1000204A" w:usb2="00000000" w:usb3="00000000" w:csb0="00000001"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TimesNewRomanPSM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Style w:val="Nmerodepgina"/>
      </w:rPr>
      <w:id w:val="-1672858115"/>
      <w:docPartObj>
        <w:docPartGallery w:val="Page Numbers (Bottom of Page)"/>
        <w:docPartUnique/>
      </w:docPartObj>
    </w:sdtPr>
    <w:sdtEndPr>
      <w:rPr>
        <w:rStyle w:val="Nmerodepgina"/>
      </w:rPr>
    </w:sdtEndPr>
    <w:sdtContent>
      <w:p w14:paraId="679FCE72" w14:textId="74C1E973" w:rsidR="00DC5EE7" w:rsidRDefault="00DC5EE7" w:rsidP="00F53EB7">
        <w:pPr>
          <w:pStyle w:val="Rodap"/>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4F19F247" w14:textId="77777777" w:rsidR="00DC5EE7" w:rsidRDefault="00DC5EE7" w:rsidP="00DC5EE7">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E3DFCEC" w14:textId="77777777" w:rsidR="00576447" w:rsidRDefault="00576447">
    <w:pPr>
      <w:pStyle w:val="Rodap"/>
      <w:tabs>
        <w:tab w:val="left" w:pos="5130"/>
      </w:tabs>
    </w:pPr>
    <w:r>
      <w:rPr>
        <w:noProof/>
        <w:color w:val="808080" w:themeColor="background1" w:themeShade="80"/>
        <w:lang w:eastAsia="pt-BR"/>
      </w:rPr>
      <mc:AlternateContent>
        <mc:Choice Requires="wps">
          <w:drawing>
            <wp:anchor distT="0" distB="0" distL="182880" distR="182880" simplePos="0" relativeHeight="251667456" behindDoc="0" locked="0" layoutInCell="1" allowOverlap="1" wp14:anchorId="4B1CB8B5" wp14:editId="27E6E2D4">
              <wp:simplePos x="0" y="0"/>
              <wp:positionH relativeFrom="rightMargin">
                <wp:align>left</wp:align>
              </wp:positionH>
              <mc:AlternateContent>
                <mc:Choice Requires="wp14">
                  <wp:positionV relativeFrom="page">
                    <wp14:pctPosVOffset>91000</wp14:pctPosVOffset>
                  </wp:positionV>
                </mc:Choice>
                <mc:Fallback>
                  <wp:positionV relativeFrom="page">
                    <wp:posOffset>9729470</wp:posOffset>
                  </wp:positionV>
                </mc:Fallback>
              </mc:AlternateContent>
              <wp:extent cx="457200" cy="320634"/>
              <wp:effectExtent l="0" t="0" r="0" b="3810"/>
              <wp:wrapNone/>
              <wp:docPr id="41" name="Retângulo 4"/>
              <wp:cNvGraphicFramePr/>
              <a:graphic xmlns:a="http://schemas.openxmlformats.org/drawingml/2006/main">
                <a:graphicData uri="http://schemas.microsoft.com/office/word/2010/wordprocessingShape">
                  <wps:wsp>
                    <wps:cNvSpPr/>
                    <wps:spPr>
                      <a:xfrm>
                        <a:off x="0" y="0"/>
                        <a:ext cx="457200" cy="320634"/>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63C8C4B" w14:textId="77777777" w:rsidR="00576447" w:rsidRDefault="00576447">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sidR="00703C1F">
                            <w:rPr>
                              <w:noProof/>
                              <w:color w:val="FFFFFF" w:themeColor="background1"/>
                              <w:sz w:val="28"/>
                              <w:szCs w:val="28"/>
                            </w:rPr>
                            <w:t>1</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id="Retângulo 4" o:spid="_x0000_s1026" style="position:absolute;margin-left:0;margin-top:0;width:36pt;height:25.25pt;z-index:251667456;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" fillcolor="black [3213]" stroked="f" strokeweight="3pt">
              <v:textbox>
                <w:txbxContent>
                  <w:p w14:paraId="163C8C4B" w14:textId="77777777" w:rsidR="00576447" w:rsidRDefault="00576447">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sidR="00703C1F">
                      <w:rPr>
                        <w:noProof/>
                        <w:color w:val="FFFFFF" w:themeColor="background1"/>
                        <w:sz w:val="28"/>
                        <w:szCs w:val="28"/>
                      </w:rPr>
                      <w:t>1</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lang w:eastAsia="pt-BR"/>
      </w:rPr>
      <mc:AlternateContent>
        <mc:Choice Requires="wpg">
          <w:drawing>
            <wp:anchor distT="0" distB="0" distL="182880" distR="182880" simplePos="0" relativeHeight="251666432" behindDoc="1" locked="0" layoutInCell="1" allowOverlap="1" wp14:anchorId="5F98A825" wp14:editId="7E777811">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42" name="Grupo 42"/>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43" name="Retângulo 43"/>
                      <wps:cNvSpPr/>
                      <wps:spPr>
                        <a:xfrm>
                          <a:off x="439387" y="0"/>
                          <a:ext cx="17813" cy="82296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 name="Caixa de Texto 44"/>
                      <wps:cNvSpPr txBox="1"/>
                      <wps:spPr>
                        <a:xfrm>
                          <a:off x="0" y="0"/>
                          <a:ext cx="457200" cy="8229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7F7F7F" w:themeColor="text1" w:themeTint="80"/>
                              </w:rPr>
                              <w:alias w:val="Data"/>
                              <w:tag w:val=""/>
                              <w:id w:val="932940624"/>
                              <w:showingPlcHdr/>
                              <w:dataBinding w:prefixMappings="xmlns:ns0='http://schemas.microsoft.com/office/2006/coverPageProps' " w:xpath="/ns0:CoverPageProperties[1]/ns0:PublishDate[1]" w:storeItemID="{55AF091B-3C7A-41E3-B477-F2FDAA23CFDA}"/>
                              <w:date>
                                <w:dateFormat w:val="d/M/yyyy"/>
                                <w:lid w:val="pt-BR"/>
                                <w:storeMappedDataAs w:val="dateTime"/>
                                <w:calendar w:val="gregorian"/>
                              </w:date>
                            </w:sdtPr>
                            <w:sdtEndPr/>
                            <w:sdtContent>
                              <w:p w14:paraId="2BDED27E" w14:textId="77777777" w:rsidR="00576447" w:rsidRDefault="00576447">
                                <w:pPr>
                                  <w:rPr>
                                    <w:color w:val="7F7F7F" w:themeColor="text1" w:themeTint="80"/>
                                  </w:rPr>
                                </w:pPr>
                                <w:r>
                                  <w:rPr>
                                    <w:color w:val="7F7F7F" w:themeColor="text1" w:themeTint="80"/>
                                  </w:rPr>
                                  <w:t>[Data]</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id="Grupo 42" o:spid="_x0000_s1027" style="position:absolute;margin-left:0;margin-top:0;width:36pt;height:9in;z-index:-251650048;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">
              <v:rect id="Retângulo 43" o:spid="_x0000_s1028" style="position:absolute;left:4393;width:179;height:8229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nbyMMA&#10;AADbAAAADwAAAGRycy9kb3ducmV2LnhtbESP3YrCMBSE7wXfIRzBG9F0/UOqUXRVEG/8fYBDc2yL&#10;zUlponbffiMIXg4z8w0zW9SmEE+qXG5ZwU8vAkGcWJ1zquB62XYnIJxH1lhYJgV/5GAxbzZmGGv7&#10;4hM9zz4VAcIuRgWZ92UspUsyMuh6tiQO3s1WBn2QVSp1ha8AN4XsR9FYGsw5LGRY0m9Gyf38MAou&#10;h+N4s81H3C/v6+UwGa06m/1KqXarXk5BeKr9N/xp77SC4QDeX8IPkP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enbyMMAAADbAAAADwAAAAAAAAAAAAAAAACYAgAAZHJzL2Rv&#10;d25yZXYueG1sUEsFBgAAAAAEAAQA9QAAAIgDAAAAAA==&#10;" fillcolor="black [3213]" stroked="f" strokeweight="1pt"/>
              <v:shapetype id="_x0000_t202" coordsize="21600,21600" o:spt="202" path="m,l,21600r21600,l21600,xe">
                <v:stroke joinstyle="miter"/>
                <v:path gradientshapeok="t" o:connecttype="rect"/>
              </v:shapetype>
              <v:shape id="Caixa de Texto 44" o:spid="_x0000_s1029" type="#_x0000_t202" style="position:absolute;width:4572;height:82296;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PEiKcUA&#10;AADbAAAADwAAAGRycy9kb3ducmV2LnhtbESPT2vCQBTE70K/w/IKXopuKqG0aTbSVpSeCv5BPT6y&#10;r0lI9m3YXTV+e7dQ8DjMzG+YfD6YTpzJ+caygudpAoK4tLrhSsFuu5y8gvABWWNnmRRcycO8eBjl&#10;mGl74TWdN6ESEcI+QwV1CH0mpS9rMuintieO3q91BkOUrpLa4SXCTSdnSfIiDTYcF2rs6aumst2c&#10;jILPrnULuh4Wq73e6Z+nNh3etkelxo/DxzuIQEO4h//b31pBmsLfl/gDZHE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Q8SIpxQAAANsAAAAPAAAAAAAAAAAAAAAAAJgCAABkcnMv&#10;ZG93bnJldi54bWxQSwUGAAAAAAQABAD1AAAAigMAAAAA&#10;" filled="f" stroked="f" strokeweight=".5pt">
                <v:textbox style="layout-flow:vertical;mso-layout-flow-alt:bottom-to-top" inset="14.4pt,,,10.8pt">
                  <w:txbxContent>
                    <w:sdt>
                      <w:sdtPr>
                        <w:rPr>
                          <w:color w:val="7F7F7F" w:themeColor="text1" w:themeTint="80"/>
                        </w:rPr>
                        <w:alias w:val="Data"/>
                        <w:tag w:val=""/>
                        <w:id w:val="932940624"/>
                        <w:showingPlcHdr/>
                        <w:dataBinding w:prefixMappings="xmlns:ns0='http://schemas.microsoft.com/office/2006/coverPageProps' " w:xpath="/ns0:CoverPageProperties[1]/ns0:PublishDate[1]" w:storeItemID="{55AF091B-3C7A-41E3-B477-F2FDAA23CFDA}"/>
                        <w:date>
                          <w:dateFormat w:val="d/M/yyyy"/>
                          <w:lid w:val="pt-BR"/>
                          <w:storeMappedDataAs w:val="dateTime"/>
                          <w:calendar w:val="gregorian"/>
                        </w:date>
                      </w:sdtPr>
                      <w:sdtEndPr/>
                      <w:sdtContent>
                        <w:p w14:paraId="2BDED27E" w14:textId="77777777" w:rsidR="00576447" w:rsidRDefault="00576447">
                          <w:pPr>
                            <w:rPr>
                              <w:color w:val="7F7F7F" w:themeColor="text1" w:themeTint="80"/>
                            </w:rPr>
                          </w:pPr>
                          <w:r>
                            <w:rPr>
                              <w:color w:val="7F7F7F" w:themeColor="text1" w:themeTint="80"/>
                            </w:rPr>
                            <w:t>[Data]</w:t>
                          </w:r>
                        </w:p>
                      </w:sdtContent>
                    </w:sdt>
                  </w:txbxContent>
                </v:textbox>
              </v:shape>
              <w10:wrap anchorx="margin" anchory="page"/>
            </v:group>
          </w:pict>
        </mc:Fallback>
      </mc:AlternateContent>
    </w:r>
  </w:p>
  <w:p w14:paraId="33A012FE" w14:textId="3B04745D" w:rsidR="001A2ECF" w:rsidRPr="00F401C4" w:rsidRDefault="001A2ECF" w:rsidP="00695697">
    <w:pPr>
      <w:pStyle w:val="Rodap"/>
      <w:jc w:val="right"/>
      <w:rPr>
        <w:rFonts w:ascii="Arial" w:hAnsi="Arial" w:cs="Arial"/>
        <w:color w:val="4472C4" w:themeColor="accent1"/>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179BADA" w14:textId="77777777" w:rsidR="00BC73CB" w:rsidRDefault="00BC73CB">
      <w:pPr>
        <w:spacing w:after="0" w:line="240" w:lineRule="auto"/>
      </w:pPr>
      <w:r>
        <w:separator/>
      </w:r>
    </w:p>
  </w:footnote>
  <w:footnote w:type="continuationSeparator" w:id="0">
    <w:p w14:paraId="152FB480" w14:textId="77777777" w:rsidR="00BC73CB" w:rsidRDefault="00BC73C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96F437" w14:textId="7E68128F" w:rsidR="001A2ECF" w:rsidRDefault="00BC73CB">
    <w:pPr>
      <w:pStyle w:val="Cabealho"/>
    </w:pPr>
    <w:r>
      <w:rPr>
        <w:noProof/>
      </w:rPr>
      <w:pict w14:anchorId="4448364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3227329" o:spid="_x0000_s2050" type="#_x0000_t75" alt="" style="position:absolute;margin-left:0;margin-top:0;width:467.3pt;height:89.2pt;z-index:-251654144;mso-wrap-edited:f;mso-width-percent:0;mso-height-percent:0;mso-position-horizontal:center;mso-position-horizontal-relative:margin;mso-position-vertical:center;mso-position-vertical-relative:margin;mso-width-percent:0;mso-height-percent:0" o:allowincell="f">
          <v:imagedata r:id="rId1" o:title="logo-sem-fundo-2023"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358575" w14:textId="621F7507" w:rsidR="001A2ECF" w:rsidRDefault="00DC5EE7" w:rsidP="00D92B15">
    <w:pPr>
      <w:pStyle w:val="Cabealho"/>
      <w:jc w:val="center"/>
    </w:pPr>
    <w:r>
      <w:rPr>
        <w:noProof/>
        <w:lang w:eastAsia="pt-BR"/>
      </w:rPr>
      <w:drawing>
        <wp:anchor distT="0" distB="0" distL="114300" distR="114300" simplePos="0" relativeHeight="251664384" behindDoc="0" locked="0" layoutInCell="1" allowOverlap="1" wp14:anchorId="6BD97DB5" wp14:editId="7CC44883">
          <wp:simplePos x="0" y="0"/>
          <wp:positionH relativeFrom="column">
            <wp:posOffset>-952500</wp:posOffset>
          </wp:positionH>
          <wp:positionV relativeFrom="paragraph">
            <wp:posOffset>-432435</wp:posOffset>
          </wp:positionV>
          <wp:extent cx="7762240" cy="10988040"/>
          <wp:effectExtent l="0" t="0" r="0" b="3810"/>
          <wp:wrapNone/>
          <wp:docPr id="334296948" name="Imagem 334296948" descr="Logotipo, nome da empres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296948" name="Imagem 334296948" descr="Logotipo, nome da empresa&#10;&#10;Descrição gerada automaticamente"/>
                  <pic:cNvPicPr/>
                </pic:nvPicPr>
                <pic:blipFill>
                  <a:blip r:embed="rId1" cstate="print">
                    <a:extLst>
                      <a:ext uri="{28A0092B-C50C-407E-A947-70E740481C1C}">
                        <a14:useLocalDpi xmlns:a14="http://schemas.microsoft.com/office/drawing/2010/main" val="0"/>
                      </a:ext>
                    </a:extLst>
                  </a:blip>
                  <a:stretch>
                    <a:fillRect/>
                  </a:stretch>
                </pic:blipFill>
                <pic:spPr>
                  <a:xfrm>
                    <a:off x="0" y="0"/>
                    <a:ext cx="7762240" cy="10988040"/>
                  </a:xfrm>
                  <a:prstGeom prst="rect">
                    <a:avLst/>
                  </a:prstGeom>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34CADE" w14:textId="1EC98F43" w:rsidR="001A2ECF" w:rsidRDefault="00BC73CB">
    <w:pPr>
      <w:pStyle w:val="Cabealho"/>
    </w:pPr>
    <w:r>
      <w:rPr>
        <w:noProof/>
      </w:rPr>
      <w:pict w14:anchorId="57E67BF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3227328" o:spid="_x0000_s2049" type="#_x0000_t75" alt="" style="position:absolute;margin-left:0;margin-top:0;width:467.3pt;height:89.2pt;z-index:-251655168;mso-wrap-edited:f;mso-width-percent:0;mso-height-percent:0;mso-position-horizontal:center;mso-position-horizontal-relative:margin;mso-position-vertical:center;mso-position-vertical-relative:margin;mso-width-percent:0;mso-height-percent:0" o:allowincell="f">
          <v:imagedata r:id="rId1" o:title="logo-sem-fundo-2023" gain="19661f" blacklevel="22938f"/>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34255"/>
    <w:multiLevelType w:val="multilevel"/>
    <w:tmpl w:val="DA22F10A"/>
    <w:lvl w:ilvl="0">
      <w:start w:val="5"/>
      <w:numFmt w:val="decimal"/>
      <w:lvlText w:val="%1."/>
      <w:lvlJc w:val="left"/>
      <w:pPr>
        <w:ind w:left="400" w:hanging="400"/>
      </w:pPr>
      <w:rPr>
        <w:rFonts w:hint="default"/>
      </w:rPr>
    </w:lvl>
    <w:lvl w:ilvl="1">
      <w:start w:val="1"/>
      <w:numFmt w:val="decimal"/>
      <w:lvlText w:val="%1.%2."/>
      <w:lvlJc w:val="left"/>
      <w:pPr>
        <w:ind w:left="1440" w:hanging="72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Zero"/>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
    <w:nsid w:val="03992166"/>
    <w:multiLevelType w:val="multilevel"/>
    <w:tmpl w:val="01EC2CA6"/>
    <w:lvl w:ilvl="0">
      <w:start w:val="1"/>
      <w:numFmt w:val="decimal"/>
      <w:lvlText w:val="%1"/>
      <w:lvlJc w:val="left"/>
      <w:pPr>
        <w:ind w:left="360" w:hanging="360"/>
      </w:pPr>
      <w:rPr>
        <w:rFonts w:cs="Calibri" w:hint="default"/>
        <w:color w:val="auto"/>
      </w:rPr>
    </w:lvl>
    <w:lvl w:ilvl="1">
      <w:start w:val="1"/>
      <w:numFmt w:val="decimal"/>
      <w:lvlText w:val="%1.%2"/>
      <w:lvlJc w:val="left"/>
      <w:pPr>
        <w:ind w:left="-633" w:hanging="360"/>
      </w:pPr>
      <w:rPr>
        <w:rFonts w:cs="Calibri" w:hint="default"/>
        <w:color w:val="auto"/>
      </w:rPr>
    </w:lvl>
    <w:lvl w:ilvl="2">
      <w:start w:val="1"/>
      <w:numFmt w:val="decimal"/>
      <w:lvlText w:val="%1.%2.%3"/>
      <w:lvlJc w:val="left"/>
      <w:pPr>
        <w:ind w:left="-1266" w:hanging="720"/>
      </w:pPr>
      <w:rPr>
        <w:rFonts w:cs="Calibri" w:hint="default"/>
        <w:color w:val="auto"/>
      </w:rPr>
    </w:lvl>
    <w:lvl w:ilvl="3">
      <w:start w:val="1"/>
      <w:numFmt w:val="decimal"/>
      <w:lvlText w:val="%1.%2.%3.%4"/>
      <w:lvlJc w:val="left"/>
      <w:pPr>
        <w:ind w:left="-2259" w:hanging="720"/>
      </w:pPr>
      <w:rPr>
        <w:rFonts w:cs="Calibri" w:hint="default"/>
        <w:color w:val="auto"/>
      </w:rPr>
    </w:lvl>
    <w:lvl w:ilvl="4">
      <w:start w:val="1"/>
      <w:numFmt w:val="decimal"/>
      <w:lvlText w:val="%1.%2.%3.%4.%5"/>
      <w:lvlJc w:val="left"/>
      <w:pPr>
        <w:ind w:left="-2892" w:hanging="1080"/>
      </w:pPr>
      <w:rPr>
        <w:rFonts w:cs="Calibri" w:hint="default"/>
        <w:color w:val="auto"/>
      </w:rPr>
    </w:lvl>
    <w:lvl w:ilvl="5">
      <w:start w:val="1"/>
      <w:numFmt w:val="decimal"/>
      <w:lvlText w:val="%1.%2.%3.%4.%5.%6"/>
      <w:lvlJc w:val="left"/>
      <w:pPr>
        <w:ind w:left="-3885" w:hanging="1080"/>
      </w:pPr>
      <w:rPr>
        <w:rFonts w:cs="Calibri" w:hint="default"/>
        <w:color w:val="auto"/>
      </w:rPr>
    </w:lvl>
    <w:lvl w:ilvl="6">
      <w:start w:val="1"/>
      <w:numFmt w:val="decimal"/>
      <w:lvlText w:val="%1.%2.%3.%4.%5.%6.%7"/>
      <w:lvlJc w:val="left"/>
      <w:pPr>
        <w:ind w:left="-4518" w:hanging="1440"/>
      </w:pPr>
      <w:rPr>
        <w:rFonts w:cs="Calibri" w:hint="default"/>
        <w:color w:val="auto"/>
      </w:rPr>
    </w:lvl>
    <w:lvl w:ilvl="7">
      <w:start w:val="1"/>
      <w:numFmt w:val="decimal"/>
      <w:lvlText w:val="%1.%2.%3.%4.%5.%6.%7.%8"/>
      <w:lvlJc w:val="left"/>
      <w:pPr>
        <w:ind w:left="-5511" w:hanging="1440"/>
      </w:pPr>
      <w:rPr>
        <w:rFonts w:cs="Calibri" w:hint="default"/>
        <w:color w:val="auto"/>
      </w:rPr>
    </w:lvl>
    <w:lvl w:ilvl="8">
      <w:start w:val="1"/>
      <w:numFmt w:val="decimal"/>
      <w:lvlText w:val="%1.%2.%3.%4.%5.%6.%7.%8.%9"/>
      <w:lvlJc w:val="left"/>
      <w:pPr>
        <w:ind w:left="-6144" w:hanging="1800"/>
      </w:pPr>
      <w:rPr>
        <w:rFonts w:cs="Calibri" w:hint="default"/>
        <w:color w:val="auto"/>
      </w:rPr>
    </w:lvl>
  </w:abstractNum>
  <w:abstractNum w:abstractNumId="2">
    <w:nsid w:val="06F92FD4"/>
    <w:multiLevelType w:val="hybridMultilevel"/>
    <w:tmpl w:val="F55A19E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0E883A1D"/>
    <w:multiLevelType w:val="hybridMultilevel"/>
    <w:tmpl w:val="578AC94C"/>
    <w:lvl w:ilvl="0" w:tplc="A59E10A2">
      <w:start w:val="1"/>
      <w:numFmt w:val="decimal"/>
      <w:lvlText w:val="6.%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0EC0216A"/>
    <w:multiLevelType w:val="hybridMultilevel"/>
    <w:tmpl w:val="BA34FB7C"/>
    <w:lvl w:ilvl="0" w:tplc="66067212">
      <w:start w:val="1"/>
      <w:numFmt w:val="lowerLetter"/>
      <w:lvlText w:val="%1)"/>
      <w:lvlJc w:val="left"/>
      <w:pPr>
        <w:ind w:left="720" w:hanging="360"/>
      </w:pPr>
      <w:rPr>
        <w:rFonts w:ascii="ArialMT" w:hAnsi="ArialMT" w:cs="Times New Roman"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100E1C48"/>
    <w:multiLevelType w:val="hybridMultilevel"/>
    <w:tmpl w:val="6748A984"/>
    <w:lvl w:ilvl="0" w:tplc="5532D742">
      <w:start w:val="1"/>
      <w:numFmt w:val="none"/>
      <w:lvlText w:val="6.1. "/>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11D6024B"/>
    <w:multiLevelType w:val="hybridMultilevel"/>
    <w:tmpl w:val="77E05B0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154F3F61"/>
    <w:multiLevelType w:val="hybridMultilevel"/>
    <w:tmpl w:val="459CCE62"/>
    <w:lvl w:ilvl="0" w:tplc="5532D742">
      <w:start w:val="1"/>
      <w:numFmt w:val="none"/>
      <w:lvlText w:val="6.1. "/>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16417AED"/>
    <w:multiLevelType w:val="hybridMultilevel"/>
    <w:tmpl w:val="746E2F20"/>
    <w:lvl w:ilvl="0" w:tplc="A59E10A2">
      <w:start w:val="1"/>
      <w:numFmt w:val="decimal"/>
      <w:lvlText w:val="6.%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1D5C100D"/>
    <w:multiLevelType w:val="multilevel"/>
    <w:tmpl w:val="ACEC592C"/>
    <w:lvl w:ilvl="0">
      <w:start w:val="1"/>
      <w:numFmt w:val="decimal"/>
      <w:pStyle w:val="Nivel01"/>
      <w:lvlText w:val="%1."/>
      <w:lvlJc w:val="left"/>
      <w:pPr>
        <w:ind w:left="360" w:hanging="360"/>
      </w:pPr>
      <w:rPr>
        <w:rFonts w:hint="default"/>
        <w:b/>
        <w:color w:val="auto"/>
      </w:rPr>
    </w:lvl>
    <w:lvl w:ilvl="1">
      <w:start w:val="1"/>
      <w:numFmt w:val="decimal"/>
      <w:lvlText w:val="%1.%2."/>
      <w:lvlJc w:val="left"/>
      <w:pPr>
        <w:ind w:left="2276" w:hanging="432"/>
      </w:pPr>
      <w:rPr>
        <w:rFonts w:ascii="Arial" w:hAnsi="Arial" w:cs="Arial" w:hint="default"/>
        <w:b w:val="0"/>
        <w:i w:val="0"/>
        <w:strike w:val="0"/>
        <w:color w:val="auto"/>
        <w:sz w:val="20"/>
        <w:szCs w:val="20"/>
        <w:u w:val="none"/>
      </w:rPr>
    </w:lvl>
    <w:lvl w:ilvl="2">
      <w:start w:val="1"/>
      <w:numFmt w:val="decimal"/>
      <w:lvlText w:val="%1.%2.%3."/>
      <w:lvlJc w:val="left"/>
      <w:pPr>
        <w:ind w:left="929" w:hanging="504"/>
      </w:pPr>
      <w:rPr>
        <w:rFonts w:ascii="Arial" w:hAnsi="Arial" w:cs="Arial" w:hint="default"/>
        <w:b w:val="0"/>
        <w:i w:val="0"/>
        <w:strike w:val="0"/>
        <w:color w:val="auto"/>
        <w:sz w:val="20"/>
        <w:szCs w:val="20"/>
      </w:rPr>
    </w:lvl>
    <w:lvl w:ilvl="3">
      <w:start w:val="1"/>
      <w:numFmt w:val="decimal"/>
      <w:lvlText w:val="%1.%2.%3.%4."/>
      <w:lvlJc w:val="left"/>
      <w:pPr>
        <w:ind w:left="4193"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1FAA7E48"/>
    <w:multiLevelType w:val="hybridMultilevel"/>
    <w:tmpl w:val="F2204918"/>
    <w:lvl w:ilvl="0" w:tplc="5882E2C2">
      <w:start w:val="1"/>
      <w:numFmt w:val="upperRoman"/>
      <w:lvlText w:val="%1)"/>
      <w:lvlJc w:val="left"/>
      <w:pPr>
        <w:ind w:left="1440" w:hanging="72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1">
    <w:nsid w:val="260A044C"/>
    <w:multiLevelType w:val="multilevel"/>
    <w:tmpl w:val="798C8996"/>
    <w:lvl w:ilvl="0">
      <w:start w:val="6"/>
      <w:numFmt w:val="decimal"/>
      <w:lvlText w:val="%1."/>
      <w:lvlJc w:val="left"/>
      <w:pPr>
        <w:ind w:left="400" w:hanging="400"/>
      </w:pPr>
      <w:rPr>
        <w:rFonts w:eastAsiaTheme="minorHAnsi" w:hint="default"/>
        <w:color w:val="000000" w:themeColor="text1"/>
      </w:rPr>
    </w:lvl>
    <w:lvl w:ilvl="1">
      <w:start w:val="1"/>
      <w:numFmt w:val="decimal"/>
      <w:lvlText w:val="%1.%2."/>
      <w:lvlJc w:val="left"/>
      <w:pPr>
        <w:ind w:left="1440" w:hanging="720"/>
      </w:pPr>
      <w:rPr>
        <w:rFonts w:eastAsiaTheme="minorHAnsi" w:hint="default"/>
        <w:b/>
        <w:bCs/>
        <w:color w:val="000000" w:themeColor="text1"/>
      </w:rPr>
    </w:lvl>
    <w:lvl w:ilvl="2">
      <w:start w:val="1"/>
      <w:numFmt w:val="decimal"/>
      <w:lvlText w:val="%1.%2.%3."/>
      <w:lvlJc w:val="left"/>
      <w:pPr>
        <w:ind w:left="2160" w:hanging="720"/>
      </w:pPr>
      <w:rPr>
        <w:rFonts w:eastAsiaTheme="minorHAnsi" w:hint="default"/>
        <w:color w:val="000000" w:themeColor="text1"/>
      </w:rPr>
    </w:lvl>
    <w:lvl w:ilvl="3">
      <w:start w:val="1"/>
      <w:numFmt w:val="decimal"/>
      <w:lvlText w:val="%1.%2.%3.%4."/>
      <w:lvlJc w:val="left"/>
      <w:pPr>
        <w:ind w:left="3240" w:hanging="1080"/>
      </w:pPr>
      <w:rPr>
        <w:rFonts w:eastAsiaTheme="minorHAnsi" w:hint="default"/>
        <w:color w:val="000000" w:themeColor="text1"/>
      </w:rPr>
    </w:lvl>
    <w:lvl w:ilvl="4">
      <w:start w:val="1"/>
      <w:numFmt w:val="decimal"/>
      <w:lvlText w:val="%1.%2.%3.%4.%5."/>
      <w:lvlJc w:val="left"/>
      <w:pPr>
        <w:ind w:left="3960" w:hanging="1080"/>
      </w:pPr>
      <w:rPr>
        <w:rFonts w:eastAsiaTheme="minorHAnsi" w:hint="default"/>
        <w:color w:val="000000" w:themeColor="text1"/>
      </w:rPr>
    </w:lvl>
    <w:lvl w:ilvl="5">
      <w:start w:val="1"/>
      <w:numFmt w:val="decimal"/>
      <w:lvlText w:val="%1.%2.%3.%4.%5.%6."/>
      <w:lvlJc w:val="left"/>
      <w:pPr>
        <w:ind w:left="5040" w:hanging="1440"/>
      </w:pPr>
      <w:rPr>
        <w:rFonts w:eastAsiaTheme="minorHAnsi" w:hint="default"/>
        <w:color w:val="000000" w:themeColor="text1"/>
      </w:rPr>
    </w:lvl>
    <w:lvl w:ilvl="6">
      <w:start w:val="1"/>
      <w:numFmt w:val="decimal"/>
      <w:lvlText w:val="%1.%2.%3.%4.%5.%6.%7."/>
      <w:lvlJc w:val="left"/>
      <w:pPr>
        <w:ind w:left="5760" w:hanging="1440"/>
      </w:pPr>
      <w:rPr>
        <w:rFonts w:eastAsiaTheme="minorHAnsi" w:hint="default"/>
        <w:color w:val="000000" w:themeColor="text1"/>
      </w:rPr>
    </w:lvl>
    <w:lvl w:ilvl="7">
      <w:start w:val="1"/>
      <w:numFmt w:val="decimal"/>
      <w:lvlText w:val="%1.%2.%3.%4.%5.%6.%7.%8."/>
      <w:lvlJc w:val="left"/>
      <w:pPr>
        <w:ind w:left="6840" w:hanging="1800"/>
      </w:pPr>
      <w:rPr>
        <w:rFonts w:eastAsiaTheme="minorHAnsi" w:hint="default"/>
        <w:color w:val="000000" w:themeColor="text1"/>
      </w:rPr>
    </w:lvl>
    <w:lvl w:ilvl="8">
      <w:start w:val="1"/>
      <w:numFmt w:val="decimal"/>
      <w:lvlText w:val="%1.%2.%3.%4.%5.%6.%7.%8.%9."/>
      <w:lvlJc w:val="left"/>
      <w:pPr>
        <w:ind w:left="7920" w:hanging="2160"/>
      </w:pPr>
      <w:rPr>
        <w:rFonts w:eastAsiaTheme="minorHAnsi" w:hint="default"/>
        <w:color w:val="000000" w:themeColor="text1"/>
      </w:rPr>
    </w:lvl>
  </w:abstractNum>
  <w:abstractNum w:abstractNumId="12">
    <w:nsid w:val="28417672"/>
    <w:multiLevelType w:val="multilevel"/>
    <w:tmpl w:val="5EB49E4A"/>
    <w:lvl w:ilvl="0">
      <w:start w:val="6"/>
      <w:numFmt w:val="decimal"/>
      <w:lvlText w:val="%1."/>
      <w:lvlJc w:val="left"/>
      <w:pPr>
        <w:ind w:left="400" w:hanging="400"/>
      </w:pPr>
      <w:rPr>
        <w:rFonts w:eastAsiaTheme="minorHAnsi" w:hint="default"/>
      </w:rPr>
    </w:lvl>
    <w:lvl w:ilvl="1">
      <w:start w:val="1"/>
      <w:numFmt w:val="decimal"/>
      <w:lvlText w:val="%1.%2."/>
      <w:lvlJc w:val="left"/>
      <w:pPr>
        <w:ind w:left="1120" w:hanging="720"/>
      </w:pPr>
      <w:rPr>
        <w:rFonts w:eastAsiaTheme="minorHAnsi" w:hint="default"/>
        <w:b/>
        <w:bCs/>
      </w:rPr>
    </w:lvl>
    <w:lvl w:ilvl="2">
      <w:start w:val="1"/>
      <w:numFmt w:val="decimal"/>
      <w:lvlText w:val="%1.%2.%3."/>
      <w:lvlJc w:val="left"/>
      <w:pPr>
        <w:ind w:left="1520" w:hanging="720"/>
      </w:pPr>
      <w:rPr>
        <w:rFonts w:eastAsiaTheme="minorHAnsi" w:hint="default"/>
      </w:rPr>
    </w:lvl>
    <w:lvl w:ilvl="3">
      <w:start w:val="1"/>
      <w:numFmt w:val="decimal"/>
      <w:lvlText w:val="%1.%2.%3.%4."/>
      <w:lvlJc w:val="left"/>
      <w:pPr>
        <w:ind w:left="2280" w:hanging="1080"/>
      </w:pPr>
      <w:rPr>
        <w:rFonts w:eastAsiaTheme="minorHAnsi" w:hint="default"/>
      </w:rPr>
    </w:lvl>
    <w:lvl w:ilvl="4">
      <w:start w:val="1"/>
      <w:numFmt w:val="decimalZero"/>
      <w:lvlText w:val="%1.%2.%3.%4.%5."/>
      <w:lvlJc w:val="left"/>
      <w:pPr>
        <w:ind w:left="2680" w:hanging="1080"/>
      </w:pPr>
      <w:rPr>
        <w:rFonts w:eastAsiaTheme="minorHAnsi" w:hint="default"/>
      </w:rPr>
    </w:lvl>
    <w:lvl w:ilvl="5">
      <w:start w:val="1"/>
      <w:numFmt w:val="decimal"/>
      <w:lvlText w:val="%1.%2.%3.%4.%5.%6."/>
      <w:lvlJc w:val="left"/>
      <w:pPr>
        <w:ind w:left="3440" w:hanging="1440"/>
      </w:pPr>
      <w:rPr>
        <w:rFonts w:eastAsiaTheme="minorHAnsi" w:hint="default"/>
      </w:rPr>
    </w:lvl>
    <w:lvl w:ilvl="6">
      <w:start w:val="1"/>
      <w:numFmt w:val="decimal"/>
      <w:lvlText w:val="%1.%2.%3.%4.%5.%6.%7."/>
      <w:lvlJc w:val="left"/>
      <w:pPr>
        <w:ind w:left="3840" w:hanging="1440"/>
      </w:pPr>
      <w:rPr>
        <w:rFonts w:eastAsiaTheme="minorHAnsi" w:hint="default"/>
      </w:rPr>
    </w:lvl>
    <w:lvl w:ilvl="7">
      <w:start w:val="1"/>
      <w:numFmt w:val="decimal"/>
      <w:lvlText w:val="%1.%2.%3.%4.%5.%6.%7.%8."/>
      <w:lvlJc w:val="left"/>
      <w:pPr>
        <w:ind w:left="4600" w:hanging="1800"/>
      </w:pPr>
      <w:rPr>
        <w:rFonts w:eastAsiaTheme="minorHAnsi" w:hint="default"/>
      </w:rPr>
    </w:lvl>
    <w:lvl w:ilvl="8">
      <w:start w:val="1"/>
      <w:numFmt w:val="decimal"/>
      <w:lvlText w:val="%1.%2.%3.%4.%5.%6.%7.%8.%9."/>
      <w:lvlJc w:val="left"/>
      <w:pPr>
        <w:ind w:left="5000" w:hanging="1800"/>
      </w:pPr>
      <w:rPr>
        <w:rFonts w:eastAsiaTheme="minorHAnsi" w:hint="default"/>
      </w:rPr>
    </w:lvl>
  </w:abstractNum>
  <w:abstractNum w:abstractNumId="13">
    <w:nsid w:val="2A2B7642"/>
    <w:multiLevelType w:val="multilevel"/>
    <w:tmpl w:val="07C463AC"/>
    <w:lvl w:ilvl="0">
      <w:start w:val="3"/>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A554A81"/>
    <w:multiLevelType w:val="hybridMultilevel"/>
    <w:tmpl w:val="D61C717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2C404F92"/>
    <w:multiLevelType w:val="multilevel"/>
    <w:tmpl w:val="FCC6FE00"/>
    <w:lvl w:ilvl="0">
      <w:start w:val="1"/>
      <w:numFmt w:val="decimal"/>
      <w:lvlText w:val="%1."/>
      <w:lvlJc w:val="left"/>
      <w:pPr>
        <w:ind w:left="400" w:hanging="400"/>
      </w:pPr>
      <w:rPr>
        <w:rFonts w:hint="default"/>
      </w:rPr>
    </w:lvl>
    <w:lvl w:ilvl="1">
      <w:start w:val="1"/>
      <w:numFmt w:val="decimal"/>
      <w:lvlText w:val="%1.%2."/>
      <w:lvlJc w:val="left"/>
      <w:pPr>
        <w:ind w:left="720" w:hanging="720"/>
      </w:pPr>
      <w:rPr>
        <w:rFonts w:hint="default"/>
        <w:b/>
        <w:bCs/>
        <w:color w:val="000000" w:themeColor="text1"/>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327447C2"/>
    <w:multiLevelType w:val="hybridMultilevel"/>
    <w:tmpl w:val="519E7E8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nsid w:val="367C6B24"/>
    <w:multiLevelType w:val="hybridMultilevel"/>
    <w:tmpl w:val="26560EB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383328AB"/>
    <w:multiLevelType w:val="multilevel"/>
    <w:tmpl w:val="C6067994"/>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Zero"/>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9">
    <w:nsid w:val="3DAF2DF2"/>
    <w:multiLevelType w:val="hybridMultilevel"/>
    <w:tmpl w:val="2D8472A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3E0F171C"/>
    <w:multiLevelType w:val="hybridMultilevel"/>
    <w:tmpl w:val="E5020330"/>
    <w:lvl w:ilvl="0" w:tplc="03A08F6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3EDF369E"/>
    <w:multiLevelType w:val="hybridMultilevel"/>
    <w:tmpl w:val="3F26E0D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4454116B"/>
    <w:multiLevelType w:val="multilevel"/>
    <w:tmpl w:val="DF8CACE2"/>
    <w:lvl w:ilvl="0">
      <w:start w:val="3"/>
      <w:numFmt w:val="decimal"/>
      <w:lvlText w:val="%1"/>
      <w:lvlJc w:val="left"/>
      <w:pPr>
        <w:ind w:left="360" w:hanging="360"/>
      </w:pPr>
      <w:rPr>
        <w:rFonts w:hint="default"/>
      </w:rPr>
    </w:lvl>
    <w:lvl w:ilvl="1">
      <w:start w:val="2"/>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Zero"/>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23">
    <w:nsid w:val="44ED75E7"/>
    <w:multiLevelType w:val="hybridMultilevel"/>
    <w:tmpl w:val="EAB00260"/>
    <w:lvl w:ilvl="0" w:tplc="04160005">
      <w:start w:val="1"/>
      <w:numFmt w:val="bullet"/>
      <w:lvlText w:val=""/>
      <w:lvlJc w:val="left"/>
      <w:pPr>
        <w:ind w:left="1428" w:hanging="360"/>
      </w:pPr>
      <w:rPr>
        <w:rFonts w:ascii="Wingdings" w:hAnsi="Wingdings"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24">
    <w:nsid w:val="457440A0"/>
    <w:multiLevelType w:val="multilevel"/>
    <w:tmpl w:val="D64A5C56"/>
    <w:lvl w:ilvl="0">
      <w:start w:val="3"/>
      <w:numFmt w:val="decimal"/>
      <w:lvlText w:val="%1."/>
      <w:lvlJc w:val="left"/>
      <w:pPr>
        <w:ind w:left="400" w:hanging="400"/>
      </w:pPr>
      <w:rPr>
        <w:rFonts w:hint="default"/>
      </w:rPr>
    </w:lvl>
    <w:lvl w:ilvl="1">
      <w:start w:val="1"/>
      <w:numFmt w:val="decimal"/>
      <w:lvlText w:val="%1.%2."/>
      <w:lvlJc w:val="left"/>
      <w:pPr>
        <w:ind w:left="1440" w:hanging="72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Zero"/>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5">
    <w:nsid w:val="49C558CA"/>
    <w:multiLevelType w:val="multilevel"/>
    <w:tmpl w:val="241221AA"/>
    <w:lvl w:ilvl="0">
      <w:start w:val="15"/>
      <w:numFmt w:val="decimal"/>
      <w:lvlText w:val="%1."/>
      <w:lvlJc w:val="left"/>
      <w:pPr>
        <w:ind w:left="520" w:hanging="52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nsid w:val="4B303884"/>
    <w:multiLevelType w:val="multilevel"/>
    <w:tmpl w:val="A3B6F926"/>
    <w:lvl w:ilvl="0">
      <w:start w:val="11"/>
      <w:numFmt w:val="decimal"/>
      <w:lvlText w:val="%1."/>
      <w:lvlJc w:val="left"/>
      <w:pPr>
        <w:ind w:left="525" w:hanging="52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nsid w:val="4BFF2AAB"/>
    <w:multiLevelType w:val="hybridMultilevel"/>
    <w:tmpl w:val="179E6D40"/>
    <w:lvl w:ilvl="0" w:tplc="A59E10A2">
      <w:start w:val="1"/>
      <w:numFmt w:val="decimal"/>
      <w:lvlText w:val="6.%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4E282C1A"/>
    <w:multiLevelType w:val="hybridMultilevel"/>
    <w:tmpl w:val="C03C664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4FEB27B3"/>
    <w:multiLevelType w:val="hybridMultilevel"/>
    <w:tmpl w:val="C0AC349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50673EA5"/>
    <w:multiLevelType w:val="multilevel"/>
    <w:tmpl w:val="68528FCC"/>
    <w:lvl w:ilvl="0">
      <w:start w:val="9"/>
      <w:numFmt w:val="decimal"/>
      <w:lvlText w:val="%1."/>
      <w:lvlJc w:val="left"/>
      <w:pPr>
        <w:ind w:left="400" w:hanging="400"/>
      </w:pPr>
      <w:rPr>
        <w:rFonts w:eastAsia="Times New Roman" w:hint="default"/>
        <w:b/>
        <w:bCs w:val="0"/>
      </w:rPr>
    </w:lvl>
    <w:lvl w:ilvl="1">
      <w:start w:val="1"/>
      <w:numFmt w:val="decimal"/>
      <w:lvlText w:val="%1.%2."/>
      <w:lvlJc w:val="left"/>
      <w:pPr>
        <w:ind w:left="2422" w:hanging="720"/>
      </w:pPr>
      <w:rPr>
        <w:rFonts w:eastAsia="Times New Roman" w:hint="default"/>
        <w:b/>
        <w:bCs/>
      </w:rPr>
    </w:lvl>
    <w:lvl w:ilvl="2">
      <w:start w:val="1"/>
      <w:numFmt w:val="decimal"/>
      <w:lvlText w:val="%1.%2.%3."/>
      <w:lvlJc w:val="left"/>
      <w:pPr>
        <w:ind w:left="2160" w:hanging="720"/>
      </w:pPr>
      <w:rPr>
        <w:rFonts w:eastAsia="Times New Roman" w:hint="default"/>
        <w:b w:val="0"/>
      </w:rPr>
    </w:lvl>
    <w:lvl w:ilvl="3">
      <w:start w:val="1"/>
      <w:numFmt w:val="decimal"/>
      <w:lvlText w:val="%1.%2.%3.%4."/>
      <w:lvlJc w:val="left"/>
      <w:pPr>
        <w:ind w:left="3240" w:hanging="1080"/>
      </w:pPr>
      <w:rPr>
        <w:rFonts w:eastAsia="Times New Roman" w:hint="default"/>
        <w:b w:val="0"/>
      </w:rPr>
    </w:lvl>
    <w:lvl w:ilvl="4">
      <w:start w:val="1"/>
      <w:numFmt w:val="decimal"/>
      <w:lvlText w:val="%1.%2.%3.%4.%5."/>
      <w:lvlJc w:val="left"/>
      <w:pPr>
        <w:ind w:left="3960" w:hanging="1080"/>
      </w:pPr>
      <w:rPr>
        <w:rFonts w:eastAsia="Times New Roman" w:hint="default"/>
        <w:b w:val="0"/>
      </w:rPr>
    </w:lvl>
    <w:lvl w:ilvl="5">
      <w:start w:val="1"/>
      <w:numFmt w:val="decimal"/>
      <w:lvlText w:val="%1.%2.%3.%4.%5.%6."/>
      <w:lvlJc w:val="left"/>
      <w:pPr>
        <w:ind w:left="5040" w:hanging="1440"/>
      </w:pPr>
      <w:rPr>
        <w:rFonts w:eastAsia="Times New Roman" w:hint="default"/>
        <w:b w:val="0"/>
      </w:rPr>
    </w:lvl>
    <w:lvl w:ilvl="6">
      <w:start w:val="1"/>
      <w:numFmt w:val="decimal"/>
      <w:lvlText w:val="%1.%2.%3.%4.%5.%6.%7."/>
      <w:lvlJc w:val="left"/>
      <w:pPr>
        <w:ind w:left="5760" w:hanging="1440"/>
      </w:pPr>
      <w:rPr>
        <w:rFonts w:eastAsia="Times New Roman" w:hint="default"/>
        <w:b w:val="0"/>
      </w:rPr>
    </w:lvl>
    <w:lvl w:ilvl="7">
      <w:start w:val="1"/>
      <w:numFmt w:val="decimal"/>
      <w:lvlText w:val="%1.%2.%3.%4.%5.%6.%7.%8."/>
      <w:lvlJc w:val="left"/>
      <w:pPr>
        <w:ind w:left="6840" w:hanging="1800"/>
      </w:pPr>
      <w:rPr>
        <w:rFonts w:eastAsia="Times New Roman" w:hint="default"/>
        <w:b w:val="0"/>
      </w:rPr>
    </w:lvl>
    <w:lvl w:ilvl="8">
      <w:start w:val="1"/>
      <w:numFmt w:val="decimal"/>
      <w:lvlText w:val="%1.%2.%3.%4.%5.%6.%7.%8.%9."/>
      <w:lvlJc w:val="left"/>
      <w:pPr>
        <w:ind w:left="7920" w:hanging="2160"/>
      </w:pPr>
      <w:rPr>
        <w:rFonts w:eastAsia="Times New Roman" w:hint="default"/>
        <w:b w:val="0"/>
      </w:rPr>
    </w:lvl>
  </w:abstractNum>
  <w:abstractNum w:abstractNumId="31">
    <w:nsid w:val="516B4A65"/>
    <w:multiLevelType w:val="multilevel"/>
    <w:tmpl w:val="96F022B2"/>
    <w:lvl w:ilvl="0">
      <w:start w:val="11"/>
      <w:numFmt w:val="decimal"/>
      <w:lvlText w:val="%1."/>
      <w:lvlJc w:val="left"/>
      <w:pPr>
        <w:ind w:left="520" w:hanging="520"/>
      </w:pPr>
      <w:rPr>
        <w:rFonts w:hint="default"/>
      </w:rPr>
    </w:lvl>
    <w:lvl w:ilvl="1">
      <w:start w:val="1"/>
      <w:numFmt w:val="decimal"/>
      <w:lvlText w:val="%1.%2."/>
      <w:lvlJc w:val="left"/>
      <w:pPr>
        <w:ind w:left="1120" w:hanging="720"/>
      </w:pPr>
      <w:rPr>
        <w:rFonts w:hint="default"/>
        <w:b/>
        <w:bCs/>
      </w:rPr>
    </w:lvl>
    <w:lvl w:ilvl="2">
      <w:start w:val="1"/>
      <w:numFmt w:val="decimal"/>
      <w:lvlText w:val="%1.%2.%3."/>
      <w:lvlJc w:val="left"/>
      <w:pPr>
        <w:ind w:left="1520" w:hanging="720"/>
      </w:pPr>
      <w:rPr>
        <w:rFonts w:hint="default"/>
      </w:rPr>
    </w:lvl>
    <w:lvl w:ilvl="3">
      <w:start w:val="1"/>
      <w:numFmt w:val="decimal"/>
      <w:lvlText w:val="%1.%2.%3.%4."/>
      <w:lvlJc w:val="left"/>
      <w:pPr>
        <w:ind w:left="2280" w:hanging="1080"/>
      </w:pPr>
      <w:rPr>
        <w:rFonts w:hint="default"/>
      </w:rPr>
    </w:lvl>
    <w:lvl w:ilvl="4">
      <w:start w:val="1"/>
      <w:numFmt w:val="decimalZero"/>
      <w:lvlText w:val="%1.%2.%3.%4.%5."/>
      <w:lvlJc w:val="left"/>
      <w:pPr>
        <w:ind w:left="2680" w:hanging="1080"/>
      </w:pPr>
      <w:rPr>
        <w:rFonts w:hint="default"/>
      </w:rPr>
    </w:lvl>
    <w:lvl w:ilvl="5">
      <w:start w:val="1"/>
      <w:numFmt w:val="decimal"/>
      <w:lvlText w:val="%1.%2.%3.%4.%5.%6."/>
      <w:lvlJc w:val="left"/>
      <w:pPr>
        <w:ind w:left="3440" w:hanging="1440"/>
      </w:pPr>
      <w:rPr>
        <w:rFonts w:hint="default"/>
      </w:rPr>
    </w:lvl>
    <w:lvl w:ilvl="6">
      <w:start w:val="1"/>
      <w:numFmt w:val="decimal"/>
      <w:lvlText w:val="%1.%2.%3.%4.%5.%6.%7."/>
      <w:lvlJc w:val="left"/>
      <w:pPr>
        <w:ind w:left="3840" w:hanging="1440"/>
      </w:pPr>
      <w:rPr>
        <w:rFonts w:hint="default"/>
      </w:rPr>
    </w:lvl>
    <w:lvl w:ilvl="7">
      <w:start w:val="1"/>
      <w:numFmt w:val="decimal"/>
      <w:lvlText w:val="%1.%2.%3.%4.%5.%6.%7.%8."/>
      <w:lvlJc w:val="left"/>
      <w:pPr>
        <w:ind w:left="4600" w:hanging="1800"/>
      </w:pPr>
      <w:rPr>
        <w:rFonts w:hint="default"/>
      </w:rPr>
    </w:lvl>
    <w:lvl w:ilvl="8">
      <w:start w:val="1"/>
      <w:numFmt w:val="decimal"/>
      <w:lvlText w:val="%1.%2.%3.%4.%5.%6.%7.%8.%9."/>
      <w:lvlJc w:val="left"/>
      <w:pPr>
        <w:ind w:left="5000" w:hanging="1800"/>
      </w:pPr>
      <w:rPr>
        <w:rFonts w:hint="default"/>
      </w:rPr>
    </w:lvl>
  </w:abstractNum>
  <w:abstractNum w:abstractNumId="32">
    <w:nsid w:val="5DCC350B"/>
    <w:multiLevelType w:val="multilevel"/>
    <w:tmpl w:val="0416001F"/>
    <w:lvl w:ilvl="0">
      <w:start w:val="1"/>
      <w:numFmt w:val="decimal"/>
      <w:lvlText w:val="%1."/>
      <w:lvlJc w:val="left"/>
      <w:pPr>
        <w:ind w:left="1429" w:hanging="360"/>
      </w:pPr>
    </w:lvl>
    <w:lvl w:ilvl="1">
      <w:start w:val="1"/>
      <w:numFmt w:val="decimal"/>
      <w:lvlText w:val="%1.%2."/>
      <w:lvlJc w:val="left"/>
      <w:pPr>
        <w:ind w:left="1861" w:hanging="432"/>
      </w:pPr>
    </w:lvl>
    <w:lvl w:ilvl="2">
      <w:start w:val="1"/>
      <w:numFmt w:val="decimal"/>
      <w:lvlText w:val="%1.%2.%3."/>
      <w:lvlJc w:val="left"/>
      <w:pPr>
        <w:ind w:left="2293" w:hanging="504"/>
      </w:pPr>
    </w:lvl>
    <w:lvl w:ilvl="3">
      <w:start w:val="1"/>
      <w:numFmt w:val="decimal"/>
      <w:lvlText w:val="%1.%2.%3.%4."/>
      <w:lvlJc w:val="left"/>
      <w:pPr>
        <w:ind w:left="2797" w:hanging="648"/>
      </w:pPr>
    </w:lvl>
    <w:lvl w:ilvl="4">
      <w:start w:val="1"/>
      <w:numFmt w:val="decimal"/>
      <w:lvlText w:val="%1.%2.%3.%4.%5."/>
      <w:lvlJc w:val="left"/>
      <w:pPr>
        <w:ind w:left="3301" w:hanging="792"/>
      </w:pPr>
    </w:lvl>
    <w:lvl w:ilvl="5">
      <w:start w:val="1"/>
      <w:numFmt w:val="decimal"/>
      <w:lvlText w:val="%1.%2.%3.%4.%5.%6."/>
      <w:lvlJc w:val="left"/>
      <w:pPr>
        <w:ind w:left="3805" w:hanging="936"/>
      </w:pPr>
    </w:lvl>
    <w:lvl w:ilvl="6">
      <w:start w:val="1"/>
      <w:numFmt w:val="decimal"/>
      <w:lvlText w:val="%1.%2.%3.%4.%5.%6.%7."/>
      <w:lvlJc w:val="left"/>
      <w:pPr>
        <w:ind w:left="4309" w:hanging="1080"/>
      </w:pPr>
    </w:lvl>
    <w:lvl w:ilvl="7">
      <w:start w:val="1"/>
      <w:numFmt w:val="decimal"/>
      <w:lvlText w:val="%1.%2.%3.%4.%5.%6.%7.%8."/>
      <w:lvlJc w:val="left"/>
      <w:pPr>
        <w:ind w:left="4813" w:hanging="1224"/>
      </w:pPr>
    </w:lvl>
    <w:lvl w:ilvl="8">
      <w:start w:val="1"/>
      <w:numFmt w:val="decimal"/>
      <w:lvlText w:val="%1.%2.%3.%4.%5.%6.%7.%8.%9."/>
      <w:lvlJc w:val="left"/>
      <w:pPr>
        <w:ind w:left="5389" w:hanging="1440"/>
      </w:pPr>
    </w:lvl>
  </w:abstractNum>
  <w:abstractNum w:abstractNumId="33">
    <w:nsid w:val="5F1F7478"/>
    <w:multiLevelType w:val="multilevel"/>
    <w:tmpl w:val="A678FB4A"/>
    <w:lvl w:ilvl="0">
      <w:start w:val="8"/>
      <w:numFmt w:val="decimal"/>
      <w:lvlText w:val="%1."/>
      <w:lvlJc w:val="left"/>
      <w:pPr>
        <w:ind w:left="400" w:hanging="400"/>
      </w:pPr>
      <w:rPr>
        <w:rFonts w:hint="default"/>
      </w:rPr>
    </w:lvl>
    <w:lvl w:ilvl="1">
      <w:start w:val="1"/>
      <w:numFmt w:val="decimal"/>
      <w:lvlText w:val="%1.%2."/>
      <w:lvlJc w:val="left"/>
      <w:pPr>
        <w:ind w:left="1440" w:hanging="72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4">
    <w:nsid w:val="607E7E74"/>
    <w:multiLevelType w:val="hybridMultilevel"/>
    <w:tmpl w:val="DF8EEB2C"/>
    <w:lvl w:ilvl="0" w:tplc="187CC904">
      <w:start w:val="1"/>
      <w:numFmt w:val="none"/>
      <w:lvlText w:val="6.2. "/>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64776A8E"/>
    <w:multiLevelType w:val="hybridMultilevel"/>
    <w:tmpl w:val="F84AF42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nsid w:val="66AA5866"/>
    <w:multiLevelType w:val="hybridMultilevel"/>
    <w:tmpl w:val="23BE8D9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nsid w:val="678D513E"/>
    <w:multiLevelType w:val="hybridMultilevel"/>
    <w:tmpl w:val="6E4A7F38"/>
    <w:lvl w:ilvl="0" w:tplc="A9A6E37A">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38">
    <w:nsid w:val="67ED3029"/>
    <w:multiLevelType w:val="hybridMultilevel"/>
    <w:tmpl w:val="BA34FB7C"/>
    <w:lvl w:ilvl="0" w:tplc="FFFFFFFF">
      <w:start w:val="1"/>
      <w:numFmt w:val="lowerLetter"/>
      <w:lvlText w:val="%1)"/>
      <w:lvlJc w:val="left"/>
      <w:pPr>
        <w:ind w:left="720" w:hanging="360"/>
      </w:pPr>
      <w:rPr>
        <w:rFonts w:ascii="ArialMT" w:hAnsi="ArialMT" w:cs="Times New Roman"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nsid w:val="69250E76"/>
    <w:multiLevelType w:val="hybridMultilevel"/>
    <w:tmpl w:val="5804E9D8"/>
    <w:lvl w:ilvl="0" w:tplc="EABEF840">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40">
    <w:nsid w:val="6A8252B5"/>
    <w:multiLevelType w:val="hybridMultilevel"/>
    <w:tmpl w:val="6D048A3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nsid w:val="6F515653"/>
    <w:multiLevelType w:val="hybridMultilevel"/>
    <w:tmpl w:val="E77635D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nsid w:val="70111A12"/>
    <w:multiLevelType w:val="hybridMultilevel"/>
    <w:tmpl w:val="B00681D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3">
    <w:nsid w:val="75B335D1"/>
    <w:multiLevelType w:val="hybridMultilevel"/>
    <w:tmpl w:val="8DC095B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4">
    <w:nsid w:val="76D64FBB"/>
    <w:multiLevelType w:val="hybridMultilevel"/>
    <w:tmpl w:val="25D0F6DE"/>
    <w:lvl w:ilvl="0" w:tplc="04160001">
      <w:start w:val="1"/>
      <w:numFmt w:val="bullet"/>
      <w:lvlText w:val=""/>
      <w:lvlJc w:val="left"/>
      <w:pPr>
        <w:ind w:left="775" w:hanging="360"/>
      </w:pPr>
      <w:rPr>
        <w:rFonts w:ascii="Symbol" w:hAnsi="Symbol" w:hint="default"/>
      </w:rPr>
    </w:lvl>
    <w:lvl w:ilvl="1" w:tplc="04160003" w:tentative="1">
      <w:start w:val="1"/>
      <w:numFmt w:val="bullet"/>
      <w:lvlText w:val="o"/>
      <w:lvlJc w:val="left"/>
      <w:pPr>
        <w:ind w:left="1495" w:hanging="360"/>
      </w:pPr>
      <w:rPr>
        <w:rFonts w:ascii="Courier New" w:hAnsi="Courier New" w:cs="Courier New" w:hint="default"/>
      </w:rPr>
    </w:lvl>
    <w:lvl w:ilvl="2" w:tplc="04160005" w:tentative="1">
      <w:start w:val="1"/>
      <w:numFmt w:val="bullet"/>
      <w:lvlText w:val=""/>
      <w:lvlJc w:val="left"/>
      <w:pPr>
        <w:ind w:left="2215" w:hanging="360"/>
      </w:pPr>
      <w:rPr>
        <w:rFonts w:ascii="Wingdings" w:hAnsi="Wingdings" w:hint="default"/>
      </w:rPr>
    </w:lvl>
    <w:lvl w:ilvl="3" w:tplc="04160001" w:tentative="1">
      <w:start w:val="1"/>
      <w:numFmt w:val="bullet"/>
      <w:lvlText w:val=""/>
      <w:lvlJc w:val="left"/>
      <w:pPr>
        <w:ind w:left="2935" w:hanging="360"/>
      </w:pPr>
      <w:rPr>
        <w:rFonts w:ascii="Symbol" w:hAnsi="Symbol" w:hint="default"/>
      </w:rPr>
    </w:lvl>
    <w:lvl w:ilvl="4" w:tplc="04160003" w:tentative="1">
      <w:start w:val="1"/>
      <w:numFmt w:val="bullet"/>
      <w:lvlText w:val="o"/>
      <w:lvlJc w:val="left"/>
      <w:pPr>
        <w:ind w:left="3655" w:hanging="360"/>
      </w:pPr>
      <w:rPr>
        <w:rFonts w:ascii="Courier New" w:hAnsi="Courier New" w:cs="Courier New" w:hint="default"/>
      </w:rPr>
    </w:lvl>
    <w:lvl w:ilvl="5" w:tplc="04160005" w:tentative="1">
      <w:start w:val="1"/>
      <w:numFmt w:val="bullet"/>
      <w:lvlText w:val=""/>
      <w:lvlJc w:val="left"/>
      <w:pPr>
        <w:ind w:left="4375" w:hanging="360"/>
      </w:pPr>
      <w:rPr>
        <w:rFonts w:ascii="Wingdings" w:hAnsi="Wingdings" w:hint="default"/>
      </w:rPr>
    </w:lvl>
    <w:lvl w:ilvl="6" w:tplc="04160001" w:tentative="1">
      <w:start w:val="1"/>
      <w:numFmt w:val="bullet"/>
      <w:lvlText w:val=""/>
      <w:lvlJc w:val="left"/>
      <w:pPr>
        <w:ind w:left="5095" w:hanging="360"/>
      </w:pPr>
      <w:rPr>
        <w:rFonts w:ascii="Symbol" w:hAnsi="Symbol" w:hint="default"/>
      </w:rPr>
    </w:lvl>
    <w:lvl w:ilvl="7" w:tplc="04160003" w:tentative="1">
      <w:start w:val="1"/>
      <w:numFmt w:val="bullet"/>
      <w:lvlText w:val="o"/>
      <w:lvlJc w:val="left"/>
      <w:pPr>
        <w:ind w:left="5815" w:hanging="360"/>
      </w:pPr>
      <w:rPr>
        <w:rFonts w:ascii="Courier New" w:hAnsi="Courier New" w:cs="Courier New" w:hint="default"/>
      </w:rPr>
    </w:lvl>
    <w:lvl w:ilvl="8" w:tplc="04160005" w:tentative="1">
      <w:start w:val="1"/>
      <w:numFmt w:val="bullet"/>
      <w:lvlText w:val=""/>
      <w:lvlJc w:val="left"/>
      <w:pPr>
        <w:ind w:left="6535" w:hanging="360"/>
      </w:pPr>
      <w:rPr>
        <w:rFonts w:ascii="Wingdings" w:hAnsi="Wingdings" w:hint="default"/>
      </w:rPr>
    </w:lvl>
  </w:abstractNum>
  <w:abstractNum w:abstractNumId="45">
    <w:nsid w:val="791C676D"/>
    <w:multiLevelType w:val="hybridMultilevel"/>
    <w:tmpl w:val="DC62340A"/>
    <w:lvl w:ilvl="0" w:tplc="0DFE0F2E">
      <w:start w:val="1"/>
      <w:numFmt w:val="lowerLetter"/>
      <w:lvlText w:val="%1)"/>
      <w:lvlJc w:val="left"/>
      <w:pPr>
        <w:ind w:left="720" w:hanging="360"/>
      </w:pPr>
      <w:rPr>
        <w:rFonts w:hint="default"/>
        <w:sz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nsid w:val="7CC6149C"/>
    <w:multiLevelType w:val="hybridMultilevel"/>
    <w:tmpl w:val="987C3AF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7">
    <w:nsid w:val="7F1762D8"/>
    <w:multiLevelType w:val="multilevel"/>
    <w:tmpl w:val="80C0A58A"/>
    <w:lvl w:ilvl="0">
      <w:start w:val="15"/>
      <w:numFmt w:val="decimal"/>
      <w:lvlText w:val="%1."/>
      <w:lvlJc w:val="left"/>
      <w:pPr>
        <w:ind w:left="480" w:hanging="480"/>
      </w:pPr>
      <w:rPr>
        <w:rFonts w:hint="default"/>
      </w:rPr>
    </w:lvl>
    <w:lvl w:ilvl="1">
      <w:start w:val="2"/>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Zero"/>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num w:numId="1">
    <w:abstractNumId w:val="17"/>
  </w:num>
  <w:num w:numId="2">
    <w:abstractNumId w:val="21"/>
  </w:num>
  <w:num w:numId="3">
    <w:abstractNumId w:val="2"/>
  </w:num>
  <w:num w:numId="4">
    <w:abstractNumId w:val="29"/>
  </w:num>
  <w:num w:numId="5">
    <w:abstractNumId w:val="28"/>
  </w:num>
  <w:num w:numId="6">
    <w:abstractNumId w:val="23"/>
  </w:num>
  <w:num w:numId="7">
    <w:abstractNumId w:val="19"/>
  </w:num>
  <w:num w:numId="8">
    <w:abstractNumId w:val="40"/>
  </w:num>
  <w:num w:numId="9">
    <w:abstractNumId w:val="42"/>
  </w:num>
  <w:num w:numId="10">
    <w:abstractNumId w:val="16"/>
  </w:num>
  <w:num w:numId="11">
    <w:abstractNumId w:val="44"/>
  </w:num>
  <w:num w:numId="12">
    <w:abstractNumId w:val="22"/>
  </w:num>
  <w:num w:numId="13">
    <w:abstractNumId w:val="41"/>
  </w:num>
  <w:num w:numId="14">
    <w:abstractNumId w:val="13"/>
  </w:num>
  <w:num w:numId="15">
    <w:abstractNumId w:val="46"/>
  </w:num>
  <w:num w:numId="16">
    <w:abstractNumId w:val="32"/>
  </w:num>
  <w:num w:numId="17">
    <w:abstractNumId w:val="20"/>
  </w:num>
  <w:num w:numId="18">
    <w:abstractNumId w:val="35"/>
  </w:num>
  <w:num w:numId="19">
    <w:abstractNumId w:val="39"/>
  </w:num>
  <w:num w:numId="20">
    <w:abstractNumId w:val="45"/>
  </w:num>
  <w:num w:numId="21">
    <w:abstractNumId w:val="15"/>
  </w:num>
  <w:num w:numId="22">
    <w:abstractNumId w:val="34"/>
  </w:num>
  <w:num w:numId="23">
    <w:abstractNumId w:val="11"/>
  </w:num>
  <w:num w:numId="24">
    <w:abstractNumId w:val="7"/>
  </w:num>
  <w:num w:numId="25">
    <w:abstractNumId w:val="33"/>
  </w:num>
  <w:num w:numId="26">
    <w:abstractNumId w:val="5"/>
  </w:num>
  <w:num w:numId="27">
    <w:abstractNumId w:val="30"/>
  </w:num>
  <w:num w:numId="28">
    <w:abstractNumId w:val="4"/>
  </w:num>
  <w:num w:numId="29">
    <w:abstractNumId w:val="38"/>
  </w:num>
  <w:num w:numId="30">
    <w:abstractNumId w:val="1"/>
  </w:num>
  <w:num w:numId="31">
    <w:abstractNumId w:val="3"/>
  </w:num>
  <w:num w:numId="32">
    <w:abstractNumId w:val="9"/>
  </w:num>
  <w:num w:numId="33">
    <w:abstractNumId w:val="27"/>
  </w:num>
  <w:num w:numId="34">
    <w:abstractNumId w:val="24"/>
  </w:num>
  <w:num w:numId="35">
    <w:abstractNumId w:val="10"/>
  </w:num>
  <w:num w:numId="36">
    <w:abstractNumId w:val="8"/>
  </w:num>
  <w:num w:numId="37">
    <w:abstractNumId w:val="0"/>
  </w:num>
  <w:num w:numId="38">
    <w:abstractNumId w:val="31"/>
  </w:num>
  <w:num w:numId="39">
    <w:abstractNumId w:val="25"/>
  </w:num>
  <w:num w:numId="40">
    <w:abstractNumId w:val="36"/>
  </w:num>
  <w:num w:numId="41">
    <w:abstractNumId w:val="12"/>
  </w:num>
  <w:num w:numId="42">
    <w:abstractNumId w:val="14"/>
  </w:num>
  <w:num w:numId="43">
    <w:abstractNumId w:val="47"/>
  </w:num>
  <w:num w:numId="44">
    <w:abstractNumId w:val="43"/>
  </w:num>
  <w:num w:numId="45">
    <w:abstractNumId w:val="6"/>
  </w:num>
  <w:num w:numId="46">
    <w:abstractNumId w:val="37"/>
  </w:num>
  <w:num w:numId="47">
    <w:abstractNumId w:val="18"/>
  </w:num>
  <w:num w:numId="48">
    <w:abstractNumId w:val="2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gleidson luiz">
    <w15:presenceInfo w15:providerId="Windows Live" w15:userId="7c59d7654436661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9"/>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0C8D"/>
    <w:rsid w:val="00000029"/>
    <w:rsid w:val="00001361"/>
    <w:rsid w:val="00003B58"/>
    <w:rsid w:val="00006288"/>
    <w:rsid w:val="0001218B"/>
    <w:rsid w:val="00021CFA"/>
    <w:rsid w:val="00023718"/>
    <w:rsid w:val="0003083C"/>
    <w:rsid w:val="00040944"/>
    <w:rsid w:val="000514D6"/>
    <w:rsid w:val="00057AF8"/>
    <w:rsid w:val="00064061"/>
    <w:rsid w:val="000760AD"/>
    <w:rsid w:val="00076755"/>
    <w:rsid w:val="0007683E"/>
    <w:rsid w:val="00081E1B"/>
    <w:rsid w:val="00082489"/>
    <w:rsid w:val="00083315"/>
    <w:rsid w:val="000902B1"/>
    <w:rsid w:val="00091CBE"/>
    <w:rsid w:val="000937A7"/>
    <w:rsid w:val="000A7B2F"/>
    <w:rsid w:val="000B4DB1"/>
    <w:rsid w:val="000C4F9A"/>
    <w:rsid w:val="000C564A"/>
    <w:rsid w:val="000F2D28"/>
    <w:rsid w:val="000F35FE"/>
    <w:rsid w:val="000F38CA"/>
    <w:rsid w:val="000F5814"/>
    <w:rsid w:val="000F7BD4"/>
    <w:rsid w:val="00100800"/>
    <w:rsid w:val="001027B2"/>
    <w:rsid w:val="001153B8"/>
    <w:rsid w:val="00120E84"/>
    <w:rsid w:val="00123069"/>
    <w:rsid w:val="00126F8A"/>
    <w:rsid w:val="00130308"/>
    <w:rsid w:val="00130367"/>
    <w:rsid w:val="0014005F"/>
    <w:rsid w:val="001411DC"/>
    <w:rsid w:val="001514D5"/>
    <w:rsid w:val="00165214"/>
    <w:rsid w:val="0017020D"/>
    <w:rsid w:val="00170C13"/>
    <w:rsid w:val="001722D2"/>
    <w:rsid w:val="00173832"/>
    <w:rsid w:val="00181697"/>
    <w:rsid w:val="00182734"/>
    <w:rsid w:val="00182D49"/>
    <w:rsid w:val="0018767A"/>
    <w:rsid w:val="00193927"/>
    <w:rsid w:val="001A2ECF"/>
    <w:rsid w:val="001A5C7D"/>
    <w:rsid w:val="001A6C08"/>
    <w:rsid w:val="001A7BF5"/>
    <w:rsid w:val="001B0D9B"/>
    <w:rsid w:val="001C49B6"/>
    <w:rsid w:val="001C4EFC"/>
    <w:rsid w:val="001D2FA7"/>
    <w:rsid w:val="001D5E90"/>
    <w:rsid w:val="001D78FE"/>
    <w:rsid w:val="001D7D1D"/>
    <w:rsid w:val="001E387C"/>
    <w:rsid w:val="001E725D"/>
    <w:rsid w:val="001E74B1"/>
    <w:rsid w:val="001F0C83"/>
    <w:rsid w:val="001F1A77"/>
    <w:rsid w:val="001F2AC8"/>
    <w:rsid w:val="001F3C4E"/>
    <w:rsid w:val="001F640B"/>
    <w:rsid w:val="001F6CF9"/>
    <w:rsid w:val="00203281"/>
    <w:rsid w:val="00205DE2"/>
    <w:rsid w:val="00206A06"/>
    <w:rsid w:val="002205F2"/>
    <w:rsid w:val="0022333B"/>
    <w:rsid w:val="00227312"/>
    <w:rsid w:val="0023294F"/>
    <w:rsid w:val="0023341B"/>
    <w:rsid w:val="00233B18"/>
    <w:rsid w:val="00247A44"/>
    <w:rsid w:val="00276461"/>
    <w:rsid w:val="00281FB2"/>
    <w:rsid w:val="00290B3B"/>
    <w:rsid w:val="002925F3"/>
    <w:rsid w:val="002A2B32"/>
    <w:rsid w:val="002B2C49"/>
    <w:rsid w:val="002C1337"/>
    <w:rsid w:val="002C4168"/>
    <w:rsid w:val="002C6C97"/>
    <w:rsid w:val="002D47D3"/>
    <w:rsid w:val="002D6BC1"/>
    <w:rsid w:val="002E3169"/>
    <w:rsid w:val="002E5CBC"/>
    <w:rsid w:val="002F13FF"/>
    <w:rsid w:val="00302FF9"/>
    <w:rsid w:val="00304C38"/>
    <w:rsid w:val="0031395C"/>
    <w:rsid w:val="003148AA"/>
    <w:rsid w:val="003215D9"/>
    <w:rsid w:val="00341463"/>
    <w:rsid w:val="003558C3"/>
    <w:rsid w:val="0037113A"/>
    <w:rsid w:val="00383C7D"/>
    <w:rsid w:val="00383E78"/>
    <w:rsid w:val="00390D3E"/>
    <w:rsid w:val="00396580"/>
    <w:rsid w:val="003A2390"/>
    <w:rsid w:val="003B0E1D"/>
    <w:rsid w:val="003B2141"/>
    <w:rsid w:val="003B259D"/>
    <w:rsid w:val="003B5198"/>
    <w:rsid w:val="003B537D"/>
    <w:rsid w:val="003B6AAF"/>
    <w:rsid w:val="003C026C"/>
    <w:rsid w:val="003C127C"/>
    <w:rsid w:val="003C25C4"/>
    <w:rsid w:val="003C30B5"/>
    <w:rsid w:val="003D1CBE"/>
    <w:rsid w:val="003D431B"/>
    <w:rsid w:val="003D7F55"/>
    <w:rsid w:val="003E213E"/>
    <w:rsid w:val="003E2908"/>
    <w:rsid w:val="003E5DAC"/>
    <w:rsid w:val="003E6196"/>
    <w:rsid w:val="003F006A"/>
    <w:rsid w:val="003F24B1"/>
    <w:rsid w:val="003F2FD1"/>
    <w:rsid w:val="004013F5"/>
    <w:rsid w:val="00407734"/>
    <w:rsid w:val="00410786"/>
    <w:rsid w:val="004137C3"/>
    <w:rsid w:val="00414900"/>
    <w:rsid w:val="004204E8"/>
    <w:rsid w:val="00442A9E"/>
    <w:rsid w:val="00454F74"/>
    <w:rsid w:val="00460671"/>
    <w:rsid w:val="0047471F"/>
    <w:rsid w:val="004749E1"/>
    <w:rsid w:val="00477C6C"/>
    <w:rsid w:val="004A36C5"/>
    <w:rsid w:val="004A6BFE"/>
    <w:rsid w:val="004B568C"/>
    <w:rsid w:val="004C1CBB"/>
    <w:rsid w:val="004C354C"/>
    <w:rsid w:val="004F0DE3"/>
    <w:rsid w:val="004F29FF"/>
    <w:rsid w:val="004F56A5"/>
    <w:rsid w:val="00502851"/>
    <w:rsid w:val="00503237"/>
    <w:rsid w:val="00504CDE"/>
    <w:rsid w:val="00505AF9"/>
    <w:rsid w:val="00506431"/>
    <w:rsid w:val="00506A1C"/>
    <w:rsid w:val="005138EF"/>
    <w:rsid w:val="00525C67"/>
    <w:rsid w:val="00534B52"/>
    <w:rsid w:val="00536071"/>
    <w:rsid w:val="00542496"/>
    <w:rsid w:val="00544D40"/>
    <w:rsid w:val="005463EB"/>
    <w:rsid w:val="0055685C"/>
    <w:rsid w:val="00563184"/>
    <w:rsid w:val="00564057"/>
    <w:rsid w:val="00565159"/>
    <w:rsid w:val="005703B5"/>
    <w:rsid w:val="00570B0A"/>
    <w:rsid w:val="00573950"/>
    <w:rsid w:val="00573AB2"/>
    <w:rsid w:val="00576447"/>
    <w:rsid w:val="00585EC2"/>
    <w:rsid w:val="00590C16"/>
    <w:rsid w:val="00595103"/>
    <w:rsid w:val="00597DF9"/>
    <w:rsid w:val="005A2C66"/>
    <w:rsid w:val="005A2DDE"/>
    <w:rsid w:val="005A617C"/>
    <w:rsid w:val="005A6A08"/>
    <w:rsid w:val="005A7D75"/>
    <w:rsid w:val="005B2F1A"/>
    <w:rsid w:val="005B5AE2"/>
    <w:rsid w:val="005C1B2E"/>
    <w:rsid w:val="005C266F"/>
    <w:rsid w:val="005C35EA"/>
    <w:rsid w:val="005D1708"/>
    <w:rsid w:val="005D21EC"/>
    <w:rsid w:val="005E4C1A"/>
    <w:rsid w:val="00611812"/>
    <w:rsid w:val="0061239D"/>
    <w:rsid w:val="00612888"/>
    <w:rsid w:val="00613B33"/>
    <w:rsid w:val="00622751"/>
    <w:rsid w:val="00630936"/>
    <w:rsid w:val="00635B30"/>
    <w:rsid w:val="006421C6"/>
    <w:rsid w:val="00647B0A"/>
    <w:rsid w:val="00653434"/>
    <w:rsid w:val="00655C3D"/>
    <w:rsid w:val="0066172D"/>
    <w:rsid w:val="00664A0A"/>
    <w:rsid w:val="00670D1A"/>
    <w:rsid w:val="00673F4F"/>
    <w:rsid w:val="00690168"/>
    <w:rsid w:val="006910D0"/>
    <w:rsid w:val="00692C41"/>
    <w:rsid w:val="00695697"/>
    <w:rsid w:val="00697067"/>
    <w:rsid w:val="006977C4"/>
    <w:rsid w:val="006A1A51"/>
    <w:rsid w:val="006B0BCC"/>
    <w:rsid w:val="006B13D2"/>
    <w:rsid w:val="006B26D4"/>
    <w:rsid w:val="006B6ABD"/>
    <w:rsid w:val="006D0B87"/>
    <w:rsid w:val="006D31D7"/>
    <w:rsid w:val="006D4ABB"/>
    <w:rsid w:val="006D7242"/>
    <w:rsid w:val="006D757F"/>
    <w:rsid w:val="006E2E3E"/>
    <w:rsid w:val="006E4475"/>
    <w:rsid w:val="006E7E8F"/>
    <w:rsid w:val="006F0CB3"/>
    <w:rsid w:val="006F6053"/>
    <w:rsid w:val="00703C1F"/>
    <w:rsid w:val="00707964"/>
    <w:rsid w:val="007112F4"/>
    <w:rsid w:val="007203E5"/>
    <w:rsid w:val="0072051F"/>
    <w:rsid w:val="007242A3"/>
    <w:rsid w:val="00724381"/>
    <w:rsid w:val="00727AA0"/>
    <w:rsid w:val="00730DAE"/>
    <w:rsid w:val="007312FF"/>
    <w:rsid w:val="00742631"/>
    <w:rsid w:val="0074777A"/>
    <w:rsid w:val="007626E9"/>
    <w:rsid w:val="007700FA"/>
    <w:rsid w:val="00772257"/>
    <w:rsid w:val="007725C8"/>
    <w:rsid w:val="0077681E"/>
    <w:rsid w:val="00777C6D"/>
    <w:rsid w:val="00783C15"/>
    <w:rsid w:val="00792076"/>
    <w:rsid w:val="0079605D"/>
    <w:rsid w:val="00797CEB"/>
    <w:rsid w:val="007A1499"/>
    <w:rsid w:val="007A181F"/>
    <w:rsid w:val="007A3881"/>
    <w:rsid w:val="007B03BA"/>
    <w:rsid w:val="007B1644"/>
    <w:rsid w:val="007B6223"/>
    <w:rsid w:val="007C2802"/>
    <w:rsid w:val="007C3573"/>
    <w:rsid w:val="007E45F4"/>
    <w:rsid w:val="008004EE"/>
    <w:rsid w:val="0080616A"/>
    <w:rsid w:val="008077BB"/>
    <w:rsid w:val="008177B2"/>
    <w:rsid w:val="00821AE6"/>
    <w:rsid w:val="0082408A"/>
    <w:rsid w:val="00831345"/>
    <w:rsid w:val="008334A9"/>
    <w:rsid w:val="00841A26"/>
    <w:rsid w:val="0084212F"/>
    <w:rsid w:val="0084344B"/>
    <w:rsid w:val="00846A8E"/>
    <w:rsid w:val="00850221"/>
    <w:rsid w:val="00853540"/>
    <w:rsid w:val="00856DEC"/>
    <w:rsid w:val="008766A3"/>
    <w:rsid w:val="00876D18"/>
    <w:rsid w:val="00880797"/>
    <w:rsid w:val="0088404C"/>
    <w:rsid w:val="0088439F"/>
    <w:rsid w:val="00885C80"/>
    <w:rsid w:val="00887C11"/>
    <w:rsid w:val="00891FD8"/>
    <w:rsid w:val="008A101C"/>
    <w:rsid w:val="008A1DA4"/>
    <w:rsid w:val="008B30D3"/>
    <w:rsid w:val="008B5DC1"/>
    <w:rsid w:val="008C0C8D"/>
    <w:rsid w:val="008C6B96"/>
    <w:rsid w:val="008D08B7"/>
    <w:rsid w:val="008D3AEF"/>
    <w:rsid w:val="008D3C55"/>
    <w:rsid w:val="008E3A1D"/>
    <w:rsid w:val="008E3A91"/>
    <w:rsid w:val="008F3688"/>
    <w:rsid w:val="008F68B0"/>
    <w:rsid w:val="008F7054"/>
    <w:rsid w:val="00900A60"/>
    <w:rsid w:val="00901C1E"/>
    <w:rsid w:val="00905BD3"/>
    <w:rsid w:val="00911F35"/>
    <w:rsid w:val="0091543B"/>
    <w:rsid w:val="00915870"/>
    <w:rsid w:val="00920F6D"/>
    <w:rsid w:val="0092101E"/>
    <w:rsid w:val="009253A2"/>
    <w:rsid w:val="0092564F"/>
    <w:rsid w:val="009305A1"/>
    <w:rsid w:val="009320C0"/>
    <w:rsid w:val="009321B1"/>
    <w:rsid w:val="00932373"/>
    <w:rsid w:val="00936763"/>
    <w:rsid w:val="00936884"/>
    <w:rsid w:val="00940725"/>
    <w:rsid w:val="00943906"/>
    <w:rsid w:val="00944841"/>
    <w:rsid w:val="00945924"/>
    <w:rsid w:val="0095081F"/>
    <w:rsid w:val="00956014"/>
    <w:rsid w:val="00961469"/>
    <w:rsid w:val="00965474"/>
    <w:rsid w:val="00971D8C"/>
    <w:rsid w:val="0097244F"/>
    <w:rsid w:val="0097358F"/>
    <w:rsid w:val="00976B2A"/>
    <w:rsid w:val="009A4CB3"/>
    <w:rsid w:val="009A7506"/>
    <w:rsid w:val="009B1063"/>
    <w:rsid w:val="009B339B"/>
    <w:rsid w:val="009C018B"/>
    <w:rsid w:val="009C0F0A"/>
    <w:rsid w:val="009C61B7"/>
    <w:rsid w:val="009C7942"/>
    <w:rsid w:val="009C7D57"/>
    <w:rsid w:val="009D5297"/>
    <w:rsid w:val="009D5FED"/>
    <w:rsid w:val="009D725D"/>
    <w:rsid w:val="009E3E05"/>
    <w:rsid w:val="009E6D1D"/>
    <w:rsid w:val="009F549D"/>
    <w:rsid w:val="00A01E0C"/>
    <w:rsid w:val="00A17B36"/>
    <w:rsid w:val="00A17B5C"/>
    <w:rsid w:val="00A20A74"/>
    <w:rsid w:val="00A20B88"/>
    <w:rsid w:val="00A21854"/>
    <w:rsid w:val="00A240E2"/>
    <w:rsid w:val="00A25278"/>
    <w:rsid w:val="00A305AE"/>
    <w:rsid w:val="00A35615"/>
    <w:rsid w:val="00A4485B"/>
    <w:rsid w:val="00A46C63"/>
    <w:rsid w:val="00A5462A"/>
    <w:rsid w:val="00A606E0"/>
    <w:rsid w:val="00A632EC"/>
    <w:rsid w:val="00A707A6"/>
    <w:rsid w:val="00A75205"/>
    <w:rsid w:val="00A76B3E"/>
    <w:rsid w:val="00A76C79"/>
    <w:rsid w:val="00A87641"/>
    <w:rsid w:val="00A90925"/>
    <w:rsid w:val="00A93FE0"/>
    <w:rsid w:val="00A95144"/>
    <w:rsid w:val="00A97F1B"/>
    <w:rsid w:val="00AA544A"/>
    <w:rsid w:val="00AB14C3"/>
    <w:rsid w:val="00AB1AA9"/>
    <w:rsid w:val="00AB4FB3"/>
    <w:rsid w:val="00AB66D7"/>
    <w:rsid w:val="00AB79A7"/>
    <w:rsid w:val="00AB7C71"/>
    <w:rsid w:val="00AC5262"/>
    <w:rsid w:val="00AC779B"/>
    <w:rsid w:val="00AD5F88"/>
    <w:rsid w:val="00AE09DD"/>
    <w:rsid w:val="00AE64EE"/>
    <w:rsid w:val="00AE6D1D"/>
    <w:rsid w:val="00AF1604"/>
    <w:rsid w:val="00AF7F5A"/>
    <w:rsid w:val="00B20E62"/>
    <w:rsid w:val="00B226AF"/>
    <w:rsid w:val="00B2702D"/>
    <w:rsid w:val="00B31BD8"/>
    <w:rsid w:val="00B421E4"/>
    <w:rsid w:val="00B42F73"/>
    <w:rsid w:val="00B43470"/>
    <w:rsid w:val="00B43C43"/>
    <w:rsid w:val="00B4789F"/>
    <w:rsid w:val="00B5348F"/>
    <w:rsid w:val="00B620F5"/>
    <w:rsid w:val="00B6399A"/>
    <w:rsid w:val="00B67CA7"/>
    <w:rsid w:val="00B759CA"/>
    <w:rsid w:val="00B804B1"/>
    <w:rsid w:val="00B83554"/>
    <w:rsid w:val="00B87EA3"/>
    <w:rsid w:val="00B903EF"/>
    <w:rsid w:val="00B91F1E"/>
    <w:rsid w:val="00B93662"/>
    <w:rsid w:val="00B96496"/>
    <w:rsid w:val="00BA2132"/>
    <w:rsid w:val="00BA2242"/>
    <w:rsid w:val="00BB3B10"/>
    <w:rsid w:val="00BB67E2"/>
    <w:rsid w:val="00BB736D"/>
    <w:rsid w:val="00BC0133"/>
    <w:rsid w:val="00BC73CB"/>
    <w:rsid w:val="00BD3223"/>
    <w:rsid w:val="00BD4A19"/>
    <w:rsid w:val="00BD4B4A"/>
    <w:rsid w:val="00BD545F"/>
    <w:rsid w:val="00BD5663"/>
    <w:rsid w:val="00BE16CE"/>
    <w:rsid w:val="00BF4FE7"/>
    <w:rsid w:val="00C07E54"/>
    <w:rsid w:val="00C07F81"/>
    <w:rsid w:val="00C12491"/>
    <w:rsid w:val="00C1597C"/>
    <w:rsid w:val="00C228FC"/>
    <w:rsid w:val="00C24F06"/>
    <w:rsid w:val="00C253AE"/>
    <w:rsid w:val="00C2640C"/>
    <w:rsid w:val="00C34D90"/>
    <w:rsid w:val="00C4576D"/>
    <w:rsid w:val="00C5132D"/>
    <w:rsid w:val="00C52C32"/>
    <w:rsid w:val="00C55449"/>
    <w:rsid w:val="00C61F98"/>
    <w:rsid w:val="00C6400B"/>
    <w:rsid w:val="00C70411"/>
    <w:rsid w:val="00C706D0"/>
    <w:rsid w:val="00C71F93"/>
    <w:rsid w:val="00C71FCE"/>
    <w:rsid w:val="00C75EA4"/>
    <w:rsid w:val="00C8550E"/>
    <w:rsid w:val="00C8711B"/>
    <w:rsid w:val="00C879E1"/>
    <w:rsid w:val="00C90301"/>
    <w:rsid w:val="00C9483B"/>
    <w:rsid w:val="00C96125"/>
    <w:rsid w:val="00C96BB0"/>
    <w:rsid w:val="00C97B1F"/>
    <w:rsid w:val="00CA7A0C"/>
    <w:rsid w:val="00CB38FB"/>
    <w:rsid w:val="00CB3C2D"/>
    <w:rsid w:val="00CC58E0"/>
    <w:rsid w:val="00CD3373"/>
    <w:rsid w:val="00CD651A"/>
    <w:rsid w:val="00CE4106"/>
    <w:rsid w:val="00CF179E"/>
    <w:rsid w:val="00CF2381"/>
    <w:rsid w:val="00CF3AD3"/>
    <w:rsid w:val="00CF57D0"/>
    <w:rsid w:val="00CF580A"/>
    <w:rsid w:val="00D069FF"/>
    <w:rsid w:val="00D129EF"/>
    <w:rsid w:val="00D16EBE"/>
    <w:rsid w:val="00D1767F"/>
    <w:rsid w:val="00D202DD"/>
    <w:rsid w:val="00D21008"/>
    <w:rsid w:val="00D31028"/>
    <w:rsid w:val="00D32E45"/>
    <w:rsid w:val="00D34A3F"/>
    <w:rsid w:val="00D372B7"/>
    <w:rsid w:val="00D4217B"/>
    <w:rsid w:val="00D4739E"/>
    <w:rsid w:val="00D5227C"/>
    <w:rsid w:val="00D61906"/>
    <w:rsid w:val="00D62699"/>
    <w:rsid w:val="00D65673"/>
    <w:rsid w:val="00D659E8"/>
    <w:rsid w:val="00D7081B"/>
    <w:rsid w:val="00D76CFD"/>
    <w:rsid w:val="00D92B15"/>
    <w:rsid w:val="00D95AD8"/>
    <w:rsid w:val="00D95BF6"/>
    <w:rsid w:val="00D978A0"/>
    <w:rsid w:val="00DA1CD2"/>
    <w:rsid w:val="00DA625A"/>
    <w:rsid w:val="00DA688A"/>
    <w:rsid w:val="00DB1787"/>
    <w:rsid w:val="00DB21A9"/>
    <w:rsid w:val="00DB69F6"/>
    <w:rsid w:val="00DC5EE7"/>
    <w:rsid w:val="00DC610B"/>
    <w:rsid w:val="00DC71BA"/>
    <w:rsid w:val="00DE0651"/>
    <w:rsid w:val="00DE0B64"/>
    <w:rsid w:val="00DE7698"/>
    <w:rsid w:val="00DF2ACF"/>
    <w:rsid w:val="00DF3CC0"/>
    <w:rsid w:val="00DF739B"/>
    <w:rsid w:val="00DF7408"/>
    <w:rsid w:val="00DF795F"/>
    <w:rsid w:val="00E00AF6"/>
    <w:rsid w:val="00E10E47"/>
    <w:rsid w:val="00E1739E"/>
    <w:rsid w:val="00E225B7"/>
    <w:rsid w:val="00E23075"/>
    <w:rsid w:val="00E23E75"/>
    <w:rsid w:val="00E333FA"/>
    <w:rsid w:val="00E3450F"/>
    <w:rsid w:val="00E36D9B"/>
    <w:rsid w:val="00E40625"/>
    <w:rsid w:val="00E410BE"/>
    <w:rsid w:val="00E505CD"/>
    <w:rsid w:val="00E52972"/>
    <w:rsid w:val="00E52C15"/>
    <w:rsid w:val="00E55200"/>
    <w:rsid w:val="00E555F9"/>
    <w:rsid w:val="00E56839"/>
    <w:rsid w:val="00E62C4B"/>
    <w:rsid w:val="00E652FF"/>
    <w:rsid w:val="00E66882"/>
    <w:rsid w:val="00E67300"/>
    <w:rsid w:val="00E75F39"/>
    <w:rsid w:val="00E76E27"/>
    <w:rsid w:val="00E85043"/>
    <w:rsid w:val="00E94D19"/>
    <w:rsid w:val="00E94EC1"/>
    <w:rsid w:val="00EA2543"/>
    <w:rsid w:val="00EA2BDF"/>
    <w:rsid w:val="00EA5CCA"/>
    <w:rsid w:val="00EA6A78"/>
    <w:rsid w:val="00EA7FC4"/>
    <w:rsid w:val="00EB290E"/>
    <w:rsid w:val="00EB6426"/>
    <w:rsid w:val="00EB7748"/>
    <w:rsid w:val="00EC231D"/>
    <w:rsid w:val="00ED5314"/>
    <w:rsid w:val="00EE2410"/>
    <w:rsid w:val="00EE2C24"/>
    <w:rsid w:val="00EF2D6D"/>
    <w:rsid w:val="00F02ECE"/>
    <w:rsid w:val="00F0560B"/>
    <w:rsid w:val="00F06F55"/>
    <w:rsid w:val="00F079D2"/>
    <w:rsid w:val="00F13331"/>
    <w:rsid w:val="00F13A40"/>
    <w:rsid w:val="00F14852"/>
    <w:rsid w:val="00F14F66"/>
    <w:rsid w:val="00F21C66"/>
    <w:rsid w:val="00F30C58"/>
    <w:rsid w:val="00F31929"/>
    <w:rsid w:val="00F35694"/>
    <w:rsid w:val="00F376CC"/>
    <w:rsid w:val="00F44896"/>
    <w:rsid w:val="00F45489"/>
    <w:rsid w:val="00F47A7A"/>
    <w:rsid w:val="00F5112F"/>
    <w:rsid w:val="00F514DA"/>
    <w:rsid w:val="00F5165D"/>
    <w:rsid w:val="00F51E23"/>
    <w:rsid w:val="00F63800"/>
    <w:rsid w:val="00F773E3"/>
    <w:rsid w:val="00F80A6F"/>
    <w:rsid w:val="00F831F2"/>
    <w:rsid w:val="00F87D86"/>
    <w:rsid w:val="00F97336"/>
    <w:rsid w:val="00FA1ED2"/>
    <w:rsid w:val="00FA1EEE"/>
    <w:rsid w:val="00FA2283"/>
    <w:rsid w:val="00FA4996"/>
    <w:rsid w:val="00FA7477"/>
    <w:rsid w:val="00FB160B"/>
    <w:rsid w:val="00FC0C96"/>
    <w:rsid w:val="00FC3D7D"/>
    <w:rsid w:val="00FC6715"/>
    <w:rsid w:val="00FD6441"/>
    <w:rsid w:val="00FD6B20"/>
    <w:rsid w:val="00FE10BC"/>
    <w:rsid w:val="00FE62A0"/>
    <w:rsid w:val="00FE635A"/>
    <w:rsid w:val="00FF1F2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70FA0D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5AF9"/>
  </w:style>
  <w:style w:type="paragraph" w:styleId="Ttulo1">
    <w:name w:val="heading 1"/>
    <w:basedOn w:val="Normal"/>
    <w:next w:val="Normal"/>
    <w:link w:val="Ttulo1Char"/>
    <w:uiPriority w:val="9"/>
    <w:qFormat/>
    <w:rsid w:val="00BE16C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C0C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C0C8D"/>
  </w:style>
  <w:style w:type="paragraph" w:styleId="Rodap">
    <w:name w:val="footer"/>
    <w:basedOn w:val="Normal"/>
    <w:link w:val="RodapChar"/>
    <w:uiPriority w:val="99"/>
    <w:unhideWhenUsed/>
    <w:rsid w:val="008C0C8D"/>
    <w:pPr>
      <w:tabs>
        <w:tab w:val="center" w:pos="4252"/>
        <w:tab w:val="right" w:pos="8504"/>
      </w:tabs>
      <w:spacing w:after="0" w:line="240" w:lineRule="auto"/>
    </w:pPr>
  </w:style>
  <w:style w:type="character" w:customStyle="1" w:styleId="RodapChar">
    <w:name w:val="Rodapé Char"/>
    <w:basedOn w:val="Fontepargpadro"/>
    <w:link w:val="Rodap"/>
    <w:uiPriority w:val="99"/>
    <w:rsid w:val="008C0C8D"/>
  </w:style>
  <w:style w:type="paragraph" w:styleId="PargrafodaLista">
    <w:name w:val="List Paragraph"/>
    <w:aliases w:val="Tabela,Parágrafo da Lista11,Subtítulo Projeto Básico,Parágrafo da Lista111,List Paragraph1,Segundo,Lista Itens,List Paragraph"/>
    <w:basedOn w:val="Normal"/>
    <w:link w:val="PargrafodaListaChar"/>
    <w:uiPriority w:val="34"/>
    <w:qFormat/>
    <w:rsid w:val="008C0C8D"/>
    <w:pPr>
      <w:ind w:left="720"/>
      <w:contextualSpacing/>
    </w:pPr>
  </w:style>
  <w:style w:type="table" w:styleId="Tabelacomgrade">
    <w:name w:val="Table Grid"/>
    <w:basedOn w:val="Tabelanormal"/>
    <w:uiPriority w:val="39"/>
    <w:rsid w:val="001F1A7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emEspaamento">
    <w:name w:val="No Spacing"/>
    <w:aliases w:val="CORPO"/>
    <w:uiPriority w:val="1"/>
    <w:qFormat/>
    <w:rsid w:val="0047471F"/>
    <w:pPr>
      <w:suppressAutoHyphens/>
      <w:spacing w:after="0" w:line="240" w:lineRule="auto"/>
    </w:pPr>
    <w:rPr>
      <w:rFonts w:ascii="Calibri" w:eastAsia="Calibri" w:hAnsi="Calibri" w:cs="Calibri"/>
      <w:lang w:eastAsia="ar-SA"/>
    </w:rPr>
  </w:style>
  <w:style w:type="table" w:customStyle="1" w:styleId="Tabelacomgrade21">
    <w:name w:val="Tabela com grade21"/>
    <w:basedOn w:val="Tabelanormal"/>
    <w:uiPriority w:val="59"/>
    <w:rsid w:val="006D4ABB"/>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Fontepargpadro"/>
    <w:uiPriority w:val="99"/>
    <w:unhideWhenUsed/>
    <w:rsid w:val="00CF580A"/>
    <w:rPr>
      <w:color w:val="0563C1" w:themeColor="hyperlink"/>
      <w:u w:val="single"/>
    </w:rPr>
  </w:style>
  <w:style w:type="character" w:customStyle="1" w:styleId="MenoPendente1">
    <w:name w:val="Menção Pendente1"/>
    <w:basedOn w:val="Fontepargpadro"/>
    <w:uiPriority w:val="99"/>
    <w:semiHidden/>
    <w:unhideWhenUsed/>
    <w:rsid w:val="00076755"/>
    <w:rPr>
      <w:color w:val="605E5C"/>
      <w:shd w:val="clear" w:color="auto" w:fill="E1DFDD"/>
    </w:rPr>
  </w:style>
  <w:style w:type="table" w:customStyle="1" w:styleId="Tabelacomgrade10">
    <w:name w:val="Tabela com grade10"/>
    <w:basedOn w:val="Tabelanormal"/>
    <w:next w:val="Tabelacomgrade"/>
    <w:uiPriority w:val="39"/>
    <w:rsid w:val="00206A0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3">
    <w:name w:val="Tabela com grade13"/>
    <w:basedOn w:val="Tabelanormal"/>
    <w:next w:val="Tabelacomgrade"/>
    <w:uiPriority w:val="39"/>
    <w:rsid w:val="00C7041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TtulodoLivro">
    <w:name w:val="Book Title"/>
    <w:uiPriority w:val="33"/>
    <w:qFormat/>
    <w:rsid w:val="00C70411"/>
    <w:rPr>
      <w:b/>
      <w:bCs/>
      <w:smallCaps/>
      <w:spacing w:val="5"/>
    </w:rPr>
  </w:style>
  <w:style w:type="paragraph" w:customStyle="1" w:styleId="TableParagraph">
    <w:name w:val="Table Paragraph"/>
    <w:basedOn w:val="Normal"/>
    <w:uiPriority w:val="1"/>
    <w:qFormat/>
    <w:rsid w:val="00C70411"/>
    <w:pPr>
      <w:widowControl w:val="0"/>
      <w:autoSpaceDE w:val="0"/>
      <w:autoSpaceDN w:val="0"/>
      <w:spacing w:after="0" w:line="240" w:lineRule="auto"/>
    </w:pPr>
    <w:rPr>
      <w:rFonts w:ascii="Calibri" w:eastAsia="Calibri" w:hAnsi="Calibri" w:cs="Calibri"/>
      <w:lang w:val="pt-PT" w:eastAsia="pt-PT" w:bidi="pt-PT"/>
    </w:rPr>
  </w:style>
  <w:style w:type="paragraph" w:customStyle="1" w:styleId="Standard">
    <w:name w:val="Standard"/>
    <w:rsid w:val="00BB67E2"/>
    <w:pPr>
      <w:suppressAutoHyphens/>
      <w:autoSpaceDN w:val="0"/>
      <w:spacing w:after="0" w:line="240" w:lineRule="auto"/>
    </w:pPr>
    <w:rPr>
      <w:rFonts w:ascii="Liberation Serif" w:eastAsia="NSimSun" w:hAnsi="Liberation Serif" w:cs="Lucida Sans"/>
      <w:kern w:val="3"/>
      <w:sz w:val="24"/>
      <w:szCs w:val="24"/>
      <w:lang w:eastAsia="zh-CN" w:bidi="hi-IN"/>
    </w:rPr>
  </w:style>
  <w:style w:type="character" w:styleId="Refdecomentrio">
    <w:name w:val="annotation reference"/>
    <w:basedOn w:val="Fontepargpadro"/>
    <w:uiPriority w:val="99"/>
    <w:semiHidden/>
    <w:unhideWhenUsed/>
    <w:rsid w:val="001D2FA7"/>
    <w:rPr>
      <w:sz w:val="16"/>
      <w:szCs w:val="16"/>
    </w:rPr>
  </w:style>
  <w:style w:type="paragraph" w:styleId="Textodecomentrio">
    <w:name w:val="annotation text"/>
    <w:basedOn w:val="Normal"/>
    <w:link w:val="TextodecomentrioChar"/>
    <w:uiPriority w:val="99"/>
    <w:unhideWhenUsed/>
    <w:rsid w:val="001D2FA7"/>
    <w:pPr>
      <w:spacing w:line="240" w:lineRule="auto"/>
    </w:pPr>
    <w:rPr>
      <w:sz w:val="20"/>
      <w:szCs w:val="20"/>
    </w:rPr>
  </w:style>
  <w:style w:type="character" w:customStyle="1" w:styleId="TextodecomentrioChar">
    <w:name w:val="Texto de comentário Char"/>
    <w:basedOn w:val="Fontepargpadro"/>
    <w:link w:val="Textodecomentrio"/>
    <w:uiPriority w:val="99"/>
    <w:rsid w:val="001D2FA7"/>
    <w:rPr>
      <w:sz w:val="20"/>
      <w:szCs w:val="20"/>
    </w:rPr>
  </w:style>
  <w:style w:type="paragraph" w:styleId="Assuntodocomentrio">
    <w:name w:val="annotation subject"/>
    <w:basedOn w:val="Textodecomentrio"/>
    <w:next w:val="Textodecomentrio"/>
    <w:link w:val="AssuntodocomentrioChar"/>
    <w:uiPriority w:val="99"/>
    <w:semiHidden/>
    <w:unhideWhenUsed/>
    <w:rsid w:val="001D2FA7"/>
    <w:rPr>
      <w:b/>
      <w:bCs/>
    </w:rPr>
  </w:style>
  <w:style w:type="character" w:customStyle="1" w:styleId="AssuntodocomentrioChar">
    <w:name w:val="Assunto do comentário Char"/>
    <w:basedOn w:val="TextodecomentrioChar"/>
    <w:link w:val="Assuntodocomentrio"/>
    <w:uiPriority w:val="99"/>
    <w:semiHidden/>
    <w:rsid w:val="001D2FA7"/>
    <w:rPr>
      <w:b/>
      <w:bCs/>
      <w:sz w:val="20"/>
      <w:szCs w:val="20"/>
    </w:rPr>
  </w:style>
  <w:style w:type="paragraph" w:styleId="Textodebalo">
    <w:name w:val="Balloon Text"/>
    <w:basedOn w:val="Normal"/>
    <w:link w:val="TextodebaloChar"/>
    <w:uiPriority w:val="99"/>
    <w:semiHidden/>
    <w:unhideWhenUsed/>
    <w:rsid w:val="001D2FA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D2FA7"/>
    <w:rPr>
      <w:rFonts w:ascii="Tahoma" w:hAnsi="Tahoma" w:cs="Tahoma"/>
      <w:sz w:val="16"/>
      <w:szCs w:val="16"/>
    </w:rPr>
  </w:style>
  <w:style w:type="paragraph" w:styleId="NormalWeb">
    <w:name w:val="Normal (Web)"/>
    <w:basedOn w:val="Normal"/>
    <w:uiPriority w:val="99"/>
    <w:unhideWhenUsed/>
    <w:rsid w:val="00A4485B"/>
    <w:pPr>
      <w:spacing w:before="100" w:beforeAutospacing="1" w:after="100" w:afterAutospacing="1" w:line="240" w:lineRule="auto"/>
    </w:pPr>
    <w:rPr>
      <w:rFonts w:ascii="Times New Roman" w:eastAsia="Times New Roman" w:hAnsi="Times New Roman" w:cs="Times New Roman"/>
      <w:sz w:val="24"/>
      <w:szCs w:val="24"/>
      <w:lang w:eastAsia="pt-BR"/>
    </w:rPr>
  </w:style>
  <w:style w:type="table" w:customStyle="1" w:styleId="Tabelacomgrade16">
    <w:name w:val="Tabela com grade16"/>
    <w:basedOn w:val="Tabelanormal"/>
    <w:next w:val="Tabelacomgrade"/>
    <w:uiPriority w:val="39"/>
    <w:rsid w:val="00E65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5">
    <w:name w:val="Tabela com grade15"/>
    <w:basedOn w:val="Tabelanormal"/>
    <w:next w:val="Tabelacomgrade"/>
    <w:uiPriority w:val="59"/>
    <w:rsid w:val="00E652FF"/>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argrafodaListaChar">
    <w:name w:val="Parágrafo da Lista Char"/>
    <w:aliases w:val="Tabela Char,Parágrafo da Lista11 Char,Subtítulo Projeto Básico Char,Parágrafo da Lista111 Char,List Paragraph1 Char,Segundo Char,Lista Itens Char,List Paragraph Char"/>
    <w:basedOn w:val="Fontepargpadro"/>
    <w:link w:val="PargrafodaLista"/>
    <w:uiPriority w:val="34"/>
    <w:qFormat/>
    <w:rsid w:val="00F63800"/>
  </w:style>
  <w:style w:type="paragraph" w:customStyle="1" w:styleId="Nivel01">
    <w:name w:val="Nivel 01"/>
    <w:basedOn w:val="Ttulo1"/>
    <w:next w:val="Normal"/>
    <w:link w:val="Nivel01Char"/>
    <w:qFormat/>
    <w:rsid w:val="00BE16CE"/>
    <w:pPr>
      <w:numPr>
        <w:numId w:val="32"/>
      </w:numPr>
      <w:tabs>
        <w:tab w:val="left" w:pos="567"/>
      </w:tabs>
      <w:spacing w:line="240" w:lineRule="auto"/>
      <w:jc w:val="both"/>
    </w:pPr>
    <w:rPr>
      <w:rFonts w:ascii="Ecofont_Spranq_eco_Sans" w:hAnsi="Ecofont_Spranq_eco_Sans" w:cs="Times New Roman"/>
      <w:b/>
      <w:bCs/>
      <w:color w:val="000000"/>
      <w:spacing w:val="5"/>
      <w:kern w:val="28"/>
      <w:sz w:val="20"/>
      <w:szCs w:val="20"/>
      <w:lang w:eastAsia="pt-BR"/>
    </w:rPr>
  </w:style>
  <w:style w:type="character" w:customStyle="1" w:styleId="Nivel01Char">
    <w:name w:val="Nivel 01 Char"/>
    <w:basedOn w:val="Fontepargpadro"/>
    <w:link w:val="Nivel01"/>
    <w:rsid w:val="00BE16CE"/>
    <w:rPr>
      <w:rFonts w:ascii="Ecofont_Spranq_eco_Sans" w:eastAsiaTheme="majorEastAsia" w:hAnsi="Ecofont_Spranq_eco_Sans" w:cs="Times New Roman"/>
      <w:b/>
      <w:bCs/>
      <w:color w:val="000000"/>
      <w:spacing w:val="5"/>
      <w:kern w:val="28"/>
      <w:sz w:val="20"/>
      <w:szCs w:val="20"/>
      <w:lang w:eastAsia="pt-BR"/>
    </w:rPr>
  </w:style>
  <w:style w:type="character" w:customStyle="1" w:styleId="Ttulo1Char">
    <w:name w:val="Título 1 Char"/>
    <w:basedOn w:val="Fontepargpadro"/>
    <w:link w:val="Ttulo1"/>
    <w:uiPriority w:val="9"/>
    <w:rsid w:val="00BE16CE"/>
    <w:rPr>
      <w:rFonts w:asciiTheme="majorHAnsi" w:eastAsiaTheme="majorEastAsia" w:hAnsiTheme="majorHAnsi" w:cstheme="majorBidi"/>
      <w:color w:val="2F5496" w:themeColor="accent1" w:themeShade="BF"/>
      <w:sz w:val="32"/>
      <w:szCs w:val="32"/>
    </w:rPr>
  </w:style>
  <w:style w:type="character" w:styleId="Nmerodepgina">
    <w:name w:val="page number"/>
    <w:basedOn w:val="Fontepargpadro"/>
    <w:uiPriority w:val="99"/>
    <w:semiHidden/>
    <w:unhideWhenUsed/>
    <w:rsid w:val="00DC5EE7"/>
  </w:style>
  <w:style w:type="paragraph" w:customStyle="1" w:styleId="Default">
    <w:name w:val="Default"/>
    <w:rsid w:val="00DE7698"/>
    <w:pPr>
      <w:autoSpaceDE w:val="0"/>
      <w:autoSpaceDN w:val="0"/>
      <w:adjustRightInd w:val="0"/>
      <w:spacing w:after="0" w:line="240" w:lineRule="auto"/>
    </w:pPr>
    <w:rPr>
      <w:rFonts w:ascii="Cambria" w:hAnsi="Cambria" w:cs="Cambria"/>
      <w:color w:val="000000"/>
      <w:sz w:val="24"/>
      <w:szCs w:val="24"/>
    </w:rPr>
  </w:style>
  <w:style w:type="paragraph" w:customStyle="1" w:styleId="Nvel3">
    <w:name w:val="Nível 3"/>
    <w:basedOn w:val="Normal"/>
    <w:qFormat/>
    <w:rsid w:val="00AB1AA9"/>
    <w:pPr>
      <w:spacing w:before="120" w:after="120" w:line="276" w:lineRule="auto"/>
      <w:ind w:left="284"/>
      <w:jc w:val="both"/>
    </w:pPr>
    <w:rPr>
      <w:rFonts w:ascii="Arial" w:eastAsia="Times New Roman" w:hAnsi="Arial" w:cs="Arial"/>
      <w:sz w:val="20"/>
      <w:szCs w:val="20"/>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5AF9"/>
  </w:style>
  <w:style w:type="paragraph" w:styleId="Ttulo1">
    <w:name w:val="heading 1"/>
    <w:basedOn w:val="Normal"/>
    <w:next w:val="Normal"/>
    <w:link w:val="Ttulo1Char"/>
    <w:uiPriority w:val="9"/>
    <w:qFormat/>
    <w:rsid w:val="00BE16C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C0C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C0C8D"/>
  </w:style>
  <w:style w:type="paragraph" w:styleId="Rodap">
    <w:name w:val="footer"/>
    <w:basedOn w:val="Normal"/>
    <w:link w:val="RodapChar"/>
    <w:uiPriority w:val="99"/>
    <w:unhideWhenUsed/>
    <w:rsid w:val="008C0C8D"/>
    <w:pPr>
      <w:tabs>
        <w:tab w:val="center" w:pos="4252"/>
        <w:tab w:val="right" w:pos="8504"/>
      </w:tabs>
      <w:spacing w:after="0" w:line="240" w:lineRule="auto"/>
    </w:pPr>
  </w:style>
  <w:style w:type="character" w:customStyle="1" w:styleId="RodapChar">
    <w:name w:val="Rodapé Char"/>
    <w:basedOn w:val="Fontepargpadro"/>
    <w:link w:val="Rodap"/>
    <w:uiPriority w:val="99"/>
    <w:rsid w:val="008C0C8D"/>
  </w:style>
  <w:style w:type="paragraph" w:styleId="PargrafodaLista">
    <w:name w:val="List Paragraph"/>
    <w:aliases w:val="Tabela,Parágrafo da Lista11,Subtítulo Projeto Básico,Parágrafo da Lista111,List Paragraph1,Segundo,Lista Itens,List Paragraph"/>
    <w:basedOn w:val="Normal"/>
    <w:link w:val="PargrafodaListaChar"/>
    <w:uiPriority w:val="34"/>
    <w:qFormat/>
    <w:rsid w:val="008C0C8D"/>
    <w:pPr>
      <w:ind w:left="720"/>
      <w:contextualSpacing/>
    </w:pPr>
  </w:style>
  <w:style w:type="table" w:styleId="Tabelacomgrade">
    <w:name w:val="Table Grid"/>
    <w:basedOn w:val="Tabelanormal"/>
    <w:uiPriority w:val="39"/>
    <w:rsid w:val="001F1A7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emEspaamento">
    <w:name w:val="No Spacing"/>
    <w:aliases w:val="CORPO"/>
    <w:uiPriority w:val="1"/>
    <w:qFormat/>
    <w:rsid w:val="0047471F"/>
    <w:pPr>
      <w:suppressAutoHyphens/>
      <w:spacing w:after="0" w:line="240" w:lineRule="auto"/>
    </w:pPr>
    <w:rPr>
      <w:rFonts w:ascii="Calibri" w:eastAsia="Calibri" w:hAnsi="Calibri" w:cs="Calibri"/>
      <w:lang w:eastAsia="ar-SA"/>
    </w:rPr>
  </w:style>
  <w:style w:type="table" w:customStyle="1" w:styleId="Tabelacomgrade21">
    <w:name w:val="Tabela com grade21"/>
    <w:basedOn w:val="Tabelanormal"/>
    <w:uiPriority w:val="59"/>
    <w:rsid w:val="006D4ABB"/>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Fontepargpadro"/>
    <w:uiPriority w:val="99"/>
    <w:unhideWhenUsed/>
    <w:rsid w:val="00CF580A"/>
    <w:rPr>
      <w:color w:val="0563C1" w:themeColor="hyperlink"/>
      <w:u w:val="single"/>
    </w:rPr>
  </w:style>
  <w:style w:type="character" w:customStyle="1" w:styleId="MenoPendente1">
    <w:name w:val="Menção Pendente1"/>
    <w:basedOn w:val="Fontepargpadro"/>
    <w:uiPriority w:val="99"/>
    <w:semiHidden/>
    <w:unhideWhenUsed/>
    <w:rsid w:val="00076755"/>
    <w:rPr>
      <w:color w:val="605E5C"/>
      <w:shd w:val="clear" w:color="auto" w:fill="E1DFDD"/>
    </w:rPr>
  </w:style>
  <w:style w:type="table" w:customStyle="1" w:styleId="Tabelacomgrade10">
    <w:name w:val="Tabela com grade10"/>
    <w:basedOn w:val="Tabelanormal"/>
    <w:next w:val="Tabelacomgrade"/>
    <w:uiPriority w:val="39"/>
    <w:rsid w:val="00206A0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3">
    <w:name w:val="Tabela com grade13"/>
    <w:basedOn w:val="Tabelanormal"/>
    <w:next w:val="Tabelacomgrade"/>
    <w:uiPriority w:val="39"/>
    <w:rsid w:val="00C7041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TtulodoLivro">
    <w:name w:val="Book Title"/>
    <w:uiPriority w:val="33"/>
    <w:qFormat/>
    <w:rsid w:val="00C70411"/>
    <w:rPr>
      <w:b/>
      <w:bCs/>
      <w:smallCaps/>
      <w:spacing w:val="5"/>
    </w:rPr>
  </w:style>
  <w:style w:type="paragraph" w:customStyle="1" w:styleId="TableParagraph">
    <w:name w:val="Table Paragraph"/>
    <w:basedOn w:val="Normal"/>
    <w:uiPriority w:val="1"/>
    <w:qFormat/>
    <w:rsid w:val="00C70411"/>
    <w:pPr>
      <w:widowControl w:val="0"/>
      <w:autoSpaceDE w:val="0"/>
      <w:autoSpaceDN w:val="0"/>
      <w:spacing w:after="0" w:line="240" w:lineRule="auto"/>
    </w:pPr>
    <w:rPr>
      <w:rFonts w:ascii="Calibri" w:eastAsia="Calibri" w:hAnsi="Calibri" w:cs="Calibri"/>
      <w:lang w:val="pt-PT" w:eastAsia="pt-PT" w:bidi="pt-PT"/>
    </w:rPr>
  </w:style>
  <w:style w:type="paragraph" w:customStyle="1" w:styleId="Standard">
    <w:name w:val="Standard"/>
    <w:rsid w:val="00BB67E2"/>
    <w:pPr>
      <w:suppressAutoHyphens/>
      <w:autoSpaceDN w:val="0"/>
      <w:spacing w:after="0" w:line="240" w:lineRule="auto"/>
    </w:pPr>
    <w:rPr>
      <w:rFonts w:ascii="Liberation Serif" w:eastAsia="NSimSun" w:hAnsi="Liberation Serif" w:cs="Lucida Sans"/>
      <w:kern w:val="3"/>
      <w:sz w:val="24"/>
      <w:szCs w:val="24"/>
      <w:lang w:eastAsia="zh-CN" w:bidi="hi-IN"/>
    </w:rPr>
  </w:style>
  <w:style w:type="character" w:styleId="Refdecomentrio">
    <w:name w:val="annotation reference"/>
    <w:basedOn w:val="Fontepargpadro"/>
    <w:uiPriority w:val="99"/>
    <w:semiHidden/>
    <w:unhideWhenUsed/>
    <w:rsid w:val="001D2FA7"/>
    <w:rPr>
      <w:sz w:val="16"/>
      <w:szCs w:val="16"/>
    </w:rPr>
  </w:style>
  <w:style w:type="paragraph" w:styleId="Textodecomentrio">
    <w:name w:val="annotation text"/>
    <w:basedOn w:val="Normal"/>
    <w:link w:val="TextodecomentrioChar"/>
    <w:uiPriority w:val="99"/>
    <w:unhideWhenUsed/>
    <w:rsid w:val="001D2FA7"/>
    <w:pPr>
      <w:spacing w:line="240" w:lineRule="auto"/>
    </w:pPr>
    <w:rPr>
      <w:sz w:val="20"/>
      <w:szCs w:val="20"/>
    </w:rPr>
  </w:style>
  <w:style w:type="character" w:customStyle="1" w:styleId="TextodecomentrioChar">
    <w:name w:val="Texto de comentário Char"/>
    <w:basedOn w:val="Fontepargpadro"/>
    <w:link w:val="Textodecomentrio"/>
    <w:uiPriority w:val="99"/>
    <w:rsid w:val="001D2FA7"/>
    <w:rPr>
      <w:sz w:val="20"/>
      <w:szCs w:val="20"/>
    </w:rPr>
  </w:style>
  <w:style w:type="paragraph" w:styleId="Assuntodocomentrio">
    <w:name w:val="annotation subject"/>
    <w:basedOn w:val="Textodecomentrio"/>
    <w:next w:val="Textodecomentrio"/>
    <w:link w:val="AssuntodocomentrioChar"/>
    <w:uiPriority w:val="99"/>
    <w:semiHidden/>
    <w:unhideWhenUsed/>
    <w:rsid w:val="001D2FA7"/>
    <w:rPr>
      <w:b/>
      <w:bCs/>
    </w:rPr>
  </w:style>
  <w:style w:type="character" w:customStyle="1" w:styleId="AssuntodocomentrioChar">
    <w:name w:val="Assunto do comentário Char"/>
    <w:basedOn w:val="TextodecomentrioChar"/>
    <w:link w:val="Assuntodocomentrio"/>
    <w:uiPriority w:val="99"/>
    <w:semiHidden/>
    <w:rsid w:val="001D2FA7"/>
    <w:rPr>
      <w:b/>
      <w:bCs/>
      <w:sz w:val="20"/>
      <w:szCs w:val="20"/>
    </w:rPr>
  </w:style>
  <w:style w:type="paragraph" w:styleId="Textodebalo">
    <w:name w:val="Balloon Text"/>
    <w:basedOn w:val="Normal"/>
    <w:link w:val="TextodebaloChar"/>
    <w:uiPriority w:val="99"/>
    <w:semiHidden/>
    <w:unhideWhenUsed/>
    <w:rsid w:val="001D2FA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D2FA7"/>
    <w:rPr>
      <w:rFonts w:ascii="Tahoma" w:hAnsi="Tahoma" w:cs="Tahoma"/>
      <w:sz w:val="16"/>
      <w:szCs w:val="16"/>
    </w:rPr>
  </w:style>
  <w:style w:type="paragraph" w:styleId="NormalWeb">
    <w:name w:val="Normal (Web)"/>
    <w:basedOn w:val="Normal"/>
    <w:uiPriority w:val="99"/>
    <w:unhideWhenUsed/>
    <w:rsid w:val="00A4485B"/>
    <w:pPr>
      <w:spacing w:before="100" w:beforeAutospacing="1" w:after="100" w:afterAutospacing="1" w:line="240" w:lineRule="auto"/>
    </w:pPr>
    <w:rPr>
      <w:rFonts w:ascii="Times New Roman" w:eastAsia="Times New Roman" w:hAnsi="Times New Roman" w:cs="Times New Roman"/>
      <w:sz w:val="24"/>
      <w:szCs w:val="24"/>
      <w:lang w:eastAsia="pt-BR"/>
    </w:rPr>
  </w:style>
  <w:style w:type="table" w:customStyle="1" w:styleId="Tabelacomgrade16">
    <w:name w:val="Tabela com grade16"/>
    <w:basedOn w:val="Tabelanormal"/>
    <w:next w:val="Tabelacomgrade"/>
    <w:uiPriority w:val="39"/>
    <w:rsid w:val="00E65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5">
    <w:name w:val="Tabela com grade15"/>
    <w:basedOn w:val="Tabelanormal"/>
    <w:next w:val="Tabelacomgrade"/>
    <w:uiPriority w:val="59"/>
    <w:rsid w:val="00E652FF"/>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argrafodaListaChar">
    <w:name w:val="Parágrafo da Lista Char"/>
    <w:aliases w:val="Tabela Char,Parágrafo da Lista11 Char,Subtítulo Projeto Básico Char,Parágrafo da Lista111 Char,List Paragraph1 Char,Segundo Char,Lista Itens Char,List Paragraph Char"/>
    <w:basedOn w:val="Fontepargpadro"/>
    <w:link w:val="PargrafodaLista"/>
    <w:uiPriority w:val="34"/>
    <w:qFormat/>
    <w:rsid w:val="00F63800"/>
  </w:style>
  <w:style w:type="paragraph" w:customStyle="1" w:styleId="Nivel01">
    <w:name w:val="Nivel 01"/>
    <w:basedOn w:val="Ttulo1"/>
    <w:next w:val="Normal"/>
    <w:link w:val="Nivel01Char"/>
    <w:qFormat/>
    <w:rsid w:val="00BE16CE"/>
    <w:pPr>
      <w:numPr>
        <w:numId w:val="32"/>
      </w:numPr>
      <w:tabs>
        <w:tab w:val="left" w:pos="567"/>
      </w:tabs>
      <w:spacing w:line="240" w:lineRule="auto"/>
      <w:jc w:val="both"/>
    </w:pPr>
    <w:rPr>
      <w:rFonts w:ascii="Ecofont_Spranq_eco_Sans" w:hAnsi="Ecofont_Spranq_eco_Sans" w:cs="Times New Roman"/>
      <w:b/>
      <w:bCs/>
      <w:color w:val="000000"/>
      <w:spacing w:val="5"/>
      <w:kern w:val="28"/>
      <w:sz w:val="20"/>
      <w:szCs w:val="20"/>
      <w:lang w:eastAsia="pt-BR"/>
    </w:rPr>
  </w:style>
  <w:style w:type="character" w:customStyle="1" w:styleId="Nivel01Char">
    <w:name w:val="Nivel 01 Char"/>
    <w:basedOn w:val="Fontepargpadro"/>
    <w:link w:val="Nivel01"/>
    <w:rsid w:val="00BE16CE"/>
    <w:rPr>
      <w:rFonts w:ascii="Ecofont_Spranq_eco_Sans" w:eastAsiaTheme="majorEastAsia" w:hAnsi="Ecofont_Spranq_eco_Sans" w:cs="Times New Roman"/>
      <w:b/>
      <w:bCs/>
      <w:color w:val="000000"/>
      <w:spacing w:val="5"/>
      <w:kern w:val="28"/>
      <w:sz w:val="20"/>
      <w:szCs w:val="20"/>
      <w:lang w:eastAsia="pt-BR"/>
    </w:rPr>
  </w:style>
  <w:style w:type="character" w:customStyle="1" w:styleId="Ttulo1Char">
    <w:name w:val="Título 1 Char"/>
    <w:basedOn w:val="Fontepargpadro"/>
    <w:link w:val="Ttulo1"/>
    <w:uiPriority w:val="9"/>
    <w:rsid w:val="00BE16CE"/>
    <w:rPr>
      <w:rFonts w:asciiTheme="majorHAnsi" w:eastAsiaTheme="majorEastAsia" w:hAnsiTheme="majorHAnsi" w:cstheme="majorBidi"/>
      <w:color w:val="2F5496" w:themeColor="accent1" w:themeShade="BF"/>
      <w:sz w:val="32"/>
      <w:szCs w:val="32"/>
    </w:rPr>
  </w:style>
  <w:style w:type="character" w:styleId="Nmerodepgina">
    <w:name w:val="page number"/>
    <w:basedOn w:val="Fontepargpadro"/>
    <w:uiPriority w:val="99"/>
    <w:semiHidden/>
    <w:unhideWhenUsed/>
    <w:rsid w:val="00DC5EE7"/>
  </w:style>
  <w:style w:type="paragraph" w:customStyle="1" w:styleId="Default">
    <w:name w:val="Default"/>
    <w:rsid w:val="00DE7698"/>
    <w:pPr>
      <w:autoSpaceDE w:val="0"/>
      <w:autoSpaceDN w:val="0"/>
      <w:adjustRightInd w:val="0"/>
      <w:spacing w:after="0" w:line="240" w:lineRule="auto"/>
    </w:pPr>
    <w:rPr>
      <w:rFonts w:ascii="Cambria" w:hAnsi="Cambria" w:cs="Cambria"/>
      <w:color w:val="000000"/>
      <w:sz w:val="24"/>
      <w:szCs w:val="24"/>
    </w:rPr>
  </w:style>
  <w:style w:type="paragraph" w:customStyle="1" w:styleId="Nvel3">
    <w:name w:val="Nível 3"/>
    <w:basedOn w:val="Normal"/>
    <w:qFormat/>
    <w:rsid w:val="00AB1AA9"/>
    <w:pPr>
      <w:spacing w:before="120" w:after="120" w:line="276" w:lineRule="auto"/>
      <w:ind w:left="284"/>
      <w:jc w:val="both"/>
    </w:pPr>
    <w:rPr>
      <w:rFonts w:ascii="Arial" w:eastAsia="Times New Roman" w:hAnsi="Arial" w:cs="Arial"/>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834082">
      <w:bodyDiv w:val="1"/>
      <w:marLeft w:val="0"/>
      <w:marRight w:val="0"/>
      <w:marTop w:val="0"/>
      <w:marBottom w:val="0"/>
      <w:divBdr>
        <w:top w:val="none" w:sz="0" w:space="0" w:color="auto"/>
        <w:left w:val="none" w:sz="0" w:space="0" w:color="auto"/>
        <w:bottom w:val="none" w:sz="0" w:space="0" w:color="auto"/>
        <w:right w:val="none" w:sz="0" w:space="0" w:color="auto"/>
      </w:divBdr>
      <w:divsChild>
        <w:div w:id="201947044">
          <w:marLeft w:val="0"/>
          <w:marRight w:val="0"/>
          <w:marTop w:val="0"/>
          <w:marBottom w:val="0"/>
          <w:divBdr>
            <w:top w:val="none" w:sz="0" w:space="0" w:color="auto"/>
            <w:left w:val="none" w:sz="0" w:space="0" w:color="auto"/>
            <w:bottom w:val="none" w:sz="0" w:space="0" w:color="auto"/>
            <w:right w:val="none" w:sz="0" w:space="0" w:color="auto"/>
          </w:divBdr>
          <w:divsChild>
            <w:div w:id="1387952817">
              <w:marLeft w:val="0"/>
              <w:marRight w:val="0"/>
              <w:marTop w:val="0"/>
              <w:marBottom w:val="0"/>
              <w:divBdr>
                <w:top w:val="none" w:sz="0" w:space="0" w:color="auto"/>
                <w:left w:val="none" w:sz="0" w:space="0" w:color="auto"/>
                <w:bottom w:val="none" w:sz="0" w:space="0" w:color="auto"/>
                <w:right w:val="none" w:sz="0" w:space="0" w:color="auto"/>
              </w:divBdr>
              <w:divsChild>
                <w:div w:id="1411849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691845">
      <w:bodyDiv w:val="1"/>
      <w:marLeft w:val="0"/>
      <w:marRight w:val="0"/>
      <w:marTop w:val="0"/>
      <w:marBottom w:val="0"/>
      <w:divBdr>
        <w:top w:val="none" w:sz="0" w:space="0" w:color="auto"/>
        <w:left w:val="none" w:sz="0" w:space="0" w:color="auto"/>
        <w:bottom w:val="none" w:sz="0" w:space="0" w:color="auto"/>
        <w:right w:val="none" w:sz="0" w:space="0" w:color="auto"/>
      </w:divBdr>
      <w:divsChild>
        <w:div w:id="1327705104">
          <w:marLeft w:val="0"/>
          <w:marRight w:val="0"/>
          <w:marTop w:val="0"/>
          <w:marBottom w:val="0"/>
          <w:divBdr>
            <w:top w:val="none" w:sz="0" w:space="0" w:color="auto"/>
            <w:left w:val="none" w:sz="0" w:space="0" w:color="auto"/>
            <w:bottom w:val="none" w:sz="0" w:space="0" w:color="auto"/>
            <w:right w:val="none" w:sz="0" w:space="0" w:color="auto"/>
          </w:divBdr>
          <w:divsChild>
            <w:div w:id="165100927">
              <w:marLeft w:val="0"/>
              <w:marRight w:val="0"/>
              <w:marTop w:val="0"/>
              <w:marBottom w:val="0"/>
              <w:divBdr>
                <w:top w:val="none" w:sz="0" w:space="0" w:color="auto"/>
                <w:left w:val="none" w:sz="0" w:space="0" w:color="auto"/>
                <w:bottom w:val="none" w:sz="0" w:space="0" w:color="auto"/>
                <w:right w:val="none" w:sz="0" w:space="0" w:color="auto"/>
              </w:divBdr>
              <w:divsChild>
                <w:div w:id="643971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2316538">
      <w:bodyDiv w:val="1"/>
      <w:marLeft w:val="0"/>
      <w:marRight w:val="0"/>
      <w:marTop w:val="0"/>
      <w:marBottom w:val="0"/>
      <w:divBdr>
        <w:top w:val="none" w:sz="0" w:space="0" w:color="auto"/>
        <w:left w:val="none" w:sz="0" w:space="0" w:color="auto"/>
        <w:bottom w:val="none" w:sz="0" w:space="0" w:color="auto"/>
        <w:right w:val="none" w:sz="0" w:space="0" w:color="auto"/>
      </w:divBdr>
    </w:div>
    <w:div w:id="503010500">
      <w:bodyDiv w:val="1"/>
      <w:marLeft w:val="0"/>
      <w:marRight w:val="0"/>
      <w:marTop w:val="0"/>
      <w:marBottom w:val="0"/>
      <w:divBdr>
        <w:top w:val="none" w:sz="0" w:space="0" w:color="auto"/>
        <w:left w:val="none" w:sz="0" w:space="0" w:color="auto"/>
        <w:bottom w:val="none" w:sz="0" w:space="0" w:color="auto"/>
        <w:right w:val="none" w:sz="0" w:space="0" w:color="auto"/>
      </w:divBdr>
      <w:divsChild>
        <w:div w:id="2141266083">
          <w:marLeft w:val="0"/>
          <w:marRight w:val="0"/>
          <w:marTop w:val="0"/>
          <w:marBottom w:val="0"/>
          <w:divBdr>
            <w:top w:val="none" w:sz="0" w:space="0" w:color="auto"/>
            <w:left w:val="none" w:sz="0" w:space="0" w:color="auto"/>
            <w:bottom w:val="none" w:sz="0" w:space="0" w:color="auto"/>
            <w:right w:val="none" w:sz="0" w:space="0" w:color="auto"/>
          </w:divBdr>
          <w:divsChild>
            <w:div w:id="1399747775">
              <w:marLeft w:val="0"/>
              <w:marRight w:val="0"/>
              <w:marTop w:val="0"/>
              <w:marBottom w:val="0"/>
              <w:divBdr>
                <w:top w:val="none" w:sz="0" w:space="0" w:color="auto"/>
                <w:left w:val="none" w:sz="0" w:space="0" w:color="auto"/>
                <w:bottom w:val="none" w:sz="0" w:space="0" w:color="auto"/>
                <w:right w:val="none" w:sz="0" w:space="0" w:color="auto"/>
              </w:divBdr>
              <w:divsChild>
                <w:div w:id="746341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5067922">
      <w:bodyDiv w:val="1"/>
      <w:marLeft w:val="0"/>
      <w:marRight w:val="0"/>
      <w:marTop w:val="0"/>
      <w:marBottom w:val="0"/>
      <w:divBdr>
        <w:top w:val="none" w:sz="0" w:space="0" w:color="auto"/>
        <w:left w:val="none" w:sz="0" w:space="0" w:color="auto"/>
        <w:bottom w:val="none" w:sz="0" w:space="0" w:color="auto"/>
        <w:right w:val="none" w:sz="0" w:space="0" w:color="auto"/>
      </w:divBdr>
    </w:div>
    <w:div w:id="551041958">
      <w:bodyDiv w:val="1"/>
      <w:marLeft w:val="0"/>
      <w:marRight w:val="0"/>
      <w:marTop w:val="0"/>
      <w:marBottom w:val="0"/>
      <w:divBdr>
        <w:top w:val="none" w:sz="0" w:space="0" w:color="auto"/>
        <w:left w:val="none" w:sz="0" w:space="0" w:color="auto"/>
        <w:bottom w:val="none" w:sz="0" w:space="0" w:color="auto"/>
        <w:right w:val="none" w:sz="0" w:space="0" w:color="auto"/>
      </w:divBdr>
    </w:div>
    <w:div w:id="553739740">
      <w:bodyDiv w:val="1"/>
      <w:marLeft w:val="0"/>
      <w:marRight w:val="0"/>
      <w:marTop w:val="0"/>
      <w:marBottom w:val="0"/>
      <w:divBdr>
        <w:top w:val="none" w:sz="0" w:space="0" w:color="auto"/>
        <w:left w:val="none" w:sz="0" w:space="0" w:color="auto"/>
        <w:bottom w:val="none" w:sz="0" w:space="0" w:color="auto"/>
        <w:right w:val="none" w:sz="0" w:space="0" w:color="auto"/>
      </w:divBdr>
      <w:divsChild>
        <w:div w:id="1183864091">
          <w:marLeft w:val="0"/>
          <w:marRight w:val="0"/>
          <w:marTop w:val="0"/>
          <w:marBottom w:val="0"/>
          <w:divBdr>
            <w:top w:val="none" w:sz="0" w:space="0" w:color="auto"/>
            <w:left w:val="none" w:sz="0" w:space="0" w:color="auto"/>
            <w:bottom w:val="none" w:sz="0" w:space="0" w:color="auto"/>
            <w:right w:val="none" w:sz="0" w:space="0" w:color="auto"/>
          </w:divBdr>
          <w:divsChild>
            <w:div w:id="762458317">
              <w:marLeft w:val="0"/>
              <w:marRight w:val="0"/>
              <w:marTop w:val="0"/>
              <w:marBottom w:val="0"/>
              <w:divBdr>
                <w:top w:val="none" w:sz="0" w:space="0" w:color="auto"/>
                <w:left w:val="none" w:sz="0" w:space="0" w:color="auto"/>
                <w:bottom w:val="none" w:sz="0" w:space="0" w:color="auto"/>
                <w:right w:val="none" w:sz="0" w:space="0" w:color="auto"/>
              </w:divBdr>
              <w:divsChild>
                <w:div w:id="1073772633">
                  <w:marLeft w:val="0"/>
                  <w:marRight w:val="0"/>
                  <w:marTop w:val="0"/>
                  <w:marBottom w:val="0"/>
                  <w:divBdr>
                    <w:top w:val="none" w:sz="0" w:space="0" w:color="auto"/>
                    <w:left w:val="none" w:sz="0" w:space="0" w:color="auto"/>
                    <w:bottom w:val="none" w:sz="0" w:space="0" w:color="auto"/>
                    <w:right w:val="none" w:sz="0" w:space="0" w:color="auto"/>
                  </w:divBdr>
                  <w:divsChild>
                    <w:div w:id="744957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5692097">
      <w:bodyDiv w:val="1"/>
      <w:marLeft w:val="0"/>
      <w:marRight w:val="0"/>
      <w:marTop w:val="0"/>
      <w:marBottom w:val="0"/>
      <w:divBdr>
        <w:top w:val="none" w:sz="0" w:space="0" w:color="auto"/>
        <w:left w:val="none" w:sz="0" w:space="0" w:color="auto"/>
        <w:bottom w:val="none" w:sz="0" w:space="0" w:color="auto"/>
        <w:right w:val="none" w:sz="0" w:space="0" w:color="auto"/>
      </w:divBdr>
      <w:divsChild>
        <w:div w:id="516890537">
          <w:marLeft w:val="0"/>
          <w:marRight w:val="0"/>
          <w:marTop w:val="0"/>
          <w:marBottom w:val="0"/>
          <w:divBdr>
            <w:top w:val="none" w:sz="0" w:space="0" w:color="auto"/>
            <w:left w:val="none" w:sz="0" w:space="0" w:color="auto"/>
            <w:bottom w:val="none" w:sz="0" w:space="0" w:color="auto"/>
            <w:right w:val="none" w:sz="0" w:space="0" w:color="auto"/>
          </w:divBdr>
          <w:divsChild>
            <w:div w:id="491408163">
              <w:marLeft w:val="0"/>
              <w:marRight w:val="0"/>
              <w:marTop w:val="0"/>
              <w:marBottom w:val="0"/>
              <w:divBdr>
                <w:top w:val="none" w:sz="0" w:space="0" w:color="auto"/>
                <w:left w:val="none" w:sz="0" w:space="0" w:color="auto"/>
                <w:bottom w:val="none" w:sz="0" w:space="0" w:color="auto"/>
                <w:right w:val="none" w:sz="0" w:space="0" w:color="auto"/>
              </w:divBdr>
              <w:divsChild>
                <w:div w:id="30033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7999366">
      <w:bodyDiv w:val="1"/>
      <w:marLeft w:val="0"/>
      <w:marRight w:val="0"/>
      <w:marTop w:val="0"/>
      <w:marBottom w:val="0"/>
      <w:divBdr>
        <w:top w:val="none" w:sz="0" w:space="0" w:color="auto"/>
        <w:left w:val="none" w:sz="0" w:space="0" w:color="auto"/>
        <w:bottom w:val="none" w:sz="0" w:space="0" w:color="auto"/>
        <w:right w:val="none" w:sz="0" w:space="0" w:color="auto"/>
      </w:divBdr>
      <w:divsChild>
        <w:div w:id="832142963">
          <w:marLeft w:val="0"/>
          <w:marRight w:val="0"/>
          <w:marTop w:val="0"/>
          <w:marBottom w:val="0"/>
          <w:divBdr>
            <w:top w:val="none" w:sz="0" w:space="0" w:color="auto"/>
            <w:left w:val="none" w:sz="0" w:space="0" w:color="auto"/>
            <w:bottom w:val="none" w:sz="0" w:space="0" w:color="auto"/>
            <w:right w:val="none" w:sz="0" w:space="0" w:color="auto"/>
          </w:divBdr>
          <w:divsChild>
            <w:div w:id="450439002">
              <w:marLeft w:val="0"/>
              <w:marRight w:val="0"/>
              <w:marTop w:val="0"/>
              <w:marBottom w:val="0"/>
              <w:divBdr>
                <w:top w:val="none" w:sz="0" w:space="0" w:color="auto"/>
                <w:left w:val="none" w:sz="0" w:space="0" w:color="auto"/>
                <w:bottom w:val="none" w:sz="0" w:space="0" w:color="auto"/>
                <w:right w:val="none" w:sz="0" w:space="0" w:color="auto"/>
              </w:divBdr>
              <w:divsChild>
                <w:div w:id="245461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5564978">
      <w:bodyDiv w:val="1"/>
      <w:marLeft w:val="0"/>
      <w:marRight w:val="0"/>
      <w:marTop w:val="0"/>
      <w:marBottom w:val="0"/>
      <w:divBdr>
        <w:top w:val="none" w:sz="0" w:space="0" w:color="auto"/>
        <w:left w:val="none" w:sz="0" w:space="0" w:color="auto"/>
        <w:bottom w:val="none" w:sz="0" w:space="0" w:color="auto"/>
        <w:right w:val="none" w:sz="0" w:space="0" w:color="auto"/>
      </w:divBdr>
    </w:div>
    <w:div w:id="1349714552">
      <w:bodyDiv w:val="1"/>
      <w:marLeft w:val="0"/>
      <w:marRight w:val="0"/>
      <w:marTop w:val="0"/>
      <w:marBottom w:val="0"/>
      <w:divBdr>
        <w:top w:val="none" w:sz="0" w:space="0" w:color="auto"/>
        <w:left w:val="none" w:sz="0" w:space="0" w:color="auto"/>
        <w:bottom w:val="none" w:sz="0" w:space="0" w:color="auto"/>
        <w:right w:val="none" w:sz="0" w:space="0" w:color="auto"/>
      </w:divBdr>
    </w:div>
    <w:div w:id="1351105479">
      <w:bodyDiv w:val="1"/>
      <w:marLeft w:val="0"/>
      <w:marRight w:val="0"/>
      <w:marTop w:val="0"/>
      <w:marBottom w:val="0"/>
      <w:divBdr>
        <w:top w:val="none" w:sz="0" w:space="0" w:color="auto"/>
        <w:left w:val="none" w:sz="0" w:space="0" w:color="auto"/>
        <w:bottom w:val="none" w:sz="0" w:space="0" w:color="auto"/>
        <w:right w:val="none" w:sz="0" w:space="0" w:color="auto"/>
      </w:divBdr>
      <w:divsChild>
        <w:div w:id="1689873488">
          <w:marLeft w:val="0"/>
          <w:marRight w:val="0"/>
          <w:marTop w:val="0"/>
          <w:marBottom w:val="0"/>
          <w:divBdr>
            <w:top w:val="none" w:sz="0" w:space="0" w:color="auto"/>
            <w:left w:val="none" w:sz="0" w:space="0" w:color="auto"/>
            <w:bottom w:val="none" w:sz="0" w:space="0" w:color="auto"/>
            <w:right w:val="none" w:sz="0" w:space="0" w:color="auto"/>
          </w:divBdr>
          <w:divsChild>
            <w:div w:id="1137454996">
              <w:marLeft w:val="0"/>
              <w:marRight w:val="0"/>
              <w:marTop w:val="0"/>
              <w:marBottom w:val="0"/>
              <w:divBdr>
                <w:top w:val="none" w:sz="0" w:space="0" w:color="auto"/>
                <w:left w:val="none" w:sz="0" w:space="0" w:color="auto"/>
                <w:bottom w:val="none" w:sz="0" w:space="0" w:color="auto"/>
                <w:right w:val="none" w:sz="0" w:space="0" w:color="auto"/>
              </w:divBdr>
              <w:divsChild>
                <w:div w:id="784806250">
                  <w:marLeft w:val="0"/>
                  <w:marRight w:val="0"/>
                  <w:marTop w:val="0"/>
                  <w:marBottom w:val="0"/>
                  <w:divBdr>
                    <w:top w:val="none" w:sz="0" w:space="0" w:color="auto"/>
                    <w:left w:val="none" w:sz="0" w:space="0" w:color="auto"/>
                    <w:bottom w:val="none" w:sz="0" w:space="0" w:color="auto"/>
                    <w:right w:val="none" w:sz="0" w:space="0" w:color="auto"/>
                  </w:divBdr>
                  <w:divsChild>
                    <w:div w:id="693846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8385148">
      <w:bodyDiv w:val="1"/>
      <w:marLeft w:val="0"/>
      <w:marRight w:val="0"/>
      <w:marTop w:val="0"/>
      <w:marBottom w:val="0"/>
      <w:divBdr>
        <w:top w:val="none" w:sz="0" w:space="0" w:color="auto"/>
        <w:left w:val="none" w:sz="0" w:space="0" w:color="auto"/>
        <w:bottom w:val="none" w:sz="0" w:space="0" w:color="auto"/>
        <w:right w:val="none" w:sz="0" w:space="0" w:color="auto"/>
      </w:divBdr>
    </w:div>
    <w:div w:id="1426223394">
      <w:bodyDiv w:val="1"/>
      <w:marLeft w:val="0"/>
      <w:marRight w:val="0"/>
      <w:marTop w:val="0"/>
      <w:marBottom w:val="0"/>
      <w:divBdr>
        <w:top w:val="none" w:sz="0" w:space="0" w:color="auto"/>
        <w:left w:val="none" w:sz="0" w:space="0" w:color="auto"/>
        <w:bottom w:val="none" w:sz="0" w:space="0" w:color="auto"/>
        <w:right w:val="none" w:sz="0" w:space="0" w:color="auto"/>
      </w:divBdr>
    </w:div>
    <w:div w:id="1473870533">
      <w:bodyDiv w:val="1"/>
      <w:marLeft w:val="0"/>
      <w:marRight w:val="0"/>
      <w:marTop w:val="0"/>
      <w:marBottom w:val="0"/>
      <w:divBdr>
        <w:top w:val="none" w:sz="0" w:space="0" w:color="auto"/>
        <w:left w:val="none" w:sz="0" w:space="0" w:color="auto"/>
        <w:bottom w:val="none" w:sz="0" w:space="0" w:color="auto"/>
        <w:right w:val="none" w:sz="0" w:space="0" w:color="auto"/>
      </w:divBdr>
      <w:divsChild>
        <w:div w:id="1799761225">
          <w:marLeft w:val="0"/>
          <w:marRight w:val="0"/>
          <w:marTop w:val="0"/>
          <w:marBottom w:val="0"/>
          <w:divBdr>
            <w:top w:val="none" w:sz="0" w:space="0" w:color="auto"/>
            <w:left w:val="none" w:sz="0" w:space="0" w:color="auto"/>
            <w:bottom w:val="none" w:sz="0" w:space="0" w:color="auto"/>
            <w:right w:val="none" w:sz="0" w:space="0" w:color="auto"/>
          </w:divBdr>
          <w:divsChild>
            <w:div w:id="1669333565">
              <w:marLeft w:val="0"/>
              <w:marRight w:val="0"/>
              <w:marTop w:val="0"/>
              <w:marBottom w:val="0"/>
              <w:divBdr>
                <w:top w:val="none" w:sz="0" w:space="0" w:color="auto"/>
                <w:left w:val="none" w:sz="0" w:space="0" w:color="auto"/>
                <w:bottom w:val="none" w:sz="0" w:space="0" w:color="auto"/>
                <w:right w:val="none" w:sz="0" w:space="0" w:color="auto"/>
              </w:divBdr>
              <w:divsChild>
                <w:div w:id="175271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1969547">
      <w:bodyDiv w:val="1"/>
      <w:marLeft w:val="0"/>
      <w:marRight w:val="0"/>
      <w:marTop w:val="0"/>
      <w:marBottom w:val="0"/>
      <w:divBdr>
        <w:top w:val="none" w:sz="0" w:space="0" w:color="auto"/>
        <w:left w:val="none" w:sz="0" w:space="0" w:color="auto"/>
        <w:bottom w:val="none" w:sz="0" w:space="0" w:color="auto"/>
        <w:right w:val="none" w:sz="0" w:space="0" w:color="auto"/>
      </w:divBdr>
      <w:divsChild>
        <w:div w:id="1642535279">
          <w:marLeft w:val="0"/>
          <w:marRight w:val="0"/>
          <w:marTop w:val="0"/>
          <w:marBottom w:val="0"/>
          <w:divBdr>
            <w:top w:val="none" w:sz="0" w:space="0" w:color="auto"/>
            <w:left w:val="none" w:sz="0" w:space="0" w:color="auto"/>
            <w:bottom w:val="none" w:sz="0" w:space="0" w:color="auto"/>
            <w:right w:val="none" w:sz="0" w:space="0" w:color="auto"/>
          </w:divBdr>
          <w:divsChild>
            <w:div w:id="1836071459">
              <w:marLeft w:val="0"/>
              <w:marRight w:val="0"/>
              <w:marTop w:val="0"/>
              <w:marBottom w:val="0"/>
              <w:divBdr>
                <w:top w:val="none" w:sz="0" w:space="0" w:color="auto"/>
                <w:left w:val="none" w:sz="0" w:space="0" w:color="auto"/>
                <w:bottom w:val="none" w:sz="0" w:space="0" w:color="auto"/>
                <w:right w:val="none" w:sz="0" w:space="0" w:color="auto"/>
              </w:divBdr>
              <w:divsChild>
                <w:div w:id="23600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3960466">
      <w:bodyDiv w:val="1"/>
      <w:marLeft w:val="0"/>
      <w:marRight w:val="0"/>
      <w:marTop w:val="0"/>
      <w:marBottom w:val="0"/>
      <w:divBdr>
        <w:top w:val="none" w:sz="0" w:space="0" w:color="auto"/>
        <w:left w:val="none" w:sz="0" w:space="0" w:color="auto"/>
        <w:bottom w:val="none" w:sz="0" w:space="0" w:color="auto"/>
        <w:right w:val="none" w:sz="0" w:space="0" w:color="auto"/>
      </w:divBdr>
    </w:div>
    <w:div w:id="1539009482">
      <w:bodyDiv w:val="1"/>
      <w:marLeft w:val="0"/>
      <w:marRight w:val="0"/>
      <w:marTop w:val="0"/>
      <w:marBottom w:val="0"/>
      <w:divBdr>
        <w:top w:val="none" w:sz="0" w:space="0" w:color="auto"/>
        <w:left w:val="none" w:sz="0" w:space="0" w:color="auto"/>
        <w:bottom w:val="none" w:sz="0" w:space="0" w:color="auto"/>
        <w:right w:val="none" w:sz="0" w:space="0" w:color="auto"/>
      </w:divBdr>
      <w:divsChild>
        <w:div w:id="214245951">
          <w:marLeft w:val="0"/>
          <w:marRight w:val="0"/>
          <w:marTop w:val="0"/>
          <w:marBottom w:val="0"/>
          <w:divBdr>
            <w:top w:val="none" w:sz="0" w:space="0" w:color="auto"/>
            <w:left w:val="none" w:sz="0" w:space="0" w:color="auto"/>
            <w:bottom w:val="none" w:sz="0" w:space="0" w:color="auto"/>
            <w:right w:val="none" w:sz="0" w:space="0" w:color="auto"/>
          </w:divBdr>
          <w:divsChild>
            <w:div w:id="277956490">
              <w:marLeft w:val="0"/>
              <w:marRight w:val="0"/>
              <w:marTop w:val="0"/>
              <w:marBottom w:val="0"/>
              <w:divBdr>
                <w:top w:val="none" w:sz="0" w:space="0" w:color="auto"/>
                <w:left w:val="none" w:sz="0" w:space="0" w:color="auto"/>
                <w:bottom w:val="none" w:sz="0" w:space="0" w:color="auto"/>
                <w:right w:val="none" w:sz="0" w:space="0" w:color="auto"/>
              </w:divBdr>
              <w:divsChild>
                <w:div w:id="1024209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4965657">
      <w:bodyDiv w:val="1"/>
      <w:marLeft w:val="0"/>
      <w:marRight w:val="0"/>
      <w:marTop w:val="0"/>
      <w:marBottom w:val="0"/>
      <w:divBdr>
        <w:top w:val="none" w:sz="0" w:space="0" w:color="auto"/>
        <w:left w:val="none" w:sz="0" w:space="0" w:color="auto"/>
        <w:bottom w:val="none" w:sz="0" w:space="0" w:color="auto"/>
        <w:right w:val="none" w:sz="0" w:space="0" w:color="auto"/>
      </w:divBdr>
      <w:divsChild>
        <w:div w:id="1676608932">
          <w:marLeft w:val="0"/>
          <w:marRight w:val="0"/>
          <w:marTop w:val="0"/>
          <w:marBottom w:val="0"/>
          <w:divBdr>
            <w:top w:val="none" w:sz="0" w:space="0" w:color="auto"/>
            <w:left w:val="none" w:sz="0" w:space="0" w:color="auto"/>
            <w:bottom w:val="none" w:sz="0" w:space="0" w:color="auto"/>
            <w:right w:val="none" w:sz="0" w:space="0" w:color="auto"/>
          </w:divBdr>
          <w:divsChild>
            <w:div w:id="957099974">
              <w:marLeft w:val="0"/>
              <w:marRight w:val="0"/>
              <w:marTop w:val="0"/>
              <w:marBottom w:val="0"/>
              <w:divBdr>
                <w:top w:val="none" w:sz="0" w:space="0" w:color="auto"/>
                <w:left w:val="none" w:sz="0" w:space="0" w:color="auto"/>
                <w:bottom w:val="none" w:sz="0" w:space="0" w:color="auto"/>
                <w:right w:val="none" w:sz="0" w:space="0" w:color="auto"/>
              </w:divBdr>
              <w:divsChild>
                <w:div w:id="1672440607">
                  <w:marLeft w:val="0"/>
                  <w:marRight w:val="0"/>
                  <w:marTop w:val="0"/>
                  <w:marBottom w:val="0"/>
                  <w:divBdr>
                    <w:top w:val="none" w:sz="0" w:space="0" w:color="auto"/>
                    <w:left w:val="none" w:sz="0" w:space="0" w:color="auto"/>
                    <w:bottom w:val="none" w:sz="0" w:space="0" w:color="auto"/>
                    <w:right w:val="none" w:sz="0" w:space="0" w:color="auto"/>
                  </w:divBdr>
                  <w:divsChild>
                    <w:div w:id="531845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7875252">
      <w:bodyDiv w:val="1"/>
      <w:marLeft w:val="0"/>
      <w:marRight w:val="0"/>
      <w:marTop w:val="0"/>
      <w:marBottom w:val="0"/>
      <w:divBdr>
        <w:top w:val="none" w:sz="0" w:space="0" w:color="auto"/>
        <w:left w:val="none" w:sz="0" w:space="0" w:color="auto"/>
        <w:bottom w:val="none" w:sz="0" w:space="0" w:color="auto"/>
        <w:right w:val="none" w:sz="0" w:space="0" w:color="auto"/>
      </w:divBdr>
    </w:div>
    <w:div w:id="1801024454">
      <w:bodyDiv w:val="1"/>
      <w:marLeft w:val="0"/>
      <w:marRight w:val="0"/>
      <w:marTop w:val="0"/>
      <w:marBottom w:val="0"/>
      <w:divBdr>
        <w:top w:val="none" w:sz="0" w:space="0" w:color="auto"/>
        <w:left w:val="none" w:sz="0" w:space="0" w:color="auto"/>
        <w:bottom w:val="none" w:sz="0" w:space="0" w:color="auto"/>
        <w:right w:val="none" w:sz="0" w:space="0" w:color="auto"/>
      </w:divBdr>
    </w:div>
    <w:div w:id="2020618946">
      <w:bodyDiv w:val="1"/>
      <w:marLeft w:val="0"/>
      <w:marRight w:val="0"/>
      <w:marTop w:val="0"/>
      <w:marBottom w:val="0"/>
      <w:divBdr>
        <w:top w:val="none" w:sz="0" w:space="0" w:color="auto"/>
        <w:left w:val="none" w:sz="0" w:space="0" w:color="auto"/>
        <w:bottom w:val="none" w:sz="0" w:space="0" w:color="auto"/>
        <w:right w:val="none" w:sz="0" w:space="0" w:color="auto"/>
      </w:divBdr>
    </w:div>
    <w:div w:id="2029600136">
      <w:bodyDiv w:val="1"/>
      <w:marLeft w:val="0"/>
      <w:marRight w:val="0"/>
      <w:marTop w:val="0"/>
      <w:marBottom w:val="0"/>
      <w:divBdr>
        <w:top w:val="none" w:sz="0" w:space="0" w:color="auto"/>
        <w:left w:val="none" w:sz="0" w:space="0" w:color="auto"/>
        <w:bottom w:val="none" w:sz="0" w:space="0" w:color="auto"/>
        <w:right w:val="none" w:sz="0" w:space="0" w:color="auto"/>
      </w:divBdr>
      <w:divsChild>
        <w:div w:id="1160773902">
          <w:marLeft w:val="0"/>
          <w:marRight w:val="0"/>
          <w:marTop w:val="0"/>
          <w:marBottom w:val="0"/>
          <w:divBdr>
            <w:top w:val="none" w:sz="0" w:space="0" w:color="auto"/>
            <w:left w:val="none" w:sz="0" w:space="0" w:color="auto"/>
            <w:bottom w:val="none" w:sz="0" w:space="0" w:color="auto"/>
            <w:right w:val="none" w:sz="0" w:space="0" w:color="auto"/>
          </w:divBdr>
          <w:divsChild>
            <w:div w:id="1790973188">
              <w:marLeft w:val="0"/>
              <w:marRight w:val="0"/>
              <w:marTop w:val="0"/>
              <w:marBottom w:val="0"/>
              <w:divBdr>
                <w:top w:val="none" w:sz="0" w:space="0" w:color="auto"/>
                <w:left w:val="none" w:sz="0" w:space="0" w:color="auto"/>
                <w:bottom w:val="none" w:sz="0" w:space="0" w:color="auto"/>
                <w:right w:val="none" w:sz="0" w:space="0" w:color="auto"/>
              </w:divBdr>
              <w:divsChild>
                <w:div w:id="84690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9183928">
      <w:bodyDiv w:val="1"/>
      <w:marLeft w:val="0"/>
      <w:marRight w:val="0"/>
      <w:marTop w:val="0"/>
      <w:marBottom w:val="0"/>
      <w:divBdr>
        <w:top w:val="none" w:sz="0" w:space="0" w:color="auto"/>
        <w:left w:val="none" w:sz="0" w:space="0" w:color="auto"/>
        <w:bottom w:val="none" w:sz="0" w:space="0" w:color="auto"/>
        <w:right w:val="none" w:sz="0" w:space="0" w:color="auto"/>
      </w:divBdr>
    </w:div>
    <w:div w:id="2083552936">
      <w:bodyDiv w:val="1"/>
      <w:marLeft w:val="0"/>
      <w:marRight w:val="0"/>
      <w:marTop w:val="0"/>
      <w:marBottom w:val="0"/>
      <w:divBdr>
        <w:top w:val="none" w:sz="0" w:space="0" w:color="auto"/>
        <w:left w:val="none" w:sz="0" w:space="0" w:color="auto"/>
        <w:bottom w:val="none" w:sz="0" w:space="0" w:color="auto"/>
        <w:right w:val="none" w:sz="0" w:space="0" w:color="auto"/>
      </w:divBdr>
      <w:divsChild>
        <w:div w:id="1703551385">
          <w:marLeft w:val="0"/>
          <w:marRight w:val="0"/>
          <w:marTop w:val="0"/>
          <w:marBottom w:val="0"/>
          <w:divBdr>
            <w:top w:val="none" w:sz="0" w:space="0" w:color="auto"/>
            <w:left w:val="none" w:sz="0" w:space="0" w:color="auto"/>
            <w:bottom w:val="none" w:sz="0" w:space="0" w:color="auto"/>
            <w:right w:val="none" w:sz="0" w:space="0" w:color="auto"/>
          </w:divBdr>
          <w:divsChild>
            <w:div w:id="1605115942">
              <w:marLeft w:val="0"/>
              <w:marRight w:val="0"/>
              <w:marTop w:val="0"/>
              <w:marBottom w:val="0"/>
              <w:divBdr>
                <w:top w:val="none" w:sz="0" w:space="0" w:color="auto"/>
                <w:left w:val="none" w:sz="0" w:space="0" w:color="auto"/>
                <w:bottom w:val="none" w:sz="0" w:space="0" w:color="auto"/>
                <w:right w:val="none" w:sz="0" w:space="0" w:color="auto"/>
              </w:divBdr>
              <w:divsChild>
                <w:div w:id="1073509310">
                  <w:marLeft w:val="0"/>
                  <w:marRight w:val="0"/>
                  <w:marTop w:val="0"/>
                  <w:marBottom w:val="0"/>
                  <w:divBdr>
                    <w:top w:val="none" w:sz="0" w:space="0" w:color="auto"/>
                    <w:left w:val="none" w:sz="0" w:space="0" w:color="auto"/>
                    <w:bottom w:val="none" w:sz="0" w:space="0" w:color="auto"/>
                    <w:right w:val="none" w:sz="0" w:space="0" w:color="auto"/>
                  </w:divBdr>
                  <w:divsChild>
                    <w:div w:id="1808038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microsoft.com/office/2011/relationships/people" Target="people.xml"/><Relationship Id="rId3" Type="http://schemas.openxmlformats.org/officeDocument/2006/relationships/styles" Target="styles.xml"/><Relationship Id="rId21" Type="http://schemas.microsoft.com/office/2011/relationships/commentsExtended" Target="commentsExtended.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20"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2.xml"/><Relationship Id="rId19" Type="http://schemas.microsoft.com/office/2018/08/relationships/commentsExtensible" Target="commentsExtensible.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1A1447-AC22-4661-A4A6-94AA521E5C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5479</Words>
  <Characters>29588</Characters>
  <Application>Microsoft Office Word</Application>
  <DocSecurity>0</DocSecurity>
  <Lines>246</Lines>
  <Paragraphs>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34998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Sulamita</dc:creator>
  <cp:lastModifiedBy>Usuário do Windows</cp:lastModifiedBy>
  <cp:revision>2</cp:revision>
  <cp:lastPrinted>2024-04-02T17:43:00Z</cp:lastPrinted>
  <dcterms:created xsi:type="dcterms:W3CDTF">2024-10-17T13:35:00Z</dcterms:created>
  <dcterms:modified xsi:type="dcterms:W3CDTF">2024-10-17T13:35:00Z</dcterms:modified>
</cp:coreProperties>
</file>