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1750D30" w14:textId="77777777" w:rsidR="00BC4ADC" w:rsidRDefault="00BC4ADC" w:rsidP="00FF0F9E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5287A81A" w14:textId="77777777" w:rsidR="00BC4ADC" w:rsidRDefault="00BC4ADC" w:rsidP="00FF0F9E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3948DA18" w14:textId="77777777" w:rsidR="00BC4ADC" w:rsidRDefault="00BC4ADC" w:rsidP="00FF0F9E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7A4E187D" w14:textId="40928260" w:rsidR="00FF0F9E" w:rsidRDefault="00C340CC" w:rsidP="00FF0F9E">
      <w:pPr>
        <w:jc w:val="center"/>
        <w:rPr>
          <w:rFonts w:ascii="Arial" w:hAnsi="Arial" w:cs="Arial"/>
          <w:b/>
          <w:bCs/>
        </w:rPr>
      </w:pPr>
      <w:r w:rsidRPr="00C340CC">
        <w:rPr>
          <w:rFonts w:ascii="Arial" w:hAnsi="Arial" w:cs="Arial"/>
          <w:b/>
          <w:bCs/>
          <w:sz w:val="28"/>
          <w:szCs w:val="28"/>
        </w:rPr>
        <w:t>ANÁLISE DE PROPOSTA</w:t>
      </w:r>
    </w:p>
    <w:p w14:paraId="6D2A399E" w14:textId="39CB6155" w:rsidR="00FF0F9E" w:rsidRDefault="00FF0F9E" w:rsidP="00FF0F9E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Aliança, </w:t>
      </w:r>
      <w:r w:rsidR="00571952">
        <w:rPr>
          <w:rFonts w:ascii="Arial" w:hAnsi="Arial" w:cs="Arial"/>
        </w:rPr>
        <w:t>30 de Outubro</w:t>
      </w:r>
      <w:r>
        <w:rPr>
          <w:rFonts w:ascii="Arial" w:hAnsi="Arial" w:cs="Arial"/>
        </w:rPr>
        <w:t xml:space="preserve"> de 2024.</w:t>
      </w:r>
    </w:p>
    <w:p w14:paraId="4FA06BD9" w14:textId="77777777" w:rsidR="00C340CC" w:rsidRDefault="00C340CC" w:rsidP="00FF0F9E">
      <w:pPr>
        <w:jc w:val="right"/>
        <w:rPr>
          <w:rFonts w:ascii="Arial" w:hAnsi="Arial" w:cs="Arial"/>
        </w:rPr>
      </w:pPr>
    </w:p>
    <w:p w14:paraId="6E7226BC" w14:textId="77777777" w:rsidR="00FF0F9E" w:rsidRDefault="00FF0F9E" w:rsidP="00FF0F9E">
      <w:pPr>
        <w:jc w:val="both"/>
        <w:rPr>
          <w:rFonts w:ascii="Arial" w:hAnsi="Arial" w:cs="Arial"/>
        </w:rPr>
      </w:pPr>
    </w:p>
    <w:p w14:paraId="6ADB0E62" w14:textId="2CEAE1E5" w:rsidR="00FF0F9E" w:rsidRDefault="00FF0F9E" w:rsidP="00FF0F9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Para: </w:t>
      </w:r>
      <w:r w:rsidR="00716A3B">
        <w:rPr>
          <w:rFonts w:ascii="Arial" w:hAnsi="Arial" w:cs="Arial"/>
        </w:rPr>
        <w:t xml:space="preserve">As </w:t>
      </w:r>
      <w:r>
        <w:rPr>
          <w:rFonts w:ascii="Arial" w:hAnsi="Arial" w:cs="Arial"/>
        </w:rPr>
        <w:t>empresa</w:t>
      </w:r>
      <w:r w:rsidR="00716A3B">
        <w:rPr>
          <w:rFonts w:ascii="Arial" w:hAnsi="Arial" w:cs="Arial"/>
        </w:rPr>
        <w:t>s</w:t>
      </w:r>
      <w:r>
        <w:rPr>
          <w:rFonts w:ascii="Arial" w:hAnsi="Arial" w:cs="Arial"/>
        </w:rPr>
        <w:t>.</w:t>
      </w:r>
    </w:p>
    <w:p w14:paraId="06E0F644" w14:textId="143A6E9D" w:rsidR="00FF0F9E" w:rsidRDefault="00FF0F9E" w:rsidP="00FF0F9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Assunto: </w:t>
      </w:r>
      <w:r w:rsidR="00C340CC">
        <w:rPr>
          <w:rFonts w:ascii="Arial" w:hAnsi="Arial" w:cs="Arial"/>
        </w:rPr>
        <w:t>A</w:t>
      </w:r>
      <w:r>
        <w:rPr>
          <w:rFonts w:ascii="Arial" w:hAnsi="Arial" w:cs="Arial"/>
        </w:rPr>
        <w:t>nálise</w:t>
      </w:r>
      <w:r w:rsidR="00C340CC">
        <w:rPr>
          <w:rFonts w:ascii="Arial" w:hAnsi="Arial" w:cs="Arial"/>
        </w:rPr>
        <w:t xml:space="preserve"> das propostas e</w:t>
      </w:r>
      <w:r>
        <w:rPr>
          <w:rFonts w:ascii="Arial" w:hAnsi="Arial" w:cs="Arial"/>
        </w:rPr>
        <w:t xml:space="preserve"> catálogo </w:t>
      </w:r>
      <w:r w:rsidR="00C340CC">
        <w:rPr>
          <w:rFonts w:ascii="Arial" w:hAnsi="Arial" w:cs="Arial"/>
        </w:rPr>
        <w:t xml:space="preserve">do </w:t>
      </w:r>
      <w:r>
        <w:rPr>
          <w:rFonts w:ascii="Arial" w:hAnsi="Arial" w:cs="Arial"/>
        </w:rPr>
        <w:t xml:space="preserve">pregão Nº </w:t>
      </w:r>
      <w:r w:rsidR="000C0E80">
        <w:rPr>
          <w:rFonts w:ascii="Arial" w:hAnsi="Arial" w:cs="Arial"/>
        </w:rPr>
        <w:t>009</w:t>
      </w:r>
      <w:r w:rsidR="00CE4B75">
        <w:rPr>
          <w:rFonts w:ascii="Arial" w:hAnsi="Arial" w:cs="Arial"/>
        </w:rPr>
        <w:t>/2024</w:t>
      </w:r>
      <w:bookmarkStart w:id="0" w:name="_GoBack"/>
      <w:bookmarkEnd w:id="0"/>
      <w:r w:rsidR="00CE4B75">
        <w:rPr>
          <w:rFonts w:ascii="Arial" w:hAnsi="Arial" w:cs="Arial"/>
        </w:rPr>
        <w:t>.</w:t>
      </w:r>
    </w:p>
    <w:p w14:paraId="613FB3C0" w14:textId="77777777" w:rsidR="00FF0F9E" w:rsidRDefault="00FF0F9E" w:rsidP="00FF0F9E">
      <w:pPr>
        <w:jc w:val="both"/>
        <w:rPr>
          <w:rFonts w:ascii="Arial" w:hAnsi="Arial" w:cs="Arial"/>
        </w:rPr>
      </w:pPr>
    </w:p>
    <w:p w14:paraId="5E229284" w14:textId="63B0345D" w:rsidR="00FF0F9E" w:rsidRPr="00C340CC" w:rsidRDefault="00FF0F9E" w:rsidP="00FF0F9E">
      <w:pPr>
        <w:jc w:val="both"/>
        <w:rPr>
          <w:rFonts w:ascii="Arial" w:hAnsi="Arial" w:cs="Arial"/>
          <w:b/>
          <w:bCs/>
        </w:rPr>
      </w:pPr>
      <w:r w:rsidRPr="00CE4B75">
        <w:rPr>
          <w:rFonts w:ascii="Arial" w:hAnsi="Arial" w:cs="Arial"/>
        </w:rPr>
        <w:t>Objeto:</w:t>
      </w:r>
      <w:r w:rsidRPr="00CE4B75">
        <w:rPr>
          <w:rFonts w:ascii="Arial" w:hAnsi="Arial" w:cs="Arial"/>
          <w:b/>
          <w:bCs/>
        </w:rPr>
        <w:t xml:space="preserve"> </w:t>
      </w:r>
      <w:r w:rsidR="000C0E80" w:rsidRPr="000C0E80">
        <w:rPr>
          <w:rFonts w:ascii="Arial" w:hAnsi="Arial" w:cs="Arial"/>
          <w:b/>
          <w:bCs/>
        </w:rPr>
        <w:t>aquisição de 03 (três) veículos 0 km, sem uso anterior, Tipo Furgão (transformada em ambulância) para atender demandas do Fundo Municipal de Saúde do Município da Aliança – PE, conforme especificações e exigências estabelecidas no Termo de Referência, Anexo I deste Edital.</w:t>
      </w:r>
    </w:p>
    <w:p w14:paraId="3D31AA42" w14:textId="77777777" w:rsidR="00FC3CA6" w:rsidRDefault="00FC3CA6" w:rsidP="00FF0F9E">
      <w:pPr>
        <w:jc w:val="both"/>
        <w:rPr>
          <w:rFonts w:ascii="Arial" w:hAnsi="Arial" w:cs="Arial"/>
        </w:rPr>
      </w:pPr>
    </w:p>
    <w:p w14:paraId="5F82F08B" w14:textId="6B5B3DF2" w:rsidR="00FC3CA6" w:rsidRDefault="00FC3CA6" w:rsidP="00FC3CA6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Em vista, o departamento de licitação analisa as propostas e os catálogo</w:t>
      </w:r>
      <w:r w:rsidR="00CE4B75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técnicos em anexos enviados pelas empresas.</w:t>
      </w:r>
    </w:p>
    <w:p w14:paraId="713E3024" w14:textId="77777777" w:rsidR="00531CA8" w:rsidRDefault="00531CA8" w:rsidP="00FC3CA6">
      <w:pPr>
        <w:ind w:firstLine="708"/>
        <w:jc w:val="both"/>
        <w:rPr>
          <w:rFonts w:ascii="Arial" w:hAnsi="Arial" w:cs="Arial"/>
        </w:rPr>
      </w:pPr>
    </w:p>
    <w:tbl>
      <w:tblPr>
        <w:tblStyle w:val="Tabelacomgrade"/>
        <w:tblW w:w="0" w:type="auto"/>
        <w:tblInd w:w="-1026" w:type="dxa"/>
        <w:tblLook w:val="04A0" w:firstRow="1" w:lastRow="0" w:firstColumn="1" w:lastColumn="0" w:noHBand="0" w:noVBand="1"/>
      </w:tblPr>
      <w:tblGrid>
        <w:gridCol w:w="3424"/>
        <w:gridCol w:w="3277"/>
        <w:gridCol w:w="3045"/>
      </w:tblGrid>
      <w:tr w:rsidR="00531CA8" w14:paraId="4469CFE1" w14:textId="15CD1743" w:rsidTr="004004FD">
        <w:tc>
          <w:tcPr>
            <w:tcW w:w="9746" w:type="dxa"/>
            <w:gridSpan w:val="3"/>
          </w:tcPr>
          <w:p w14:paraId="78021CB5" w14:textId="1B606D4C" w:rsidR="00531CA8" w:rsidRDefault="00531CA8" w:rsidP="00531CA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ITEM 01</w:t>
            </w:r>
          </w:p>
        </w:tc>
      </w:tr>
      <w:tr w:rsidR="00531CA8" w14:paraId="0478F1E3" w14:textId="041454E0" w:rsidTr="00531CA8">
        <w:tc>
          <w:tcPr>
            <w:tcW w:w="3424" w:type="dxa"/>
          </w:tcPr>
          <w:p w14:paraId="6E5B6CF2" w14:textId="0F61C441" w:rsidR="00531CA8" w:rsidRDefault="00531CA8" w:rsidP="00531CA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SOLICITADA NO TR</w:t>
            </w:r>
          </w:p>
        </w:tc>
        <w:tc>
          <w:tcPr>
            <w:tcW w:w="3277" w:type="dxa"/>
          </w:tcPr>
          <w:p w14:paraId="446F7F71" w14:textId="4A26D67C" w:rsidR="00531CA8" w:rsidRDefault="000C0E80" w:rsidP="00531CA8">
            <w:pPr>
              <w:jc w:val="center"/>
              <w:rPr>
                <w:rFonts w:ascii="Arial" w:hAnsi="Arial" w:cs="Arial"/>
              </w:rPr>
            </w:pPr>
            <w:r w:rsidRPr="000C0E80">
              <w:rPr>
                <w:rFonts w:ascii="Arial" w:hAnsi="Arial" w:cs="Arial"/>
              </w:rPr>
              <w:t>VIA SUL VEÍCULOS S/A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3045" w:type="dxa"/>
          </w:tcPr>
          <w:p w14:paraId="1B08D870" w14:textId="319EAF33" w:rsidR="00531CA8" w:rsidRDefault="00C340CC" w:rsidP="00531CA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ANÁLISE DE PROPOSTA</w:t>
            </w:r>
          </w:p>
        </w:tc>
      </w:tr>
      <w:tr w:rsidR="000C0E80" w14:paraId="72B23657" w14:textId="77777777" w:rsidTr="00531CA8">
        <w:tc>
          <w:tcPr>
            <w:tcW w:w="3424" w:type="dxa"/>
          </w:tcPr>
          <w:p w14:paraId="3136AE5E" w14:textId="38DC2A9B" w:rsidR="000C0E80" w:rsidRDefault="000C0E80" w:rsidP="000C0E80">
            <w:pPr>
              <w:jc w:val="center"/>
              <w:rPr>
                <w:rFonts w:ascii="Arial" w:hAnsi="Arial" w:cs="Arial"/>
              </w:rPr>
            </w:pPr>
            <w:r w:rsidRPr="000C0E80">
              <w:rPr>
                <w:rFonts w:ascii="Arial" w:hAnsi="Arial" w:cs="Arial"/>
              </w:rPr>
              <w:t xml:space="preserve">VEÍCULO TIPO A – SIMPLES REMOÇÃO TIPO FURGONETA C/ CARROCERIA EM AÇO OU MONOBLOCO E ORIGINAL DE FÁBRICA, 0 km, Air-Bag p/ os ocupantes da cabine, Freio c/ (A.B.S.) nas 4 rodas, modelo e fabricação do ano da contratação (2024/2024) ou do ano posterior, adaptado p/ ambulância de SIMPLES REMOÇÃO. Motor Dianteiro: 4 cilindros; Combustível = gasolina ou gasolina e/ou álcool misturados em qualquer proporção (flex); Potência mín de 85 cv; Tanque de Combustível: Capac. mín = 50 L. Freios e Suspensão. Equipamentos obrigatórios exigidos pelo CONTRAN; Cabine/Carroceria: Portas em chapa, c/ revestimento interno </w:t>
            </w:r>
            <w:r w:rsidRPr="000C0E80">
              <w:rPr>
                <w:rFonts w:ascii="Arial" w:hAnsi="Arial" w:cs="Arial"/>
              </w:rPr>
              <w:lastRenderedPageBreak/>
              <w:t xml:space="preserve">em poliestireno, c/ fechos interno e externo, resistentes e de aberturas de fácil acionamento. Altura interna do veículo deve ser original de fábrica. O pneu estepe não deve ser acondicionado no salão de atendimento. Sist. Elétrico: Original do veículo, c/ montagem de bateria de no mín 60 Ah do tipo sem manutenção, 12 volts. O Sist. elétrico dimensionado p/ o emprego simultâneo de todos os itens especificados do veículo e equipamentos, quer c/ a viatura em movimento quer estacionada, sem risco de sobrecarga no alternador, fiação ou disjuntores. Iluminação: Natural e Artificial. Sinalizador Frontal Principal do tipo barra linear ou em formato de arco ou similar, c/ módulo único e lente inteiriça ou múltiplas lentes, c/ compr. mín de 1.000 mm e máx de 1.300 mm, largura mín de 250 mm e máx de 500 mm e altura mín de 55 mm e máx de 110 mm, instalada no teto da cabine do veículo. Laudo que comprove o atendimento à norma SAE J575, SAE J595 e SAE J845, no que se refere aos ensaios contra vibração, umidade, poeira, corrosão, deformação e fotometria classe 1, p/ o Sinalizador Luminoso Frontal Principal. Sinalização acústica c/ amplificador de potência mín de 100 W RMS @13,8 Vcc, mín de 3 tons distintos, Sist. de megafone c/ ajuste de ganho e pressão sonora a 01 (um) metro de no mín 100 dB @ 13,8 Vcc; Laudo que comprove o atendimento à norma SAE J1849, no que se refere a requisitos e diretrizes nos Sist.s de sirenes eletrônicas c/ um único autofalante. Sist. portátil de oxigênio completo, mín 3 L. A cabine deve ser c/ o Sist. original do fabricante do chassi ou homologado pela </w:t>
            </w:r>
            <w:r w:rsidRPr="000C0E80">
              <w:rPr>
                <w:rFonts w:ascii="Arial" w:hAnsi="Arial" w:cs="Arial"/>
              </w:rPr>
              <w:lastRenderedPageBreak/>
              <w:t xml:space="preserve">fábrica p/ ar Condic., ventilação, aquecedor e desembaçador. O compartimento do paciente, deve ser original do fabricante do chassi ou homologado pela fábrica um Sist. de Ar Condic. e ventilação nos termos do item 5.12 da NBR 14.561. </w:t>
            </w:r>
            <w:r>
              <w:rPr>
                <w:rFonts w:ascii="Arial" w:hAnsi="Arial" w:cs="Arial"/>
              </w:rPr>
              <w:t>CONFORME EDITAL.</w:t>
            </w:r>
          </w:p>
        </w:tc>
        <w:tc>
          <w:tcPr>
            <w:tcW w:w="3277" w:type="dxa"/>
          </w:tcPr>
          <w:p w14:paraId="3C787AC4" w14:textId="1FB04B8C" w:rsidR="000C001C" w:rsidRDefault="000C001C" w:rsidP="00531CA8">
            <w:pPr>
              <w:jc w:val="center"/>
            </w:pPr>
            <w:r>
              <w:lastRenderedPageBreak/>
              <w:t xml:space="preserve">MARCA/MODELO: </w:t>
            </w:r>
            <w:r>
              <w:t>FIAT FIORINO ENDURANC E 1.4 FLEX</w:t>
            </w:r>
            <w:r>
              <w:t>.</w:t>
            </w:r>
          </w:p>
          <w:p w14:paraId="494F0B02" w14:textId="77777777" w:rsidR="000C001C" w:rsidRDefault="000C001C" w:rsidP="00531CA8">
            <w:pPr>
              <w:jc w:val="center"/>
            </w:pPr>
          </w:p>
          <w:p w14:paraId="19CC1E92" w14:textId="4C5CBEBD" w:rsidR="000C0E80" w:rsidRDefault="000C0E80" w:rsidP="00531CA8">
            <w:pPr>
              <w:jc w:val="center"/>
              <w:rPr>
                <w:rFonts w:ascii="Arial" w:hAnsi="Arial" w:cs="Arial"/>
              </w:rPr>
            </w:pPr>
            <w:r>
              <w:t xml:space="preserve">VEÍCULO TIPO A – SIMPLES REMOÇÃO TIPO FURGONETA C/ CARROCERIA EM AÇO OU MONOBLOCO E ORIGINAL DE FÁBRICA, 0 km, Air-Bag p/ os ocupantes da cabine, Freio c/ (A.B.S.) nas 4 rodas, modelo e fabricação do ano da contratação (2024/2024) ou do ano posterior, adaptado p/ ambulância de SIMPLES REMOÇÃO. Motor Dianteiro: 4 cilindros; Combustível = gasolina ou gasolina e/ou álcool misturados em qualquer proporção (flex); Potência mín de 85 cv; Tanque de Combustível: Capac. mín = 50 L. Freios e Suspensão. Equipamentos obrigatórios </w:t>
            </w:r>
            <w:r>
              <w:lastRenderedPageBreak/>
              <w:t xml:space="preserve">exigidos pelo CONTRAN; Cabine/Carroceria: Portas em chapa, c/ revestimento interno em poliestireno, c/ fechos interno e externo, resistentes e de aberturas de fácil acionamento. Altura interna do veículo deve ser original de fábrica. O pneu estepe não deve ser acondicionado no salão de atendimento. Sist. Elétrico: Original do veículo, c/ montagem de bateria de no mín 60 Ah do tipo sem manutenção, 12 volts. O Sist. elétrico dimensionado p/ o emprego simultâneo de todos os itens especificados do veículo e equipamentos, quer c/ a viatura em movimento quer estacionada, sem risco de sobrecarga no alternador, fiação ou disjuntores. Iluminação: Natural e Artificial. Sinalizador Frontal Principal do tipo barra linear ou em formato de arco ou similar, c/ módulo único e lente inteiriça ou múltiplas lentes, c/ compr. mín de 1.000 mm e máx de 1.300 mm, largura mín de 250 mm e máx de 500 mm e altura mín de 55 mm e máx de 110 mm, instalada no teto da cabine do veículo. Laudo que comprove o atendimento à norma SAE J575, SAE J595 e SAE J845, no que se refere aos ensaios contra vibração, umidade, poeira, corrosão, deformação e fotometria classe 1, p/ o Sinalizador Luminoso Frontal Principal. Sinalização acústica c/ amplificador de potência mín de 100 W RMS @13,8 Vcc, mín de 3 tons distintos, Sist. de megafone c/ ajuste de ganho e pressão sonora a 01 (um) metro de no mín 100 dB @ 13,8 Vcc; Laudo que comprove o atendimento à norma SAE J1849, no que se refere a requisitos e diretrizes nos Sist.s de sirenes eletrônicas c/ um único autofalante. Sist. portátil de oxigênio completo, mín 3 L. A </w:t>
            </w:r>
            <w:r>
              <w:lastRenderedPageBreak/>
              <w:t>cabine deve ser c/ o Sist. original do fabricante do chassi ou homologado pela fábrica p/ ar Condic., ventilação, aquecedor e desembaçador. O compartimento do paciente, deve ser original do fabricante do chassi ou homologado pela fábrica um Sist. de Ar Condic. e ventilação nos termos do item 5.12 da NBR 14.561. Ventilador oscilante no teto; A Capac. térmica do Sist. de ar Condic. do Compartimento traseiro deve ser de no mín 15.000 BTUs. Maca retrátil, em duralumínio; c/ no mín 1.800 mm de compr. Provida de Sist. de elevação do tronco do paciente de mín 45 graus e suportar peso mín de 100 kg. Com colchonete. Deverão ser apresentados: Autorização de Funcionamento de Empresa do Fabricante e Registro ou Cadastramento dos Produtos na Anvisa; Garantia de 12 meses. Ensaio atendendo à norma ABNT NBR 14561/2000 e AMD Standard 004, feito por laboratório devidamente credenciado. A</w:t>
            </w:r>
            <w:r>
              <w:t xml:space="preserve"> </w:t>
            </w:r>
            <w:r>
              <w:t xml:space="preserve">distribuição dos móveis e equipamentos no salão de atendimento deve prever: Dimensionar o espaço interno, visando posicionar, de forma acessível e prática, a maca, bancos, equipamentos e aparelhos a serem utilizados no atendimento às vítimas. As paredes internas, piso e a divisória deverão ser em plástico reforçado c/ fibra de vidro laminadas ou Acrilonitrila Butadieno Estireno auto-estinguível, ambos c/ espessura mín de 3mm, moldados conforme geometria do veículo, c/ a proteção antimicrobiana, tornando a superfície bacteriostática. Um suporte p/ soro e plasma; Um pega-mão ou balaústres vertical, junto a porta traseira esquerda, p/ auxiliar no </w:t>
            </w:r>
            <w:r>
              <w:lastRenderedPageBreak/>
              <w:t>embarque c/ acabamento na cor amarela. Armário superior p/ objetos, na lateral direita, acima da maca, em ABS auto-estinguível ou compensado naval revestido interna e externamente em material impermeável e lavável (fórmica ou similar). Fornecer de vinil adesivo p/ grafismo do veículo, composto por cruzes e palavra Ambulância no capô, vidros laterais e traseiros Garantia mínima de 12 meses.</w:t>
            </w:r>
            <w:r>
              <w:t xml:space="preserve"> </w:t>
            </w:r>
          </w:p>
        </w:tc>
        <w:tc>
          <w:tcPr>
            <w:tcW w:w="3045" w:type="dxa"/>
          </w:tcPr>
          <w:p w14:paraId="46BD9963" w14:textId="66CF5EE6" w:rsidR="000C0E80" w:rsidRDefault="000C001C" w:rsidP="00531CA8">
            <w:pPr>
              <w:jc w:val="center"/>
              <w:rPr>
                <w:rFonts w:ascii="Arial" w:hAnsi="Arial" w:cs="Arial"/>
              </w:rPr>
            </w:pPr>
            <w:r w:rsidRPr="00D64322">
              <w:rPr>
                <w:rFonts w:ascii="Arial" w:hAnsi="Arial" w:cs="Arial"/>
              </w:rPr>
              <w:lastRenderedPageBreak/>
              <w:t>Após a</w:t>
            </w:r>
            <w:r>
              <w:rPr>
                <w:rFonts w:ascii="Arial" w:hAnsi="Arial" w:cs="Arial"/>
              </w:rPr>
              <w:t>nálise da proposta para o lote 1</w:t>
            </w:r>
            <w:r w:rsidRPr="00D64322">
              <w:rPr>
                <w:rFonts w:ascii="Arial" w:hAnsi="Arial" w:cs="Arial"/>
              </w:rPr>
              <w:t xml:space="preserve">, catálogo e diligencia no site da fabricante a equipe técnica aprova o modelo proposto, visto que, o veículo oferecido atende a todos os requisitos exigidos </w:t>
            </w:r>
            <w:r>
              <w:rPr>
                <w:rFonts w:ascii="Arial" w:hAnsi="Arial" w:cs="Arial"/>
              </w:rPr>
              <w:t>no</w:t>
            </w:r>
            <w:r w:rsidRPr="00D64322">
              <w:rPr>
                <w:rFonts w:ascii="Arial" w:hAnsi="Arial" w:cs="Arial"/>
              </w:rPr>
              <w:t xml:space="preserve"> edital.</w:t>
            </w:r>
            <w:r>
              <w:rPr>
                <w:rFonts w:ascii="Arial" w:hAnsi="Arial" w:cs="Arial"/>
              </w:rPr>
              <w:t xml:space="preserve"> Portanto a empresa estar habilitada.</w:t>
            </w:r>
          </w:p>
        </w:tc>
      </w:tr>
    </w:tbl>
    <w:p w14:paraId="79C9C35F" w14:textId="78661AB3" w:rsidR="00531CA8" w:rsidRDefault="00531CA8" w:rsidP="00FC3CA6">
      <w:pPr>
        <w:ind w:firstLine="708"/>
        <w:jc w:val="both"/>
        <w:rPr>
          <w:rFonts w:ascii="Arial" w:hAnsi="Arial" w:cs="Arial"/>
        </w:rPr>
      </w:pPr>
    </w:p>
    <w:p w14:paraId="699745B9" w14:textId="77777777" w:rsidR="005A60B8" w:rsidRDefault="005A60B8" w:rsidP="00FC3CA6">
      <w:pPr>
        <w:ind w:firstLine="708"/>
        <w:jc w:val="both"/>
        <w:rPr>
          <w:rFonts w:ascii="Arial" w:hAnsi="Arial" w:cs="Arial"/>
        </w:rPr>
      </w:pPr>
    </w:p>
    <w:p w14:paraId="350D5516" w14:textId="77777777" w:rsidR="005A60B8" w:rsidRDefault="005A60B8" w:rsidP="00052ED9">
      <w:pPr>
        <w:ind w:firstLine="708"/>
        <w:jc w:val="both"/>
        <w:rPr>
          <w:rFonts w:ascii="Arial" w:hAnsi="Arial" w:cs="Arial"/>
        </w:rPr>
      </w:pPr>
    </w:p>
    <w:p w14:paraId="4123B000" w14:textId="50F98BB2" w:rsidR="00052ED9" w:rsidRDefault="00052ED9" w:rsidP="00052ED9">
      <w:pPr>
        <w:ind w:firstLine="708"/>
        <w:jc w:val="both"/>
        <w:rPr>
          <w:rFonts w:ascii="Arial" w:hAnsi="Arial" w:cs="Arial"/>
        </w:rPr>
      </w:pPr>
    </w:p>
    <w:p w14:paraId="0CF381E7" w14:textId="77777777" w:rsidR="00052ED9" w:rsidRDefault="00052ED9" w:rsidP="00052ED9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Assim, concluímos.</w:t>
      </w:r>
    </w:p>
    <w:p w14:paraId="07577F1F" w14:textId="10711DC8" w:rsidR="00052ED9" w:rsidRDefault="00052ED9" w:rsidP="00052ED9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Sem mais para o </w:t>
      </w:r>
      <w:r w:rsidR="00C340CC">
        <w:rPr>
          <w:rFonts w:ascii="Arial" w:hAnsi="Arial" w:cs="Arial"/>
        </w:rPr>
        <w:t>m</w:t>
      </w:r>
      <w:r>
        <w:rPr>
          <w:rFonts w:ascii="Arial" w:hAnsi="Arial" w:cs="Arial"/>
        </w:rPr>
        <w:t>omento, colocamos-vos a disposição sobre qualquer duvidas ou esclarecimento.</w:t>
      </w:r>
    </w:p>
    <w:p w14:paraId="17F42A79" w14:textId="77777777" w:rsidR="00052ED9" w:rsidRDefault="00052ED9" w:rsidP="00052ED9">
      <w:pPr>
        <w:ind w:firstLine="708"/>
        <w:jc w:val="both"/>
        <w:rPr>
          <w:rFonts w:ascii="Arial" w:hAnsi="Arial" w:cs="Arial"/>
        </w:rPr>
      </w:pPr>
    </w:p>
    <w:p w14:paraId="71FEBF79" w14:textId="03810096" w:rsidR="00052ED9" w:rsidRDefault="00052ED9" w:rsidP="00052ED9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Atenciosamente.</w:t>
      </w:r>
    </w:p>
    <w:p w14:paraId="69C35248" w14:textId="77777777" w:rsidR="003D0B1E" w:rsidRDefault="003D0B1E" w:rsidP="00052ED9">
      <w:pPr>
        <w:ind w:firstLine="708"/>
        <w:jc w:val="both"/>
        <w:rPr>
          <w:rFonts w:ascii="Arial" w:hAnsi="Arial" w:cs="Arial"/>
        </w:rPr>
      </w:pPr>
    </w:p>
    <w:p w14:paraId="65476E9C" w14:textId="77777777" w:rsidR="003D0B1E" w:rsidRDefault="003D0B1E" w:rsidP="00052ED9">
      <w:pPr>
        <w:ind w:firstLine="708"/>
        <w:jc w:val="both"/>
        <w:rPr>
          <w:rFonts w:ascii="Arial" w:hAnsi="Arial" w:cs="Arial"/>
        </w:rPr>
      </w:pPr>
    </w:p>
    <w:p w14:paraId="303E6911" w14:textId="63130C61" w:rsidR="003D0B1E" w:rsidRDefault="003D0B1E" w:rsidP="003D0B1E">
      <w:pPr>
        <w:spacing w:after="0" w:line="240" w:lineRule="auto"/>
        <w:ind w:firstLine="708"/>
        <w:jc w:val="center"/>
        <w:rPr>
          <w:rFonts w:ascii="Arial" w:hAnsi="Arial" w:cs="Arial"/>
        </w:rPr>
      </w:pPr>
      <w:r>
        <w:rPr>
          <w:rFonts w:ascii="Arial" w:hAnsi="Arial" w:cs="Arial"/>
        </w:rPr>
        <w:t>__________________</w:t>
      </w:r>
      <w:r w:rsidR="005D1F56">
        <w:rPr>
          <w:rFonts w:ascii="Arial" w:hAnsi="Arial" w:cs="Arial"/>
        </w:rPr>
        <w:t>_____</w:t>
      </w:r>
      <w:r>
        <w:rPr>
          <w:rFonts w:ascii="Arial" w:hAnsi="Arial" w:cs="Arial"/>
        </w:rPr>
        <w:t>___________________</w:t>
      </w:r>
    </w:p>
    <w:p w14:paraId="0B8CC39C" w14:textId="3623771E" w:rsidR="005D1F56" w:rsidRDefault="005D1F56" w:rsidP="003D0B1E">
      <w:pPr>
        <w:spacing w:after="0" w:line="240" w:lineRule="auto"/>
        <w:ind w:firstLine="708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Lidiane </w:t>
      </w:r>
      <w:r w:rsidR="00C340CC">
        <w:rPr>
          <w:rFonts w:ascii="Arial" w:hAnsi="Arial" w:cs="Arial"/>
        </w:rPr>
        <w:t>Cavalcante de Melo</w:t>
      </w:r>
    </w:p>
    <w:p w14:paraId="28223187" w14:textId="593619E8" w:rsidR="003D0B1E" w:rsidRDefault="005D1F56" w:rsidP="003D0B1E">
      <w:pPr>
        <w:spacing w:after="0" w:line="240" w:lineRule="auto"/>
        <w:ind w:firstLine="708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Pregoeira do Fundo Municipal de Saúde da Aliança </w:t>
      </w:r>
    </w:p>
    <w:p w14:paraId="5D0F691C" w14:textId="77777777" w:rsidR="00052ED9" w:rsidRDefault="00052ED9" w:rsidP="005D1F56">
      <w:pPr>
        <w:rPr>
          <w:rFonts w:ascii="Arial" w:hAnsi="Arial" w:cs="Arial"/>
        </w:rPr>
      </w:pPr>
    </w:p>
    <w:p w14:paraId="439ECF7E" w14:textId="77777777" w:rsidR="00052ED9" w:rsidRDefault="00052ED9" w:rsidP="00052ED9">
      <w:pPr>
        <w:ind w:firstLine="708"/>
        <w:jc w:val="both"/>
        <w:rPr>
          <w:rFonts w:ascii="Arial" w:hAnsi="Arial" w:cs="Arial"/>
        </w:rPr>
      </w:pPr>
    </w:p>
    <w:p w14:paraId="2C09FDAB" w14:textId="77777777" w:rsidR="00FC3CA6" w:rsidRDefault="00FC3CA6" w:rsidP="00FF0F9E">
      <w:pPr>
        <w:jc w:val="both"/>
        <w:rPr>
          <w:rFonts w:ascii="Arial" w:hAnsi="Arial" w:cs="Arial"/>
        </w:rPr>
      </w:pPr>
    </w:p>
    <w:p w14:paraId="6CF268C6" w14:textId="77777777" w:rsidR="00FF0F9E" w:rsidRPr="00FF0F9E" w:rsidRDefault="00FF0F9E" w:rsidP="00C340CC">
      <w:pPr>
        <w:rPr>
          <w:rFonts w:ascii="Arial" w:hAnsi="Arial" w:cs="Arial"/>
        </w:rPr>
      </w:pPr>
    </w:p>
    <w:sectPr w:rsidR="00FF0F9E" w:rsidRPr="00FF0F9E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66F4027" w14:textId="77777777" w:rsidR="003B3E8A" w:rsidRDefault="003B3E8A" w:rsidP="00BC4ADC">
      <w:pPr>
        <w:spacing w:after="0" w:line="240" w:lineRule="auto"/>
      </w:pPr>
      <w:r>
        <w:separator/>
      </w:r>
    </w:p>
  </w:endnote>
  <w:endnote w:type="continuationSeparator" w:id="0">
    <w:p w14:paraId="7747639C" w14:textId="77777777" w:rsidR="003B3E8A" w:rsidRDefault="003B3E8A" w:rsidP="00BC4A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1F7B69F" w14:textId="77777777" w:rsidR="003B3E8A" w:rsidRDefault="003B3E8A" w:rsidP="00BC4ADC">
      <w:pPr>
        <w:spacing w:after="0" w:line="240" w:lineRule="auto"/>
      </w:pPr>
      <w:r>
        <w:separator/>
      </w:r>
    </w:p>
  </w:footnote>
  <w:footnote w:type="continuationSeparator" w:id="0">
    <w:p w14:paraId="1744493D" w14:textId="77777777" w:rsidR="003B3E8A" w:rsidRDefault="003B3E8A" w:rsidP="00BC4A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733500" w14:textId="42757956" w:rsidR="00BC4ADC" w:rsidRDefault="00BC4ADC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2FBCB8AD" wp14:editId="1587AFEE">
          <wp:simplePos x="0" y="0"/>
          <wp:positionH relativeFrom="column">
            <wp:posOffset>-1059894</wp:posOffset>
          </wp:positionH>
          <wp:positionV relativeFrom="paragraph">
            <wp:posOffset>-415925</wp:posOffset>
          </wp:positionV>
          <wp:extent cx="7612912" cy="10909958"/>
          <wp:effectExtent l="0" t="0" r="7620" b="5715"/>
          <wp:wrapNone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000000000000000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12912" cy="1090995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AC4472"/>
    <w:multiLevelType w:val="multilevel"/>
    <w:tmpl w:val="08947A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0F9E"/>
    <w:rsid w:val="00052ED9"/>
    <w:rsid w:val="000C001C"/>
    <w:rsid w:val="000C0E80"/>
    <w:rsid w:val="00141A49"/>
    <w:rsid w:val="002F5727"/>
    <w:rsid w:val="0031675F"/>
    <w:rsid w:val="003851FA"/>
    <w:rsid w:val="003B3E8A"/>
    <w:rsid w:val="003C289B"/>
    <w:rsid w:val="003D0B1E"/>
    <w:rsid w:val="00401B98"/>
    <w:rsid w:val="00531CA8"/>
    <w:rsid w:val="0056157C"/>
    <w:rsid w:val="00571952"/>
    <w:rsid w:val="005A60B8"/>
    <w:rsid w:val="005D1F56"/>
    <w:rsid w:val="00673F88"/>
    <w:rsid w:val="00716A3B"/>
    <w:rsid w:val="008A1FBF"/>
    <w:rsid w:val="009A51DE"/>
    <w:rsid w:val="009D303E"/>
    <w:rsid w:val="00AF10D5"/>
    <w:rsid w:val="00B72218"/>
    <w:rsid w:val="00B93C49"/>
    <w:rsid w:val="00BC4ADC"/>
    <w:rsid w:val="00C340CC"/>
    <w:rsid w:val="00CE4B75"/>
    <w:rsid w:val="00D04A33"/>
    <w:rsid w:val="00D61D94"/>
    <w:rsid w:val="00D64322"/>
    <w:rsid w:val="00DB7FFC"/>
    <w:rsid w:val="00E12FF7"/>
    <w:rsid w:val="00EB6CB9"/>
    <w:rsid w:val="00F7481E"/>
    <w:rsid w:val="00FC3CA6"/>
    <w:rsid w:val="00FF0F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392AE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531C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2F57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BC4AD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C4ADC"/>
  </w:style>
  <w:style w:type="paragraph" w:styleId="Rodap">
    <w:name w:val="footer"/>
    <w:basedOn w:val="Normal"/>
    <w:link w:val="RodapChar"/>
    <w:uiPriority w:val="99"/>
    <w:unhideWhenUsed/>
    <w:rsid w:val="00BC4AD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C4ADC"/>
  </w:style>
  <w:style w:type="paragraph" w:styleId="Textodebalo">
    <w:name w:val="Balloon Text"/>
    <w:basedOn w:val="Normal"/>
    <w:link w:val="TextodebaloChar"/>
    <w:uiPriority w:val="99"/>
    <w:semiHidden/>
    <w:unhideWhenUsed/>
    <w:rsid w:val="005719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7195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531C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2F57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BC4AD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C4ADC"/>
  </w:style>
  <w:style w:type="paragraph" w:styleId="Rodap">
    <w:name w:val="footer"/>
    <w:basedOn w:val="Normal"/>
    <w:link w:val="RodapChar"/>
    <w:uiPriority w:val="99"/>
    <w:unhideWhenUsed/>
    <w:rsid w:val="00BC4AD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C4ADC"/>
  </w:style>
  <w:style w:type="paragraph" w:styleId="Textodebalo">
    <w:name w:val="Balloon Text"/>
    <w:basedOn w:val="Normal"/>
    <w:link w:val="TextodebaloChar"/>
    <w:uiPriority w:val="99"/>
    <w:semiHidden/>
    <w:unhideWhenUsed/>
    <w:rsid w:val="005719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7195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145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66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76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768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211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057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90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81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289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4650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1198</Words>
  <Characters>6470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W11</dc:creator>
  <cp:lastModifiedBy>Usuário do Windows</cp:lastModifiedBy>
  <cp:revision>2</cp:revision>
  <cp:lastPrinted>2024-10-30T16:49:00Z</cp:lastPrinted>
  <dcterms:created xsi:type="dcterms:W3CDTF">2024-10-30T16:56:00Z</dcterms:created>
  <dcterms:modified xsi:type="dcterms:W3CDTF">2024-10-30T16:56:00Z</dcterms:modified>
</cp:coreProperties>
</file>