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6041" w:rsidRDefault="001B6041" w:rsidP="004225C3">
      <w:pPr>
        <w:spacing w:before="76"/>
        <w:ind w:right="14"/>
        <w:jc w:val="center"/>
        <w:rPr>
          <w:rFonts w:ascii="Arial" w:hAnsi="Arial"/>
          <w:b/>
          <w:sz w:val="18"/>
        </w:rPr>
      </w:pPr>
      <w:bookmarkStart w:id="0" w:name="_Hlk227932368"/>
      <w:r>
        <w:rPr>
          <w:rFonts w:ascii="Arial" w:hAnsi="Arial"/>
          <w:b/>
          <w:sz w:val="18"/>
        </w:rPr>
        <w:t>ANEXO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V</w:t>
      </w:r>
      <w:r w:rsidR="00435F6E"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INSTRUMENTO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MEDIÇÃO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RESULTADO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POR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ORDEM</w:t>
      </w:r>
      <w:r>
        <w:rPr>
          <w:rFonts w:ascii="Arial" w:hAnsi="Arial"/>
          <w:b/>
          <w:spacing w:val="-2"/>
          <w:sz w:val="18"/>
        </w:rPr>
        <w:t xml:space="preserve"> </w:t>
      </w:r>
      <w:r w:rsidR="004225C3">
        <w:rPr>
          <w:rFonts w:ascii="Arial" w:hAnsi="Arial"/>
          <w:b/>
          <w:spacing w:val="-2"/>
          <w:sz w:val="18"/>
        </w:rPr>
        <w:t xml:space="preserve">DE </w:t>
      </w:r>
      <w:r>
        <w:rPr>
          <w:rFonts w:ascii="Arial" w:hAnsi="Arial"/>
          <w:b/>
          <w:spacing w:val="-2"/>
          <w:sz w:val="18"/>
        </w:rPr>
        <w:t>SERVIÇO</w:t>
      </w:r>
    </w:p>
    <w:bookmarkEnd w:id="0"/>
    <w:p w:rsidR="001B6041" w:rsidRDefault="001B6041" w:rsidP="001B6041">
      <w:pPr>
        <w:pStyle w:val="Corpodetexto"/>
        <w:rPr>
          <w:rFonts w:ascii="Arial"/>
          <w:b/>
        </w:rPr>
      </w:pPr>
    </w:p>
    <w:p w:rsidR="001B6041" w:rsidRDefault="001B6041" w:rsidP="001B6041">
      <w:pPr>
        <w:pStyle w:val="Corpodetexto"/>
        <w:spacing w:before="102"/>
        <w:rPr>
          <w:rFonts w:ascii="Arial"/>
          <w:b/>
        </w:rPr>
      </w:pPr>
    </w:p>
    <w:tbl>
      <w:tblPr>
        <w:tblStyle w:val="TableNormal"/>
        <w:tblW w:w="0" w:type="auto"/>
        <w:tblInd w:w="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0"/>
        <w:gridCol w:w="1111"/>
        <w:gridCol w:w="1243"/>
        <w:gridCol w:w="1245"/>
      </w:tblGrid>
      <w:tr w:rsidR="001B6041" w:rsidTr="004225C3">
        <w:trPr>
          <w:trHeight w:val="315"/>
        </w:trPr>
        <w:tc>
          <w:tcPr>
            <w:tcW w:w="8519" w:type="dxa"/>
            <w:gridSpan w:val="4"/>
          </w:tcPr>
          <w:p w:rsidR="001B6041" w:rsidRDefault="001B6041" w:rsidP="00EE1EE8">
            <w:pPr>
              <w:pStyle w:val="TableParagraph"/>
              <w:spacing w:before="51"/>
              <w:ind w:left="85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IMR</w:t>
            </w:r>
            <w:r>
              <w:rPr>
                <w:rFonts w:ascii="Arial" w:hAns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-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INSTRUMENTO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MEDIÇÃO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RESULTADO POR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ORDEM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SERVIÇO</w:t>
            </w:r>
          </w:p>
        </w:tc>
      </w:tr>
      <w:tr w:rsidR="001B6041" w:rsidTr="004225C3">
        <w:trPr>
          <w:trHeight w:val="479"/>
        </w:trPr>
        <w:tc>
          <w:tcPr>
            <w:tcW w:w="8519" w:type="dxa"/>
            <w:gridSpan w:val="4"/>
          </w:tcPr>
          <w:p w:rsidR="001B6041" w:rsidRDefault="001B6041" w:rsidP="00EE1EE8">
            <w:pPr>
              <w:pStyle w:val="TableParagraph"/>
              <w:spacing w:before="130"/>
              <w:ind w:left="69"/>
              <w:rPr>
                <w:rFonts w:ascii="Calibri"/>
                <w:sz w:val="18"/>
              </w:rPr>
            </w:pPr>
            <w:r>
              <w:rPr>
                <w:rFonts w:ascii="Arial"/>
                <w:b/>
                <w:sz w:val="18"/>
              </w:rPr>
              <w:t>Contrato</w:t>
            </w:r>
            <w:r>
              <w:rPr>
                <w:rFonts w:ascii="Calibri"/>
                <w:sz w:val="18"/>
              </w:rPr>
              <w:t>:</w:t>
            </w:r>
            <w:r>
              <w:rPr>
                <w:rFonts w:ascii="Calibri"/>
                <w:spacing w:val="13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xx/xxxx</w:t>
            </w:r>
            <w:r>
              <w:rPr>
                <w:rFonts w:ascii="Calibri"/>
                <w:spacing w:val="1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/</w:t>
            </w:r>
            <w:r>
              <w:rPr>
                <w:rFonts w:ascii="Arial"/>
                <w:b/>
                <w:spacing w:val="6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Objeto</w:t>
            </w:r>
            <w:r>
              <w:rPr>
                <w:rFonts w:ascii="Arial"/>
                <w:b/>
                <w:spacing w:val="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Contratual</w:t>
            </w:r>
            <w:r>
              <w:rPr>
                <w:rFonts w:ascii="Calibri"/>
                <w:sz w:val="18"/>
              </w:rPr>
              <w:t>:</w:t>
            </w:r>
            <w:r>
              <w:rPr>
                <w:rFonts w:ascii="Calibri"/>
                <w:spacing w:val="15"/>
                <w:sz w:val="18"/>
              </w:rPr>
              <w:t xml:space="preserve"> </w:t>
            </w:r>
            <w:r>
              <w:rPr>
                <w:rFonts w:ascii="Calibri"/>
                <w:spacing w:val="-4"/>
                <w:sz w:val="18"/>
              </w:rPr>
              <w:t>xxxx</w:t>
            </w:r>
          </w:p>
        </w:tc>
        <w:bookmarkStart w:id="1" w:name="_GoBack"/>
        <w:bookmarkEnd w:id="1"/>
      </w:tr>
      <w:tr w:rsidR="001B6041" w:rsidTr="004225C3">
        <w:trPr>
          <w:trHeight w:val="316"/>
        </w:trPr>
        <w:tc>
          <w:tcPr>
            <w:tcW w:w="8519" w:type="dxa"/>
            <w:gridSpan w:val="4"/>
          </w:tcPr>
          <w:p w:rsidR="001B6041" w:rsidRDefault="001B6041" w:rsidP="00EE1EE8">
            <w:pPr>
              <w:pStyle w:val="TableParagraph"/>
              <w:spacing w:before="49"/>
              <w:ind w:left="69"/>
              <w:rPr>
                <w:rFonts w:ascii="Calibri"/>
                <w:sz w:val="18"/>
              </w:rPr>
            </w:pPr>
            <w:r>
              <w:rPr>
                <w:rFonts w:ascii="Arial"/>
                <w:b/>
                <w:sz w:val="18"/>
              </w:rPr>
              <w:t>Contratada</w:t>
            </w:r>
            <w:r>
              <w:rPr>
                <w:rFonts w:ascii="Calibri"/>
                <w:sz w:val="18"/>
              </w:rPr>
              <w:t>:</w:t>
            </w:r>
            <w:r>
              <w:rPr>
                <w:rFonts w:ascii="Calibri"/>
                <w:spacing w:val="49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xxxxxx</w:t>
            </w:r>
            <w:r>
              <w:rPr>
                <w:rFonts w:ascii="Calibri"/>
                <w:spacing w:val="58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/</w:t>
            </w:r>
            <w:r>
              <w:rPr>
                <w:rFonts w:ascii="Calibri"/>
                <w:spacing w:val="5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CNPJ</w:t>
            </w:r>
            <w:r>
              <w:rPr>
                <w:rFonts w:ascii="Calibri"/>
                <w:sz w:val="18"/>
              </w:rPr>
              <w:t>:</w:t>
            </w:r>
            <w:r>
              <w:rPr>
                <w:rFonts w:ascii="Calibri"/>
                <w:spacing w:val="49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xx.xxx.xxx/xxxx-</w:t>
            </w:r>
            <w:r>
              <w:rPr>
                <w:rFonts w:ascii="Calibri"/>
                <w:spacing w:val="-5"/>
                <w:sz w:val="18"/>
              </w:rPr>
              <w:t>xx</w:t>
            </w:r>
          </w:p>
        </w:tc>
      </w:tr>
      <w:tr w:rsidR="001B6041" w:rsidTr="004225C3">
        <w:trPr>
          <w:trHeight w:val="315"/>
        </w:trPr>
        <w:tc>
          <w:tcPr>
            <w:tcW w:w="6031" w:type="dxa"/>
            <w:gridSpan w:val="2"/>
          </w:tcPr>
          <w:p w:rsidR="001B6041" w:rsidRDefault="001B6041" w:rsidP="00EE1EE8">
            <w:pPr>
              <w:pStyle w:val="TableParagraph"/>
              <w:spacing w:before="51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Fiscal:</w:t>
            </w:r>
          </w:p>
        </w:tc>
        <w:tc>
          <w:tcPr>
            <w:tcW w:w="2488" w:type="dxa"/>
            <w:gridSpan w:val="2"/>
            <w:vMerge w:val="restart"/>
          </w:tcPr>
          <w:p w:rsidR="001B6041" w:rsidRDefault="001B6041" w:rsidP="00EE1EE8">
            <w:pPr>
              <w:pStyle w:val="TableParagraph"/>
              <w:spacing w:before="2"/>
              <w:rPr>
                <w:rFonts w:ascii="Arial"/>
                <w:b/>
                <w:sz w:val="18"/>
              </w:rPr>
            </w:pPr>
          </w:p>
          <w:p w:rsidR="001B6041" w:rsidRDefault="001B6041" w:rsidP="00EE1EE8">
            <w:pPr>
              <w:pStyle w:val="TableParagraph"/>
              <w:spacing w:before="1"/>
              <w:ind w:left="513"/>
              <w:rPr>
                <w:rFonts w:ascii="Calibri"/>
                <w:sz w:val="18"/>
              </w:rPr>
            </w:pPr>
            <w:r>
              <w:rPr>
                <w:rFonts w:ascii="Arial"/>
                <w:b/>
                <w:sz w:val="18"/>
              </w:rPr>
              <w:t>Portaria</w:t>
            </w:r>
            <w:r w:rsidR="004225C3">
              <w:rPr>
                <w:rFonts w:ascii="Arial"/>
                <w:b/>
                <w:sz w:val="18"/>
              </w:rPr>
              <w:t xml:space="preserve"> de fiscaliza</w:t>
            </w:r>
            <w:r w:rsidR="004225C3">
              <w:rPr>
                <w:rFonts w:ascii="Arial"/>
                <w:b/>
                <w:sz w:val="18"/>
              </w:rPr>
              <w:t>çã</w:t>
            </w:r>
            <w:r w:rsidR="004225C3">
              <w:rPr>
                <w:rFonts w:ascii="Arial"/>
                <w:b/>
                <w:sz w:val="18"/>
              </w:rPr>
              <w:t>o</w:t>
            </w:r>
            <w:r>
              <w:rPr>
                <w:rFonts w:ascii="Calibri"/>
                <w:sz w:val="18"/>
              </w:rPr>
              <w:t>:</w:t>
            </w:r>
            <w:r>
              <w:rPr>
                <w:rFonts w:ascii="Calibri"/>
                <w:spacing w:val="6"/>
                <w:sz w:val="18"/>
              </w:rPr>
              <w:t xml:space="preserve"> </w:t>
            </w:r>
            <w:r>
              <w:rPr>
                <w:rFonts w:ascii="Calibri"/>
                <w:spacing w:val="-2"/>
                <w:sz w:val="18"/>
              </w:rPr>
              <w:t>xxx/xxxx</w:t>
            </w:r>
          </w:p>
        </w:tc>
      </w:tr>
      <w:tr w:rsidR="001B6041" w:rsidTr="004225C3">
        <w:trPr>
          <w:trHeight w:val="299"/>
        </w:trPr>
        <w:tc>
          <w:tcPr>
            <w:tcW w:w="6031" w:type="dxa"/>
            <w:gridSpan w:val="2"/>
          </w:tcPr>
          <w:p w:rsidR="001B6041" w:rsidRDefault="001B6041" w:rsidP="00EE1EE8">
            <w:pPr>
              <w:pStyle w:val="TableParagraph"/>
              <w:spacing w:before="42"/>
              <w:ind w:left="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Gestor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do </w:t>
            </w:r>
            <w:r>
              <w:rPr>
                <w:rFonts w:ascii="Arial"/>
                <w:b/>
                <w:spacing w:val="-2"/>
                <w:sz w:val="18"/>
              </w:rPr>
              <w:t>Contrato:</w:t>
            </w:r>
          </w:p>
        </w:tc>
        <w:tc>
          <w:tcPr>
            <w:tcW w:w="2488" w:type="dxa"/>
            <w:gridSpan w:val="2"/>
            <w:vMerge/>
            <w:tcBorders>
              <w:top w:val="nil"/>
            </w:tcBorders>
          </w:tcPr>
          <w:p w:rsidR="001B6041" w:rsidRDefault="001B6041" w:rsidP="00EE1EE8">
            <w:pPr>
              <w:rPr>
                <w:sz w:val="2"/>
                <w:szCs w:val="2"/>
              </w:rPr>
            </w:pPr>
          </w:p>
        </w:tc>
      </w:tr>
      <w:tr w:rsidR="001B6041" w:rsidTr="004225C3">
        <w:trPr>
          <w:trHeight w:val="299"/>
        </w:trPr>
        <w:tc>
          <w:tcPr>
            <w:tcW w:w="8519" w:type="dxa"/>
            <w:gridSpan w:val="4"/>
          </w:tcPr>
          <w:p w:rsidR="001B6041" w:rsidRDefault="001B6041" w:rsidP="00EE1EE8">
            <w:pPr>
              <w:pStyle w:val="TableParagraph"/>
              <w:spacing w:before="39"/>
              <w:ind w:left="69"/>
              <w:rPr>
                <w:rFonts w:ascii="Calibri" w:hAnsi="Calibri"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Ordem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 w:rsidR="004225C3"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Serviço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correspondente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avaliação</w:t>
            </w:r>
            <w:r>
              <w:rPr>
                <w:rFonts w:ascii="Calibri" w:hAnsi="Calibri"/>
                <w:sz w:val="18"/>
              </w:rPr>
              <w:t>:</w:t>
            </w:r>
            <w:r>
              <w:rPr>
                <w:rFonts w:ascii="Calibri" w:hAnsi="Calibri"/>
                <w:spacing w:val="7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sz w:val="18"/>
              </w:rPr>
              <w:t>xxx/xxxx</w:t>
            </w:r>
          </w:p>
        </w:tc>
      </w:tr>
      <w:tr w:rsidR="001B6041" w:rsidTr="004225C3">
        <w:trPr>
          <w:trHeight w:val="414"/>
        </w:trPr>
        <w:tc>
          <w:tcPr>
            <w:tcW w:w="4920" w:type="dxa"/>
          </w:tcPr>
          <w:p w:rsidR="001B6041" w:rsidRDefault="001B6041" w:rsidP="00EE1EE8">
            <w:pPr>
              <w:pStyle w:val="TableParagraph"/>
              <w:spacing w:before="102"/>
              <w:ind w:left="15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Fatores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Avaliação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line="204" w:lineRule="exact"/>
              <w:ind w:left="378" w:hanging="28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 xml:space="preserve">Pontuação </w:t>
            </w:r>
            <w:r>
              <w:rPr>
                <w:rFonts w:ascii="Arial" w:hAnsi="Arial"/>
                <w:b/>
                <w:spacing w:val="-4"/>
                <w:sz w:val="18"/>
              </w:rPr>
              <w:t>Unt.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spacing w:line="204" w:lineRule="exact"/>
              <w:ind w:left="93" w:right="75" w:firstLine="24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Qtd de </w:t>
            </w:r>
            <w:r>
              <w:rPr>
                <w:rFonts w:ascii="Arial" w:hAnsi="Arial"/>
                <w:b/>
                <w:spacing w:val="-2"/>
                <w:sz w:val="18"/>
              </w:rPr>
              <w:t>Ocorrências</w:t>
            </w: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spacing w:line="204" w:lineRule="exact"/>
              <w:ind w:left="321" w:right="256" w:hanging="4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 xml:space="preserve">de </w:t>
            </w:r>
            <w:r>
              <w:rPr>
                <w:rFonts w:ascii="Arial"/>
                <w:b/>
                <w:spacing w:val="-2"/>
                <w:sz w:val="18"/>
              </w:rPr>
              <w:t>pontos</w:t>
            </w:r>
          </w:p>
        </w:tc>
      </w:tr>
      <w:tr w:rsidR="001B6041" w:rsidTr="004225C3">
        <w:trPr>
          <w:trHeight w:val="414"/>
        </w:trPr>
        <w:tc>
          <w:tcPr>
            <w:tcW w:w="4920" w:type="dxa"/>
          </w:tcPr>
          <w:p w:rsidR="001B6041" w:rsidRDefault="001B6041" w:rsidP="00EE1EE8">
            <w:pPr>
              <w:pStyle w:val="TableParagraph"/>
              <w:spacing w:line="206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Não cumprimento dos prazos de envio dos orçamentos definidos no</w:t>
            </w:r>
            <w:r w:rsidR="004225C3">
              <w:rPr>
                <w:rFonts w:ascii="Calibri" w:hAnsi="Calibri"/>
                <w:w w:val="105"/>
                <w:sz w:val="18"/>
              </w:rPr>
              <w:t xml:space="preserve"> </w:t>
            </w:r>
            <w:r w:rsidR="004225C3">
              <w:rPr>
                <w:rFonts w:ascii="LiberationSans" w:eastAsiaTheme="minorHAnsi" w:hAnsi="LiberationSans" w:cs="LiberationSans"/>
                <w:sz w:val="20"/>
                <w:szCs w:val="20"/>
                <w:lang w:val="pt-BR"/>
              </w:rPr>
              <w:t>ANEXO I – Termo de Referência</w:t>
            </w:r>
            <w:r w:rsidR="004225C3">
              <w:rPr>
                <w:rFonts w:ascii="LiberationSans" w:eastAsiaTheme="minorHAnsi" w:hAnsi="LiberationSans" w:cs="LiberationSans"/>
                <w:sz w:val="20"/>
                <w:szCs w:val="20"/>
                <w:lang w:val="pt-BR"/>
              </w:rPr>
              <w:t xml:space="preserve"> do Aviso de Contratação direta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before="97"/>
              <w:ind w:left="17" w:righ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w w:val="110"/>
                <w:sz w:val="18"/>
              </w:rPr>
              <w:t>2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</w:tr>
      <w:tr w:rsidR="001B6041" w:rsidTr="004225C3">
        <w:trPr>
          <w:trHeight w:val="414"/>
        </w:trPr>
        <w:tc>
          <w:tcPr>
            <w:tcW w:w="4920" w:type="dxa"/>
          </w:tcPr>
          <w:p w:rsidR="004225C3" w:rsidRDefault="001B6041" w:rsidP="004225C3">
            <w:pPr>
              <w:pStyle w:val="TableParagraph"/>
              <w:spacing w:line="206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 xml:space="preserve">Não cumprimento dos prazos de execução definidos no </w:t>
            </w:r>
            <w:r w:rsidR="004225C3">
              <w:rPr>
                <w:rFonts w:ascii="LiberationSans" w:eastAsiaTheme="minorHAnsi" w:hAnsi="LiberationSans" w:cs="LiberationSans"/>
                <w:sz w:val="20"/>
                <w:szCs w:val="20"/>
                <w:lang w:val="pt-BR"/>
              </w:rPr>
              <w:t>ANEXO I – Termo de Referência do Aviso de Contratação direta</w:t>
            </w:r>
            <w:r>
              <w:rPr>
                <w:rFonts w:ascii="Calibri" w:hAnsi="Calibri"/>
                <w:w w:val="105"/>
                <w:sz w:val="18"/>
              </w:rPr>
              <w:t>.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before="97"/>
              <w:ind w:left="17" w:righ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w w:val="110"/>
                <w:sz w:val="18"/>
              </w:rPr>
              <w:t>5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</w:tr>
      <w:tr w:rsidR="001B6041" w:rsidTr="004225C3">
        <w:trPr>
          <w:trHeight w:val="253"/>
        </w:trPr>
        <w:tc>
          <w:tcPr>
            <w:tcW w:w="4920" w:type="dxa"/>
          </w:tcPr>
          <w:p w:rsidR="001B6041" w:rsidRDefault="001B6041" w:rsidP="00EE1EE8">
            <w:pPr>
              <w:pStyle w:val="TableParagraph"/>
              <w:spacing w:before="17" w:line="216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Cobrança</w:t>
            </w:r>
            <w:r>
              <w:rPr>
                <w:rFonts w:ascii="Calibri" w:hAnsi="Calibri"/>
                <w:spacing w:val="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por</w:t>
            </w:r>
            <w:r>
              <w:rPr>
                <w:rFonts w:ascii="Calibri" w:hAnsi="Calibri"/>
                <w:spacing w:val="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serviços</w:t>
            </w:r>
            <w:r>
              <w:rPr>
                <w:rFonts w:ascii="Calibri" w:hAnsi="Calibri"/>
                <w:spacing w:val="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não</w:t>
            </w:r>
            <w:r>
              <w:rPr>
                <w:rFonts w:ascii="Calibri" w:hAnsi="Calibri"/>
                <w:spacing w:val="5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>prestados.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before="17" w:line="216" w:lineRule="exact"/>
              <w:ind w:left="17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w w:val="110"/>
                <w:sz w:val="18"/>
              </w:rPr>
              <w:t>2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</w:tr>
      <w:tr w:rsidR="001B6041" w:rsidTr="004225C3">
        <w:trPr>
          <w:trHeight w:val="414"/>
        </w:trPr>
        <w:tc>
          <w:tcPr>
            <w:tcW w:w="4920" w:type="dxa"/>
          </w:tcPr>
          <w:p w:rsidR="001B6041" w:rsidRDefault="001B6041" w:rsidP="00EE1EE8">
            <w:pPr>
              <w:pStyle w:val="TableParagraph"/>
              <w:spacing w:line="206" w:lineRule="exact"/>
              <w:ind w:left="69" w:right="31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Não</w:t>
            </w:r>
            <w:r>
              <w:rPr>
                <w:rFonts w:ascii="Calibri" w:hAnsi="Calibri"/>
                <w:spacing w:val="-5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apresentação</w:t>
            </w:r>
            <w:r>
              <w:rPr>
                <w:rFonts w:ascii="Calibri" w:hAnsi="Calibri"/>
                <w:spacing w:val="-5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documentos</w:t>
            </w:r>
            <w:r>
              <w:rPr>
                <w:rFonts w:ascii="Calibri" w:hAnsi="Calibri"/>
                <w:spacing w:val="-6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exigidos</w:t>
            </w:r>
            <w:r>
              <w:rPr>
                <w:rFonts w:ascii="Calibri" w:hAnsi="Calibri"/>
                <w:spacing w:val="-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no</w:t>
            </w:r>
            <w:r>
              <w:rPr>
                <w:rFonts w:ascii="Calibri" w:hAnsi="Calibri"/>
                <w:spacing w:val="-6"/>
                <w:w w:val="110"/>
                <w:sz w:val="18"/>
              </w:rPr>
              <w:t xml:space="preserve"> </w:t>
            </w:r>
            <w:r w:rsidR="004225C3">
              <w:rPr>
                <w:rFonts w:ascii="LiberationSans" w:eastAsiaTheme="minorHAnsi" w:hAnsi="LiberationSans" w:cs="LiberationSans"/>
                <w:sz w:val="20"/>
                <w:szCs w:val="20"/>
                <w:lang w:val="pt-BR"/>
              </w:rPr>
              <w:t>Aviso de Contratação direta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e seus anexos.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before="99"/>
              <w:ind w:left="17" w:righ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w w:val="110"/>
                <w:sz w:val="18"/>
              </w:rPr>
              <w:t>2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</w:tr>
      <w:tr w:rsidR="001B6041" w:rsidTr="004225C3">
        <w:trPr>
          <w:trHeight w:val="414"/>
        </w:trPr>
        <w:tc>
          <w:tcPr>
            <w:tcW w:w="4920" w:type="dxa"/>
          </w:tcPr>
          <w:p w:rsidR="001B6041" w:rsidRDefault="001B6041" w:rsidP="00EE1EE8">
            <w:pPr>
              <w:pStyle w:val="TableParagraph"/>
              <w:spacing w:line="204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Não</w:t>
            </w:r>
            <w:r>
              <w:rPr>
                <w:rFonts w:ascii="Calibri" w:hAnsi="Calibri"/>
                <w:spacing w:val="-7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atendimento</w:t>
            </w:r>
            <w:r>
              <w:rPr>
                <w:rFonts w:ascii="Calibri" w:hAnsi="Calibri"/>
                <w:spacing w:val="-10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das</w:t>
            </w:r>
            <w:r>
              <w:rPr>
                <w:rFonts w:ascii="Calibri" w:hAnsi="Calibri"/>
                <w:spacing w:val="-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demandas</w:t>
            </w:r>
            <w:r>
              <w:rPr>
                <w:rFonts w:ascii="Calibri" w:hAnsi="Calibri"/>
                <w:spacing w:val="-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apresentadas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 xml:space="preserve">pela 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>contratante.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before="97"/>
              <w:ind w:left="17" w:righ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w w:val="110"/>
                <w:sz w:val="18"/>
              </w:rPr>
              <w:t>5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</w:tr>
      <w:tr w:rsidR="001B6041" w:rsidTr="004225C3">
        <w:trPr>
          <w:trHeight w:val="414"/>
        </w:trPr>
        <w:tc>
          <w:tcPr>
            <w:tcW w:w="4920" w:type="dxa"/>
          </w:tcPr>
          <w:p w:rsidR="001B6041" w:rsidRDefault="001B6041" w:rsidP="00EE1EE8">
            <w:pPr>
              <w:pStyle w:val="TableParagraph"/>
              <w:spacing w:line="206" w:lineRule="exact"/>
              <w:ind w:left="69" w:right="31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Uso</w:t>
            </w:r>
            <w:r>
              <w:rPr>
                <w:rFonts w:ascii="Calibri" w:hAnsi="Calibri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materiais</w:t>
            </w:r>
            <w:r>
              <w:rPr>
                <w:rFonts w:ascii="Calibri" w:hAnsi="Calibri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baixa qualidade</w:t>
            </w:r>
            <w:r>
              <w:rPr>
                <w:rFonts w:ascii="Calibri" w:hAnsi="Calibri"/>
                <w:spacing w:val="-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 xml:space="preserve">na execução do 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>serviço.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before="97"/>
              <w:ind w:left="17" w:righ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w w:val="110"/>
                <w:sz w:val="18"/>
              </w:rPr>
              <w:t>2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</w:tr>
      <w:tr w:rsidR="001B6041" w:rsidTr="004225C3">
        <w:trPr>
          <w:trHeight w:val="584"/>
        </w:trPr>
        <w:tc>
          <w:tcPr>
            <w:tcW w:w="4920" w:type="dxa"/>
          </w:tcPr>
          <w:p w:rsidR="001B6041" w:rsidRDefault="001B6041" w:rsidP="00EE1EE8">
            <w:pPr>
              <w:pStyle w:val="TableParagraph"/>
              <w:spacing w:before="92" w:line="223" w:lineRule="auto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Não</w:t>
            </w:r>
            <w:r>
              <w:rPr>
                <w:rFonts w:ascii="Calibri" w:hAnsi="Calibri"/>
                <w:spacing w:val="-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atendimento</w:t>
            </w:r>
            <w:r>
              <w:rPr>
                <w:rFonts w:ascii="Calibri" w:hAnsi="Calibri"/>
                <w:spacing w:val="-6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das</w:t>
            </w:r>
            <w:r>
              <w:rPr>
                <w:rFonts w:ascii="Calibri" w:hAnsi="Calibri"/>
                <w:spacing w:val="-5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normas</w:t>
            </w:r>
            <w:r>
              <w:rPr>
                <w:rFonts w:ascii="Calibri" w:hAnsi="Calibri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-5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segurança,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deixar</w:t>
            </w:r>
            <w:r>
              <w:rPr>
                <w:rFonts w:ascii="Calibri" w:hAnsi="Calibri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-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usar EPI, uniforme, identificação e outras.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before="183"/>
              <w:ind w:left="17" w:righ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w w:val="110"/>
                <w:sz w:val="18"/>
              </w:rPr>
              <w:t>2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</w:tr>
      <w:tr w:rsidR="001B6041" w:rsidTr="004225C3">
        <w:trPr>
          <w:trHeight w:val="205"/>
        </w:trPr>
        <w:tc>
          <w:tcPr>
            <w:tcW w:w="4920" w:type="dxa"/>
          </w:tcPr>
          <w:p w:rsidR="001B6041" w:rsidRDefault="001B6041" w:rsidP="00EE1EE8">
            <w:pPr>
              <w:pStyle w:val="TableParagraph"/>
              <w:spacing w:line="186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Abandono</w:t>
            </w:r>
            <w:r>
              <w:rPr>
                <w:rFonts w:ascii="Calibri" w:hAnsi="Calibri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dos</w:t>
            </w:r>
            <w:r>
              <w:rPr>
                <w:rFonts w:ascii="Calibri" w:hAnsi="Calibri"/>
                <w:spacing w:val="-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serviços</w:t>
            </w:r>
            <w:r>
              <w:rPr>
                <w:rFonts w:ascii="Calibri" w:hAnsi="Calibri"/>
                <w:spacing w:val="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sem autorização</w:t>
            </w:r>
            <w:r>
              <w:rPr>
                <w:rFonts w:ascii="Calibri" w:hAnsi="Calibri"/>
                <w:spacing w:val="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da</w:t>
            </w:r>
            <w:r>
              <w:rPr>
                <w:rFonts w:ascii="Calibri" w:hAnsi="Calibri"/>
                <w:spacing w:val="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>fiscalização.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line="186" w:lineRule="exact"/>
              <w:ind w:left="17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w w:val="110"/>
                <w:sz w:val="18"/>
              </w:rPr>
              <w:t>5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rPr>
                <w:sz w:val="14"/>
              </w:rPr>
            </w:pP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4"/>
              </w:rPr>
            </w:pPr>
          </w:p>
        </w:tc>
      </w:tr>
      <w:tr w:rsidR="001B6041" w:rsidTr="004225C3">
        <w:trPr>
          <w:trHeight w:val="414"/>
        </w:trPr>
        <w:tc>
          <w:tcPr>
            <w:tcW w:w="4920" w:type="dxa"/>
          </w:tcPr>
          <w:p w:rsidR="001B6041" w:rsidRDefault="001B6041" w:rsidP="00EE1EE8">
            <w:pPr>
              <w:pStyle w:val="TableParagraph"/>
              <w:spacing w:line="206" w:lineRule="exact"/>
              <w:ind w:left="69" w:right="31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Deixar de responder a administração configurando abandono no atendimento dos serviços.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before="99"/>
              <w:ind w:left="17" w:righ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5"/>
                <w:w w:val="110"/>
                <w:sz w:val="18"/>
              </w:rPr>
              <w:t>16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</w:tr>
      <w:tr w:rsidR="001B6041" w:rsidTr="004225C3">
        <w:trPr>
          <w:trHeight w:val="450"/>
        </w:trPr>
        <w:tc>
          <w:tcPr>
            <w:tcW w:w="4920" w:type="dxa"/>
          </w:tcPr>
          <w:p w:rsidR="001B6041" w:rsidRDefault="001B6041" w:rsidP="00EE1EE8">
            <w:pPr>
              <w:pStyle w:val="TableParagraph"/>
              <w:spacing w:before="18" w:line="206" w:lineRule="exact"/>
              <w:ind w:left="69" w:right="312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 xml:space="preserve">Descumprimento de quaisquer dos itens do </w:t>
            </w:r>
            <w:r w:rsidR="004225C3">
              <w:rPr>
                <w:rFonts w:ascii="LiberationSans" w:eastAsiaTheme="minorHAnsi" w:hAnsi="LiberationSans" w:cs="LiberationSans"/>
                <w:sz w:val="20"/>
                <w:szCs w:val="20"/>
                <w:lang w:val="pt-BR"/>
              </w:rPr>
              <w:t>Aviso de Contratação direta</w:t>
            </w:r>
            <w:r>
              <w:rPr>
                <w:rFonts w:ascii="Calibri" w:hAnsi="Calibri"/>
                <w:w w:val="105"/>
                <w:sz w:val="18"/>
              </w:rPr>
              <w:t xml:space="preserve"> e de seus anexos, não listados anteriormente.</w:t>
            </w:r>
          </w:p>
        </w:tc>
        <w:tc>
          <w:tcPr>
            <w:tcW w:w="1111" w:type="dxa"/>
          </w:tcPr>
          <w:p w:rsidR="001B6041" w:rsidRDefault="001B6041" w:rsidP="00EE1EE8">
            <w:pPr>
              <w:pStyle w:val="TableParagraph"/>
              <w:spacing w:before="116"/>
              <w:ind w:left="17" w:right="1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w w:val="110"/>
                <w:sz w:val="18"/>
              </w:rPr>
              <w:t>1</w:t>
            </w:r>
          </w:p>
        </w:tc>
        <w:tc>
          <w:tcPr>
            <w:tcW w:w="1243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</w:tr>
      <w:tr w:rsidR="001B6041" w:rsidTr="004225C3">
        <w:trPr>
          <w:trHeight w:val="313"/>
        </w:trPr>
        <w:tc>
          <w:tcPr>
            <w:tcW w:w="7274" w:type="dxa"/>
            <w:gridSpan w:val="3"/>
          </w:tcPr>
          <w:p w:rsidR="001B6041" w:rsidRDefault="001B6041" w:rsidP="00EE1EE8">
            <w:pPr>
              <w:pStyle w:val="TableParagraph"/>
              <w:spacing w:before="51"/>
              <w:ind w:left="465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Total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pontos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acumulados:</w:t>
            </w:r>
          </w:p>
        </w:tc>
        <w:tc>
          <w:tcPr>
            <w:tcW w:w="1245" w:type="dxa"/>
          </w:tcPr>
          <w:p w:rsidR="001B6041" w:rsidRDefault="001B6041" w:rsidP="00EE1EE8">
            <w:pPr>
              <w:pStyle w:val="TableParagraph"/>
              <w:rPr>
                <w:sz w:val="18"/>
              </w:rPr>
            </w:pPr>
          </w:p>
        </w:tc>
      </w:tr>
      <w:tr w:rsidR="001B6041" w:rsidTr="004225C3">
        <w:trPr>
          <w:trHeight w:val="1124"/>
        </w:trPr>
        <w:tc>
          <w:tcPr>
            <w:tcW w:w="8519" w:type="dxa"/>
            <w:gridSpan w:val="4"/>
          </w:tcPr>
          <w:p w:rsidR="001B6041" w:rsidRDefault="001B6041" w:rsidP="00EE1EE8">
            <w:pPr>
              <w:pStyle w:val="TableParagraph"/>
              <w:spacing w:line="206" w:lineRule="exact"/>
              <w:ind w:left="6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Relatório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8"/>
              </w:rPr>
              <w:t>Ocorrências:</w:t>
            </w:r>
          </w:p>
        </w:tc>
      </w:tr>
    </w:tbl>
    <w:p w:rsidR="001B6041" w:rsidRDefault="001B6041" w:rsidP="00A91AFC"/>
    <w:p w:rsidR="004225C3" w:rsidRDefault="004225C3" w:rsidP="00A91AFC"/>
    <w:tbl>
      <w:tblPr>
        <w:tblStyle w:val="TableNormal"/>
        <w:tblW w:w="0" w:type="auto"/>
        <w:tblInd w:w="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6655"/>
      </w:tblGrid>
      <w:tr w:rsidR="001B6041" w:rsidTr="004225C3">
        <w:trPr>
          <w:trHeight w:val="340"/>
        </w:trPr>
        <w:tc>
          <w:tcPr>
            <w:tcW w:w="8493" w:type="dxa"/>
            <w:gridSpan w:val="2"/>
          </w:tcPr>
          <w:p w:rsidR="001B6041" w:rsidRDefault="001B6041" w:rsidP="00EE1EE8">
            <w:pPr>
              <w:pStyle w:val="TableParagraph"/>
              <w:spacing w:before="63"/>
              <w:ind w:left="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PLANEJAMENTO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E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pacing w:val="-2"/>
                <w:sz w:val="18"/>
              </w:rPr>
              <w:t>METODOLOGIAS</w:t>
            </w:r>
          </w:p>
        </w:tc>
      </w:tr>
      <w:tr w:rsidR="001B6041" w:rsidTr="004225C3">
        <w:trPr>
          <w:trHeight w:val="830"/>
        </w:trPr>
        <w:tc>
          <w:tcPr>
            <w:tcW w:w="1838" w:type="dxa"/>
          </w:tcPr>
          <w:p w:rsidR="001B6041" w:rsidRDefault="001B6041" w:rsidP="00EE1EE8">
            <w:pPr>
              <w:pStyle w:val="TableParagraph"/>
              <w:spacing w:before="99"/>
              <w:rPr>
                <w:rFonts w:ascii="Arial"/>
                <w:b/>
                <w:sz w:val="18"/>
              </w:rPr>
            </w:pPr>
          </w:p>
          <w:p w:rsidR="001B6041" w:rsidRDefault="001B6041" w:rsidP="00EE1EE8">
            <w:pPr>
              <w:pStyle w:val="TableParagraph"/>
              <w:ind w:left="69"/>
              <w:rPr>
                <w:rFonts w:ascii="Calibri"/>
                <w:sz w:val="18"/>
              </w:rPr>
            </w:pPr>
            <w:r>
              <w:rPr>
                <w:rFonts w:ascii="Calibri"/>
                <w:spacing w:val="-2"/>
                <w:w w:val="110"/>
                <w:sz w:val="18"/>
              </w:rPr>
              <w:t>Finalidade</w:t>
            </w:r>
          </w:p>
        </w:tc>
        <w:tc>
          <w:tcPr>
            <w:tcW w:w="6655" w:type="dxa"/>
          </w:tcPr>
          <w:p w:rsidR="001B6041" w:rsidRDefault="001B6041" w:rsidP="001B6041">
            <w:pPr>
              <w:pStyle w:val="TableParagraph"/>
              <w:numPr>
                <w:ilvl w:val="0"/>
                <w:numId w:val="7"/>
              </w:numPr>
              <w:tabs>
                <w:tab w:val="left" w:pos="267"/>
              </w:tabs>
              <w:spacing w:before="8" w:line="223" w:lineRule="auto"/>
              <w:ind w:right="1031" w:firstLine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Garantir a execução e boa qualidade do na prestação dos serviços</w:t>
            </w:r>
            <w:r>
              <w:rPr>
                <w:rFonts w:ascii="Calibri" w:hAnsi="Calibri"/>
                <w:spacing w:val="8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05"/>
                <w:sz w:val="18"/>
              </w:rPr>
              <w:t>contratados;</w:t>
            </w:r>
          </w:p>
          <w:p w:rsidR="001B6041" w:rsidRDefault="001B6041" w:rsidP="004225C3">
            <w:pPr>
              <w:pStyle w:val="TableParagraph"/>
              <w:numPr>
                <w:ilvl w:val="0"/>
                <w:numId w:val="7"/>
              </w:numPr>
              <w:tabs>
                <w:tab w:val="left" w:pos="267"/>
              </w:tabs>
              <w:spacing w:line="205" w:lineRule="exact"/>
              <w:ind w:left="267" w:hanging="198"/>
              <w:rPr>
                <w:rFonts w:asci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Garantir</w:t>
            </w:r>
            <w:r>
              <w:rPr>
                <w:rFonts w:ascii="Calibri" w:hAnsi="Calibri"/>
                <w:spacing w:val="-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</w:t>
            </w:r>
            <w:r>
              <w:rPr>
                <w:rFonts w:ascii="Calibri" w:hAnsi="Calibri"/>
                <w:spacing w:val="-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efetividade</w:t>
            </w:r>
            <w:r>
              <w:rPr>
                <w:rFonts w:ascii="Calibri" w:hAnsi="Calibri"/>
                <w:spacing w:val="-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e</w:t>
            </w:r>
            <w:r>
              <w:rPr>
                <w:rFonts w:ascii="Calibri" w:hAnsi="Calibri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eficiência</w:t>
            </w:r>
            <w:r>
              <w:rPr>
                <w:rFonts w:ascii="Calibri" w:hAnsi="Calibri"/>
                <w:spacing w:val="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da</w:t>
            </w:r>
            <w:r>
              <w:rPr>
                <w:rFonts w:ascii="Calibri" w:hAnsi="Calibri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comunicação</w:t>
            </w:r>
            <w:r>
              <w:rPr>
                <w:rFonts w:ascii="Calibri" w:hAnsi="Calibri"/>
                <w:spacing w:val="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entre</w:t>
            </w:r>
            <w:r>
              <w:rPr>
                <w:rFonts w:ascii="Calibri" w:hAnsi="Calibri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 xml:space="preserve">o </w:t>
            </w:r>
            <w:r w:rsidR="004225C3" w:rsidRPr="004225C3">
              <w:rPr>
                <w:rFonts w:ascii="Calibri" w:hAnsi="Calibri"/>
                <w:w w:val="110"/>
                <w:sz w:val="18"/>
              </w:rPr>
              <w:t>IFPA Campus Obidos</w:t>
            </w:r>
            <w:r>
              <w:rPr>
                <w:rFonts w:ascii="Calibri" w:hAnsi="Calibri"/>
                <w:spacing w:val="-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e</w:t>
            </w:r>
            <w:r>
              <w:rPr>
                <w:rFonts w:ascii="Calibri" w:hAnsi="Calibri"/>
                <w:spacing w:val="-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spacing w:val="-10"/>
                <w:w w:val="110"/>
                <w:sz w:val="18"/>
              </w:rPr>
              <w:t>a</w:t>
            </w:r>
            <w:r w:rsidR="004225C3">
              <w:rPr>
                <w:rFonts w:ascii="Calibri" w:hAnsi="Calibri"/>
                <w:spacing w:val="-10"/>
                <w:w w:val="110"/>
                <w:sz w:val="18"/>
              </w:rPr>
              <w:t xml:space="preserve"> </w:t>
            </w:r>
            <w:r>
              <w:rPr>
                <w:rFonts w:ascii="Calibri"/>
                <w:spacing w:val="-2"/>
                <w:w w:val="120"/>
                <w:sz w:val="18"/>
              </w:rPr>
              <w:t>CONTRATADA.</w:t>
            </w:r>
          </w:p>
        </w:tc>
      </w:tr>
      <w:tr w:rsidR="001B6041" w:rsidTr="004225C3">
        <w:trPr>
          <w:trHeight w:val="1211"/>
        </w:trPr>
        <w:tc>
          <w:tcPr>
            <w:tcW w:w="1838" w:type="dxa"/>
          </w:tcPr>
          <w:p w:rsidR="001B6041" w:rsidRDefault="001B6041" w:rsidP="00EE1EE8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1B6041" w:rsidRDefault="001B6041" w:rsidP="00EE1EE8">
            <w:pPr>
              <w:pStyle w:val="TableParagraph"/>
              <w:spacing w:before="81"/>
              <w:rPr>
                <w:rFonts w:ascii="Arial"/>
                <w:b/>
                <w:sz w:val="18"/>
              </w:rPr>
            </w:pPr>
          </w:p>
          <w:p w:rsidR="001B6041" w:rsidRDefault="001B6041" w:rsidP="00EE1EE8">
            <w:pPr>
              <w:pStyle w:val="TableParagraph"/>
              <w:ind w:left="69"/>
              <w:rPr>
                <w:rFonts w:ascii="Calibri"/>
                <w:sz w:val="18"/>
              </w:rPr>
            </w:pPr>
            <w:r>
              <w:rPr>
                <w:rFonts w:ascii="Calibri"/>
                <w:w w:val="105"/>
                <w:sz w:val="18"/>
              </w:rPr>
              <w:t>Meta</w:t>
            </w:r>
            <w:r>
              <w:rPr>
                <w:rFonts w:ascii="Calibri"/>
                <w:spacing w:val="2"/>
                <w:w w:val="105"/>
                <w:sz w:val="18"/>
              </w:rPr>
              <w:t xml:space="preserve"> </w:t>
            </w:r>
            <w:r>
              <w:rPr>
                <w:rFonts w:ascii="Calibri"/>
                <w:w w:val="105"/>
                <w:sz w:val="18"/>
              </w:rPr>
              <w:t>a</w:t>
            </w:r>
            <w:r>
              <w:rPr>
                <w:rFonts w:ascii="Calibri"/>
                <w:spacing w:val="7"/>
                <w:w w:val="105"/>
                <w:sz w:val="18"/>
              </w:rPr>
              <w:t xml:space="preserve"> </w:t>
            </w:r>
            <w:r>
              <w:rPr>
                <w:rFonts w:ascii="Calibri"/>
                <w:spacing w:val="-2"/>
                <w:w w:val="105"/>
                <w:sz w:val="18"/>
              </w:rPr>
              <w:t>Cumprir</w:t>
            </w:r>
          </w:p>
        </w:tc>
        <w:tc>
          <w:tcPr>
            <w:tcW w:w="6655" w:type="dxa"/>
          </w:tcPr>
          <w:p w:rsidR="001B6041" w:rsidRDefault="001B6041" w:rsidP="001B6041">
            <w:pPr>
              <w:pStyle w:val="TableParagraph"/>
              <w:numPr>
                <w:ilvl w:val="0"/>
                <w:numId w:val="6"/>
              </w:numPr>
              <w:tabs>
                <w:tab w:val="left" w:pos="267"/>
              </w:tabs>
              <w:spacing w:line="244" w:lineRule="auto"/>
              <w:ind w:right="142" w:firstLine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100% de</w:t>
            </w:r>
            <w:r>
              <w:rPr>
                <w:rFonts w:ascii="Calibri" w:hAnsi="Calibri"/>
                <w:spacing w:val="2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atendimento</w:t>
            </w:r>
            <w:r>
              <w:rPr>
                <w:rFonts w:ascii="Calibri" w:hAnsi="Calibri"/>
                <w:spacing w:val="2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das Ordens Serviços</w:t>
            </w:r>
            <w:r>
              <w:rPr>
                <w:rFonts w:ascii="Calibri" w:hAnsi="Calibri"/>
                <w:spacing w:val="27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dentro</w:t>
            </w:r>
            <w:r>
              <w:rPr>
                <w:rFonts w:ascii="Calibri" w:hAnsi="Calibri"/>
                <w:spacing w:val="2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dos prazo</w:t>
            </w:r>
            <w:r>
              <w:rPr>
                <w:rFonts w:ascii="Calibri" w:hAnsi="Calibri"/>
                <w:spacing w:val="2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e</w:t>
            </w:r>
            <w:r>
              <w:rPr>
                <w:rFonts w:ascii="Calibri" w:hAnsi="Calibri"/>
                <w:spacing w:val="2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com execução eficaz das manutenções pretendidas.</w:t>
            </w:r>
          </w:p>
          <w:p w:rsidR="001B6041" w:rsidRDefault="001B6041" w:rsidP="001B6041">
            <w:pPr>
              <w:pStyle w:val="TableParagraph"/>
              <w:numPr>
                <w:ilvl w:val="0"/>
                <w:numId w:val="6"/>
              </w:numPr>
              <w:tabs>
                <w:tab w:val="left" w:pos="267"/>
              </w:tabs>
              <w:spacing w:before="150" w:line="247" w:lineRule="auto"/>
              <w:ind w:right="678" w:firstLine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100%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 xml:space="preserve">de respostas às solicitações dos fiscais e gestor do contrato pela 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>CONTRATADA.</w:t>
            </w:r>
          </w:p>
        </w:tc>
      </w:tr>
      <w:tr w:rsidR="001B6041" w:rsidTr="004225C3">
        <w:trPr>
          <w:trHeight w:val="606"/>
        </w:trPr>
        <w:tc>
          <w:tcPr>
            <w:tcW w:w="1838" w:type="dxa"/>
          </w:tcPr>
          <w:p w:rsidR="001B6041" w:rsidRDefault="001B6041" w:rsidP="00EE1EE8">
            <w:pPr>
              <w:pStyle w:val="TableParagraph"/>
              <w:spacing w:before="102" w:line="225" w:lineRule="auto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Instrumento</w:t>
            </w:r>
            <w:r>
              <w:rPr>
                <w:rFonts w:ascii="Calibri" w:hAnsi="Calibri"/>
                <w:spacing w:val="-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 xml:space="preserve">de </w:t>
            </w:r>
            <w:r>
              <w:rPr>
                <w:rFonts w:ascii="Calibri" w:hAnsi="Calibri"/>
                <w:spacing w:val="-2"/>
                <w:w w:val="105"/>
                <w:sz w:val="18"/>
              </w:rPr>
              <w:t>medição</w:t>
            </w:r>
          </w:p>
        </w:tc>
        <w:tc>
          <w:tcPr>
            <w:tcW w:w="6655" w:type="dxa"/>
          </w:tcPr>
          <w:p w:rsidR="001B6041" w:rsidRDefault="001B6041" w:rsidP="001B6041">
            <w:pPr>
              <w:pStyle w:val="TableParagraph"/>
              <w:numPr>
                <w:ilvl w:val="0"/>
                <w:numId w:val="5"/>
              </w:numPr>
              <w:tabs>
                <w:tab w:val="left" w:pos="267"/>
              </w:tabs>
              <w:spacing w:line="244" w:lineRule="auto"/>
              <w:ind w:right="821" w:firstLine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Planilha de controle do serviço executado, preenchida pela equipe de fiscalização do contrato.</w:t>
            </w:r>
          </w:p>
        </w:tc>
      </w:tr>
      <w:tr w:rsidR="001B6041" w:rsidTr="004225C3">
        <w:trPr>
          <w:trHeight w:val="1434"/>
        </w:trPr>
        <w:tc>
          <w:tcPr>
            <w:tcW w:w="1838" w:type="dxa"/>
          </w:tcPr>
          <w:p w:rsidR="001B6041" w:rsidRDefault="001B6041" w:rsidP="00EE1EE8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1B6041" w:rsidRDefault="001B6041" w:rsidP="00EE1EE8">
            <w:pPr>
              <w:pStyle w:val="TableParagraph"/>
              <w:spacing w:before="101"/>
              <w:rPr>
                <w:rFonts w:ascii="Arial"/>
                <w:b/>
                <w:sz w:val="18"/>
              </w:rPr>
            </w:pPr>
          </w:p>
          <w:p w:rsidR="001B6041" w:rsidRDefault="001B6041" w:rsidP="00EE1EE8">
            <w:pPr>
              <w:pStyle w:val="TableParagraph"/>
              <w:spacing w:line="225" w:lineRule="auto"/>
              <w:ind w:left="69"/>
              <w:rPr>
                <w:rFonts w:ascii="Calibri"/>
                <w:sz w:val="18"/>
              </w:rPr>
            </w:pPr>
            <w:r>
              <w:rPr>
                <w:rFonts w:ascii="Calibri"/>
                <w:w w:val="110"/>
                <w:sz w:val="18"/>
              </w:rPr>
              <w:t xml:space="preserve">Forma de </w:t>
            </w:r>
            <w:r>
              <w:rPr>
                <w:rFonts w:ascii="Calibri"/>
                <w:spacing w:val="-2"/>
                <w:sz w:val="18"/>
              </w:rPr>
              <w:t>acompanhamento</w:t>
            </w:r>
          </w:p>
        </w:tc>
        <w:tc>
          <w:tcPr>
            <w:tcW w:w="6655" w:type="dxa"/>
          </w:tcPr>
          <w:p w:rsidR="001B6041" w:rsidRDefault="001B6041" w:rsidP="00EE1EE8">
            <w:pPr>
              <w:pStyle w:val="TableParagraph"/>
              <w:spacing w:line="244" w:lineRule="auto"/>
              <w:ind w:left="69" w:right="71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A fiscalização do contrato acompanhará a cada Ordem de Serviço, a execução dos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serviços,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conforme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perspectiva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da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Administração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e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posterior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lançamento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do resultado na planilha de controle.</w:t>
            </w:r>
          </w:p>
          <w:p w:rsidR="001B6041" w:rsidRDefault="001B6041" w:rsidP="001B6041">
            <w:pPr>
              <w:pStyle w:val="TableParagraph"/>
              <w:numPr>
                <w:ilvl w:val="0"/>
                <w:numId w:val="4"/>
              </w:numPr>
              <w:tabs>
                <w:tab w:val="left" w:pos="267"/>
              </w:tabs>
              <w:spacing w:before="152"/>
              <w:ind w:left="267" w:hanging="198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As</w:t>
            </w:r>
            <w:r>
              <w:rPr>
                <w:rFonts w:ascii="Calibri" w:hAnsi="Calibri"/>
                <w:spacing w:val="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ocorrências</w:t>
            </w:r>
            <w:r>
              <w:rPr>
                <w:rFonts w:ascii="Calibri" w:hAnsi="Calibri"/>
                <w:spacing w:val="-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serão</w:t>
            </w:r>
            <w:r>
              <w:rPr>
                <w:rFonts w:ascii="Calibri" w:hAnsi="Calibri"/>
                <w:spacing w:val="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registradas no</w:t>
            </w:r>
            <w:r>
              <w:rPr>
                <w:rFonts w:ascii="Calibri" w:hAnsi="Calibri"/>
                <w:spacing w:val="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 xml:space="preserve">Relatório das 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>Ocorrências.</w:t>
            </w:r>
          </w:p>
          <w:p w:rsidR="001B6041" w:rsidRDefault="001B6041" w:rsidP="001B6041">
            <w:pPr>
              <w:pStyle w:val="TableParagraph"/>
              <w:spacing w:line="216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A</w:t>
            </w:r>
            <w:r>
              <w:rPr>
                <w:rFonts w:ascii="Calibri" w:hAnsi="Calibri"/>
                <w:spacing w:val="2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qualidade</w:t>
            </w:r>
            <w:r>
              <w:rPr>
                <w:rFonts w:ascii="Calibri" w:hAnsi="Calibri"/>
                <w:spacing w:val="2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dos</w:t>
            </w:r>
            <w:r>
              <w:rPr>
                <w:rFonts w:ascii="Calibri" w:hAnsi="Calibri"/>
                <w:spacing w:val="2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serviços</w:t>
            </w:r>
            <w:r>
              <w:rPr>
                <w:rFonts w:ascii="Calibri" w:hAnsi="Calibri"/>
                <w:spacing w:val="2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prestados</w:t>
            </w:r>
            <w:r>
              <w:rPr>
                <w:rFonts w:ascii="Calibri" w:hAnsi="Calibri"/>
                <w:spacing w:val="2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poderá</w:t>
            </w:r>
            <w:r>
              <w:rPr>
                <w:rFonts w:ascii="Calibri" w:hAnsi="Calibri"/>
                <w:spacing w:val="2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ser,</w:t>
            </w:r>
            <w:r>
              <w:rPr>
                <w:rFonts w:ascii="Calibri" w:hAnsi="Calibri"/>
                <w:spacing w:val="2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periodicamente,</w:t>
            </w:r>
            <w:r>
              <w:rPr>
                <w:rFonts w:ascii="Calibri" w:hAnsi="Calibri"/>
                <w:spacing w:val="1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05"/>
                <w:sz w:val="18"/>
              </w:rPr>
              <w:t xml:space="preserve">avaliada </w:t>
            </w:r>
            <w:r>
              <w:rPr>
                <w:rFonts w:ascii="Calibri" w:hAnsi="Calibri"/>
                <w:w w:val="110"/>
                <w:sz w:val="18"/>
              </w:rPr>
              <w:t>também</w:t>
            </w:r>
            <w:r>
              <w:rPr>
                <w:rFonts w:ascii="Calibri" w:hAnsi="Calibri"/>
                <w:spacing w:val="-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pelos</w:t>
            </w:r>
            <w:r>
              <w:rPr>
                <w:rFonts w:ascii="Calibri" w:hAnsi="Calibri"/>
                <w:spacing w:val="-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usuários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dos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serviços</w:t>
            </w:r>
            <w:r>
              <w:rPr>
                <w:rFonts w:ascii="Calibri" w:hAnsi="Calibri"/>
                <w:spacing w:val="-10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através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formulário</w:t>
            </w:r>
            <w:r>
              <w:rPr>
                <w:rFonts w:ascii="Calibri" w:hAnsi="Calibri"/>
                <w:spacing w:val="-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>próprio.</w:t>
            </w:r>
          </w:p>
          <w:p w:rsidR="001B6041" w:rsidRDefault="001B6041" w:rsidP="001B6041">
            <w:pPr>
              <w:pStyle w:val="TableParagraph"/>
              <w:numPr>
                <w:ilvl w:val="0"/>
                <w:numId w:val="4"/>
              </w:numPr>
              <w:tabs>
                <w:tab w:val="left" w:pos="267"/>
              </w:tabs>
              <w:spacing w:before="164" w:line="206" w:lineRule="exact"/>
              <w:ind w:left="267" w:hanging="198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 xml:space="preserve"> A CONTRATADA será notificada do resultado da avaliação, pelo fiscal do contrato,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com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vistas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promover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manutenção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ou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melhoria</w:t>
            </w:r>
            <w:r>
              <w:rPr>
                <w:rFonts w:ascii="Calibri" w:hAnsi="Calibri"/>
                <w:spacing w:val="-1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da</w:t>
            </w:r>
            <w:r>
              <w:rPr>
                <w:rFonts w:ascii="Calibri" w:hAnsi="Calibri"/>
                <w:spacing w:val="-10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qualidade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dos serviços prestados e autorizar a emissão da Nota fiscal para faturamento.</w:t>
            </w:r>
          </w:p>
        </w:tc>
      </w:tr>
      <w:tr w:rsidR="001B6041" w:rsidTr="004225C3">
        <w:trPr>
          <w:trHeight w:val="407"/>
        </w:trPr>
        <w:tc>
          <w:tcPr>
            <w:tcW w:w="1838" w:type="dxa"/>
          </w:tcPr>
          <w:p w:rsidR="001B6041" w:rsidRDefault="001B6041" w:rsidP="001B6041">
            <w:pPr>
              <w:pStyle w:val="TableParagraph"/>
              <w:spacing w:line="216" w:lineRule="exact"/>
              <w:ind w:left="69"/>
              <w:rPr>
                <w:rFonts w:ascii="Calibri"/>
                <w:sz w:val="18"/>
              </w:rPr>
            </w:pPr>
            <w:r>
              <w:rPr>
                <w:rFonts w:ascii="Calibri"/>
                <w:spacing w:val="-2"/>
                <w:w w:val="105"/>
                <w:sz w:val="18"/>
              </w:rPr>
              <w:t>Periodicidade</w:t>
            </w:r>
          </w:p>
        </w:tc>
        <w:tc>
          <w:tcPr>
            <w:tcW w:w="6655" w:type="dxa"/>
          </w:tcPr>
          <w:p w:rsidR="001B6041" w:rsidRDefault="001B6041" w:rsidP="001B6041">
            <w:pPr>
              <w:pStyle w:val="TableParagraph"/>
              <w:numPr>
                <w:ilvl w:val="0"/>
                <w:numId w:val="11"/>
              </w:numPr>
              <w:tabs>
                <w:tab w:val="left" w:pos="267"/>
              </w:tabs>
              <w:spacing w:line="216" w:lineRule="exact"/>
              <w:ind w:left="267" w:hanging="198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Por</w:t>
            </w:r>
            <w:r>
              <w:rPr>
                <w:rFonts w:ascii="Calibri" w:hAnsi="Calibri"/>
                <w:spacing w:val="6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(OS)</w:t>
            </w:r>
            <w:r>
              <w:rPr>
                <w:rFonts w:ascii="Calibri" w:hAnsi="Calibri"/>
                <w:spacing w:val="1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Ordem</w:t>
            </w:r>
            <w:r>
              <w:rPr>
                <w:rFonts w:ascii="Calibri" w:hAnsi="Calibri"/>
                <w:spacing w:val="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>Serviço.</w:t>
            </w:r>
          </w:p>
        </w:tc>
      </w:tr>
      <w:tr w:rsidR="00BB754B" w:rsidTr="004225C3">
        <w:trPr>
          <w:trHeight w:val="1434"/>
        </w:trPr>
        <w:tc>
          <w:tcPr>
            <w:tcW w:w="1838" w:type="dxa"/>
          </w:tcPr>
          <w:p w:rsidR="00BB754B" w:rsidRDefault="00BB754B" w:rsidP="00BB754B">
            <w:pPr>
              <w:pStyle w:val="TableParagraph"/>
              <w:spacing w:line="244" w:lineRule="auto"/>
              <w:ind w:left="69" w:right="58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pacing w:val="-2"/>
                <w:w w:val="110"/>
                <w:sz w:val="18"/>
              </w:rPr>
              <w:t>Mecanismo</w:t>
            </w:r>
            <w:r>
              <w:rPr>
                <w:rFonts w:ascii="Calibri" w:hAnsi="Calibri"/>
                <w:spacing w:val="-10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>de Cálculo</w:t>
            </w:r>
          </w:p>
        </w:tc>
        <w:tc>
          <w:tcPr>
            <w:tcW w:w="6655" w:type="dxa"/>
          </w:tcPr>
          <w:p w:rsidR="00BB754B" w:rsidRDefault="00BB754B" w:rsidP="00BB754B">
            <w:pPr>
              <w:pStyle w:val="TableParagraph"/>
              <w:numPr>
                <w:ilvl w:val="0"/>
                <w:numId w:val="10"/>
              </w:numPr>
              <w:tabs>
                <w:tab w:val="left" w:pos="267"/>
              </w:tabs>
              <w:spacing w:line="244" w:lineRule="auto"/>
              <w:ind w:right="243" w:firstLine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Será apurado o somatório da pontuação decorrente das ocorrências acumuladas no por (OS) Ordem de Serviço. Esta pontuação servirá como base para que a CONTRATANTE aplique as sanções administrativas e a faixa de ajuste no valor a ser faturado.</w:t>
            </w:r>
          </w:p>
          <w:p w:rsidR="00BB754B" w:rsidRDefault="00BB754B" w:rsidP="00BB754B">
            <w:pPr>
              <w:pStyle w:val="TableParagraph"/>
              <w:numPr>
                <w:ilvl w:val="0"/>
                <w:numId w:val="10"/>
              </w:numPr>
              <w:tabs>
                <w:tab w:val="left" w:pos="267"/>
              </w:tabs>
              <w:spacing w:before="151" w:line="244" w:lineRule="auto"/>
              <w:ind w:right="289" w:firstLine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Qualquer que seja o prejuízo decorrente das faltas cometidas pelo não cumprimento dos itens que compõem as metas deste quadro, a empresa contratada será</w:t>
            </w:r>
            <w:r>
              <w:rPr>
                <w:rFonts w:ascii="Calibri" w:hAnsi="Calibri"/>
                <w:spacing w:val="-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obrigada a assumir a responsabilidade pelos danos causados, sem prejuízo das multas/ajustes previstos e outras penalidades.</w:t>
            </w:r>
          </w:p>
          <w:p w:rsidR="00BB754B" w:rsidRDefault="00BB754B" w:rsidP="00BB754B">
            <w:pPr>
              <w:pStyle w:val="TableParagraph"/>
              <w:numPr>
                <w:ilvl w:val="0"/>
                <w:numId w:val="10"/>
              </w:numPr>
              <w:tabs>
                <w:tab w:val="left" w:pos="267"/>
              </w:tabs>
              <w:spacing w:before="155" w:line="247" w:lineRule="auto"/>
              <w:ind w:right="511" w:firstLine="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A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pontuação</w:t>
            </w:r>
            <w:r>
              <w:rPr>
                <w:rFonts w:ascii="Calibri" w:hAnsi="Calibri"/>
                <w:spacing w:val="-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obtida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partir</w:t>
            </w:r>
            <w:r>
              <w:rPr>
                <w:rFonts w:ascii="Calibri" w:hAnsi="Calibri"/>
                <w:spacing w:val="-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das</w:t>
            </w:r>
            <w:r>
              <w:rPr>
                <w:rFonts w:ascii="Calibri" w:hAnsi="Calibri"/>
                <w:spacing w:val="-10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ocorrências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registradas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no</w:t>
            </w:r>
            <w:r>
              <w:rPr>
                <w:rFonts w:ascii="Calibri" w:hAnsi="Calibri"/>
                <w:spacing w:val="-1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mês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refletirá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o percentual de atingimento da meta (%) ou, a glosa, pelo não atingimento.</w:t>
            </w:r>
          </w:p>
        </w:tc>
      </w:tr>
      <w:tr w:rsidR="00BB754B" w:rsidTr="004225C3">
        <w:trPr>
          <w:trHeight w:val="704"/>
        </w:trPr>
        <w:tc>
          <w:tcPr>
            <w:tcW w:w="1838" w:type="dxa"/>
          </w:tcPr>
          <w:p w:rsidR="00BB754B" w:rsidRDefault="00BB754B" w:rsidP="00BB754B">
            <w:pPr>
              <w:pStyle w:val="TableParagraph"/>
              <w:spacing w:line="214" w:lineRule="exact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Início</w:t>
            </w:r>
            <w:r>
              <w:rPr>
                <w:rFonts w:ascii="Calibri" w:hAnsi="Calibri"/>
                <w:spacing w:val="-1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-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10"/>
                <w:sz w:val="18"/>
              </w:rPr>
              <w:t>Vigência</w:t>
            </w:r>
          </w:p>
        </w:tc>
        <w:tc>
          <w:tcPr>
            <w:tcW w:w="6655" w:type="dxa"/>
          </w:tcPr>
          <w:p w:rsidR="00BB754B" w:rsidRDefault="00BB754B" w:rsidP="00BB754B">
            <w:pPr>
              <w:pStyle w:val="TableParagraph"/>
              <w:spacing w:line="214" w:lineRule="exact"/>
              <w:ind w:left="69"/>
              <w:rPr>
                <w:rFonts w:ascii="Calibri"/>
                <w:sz w:val="18"/>
              </w:rPr>
            </w:pPr>
            <w:r>
              <w:rPr>
                <w:rFonts w:ascii="Calibri"/>
                <w:w w:val="105"/>
                <w:sz w:val="18"/>
              </w:rPr>
              <w:t>Data</w:t>
            </w:r>
            <w:r>
              <w:rPr>
                <w:rFonts w:ascii="Calibri"/>
                <w:spacing w:val="20"/>
                <w:w w:val="105"/>
                <w:sz w:val="18"/>
              </w:rPr>
              <w:t xml:space="preserve"> </w:t>
            </w:r>
            <w:r>
              <w:rPr>
                <w:rFonts w:ascii="Calibri"/>
                <w:w w:val="105"/>
                <w:sz w:val="18"/>
              </w:rPr>
              <w:t>da</w:t>
            </w:r>
            <w:r>
              <w:rPr>
                <w:rFonts w:ascii="Calibri"/>
                <w:spacing w:val="21"/>
                <w:w w:val="105"/>
                <w:sz w:val="18"/>
              </w:rPr>
              <w:t xml:space="preserve"> </w:t>
            </w:r>
            <w:r>
              <w:rPr>
                <w:rFonts w:ascii="Calibri"/>
                <w:w w:val="105"/>
                <w:sz w:val="18"/>
              </w:rPr>
              <w:t>assinatura</w:t>
            </w:r>
            <w:r>
              <w:rPr>
                <w:rFonts w:ascii="Calibri"/>
                <w:spacing w:val="20"/>
                <w:w w:val="105"/>
                <w:sz w:val="18"/>
              </w:rPr>
              <w:t xml:space="preserve"> </w:t>
            </w:r>
            <w:r>
              <w:rPr>
                <w:rFonts w:ascii="Calibri"/>
                <w:w w:val="105"/>
                <w:sz w:val="18"/>
              </w:rPr>
              <w:t>do</w:t>
            </w:r>
            <w:r>
              <w:rPr>
                <w:rFonts w:ascii="Calibri"/>
                <w:spacing w:val="21"/>
                <w:w w:val="105"/>
                <w:sz w:val="18"/>
              </w:rPr>
              <w:t xml:space="preserve"> </w:t>
            </w:r>
            <w:r>
              <w:rPr>
                <w:rFonts w:ascii="Calibri"/>
                <w:spacing w:val="-2"/>
                <w:w w:val="105"/>
                <w:sz w:val="18"/>
              </w:rPr>
              <w:t>contrato.</w:t>
            </w:r>
          </w:p>
          <w:p w:rsidR="00BB754B" w:rsidRDefault="00BB754B" w:rsidP="00BB754B">
            <w:pPr>
              <w:pStyle w:val="TableParagraph"/>
              <w:spacing w:before="3" w:line="244" w:lineRule="auto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Podendo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no</w:t>
            </w:r>
            <w:r>
              <w:rPr>
                <w:rFonts w:ascii="Calibri" w:hAnsi="Calibri"/>
                <w:spacing w:val="-6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primeiro</w:t>
            </w:r>
            <w:r>
              <w:rPr>
                <w:rFonts w:ascii="Calibri" w:hAnsi="Calibri"/>
                <w:spacing w:val="-6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mês</w:t>
            </w:r>
            <w:r>
              <w:rPr>
                <w:rFonts w:ascii="Calibri" w:hAnsi="Calibri"/>
                <w:spacing w:val="-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o</w:t>
            </w:r>
            <w:r>
              <w:rPr>
                <w:rFonts w:ascii="Calibri" w:hAnsi="Calibri"/>
                <w:spacing w:val="-6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IMR</w:t>
            </w:r>
            <w:r>
              <w:rPr>
                <w:rFonts w:ascii="Calibri" w:hAnsi="Calibri"/>
                <w:spacing w:val="-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ser</w:t>
            </w:r>
            <w:r>
              <w:rPr>
                <w:rFonts w:ascii="Calibri" w:hAnsi="Calibri"/>
                <w:spacing w:val="-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aplicado</w:t>
            </w:r>
            <w:r>
              <w:rPr>
                <w:rFonts w:ascii="Calibri" w:hAnsi="Calibri"/>
                <w:spacing w:val="-9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sem</w:t>
            </w:r>
            <w:r>
              <w:rPr>
                <w:rFonts w:ascii="Calibri" w:hAnsi="Calibri"/>
                <w:spacing w:val="-10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efeito</w:t>
            </w:r>
            <w:r>
              <w:rPr>
                <w:rFonts w:ascii="Calibri" w:hAnsi="Calibri"/>
                <w:spacing w:val="-6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sancionador,</w:t>
            </w:r>
            <w:r>
              <w:rPr>
                <w:rFonts w:ascii="Calibri" w:hAnsi="Calibri"/>
                <w:spacing w:val="-7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em</w:t>
            </w:r>
            <w:r>
              <w:rPr>
                <w:rFonts w:ascii="Calibri" w:hAnsi="Calibri"/>
                <w:spacing w:val="-8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caráter de adaptação.</w:t>
            </w:r>
          </w:p>
        </w:tc>
      </w:tr>
      <w:tr w:rsidR="00BB754B" w:rsidTr="004225C3">
        <w:trPr>
          <w:trHeight w:val="274"/>
        </w:trPr>
        <w:tc>
          <w:tcPr>
            <w:tcW w:w="8493" w:type="dxa"/>
            <w:gridSpan w:val="2"/>
          </w:tcPr>
          <w:p w:rsidR="00BB754B" w:rsidRDefault="00BB754B" w:rsidP="00BB754B">
            <w:pPr>
              <w:pStyle w:val="TableParagraph"/>
              <w:tabs>
                <w:tab w:val="left" w:pos="267"/>
              </w:tabs>
              <w:spacing w:line="216" w:lineRule="exact"/>
              <w:ind w:left="267"/>
              <w:rPr>
                <w:rFonts w:ascii="Calibri" w:hAnsi="Calibri"/>
                <w:w w:val="110"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Dosimetria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para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aplicação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%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ajuste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no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valor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 ser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faturado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aplicação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sanções</w:t>
            </w:r>
          </w:p>
        </w:tc>
      </w:tr>
      <w:tr w:rsidR="00BB754B" w:rsidTr="004225C3">
        <w:trPr>
          <w:trHeight w:val="548"/>
        </w:trPr>
        <w:tc>
          <w:tcPr>
            <w:tcW w:w="1838" w:type="dxa"/>
          </w:tcPr>
          <w:p w:rsidR="00BB754B" w:rsidRDefault="00BB754B" w:rsidP="00BB754B">
            <w:pPr>
              <w:pStyle w:val="TableParagraph"/>
              <w:spacing w:line="204" w:lineRule="exact"/>
              <w:ind w:left="431" w:firstLine="2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Pontuação Acumulada</w:t>
            </w:r>
          </w:p>
        </w:tc>
        <w:tc>
          <w:tcPr>
            <w:tcW w:w="6655" w:type="dxa"/>
          </w:tcPr>
          <w:p w:rsidR="00BB754B" w:rsidRDefault="00BB754B" w:rsidP="00BB754B">
            <w:pPr>
              <w:pStyle w:val="TableParagraph"/>
              <w:spacing w:before="99"/>
              <w:ind w:left="1689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%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ajuste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Sanção </w:t>
            </w:r>
            <w:r>
              <w:rPr>
                <w:rFonts w:ascii="Arial" w:hAnsi="Arial"/>
                <w:b/>
                <w:spacing w:val="-2"/>
                <w:sz w:val="18"/>
              </w:rPr>
              <w:t>Correspondente</w:t>
            </w:r>
          </w:p>
        </w:tc>
      </w:tr>
      <w:tr w:rsidR="00BB754B" w:rsidTr="004225C3">
        <w:trPr>
          <w:trHeight w:val="415"/>
        </w:trPr>
        <w:tc>
          <w:tcPr>
            <w:tcW w:w="1838" w:type="dxa"/>
          </w:tcPr>
          <w:p w:rsidR="00BB754B" w:rsidRDefault="00BB754B" w:rsidP="00BB754B">
            <w:pPr>
              <w:pStyle w:val="TableParagraph"/>
              <w:spacing w:before="61"/>
              <w:ind w:left="9"/>
              <w:jc w:val="center"/>
              <w:rPr>
                <w:rFonts w:ascii="Calibri"/>
                <w:sz w:val="18"/>
              </w:rPr>
            </w:pPr>
            <w:r>
              <w:rPr>
                <w:rFonts w:ascii="Calibri"/>
                <w:spacing w:val="-10"/>
                <w:w w:val="110"/>
                <w:sz w:val="18"/>
              </w:rPr>
              <w:t>5</w:t>
            </w:r>
          </w:p>
        </w:tc>
        <w:tc>
          <w:tcPr>
            <w:tcW w:w="6655" w:type="dxa"/>
          </w:tcPr>
          <w:p w:rsidR="00BB754B" w:rsidRDefault="00BB754B" w:rsidP="00BB754B">
            <w:pPr>
              <w:pStyle w:val="TableParagraph"/>
              <w:spacing w:before="61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Notificação</w:t>
            </w:r>
            <w:r>
              <w:rPr>
                <w:rFonts w:ascii="Calibri" w:hAnsi="Calibri"/>
                <w:spacing w:val="1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como</w:t>
            </w:r>
            <w:r>
              <w:rPr>
                <w:rFonts w:ascii="Calibri" w:hAnsi="Calibri"/>
                <w:spacing w:val="1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forma</w:t>
            </w:r>
            <w:r>
              <w:rPr>
                <w:rFonts w:ascii="Calibri" w:hAnsi="Calibri"/>
                <w:spacing w:val="1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de</w:t>
            </w:r>
            <w:r>
              <w:rPr>
                <w:rFonts w:ascii="Calibri" w:hAnsi="Calibri"/>
                <w:spacing w:val="8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05"/>
                <w:sz w:val="18"/>
              </w:rPr>
              <w:t>advertência</w:t>
            </w:r>
          </w:p>
        </w:tc>
      </w:tr>
      <w:tr w:rsidR="00BB754B" w:rsidTr="004225C3">
        <w:trPr>
          <w:trHeight w:val="407"/>
        </w:trPr>
        <w:tc>
          <w:tcPr>
            <w:tcW w:w="1838" w:type="dxa"/>
          </w:tcPr>
          <w:p w:rsidR="00BB754B" w:rsidRDefault="00BB754B" w:rsidP="00BB754B">
            <w:pPr>
              <w:pStyle w:val="TableParagraph"/>
              <w:spacing w:before="61"/>
              <w:ind w:left="40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06</w:t>
            </w:r>
            <w:r>
              <w:rPr>
                <w:rFonts w:ascii="Calibri" w:hAnsi="Calibri"/>
                <w:spacing w:val="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 xml:space="preserve">até </w:t>
            </w:r>
            <w:r>
              <w:rPr>
                <w:rFonts w:ascii="Calibri" w:hAnsi="Calibri"/>
                <w:spacing w:val="-5"/>
                <w:w w:val="110"/>
                <w:sz w:val="18"/>
              </w:rPr>
              <w:t>10</w:t>
            </w:r>
          </w:p>
        </w:tc>
        <w:tc>
          <w:tcPr>
            <w:tcW w:w="6655" w:type="dxa"/>
          </w:tcPr>
          <w:p w:rsidR="00BB754B" w:rsidRDefault="00BB754B" w:rsidP="00BB754B">
            <w:pPr>
              <w:pStyle w:val="TableParagraph"/>
              <w:spacing w:before="61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Ajustes</w:t>
            </w:r>
            <w:r>
              <w:rPr>
                <w:rFonts w:ascii="Calibri" w:hAnsi="Calibri"/>
                <w:spacing w:val="8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no</w:t>
            </w:r>
            <w:r>
              <w:rPr>
                <w:rFonts w:ascii="Calibri" w:hAnsi="Calibri"/>
                <w:spacing w:val="1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faturamento</w:t>
            </w:r>
            <w:r>
              <w:rPr>
                <w:rFonts w:ascii="Calibri" w:hAnsi="Calibri"/>
                <w:spacing w:val="15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correspondente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a</w:t>
            </w:r>
            <w:r>
              <w:rPr>
                <w:rFonts w:ascii="Calibri" w:hAnsi="Calibri"/>
                <w:spacing w:val="13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5</w:t>
            </w:r>
            <w:r>
              <w:rPr>
                <w:rFonts w:ascii="Calibri" w:hAnsi="Calibri"/>
                <w:spacing w:val="14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%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do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valor</w:t>
            </w:r>
            <w:r>
              <w:rPr>
                <w:rFonts w:ascii="Calibri" w:hAnsi="Calibri"/>
                <w:spacing w:val="13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da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ordem</w:t>
            </w:r>
            <w:r>
              <w:rPr>
                <w:rFonts w:ascii="Calibri" w:hAnsi="Calibri"/>
                <w:spacing w:val="1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de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05"/>
                <w:sz w:val="18"/>
              </w:rPr>
              <w:t>serviço</w:t>
            </w:r>
          </w:p>
        </w:tc>
      </w:tr>
      <w:tr w:rsidR="00BB754B" w:rsidTr="004225C3">
        <w:trPr>
          <w:trHeight w:val="284"/>
        </w:trPr>
        <w:tc>
          <w:tcPr>
            <w:tcW w:w="1838" w:type="dxa"/>
          </w:tcPr>
          <w:p w:rsidR="00BB754B" w:rsidRDefault="00BB754B" w:rsidP="00BB754B">
            <w:pPr>
              <w:pStyle w:val="TableParagraph"/>
              <w:spacing w:before="61"/>
              <w:ind w:left="40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11</w:t>
            </w:r>
            <w:r>
              <w:rPr>
                <w:rFonts w:ascii="Calibri" w:hAnsi="Calibri"/>
                <w:spacing w:val="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 xml:space="preserve">até </w:t>
            </w:r>
            <w:r>
              <w:rPr>
                <w:rFonts w:ascii="Calibri" w:hAnsi="Calibri"/>
                <w:spacing w:val="-5"/>
                <w:w w:val="110"/>
                <w:sz w:val="18"/>
              </w:rPr>
              <w:t>15</w:t>
            </w:r>
          </w:p>
        </w:tc>
        <w:tc>
          <w:tcPr>
            <w:tcW w:w="6655" w:type="dxa"/>
          </w:tcPr>
          <w:p w:rsidR="00BB754B" w:rsidRDefault="00BB754B" w:rsidP="00BB754B">
            <w:pPr>
              <w:pStyle w:val="TableParagraph"/>
              <w:spacing w:before="61"/>
              <w:ind w:left="69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Ajustes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no</w:t>
            </w:r>
            <w:r>
              <w:rPr>
                <w:rFonts w:ascii="Calibri" w:hAnsi="Calibri"/>
                <w:spacing w:val="1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faturamento</w:t>
            </w:r>
            <w:r>
              <w:rPr>
                <w:rFonts w:ascii="Calibri" w:hAnsi="Calibri"/>
                <w:spacing w:val="17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correspondente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a</w:t>
            </w:r>
            <w:r>
              <w:rPr>
                <w:rFonts w:ascii="Calibri" w:hAnsi="Calibri"/>
                <w:spacing w:val="15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10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%</w:t>
            </w:r>
            <w:r>
              <w:rPr>
                <w:rFonts w:ascii="Calibri" w:hAnsi="Calibri"/>
                <w:spacing w:val="16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valor</w:t>
            </w:r>
            <w:r>
              <w:rPr>
                <w:rFonts w:ascii="Calibri" w:hAnsi="Calibri"/>
                <w:spacing w:val="1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da</w:t>
            </w:r>
            <w:r>
              <w:rPr>
                <w:rFonts w:ascii="Calibri" w:hAnsi="Calibri"/>
                <w:spacing w:val="1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ordem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de</w:t>
            </w:r>
            <w:r>
              <w:rPr>
                <w:rFonts w:ascii="Calibri" w:hAnsi="Calibri"/>
                <w:spacing w:val="1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05"/>
                <w:sz w:val="18"/>
              </w:rPr>
              <w:t>serviço</w:t>
            </w:r>
          </w:p>
        </w:tc>
      </w:tr>
      <w:tr w:rsidR="00BB754B" w:rsidTr="004225C3">
        <w:trPr>
          <w:trHeight w:val="700"/>
        </w:trPr>
        <w:tc>
          <w:tcPr>
            <w:tcW w:w="1838" w:type="dxa"/>
          </w:tcPr>
          <w:p w:rsidR="00BB754B" w:rsidRDefault="00BB754B" w:rsidP="00BB754B">
            <w:pPr>
              <w:pStyle w:val="TableParagraph"/>
              <w:spacing w:before="200"/>
              <w:ind w:left="400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16</w:t>
            </w:r>
            <w:r>
              <w:rPr>
                <w:rFonts w:ascii="Calibri" w:hAnsi="Calibri"/>
                <w:spacing w:val="2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 xml:space="preserve">até </w:t>
            </w:r>
            <w:r>
              <w:rPr>
                <w:rFonts w:ascii="Calibri" w:hAnsi="Calibri"/>
                <w:spacing w:val="-5"/>
                <w:w w:val="110"/>
                <w:sz w:val="18"/>
              </w:rPr>
              <w:t>20</w:t>
            </w:r>
          </w:p>
        </w:tc>
        <w:tc>
          <w:tcPr>
            <w:tcW w:w="6655" w:type="dxa"/>
          </w:tcPr>
          <w:p w:rsidR="00BB754B" w:rsidRDefault="00BB754B" w:rsidP="00BB754B">
            <w:pPr>
              <w:pStyle w:val="TableParagraph"/>
              <w:numPr>
                <w:ilvl w:val="0"/>
                <w:numId w:val="9"/>
              </w:numPr>
              <w:tabs>
                <w:tab w:val="left" w:pos="267"/>
              </w:tabs>
              <w:spacing w:line="207" w:lineRule="exact"/>
              <w:ind w:left="267" w:hanging="198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Ajustes</w:t>
            </w:r>
            <w:r>
              <w:rPr>
                <w:rFonts w:ascii="Calibri" w:hAnsi="Calibri"/>
                <w:spacing w:val="1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no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faturamento</w:t>
            </w:r>
            <w:r>
              <w:rPr>
                <w:rFonts w:ascii="Calibri" w:hAnsi="Calibri"/>
                <w:spacing w:val="1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correspondente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a</w:t>
            </w:r>
            <w:r>
              <w:rPr>
                <w:rFonts w:ascii="Calibri" w:hAnsi="Calibri"/>
                <w:spacing w:val="14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15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%</w:t>
            </w:r>
            <w:r>
              <w:rPr>
                <w:rFonts w:ascii="Calibri" w:hAnsi="Calibri"/>
                <w:spacing w:val="1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do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valor</w:t>
            </w:r>
            <w:r>
              <w:rPr>
                <w:rFonts w:ascii="Calibri" w:hAnsi="Calibri"/>
                <w:spacing w:val="13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da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ordem</w:t>
            </w:r>
            <w:r>
              <w:rPr>
                <w:rFonts w:ascii="Calibri" w:hAnsi="Calibri"/>
                <w:spacing w:val="13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de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05"/>
                <w:sz w:val="18"/>
              </w:rPr>
              <w:t>serviço;</w:t>
            </w:r>
          </w:p>
          <w:p w:rsidR="00BB754B" w:rsidRDefault="00BB754B" w:rsidP="00ED1789">
            <w:pPr>
              <w:pStyle w:val="TableParagraph"/>
              <w:numPr>
                <w:ilvl w:val="0"/>
                <w:numId w:val="9"/>
              </w:numPr>
              <w:tabs>
                <w:tab w:val="left" w:pos="267"/>
              </w:tabs>
              <w:spacing w:line="206" w:lineRule="exact"/>
              <w:ind w:left="267" w:hanging="198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Instauração</w:t>
            </w:r>
            <w:r>
              <w:rPr>
                <w:rFonts w:ascii="Calibri" w:hAnsi="Calibri"/>
                <w:spacing w:val="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7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processo</w:t>
            </w:r>
            <w:r>
              <w:rPr>
                <w:rFonts w:ascii="Calibri" w:hAnsi="Calibri"/>
                <w:spacing w:val="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penalização</w:t>
            </w:r>
            <w:r>
              <w:rPr>
                <w:rFonts w:ascii="Calibri" w:hAnsi="Calibri"/>
                <w:spacing w:val="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com</w:t>
            </w:r>
            <w:r>
              <w:rPr>
                <w:rFonts w:ascii="Calibri" w:hAnsi="Calibri"/>
                <w:spacing w:val="6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possível</w:t>
            </w:r>
            <w:r>
              <w:rPr>
                <w:rFonts w:ascii="Calibri" w:hAnsi="Calibri"/>
                <w:spacing w:val="5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aplicação</w:t>
            </w:r>
            <w:r>
              <w:rPr>
                <w:rFonts w:ascii="Calibri" w:hAnsi="Calibri"/>
                <w:spacing w:val="7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da</w:t>
            </w:r>
            <w:r>
              <w:rPr>
                <w:rFonts w:ascii="Calibri" w:hAnsi="Calibri"/>
                <w:spacing w:val="5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sanção</w:t>
            </w:r>
            <w:r>
              <w:rPr>
                <w:rFonts w:ascii="Calibri" w:hAnsi="Calibri"/>
                <w:spacing w:val="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spacing w:val="-10"/>
                <w:w w:val="110"/>
                <w:sz w:val="18"/>
              </w:rPr>
              <w:t>e</w:t>
            </w:r>
            <w:r w:rsidR="00ED1789">
              <w:rPr>
                <w:rFonts w:ascii="Calibri" w:hAnsi="Calibri"/>
                <w:spacing w:val="-10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impedimento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de</w:t>
            </w:r>
            <w:r>
              <w:rPr>
                <w:rFonts w:ascii="Calibri" w:hAnsi="Calibri"/>
                <w:spacing w:val="1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licitar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por</w:t>
            </w:r>
            <w:r>
              <w:rPr>
                <w:rFonts w:ascii="Calibri" w:hAnsi="Calibri"/>
                <w:spacing w:val="8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até</w:t>
            </w:r>
            <w:r>
              <w:rPr>
                <w:rFonts w:ascii="Calibri" w:hAnsi="Calibri"/>
                <w:spacing w:val="1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12</w:t>
            </w:r>
            <w:r>
              <w:rPr>
                <w:rFonts w:ascii="Calibri" w:hAnsi="Calibri"/>
                <w:spacing w:val="8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meses</w:t>
            </w:r>
            <w:r>
              <w:rPr>
                <w:rFonts w:ascii="Calibri" w:hAnsi="Calibri"/>
                <w:spacing w:val="8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com</w:t>
            </w:r>
            <w:r>
              <w:rPr>
                <w:rFonts w:ascii="Calibri" w:hAnsi="Calibri"/>
                <w:spacing w:val="7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a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05"/>
                <w:sz w:val="18"/>
              </w:rPr>
              <w:t>União.</w:t>
            </w:r>
          </w:p>
        </w:tc>
      </w:tr>
      <w:tr w:rsidR="00BB754B" w:rsidTr="004225C3">
        <w:trPr>
          <w:trHeight w:val="554"/>
        </w:trPr>
        <w:tc>
          <w:tcPr>
            <w:tcW w:w="1838" w:type="dxa"/>
          </w:tcPr>
          <w:p w:rsidR="00BB754B" w:rsidRDefault="00BB754B" w:rsidP="00BB754B">
            <w:pPr>
              <w:pStyle w:val="TableParagraph"/>
              <w:spacing w:before="200"/>
              <w:ind w:left="417"/>
              <w:rPr>
                <w:rFonts w:ascii="Calibri"/>
                <w:sz w:val="18"/>
              </w:rPr>
            </w:pPr>
            <w:r>
              <w:rPr>
                <w:rFonts w:ascii="Calibri"/>
                <w:w w:val="110"/>
                <w:sz w:val="18"/>
              </w:rPr>
              <w:t>Acima</w:t>
            </w:r>
            <w:r>
              <w:rPr>
                <w:rFonts w:ascii="Calibri"/>
                <w:spacing w:val="1"/>
                <w:w w:val="110"/>
                <w:sz w:val="18"/>
              </w:rPr>
              <w:t xml:space="preserve"> </w:t>
            </w:r>
            <w:r>
              <w:rPr>
                <w:rFonts w:ascii="Calibri"/>
                <w:w w:val="110"/>
                <w:sz w:val="18"/>
              </w:rPr>
              <w:t>de</w:t>
            </w:r>
            <w:r>
              <w:rPr>
                <w:rFonts w:ascii="Calibri"/>
                <w:spacing w:val="3"/>
                <w:w w:val="110"/>
                <w:sz w:val="18"/>
              </w:rPr>
              <w:t xml:space="preserve"> </w:t>
            </w:r>
            <w:r>
              <w:rPr>
                <w:rFonts w:ascii="Calibri"/>
                <w:spacing w:val="-5"/>
                <w:w w:val="110"/>
                <w:sz w:val="18"/>
              </w:rPr>
              <w:t>20</w:t>
            </w:r>
          </w:p>
        </w:tc>
        <w:tc>
          <w:tcPr>
            <w:tcW w:w="6655" w:type="dxa"/>
          </w:tcPr>
          <w:p w:rsidR="00BB754B" w:rsidRDefault="00BB754B" w:rsidP="00BB754B">
            <w:pPr>
              <w:pStyle w:val="TableParagraph"/>
              <w:numPr>
                <w:ilvl w:val="0"/>
                <w:numId w:val="8"/>
              </w:numPr>
              <w:tabs>
                <w:tab w:val="left" w:pos="267"/>
              </w:tabs>
              <w:spacing w:line="207" w:lineRule="exact"/>
              <w:ind w:left="267" w:hanging="198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05"/>
                <w:sz w:val="18"/>
              </w:rPr>
              <w:t>Ajustes</w:t>
            </w:r>
            <w:r>
              <w:rPr>
                <w:rFonts w:ascii="Calibri" w:hAnsi="Calibri"/>
                <w:spacing w:val="1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no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faturamento</w:t>
            </w:r>
            <w:r>
              <w:rPr>
                <w:rFonts w:ascii="Calibri" w:hAnsi="Calibri"/>
                <w:spacing w:val="1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correspondente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a</w:t>
            </w:r>
            <w:r>
              <w:rPr>
                <w:rFonts w:ascii="Calibri" w:hAnsi="Calibri"/>
                <w:spacing w:val="14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20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%</w:t>
            </w:r>
            <w:r>
              <w:rPr>
                <w:rFonts w:ascii="Calibri" w:hAnsi="Calibri"/>
                <w:spacing w:val="12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do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valor</w:t>
            </w:r>
            <w:r>
              <w:rPr>
                <w:rFonts w:ascii="Calibri" w:hAnsi="Calibri"/>
                <w:spacing w:val="13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da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ordem</w:t>
            </w:r>
            <w:r>
              <w:rPr>
                <w:rFonts w:ascii="Calibri" w:hAnsi="Calibri"/>
                <w:spacing w:val="13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de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05"/>
                <w:sz w:val="18"/>
              </w:rPr>
              <w:t>serviço;</w:t>
            </w:r>
          </w:p>
          <w:p w:rsidR="00BB754B" w:rsidRDefault="00BB754B" w:rsidP="00ED1789">
            <w:pPr>
              <w:pStyle w:val="TableParagraph"/>
              <w:numPr>
                <w:ilvl w:val="0"/>
                <w:numId w:val="8"/>
              </w:numPr>
              <w:tabs>
                <w:tab w:val="left" w:pos="267"/>
              </w:tabs>
              <w:spacing w:line="206" w:lineRule="exact"/>
              <w:ind w:left="267" w:hanging="198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w w:val="110"/>
                <w:sz w:val="18"/>
              </w:rPr>
              <w:t>Instauração</w:t>
            </w:r>
            <w:r>
              <w:rPr>
                <w:rFonts w:ascii="Calibri" w:hAnsi="Calibri"/>
                <w:spacing w:val="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7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processo</w:t>
            </w:r>
            <w:r>
              <w:rPr>
                <w:rFonts w:ascii="Calibri" w:hAnsi="Calibri"/>
                <w:spacing w:val="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de</w:t>
            </w:r>
            <w:r>
              <w:rPr>
                <w:rFonts w:ascii="Calibri" w:hAnsi="Calibri"/>
                <w:spacing w:val="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penalização</w:t>
            </w:r>
            <w:r>
              <w:rPr>
                <w:rFonts w:ascii="Calibri" w:hAnsi="Calibri"/>
                <w:spacing w:val="3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com</w:t>
            </w:r>
            <w:r>
              <w:rPr>
                <w:rFonts w:ascii="Calibri" w:hAnsi="Calibri"/>
                <w:spacing w:val="6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possível</w:t>
            </w:r>
            <w:r>
              <w:rPr>
                <w:rFonts w:ascii="Calibri" w:hAnsi="Calibri"/>
                <w:spacing w:val="5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aplicação</w:t>
            </w:r>
            <w:r>
              <w:rPr>
                <w:rFonts w:ascii="Calibri" w:hAnsi="Calibri"/>
                <w:spacing w:val="7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da</w:t>
            </w:r>
            <w:r>
              <w:rPr>
                <w:rFonts w:ascii="Calibri" w:hAnsi="Calibri"/>
                <w:spacing w:val="5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10"/>
                <w:sz w:val="18"/>
              </w:rPr>
              <w:t>sanção</w:t>
            </w:r>
            <w:r>
              <w:rPr>
                <w:rFonts w:ascii="Calibri" w:hAnsi="Calibri"/>
                <w:spacing w:val="4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spacing w:val="-10"/>
                <w:w w:val="110"/>
                <w:sz w:val="18"/>
              </w:rPr>
              <w:t>e</w:t>
            </w:r>
            <w:r w:rsidR="00ED1789">
              <w:rPr>
                <w:rFonts w:ascii="Calibri" w:hAnsi="Calibri"/>
                <w:spacing w:val="-10"/>
                <w:w w:val="110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impedimento</w:t>
            </w:r>
            <w:r>
              <w:rPr>
                <w:rFonts w:ascii="Calibri" w:hAnsi="Calibri"/>
                <w:spacing w:val="9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de</w:t>
            </w:r>
            <w:r>
              <w:rPr>
                <w:rFonts w:ascii="Calibri" w:hAnsi="Calibri"/>
                <w:spacing w:val="1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licitar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por</w:t>
            </w:r>
            <w:r>
              <w:rPr>
                <w:rFonts w:ascii="Calibri" w:hAnsi="Calibri"/>
                <w:spacing w:val="8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até</w:t>
            </w:r>
            <w:r>
              <w:rPr>
                <w:rFonts w:ascii="Calibri" w:hAnsi="Calibri"/>
                <w:spacing w:val="10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24</w:t>
            </w:r>
            <w:r>
              <w:rPr>
                <w:rFonts w:ascii="Calibri" w:hAnsi="Calibri"/>
                <w:spacing w:val="8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meses</w:t>
            </w:r>
            <w:r>
              <w:rPr>
                <w:rFonts w:ascii="Calibri" w:hAnsi="Calibri"/>
                <w:spacing w:val="8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com</w:t>
            </w:r>
            <w:r>
              <w:rPr>
                <w:rFonts w:ascii="Calibri" w:hAnsi="Calibri"/>
                <w:spacing w:val="7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w w:val="105"/>
                <w:sz w:val="18"/>
              </w:rPr>
              <w:t>a</w:t>
            </w:r>
            <w:r>
              <w:rPr>
                <w:rFonts w:ascii="Calibri" w:hAnsi="Calibri"/>
                <w:spacing w:val="11"/>
                <w:w w:val="105"/>
                <w:sz w:val="18"/>
              </w:rPr>
              <w:t xml:space="preserve"> </w:t>
            </w:r>
            <w:r>
              <w:rPr>
                <w:rFonts w:ascii="Calibri" w:hAnsi="Calibri"/>
                <w:spacing w:val="-2"/>
                <w:w w:val="105"/>
                <w:sz w:val="18"/>
              </w:rPr>
              <w:t>União.</w:t>
            </w:r>
          </w:p>
        </w:tc>
      </w:tr>
    </w:tbl>
    <w:p w:rsidR="001B6041" w:rsidRPr="00A91AFC" w:rsidRDefault="001B6041" w:rsidP="00A91AFC"/>
    <w:sectPr w:rsidR="001B6041" w:rsidRPr="00A91AFC">
      <w:headerReference w:type="default" r:id="rId7"/>
      <w:pgSz w:w="11920" w:h="16840"/>
      <w:pgMar w:top="1680" w:right="1133" w:bottom="280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E28" w:rsidRDefault="001A0E28" w:rsidP="00440273">
      <w:r>
        <w:separator/>
      </w:r>
    </w:p>
  </w:endnote>
  <w:endnote w:type="continuationSeparator" w:id="0">
    <w:p w:rsidR="001A0E28" w:rsidRDefault="001A0E28" w:rsidP="00440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E28" w:rsidRDefault="001A0E28" w:rsidP="00440273">
      <w:r>
        <w:separator/>
      </w:r>
    </w:p>
  </w:footnote>
  <w:footnote w:type="continuationSeparator" w:id="0">
    <w:p w:rsidR="001A0E28" w:rsidRDefault="001A0E28" w:rsidP="00440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273" w:rsidRDefault="00440273" w:rsidP="00440273">
    <w:pPr>
      <w:pStyle w:val="Cabealho"/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2508250</wp:posOffset>
          </wp:positionH>
          <wp:positionV relativeFrom="paragraph">
            <wp:posOffset>-292735</wp:posOffset>
          </wp:positionV>
          <wp:extent cx="653415" cy="655955"/>
          <wp:effectExtent l="0" t="0" r="0" b="0"/>
          <wp:wrapNone/>
          <wp:docPr id="71" name="Imagem 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40273" w:rsidRDefault="00440273" w:rsidP="00440273">
    <w:pPr>
      <w:pStyle w:val="Cabealho"/>
      <w:jc w:val="center"/>
      <w:rPr>
        <w:sz w:val="16"/>
        <w:szCs w:val="16"/>
      </w:rPr>
    </w:pPr>
  </w:p>
  <w:p w:rsidR="00440273" w:rsidRPr="003550AC" w:rsidRDefault="00440273" w:rsidP="00440273">
    <w:pPr>
      <w:tabs>
        <w:tab w:val="left" w:pos="820"/>
      </w:tabs>
      <w:ind w:right="-94"/>
      <w:jc w:val="center"/>
      <w:rPr>
        <w:rFonts w:cs="Calibri"/>
        <w:noProof/>
        <w:color w:val="00B050"/>
      </w:rPr>
    </w:pPr>
    <w:r>
      <w:rPr>
        <w:noProof/>
      </w:rPr>
      <w:drawing>
        <wp:anchor distT="0" distB="0" distL="0" distR="0" simplePos="0" relativeHeight="251660288" behindDoc="0" locked="0" layoutInCell="1" allowOverlap="1">
          <wp:simplePos x="0" y="0"/>
          <wp:positionH relativeFrom="page">
            <wp:posOffset>-1905</wp:posOffset>
          </wp:positionH>
          <wp:positionV relativeFrom="page">
            <wp:posOffset>11430</wp:posOffset>
          </wp:positionV>
          <wp:extent cx="1287780" cy="10737850"/>
          <wp:effectExtent l="0" t="0" r="7620" b="6350"/>
          <wp:wrapNone/>
          <wp:docPr id="72" name="Imagem 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1073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40273" w:rsidRPr="003550AC" w:rsidRDefault="00440273" w:rsidP="00440273">
    <w:pPr>
      <w:tabs>
        <w:tab w:val="left" w:pos="820"/>
      </w:tabs>
      <w:ind w:right="-94"/>
      <w:rPr>
        <w:rFonts w:cs="Calibri"/>
        <w:color w:val="00B050"/>
      </w:rPr>
    </w:pPr>
  </w:p>
  <w:p w:rsidR="00440273" w:rsidRPr="00291853" w:rsidRDefault="00440273" w:rsidP="00440273">
    <w:pPr>
      <w:spacing w:line="276" w:lineRule="auto"/>
      <w:jc w:val="center"/>
      <w:rPr>
        <w:b/>
        <w:bCs/>
      </w:rPr>
    </w:pPr>
    <w:r w:rsidRPr="00291853">
      <w:rPr>
        <w:b/>
        <w:bCs/>
      </w:rPr>
      <w:t>MINISTÉRIO DA EDUCAÇÃO</w:t>
    </w:r>
  </w:p>
  <w:p w:rsidR="00440273" w:rsidRPr="00291853" w:rsidRDefault="00440273" w:rsidP="00440273">
    <w:pPr>
      <w:spacing w:line="276" w:lineRule="auto"/>
      <w:jc w:val="center"/>
      <w:rPr>
        <w:b/>
        <w:bCs/>
      </w:rPr>
    </w:pPr>
    <w:r w:rsidRPr="00291853">
      <w:rPr>
        <w:b/>
        <w:bCs/>
      </w:rPr>
      <w:t>INSTITUTO FEDERAL DE EDUCAÇÃO, CIÊNCIA E TECNOLOGIA DO PARÁ</w:t>
    </w:r>
  </w:p>
  <w:p w:rsidR="00440273" w:rsidRPr="00A773A4" w:rsidRDefault="00440273" w:rsidP="00440273">
    <w:pPr>
      <w:spacing w:line="276" w:lineRule="auto"/>
      <w:jc w:val="center"/>
    </w:pPr>
    <w:r>
      <w:rPr>
        <w:b/>
        <w:bCs/>
      </w:rPr>
      <w:t>CAMPUS ÓBIDOS</w:t>
    </w:r>
  </w:p>
  <w:p w:rsidR="00440273" w:rsidRDefault="00440273">
    <w:pPr>
      <w:pStyle w:val="Cabealho"/>
    </w:pPr>
  </w:p>
  <w:p w:rsidR="00440273" w:rsidRDefault="004402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777E8"/>
    <w:multiLevelType w:val="hybridMultilevel"/>
    <w:tmpl w:val="BC1E6EAC"/>
    <w:lvl w:ilvl="0" w:tplc="1FCAD750">
      <w:start w:val="1"/>
      <w:numFmt w:val="decimal"/>
      <w:lvlText w:val="%1."/>
      <w:lvlJc w:val="left"/>
      <w:pPr>
        <w:ind w:left="269" w:hanging="20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9"/>
        <w:sz w:val="18"/>
        <w:szCs w:val="18"/>
        <w:lang w:val="pt-PT" w:eastAsia="en-US" w:bidi="ar-SA"/>
      </w:rPr>
    </w:lvl>
    <w:lvl w:ilvl="1" w:tplc="B374F53E">
      <w:numFmt w:val="bullet"/>
      <w:lvlText w:val="•"/>
      <w:lvlJc w:val="left"/>
      <w:pPr>
        <w:ind w:left="898" w:hanging="200"/>
      </w:pPr>
      <w:rPr>
        <w:rFonts w:hint="default"/>
        <w:lang w:val="pt-PT" w:eastAsia="en-US" w:bidi="ar-SA"/>
      </w:rPr>
    </w:lvl>
    <w:lvl w:ilvl="2" w:tplc="09C2A422">
      <w:numFmt w:val="bullet"/>
      <w:lvlText w:val="•"/>
      <w:lvlJc w:val="left"/>
      <w:pPr>
        <w:ind w:left="1537" w:hanging="200"/>
      </w:pPr>
      <w:rPr>
        <w:rFonts w:hint="default"/>
        <w:lang w:val="pt-PT" w:eastAsia="en-US" w:bidi="ar-SA"/>
      </w:rPr>
    </w:lvl>
    <w:lvl w:ilvl="3" w:tplc="1CF65A2E">
      <w:numFmt w:val="bullet"/>
      <w:lvlText w:val="•"/>
      <w:lvlJc w:val="left"/>
      <w:pPr>
        <w:ind w:left="2175" w:hanging="200"/>
      </w:pPr>
      <w:rPr>
        <w:rFonts w:hint="default"/>
        <w:lang w:val="pt-PT" w:eastAsia="en-US" w:bidi="ar-SA"/>
      </w:rPr>
    </w:lvl>
    <w:lvl w:ilvl="4" w:tplc="FF4A407C">
      <w:numFmt w:val="bullet"/>
      <w:lvlText w:val="•"/>
      <w:lvlJc w:val="left"/>
      <w:pPr>
        <w:ind w:left="2814" w:hanging="200"/>
      </w:pPr>
      <w:rPr>
        <w:rFonts w:hint="default"/>
        <w:lang w:val="pt-PT" w:eastAsia="en-US" w:bidi="ar-SA"/>
      </w:rPr>
    </w:lvl>
    <w:lvl w:ilvl="5" w:tplc="33220042">
      <w:numFmt w:val="bullet"/>
      <w:lvlText w:val="•"/>
      <w:lvlJc w:val="left"/>
      <w:pPr>
        <w:ind w:left="3452" w:hanging="200"/>
      </w:pPr>
      <w:rPr>
        <w:rFonts w:hint="default"/>
        <w:lang w:val="pt-PT" w:eastAsia="en-US" w:bidi="ar-SA"/>
      </w:rPr>
    </w:lvl>
    <w:lvl w:ilvl="6" w:tplc="1A882FD0">
      <w:numFmt w:val="bullet"/>
      <w:lvlText w:val="•"/>
      <w:lvlJc w:val="left"/>
      <w:pPr>
        <w:ind w:left="4091" w:hanging="200"/>
      </w:pPr>
      <w:rPr>
        <w:rFonts w:hint="default"/>
        <w:lang w:val="pt-PT" w:eastAsia="en-US" w:bidi="ar-SA"/>
      </w:rPr>
    </w:lvl>
    <w:lvl w:ilvl="7" w:tplc="92D8DCB4">
      <w:numFmt w:val="bullet"/>
      <w:lvlText w:val="•"/>
      <w:lvlJc w:val="left"/>
      <w:pPr>
        <w:ind w:left="4729" w:hanging="200"/>
      </w:pPr>
      <w:rPr>
        <w:rFonts w:hint="default"/>
        <w:lang w:val="pt-PT" w:eastAsia="en-US" w:bidi="ar-SA"/>
      </w:rPr>
    </w:lvl>
    <w:lvl w:ilvl="8" w:tplc="A85407C0">
      <w:numFmt w:val="bullet"/>
      <w:lvlText w:val="•"/>
      <w:lvlJc w:val="left"/>
      <w:pPr>
        <w:ind w:left="5368" w:hanging="200"/>
      </w:pPr>
      <w:rPr>
        <w:rFonts w:hint="default"/>
        <w:lang w:val="pt-PT" w:eastAsia="en-US" w:bidi="ar-SA"/>
      </w:rPr>
    </w:lvl>
  </w:abstractNum>
  <w:abstractNum w:abstractNumId="1" w15:restartNumberingAfterBreak="0">
    <w:nsid w:val="0AD96B38"/>
    <w:multiLevelType w:val="hybridMultilevel"/>
    <w:tmpl w:val="27B82B90"/>
    <w:lvl w:ilvl="0" w:tplc="7F9C19E2">
      <w:start w:val="1"/>
      <w:numFmt w:val="decimal"/>
      <w:lvlText w:val="%1."/>
      <w:lvlJc w:val="left"/>
      <w:pPr>
        <w:ind w:left="269" w:hanging="2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9"/>
        <w:sz w:val="18"/>
        <w:szCs w:val="18"/>
        <w:lang w:val="pt-PT" w:eastAsia="en-US" w:bidi="ar-SA"/>
      </w:rPr>
    </w:lvl>
    <w:lvl w:ilvl="1" w:tplc="77B0164E">
      <w:numFmt w:val="bullet"/>
      <w:lvlText w:val="•"/>
      <w:lvlJc w:val="left"/>
      <w:pPr>
        <w:ind w:left="898" w:hanging="200"/>
      </w:pPr>
      <w:rPr>
        <w:rFonts w:hint="default"/>
        <w:lang w:val="pt-PT" w:eastAsia="en-US" w:bidi="ar-SA"/>
      </w:rPr>
    </w:lvl>
    <w:lvl w:ilvl="2" w:tplc="10FC1178">
      <w:numFmt w:val="bullet"/>
      <w:lvlText w:val="•"/>
      <w:lvlJc w:val="left"/>
      <w:pPr>
        <w:ind w:left="1537" w:hanging="200"/>
      </w:pPr>
      <w:rPr>
        <w:rFonts w:hint="default"/>
        <w:lang w:val="pt-PT" w:eastAsia="en-US" w:bidi="ar-SA"/>
      </w:rPr>
    </w:lvl>
    <w:lvl w:ilvl="3" w:tplc="AB2A18A0">
      <w:numFmt w:val="bullet"/>
      <w:lvlText w:val="•"/>
      <w:lvlJc w:val="left"/>
      <w:pPr>
        <w:ind w:left="2175" w:hanging="200"/>
      </w:pPr>
      <w:rPr>
        <w:rFonts w:hint="default"/>
        <w:lang w:val="pt-PT" w:eastAsia="en-US" w:bidi="ar-SA"/>
      </w:rPr>
    </w:lvl>
    <w:lvl w:ilvl="4" w:tplc="FAA66CDA">
      <w:numFmt w:val="bullet"/>
      <w:lvlText w:val="•"/>
      <w:lvlJc w:val="left"/>
      <w:pPr>
        <w:ind w:left="2814" w:hanging="200"/>
      </w:pPr>
      <w:rPr>
        <w:rFonts w:hint="default"/>
        <w:lang w:val="pt-PT" w:eastAsia="en-US" w:bidi="ar-SA"/>
      </w:rPr>
    </w:lvl>
    <w:lvl w:ilvl="5" w:tplc="5F629508">
      <w:numFmt w:val="bullet"/>
      <w:lvlText w:val="•"/>
      <w:lvlJc w:val="left"/>
      <w:pPr>
        <w:ind w:left="3452" w:hanging="200"/>
      </w:pPr>
      <w:rPr>
        <w:rFonts w:hint="default"/>
        <w:lang w:val="pt-PT" w:eastAsia="en-US" w:bidi="ar-SA"/>
      </w:rPr>
    </w:lvl>
    <w:lvl w:ilvl="6" w:tplc="E3DAD85A">
      <w:numFmt w:val="bullet"/>
      <w:lvlText w:val="•"/>
      <w:lvlJc w:val="left"/>
      <w:pPr>
        <w:ind w:left="4091" w:hanging="200"/>
      </w:pPr>
      <w:rPr>
        <w:rFonts w:hint="default"/>
        <w:lang w:val="pt-PT" w:eastAsia="en-US" w:bidi="ar-SA"/>
      </w:rPr>
    </w:lvl>
    <w:lvl w:ilvl="7" w:tplc="8D74093C">
      <w:numFmt w:val="bullet"/>
      <w:lvlText w:val="•"/>
      <w:lvlJc w:val="left"/>
      <w:pPr>
        <w:ind w:left="4729" w:hanging="200"/>
      </w:pPr>
      <w:rPr>
        <w:rFonts w:hint="default"/>
        <w:lang w:val="pt-PT" w:eastAsia="en-US" w:bidi="ar-SA"/>
      </w:rPr>
    </w:lvl>
    <w:lvl w:ilvl="8" w:tplc="9E14ED4A">
      <w:numFmt w:val="bullet"/>
      <w:lvlText w:val="•"/>
      <w:lvlJc w:val="left"/>
      <w:pPr>
        <w:ind w:left="5368" w:hanging="200"/>
      </w:pPr>
      <w:rPr>
        <w:rFonts w:hint="default"/>
        <w:lang w:val="pt-PT" w:eastAsia="en-US" w:bidi="ar-SA"/>
      </w:rPr>
    </w:lvl>
  </w:abstractNum>
  <w:abstractNum w:abstractNumId="2" w15:restartNumberingAfterBreak="0">
    <w:nsid w:val="11732138"/>
    <w:multiLevelType w:val="hybridMultilevel"/>
    <w:tmpl w:val="551221B8"/>
    <w:lvl w:ilvl="0" w:tplc="034E05FA">
      <w:start w:val="1"/>
      <w:numFmt w:val="decimal"/>
      <w:lvlText w:val="%1."/>
      <w:lvlJc w:val="left"/>
      <w:pPr>
        <w:ind w:left="268" w:hanging="2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9"/>
        <w:sz w:val="18"/>
        <w:szCs w:val="18"/>
        <w:lang w:val="pt-PT" w:eastAsia="en-US" w:bidi="ar-SA"/>
      </w:rPr>
    </w:lvl>
    <w:lvl w:ilvl="1" w:tplc="BD7A8132">
      <w:numFmt w:val="bullet"/>
      <w:lvlText w:val="•"/>
      <w:lvlJc w:val="left"/>
      <w:pPr>
        <w:ind w:left="898" w:hanging="200"/>
      </w:pPr>
      <w:rPr>
        <w:rFonts w:hint="default"/>
        <w:lang w:val="pt-PT" w:eastAsia="en-US" w:bidi="ar-SA"/>
      </w:rPr>
    </w:lvl>
    <w:lvl w:ilvl="2" w:tplc="CDF83D86">
      <w:numFmt w:val="bullet"/>
      <w:lvlText w:val="•"/>
      <w:lvlJc w:val="left"/>
      <w:pPr>
        <w:ind w:left="1537" w:hanging="200"/>
      </w:pPr>
      <w:rPr>
        <w:rFonts w:hint="default"/>
        <w:lang w:val="pt-PT" w:eastAsia="en-US" w:bidi="ar-SA"/>
      </w:rPr>
    </w:lvl>
    <w:lvl w:ilvl="3" w:tplc="C9E00B54">
      <w:numFmt w:val="bullet"/>
      <w:lvlText w:val="•"/>
      <w:lvlJc w:val="left"/>
      <w:pPr>
        <w:ind w:left="2175" w:hanging="200"/>
      </w:pPr>
      <w:rPr>
        <w:rFonts w:hint="default"/>
        <w:lang w:val="pt-PT" w:eastAsia="en-US" w:bidi="ar-SA"/>
      </w:rPr>
    </w:lvl>
    <w:lvl w:ilvl="4" w:tplc="DD4C65B8">
      <w:numFmt w:val="bullet"/>
      <w:lvlText w:val="•"/>
      <w:lvlJc w:val="left"/>
      <w:pPr>
        <w:ind w:left="2814" w:hanging="200"/>
      </w:pPr>
      <w:rPr>
        <w:rFonts w:hint="default"/>
        <w:lang w:val="pt-PT" w:eastAsia="en-US" w:bidi="ar-SA"/>
      </w:rPr>
    </w:lvl>
    <w:lvl w:ilvl="5" w:tplc="C5C251C8">
      <w:numFmt w:val="bullet"/>
      <w:lvlText w:val="•"/>
      <w:lvlJc w:val="left"/>
      <w:pPr>
        <w:ind w:left="3452" w:hanging="200"/>
      </w:pPr>
      <w:rPr>
        <w:rFonts w:hint="default"/>
        <w:lang w:val="pt-PT" w:eastAsia="en-US" w:bidi="ar-SA"/>
      </w:rPr>
    </w:lvl>
    <w:lvl w:ilvl="6" w:tplc="DCFA142E">
      <w:numFmt w:val="bullet"/>
      <w:lvlText w:val="•"/>
      <w:lvlJc w:val="left"/>
      <w:pPr>
        <w:ind w:left="4091" w:hanging="200"/>
      </w:pPr>
      <w:rPr>
        <w:rFonts w:hint="default"/>
        <w:lang w:val="pt-PT" w:eastAsia="en-US" w:bidi="ar-SA"/>
      </w:rPr>
    </w:lvl>
    <w:lvl w:ilvl="7" w:tplc="AA145888">
      <w:numFmt w:val="bullet"/>
      <w:lvlText w:val="•"/>
      <w:lvlJc w:val="left"/>
      <w:pPr>
        <w:ind w:left="4729" w:hanging="200"/>
      </w:pPr>
      <w:rPr>
        <w:rFonts w:hint="default"/>
        <w:lang w:val="pt-PT" w:eastAsia="en-US" w:bidi="ar-SA"/>
      </w:rPr>
    </w:lvl>
    <w:lvl w:ilvl="8" w:tplc="C44C3502">
      <w:numFmt w:val="bullet"/>
      <w:lvlText w:val="•"/>
      <w:lvlJc w:val="left"/>
      <w:pPr>
        <w:ind w:left="5368" w:hanging="200"/>
      </w:pPr>
      <w:rPr>
        <w:rFonts w:hint="default"/>
        <w:lang w:val="pt-PT" w:eastAsia="en-US" w:bidi="ar-SA"/>
      </w:rPr>
    </w:lvl>
  </w:abstractNum>
  <w:abstractNum w:abstractNumId="3" w15:restartNumberingAfterBreak="0">
    <w:nsid w:val="1E3342BF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4EAF5000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581C6A2D"/>
    <w:multiLevelType w:val="hybridMultilevel"/>
    <w:tmpl w:val="0B5ADB9A"/>
    <w:lvl w:ilvl="0" w:tplc="53CC1972">
      <w:start w:val="1"/>
      <w:numFmt w:val="decimal"/>
      <w:lvlText w:val="%1."/>
      <w:lvlJc w:val="left"/>
      <w:pPr>
        <w:ind w:left="69" w:hanging="20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9"/>
        <w:sz w:val="18"/>
        <w:szCs w:val="18"/>
        <w:lang w:val="pt-PT" w:eastAsia="en-US" w:bidi="ar-SA"/>
      </w:rPr>
    </w:lvl>
    <w:lvl w:ilvl="1" w:tplc="A962AA0E">
      <w:numFmt w:val="bullet"/>
      <w:lvlText w:val="•"/>
      <w:lvlJc w:val="left"/>
      <w:pPr>
        <w:ind w:left="718" w:hanging="200"/>
      </w:pPr>
      <w:rPr>
        <w:rFonts w:hint="default"/>
        <w:lang w:val="pt-PT" w:eastAsia="en-US" w:bidi="ar-SA"/>
      </w:rPr>
    </w:lvl>
    <w:lvl w:ilvl="2" w:tplc="498A81F6">
      <w:numFmt w:val="bullet"/>
      <w:lvlText w:val="•"/>
      <w:lvlJc w:val="left"/>
      <w:pPr>
        <w:ind w:left="1377" w:hanging="200"/>
      </w:pPr>
      <w:rPr>
        <w:rFonts w:hint="default"/>
        <w:lang w:val="pt-PT" w:eastAsia="en-US" w:bidi="ar-SA"/>
      </w:rPr>
    </w:lvl>
    <w:lvl w:ilvl="3" w:tplc="2FF08616">
      <w:numFmt w:val="bullet"/>
      <w:lvlText w:val="•"/>
      <w:lvlJc w:val="left"/>
      <w:pPr>
        <w:ind w:left="2035" w:hanging="200"/>
      </w:pPr>
      <w:rPr>
        <w:rFonts w:hint="default"/>
        <w:lang w:val="pt-PT" w:eastAsia="en-US" w:bidi="ar-SA"/>
      </w:rPr>
    </w:lvl>
    <w:lvl w:ilvl="4" w:tplc="8AC059CA">
      <w:numFmt w:val="bullet"/>
      <w:lvlText w:val="•"/>
      <w:lvlJc w:val="left"/>
      <w:pPr>
        <w:ind w:left="2694" w:hanging="200"/>
      </w:pPr>
      <w:rPr>
        <w:rFonts w:hint="default"/>
        <w:lang w:val="pt-PT" w:eastAsia="en-US" w:bidi="ar-SA"/>
      </w:rPr>
    </w:lvl>
    <w:lvl w:ilvl="5" w:tplc="0568C9DA">
      <w:numFmt w:val="bullet"/>
      <w:lvlText w:val="•"/>
      <w:lvlJc w:val="left"/>
      <w:pPr>
        <w:ind w:left="3352" w:hanging="200"/>
      </w:pPr>
      <w:rPr>
        <w:rFonts w:hint="default"/>
        <w:lang w:val="pt-PT" w:eastAsia="en-US" w:bidi="ar-SA"/>
      </w:rPr>
    </w:lvl>
    <w:lvl w:ilvl="6" w:tplc="4CA02ABA">
      <w:numFmt w:val="bullet"/>
      <w:lvlText w:val="•"/>
      <w:lvlJc w:val="left"/>
      <w:pPr>
        <w:ind w:left="4011" w:hanging="200"/>
      </w:pPr>
      <w:rPr>
        <w:rFonts w:hint="default"/>
        <w:lang w:val="pt-PT" w:eastAsia="en-US" w:bidi="ar-SA"/>
      </w:rPr>
    </w:lvl>
    <w:lvl w:ilvl="7" w:tplc="9A0C22E6">
      <w:numFmt w:val="bullet"/>
      <w:lvlText w:val="•"/>
      <w:lvlJc w:val="left"/>
      <w:pPr>
        <w:ind w:left="4669" w:hanging="200"/>
      </w:pPr>
      <w:rPr>
        <w:rFonts w:hint="default"/>
        <w:lang w:val="pt-PT" w:eastAsia="en-US" w:bidi="ar-SA"/>
      </w:rPr>
    </w:lvl>
    <w:lvl w:ilvl="8" w:tplc="421CA3FE">
      <w:numFmt w:val="bullet"/>
      <w:lvlText w:val="•"/>
      <w:lvlJc w:val="left"/>
      <w:pPr>
        <w:ind w:left="5328" w:hanging="200"/>
      </w:pPr>
      <w:rPr>
        <w:rFonts w:hint="default"/>
        <w:lang w:val="pt-PT" w:eastAsia="en-US" w:bidi="ar-SA"/>
      </w:rPr>
    </w:lvl>
  </w:abstractNum>
  <w:abstractNum w:abstractNumId="6" w15:restartNumberingAfterBreak="0">
    <w:nsid w:val="5AE015FD"/>
    <w:multiLevelType w:val="hybridMultilevel"/>
    <w:tmpl w:val="730AE07E"/>
    <w:lvl w:ilvl="0" w:tplc="EF8EC876">
      <w:start w:val="1"/>
      <w:numFmt w:val="decimal"/>
      <w:lvlText w:val="%1."/>
      <w:lvlJc w:val="left"/>
      <w:pPr>
        <w:ind w:left="69" w:hanging="2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9"/>
        <w:sz w:val="18"/>
        <w:szCs w:val="18"/>
        <w:lang w:val="pt-PT" w:eastAsia="en-US" w:bidi="ar-SA"/>
      </w:rPr>
    </w:lvl>
    <w:lvl w:ilvl="1" w:tplc="F8185784">
      <w:numFmt w:val="bullet"/>
      <w:lvlText w:val="•"/>
      <w:lvlJc w:val="left"/>
      <w:pPr>
        <w:ind w:left="718" w:hanging="200"/>
      </w:pPr>
      <w:rPr>
        <w:rFonts w:hint="default"/>
        <w:lang w:val="pt-PT" w:eastAsia="en-US" w:bidi="ar-SA"/>
      </w:rPr>
    </w:lvl>
    <w:lvl w:ilvl="2" w:tplc="F766B77A">
      <w:numFmt w:val="bullet"/>
      <w:lvlText w:val="•"/>
      <w:lvlJc w:val="left"/>
      <w:pPr>
        <w:ind w:left="1377" w:hanging="200"/>
      </w:pPr>
      <w:rPr>
        <w:rFonts w:hint="default"/>
        <w:lang w:val="pt-PT" w:eastAsia="en-US" w:bidi="ar-SA"/>
      </w:rPr>
    </w:lvl>
    <w:lvl w:ilvl="3" w:tplc="5380D9F0">
      <w:numFmt w:val="bullet"/>
      <w:lvlText w:val="•"/>
      <w:lvlJc w:val="left"/>
      <w:pPr>
        <w:ind w:left="2035" w:hanging="200"/>
      </w:pPr>
      <w:rPr>
        <w:rFonts w:hint="default"/>
        <w:lang w:val="pt-PT" w:eastAsia="en-US" w:bidi="ar-SA"/>
      </w:rPr>
    </w:lvl>
    <w:lvl w:ilvl="4" w:tplc="5890FB54">
      <w:numFmt w:val="bullet"/>
      <w:lvlText w:val="•"/>
      <w:lvlJc w:val="left"/>
      <w:pPr>
        <w:ind w:left="2694" w:hanging="200"/>
      </w:pPr>
      <w:rPr>
        <w:rFonts w:hint="default"/>
        <w:lang w:val="pt-PT" w:eastAsia="en-US" w:bidi="ar-SA"/>
      </w:rPr>
    </w:lvl>
    <w:lvl w:ilvl="5" w:tplc="8EA493D0">
      <w:numFmt w:val="bullet"/>
      <w:lvlText w:val="•"/>
      <w:lvlJc w:val="left"/>
      <w:pPr>
        <w:ind w:left="3352" w:hanging="200"/>
      </w:pPr>
      <w:rPr>
        <w:rFonts w:hint="default"/>
        <w:lang w:val="pt-PT" w:eastAsia="en-US" w:bidi="ar-SA"/>
      </w:rPr>
    </w:lvl>
    <w:lvl w:ilvl="6" w:tplc="06BE0EF6">
      <w:numFmt w:val="bullet"/>
      <w:lvlText w:val="•"/>
      <w:lvlJc w:val="left"/>
      <w:pPr>
        <w:ind w:left="4011" w:hanging="200"/>
      </w:pPr>
      <w:rPr>
        <w:rFonts w:hint="default"/>
        <w:lang w:val="pt-PT" w:eastAsia="en-US" w:bidi="ar-SA"/>
      </w:rPr>
    </w:lvl>
    <w:lvl w:ilvl="7" w:tplc="44EEC432">
      <w:numFmt w:val="bullet"/>
      <w:lvlText w:val="•"/>
      <w:lvlJc w:val="left"/>
      <w:pPr>
        <w:ind w:left="4669" w:hanging="200"/>
      </w:pPr>
      <w:rPr>
        <w:rFonts w:hint="default"/>
        <w:lang w:val="pt-PT" w:eastAsia="en-US" w:bidi="ar-SA"/>
      </w:rPr>
    </w:lvl>
    <w:lvl w:ilvl="8" w:tplc="3842B8A4">
      <w:numFmt w:val="bullet"/>
      <w:lvlText w:val="•"/>
      <w:lvlJc w:val="left"/>
      <w:pPr>
        <w:ind w:left="5328" w:hanging="200"/>
      </w:pPr>
      <w:rPr>
        <w:rFonts w:hint="default"/>
        <w:lang w:val="pt-PT" w:eastAsia="en-US" w:bidi="ar-SA"/>
      </w:rPr>
    </w:lvl>
  </w:abstractNum>
  <w:abstractNum w:abstractNumId="7" w15:restartNumberingAfterBreak="0">
    <w:nsid w:val="62E00235"/>
    <w:multiLevelType w:val="hybridMultilevel"/>
    <w:tmpl w:val="B790800A"/>
    <w:lvl w:ilvl="0" w:tplc="8DB4D06E">
      <w:start w:val="1"/>
      <w:numFmt w:val="decimal"/>
      <w:lvlText w:val="%1."/>
      <w:lvlJc w:val="left"/>
      <w:pPr>
        <w:ind w:left="69" w:hanging="20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9"/>
        <w:sz w:val="18"/>
        <w:szCs w:val="18"/>
        <w:lang w:val="pt-PT" w:eastAsia="en-US" w:bidi="ar-SA"/>
      </w:rPr>
    </w:lvl>
    <w:lvl w:ilvl="1" w:tplc="A720FF02">
      <w:numFmt w:val="bullet"/>
      <w:lvlText w:val="•"/>
      <w:lvlJc w:val="left"/>
      <w:pPr>
        <w:ind w:left="718" w:hanging="200"/>
      </w:pPr>
      <w:rPr>
        <w:rFonts w:hint="default"/>
        <w:lang w:val="pt-PT" w:eastAsia="en-US" w:bidi="ar-SA"/>
      </w:rPr>
    </w:lvl>
    <w:lvl w:ilvl="2" w:tplc="AEDE21B4">
      <w:numFmt w:val="bullet"/>
      <w:lvlText w:val="•"/>
      <w:lvlJc w:val="left"/>
      <w:pPr>
        <w:ind w:left="1377" w:hanging="200"/>
      </w:pPr>
      <w:rPr>
        <w:rFonts w:hint="default"/>
        <w:lang w:val="pt-PT" w:eastAsia="en-US" w:bidi="ar-SA"/>
      </w:rPr>
    </w:lvl>
    <w:lvl w:ilvl="3" w:tplc="5D76ECF2">
      <w:numFmt w:val="bullet"/>
      <w:lvlText w:val="•"/>
      <w:lvlJc w:val="left"/>
      <w:pPr>
        <w:ind w:left="2035" w:hanging="200"/>
      </w:pPr>
      <w:rPr>
        <w:rFonts w:hint="default"/>
        <w:lang w:val="pt-PT" w:eastAsia="en-US" w:bidi="ar-SA"/>
      </w:rPr>
    </w:lvl>
    <w:lvl w:ilvl="4" w:tplc="85383E84">
      <w:numFmt w:val="bullet"/>
      <w:lvlText w:val="•"/>
      <w:lvlJc w:val="left"/>
      <w:pPr>
        <w:ind w:left="2694" w:hanging="200"/>
      </w:pPr>
      <w:rPr>
        <w:rFonts w:hint="default"/>
        <w:lang w:val="pt-PT" w:eastAsia="en-US" w:bidi="ar-SA"/>
      </w:rPr>
    </w:lvl>
    <w:lvl w:ilvl="5" w:tplc="BBFE764C">
      <w:numFmt w:val="bullet"/>
      <w:lvlText w:val="•"/>
      <w:lvlJc w:val="left"/>
      <w:pPr>
        <w:ind w:left="3352" w:hanging="200"/>
      </w:pPr>
      <w:rPr>
        <w:rFonts w:hint="default"/>
        <w:lang w:val="pt-PT" w:eastAsia="en-US" w:bidi="ar-SA"/>
      </w:rPr>
    </w:lvl>
    <w:lvl w:ilvl="6" w:tplc="A9A48C28">
      <w:numFmt w:val="bullet"/>
      <w:lvlText w:val="•"/>
      <w:lvlJc w:val="left"/>
      <w:pPr>
        <w:ind w:left="4011" w:hanging="200"/>
      </w:pPr>
      <w:rPr>
        <w:rFonts w:hint="default"/>
        <w:lang w:val="pt-PT" w:eastAsia="en-US" w:bidi="ar-SA"/>
      </w:rPr>
    </w:lvl>
    <w:lvl w:ilvl="7" w:tplc="611A9384">
      <w:numFmt w:val="bullet"/>
      <w:lvlText w:val="•"/>
      <w:lvlJc w:val="left"/>
      <w:pPr>
        <w:ind w:left="4669" w:hanging="200"/>
      </w:pPr>
      <w:rPr>
        <w:rFonts w:hint="default"/>
        <w:lang w:val="pt-PT" w:eastAsia="en-US" w:bidi="ar-SA"/>
      </w:rPr>
    </w:lvl>
    <w:lvl w:ilvl="8" w:tplc="97A63760">
      <w:numFmt w:val="bullet"/>
      <w:lvlText w:val="•"/>
      <w:lvlJc w:val="left"/>
      <w:pPr>
        <w:ind w:left="5328" w:hanging="200"/>
      </w:pPr>
      <w:rPr>
        <w:rFonts w:hint="default"/>
        <w:lang w:val="pt-PT" w:eastAsia="en-US" w:bidi="ar-SA"/>
      </w:rPr>
    </w:lvl>
  </w:abstractNum>
  <w:abstractNum w:abstractNumId="8" w15:restartNumberingAfterBreak="0">
    <w:nsid w:val="6D506C06"/>
    <w:multiLevelType w:val="hybridMultilevel"/>
    <w:tmpl w:val="C60AE7A0"/>
    <w:lvl w:ilvl="0" w:tplc="6EF40602">
      <w:start w:val="1"/>
      <w:numFmt w:val="decimal"/>
      <w:lvlText w:val="%1."/>
      <w:lvlJc w:val="left"/>
      <w:pPr>
        <w:ind w:left="862" w:hanging="360"/>
      </w:pPr>
      <w:rPr>
        <w:rFonts w:hint="default"/>
        <w:spacing w:val="0"/>
        <w:w w:val="100"/>
        <w:lang w:val="pt-PT" w:eastAsia="en-US" w:bidi="ar-SA"/>
      </w:rPr>
    </w:lvl>
    <w:lvl w:ilvl="1" w:tplc="E84C6680">
      <w:numFmt w:val="bullet"/>
      <w:lvlText w:val="•"/>
      <w:lvlJc w:val="left"/>
      <w:pPr>
        <w:ind w:left="1753" w:hanging="360"/>
      </w:pPr>
      <w:rPr>
        <w:rFonts w:hint="default"/>
        <w:lang w:val="pt-PT" w:eastAsia="en-US" w:bidi="ar-SA"/>
      </w:rPr>
    </w:lvl>
    <w:lvl w:ilvl="2" w:tplc="93E4FE80">
      <w:numFmt w:val="bullet"/>
      <w:lvlText w:val="•"/>
      <w:lvlJc w:val="left"/>
      <w:pPr>
        <w:ind w:left="2647" w:hanging="360"/>
      </w:pPr>
      <w:rPr>
        <w:rFonts w:hint="default"/>
        <w:lang w:val="pt-PT" w:eastAsia="en-US" w:bidi="ar-SA"/>
      </w:rPr>
    </w:lvl>
    <w:lvl w:ilvl="3" w:tplc="2AA6A76C">
      <w:numFmt w:val="bullet"/>
      <w:lvlText w:val="•"/>
      <w:lvlJc w:val="left"/>
      <w:pPr>
        <w:ind w:left="3540" w:hanging="360"/>
      </w:pPr>
      <w:rPr>
        <w:rFonts w:hint="default"/>
        <w:lang w:val="pt-PT" w:eastAsia="en-US" w:bidi="ar-SA"/>
      </w:rPr>
    </w:lvl>
    <w:lvl w:ilvl="4" w:tplc="71F2BCBE">
      <w:numFmt w:val="bullet"/>
      <w:lvlText w:val="•"/>
      <w:lvlJc w:val="left"/>
      <w:pPr>
        <w:ind w:left="4434" w:hanging="360"/>
      </w:pPr>
      <w:rPr>
        <w:rFonts w:hint="default"/>
        <w:lang w:val="pt-PT" w:eastAsia="en-US" w:bidi="ar-SA"/>
      </w:rPr>
    </w:lvl>
    <w:lvl w:ilvl="5" w:tplc="69E048A8">
      <w:numFmt w:val="bullet"/>
      <w:lvlText w:val="•"/>
      <w:lvlJc w:val="left"/>
      <w:pPr>
        <w:ind w:left="5327" w:hanging="360"/>
      </w:pPr>
      <w:rPr>
        <w:rFonts w:hint="default"/>
        <w:lang w:val="pt-PT" w:eastAsia="en-US" w:bidi="ar-SA"/>
      </w:rPr>
    </w:lvl>
    <w:lvl w:ilvl="6" w:tplc="E78A1D20">
      <w:numFmt w:val="bullet"/>
      <w:lvlText w:val="•"/>
      <w:lvlJc w:val="left"/>
      <w:pPr>
        <w:ind w:left="6221" w:hanging="360"/>
      </w:pPr>
      <w:rPr>
        <w:rFonts w:hint="default"/>
        <w:lang w:val="pt-PT" w:eastAsia="en-US" w:bidi="ar-SA"/>
      </w:rPr>
    </w:lvl>
    <w:lvl w:ilvl="7" w:tplc="D0C47AC8">
      <w:numFmt w:val="bullet"/>
      <w:lvlText w:val="•"/>
      <w:lvlJc w:val="left"/>
      <w:pPr>
        <w:ind w:left="7114" w:hanging="360"/>
      </w:pPr>
      <w:rPr>
        <w:rFonts w:hint="default"/>
        <w:lang w:val="pt-PT" w:eastAsia="en-US" w:bidi="ar-SA"/>
      </w:rPr>
    </w:lvl>
    <w:lvl w:ilvl="8" w:tplc="C52E1224">
      <w:numFmt w:val="bullet"/>
      <w:lvlText w:val="•"/>
      <w:lvlJc w:val="left"/>
      <w:pPr>
        <w:ind w:left="8008" w:hanging="360"/>
      </w:pPr>
      <w:rPr>
        <w:rFonts w:hint="default"/>
        <w:lang w:val="pt-PT" w:eastAsia="en-US" w:bidi="ar-SA"/>
      </w:rPr>
    </w:lvl>
  </w:abstractNum>
  <w:abstractNum w:abstractNumId="9" w15:restartNumberingAfterBreak="0">
    <w:nsid w:val="6E2710B7"/>
    <w:multiLevelType w:val="hybridMultilevel"/>
    <w:tmpl w:val="FD0EBA30"/>
    <w:lvl w:ilvl="0" w:tplc="72882462">
      <w:start w:val="1"/>
      <w:numFmt w:val="decimal"/>
      <w:lvlText w:val="%1."/>
      <w:lvlJc w:val="left"/>
      <w:pPr>
        <w:ind w:left="69" w:hanging="20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9"/>
        <w:sz w:val="18"/>
        <w:szCs w:val="18"/>
        <w:lang w:val="pt-PT" w:eastAsia="en-US" w:bidi="ar-SA"/>
      </w:rPr>
    </w:lvl>
    <w:lvl w:ilvl="1" w:tplc="13B207E8">
      <w:numFmt w:val="bullet"/>
      <w:lvlText w:val="•"/>
      <w:lvlJc w:val="left"/>
      <w:pPr>
        <w:ind w:left="718" w:hanging="200"/>
      </w:pPr>
      <w:rPr>
        <w:rFonts w:hint="default"/>
        <w:lang w:val="pt-PT" w:eastAsia="en-US" w:bidi="ar-SA"/>
      </w:rPr>
    </w:lvl>
    <w:lvl w:ilvl="2" w:tplc="B1C202BA">
      <w:numFmt w:val="bullet"/>
      <w:lvlText w:val="•"/>
      <w:lvlJc w:val="left"/>
      <w:pPr>
        <w:ind w:left="1377" w:hanging="200"/>
      </w:pPr>
      <w:rPr>
        <w:rFonts w:hint="default"/>
        <w:lang w:val="pt-PT" w:eastAsia="en-US" w:bidi="ar-SA"/>
      </w:rPr>
    </w:lvl>
    <w:lvl w:ilvl="3" w:tplc="1CB46508">
      <w:numFmt w:val="bullet"/>
      <w:lvlText w:val="•"/>
      <w:lvlJc w:val="left"/>
      <w:pPr>
        <w:ind w:left="2035" w:hanging="200"/>
      </w:pPr>
      <w:rPr>
        <w:rFonts w:hint="default"/>
        <w:lang w:val="pt-PT" w:eastAsia="en-US" w:bidi="ar-SA"/>
      </w:rPr>
    </w:lvl>
    <w:lvl w:ilvl="4" w:tplc="8060558E">
      <w:numFmt w:val="bullet"/>
      <w:lvlText w:val="•"/>
      <w:lvlJc w:val="left"/>
      <w:pPr>
        <w:ind w:left="2694" w:hanging="200"/>
      </w:pPr>
      <w:rPr>
        <w:rFonts w:hint="default"/>
        <w:lang w:val="pt-PT" w:eastAsia="en-US" w:bidi="ar-SA"/>
      </w:rPr>
    </w:lvl>
    <w:lvl w:ilvl="5" w:tplc="9F9497D8">
      <w:numFmt w:val="bullet"/>
      <w:lvlText w:val="•"/>
      <w:lvlJc w:val="left"/>
      <w:pPr>
        <w:ind w:left="3352" w:hanging="200"/>
      </w:pPr>
      <w:rPr>
        <w:rFonts w:hint="default"/>
        <w:lang w:val="pt-PT" w:eastAsia="en-US" w:bidi="ar-SA"/>
      </w:rPr>
    </w:lvl>
    <w:lvl w:ilvl="6" w:tplc="C25CE38C">
      <w:numFmt w:val="bullet"/>
      <w:lvlText w:val="•"/>
      <w:lvlJc w:val="left"/>
      <w:pPr>
        <w:ind w:left="4011" w:hanging="200"/>
      </w:pPr>
      <w:rPr>
        <w:rFonts w:hint="default"/>
        <w:lang w:val="pt-PT" w:eastAsia="en-US" w:bidi="ar-SA"/>
      </w:rPr>
    </w:lvl>
    <w:lvl w:ilvl="7" w:tplc="2CB48346">
      <w:numFmt w:val="bullet"/>
      <w:lvlText w:val="•"/>
      <w:lvlJc w:val="left"/>
      <w:pPr>
        <w:ind w:left="4669" w:hanging="200"/>
      </w:pPr>
      <w:rPr>
        <w:rFonts w:hint="default"/>
        <w:lang w:val="pt-PT" w:eastAsia="en-US" w:bidi="ar-SA"/>
      </w:rPr>
    </w:lvl>
    <w:lvl w:ilvl="8" w:tplc="8DD4990A">
      <w:numFmt w:val="bullet"/>
      <w:lvlText w:val="•"/>
      <w:lvlJc w:val="left"/>
      <w:pPr>
        <w:ind w:left="5328" w:hanging="200"/>
      </w:pPr>
      <w:rPr>
        <w:rFonts w:hint="default"/>
        <w:lang w:val="pt-PT" w:eastAsia="en-US" w:bidi="ar-SA"/>
      </w:rPr>
    </w:lvl>
  </w:abstractNum>
  <w:abstractNum w:abstractNumId="10" w15:restartNumberingAfterBreak="0">
    <w:nsid w:val="7B391ACE"/>
    <w:multiLevelType w:val="hybridMultilevel"/>
    <w:tmpl w:val="21308444"/>
    <w:lvl w:ilvl="0" w:tplc="B87ABF08">
      <w:start w:val="1"/>
      <w:numFmt w:val="decimal"/>
      <w:lvlText w:val="%1."/>
      <w:lvlJc w:val="left"/>
      <w:pPr>
        <w:ind w:left="269" w:hanging="2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9"/>
        <w:sz w:val="18"/>
        <w:szCs w:val="18"/>
        <w:lang w:val="pt-PT" w:eastAsia="en-US" w:bidi="ar-SA"/>
      </w:rPr>
    </w:lvl>
    <w:lvl w:ilvl="1" w:tplc="0B5AFD66">
      <w:numFmt w:val="bullet"/>
      <w:lvlText w:val="•"/>
      <w:lvlJc w:val="left"/>
      <w:pPr>
        <w:ind w:left="898" w:hanging="200"/>
      </w:pPr>
      <w:rPr>
        <w:rFonts w:hint="default"/>
        <w:lang w:val="pt-PT" w:eastAsia="en-US" w:bidi="ar-SA"/>
      </w:rPr>
    </w:lvl>
    <w:lvl w:ilvl="2" w:tplc="DE749428">
      <w:numFmt w:val="bullet"/>
      <w:lvlText w:val="•"/>
      <w:lvlJc w:val="left"/>
      <w:pPr>
        <w:ind w:left="1537" w:hanging="200"/>
      </w:pPr>
      <w:rPr>
        <w:rFonts w:hint="default"/>
        <w:lang w:val="pt-PT" w:eastAsia="en-US" w:bidi="ar-SA"/>
      </w:rPr>
    </w:lvl>
    <w:lvl w:ilvl="3" w:tplc="64C08284">
      <w:numFmt w:val="bullet"/>
      <w:lvlText w:val="•"/>
      <w:lvlJc w:val="left"/>
      <w:pPr>
        <w:ind w:left="2175" w:hanging="200"/>
      </w:pPr>
      <w:rPr>
        <w:rFonts w:hint="default"/>
        <w:lang w:val="pt-PT" w:eastAsia="en-US" w:bidi="ar-SA"/>
      </w:rPr>
    </w:lvl>
    <w:lvl w:ilvl="4" w:tplc="921CB5F6">
      <w:numFmt w:val="bullet"/>
      <w:lvlText w:val="•"/>
      <w:lvlJc w:val="left"/>
      <w:pPr>
        <w:ind w:left="2814" w:hanging="200"/>
      </w:pPr>
      <w:rPr>
        <w:rFonts w:hint="default"/>
        <w:lang w:val="pt-PT" w:eastAsia="en-US" w:bidi="ar-SA"/>
      </w:rPr>
    </w:lvl>
    <w:lvl w:ilvl="5" w:tplc="246A72E0">
      <w:numFmt w:val="bullet"/>
      <w:lvlText w:val="•"/>
      <w:lvlJc w:val="left"/>
      <w:pPr>
        <w:ind w:left="3452" w:hanging="200"/>
      </w:pPr>
      <w:rPr>
        <w:rFonts w:hint="default"/>
        <w:lang w:val="pt-PT" w:eastAsia="en-US" w:bidi="ar-SA"/>
      </w:rPr>
    </w:lvl>
    <w:lvl w:ilvl="6" w:tplc="8B64F3A6">
      <w:numFmt w:val="bullet"/>
      <w:lvlText w:val="•"/>
      <w:lvlJc w:val="left"/>
      <w:pPr>
        <w:ind w:left="4091" w:hanging="200"/>
      </w:pPr>
      <w:rPr>
        <w:rFonts w:hint="default"/>
        <w:lang w:val="pt-PT" w:eastAsia="en-US" w:bidi="ar-SA"/>
      </w:rPr>
    </w:lvl>
    <w:lvl w:ilvl="7" w:tplc="DB7469AE">
      <w:numFmt w:val="bullet"/>
      <w:lvlText w:val="•"/>
      <w:lvlJc w:val="left"/>
      <w:pPr>
        <w:ind w:left="4729" w:hanging="200"/>
      </w:pPr>
      <w:rPr>
        <w:rFonts w:hint="default"/>
        <w:lang w:val="pt-PT" w:eastAsia="en-US" w:bidi="ar-SA"/>
      </w:rPr>
    </w:lvl>
    <w:lvl w:ilvl="8" w:tplc="A0F428B2">
      <w:numFmt w:val="bullet"/>
      <w:lvlText w:val="•"/>
      <w:lvlJc w:val="left"/>
      <w:pPr>
        <w:ind w:left="5368" w:hanging="200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5"/>
  </w:num>
  <w:num w:numId="7">
    <w:abstractNumId w:val="9"/>
  </w:num>
  <w:num w:numId="8">
    <w:abstractNumId w:val="1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385"/>
    <w:rsid w:val="001A0E28"/>
    <w:rsid w:val="001B6041"/>
    <w:rsid w:val="001E3782"/>
    <w:rsid w:val="002A4842"/>
    <w:rsid w:val="002B4C04"/>
    <w:rsid w:val="004225C3"/>
    <w:rsid w:val="00435F6E"/>
    <w:rsid w:val="00440273"/>
    <w:rsid w:val="005E06DA"/>
    <w:rsid w:val="006467E6"/>
    <w:rsid w:val="006C6F7F"/>
    <w:rsid w:val="007177F0"/>
    <w:rsid w:val="00744385"/>
    <w:rsid w:val="007F3939"/>
    <w:rsid w:val="00885DEE"/>
    <w:rsid w:val="008A3A74"/>
    <w:rsid w:val="00A91AFC"/>
    <w:rsid w:val="00BB754B"/>
    <w:rsid w:val="00ED1789"/>
    <w:rsid w:val="00FA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551340"/>
  <w15:docId w15:val="{9F4B0034-6EB4-4406-B3F7-B24D5387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26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86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402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4027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402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40273"/>
    <w:rPr>
      <w:rFonts w:ascii="Times New Roman" w:eastAsia="Times New Roman" w:hAnsi="Times New Roman" w:cs="Times New Roman"/>
      <w:lang w:val="pt-PT"/>
    </w:rPr>
  </w:style>
  <w:style w:type="table" w:customStyle="1" w:styleId="TableNormal1">
    <w:name w:val="Table Normal1"/>
    <w:uiPriority w:val="2"/>
    <w:semiHidden/>
    <w:unhideWhenUsed/>
    <w:qFormat/>
    <w:rsid w:val="001B604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657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6-Anexo- Relatório de Manutenção Corretiva de Projetores Multimídia</vt:lpstr>
    </vt:vector>
  </TitlesOfParts>
  <Company>IFPA Campus Obidos</Company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6-Anexo- Relatório de Manutenção Corretiva de Projetores Multimídia</dc:title>
  <dc:creator>MAXIVANIA SANTOS DA SILVA</dc:creator>
  <cp:lastModifiedBy>MAXIVANIA SANTOS DA SILVA</cp:lastModifiedBy>
  <cp:revision>6</cp:revision>
  <dcterms:created xsi:type="dcterms:W3CDTF">2026-04-22T18:39:00Z</dcterms:created>
  <dcterms:modified xsi:type="dcterms:W3CDTF">2026-04-24T17:43:00Z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2026-04-01T00:00:00Z</vt:filetime>
  </property>
  <property fmtid="{D5CDD505-2E9C-101B-9397-08002B2CF9AE}" pid="3" name="Producer">
    <vt:lpwstr>Skia/PDF m133 Google Docs Renderer</vt:lpwstr>
  </property>
  <property fmtid="{D5CDD505-2E9C-101B-9397-08002B2CF9AE}" pid="4" name="LastSaved">
    <vt:filetime>2026-04-01T00:00:00Z</vt:filetime>
  </property>
</Properties>
</file>