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8" w:line="312" w:lineRule="auto"/>
        <w:jc w:val="center"/>
        <w:rPr>
          <w:rFonts w:ascii="Arial" w:cs="Arial" w:eastAsia="Arial" w:hAnsi="Arial"/>
          <w:b w:val="1"/>
          <w:bCs w:val="1"/>
          <w:color w:val="000000"/>
          <w:sz w:val="20"/>
          <w:szCs w:val="20"/>
        </w:rPr>
      </w:pPr>
      <w:sdt>
        <w:sdtPr>
          <w:id w:val="-1555906252"/>
          <w:tag w:val="goog_rdk_0"/>
        </w:sdtPr>
        <w:sdtContent>
          <w:commentRangeStart w:id="0"/>
        </w:sdtContent>
      </w:sdt>
      <w:r w:rsidDel="00000000" w:rsidR="00000000" w:rsidRPr="00000000">
        <w:rPr>
          <w:rFonts w:ascii="Arial" w:cs="Arial" w:eastAsia="Arial" w:hAnsi="Arial"/>
          <w:b w:val="1"/>
          <w:bCs w:val="1"/>
          <w:color w:val="000000"/>
          <w:sz w:val="20"/>
          <w:szCs w:val="20"/>
          <w:rtl w:val="0"/>
        </w:rPr>
        <w:t xml:space="preserve">MODELO DE TERMO DE CONTRATO</w:t>
        <w:br w:type="textWrapping"/>
        <w:t xml:space="preserve">Lei nº 14.133, de 1º de abril de 2021</w:t>
        <w:br w:type="textWrapping"/>
        <w:t xml:space="preserve">SERVIÇOS SEM REGIME DE DEDICAÇÃO EXCLUSIVA DE MÃO DE OBRA – LICITAÇÃO</w:t>
      </w:r>
      <w:commentRangeEnd w:id="0"/>
      <w:r w:rsidDel="00000000" w:rsidR="00000000" w:rsidRPr="00000000">
        <w:commentReference w:id="0"/>
      </w:r>
      <w:r w:rsidDel="00000000" w:rsidR="00000000" w:rsidRPr="00000000">
        <w:rPr>
          <w:rFonts w:ascii="Arial" w:cs="Arial" w:eastAsia="Arial" w:hAnsi="Arial"/>
          <w:b w:val="1"/>
          <w:bCs w:val="1"/>
          <w:color w:val="000000"/>
          <w:sz w:val="20"/>
          <w:szCs w:val="20"/>
          <w:rtl w:val="0"/>
        </w:rPr>
        <w:t xml:space="preserve"> E CONTRATAÇÃO DIRETA</w:t>
      </w:r>
    </w:p>
    <w:p w:rsidR="00000000" w:rsidDel="00000000" w:rsidP="00000000" w:rsidRDefault="00000000" w:rsidRPr="00000000" w14:paraId="00000002">
      <w:pPr>
        <w:spacing w:after="288" w:before="360" w:line="312" w:lineRule="auto"/>
        <w:jc w:val="center"/>
        <w:rPr>
          <w:rFonts w:ascii="Arial" w:cs="Arial" w:eastAsia="Arial" w:hAnsi="Arial"/>
          <w:b w:val="1"/>
          <w:bCs w:val="1"/>
          <w:i w:val="1"/>
          <w:iCs w:val="1"/>
          <w:color w:val="ff0000"/>
          <w:sz w:val="20"/>
          <w:szCs w:val="20"/>
        </w:rPr>
      </w:pPr>
      <w:r w:rsidDel="00000000" w:rsidR="00000000" w:rsidRPr="00000000">
        <w:rPr>
          <w:rFonts w:ascii="Arial" w:cs="Arial" w:eastAsia="Arial" w:hAnsi="Arial"/>
          <w:b w:val="1"/>
          <w:bCs w:val="1"/>
          <w:i w:val="1"/>
          <w:iCs w:val="1"/>
          <w:color w:val="ff0000"/>
          <w:sz w:val="20"/>
          <w:szCs w:val="20"/>
          <w:rtl w:val="0"/>
        </w:rPr>
        <w:t xml:space="preserve">Instituto Federal de Educação, Ciência e Tecnologia da Bahia - campus Barreiras.</w:t>
      </w:r>
      <w:r w:rsidDel="00000000" w:rsidR="00000000" w:rsidRPr="00000000">
        <w:drawing>
          <wp:anchor allowOverlap="1" behindDoc="0" distB="0" distT="0" distL="114300" distR="114300" hidden="0" layoutInCell="1" locked="0" relativeHeight="0" simplePos="0">
            <wp:simplePos x="0" y="0"/>
            <wp:positionH relativeFrom="column">
              <wp:posOffset>2818130</wp:posOffset>
            </wp:positionH>
            <wp:positionV relativeFrom="paragraph">
              <wp:posOffset>64135</wp:posOffset>
            </wp:positionV>
            <wp:extent cx="737870" cy="805815"/>
            <wp:effectExtent b="0" l="0" r="0" t="0"/>
            <wp:wrapTopAndBottom distB="0" distT="0"/>
            <wp:docPr id="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37870" cy="805815"/>
                    </a:xfrm>
                    <a:prstGeom prst="rect"/>
                    <a:ln/>
                  </pic:spPr>
                </pic:pic>
              </a:graphicData>
            </a:graphic>
          </wp:anchor>
        </w:drawing>
      </w:r>
    </w:p>
    <w:p w:rsidR="00000000" w:rsidDel="00000000" w:rsidP="00000000" w:rsidRDefault="00000000" w:rsidRPr="00000000" w14:paraId="00000003">
      <w:pPr>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(Processo Administrativo n° </w:t>
      </w:r>
      <w:r w:rsidDel="00000000" w:rsidR="00000000" w:rsidRPr="00000000">
        <w:rPr>
          <w:rFonts w:ascii="Arial" w:cs="Arial" w:eastAsia="Arial" w:hAnsi="Arial"/>
          <w:i w:val="1"/>
          <w:iCs w:val="1"/>
          <w:color w:val="ff0000"/>
          <w:sz w:val="20"/>
          <w:szCs w:val="20"/>
          <w:rtl w:val="0"/>
        </w:rPr>
        <w:t xml:space="preserve">23286.001012/2026-45</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312" w:lineRule="auto"/>
        <w:ind w:left="4253" w:right="-17"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CONTRATO ADMINISTRATIVO Nº </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xxxx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QUE FAZEM ENTRE SI A UNIÃO, POR INTERMÉDIO DO (A) ......................................................... E .............................................................  </w:t>
      </w:r>
    </w:p>
    <w:p w:rsidR="00000000" w:rsidDel="00000000" w:rsidP="00000000" w:rsidRDefault="00000000" w:rsidRPr="00000000" w14:paraId="00000005">
      <w:pPr>
        <w:spacing w:after="120" w:before="120" w:line="276" w:lineRule="auto"/>
        <w:ind w:firstLine="1418"/>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w:t>
      </w:r>
      <w:sdt>
        <w:sdtPr>
          <w:id w:val="-1578315707"/>
          <w:tag w:val="goog_rdk_1"/>
        </w:sdtPr>
        <w:sdtContent>
          <w:commentRangeStart w:id="1"/>
        </w:sdtContent>
      </w:sdt>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color w:val="ff0000"/>
          <w:sz w:val="20"/>
          <w:szCs w:val="20"/>
          <w:rtl w:val="0"/>
        </w:rPr>
        <w:t xml:space="preserve">Instituto Federal de Educação, Ciência e Tecnologia da Bahia - campus Barreiras</w:t>
      </w:r>
      <w:r w:rsidDel="00000000" w:rsidR="00000000" w:rsidRPr="00000000">
        <w:rPr>
          <w:rFonts w:ascii="Arial" w:cs="Arial" w:eastAsia="Arial" w:hAnsi="Arial"/>
          <w:sz w:val="20"/>
          <w:szCs w:val="20"/>
          <w:rtl w:val="0"/>
        </w:rPr>
        <w:t xml:space="preserve">, com sede no(a) </w:t>
      </w:r>
      <w:r w:rsidDel="00000000" w:rsidR="00000000" w:rsidRPr="00000000">
        <w:rPr>
          <w:rFonts w:ascii="Arial" w:cs="Arial" w:eastAsia="Arial" w:hAnsi="Arial"/>
          <w:i w:val="1"/>
          <w:iCs w:val="1"/>
          <w:color w:val="ff0000"/>
          <w:sz w:val="20"/>
          <w:szCs w:val="20"/>
          <w:rtl w:val="0"/>
        </w:rPr>
        <w:t xml:space="preserve">Rua Gileno de Sá Oliveira nº271, Bairro Recanto dos Pássaros, CEP 47808-006</w:t>
      </w:r>
      <w:r w:rsidDel="00000000" w:rsidR="00000000" w:rsidRPr="00000000">
        <w:rPr>
          <w:rFonts w:ascii="Arial" w:cs="Arial" w:eastAsia="Arial" w:hAnsi="Arial"/>
          <w:sz w:val="20"/>
          <w:szCs w:val="20"/>
          <w:rtl w:val="0"/>
        </w:rPr>
        <w:t xml:space="preserve">, na cidade de </w:t>
      </w:r>
      <w:r w:rsidDel="00000000" w:rsidR="00000000" w:rsidRPr="00000000">
        <w:rPr>
          <w:rFonts w:ascii="Arial" w:cs="Arial" w:eastAsia="Arial" w:hAnsi="Arial"/>
          <w:i w:val="1"/>
          <w:iCs w:val="1"/>
          <w:color w:val="ff0000"/>
          <w:sz w:val="20"/>
          <w:szCs w:val="20"/>
          <w:rtl w:val="0"/>
        </w:rPr>
        <w:t xml:space="preserve">Barreiras - Bahia</w:t>
      </w:r>
      <w:r w:rsidDel="00000000" w:rsidR="00000000" w:rsidRPr="00000000">
        <w:rPr>
          <w:rFonts w:ascii="Arial" w:cs="Arial" w:eastAsia="Arial" w:hAnsi="Arial"/>
          <w:sz w:val="20"/>
          <w:szCs w:val="20"/>
          <w:rtl w:val="0"/>
        </w:rPr>
        <w:t xml:space="preserve">, inscrito(a) no CNPJ sob o nº </w:t>
      </w:r>
      <w:r w:rsidDel="00000000" w:rsidR="00000000" w:rsidRPr="00000000">
        <w:rPr>
          <w:rFonts w:ascii="Arial" w:cs="Arial" w:eastAsia="Arial" w:hAnsi="Arial"/>
          <w:i w:val="1"/>
          <w:iCs w:val="1"/>
          <w:color w:val="ff0000"/>
          <w:sz w:val="20"/>
          <w:szCs w:val="20"/>
          <w:rtl w:val="0"/>
        </w:rPr>
        <w:t xml:space="preserve">10.764.307/0009-70</w:t>
      </w:r>
      <w:r w:rsidDel="00000000" w:rsidR="00000000" w:rsidRPr="00000000">
        <w:rPr>
          <w:rFonts w:ascii="Arial" w:cs="Arial" w:eastAsia="Arial" w:hAnsi="Arial"/>
          <w:sz w:val="20"/>
          <w:szCs w:val="20"/>
          <w:rtl w:val="0"/>
        </w:rPr>
        <w:t xml:space="preserve">, neste ato representado(a) pelo(a) </w:t>
      </w:r>
      <w:r w:rsidDel="00000000" w:rsidR="00000000" w:rsidRPr="00000000">
        <w:rPr>
          <w:rFonts w:ascii="Arial" w:cs="Arial" w:eastAsia="Arial" w:hAnsi="Arial"/>
          <w:color w:val="ff0000"/>
          <w:sz w:val="20"/>
          <w:szCs w:val="20"/>
          <w:rtl w:val="0"/>
        </w:rPr>
        <w:t xml:space="preserve">[</w:t>
      </w:r>
      <w:r w:rsidDel="00000000" w:rsidR="00000000" w:rsidRPr="00000000">
        <w:rPr>
          <w:rFonts w:ascii="Arial" w:cs="Arial" w:eastAsia="Arial" w:hAnsi="Arial"/>
          <w:i w:val="1"/>
          <w:iCs w:val="1"/>
          <w:color w:val="ff0000"/>
          <w:sz w:val="20"/>
          <w:szCs w:val="20"/>
          <w:rtl w:val="0"/>
        </w:rPr>
        <w:t xml:space="preserve">cargo e nome</w:t>
      </w:r>
      <w:r w:rsidDel="00000000" w:rsidR="00000000" w:rsidRPr="00000000">
        <w:rPr>
          <w:rFonts w:ascii="Arial" w:cs="Arial" w:eastAsia="Arial" w:hAnsi="Arial"/>
          <w:color w:val="ff0000"/>
          <w:sz w:val="20"/>
          <w:szCs w:val="20"/>
          <w:rtl w:val="0"/>
        </w:rPr>
        <w:t xml:space="preserve">]</w:t>
      </w:r>
      <w:r w:rsidDel="00000000" w:rsidR="00000000" w:rsidRPr="00000000">
        <w:rPr>
          <w:rFonts w:ascii="Arial" w:cs="Arial" w:eastAsia="Arial" w:hAnsi="Arial"/>
          <w:sz w:val="20"/>
          <w:szCs w:val="20"/>
          <w:rtl w:val="0"/>
        </w:rPr>
        <w:t xml:space="preserve">, nomeado(a) pela Portaria nº </w:t>
      </w:r>
      <w:r w:rsidDel="00000000" w:rsidR="00000000" w:rsidRPr="00000000">
        <w:rPr>
          <w:rFonts w:ascii="Arial" w:cs="Arial" w:eastAsia="Arial" w:hAnsi="Arial"/>
          <w:i w:val="1"/>
          <w:iCs w:val="1"/>
          <w:color w:val="ff0000"/>
          <w:sz w:val="20"/>
          <w:szCs w:val="20"/>
          <w:rtl w:val="0"/>
        </w:rPr>
        <w:t xml:space="preserve">XX</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i w:val="1"/>
          <w:iCs w:val="1"/>
          <w:color w:val="ff0000"/>
          <w:sz w:val="20"/>
          <w:szCs w:val="20"/>
          <w:rtl w:val="0"/>
        </w:rPr>
        <w:t xml:space="preserve">[dia]</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i w:val="1"/>
          <w:iCs w:val="1"/>
          <w:color w:val="ff0000"/>
          <w:sz w:val="20"/>
          <w:szCs w:val="20"/>
          <w:rtl w:val="0"/>
        </w:rPr>
        <w:t xml:space="preserve">[mês]</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sz w:val="20"/>
          <w:szCs w:val="20"/>
          <w:rtl w:val="0"/>
        </w:rPr>
        <w:t xml:space="preserve">de </w:t>
      </w:r>
      <w:r w:rsidDel="00000000" w:rsidR="00000000" w:rsidRPr="00000000">
        <w:rPr>
          <w:rFonts w:ascii="Arial" w:cs="Arial" w:eastAsia="Arial" w:hAnsi="Arial"/>
          <w:i w:val="1"/>
          <w:iCs w:val="1"/>
          <w:color w:val="ff0000"/>
          <w:sz w:val="20"/>
          <w:szCs w:val="20"/>
          <w:rtl w:val="0"/>
        </w:rPr>
        <w:t xml:space="preserve">[ano]</w:t>
      </w:r>
      <w:r w:rsidDel="00000000" w:rsidR="00000000" w:rsidRPr="00000000">
        <w:rPr>
          <w:rFonts w:ascii="Arial" w:cs="Arial" w:eastAsia="Arial" w:hAnsi="Arial"/>
          <w:sz w:val="20"/>
          <w:szCs w:val="20"/>
          <w:rtl w:val="0"/>
        </w:rPr>
        <w:t xml:space="preserve">, publicada no</w:t>
      </w:r>
      <w:r w:rsidDel="00000000" w:rsidR="00000000" w:rsidRPr="00000000">
        <w:rPr>
          <w:rFonts w:ascii="Arial" w:cs="Arial" w:eastAsia="Arial" w:hAnsi="Arial"/>
          <w:i w:val="1"/>
          <w:iCs w:val="1"/>
          <w:sz w:val="20"/>
          <w:szCs w:val="20"/>
          <w:rtl w:val="0"/>
        </w:rPr>
        <w:t xml:space="preserve"> DOU </w:t>
      </w:r>
      <w:r w:rsidDel="00000000" w:rsidR="00000000" w:rsidRPr="00000000">
        <w:rPr>
          <w:rFonts w:ascii="Arial" w:cs="Arial" w:eastAsia="Arial" w:hAnsi="Arial"/>
          <w:sz w:val="20"/>
          <w:szCs w:val="20"/>
          <w:rtl w:val="0"/>
        </w:rPr>
        <w:t xml:space="preserve">de </w:t>
      </w:r>
      <w:r w:rsidDel="00000000" w:rsidR="00000000" w:rsidRPr="00000000">
        <w:rPr>
          <w:rFonts w:ascii="Arial" w:cs="Arial" w:eastAsia="Arial" w:hAnsi="Arial"/>
          <w:i w:val="1"/>
          <w:iCs w:val="1"/>
          <w:color w:val="ff0000"/>
          <w:sz w:val="20"/>
          <w:szCs w:val="20"/>
          <w:rtl w:val="0"/>
        </w:rPr>
        <w:t xml:space="preserve">[dia]</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i w:val="1"/>
          <w:iCs w:val="1"/>
          <w:color w:val="ff0000"/>
          <w:sz w:val="20"/>
          <w:szCs w:val="20"/>
          <w:rtl w:val="0"/>
        </w:rPr>
        <w:t xml:space="preserve">[mês]</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sz w:val="20"/>
          <w:szCs w:val="20"/>
          <w:rtl w:val="0"/>
        </w:rPr>
        <w:t xml:space="preserve">de </w:t>
      </w:r>
      <w:r w:rsidDel="00000000" w:rsidR="00000000" w:rsidRPr="00000000">
        <w:rPr>
          <w:rFonts w:ascii="Arial" w:cs="Arial" w:eastAsia="Arial" w:hAnsi="Arial"/>
          <w:i w:val="1"/>
          <w:iCs w:val="1"/>
          <w:color w:val="ff0000"/>
          <w:sz w:val="20"/>
          <w:szCs w:val="20"/>
          <w:rtl w:val="0"/>
        </w:rPr>
        <w:t xml:space="preserve">[ano]</w:t>
      </w:r>
      <w:r w:rsidDel="00000000" w:rsidR="00000000" w:rsidRPr="00000000">
        <w:rPr>
          <w:rFonts w:ascii="Arial" w:cs="Arial" w:eastAsia="Arial" w:hAnsi="Arial"/>
          <w:sz w:val="20"/>
          <w:szCs w:val="20"/>
          <w:rtl w:val="0"/>
        </w:rPr>
        <w:t xml:space="preserve">, portador da Matrícula Funcional nº </w:t>
      </w:r>
      <w:r w:rsidDel="00000000" w:rsidR="00000000" w:rsidRPr="00000000">
        <w:rPr>
          <w:rFonts w:ascii="Arial" w:cs="Arial" w:eastAsia="Arial" w:hAnsi="Arial"/>
          <w:i w:val="1"/>
          <w:iCs w:val="1"/>
          <w:color w:val="ff0000"/>
          <w:sz w:val="20"/>
          <w:szCs w:val="20"/>
          <w:rtl w:val="0"/>
        </w:rPr>
        <w:t xml:space="preserve">[nº matrícula]</w:t>
      </w:r>
      <w:r w:rsidDel="00000000" w:rsidR="00000000" w:rsidRPr="00000000">
        <w:rPr>
          <w:rFonts w:ascii="Arial" w:cs="Arial" w:eastAsia="Arial" w:hAnsi="Arial"/>
          <w:sz w:val="20"/>
          <w:szCs w:val="20"/>
          <w:rtl w:val="0"/>
        </w:rPr>
        <w:t xml:space="preserve">, doravante denominado CONTRATANTE, e o(a) </w:t>
      </w:r>
      <w:r w:rsidDel="00000000" w:rsidR="00000000" w:rsidRPr="00000000">
        <w:rPr>
          <w:rFonts w:ascii="Arial" w:cs="Arial" w:eastAsia="Arial" w:hAnsi="Arial"/>
          <w:i w:val="1"/>
          <w:iCs w:val="1"/>
          <w:color w:val="ff0000"/>
          <w:sz w:val="20"/>
          <w:szCs w:val="20"/>
          <w:rtl w:val="0"/>
        </w:rPr>
        <w:t xml:space="preserve">[CONTRATADO]</w:t>
      </w:r>
      <w:r w:rsidDel="00000000" w:rsidR="00000000" w:rsidRPr="00000000">
        <w:rPr>
          <w:rFonts w:ascii="Arial" w:cs="Arial" w:eastAsia="Arial" w:hAnsi="Arial"/>
          <w:color w:val="ff0000"/>
          <w:sz w:val="20"/>
          <w:szCs w:val="20"/>
          <w:rtl w:val="0"/>
        </w:rPr>
        <w:t xml:space="preserve">,</w:t>
      </w:r>
      <w:r w:rsidDel="00000000" w:rsidR="00000000" w:rsidRPr="00000000">
        <w:rPr>
          <w:rFonts w:ascii="Arial" w:cs="Arial" w:eastAsia="Arial" w:hAnsi="Arial"/>
          <w:sz w:val="20"/>
          <w:szCs w:val="20"/>
          <w:rtl w:val="0"/>
        </w:rPr>
        <w:t xml:space="preserve"> inscrito(a) no CNPJ/MF sob o nº </w:t>
      </w:r>
      <w:r w:rsidDel="00000000" w:rsidR="00000000" w:rsidRPr="00000000">
        <w:rPr>
          <w:rFonts w:ascii="Arial" w:cs="Arial" w:eastAsia="Arial" w:hAnsi="Arial"/>
          <w:i w:val="1"/>
          <w:iCs w:val="1"/>
          <w:color w:val="ff0000"/>
          <w:sz w:val="20"/>
          <w:szCs w:val="20"/>
          <w:rtl w:val="0"/>
        </w:rPr>
        <w:t xml:space="preserve">[CNPJ], </w:t>
      </w:r>
      <w:r w:rsidDel="00000000" w:rsidR="00000000" w:rsidRPr="00000000">
        <w:rPr>
          <w:rFonts w:ascii="Arial" w:cs="Arial" w:eastAsia="Arial" w:hAnsi="Arial"/>
          <w:sz w:val="20"/>
          <w:szCs w:val="20"/>
          <w:rtl w:val="0"/>
        </w:rPr>
        <w:t xml:space="preserve">sediado(a) na </w:t>
      </w:r>
      <w:r w:rsidDel="00000000" w:rsidR="00000000" w:rsidRPr="00000000">
        <w:rPr>
          <w:rFonts w:ascii="Arial" w:cs="Arial" w:eastAsia="Arial" w:hAnsi="Arial"/>
          <w:i w:val="1"/>
          <w:iCs w:val="1"/>
          <w:color w:val="ff0000"/>
          <w:sz w:val="20"/>
          <w:szCs w:val="20"/>
          <w:rtl w:val="0"/>
        </w:rPr>
        <w:t xml:space="preserve">[endereço]</w:t>
      </w:r>
      <w:r w:rsidDel="00000000" w:rsidR="00000000" w:rsidRPr="00000000">
        <w:rPr>
          <w:rFonts w:ascii="Arial" w:cs="Arial" w:eastAsia="Arial" w:hAnsi="Arial"/>
          <w:sz w:val="20"/>
          <w:szCs w:val="20"/>
          <w:rtl w:val="0"/>
        </w:rPr>
        <w:t xml:space="preserve">, na cidade de </w:t>
      </w:r>
      <w:r w:rsidDel="00000000" w:rsidR="00000000" w:rsidRPr="00000000">
        <w:rPr>
          <w:rFonts w:ascii="Arial" w:cs="Arial" w:eastAsia="Arial" w:hAnsi="Arial"/>
          <w:i w:val="1"/>
          <w:iCs w:val="1"/>
          <w:color w:val="ff0000"/>
          <w:sz w:val="20"/>
          <w:szCs w:val="20"/>
          <w:rtl w:val="0"/>
        </w:rPr>
        <w:t xml:space="preserve">[cidade]</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iCs w:val="1"/>
          <w:color w:val="ff0000"/>
          <w:sz w:val="20"/>
          <w:szCs w:val="20"/>
          <w:rtl w:val="0"/>
        </w:rPr>
        <w:t xml:space="preserve">[UF]</w:t>
      </w:r>
      <w:r w:rsidDel="00000000" w:rsidR="00000000" w:rsidRPr="00000000">
        <w:rPr>
          <w:rFonts w:ascii="Arial" w:cs="Arial" w:eastAsia="Arial" w:hAnsi="Arial"/>
          <w:sz w:val="20"/>
          <w:szCs w:val="20"/>
          <w:rtl w:val="0"/>
        </w:rPr>
        <w:t xml:space="preserve">, doravante designado CONTRATADO, neste ato representado(a) por </w:t>
      </w:r>
      <w:r w:rsidDel="00000000" w:rsidR="00000000" w:rsidRPr="00000000">
        <w:rPr>
          <w:rFonts w:ascii="Arial" w:cs="Arial" w:eastAsia="Arial" w:hAnsi="Arial"/>
          <w:i w:val="1"/>
          <w:iCs w:val="1"/>
          <w:color w:val="ff0000"/>
          <w:sz w:val="20"/>
          <w:szCs w:val="20"/>
          <w:rtl w:val="0"/>
        </w:rPr>
        <w:t xml:space="preserve">[nome e função no CONTRATADO]</w:t>
      </w:r>
      <w:r w:rsidDel="00000000" w:rsidR="00000000" w:rsidRPr="00000000">
        <w:rPr>
          <w:rFonts w:ascii="Arial" w:cs="Arial" w:eastAsia="Arial" w:hAnsi="Arial"/>
          <w:sz w:val="20"/>
          <w:szCs w:val="20"/>
          <w:rtl w:val="0"/>
        </w:rPr>
        <w:t xml:space="preserve">, conforme</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i w:val="1"/>
          <w:iCs w:val="1"/>
          <w:color w:val="ff0000"/>
          <w:sz w:val="20"/>
          <w:szCs w:val="20"/>
          <w:rtl w:val="0"/>
        </w:rPr>
        <w:t xml:space="preserve">[atos constitutivos da empresa] </w:t>
      </w:r>
      <w:r w:rsidDel="00000000" w:rsidR="00000000" w:rsidRPr="00000000">
        <w:rPr>
          <w:rFonts w:ascii="Arial" w:cs="Arial" w:eastAsia="Arial" w:hAnsi="Arial"/>
          <w:b w:val="1"/>
          <w:bCs w:val="1"/>
          <w:i w:val="1"/>
          <w:iCs w:val="1"/>
          <w:color w:val="ff0000"/>
          <w:sz w:val="20"/>
          <w:szCs w:val="20"/>
          <w:rtl w:val="0"/>
        </w:rPr>
        <w:t xml:space="preserve">OU</w:t>
      </w:r>
      <w:r w:rsidDel="00000000" w:rsidR="00000000" w:rsidRPr="00000000">
        <w:rPr>
          <w:rFonts w:ascii="Arial" w:cs="Arial" w:eastAsia="Arial" w:hAnsi="Arial"/>
          <w:i w:val="1"/>
          <w:iCs w:val="1"/>
          <w:color w:val="ff0000"/>
          <w:sz w:val="20"/>
          <w:szCs w:val="20"/>
          <w:rtl w:val="0"/>
        </w:rPr>
        <w:t xml:space="preserve"> [procuração apresentada nos autos], </w:t>
      </w:r>
      <w:r w:rsidDel="00000000" w:rsidR="00000000" w:rsidRPr="00000000">
        <w:rPr>
          <w:rFonts w:ascii="Arial" w:cs="Arial" w:eastAsia="Arial" w:hAnsi="Arial"/>
          <w:sz w:val="20"/>
          <w:szCs w:val="20"/>
          <w:rtl w:val="0"/>
        </w:rPr>
        <w:t xml:space="preserve">tendo em vista o que consta no Processo nº </w:t>
      </w:r>
      <w:r w:rsidDel="00000000" w:rsidR="00000000" w:rsidRPr="00000000">
        <w:rPr>
          <w:rFonts w:ascii="Arial" w:cs="Arial" w:eastAsia="Arial" w:hAnsi="Arial"/>
          <w:i w:val="1"/>
          <w:iCs w:val="1"/>
          <w:color w:val="ff0000"/>
          <w:sz w:val="20"/>
          <w:szCs w:val="20"/>
          <w:rtl w:val="0"/>
        </w:rPr>
        <w:t xml:space="preserve">xxxxx</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iCs w:val="1"/>
          <w:color w:val="ff0000"/>
          <w:sz w:val="20"/>
          <w:szCs w:val="20"/>
          <w:rtl w:val="0"/>
        </w:rPr>
        <w:t xml:space="preserve">xxxxxx</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iCs w:val="1"/>
          <w:color w:val="ff0000"/>
          <w:sz w:val="20"/>
          <w:szCs w:val="20"/>
          <w:rtl w:val="0"/>
        </w:rPr>
        <w:t xml:space="preserve">xxxx</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iCs w:val="1"/>
          <w:color w:val="ff0000"/>
          <w:sz w:val="20"/>
          <w:szCs w:val="20"/>
          <w:rtl w:val="0"/>
        </w:rPr>
        <w:t xml:space="preserve">xx</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sz w:val="20"/>
          <w:szCs w:val="20"/>
          <w:rtl w:val="0"/>
        </w:rPr>
        <w:t xml:space="preserve">e em observância às disposições da Lei nº 14.133, de 1º de abril de 2021, e demais legislação aplicável, resolvem celebrar o presente Termo de Contrato, decorrente do(a)</w:t>
      </w:r>
      <w:r w:rsidDel="00000000" w:rsidR="00000000" w:rsidRPr="00000000">
        <w:rPr>
          <w:rFonts w:ascii="Arial" w:cs="Arial" w:eastAsia="Arial" w:hAnsi="Arial"/>
          <w:i w:val="1"/>
          <w:iCs w:val="1"/>
          <w:color w:val="ff0000"/>
          <w:sz w:val="20"/>
          <w:szCs w:val="20"/>
          <w:rtl w:val="0"/>
        </w:rPr>
        <w:t xml:space="preserve"> Pregão Eletrônico, </w:t>
      </w:r>
      <w:r w:rsidDel="00000000" w:rsidR="00000000" w:rsidRPr="00000000">
        <w:rPr>
          <w:rFonts w:ascii="Arial" w:cs="Arial" w:eastAsia="Arial" w:hAnsi="Arial"/>
          <w:sz w:val="20"/>
          <w:szCs w:val="20"/>
          <w:rtl w:val="0"/>
        </w:rPr>
        <w:t xml:space="preserve">nº</w:t>
      </w:r>
      <w:r w:rsidDel="00000000" w:rsidR="00000000" w:rsidRPr="00000000">
        <w:rPr>
          <w:rFonts w:ascii="Arial" w:cs="Arial" w:eastAsia="Arial" w:hAnsi="Arial"/>
          <w:i w:val="1"/>
          <w:iCs w:val="1"/>
          <w:color w:val="ff0000"/>
          <w:sz w:val="20"/>
          <w:szCs w:val="20"/>
          <w:rtl w:val="0"/>
        </w:rPr>
        <w:t xml:space="preserve"> 90002/2026,</w:t>
      </w:r>
      <w:r w:rsidDel="00000000" w:rsidR="00000000" w:rsidRPr="00000000">
        <w:rPr>
          <w:rFonts w:ascii="Arial" w:cs="Arial" w:eastAsia="Arial" w:hAnsi="Arial"/>
          <w:sz w:val="20"/>
          <w:szCs w:val="20"/>
          <w:rtl w:val="0"/>
        </w:rPr>
        <w:t xml:space="preserve"> mediante as cláusulas e condições a seguir enunciadas.</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06">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PRIMEIRA – OBJETO</w:t>
      </w:r>
    </w:p>
    <w:p w:rsidR="00000000" w:rsidDel="00000000" w:rsidP="00000000" w:rsidRDefault="00000000" w:rsidRPr="00000000" w14:paraId="0000000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objeto do presente instrumento é a contratação de serviços comuns de </w:t>
      </w:r>
      <w:r w:rsidDel="00000000" w:rsidR="00000000" w:rsidRPr="00000000">
        <w:rPr>
          <w:rFonts w:ascii="Arial" w:cs="Arial" w:eastAsia="Arial" w:hAnsi="Arial"/>
          <w:i w:val="1"/>
          <w:iCs w:val="1"/>
          <w:color w:val="ff0000"/>
          <w:sz w:val="20"/>
          <w:szCs w:val="20"/>
          <w:rtl w:val="0"/>
        </w:rPr>
        <w:t xml:space="preserve">Contratação de empresa especializada na prestação de serviços sob demanda de instalação, desinstalação, manutenção preventiva e corretiva — incluindo higienização, limpeza, substituição e fornecimento de peças e componentes — em equipamentos de refrigeração e climatização instalados no IFBA – Campus Barreiras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nas condições estabelecidas no Termo de Referência.</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right="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right="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right="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right="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Objeto da contratação:</w:t>
      </w:r>
    </w:p>
    <w:tbl>
      <w:tblPr>
        <w:tblStyle w:val="Table1"/>
        <w:tblW w:w="9498.0" w:type="dxa"/>
        <w:jc w:val="left"/>
        <w:tblInd w:w="-5.0" w:type="dxa"/>
        <w:tblLayout w:type="fixed"/>
        <w:tblLook w:val="0400"/>
      </w:tblPr>
      <w:tblGrid>
        <w:gridCol w:w="707"/>
        <w:gridCol w:w="2554"/>
        <w:gridCol w:w="1277"/>
        <w:gridCol w:w="1134"/>
        <w:gridCol w:w="1558"/>
        <w:gridCol w:w="1279"/>
        <w:gridCol w:w="989"/>
        <w:tblGridChange w:id="0">
          <w:tblGrid>
            <w:gridCol w:w="707"/>
            <w:gridCol w:w="2554"/>
            <w:gridCol w:w="1277"/>
            <w:gridCol w:w="1134"/>
            <w:gridCol w:w="1558"/>
            <w:gridCol w:w="1279"/>
            <w:gridCol w:w="989"/>
          </w:tblGrid>
        </w:tblGridChange>
      </w:tblGrid>
      <w:tr>
        <w:trPr>
          <w:cantSplit w:val="0"/>
          <w:trHeight w:val="1904.92382812499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widowControl w:val="0"/>
              <w:spacing w:after="288" w:before="120" w:line="312"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ITEM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E">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CATSER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widowControl w:val="0"/>
              <w:spacing w:after="288" w:before="120" w:line="312"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QUANTIDADE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widowControl w:val="0"/>
              <w:spacing w:after="288" w:before="120" w:line="312"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VALOR UNITÁRIO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widowControl w:val="0"/>
              <w:spacing w:after="288" w:before="120" w:line="312"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widowControl w:val="0"/>
              <w:spacing w:after="288" w:before="120" w:line="312"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widowControl w:val="0"/>
              <w:spacing w:after="288" w:before="120" w:line="312" w:lineRule="auto"/>
              <w:rPr>
                <w:rFonts w:ascii="Arial" w:cs="Arial" w:eastAsia="Arial" w:hAnsi="Arial"/>
                <w:color w:val="000000"/>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widowControl w:val="0"/>
              <w:spacing w:after="288" w:before="120" w:line="312"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D">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0">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widowControl w:val="0"/>
              <w:spacing w:after="288" w:before="120" w:line="312" w:lineRule="auto"/>
              <w:rPr>
                <w:rFonts w:ascii="Arial" w:cs="Arial" w:eastAsia="Arial" w:hAnsi="Arial"/>
                <w:color w:val="000000"/>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widowControl w:val="0"/>
              <w:spacing w:after="288" w:before="120" w:line="312"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widowControl w:val="0"/>
              <w:spacing w:after="288" w:before="120" w:line="312" w:lineRule="auto"/>
              <w:rPr>
                <w:rFonts w:ascii="Arial" w:cs="Arial" w:eastAsia="Arial" w:hAnsi="Arial"/>
                <w:color w:val="000000"/>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9">
            <w:pPr>
              <w:widowControl w:val="0"/>
              <w:spacing w:after="288" w:before="120" w:line="312"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widowControl w:val="0"/>
              <w:spacing w:after="288" w:before="120" w:line="312" w:lineRule="auto"/>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D">
            <w:pPr>
              <w:widowControl w:val="0"/>
              <w:spacing w:after="288" w:before="120" w:line="312" w:lineRule="auto"/>
              <w:rPr>
                <w:rFonts w:ascii="Arial" w:cs="Arial" w:eastAsia="Arial" w:hAnsi="Arial"/>
                <w:color w:val="000000"/>
                <w:sz w:val="20"/>
                <w:szCs w:val="20"/>
              </w:rPr>
            </w:pPr>
            <w:sdt>
              <w:sdtPr>
                <w:id w:val="541865956"/>
                <w:tag w:val="goog_rdk_2"/>
              </w:sdtPr>
              <w:sdtContent>
                <w:commentRangeStart w:id="2"/>
              </w:sdtContent>
            </w:sdt>
            <w:commentRangeEnd w:id="2"/>
            <w:r w:rsidDel="00000000" w:rsidR="00000000" w:rsidRPr="00000000">
              <w:commentReference w:id="2"/>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E">
            <w:pPr>
              <w:widowControl w:val="0"/>
              <w:spacing w:after="288" w:before="120" w:line="312" w:lineRule="auto"/>
              <w:rPr>
                <w:rFonts w:ascii="Arial" w:cs="Arial" w:eastAsia="Arial" w:hAnsi="Arial"/>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widowControl w:val="0"/>
              <w:spacing w:after="288" w:before="120" w:line="312"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3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Vinculam esta contratação, independentemente de transcrição:</w:t>
      </w:r>
    </w:p>
    <w:p w:rsidR="00000000" w:rsidDel="00000000" w:rsidP="00000000" w:rsidRDefault="00000000" w:rsidRPr="00000000" w14:paraId="0000003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Termo de Referência;</w:t>
      </w:r>
    </w:p>
    <w:p w:rsidR="00000000" w:rsidDel="00000000" w:rsidP="00000000" w:rsidRDefault="00000000" w:rsidRPr="00000000" w14:paraId="0000003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Arial" w:cs="Arial" w:eastAsia="Arial" w:hAnsi="Arial"/>
          <w:b w:val="0"/>
          <w:bCs w:val="0"/>
          <w:i w:val="0"/>
          <w:iCs w:val="0"/>
          <w:smallCaps w:val="0"/>
          <w:strike w:val="0"/>
          <w:color w:val="ff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Edital da Licitação;</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Proposta do CONTRATADO;</w:t>
      </w:r>
    </w:p>
    <w:p w:rsidR="00000000" w:rsidDel="00000000" w:rsidP="00000000" w:rsidRDefault="00000000" w:rsidRPr="00000000" w14:paraId="0000003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Eventuais anexos dos documentos supracitados.</w:t>
      </w:r>
    </w:p>
    <w:p w:rsidR="00000000" w:rsidDel="00000000" w:rsidP="00000000" w:rsidRDefault="00000000" w:rsidRPr="00000000" w14:paraId="00000035">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SEGUNDA – VIGÊNCIA E </w:t>
      </w:r>
      <w:sdt>
        <w:sdtPr>
          <w:id w:val="-1203143607"/>
          <w:tag w:val="goog_rdk_3"/>
        </w:sdtPr>
        <w:sdtContent>
          <w:commentRangeStart w:id="3"/>
        </w:sdtContent>
      </w:sdt>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PRORROGAÇÃO</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strike w:val="1"/>
        </w:rPr>
      </w:pP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O prazo de vigência da contratação é de </w:t>
      </w:r>
      <w:r w:rsidDel="00000000" w:rsidR="00000000" w:rsidRPr="00000000">
        <w:rPr>
          <w:rFonts w:ascii="Arial" w:cs="Arial" w:eastAsia="Arial" w:hAnsi="Arial"/>
          <w:b w:val="1"/>
          <w:bCs w:val="1"/>
          <w:i w:val="1"/>
          <w:iCs w:val="1"/>
          <w:smallCaps w:val="0"/>
          <w:strike w:val="1"/>
          <w:color w:val="ff0000"/>
          <w:sz w:val="20"/>
          <w:szCs w:val="20"/>
          <w:u w:val="none"/>
          <w:shd w:fill="auto" w:val="clear"/>
          <w:vertAlign w:val="baseline"/>
          <w:rtl w:val="0"/>
        </w:rPr>
        <w:t xml:space="preserve">[indicar o prazo]</w:t>
      </w: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 contados do(a) </w:t>
      </w:r>
      <w:r w:rsidDel="00000000" w:rsidR="00000000" w:rsidRPr="00000000">
        <w:rPr>
          <w:rFonts w:ascii="Arial" w:cs="Arial" w:eastAsia="Arial" w:hAnsi="Arial"/>
          <w:b w:val="1"/>
          <w:bCs w:val="1"/>
          <w:i w:val="1"/>
          <w:iCs w:val="1"/>
          <w:smallCaps w:val="0"/>
          <w:strike w:val="1"/>
          <w:color w:val="ff0000"/>
          <w:sz w:val="20"/>
          <w:szCs w:val="20"/>
          <w:u w:val="none"/>
          <w:shd w:fill="auto" w:val="clear"/>
          <w:vertAlign w:val="baseline"/>
          <w:rtl w:val="0"/>
        </w:rPr>
        <w:t xml:space="preserve">[indicar o termo inicial da vigência]</w:t>
      </w: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 na forma do artigo 105 da Lei n° 14.133, de 2021.</w:t>
      </w:r>
    </w:p>
    <w:p w:rsidR="00000000" w:rsidDel="00000000" w:rsidP="00000000" w:rsidRDefault="00000000" w:rsidRPr="00000000" w14:paraId="0000003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strike w:val="1"/>
        </w:rPr>
      </w:pP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59" w:lineRule="auto"/>
        <w:ind w:left="0" w:right="0" w:firstLine="0"/>
        <w:jc w:val="center"/>
        <w:rPr>
          <w:rFonts w:ascii="Arial" w:cs="Arial" w:eastAsia="Arial" w:hAnsi="Arial"/>
          <w:b w:val="1"/>
          <w:bCs w:val="1"/>
          <w:i w:val="0"/>
          <w:iCs w:val="0"/>
          <w:smallCaps w:val="0"/>
          <w:strike w:val="1"/>
          <w:color w:val="ff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1"/>
          <w:color w:val="ff0000"/>
          <w:sz w:val="24"/>
          <w:szCs w:val="24"/>
          <w:u w:val="single"/>
          <w:shd w:fill="auto" w:val="clear"/>
          <w:vertAlign w:val="baseline"/>
          <w:rtl w:val="0"/>
        </w:rPr>
        <w:t xml:space="preserve">OU</w:t>
      </w:r>
    </w:p>
    <w:p w:rsidR="00000000" w:rsidDel="00000000" w:rsidP="00000000" w:rsidRDefault="00000000" w:rsidRPr="00000000" w14:paraId="0000003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prazo de vigência da contratação é de </w:t>
      </w:r>
      <w:r w:rsidDel="00000000" w:rsidR="00000000" w:rsidRPr="00000000">
        <w:rPr>
          <w:rFonts w:ascii="Arial" w:cs="Arial" w:eastAsia="Arial" w:hAnsi="Arial"/>
          <w:b w:val="1"/>
          <w:bCs w:val="1"/>
          <w:i w:val="1"/>
          <w:iCs w:val="1"/>
          <w:color w:val="ff0000"/>
          <w:sz w:val="20"/>
          <w:szCs w:val="20"/>
          <w:rtl w:val="0"/>
        </w:rPr>
        <w:t xml:space="preserve">60 (sessenta) meses, com renovação contratual a cada 12 (doze) meses, </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contados do(a) </w:t>
      </w:r>
      <w:r w:rsidDel="00000000" w:rsidR="00000000" w:rsidRPr="00000000">
        <w:rPr>
          <w:rFonts w:ascii="Arial" w:cs="Arial" w:eastAsia="Arial" w:hAnsi="Arial"/>
          <w:b w:val="1"/>
          <w:bCs w:val="1"/>
          <w:i w:val="1"/>
          <w:iCs w:val="1"/>
          <w:color w:val="ff0000"/>
          <w:sz w:val="20"/>
          <w:szCs w:val="20"/>
          <w:rtl w:val="0"/>
        </w:rPr>
        <w:t xml:space="preserve">data de assinatura do contrato</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prorrogável sucessivamente por até 10 anos, na forma dos artigos 106 e 107 da Lei n° 14.133, de 2021.</w:t>
      </w:r>
    </w:p>
    <w:p w:rsidR="00000000" w:rsidDel="00000000" w:rsidP="00000000" w:rsidRDefault="00000000" w:rsidRPr="00000000" w14:paraId="0000003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rsidR="00000000" w:rsidDel="00000000" w:rsidP="00000000" w:rsidRDefault="00000000" w:rsidRPr="00000000" w14:paraId="0000003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Estar formalmente demonstrado no processo que a forma de prestação dos serviços tem natureza continuada;</w:t>
      </w:r>
    </w:p>
    <w:p w:rsidR="00000000" w:rsidDel="00000000" w:rsidP="00000000" w:rsidRDefault="00000000" w:rsidRPr="00000000" w14:paraId="0000003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Seja juntado relatório que discorra sobre a execução do contrato, com informações de que os serviços tenham sido prestados regularmente;  </w:t>
      </w:r>
    </w:p>
    <w:p w:rsidR="00000000" w:rsidDel="00000000" w:rsidP="00000000" w:rsidRDefault="00000000" w:rsidRPr="00000000" w14:paraId="0000003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Seja juntada justificativa e motivo, por escrito, de que a Administração mantém interesse na realização do serviço;  </w:t>
      </w:r>
    </w:p>
    <w:p w:rsidR="00000000" w:rsidDel="00000000" w:rsidP="00000000" w:rsidRDefault="00000000" w:rsidRPr="00000000" w14:paraId="0000003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Haja manifestação expressa do CONTRATADO informando o interesse na prorrogação; </w:t>
      </w:r>
    </w:p>
    <w:p w:rsidR="00000000" w:rsidDel="00000000" w:rsidP="00000000" w:rsidRDefault="00000000" w:rsidRPr="00000000" w14:paraId="0000003F">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Seja comprovado que o CONTRATADO mantém as condições iniciais de habilitação; e</w:t>
      </w:r>
    </w:p>
    <w:p w:rsidR="00000000" w:rsidDel="00000000" w:rsidP="00000000" w:rsidRDefault="00000000" w:rsidRPr="00000000" w14:paraId="0000004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bookmarkStart w:colFirst="0" w:colLast="0" w:name="_heading=h.9nvwqdelc6yp" w:id="0"/>
      <w:bookmarkEnd w:id="0"/>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Não haja registro no Cadastro Informativo de créditos não quitados do setor público federal (</w:t>
      </w:r>
      <w:sdt>
        <w:sdtPr>
          <w:id w:val="-636913557"/>
          <w:tag w:val="goog_rdk_4"/>
        </w:sdtPr>
        <w:sdtContent>
          <w:commentRangeStart w:id="4"/>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Cadin</w:t>
      </w:r>
      <w:commentRangeEnd w:id="4"/>
      <w:r w:rsidDel="00000000" w:rsidR="00000000" w:rsidRPr="00000000">
        <w:commentReference w:id="4"/>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4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CONTRATADO não tem direito subjetivo à prorrogação contratual.</w:t>
      </w:r>
    </w:p>
    <w:p w:rsidR="00000000" w:rsidDel="00000000" w:rsidP="00000000" w:rsidRDefault="00000000" w:rsidRPr="00000000" w14:paraId="0000004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A prorrogação de contrato deverá ser promovida mediante celebração de termo aditivo.</w:t>
      </w:r>
    </w:p>
    <w:p w:rsidR="00000000" w:rsidDel="00000000" w:rsidP="00000000" w:rsidRDefault="00000000" w:rsidRPr="00000000" w14:paraId="0000004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Nas eventuais prorrogações contratuais, os custos não renováveis já pagos ou amortizados ao longo do primeiro período de vigência da contratação deverão ser reduzidos ou eliminados como condição para a renovação.</w:t>
      </w:r>
    </w:p>
    <w:p w:rsidR="00000000" w:rsidDel="00000000" w:rsidP="00000000" w:rsidRDefault="00000000" w:rsidRPr="00000000" w14:paraId="0000004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contrato não poderá ser prorrogado quando o CONTRATADO tiver sido penalizado nas sanções de declaração de inidoneidade ou impedimento de licitar e contratar com poder público, observadas as abrangências de aplicação.</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59" w:lineRule="auto"/>
        <w:ind w:left="0" w:right="0" w:firstLine="0"/>
        <w:jc w:val="center"/>
        <w:rPr>
          <w:rFonts w:ascii="Arial" w:cs="Arial" w:eastAsia="Arial" w:hAnsi="Arial"/>
          <w:b w:val="1"/>
          <w:bCs w:val="1"/>
          <w:i w:val="0"/>
          <w:iCs w:val="0"/>
          <w:smallCaps w:val="0"/>
          <w:strike w:val="1"/>
          <w:color w:val="ff0000"/>
          <w:sz w:val="24"/>
          <w:szCs w:val="24"/>
          <w:u w:val="single"/>
          <w:shd w:fill="auto" w:val="clear"/>
          <w:vertAlign w:val="baseline"/>
        </w:rPr>
      </w:pPr>
      <w:bookmarkStart w:colFirst="0" w:colLast="0" w:name="_heading=h.q405bgoiq9sc" w:id="1"/>
      <w:bookmarkEnd w:id="1"/>
      <w:r w:rsidDel="00000000" w:rsidR="00000000" w:rsidRPr="00000000">
        <w:rPr>
          <w:rFonts w:ascii="Arial" w:cs="Arial" w:eastAsia="Arial" w:hAnsi="Arial"/>
          <w:b w:val="1"/>
          <w:bCs w:val="1"/>
          <w:i w:val="0"/>
          <w:iCs w:val="0"/>
          <w:smallCaps w:val="0"/>
          <w:strike w:val="1"/>
          <w:color w:val="ff0000"/>
          <w:sz w:val="24"/>
          <w:szCs w:val="24"/>
          <w:u w:val="single"/>
          <w:shd w:fill="auto" w:val="clear"/>
          <w:vertAlign w:val="baseline"/>
          <w:rtl w:val="0"/>
        </w:rPr>
        <w:t xml:space="preserve">OU</w:t>
      </w:r>
    </w:p>
    <w:p w:rsidR="00000000" w:rsidDel="00000000" w:rsidP="00000000" w:rsidRDefault="00000000" w:rsidRPr="00000000" w14:paraId="0000004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strike w:val="1"/>
        </w:rPr>
      </w:pPr>
      <w:sdt>
        <w:sdtPr>
          <w:id w:val="-58500043"/>
          <w:tag w:val="goog_rdk_5"/>
        </w:sdtPr>
        <w:sdtContent>
          <w:commentRangeStart w:id="5"/>
        </w:sdtContent>
      </w:sdt>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O prazo de vigência da contratação é de </w:t>
      </w:r>
      <w:r w:rsidDel="00000000" w:rsidR="00000000" w:rsidRPr="00000000">
        <w:rPr>
          <w:rFonts w:ascii="Arial" w:cs="Arial" w:eastAsia="Arial" w:hAnsi="Arial"/>
          <w:b w:val="1"/>
          <w:bCs w:val="1"/>
          <w:i w:val="1"/>
          <w:iCs w:val="1"/>
          <w:smallCaps w:val="0"/>
          <w:strike w:val="1"/>
          <w:color w:val="ff0000"/>
          <w:sz w:val="20"/>
          <w:szCs w:val="20"/>
          <w:u w:val="none"/>
          <w:shd w:fill="auto" w:val="clear"/>
          <w:vertAlign w:val="baseline"/>
          <w:rtl w:val="0"/>
        </w:rPr>
        <w:t xml:space="preserve">[indicar o prazo - </w:t>
      </w: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máximo de um ano</w:t>
      </w:r>
      <w:r w:rsidDel="00000000" w:rsidR="00000000" w:rsidRPr="00000000">
        <w:rPr>
          <w:rFonts w:ascii="Arial" w:cs="Arial" w:eastAsia="Arial" w:hAnsi="Arial"/>
          <w:b w:val="1"/>
          <w:bCs w:val="1"/>
          <w:i w:val="1"/>
          <w:iCs w:val="1"/>
          <w:smallCaps w:val="0"/>
          <w:strike w:val="1"/>
          <w:color w:val="ff0000"/>
          <w:sz w:val="20"/>
          <w:szCs w:val="20"/>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 contados do(a)</w:t>
      </w:r>
      <w:r w:rsidDel="00000000" w:rsidR="00000000" w:rsidRPr="00000000">
        <w:rPr>
          <w:rFonts w:ascii="Arial" w:cs="Arial" w:eastAsia="Arial" w:hAnsi="Arial"/>
          <w:b w:val="0"/>
          <w:bCs w:val="0"/>
          <w:i w:val="0"/>
          <w:iCs w:val="0"/>
          <w:smallCaps w:val="0"/>
          <w:strike w:val="1"/>
          <w:color w:val="ff0000"/>
          <w:sz w:val="20"/>
          <w:szCs w:val="20"/>
          <w:u w:val="none"/>
          <w:shd w:fill="auto" w:val="clear"/>
          <w:vertAlign w:val="baseline"/>
          <w:rtl w:val="0"/>
        </w:rPr>
        <w:t xml:space="preserve"> </w:t>
      </w:r>
      <w:r w:rsidDel="00000000" w:rsidR="00000000" w:rsidRPr="00000000">
        <w:rPr>
          <w:rFonts w:ascii="Arial" w:cs="Arial" w:eastAsia="Arial" w:hAnsi="Arial"/>
          <w:b w:val="1"/>
          <w:bCs w:val="1"/>
          <w:i w:val="1"/>
          <w:iCs w:val="1"/>
          <w:smallCaps w:val="0"/>
          <w:strike w:val="1"/>
          <w:color w:val="ff0000"/>
          <w:sz w:val="20"/>
          <w:szCs w:val="20"/>
          <w:u w:val="none"/>
          <w:shd w:fill="auto" w:val="clear"/>
          <w:vertAlign w:val="baseline"/>
          <w:rtl w:val="0"/>
        </w:rPr>
        <w:t xml:space="preserve">[indicar o termo inicial da vigência]</w:t>
      </w:r>
      <w:r w:rsidDel="00000000" w:rsidR="00000000" w:rsidRPr="00000000">
        <w:rPr>
          <w:rFonts w:ascii="Arial" w:cs="Arial" w:eastAsia="Arial" w:hAnsi="Arial"/>
          <w:b w:val="0"/>
          <w:bCs w:val="0"/>
          <w:i w:val="0"/>
          <w:iCs w:val="0"/>
          <w:smallCaps w:val="0"/>
          <w:strike w:val="1"/>
          <w:color w:val="ff0000"/>
          <w:sz w:val="20"/>
          <w:szCs w:val="20"/>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 improrrogável, na forma do art. 75, VIII, da Lei n° 14.133/2021</w:t>
      </w:r>
      <w:commentRangeEnd w:id="5"/>
      <w:r w:rsidDel="00000000" w:rsidR="00000000" w:rsidRPr="00000000">
        <w:commentReference w:id="5"/>
      </w: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7">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bookmarkStart w:colFirst="0" w:colLast="0" w:name="_heading=h.ncun8wr9euqu" w:id="2"/>
      <w:bookmarkEnd w:id="2"/>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TERCEIRA – MODELOS DE EXECUÇÃO E GESTÃO CONTRATUAIS</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regime de execução contratual, os modelos de gestão e de execução, assim como os prazos e condições de conclusão, entrega, observação e recebimento do objeto constam no Termo de Referência, anexo a este Contrato.</w:t>
      </w:r>
    </w:p>
    <w:p w:rsidR="00000000" w:rsidDel="00000000" w:rsidP="00000000" w:rsidRDefault="00000000" w:rsidRPr="00000000" w14:paraId="00000049">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QUARTA – SUBCONTRATAÇÃO</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regras sobre a subcontratação do objeto são aquelas estabelecidas no Termo de Referência, anexo a este Contrato </w:t>
      </w:r>
    </w:p>
    <w:p w:rsidR="00000000" w:rsidDel="00000000" w:rsidP="00000000" w:rsidRDefault="00000000" w:rsidRPr="00000000" w14:paraId="0000004B">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QUINTA – PREÇO</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valor mensal da contratação é de R$ </w:t>
      </w:r>
      <w:r w:rsidDel="00000000" w:rsidR="00000000" w:rsidRPr="00000000">
        <w:rPr>
          <w:rFonts w:ascii="Arial" w:cs="Arial" w:eastAsia="Arial" w:hAnsi="Arial"/>
          <w:b w:val="1"/>
          <w:bCs w:val="1"/>
          <w:i w:val="1"/>
          <w:iCs w:val="1"/>
          <w:smallCaps w:val="0"/>
          <w:strike w:val="0"/>
          <w:color w:val="ff0000"/>
          <w:sz w:val="20"/>
          <w:szCs w:val="20"/>
          <w:u w:val="none"/>
          <w:shd w:fill="auto" w:val="clear"/>
          <w:vertAlign w:val="baseline"/>
          <w:rtl w:val="0"/>
        </w:rPr>
        <w:t xml:space="preserve">xxxxxx</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1"/>
          <w:bCs w:val="1"/>
          <w:i w:val="1"/>
          <w:iCs w:val="1"/>
          <w:smallCaps w:val="0"/>
          <w:strike w:val="0"/>
          <w:color w:val="ff0000"/>
          <w:sz w:val="20"/>
          <w:szCs w:val="20"/>
          <w:u w:val="none"/>
          <w:shd w:fill="auto" w:val="clear"/>
          <w:vertAlign w:val="baseline"/>
          <w:rtl w:val="0"/>
        </w:rPr>
        <w:t xml:space="preserve">xxxxxxxxx</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perfazendo o valor total de R$ </w:t>
      </w:r>
      <w:r w:rsidDel="00000000" w:rsidR="00000000" w:rsidRPr="00000000">
        <w:rPr>
          <w:rFonts w:ascii="Arial" w:cs="Arial" w:eastAsia="Arial" w:hAnsi="Arial"/>
          <w:b w:val="1"/>
          <w:bCs w:val="1"/>
          <w:i w:val="1"/>
          <w:iCs w:val="1"/>
          <w:smallCaps w:val="0"/>
          <w:strike w:val="0"/>
          <w:color w:val="ff0000"/>
          <w:sz w:val="20"/>
          <w:szCs w:val="20"/>
          <w:u w:val="none"/>
          <w:shd w:fill="auto" w:val="clear"/>
          <w:vertAlign w:val="baseline"/>
          <w:rtl w:val="0"/>
        </w:rPr>
        <w:t xml:space="preserve">xxxxxx</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1"/>
          <w:bCs w:val="1"/>
          <w:i w:val="1"/>
          <w:iCs w:val="1"/>
          <w:smallCaps w:val="0"/>
          <w:strike w:val="0"/>
          <w:color w:val="ff0000"/>
          <w:sz w:val="20"/>
          <w:szCs w:val="20"/>
          <w:u w:val="none"/>
          <w:shd w:fill="auto" w:val="clear"/>
          <w:vertAlign w:val="baseline"/>
          <w:rtl w:val="0"/>
        </w:rPr>
        <w:t xml:space="preserve">xxxxxxxxx</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59" w:lineRule="auto"/>
        <w:ind w:left="0" w:right="0" w:firstLine="0"/>
        <w:jc w:val="center"/>
        <w:rPr>
          <w:rFonts w:ascii="Arial" w:cs="Arial" w:eastAsia="Arial" w:hAnsi="Arial"/>
          <w:b w:val="1"/>
          <w:bCs w:val="1"/>
          <w:i w:val="0"/>
          <w:iCs w:val="0"/>
          <w:smallCaps w:val="0"/>
          <w:strike w:val="0"/>
          <w:color w:val="ff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ff0000"/>
          <w:sz w:val="24"/>
          <w:szCs w:val="24"/>
          <w:u w:val="single"/>
          <w:shd w:fill="auto" w:val="clear"/>
          <w:vertAlign w:val="baseline"/>
          <w:rtl w:val="0"/>
        </w:rPr>
        <w:t xml:space="preserve">OU</w:t>
      </w:r>
    </w:p>
    <w:p w:rsidR="00000000" w:rsidDel="00000000" w:rsidP="00000000" w:rsidRDefault="00000000" w:rsidRPr="00000000" w14:paraId="0000004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valor total da contratação é de R$ </w:t>
      </w:r>
      <w:r w:rsidDel="00000000" w:rsidR="00000000" w:rsidRPr="00000000">
        <w:rPr>
          <w:rFonts w:ascii="Arial" w:cs="Arial" w:eastAsia="Arial" w:hAnsi="Arial"/>
          <w:b w:val="1"/>
          <w:bCs w:val="1"/>
          <w:i w:val="1"/>
          <w:iCs w:val="1"/>
          <w:smallCaps w:val="0"/>
          <w:strike w:val="0"/>
          <w:color w:val="ff0000"/>
          <w:sz w:val="20"/>
          <w:szCs w:val="20"/>
          <w:u w:val="none"/>
          <w:shd w:fill="auto" w:val="clear"/>
          <w:vertAlign w:val="baseline"/>
          <w:rtl w:val="0"/>
        </w:rPr>
        <w:t xml:space="preserve">xxxxxx</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1"/>
          <w:bCs w:val="1"/>
          <w:i w:val="1"/>
          <w:iCs w:val="1"/>
          <w:smallCaps w:val="0"/>
          <w:strike w:val="0"/>
          <w:color w:val="ff0000"/>
          <w:sz w:val="20"/>
          <w:szCs w:val="20"/>
          <w:u w:val="none"/>
          <w:shd w:fill="auto" w:val="clear"/>
          <w:vertAlign w:val="baseline"/>
          <w:rtl w:val="0"/>
        </w:rPr>
        <w:t xml:space="preserve">xxxxxxxxx</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4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00000" w:rsidDel="00000000" w:rsidP="00000000" w:rsidRDefault="00000000" w:rsidRPr="00000000" w14:paraId="0000005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sdt>
        <w:sdtPr>
          <w:id w:val="-1480753205"/>
          <w:tag w:val="goog_rdk_6"/>
        </w:sdtPr>
        <w:sdtContent>
          <w:commentRangeStart w:id="6"/>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valor acima é meramente estimativo, de forma que os pagamentos devidos ao CONTRATADO dependerão dos quantitativos efetivamente fornecidos.</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051">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SEXTA - PAGAMENTO</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prazo para pagamento ao CONTRATADO e demais condições a ele referentes encontram-se definidos no Termo de Referência, anexo a este Contrato.</w:t>
      </w:r>
    </w:p>
    <w:p w:rsidR="00000000" w:rsidDel="00000000" w:rsidP="00000000" w:rsidRDefault="00000000" w:rsidRPr="00000000" w14:paraId="00000053">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SÉTIMA - REAJUSTE</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regras acerca do reajuste do valor contratual são aquelas definidas no Termo de Referência, anexo a este Contrato.</w:t>
      </w:r>
    </w:p>
    <w:p w:rsidR="00000000" w:rsidDel="00000000" w:rsidP="00000000" w:rsidRDefault="00000000" w:rsidRPr="00000000" w14:paraId="00000055">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OITAVA - OBRIGAÇÕES DO CONTRATANTE</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São obrigações do CONTRATANTE:</w:t>
      </w:r>
    </w:p>
    <w:p w:rsidR="00000000" w:rsidDel="00000000" w:rsidP="00000000" w:rsidRDefault="00000000" w:rsidRPr="00000000" w14:paraId="0000005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Exigir o cumprimento de todas as obrigações assumidas pelo CONTRATADO, de acordo com o contrato e seus anexos;</w:t>
      </w:r>
    </w:p>
    <w:p w:rsidR="00000000" w:rsidDel="00000000" w:rsidP="00000000" w:rsidRDefault="00000000" w:rsidRPr="00000000" w14:paraId="0000005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Receber o objeto no prazo e condições estabelecidas no Termo de Referência;</w:t>
      </w:r>
    </w:p>
    <w:p w:rsidR="00000000" w:rsidDel="00000000" w:rsidP="00000000" w:rsidRDefault="00000000" w:rsidRPr="00000000" w14:paraId="0000005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rsidR="00000000" w:rsidDel="00000000" w:rsidP="00000000" w:rsidRDefault="00000000" w:rsidRPr="00000000" w14:paraId="0000005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Acompanhar e fiscalizar a execução do contrato e o cumprimento das obrigações pelo CONTRATADO;</w:t>
      </w:r>
    </w:p>
    <w:p w:rsidR="00000000" w:rsidDel="00000000" w:rsidP="00000000" w:rsidRDefault="00000000" w:rsidRPr="00000000" w14:paraId="0000005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rsidR="00000000" w:rsidDel="00000000" w:rsidP="00000000" w:rsidRDefault="00000000" w:rsidRPr="00000000" w14:paraId="0000005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Efetuar o pagamento ao CONTRATADO do valor correspondente à execução do objeto, no prazo, forma e condições estabelecidos no presente Contrato e no Termo de Referência;</w:t>
      </w:r>
    </w:p>
    <w:p w:rsidR="00000000" w:rsidDel="00000000" w:rsidP="00000000" w:rsidRDefault="00000000" w:rsidRPr="00000000" w14:paraId="0000005D">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Aplicar ao CONTRATADO as sanções previstas na lei e neste Contrato;</w:t>
      </w:r>
    </w:p>
    <w:p w:rsidR="00000000" w:rsidDel="00000000" w:rsidP="00000000" w:rsidRDefault="00000000" w:rsidRPr="00000000" w14:paraId="0000005E">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praticar atos de ingerência na administração do CONTRATADO, tais como:</w:t>
      </w:r>
    </w:p>
    <w:p w:rsidR="00000000" w:rsidDel="00000000" w:rsidP="00000000" w:rsidRDefault="00000000" w:rsidRPr="00000000" w14:paraId="0000005F">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indicar pessoas expressamente nominadas para executar direta ou indiretamente o objeto contratado;</w:t>
      </w:r>
    </w:p>
    <w:p w:rsidR="00000000" w:rsidDel="00000000" w:rsidP="00000000" w:rsidRDefault="00000000" w:rsidRPr="00000000" w14:paraId="00000060">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fixar salário inferior ao definido em lei ou em ato normativo a ser pago pelo CONTRATADO;</w:t>
      </w:r>
    </w:p>
    <w:p w:rsidR="00000000" w:rsidDel="00000000" w:rsidP="00000000" w:rsidRDefault="00000000" w:rsidRPr="00000000" w14:paraId="0000006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estabelecer vínculo de subordinação com funcionário do CONTRATADO;</w:t>
      </w:r>
    </w:p>
    <w:p w:rsidR="00000000" w:rsidDel="00000000" w:rsidP="00000000" w:rsidRDefault="00000000" w:rsidRPr="00000000" w14:paraId="00000062">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definir forma de pagamento mediante exclusivo reembolso dos salários pagos;</w:t>
      </w:r>
    </w:p>
    <w:p w:rsidR="00000000" w:rsidDel="00000000" w:rsidP="00000000" w:rsidRDefault="00000000" w:rsidRPr="00000000" w14:paraId="00000063">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demandar a funcionário do CONTRATADO a execução de tarefas fora do escopo do objeto da contratação; e</w:t>
      </w:r>
    </w:p>
    <w:p w:rsidR="00000000" w:rsidDel="00000000" w:rsidP="00000000" w:rsidRDefault="00000000" w:rsidRPr="00000000" w14:paraId="00000064">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prever exigências que constituam intervenção indevida da Administração na gestão interna do CONTRATADO.</w:t>
      </w:r>
    </w:p>
    <w:p w:rsidR="00000000" w:rsidDel="00000000" w:rsidP="00000000" w:rsidRDefault="00000000" w:rsidRPr="00000000" w14:paraId="0000006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Cientificar o órgão de representação judicial da Advocacia-Geral da União para adoção das medidas cabíveis quando do descumprimento de obrigações pelo CONTRATADO;</w:t>
      </w:r>
    </w:p>
    <w:p w:rsidR="00000000" w:rsidDel="00000000" w:rsidP="00000000" w:rsidRDefault="00000000" w:rsidRPr="00000000" w14:paraId="0000006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00000" w:rsidDel="00000000" w:rsidP="00000000" w:rsidRDefault="00000000" w:rsidRPr="00000000" w14:paraId="00000067">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20" w:before="120" w:line="276" w:lineRule="auto"/>
        <w:ind w:left="2491" w:right="0" w:hanging="647.9999999999998"/>
        <w:jc w:val="both"/>
        <w:rPr/>
      </w:pPr>
      <w:bookmarkStart w:colFirst="0" w:colLast="0" w:name="_heading=h.mbfn6xnoh5nr" w:id="3"/>
      <w:bookmarkEnd w:id="3"/>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sdt>
        <w:sdtPr>
          <w:id w:val="-317745708"/>
          <w:tag w:val="goog_rdk_7"/>
        </w:sdtPr>
        <w:sdtContent>
          <w:commentRangeStart w:id="7"/>
        </w:sdtContent>
      </w:sdt>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Administração terá o prazo de</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XXXXXXX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 contar da data do protocolo do requerimento para decidir, admitida a prorrogação motivada, por igual período.</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Arial" w:cs="Arial" w:eastAsia="Arial" w:hAnsi="Arial"/>
          <w:b w:val="0"/>
          <w:bCs w:val="0"/>
          <w:i w:val="0"/>
          <w:iCs w:val="0"/>
          <w:smallCaps w:val="0"/>
          <w:strike w:val="0"/>
          <w:color w:val="000000"/>
          <w:sz w:val="20"/>
          <w:szCs w:val="20"/>
          <w:u w:val="none"/>
          <w:shd w:fill="auto" w:val="clear"/>
          <w:vertAlign w:val="baseline"/>
        </w:rPr>
      </w:pPr>
      <w:sdt>
        <w:sdtPr>
          <w:id w:val="1623373818"/>
          <w:tag w:val="goog_rdk_8"/>
        </w:sdtPr>
        <w:sdtContent>
          <w:commentRangeStart w:id="8"/>
        </w:sdtContent>
      </w:sdt>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Responder eventuais pedidos de reestabelecimento do equilíbrio econômico-financeiro feitos pelo CONTRATADO no prazo máximo de </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XXXXXX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bookmarkStart w:colFirst="0" w:colLast="0" w:name="_heading=h.23p7mii2wso7" w:id="4"/>
      <w:bookmarkEnd w:id="4"/>
      <w:sdt>
        <w:sdtPr>
          <w:id w:val="1477400924"/>
          <w:tag w:val="goog_rdk_9"/>
        </w:sdtPr>
        <w:sdtContent>
          <w:commentRangeStart w:id="9"/>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Notificar os emitentes das garantias quanto ao início de processo administrativo para apuração de descumprimento de cláusulas contratuais</w:t>
      </w:r>
      <w:commentRangeEnd w:id="9"/>
      <w:r w:rsidDel="00000000" w:rsidR="00000000" w:rsidRPr="00000000">
        <w:commentReference w:id="9"/>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Comunicar o CONTRATADO na hipótese de posterior alteração do projeto pelo CONTRATANTE, no caso do art. 93, §2º, da Lei nº 14.133, de 2021.</w:t>
      </w:r>
    </w:p>
    <w:p w:rsidR="00000000" w:rsidDel="00000000" w:rsidP="00000000" w:rsidRDefault="00000000" w:rsidRPr="00000000" w14:paraId="0000006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00000" w:rsidDel="00000000" w:rsidP="00000000" w:rsidRDefault="00000000" w:rsidRPr="00000000" w14:paraId="0000006C">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sdt>
        <w:sdtPr>
          <w:id w:val="1577024672"/>
          <w:tag w:val="goog_rdk_10"/>
        </w:sdtPr>
        <w:sdtContent>
          <w:commentRangeStart w:id="10"/>
        </w:sdtContent>
      </w:sdt>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NONA - OBRIGAÇÕES DO CONTRATADO </w:t>
      </w:r>
      <w:commentRangeEnd w:id="10"/>
      <w:r w:rsidDel="00000000" w:rsidR="00000000" w:rsidRPr="00000000">
        <w:commentReference w:id="10"/>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p>
    <w:p w:rsidR="00000000" w:rsidDel="00000000" w:rsidP="00000000" w:rsidRDefault="00000000" w:rsidRPr="00000000" w14:paraId="0000006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Atender às determinações regulares emitidas pelo fiscal ou gestor do contrato ou autoridade superior e prestar todo esclarecimento ou informação por eles solicitados;</w:t>
      </w:r>
    </w:p>
    <w:p w:rsidR="00000000" w:rsidDel="00000000" w:rsidP="00000000" w:rsidRDefault="00000000" w:rsidRPr="00000000" w14:paraId="0000006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sdt>
        <w:sdtPr>
          <w:id w:val="-421520371"/>
          <w:tag w:val="goog_rdk_11"/>
        </w:sdtPr>
        <w:sdtContent>
          <w:commentRangeStart w:id="11"/>
        </w:sdtContent>
      </w:sdt>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Reparar, corrigir, remover, reconstruir ou substituir, às suas expensas, no total ou em parte, no prazo fixado pelo fiscal do contrato, os bens e serviços nos quais se verificarem vícios, defeitos ou incorreções resultantes da execução ou dos materiais empregados;</w:t>
      </w:r>
      <w:commentRangeEnd w:id="11"/>
      <w:r w:rsidDel="00000000" w:rsidR="00000000" w:rsidRPr="00000000">
        <w:commentReference w:id="11"/>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00000" w:rsidDel="00000000" w:rsidP="00000000" w:rsidRDefault="00000000" w:rsidRPr="00000000" w14:paraId="0000007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rsidR="00000000" w:rsidDel="00000000" w:rsidP="00000000" w:rsidRDefault="00000000" w:rsidRPr="00000000" w14:paraId="0000007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prova de regularidade relativa à Seguridade Social;</w:t>
      </w:r>
    </w:p>
    <w:p w:rsidR="00000000" w:rsidDel="00000000" w:rsidP="00000000" w:rsidRDefault="00000000" w:rsidRPr="00000000" w14:paraId="0000007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certidão conjunta relativa aos tributos federais e à Dívida Ativa da União;</w:t>
      </w:r>
    </w:p>
    <w:p w:rsidR="00000000" w:rsidDel="00000000" w:rsidP="00000000" w:rsidRDefault="00000000" w:rsidRPr="00000000" w14:paraId="00000074">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sdt>
        <w:sdtPr>
          <w:id w:val="2078387906"/>
          <w:tag w:val="goog_rdk_12"/>
        </w:sdtPr>
        <w:sdtContent>
          <w:commentRangeStart w:id="12"/>
        </w:sdtContent>
      </w:sdt>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certidões que comprovem a regularidade perante a Fazenda Municipal ou Distrital do domicílio ou sede do CONTRATADO</w:t>
      </w:r>
      <w:commentRangeEnd w:id="12"/>
      <w:r w:rsidDel="00000000" w:rsidR="00000000" w:rsidRPr="00000000">
        <w:commentReference w:id="12"/>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Certidão de Regularidade do FGTS – CRF; e</w:t>
      </w:r>
    </w:p>
    <w:p w:rsidR="00000000" w:rsidDel="00000000" w:rsidP="00000000" w:rsidRDefault="00000000" w:rsidRPr="00000000" w14:paraId="0000007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Certidão Negativa de Débitos Trabalhistas – CNDT.</w:t>
      </w:r>
    </w:p>
    <w:p w:rsidR="00000000" w:rsidDel="00000000" w:rsidP="00000000" w:rsidRDefault="00000000" w:rsidRPr="00000000" w14:paraId="0000007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rsidR="00000000" w:rsidDel="00000000" w:rsidP="00000000" w:rsidRDefault="00000000" w:rsidRPr="00000000" w14:paraId="0000007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Comunicar ao Fiscal do contrato tempestivamente, observada a urgência da situação, qualquer ocorrência anormal ou acidente que se verifique no local da execução do objeto contratual, não ultrapassando o prazo de 24 (vinte e quatro) horas;</w:t>
      </w:r>
    </w:p>
    <w:p w:rsidR="00000000" w:rsidDel="00000000" w:rsidP="00000000" w:rsidRDefault="00000000" w:rsidRPr="00000000" w14:paraId="0000007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Paralisar, por determinação do CONTRATANTE, qualquer atividade que não esteja sendo executada de acordo com a boa técnica ou que ponha em risco a segurança de pessoas ou bens de terceiros;</w:t>
      </w:r>
    </w:p>
    <w:p w:rsidR="00000000" w:rsidDel="00000000" w:rsidP="00000000" w:rsidRDefault="00000000" w:rsidRPr="00000000" w14:paraId="0000007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bookmarkStart w:colFirst="0" w:colLast="0" w:name="_heading=h.cuxhpvwd3f49" w:id="5"/>
      <w:bookmarkEnd w:id="5"/>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Manter, durante toda a vigência do contrato, em compatibilidade com as obrigações assumidas, todas as condições exigidas para habilitação na licitação ou para qualificação na contratação direta;</w:t>
      </w:r>
    </w:p>
    <w:p w:rsidR="00000000" w:rsidDel="00000000" w:rsidP="00000000" w:rsidRDefault="00000000" w:rsidRPr="00000000" w14:paraId="0000007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Cumprir, durante todo o período de execução do contrato, a reserva de cargos prevista em lei para pessoa com deficiência, para reabilitado da Previdência Social ou para aprendiz, bem como as reservas de cargos previstas na legislação;</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Comprovar a reserva de cargos a que se refere a cláusula acima, no prazo fixado pelo fiscal do contrato, com a indicação dos empregados que preencheram as referidas vagas;</w:t>
      </w:r>
    </w:p>
    <w:p w:rsidR="00000000" w:rsidDel="00000000" w:rsidP="00000000" w:rsidRDefault="00000000" w:rsidRPr="00000000" w14:paraId="0000007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Guardar sigilo sobre todas as informações obtidas em decorrência do cumprimento do contrato;</w:t>
      </w:r>
    </w:p>
    <w:p w:rsidR="00000000" w:rsidDel="00000000" w:rsidP="00000000" w:rsidRDefault="00000000" w:rsidRPr="00000000" w14:paraId="0000007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00000" w:rsidDel="00000000" w:rsidP="00000000" w:rsidRDefault="00000000" w:rsidRPr="00000000" w14:paraId="0000007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Cumprir, além dos postulados legais vigentes de âmbito federal, estadual ou municipal, as normas de segurança do CONTRATANTE;</w:t>
      </w:r>
    </w:p>
    <w:p w:rsidR="00000000" w:rsidDel="00000000" w:rsidP="00000000" w:rsidRDefault="00000000" w:rsidRPr="00000000" w14:paraId="0000008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Alocar os empregados necessários ao perfeito cumprimento das cláusulas deste contrato, com habilitação e conhecimento adequados;</w:t>
      </w:r>
    </w:p>
    <w:p w:rsidR="00000000" w:rsidDel="00000000" w:rsidP="00000000" w:rsidRDefault="00000000" w:rsidRPr="00000000" w14:paraId="0000008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Prestar os serviços dentro dos parâmetros e rotinas estabelecidos;</w:t>
      </w:r>
    </w:p>
    <w:p w:rsidR="00000000" w:rsidDel="00000000" w:rsidP="00000000" w:rsidRDefault="00000000" w:rsidRPr="00000000" w14:paraId="0000008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Fornecer todos os materiais, equipamentos, ferramentas e utensílios demandados, em quantidade, qualidade e tecnologia adequadas, com a observância às recomendações aceitas pela boa técnica, normas e legislação de regência;</w:t>
      </w:r>
    </w:p>
    <w:p w:rsidR="00000000" w:rsidDel="00000000" w:rsidP="00000000" w:rsidRDefault="00000000" w:rsidRPr="00000000" w14:paraId="0000008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Conduzir os trabalhos com estrita observância às normas da legislação pertinente, cumprindo as determinações dos Poderes Públicos, mantendo sempre limpo o local de execução do objeto e nas melhores condições de segurança, higiene e disciplina;</w:t>
      </w:r>
    </w:p>
    <w:p w:rsidR="00000000" w:rsidDel="00000000" w:rsidP="00000000" w:rsidRDefault="00000000" w:rsidRPr="00000000" w14:paraId="0000008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Submeter previamente, por escrito, ao CONTRATANTE, para análise e aprovação, quaisquer mudanças nos métodos executivos que fujam às especificações do memorial descritivo ou instrumento congênere;</w:t>
      </w:r>
    </w:p>
    <w:p w:rsidR="00000000" w:rsidDel="00000000" w:rsidP="00000000" w:rsidRDefault="00000000" w:rsidRPr="00000000" w14:paraId="0000008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Cumprir as normas de proteção ao trabalho, inclusive aquelas relativas à segurança e à saúde no trabalho;</w:t>
      </w:r>
    </w:p>
    <w:p w:rsidR="00000000" w:rsidDel="00000000" w:rsidP="00000000" w:rsidRDefault="00000000" w:rsidRPr="00000000" w14:paraId="0000008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submeter os trabalhadores a condições degradantes de trabalho, jornadas exaustivas, servidão por dívida ou trabalhos forçados;</w:t>
      </w:r>
    </w:p>
    <w:p w:rsidR="00000000" w:rsidDel="00000000" w:rsidP="00000000" w:rsidRDefault="00000000" w:rsidRPr="00000000" w14:paraId="0000008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permitir a utilização de qualquer trabalho do menor de dezesseis anos de idade, exceto na condição de aprendiz para os maiores de quatorze anos de idade, observada a legislação pertinente;</w:t>
      </w:r>
    </w:p>
    <w:p w:rsidR="00000000" w:rsidDel="00000000" w:rsidP="00000000" w:rsidRDefault="00000000" w:rsidRPr="00000000" w14:paraId="0000008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submeter o menor de dezoito anos de idade à realização de trabalho noturno e em condições perigosas e insalubres e à realização de atividades constantes na Lista de Piores Formas de Trabalho Infantil, aprovada pelo Decreto nº 6.481, de 12 de junho de 2008;</w:t>
      </w:r>
    </w:p>
    <w:p w:rsidR="00000000" w:rsidDel="00000000" w:rsidP="00000000" w:rsidRDefault="00000000" w:rsidRPr="00000000" w14:paraId="0000008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Receber e dar o tratamento adequado a denúncias de discriminação, violência e assédio no ambiente de trabalho;</w:t>
      </w:r>
    </w:p>
    <w:p w:rsidR="00000000" w:rsidDel="00000000" w:rsidP="00000000" w:rsidRDefault="00000000" w:rsidRPr="00000000" w14:paraId="0000008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Manter preposto aceito pela Administração no local do serviço para representá-lo na execução do contrato;</w:t>
      </w:r>
    </w:p>
    <w:p w:rsidR="00000000" w:rsidDel="00000000" w:rsidP="00000000" w:rsidRDefault="00000000" w:rsidRPr="00000000" w14:paraId="0000008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indicação ou a manutenção do preposto da empresa poderá ser recusada pelo órgão ou entidade, desde que devidamente justificada, devendo a empresa designar outro para o exercício da atividade.</w:t>
      </w:r>
    </w:p>
    <w:p w:rsidR="00000000" w:rsidDel="00000000" w:rsidP="00000000" w:rsidRDefault="00000000" w:rsidRPr="00000000" w14:paraId="0000008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rsidR="00000000" w:rsidDel="00000000" w:rsidP="00000000" w:rsidRDefault="00000000" w:rsidRPr="00000000" w14:paraId="0000008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Prestar todo esclarecimento ou informação solicitada pelo CONTRATANTE ou por seus prepostos, garantindo-lhes o acesso, a qualquer tempo, ao local dos trabalhos, bem como aos documentos relativos à execução do contrato;</w:t>
      </w:r>
    </w:p>
    <w:p w:rsidR="00000000" w:rsidDel="00000000" w:rsidP="00000000" w:rsidRDefault="00000000" w:rsidRPr="00000000" w14:paraId="0000008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Promover a guarda, manutenção e vigilância de materiais, ferramentas, e tudo o que for necessário à execução do objeto, durante a vigência do contrato;</w:t>
      </w:r>
    </w:p>
    <w:p w:rsidR="00000000" w:rsidDel="00000000" w:rsidP="00000000" w:rsidRDefault="00000000" w:rsidRPr="00000000" w14:paraId="0000008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Assegurar aos seus trabalhadores ambiente de trabalho e instalações em condições adequadas ao cumprimento das normas de saúde, segurança e bem-estar no trabalho;</w:t>
      </w:r>
    </w:p>
    <w:p w:rsidR="00000000" w:rsidDel="00000000" w:rsidP="00000000" w:rsidRDefault="00000000" w:rsidRPr="00000000" w14:paraId="0000009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Fornecer equipamentos de proteção individual (EPI) e equipamentos de proteção coletiva (EPC),quando for o caso;</w:t>
      </w:r>
    </w:p>
    <w:p w:rsidR="00000000" w:rsidDel="00000000" w:rsidP="00000000" w:rsidRDefault="00000000" w:rsidRPr="00000000" w14:paraId="0000009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Garantir o acesso do CONTRATANTE, a qualquer tempo, ao local dos trabalhos, bem como aos documentos relativos à execução do contrato;</w:t>
      </w:r>
    </w:p>
    <w:p w:rsidR="00000000" w:rsidDel="00000000" w:rsidP="00000000" w:rsidRDefault="00000000" w:rsidRPr="00000000" w14:paraId="0000009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Promover a organização técnica e administrativa dos serviços, de modo a conduzi-los eficaz e eficientemente, de acordo com os documentos e especificações que integram o Termo de Referência, no prazo determinado;</w:t>
      </w:r>
    </w:p>
    <w:p w:rsidR="00000000" w:rsidDel="00000000" w:rsidP="00000000" w:rsidRDefault="00000000" w:rsidRPr="00000000" w14:paraId="0000009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bookmarkStart w:colFirst="0" w:colLast="0" w:name="_heading=h.7xomt8l5dd6a" w:id="6"/>
      <w:bookmarkEnd w:id="6"/>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Instruir seus empregados quanto à necessidade de acatar as normas internas da Administração;</w:t>
      </w:r>
    </w:p>
    <w:p w:rsidR="00000000" w:rsidDel="00000000" w:rsidP="00000000" w:rsidRDefault="00000000" w:rsidRPr="00000000" w14:paraId="0000009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Instruir seus empregados a respeito das atividades a serem desempenhadas, alertando-os a não executar atividades não abrangidas pelo contrato, devendo o CONTRATADO relatar ao CONTRATANTE toda e qualquer ocorrência neste sentido, a fim de evitar desvio de função;</w:t>
      </w:r>
    </w:p>
    <w:p w:rsidR="00000000" w:rsidDel="00000000" w:rsidP="00000000" w:rsidRDefault="00000000" w:rsidRPr="00000000" w14:paraId="0000009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sdt>
        <w:sdtPr>
          <w:id w:val="2138409261"/>
          <w:tag w:val="goog_rdk_13"/>
        </w:sdtPr>
        <w:sdtContent>
          <w:commentRangeStart w:id="13"/>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Realizar os serviços de manutenção e assistência técnica no(s) seguinte(s) local(is) ... (inserir endereço(s));</w:t>
      </w:r>
    </w:p>
    <w:p w:rsidR="00000000" w:rsidDel="00000000" w:rsidP="00000000" w:rsidRDefault="00000000" w:rsidRPr="00000000" w14:paraId="0000009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técnico deverá se deslocar ao local da repartição, salvo se o CONTRATADO tiver unidade de prestação de serviços em distância de [....] (inserir distância conforme avaliação técnica) do local demandado</w:t>
      </w:r>
      <w:commentRangeEnd w:id="13"/>
      <w:r w:rsidDel="00000000" w:rsidR="00000000" w:rsidRPr="00000000">
        <w:commentReference w:id="13"/>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bookmarkStart w:colFirst="0" w:colLast="0" w:name="_heading=h.hqq4fr6k88j1" w:id="7"/>
      <w:bookmarkEnd w:id="7"/>
      <w:sdt>
        <w:sdtPr>
          <w:id w:val="1159705209"/>
          <w:tag w:val="goog_rdk_14"/>
        </w:sdtPr>
        <w:sdtContent>
          <w:commentRangeStart w:id="14"/>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000000" w:rsidDel="00000000" w:rsidP="00000000" w:rsidRDefault="00000000" w:rsidRPr="00000000" w14:paraId="0000009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Ceder ao CONTRATANTE todos os direitos patrimoniais relativos ao objeto contratado, o qual poderá ser livremente utilizado e/ou alterado em outras ocasiões, sem necessidade de nova autorização do CONTRATADO.</w:t>
      </w:r>
      <w:commentRangeEnd w:id="14"/>
      <w:r w:rsidDel="00000000" w:rsidR="00000000" w:rsidRPr="00000000">
        <w:commentReference w:id="14"/>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000000" w:rsidDel="00000000" w:rsidP="00000000" w:rsidRDefault="00000000" w:rsidRPr="00000000" w14:paraId="0000009A">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sdt>
        <w:sdtPr>
          <w:id w:val="1828464723"/>
          <w:tag w:val="goog_rdk_15"/>
        </w:sdtPr>
        <w:sdtContent>
          <w:commentRangeStart w:id="15"/>
        </w:sdtContent>
      </w:sdt>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DÉCIMA- OBRIGAÇÕES PERTINENTES À LGPD</w:t>
      </w:r>
      <w:commentRangeEnd w:id="15"/>
      <w:r w:rsidDel="00000000" w:rsidR="00000000" w:rsidRPr="00000000">
        <w:commentReference w:id="15"/>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000000" w:rsidDel="00000000" w:rsidP="00000000" w:rsidRDefault="00000000" w:rsidRPr="00000000" w14:paraId="0000009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Os dados obtidos somente poderão ser utilizados para as finalidades que justificaram seu acesso e de acordo com a boa-fé e com os princípios do art. 6º da LGPD.</w:t>
      </w:r>
    </w:p>
    <w:p w:rsidR="00000000" w:rsidDel="00000000" w:rsidP="00000000" w:rsidRDefault="00000000" w:rsidRPr="00000000" w14:paraId="0000009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É vedado o compartilhamento com terceiros dos dados obtidos fora das hipóteses permitidas em Lei.</w:t>
      </w:r>
    </w:p>
    <w:p w:rsidR="00000000" w:rsidDel="00000000" w:rsidP="00000000" w:rsidRDefault="00000000" w:rsidRPr="00000000" w14:paraId="0000009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A Administração deverá ser informada no prazo de 5 (cinco) dias úteis sobre todos os contratos de suboperação firmados ou que venham a ser celebrados pelo CONTRATADO.</w:t>
      </w:r>
    </w:p>
    <w:p w:rsidR="00000000" w:rsidDel="00000000" w:rsidP="00000000" w:rsidRDefault="00000000" w:rsidRPr="00000000" w14:paraId="0000009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000000" w:rsidDel="00000000" w:rsidP="00000000" w:rsidRDefault="00000000" w:rsidRPr="00000000" w14:paraId="000000A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sdt>
        <w:sdtPr>
          <w:id w:val="-914390873"/>
          <w:tag w:val="goog_rdk_16"/>
        </w:sdtPr>
        <w:sdtContent>
          <w:commentRangeStart w:id="16"/>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É dever do CONTRATADO orientar e treinar seus empregados sobre os deveres, requisitos e responsabilidades decorrentes da LGPD. </w:t>
      </w:r>
      <w:commentRangeEnd w:id="16"/>
      <w:r w:rsidDel="00000000" w:rsidR="00000000" w:rsidRPr="00000000">
        <w:commentReference w:id="16"/>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CONTRATADO deverá exigir de SUBOPERADORES e SUBCONTRATADOS o cumprimento dos deveres da presente cláusula, permanecendo integralmente responsável por garantir sua observância.</w:t>
      </w:r>
    </w:p>
    <w:p w:rsidR="00000000" w:rsidDel="00000000" w:rsidP="00000000" w:rsidRDefault="00000000" w:rsidRPr="00000000" w14:paraId="000000A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sdt>
        <w:sdtPr>
          <w:id w:val="732955480"/>
          <w:tag w:val="goog_rdk_17"/>
        </w:sdtPr>
        <w:sdtContent>
          <w:commentRangeStart w:id="17"/>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CONTRATANTE poderá realizar diligência para aferir o cumprimento dessa cláusula, devendo o CONTRATADO atender prontamente eventuais pedidos de comprovação formulados. </w:t>
      </w:r>
      <w:commentRangeEnd w:id="17"/>
      <w:r w:rsidDel="00000000" w:rsidR="00000000" w:rsidRPr="00000000">
        <w:commentReference w:id="17"/>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CONTRATADO deverá prestar, no prazo fixado pelo CONTRATANTE, prorrogável justificadamente, quaisquer informações acerca dos dados pessoais para cumprimento da LGPD, inclusive quanto a eventual descarte realizado. </w:t>
      </w:r>
    </w:p>
    <w:p w:rsidR="00000000" w:rsidDel="00000000" w:rsidP="00000000" w:rsidRDefault="00000000" w:rsidRPr="00000000" w14:paraId="000000A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000000" w:rsidDel="00000000" w:rsidP="00000000" w:rsidRDefault="00000000" w:rsidRPr="00000000" w14:paraId="000000A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Os referidos bancos de dados devem ser desenvolvidos em formato interoperável, a fim de garantir a reutilização desses dados pela Administração nas hipóteses previstas na LGPD.</w:t>
      </w:r>
    </w:p>
    <w:p w:rsidR="00000000" w:rsidDel="00000000" w:rsidP="00000000" w:rsidRDefault="00000000" w:rsidRPr="00000000" w14:paraId="000000A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contrato está sujeito a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0A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Os contratos e convênios de que trata o § 1º do art. 26 da LGPD</w:t>
      </w:r>
      <w:sdt>
        <w:sdtPr>
          <w:id w:val="80392050"/>
          <w:tag w:val="goog_rdk_18"/>
        </w:sdtPr>
        <w:sdtContent>
          <w:commentRangeStart w:id="18"/>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deverão ser comunicados à autoridade nacional.</w:t>
      </w:r>
      <w:commentRangeEnd w:id="18"/>
      <w:r w:rsidDel="00000000" w:rsidR="00000000" w:rsidRPr="00000000">
        <w:commentReference w:id="18"/>
      </w:r>
      <w:r w:rsidDel="00000000" w:rsidR="00000000" w:rsidRPr="00000000">
        <w:rPr>
          <w:rtl w:val="0"/>
        </w:rPr>
      </w:r>
    </w:p>
    <w:p w:rsidR="00000000" w:rsidDel="00000000" w:rsidP="00000000" w:rsidRDefault="00000000" w:rsidRPr="00000000" w14:paraId="000000A8">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DÉCIMA PRIMEIRA – GARANTIA DE EXECUÇÃO</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sdt>
        <w:sdtPr>
          <w:id w:val="1891813870"/>
          <w:tag w:val="goog_rdk_19"/>
        </w:sdtPr>
        <w:sdtContent>
          <w:commentRangeStart w:id="19"/>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Não haverá exigência de garantia contratual da execução.</w:t>
      </w:r>
      <w:commentRangeEnd w:id="19"/>
      <w:r w:rsidDel="00000000" w:rsidR="00000000" w:rsidRPr="00000000">
        <w:commentReference w:id="19"/>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59" w:lineRule="auto"/>
        <w:ind w:left="0" w:right="0" w:firstLine="0"/>
        <w:jc w:val="center"/>
        <w:rPr>
          <w:rFonts w:ascii="Arial" w:cs="Arial" w:eastAsia="Arial" w:hAnsi="Arial"/>
          <w:b w:val="1"/>
          <w:bCs w:val="1"/>
          <w:i w:val="0"/>
          <w:iCs w:val="0"/>
          <w:smallCaps w:val="0"/>
          <w:strike w:val="1"/>
          <w:color w:val="ff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1"/>
          <w:color w:val="ff0000"/>
          <w:sz w:val="24"/>
          <w:szCs w:val="24"/>
          <w:u w:val="single"/>
          <w:shd w:fill="auto" w:val="clear"/>
          <w:vertAlign w:val="baseline"/>
          <w:rtl w:val="0"/>
        </w:rPr>
        <w:t xml:space="preserve">OU</w:t>
      </w:r>
    </w:p>
    <w:p w:rsidR="00000000" w:rsidDel="00000000" w:rsidP="00000000" w:rsidRDefault="00000000" w:rsidRPr="00000000" w14:paraId="000000A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strike w:val="1"/>
        </w:rPr>
      </w:pP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Será exigida a prestação de garantia na presente contratação, conforme regras constantes do Termo de Referência.</w:t>
      </w:r>
    </w:p>
    <w:p w:rsidR="00000000" w:rsidDel="00000000" w:rsidP="00000000" w:rsidRDefault="00000000" w:rsidRPr="00000000" w14:paraId="000000AC">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DÉCIMA SEGUNDA – INFRAÇÕES E SANÇÕES ADMINISTRATIVAS</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bookmarkStart w:colFirst="0" w:colLast="0" w:name="_heading=h.k8nlywfnehet" w:id="8"/>
      <w:bookmarkEnd w:id="8"/>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regras acerca de infrações e sanções administrativas referentes à execução do contrato são aquelas definidas no Termo de Referência, anexo a este Contrato.</w:t>
      </w:r>
    </w:p>
    <w:p w:rsidR="00000000" w:rsidDel="00000000" w:rsidP="00000000" w:rsidRDefault="00000000" w:rsidRPr="00000000" w14:paraId="000000AE">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DÉCIMA TERCEIRA – DA EXTINÇÃO CONTRATUAL</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contrato será extinto quando cumpridas as obrigações de ambas as partes, ainda que isso ocorra antes do prazo estipulado para tanto.</w:t>
      </w:r>
    </w:p>
    <w:p w:rsidR="00000000" w:rsidDel="00000000" w:rsidP="00000000" w:rsidRDefault="00000000" w:rsidRPr="00000000" w14:paraId="000000B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Se as obrigações não forem cumpridas no prazo estipulado, a vigência ficará prorrogada até a conclusão do objeto, caso em que deverá a Administração providenciar a readequação do cronograma fixado para o contrato.</w:t>
      </w:r>
    </w:p>
    <w:p w:rsidR="00000000" w:rsidDel="00000000" w:rsidP="00000000" w:rsidRDefault="00000000" w:rsidRPr="00000000" w14:paraId="000000B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Quando a não conclusão do contrato referida no item anterior decorrer de culpa do CONTRATADO:</w:t>
      </w:r>
    </w:p>
    <w:p w:rsidR="00000000" w:rsidDel="00000000" w:rsidP="00000000" w:rsidRDefault="00000000" w:rsidRPr="00000000" w14:paraId="000000B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ficará ele constituído em mora, sendo-lhe aplicáveis as respectivas sanções administrativas; e</w:t>
      </w:r>
    </w:p>
    <w:p w:rsidR="00000000" w:rsidDel="00000000" w:rsidP="00000000" w:rsidRDefault="00000000" w:rsidRPr="00000000" w14:paraId="000000B3">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poderá a Administração optar pela extinção do contrato e, nesse caso, adotará as medidas admitidas em lei para a continuidade da execução contratual</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59" w:lineRule="auto"/>
        <w:ind w:left="0" w:right="0" w:firstLine="0"/>
        <w:jc w:val="center"/>
        <w:rPr>
          <w:rFonts w:ascii="Arial" w:cs="Arial" w:eastAsia="Arial" w:hAnsi="Arial"/>
          <w:b w:val="1"/>
          <w:bCs w:val="1"/>
          <w:i w:val="0"/>
          <w:iCs w:val="0"/>
          <w:smallCaps w:val="0"/>
          <w:strike w:val="0"/>
          <w:color w:val="ff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ff0000"/>
          <w:sz w:val="24"/>
          <w:szCs w:val="24"/>
          <w:u w:val="single"/>
          <w:shd w:fill="auto" w:val="clear"/>
          <w:vertAlign w:val="baseline"/>
          <w:rtl w:val="0"/>
        </w:rPr>
        <w:t xml:space="preserve">OU</w:t>
      </w:r>
    </w:p>
    <w:p w:rsidR="00000000" w:rsidDel="00000000" w:rsidP="00000000" w:rsidRDefault="00000000" w:rsidRPr="00000000" w14:paraId="000000B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sdt>
        <w:sdtPr>
          <w:id w:val="-1692363649"/>
          <w:tag w:val="goog_rdk_20"/>
        </w:sdtPr>
        <w:sdtContent>
          <w:commentRangeStart w:id="20"/>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contrato será extinto quando vencido o prazo nele estipulado, independentemente de terem sido cumpridas ou não as obrigações de ambas as partes contraentes</w:t>
      </w:r>
      <w:commentRangeEnd w:id="20"/>
      <w:r w:rsidDel="00000000" w:rsidR="00000000" w:rsidRPr="00000000">
        <w:commentReference w:id="20"/>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B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contrato poderá ser extinto antes do prazo nele fixado, sem ônus para o CONTRATANTE, mediante justificativa formal de que não dispõe de créditos orçamentários para sua continuidade ou de que o contrato não mais lhe oferece </w:t>
      </w:r>
      <w:sdt>
        <w:sdtPr>
          <w:id w:val="-1159644578"/>
          <w:tag w:val="goog_rdk_21"/>
        </w:sdtPr>
        <w:sdtContent>
          <w:commentRangeStart w:id="21"/>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vantagem</w:t>
      </w:r>
      <w:commentRangeEnd w:id="21"/>
      <w:r w:rsidDel="00000000" w:rsidR="00000000" w:rsidRPr="00000000">
        <w:commentReference w:id="21"/>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B7">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rFonts w:ascii="Arial" w:cs="Arial" w:eastAsia="Arial" w:hAnsi="Arial"/>
          <w:b w:val="0"/>
          <w:bCs w:val="0"/>
          <w:i w:val="1"/>
          <w:iCs w:val="1"/>
          <w:smallCaps w:val="0"/>
          <w:strike w:val="1"/>
          <w:color w:val="ff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Nesse caso, a extinção antecipada ocorrerá na próxima data de aniversário do contrato, garantido um prazo mínimo de dois meses para ciência formal do contratado, devendo ser observada a regra do art. 183 da Lei nº 14.133, de 2021 para a contagem deste prazo.</w:t>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O contrato poderá ser extinto com fundamento na ausência de créditos orçamentários ou na perda de vantagem contratual antes da data de aniversário, desde que ocorra com ônus para o CONTRATANTE, conforme previsto no art. 138, §2º, da Lei nº 14.133, de 2021.</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312" w:lineRule="auto"/>
        <w:ind w:left="879" w:right="0" w:firstLine="0"/>
        <w:jc w:val="center"/>
        <w:rPr>
          <w:rFonts w:ascii="Arial" w:cs="Arial" w:eastAsia="Arial" w:hAnsi="Arial"/>
          <w:b w:val="1"/>
          <w:bCs w:val="1"/>
          <w:i w:val="1"/>
          <w:iCs w:val="1"/>
          <w:smallCaps w:val="0"/>
          <w:strike w:val="1"/>
          <w:color w:val="ff0000"/>
          <w:sz w:val="20"/>
          <w:szCs w:val="20"/>
          <w:u w:val="single"/>
          <w:shd w:fill="auto" w:val="clear"/>
          <w:vertAlign w:val="baseline"/>
        </w:rPr>
      </w:pPr>
      <w:bookmarkStart w:colFirst="0" w:colLast="0" w:name="_heading=h.v1a6pdkewbrl" w:id="9"/>
      <w:bookmarkEnd w:id="9"/>
      <w:r w:rsidDel="00000000" w:rsidR="00000000" w:rsidRPr="00000000">
        <w:rPr>
          <w:rFonts w:ascii="Arial" w:cs="Arial" w:eastAsia="Arial" w:hAnsi="Arial"/>
          <w:b w:val="1"/>
          <w:bCs w:val="1"/>
          <w:i w:val="1"/>
          <w:iCs w:val="1"/>
          <w:smallCaps w:val="0"/>
          <w:strike w:val="1"/>
          <w:color w:val="ff0000"/>
          <w:sz w:val="20"/>
          <w:szCs w:val="20"/>
          <w:u w:val="single"/>
          <w:shd w:fill="auto" w:val="clear"/>
          <w:vertAlign w:val="baseline"/>
          <w:rtl w:val="0"/>
        </w:rPr>
        <w:t xml:space="preserve">OU</w:t>
      </w:r>
    </w:p>
    <w:p w:rsidR="00000000" w:rsidDel="00000000" w:rsidP="00000000" w:rsidRDefault="00000000" w:rsidRPr="00000000" w14:paraId="000000B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88" w:before="120" w:line="312" w:lineRule="auto"/>
        <w:ind w:left="4402" w:right="0" w:hanging="431.9999999999999"/>
        <w:jc w:val="both"/>
        <w:rPr>
          <w:rFonts w:ascii="Arial" w:cs="Arial" w:eastAsia="Arial" w:hAnsi="Arial"/>
          <w:b w:val="1"/>
          <w:bCs w:val="1"/>
          <w:i w:val="0"/>
          <w:iCs w:val="0"/>
          <w:smallCaps w:val="0"/>
          <w:strike w:val="1"/>
          <w:color w:val="000000"/>
          <w:sz w:val="20"/>
          <w:szCs w:val="20"/>
          <w:shd w:fill="auto" w:val="clear"/>
          <w:vertAlign w:val="baseline"/>
        </w:rPr>
      </w:pP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O contrato será extinto quando vencido o prazo nele estipulado, observado o art. 75, inciso VIII, da Lei n.º 14.133/2021, independentemente de terem sido cumpridas ou não as obrigações de ambas as </w:t>
      </w:r>
      <w:sdt>
        <w:sdtPr>
          <w:id w:val="1866851365"/>
          <w:tag w:val="goog_rdk_22"/>
        </w:sdtPr>
        <w:sdtContent>
          <w:commentRangeStart w:id="22"/>
        </w:sdtContent>
      </w:sdt>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partes</w:t>
      </w:r>
      <w:commentRangeEnd w:id="22"/>
      <w:r w:rsidDel="00000000" w:rsidR="00000000" w:rsidRPr="00000000">
        <w:commentReference w:id="22"/>
      </w:r>
      <w:r w:rsidDel="00000000" w:rsidR="00000000" w:rsidRPr="00000000">
        <w:rPr>
          <w:rFonts w:ascii="Arial" w:cs="Arial" w:eastAsia="Arial" w:hAnsi="Arial"/>
          <w:b w:val="0"/>
          <w:bCs w:val="0"/>
          <w:i w:val="1"/>
          <w:iCs w:val="1"/>
          <w:smallCaps w:val="0"/>
          <w:strike w:val="1"/>
          <w:color w:val="ff0000"/>
          <w:sz w:val="20"/>
          <w:szCs w:val="20"/>
          <w:u w:val="none"/>
          <w:shd w:fill="auto" w:val="clear"/>
          <w:vertAlign w:val="baseline"/>
          <w:rtl w:val="0"/>
        </w:rPr>
        <w:t xml:space="preserve"> contraentes.</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contrato poderá ser extinto antes de cumpridas as obrigações nele estipuladas, ou antes do prazo nele fixado, por algum dos motivos previstos no artigo 137 da Lei nº 14.133, de 2021, bem como amigavelmente, assegurados o contraditório e a ampla defesa.</w:t>
      </w:r>
    </w:p>
    <w:p w:rsidR="00000000" w:rsidDel="00000000" w:rsidP="00000000" w:rsidRDefault="00000000" w:rsidRPr="00000000" w14:paraId="000000B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Nesta hipótese, aplicam-se também os artigos 138 e 139 da mesma Lei.</w:t>
      </w:r>
    </w:p>
    <w:p w:rsidR="00000000" w:rsidDel="00000000" w:rsidP="00000000" w:rsidRDefault="00000000" w:rsidRPr="00000000" w14:paraId="000000B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alteração social ou a modificação da finalidade ou da estrutura da empresa não ensejará a extinção se não restringir sua capacidade de concluir o contrato.</w:t>
      </w:r>
    </w:p>
    <w:p w:rsidR="00000000" w:rsidDel="00000000" w:rsidP="00000000" w:rsidRDefault="00000000" w:rsidRPr="00000000" w14:paraId="000000B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a operação implicar mudança da pessoa jurídica contratada, deverá ser formalizado termo aditivo para alteração subjetiva.</w:t>
      </w:r>
    </w:p>
    <w:p w:rsidR="00000000" w:rsidDel="00000000" w:rsidP="00000000" w:rsidRDefault="00000000" w:rsidRPr="00000000" w14:paraId="000000B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termo de extinção, sempre que possível, será precedido:</w:t>
      </w:r>
    </w:p>
    <w:p w:rsidR="00000000" w:rsidDel="00000000" w:rsidP="00000000" w:rsidRDefault="00000000" w:rsidRPr="00000000" w14:paraId="000000C0">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 balanço dos eventos contratuais já cumpridos ou parcialmente cumpridos;</w:t>
      </w:r>
    </w:p>
    <w:p w:rsidR="00000000" w:rsidDel="00000000" w:rsidP="00000000" w:rsidRDefault="00000000" w:rsidRPr="00000000" w14:paraId="000000C1">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 relação dos pagamentos já efetuados e ainda devidos;</w:t>
      </w:r>
    </w:p>
    <w:p w:rsidR="00000000" w:rsidDel="00000000" w:rsidP="00000000" w:rsidRDefault="00000000" w:rsidRPr="00000000" w14:paraId="000000C2">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Das indenizações e multas.</w:t>
      </w:r>
    </w:p>
    <w:p w:rsidR="00000000" w:rsidDel="00000000" w:rsidP="00000000" w:rsidRDefault="00000000" w:rsidRPr="00000000" w14:paraId="000000C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extinção do contrato não configura óbice para o reconhecimento do desequilíbrio econômico-financeiro, hipótese em que será concedida indenização por meio de termo indenizatório</w:t>
      </w:r>
      <w:r w:rsidDel="00000000" w:rsidR="00000000" w:rsidRPr="00000000">
        <w:rPr>
          <w:rFonts w:ascii="Arial" w:cs="Arial" w:eastAsia="Arial" w:hAnsi="Arial"/>
          <w:b w:val="0"/>
          <w:bCs w:val="0"/>
          <w:i w:val="0"/>
          <w:iCs w:val="0"/>
          <w:smallCaps w:val="0"/>
          <w:strike w:val="0"/>
          <w:color w:val="000080"/>
          <w:sz w:val="20"/>
          <w:szCs w:val="20"/>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CONTRATANTE poderá ainda:</w:t>
      </w:r>
    </w:p>
    <w:p w:rsidR="00000000" w:rsidDel="00000000" w:rsidP="00000000" w:rsidRDefault="00000000" w:rsidRPr="00000000" w14:paraId="000000C5">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nos casos de obrigação de pagamento de multa pelo CONTRATADO, reter a garantia prestada a ser executada, conforme legislação que rege a matéria; e</w:t>
      </w:r>
    </w:p>
    <w:p w:rsidR="00000000" w:rsidDel="00000000" w:rsidP="00000000" w:rsidRDefault="00000000" w:rsidRPr="00000000" w14:paraId="000000C6">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auto" w:val="clear"/>
        <w:spacing w:after="120" w:before="120" w:line="276" w:lineRule="auto"/>
        <w:ind w:left="3198" w:right="0" w:hanging="503.9999999999998"/>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nos casos em que houver necessidade de ressarcimento de prejuízos causados à Administração, nos termos do inciso IV do art. 139 da Lei n.º 14.133, de 2021, reter os eventuais créditos existentes em favor do CONTRATADO decorrentes do contrato.</w:t>
      </w:r>
    </w:p>
    <w:p w:rsidR="00000000" w:rsidDel="00000000" w:rsidP="00000000" w:rsidRDefault="00000000" w:rsidRPr="00000000" w14:paraId="000000C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bookmarkStart w:colFirst="0" w:colLast="0" w:name="_heading=h.b8e5axn20i79" w:id="10"/>
      <w:bookmarkEnd w:id="1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rsidR="00000000" w:rsidDel="00000000" w:rsidP="00000000" w:rsidRDefault="00000000" w:rsidRPr="00000000" w14:paraId="000000C8">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DÉCIMA QUARTA – ALTERAÇÕES</w:t>
      </w: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Eventuais alterações contratuais reger-se-ão pela disciplina dos arts. 124 e seguintes da Lei nº 14.133, de 2021.</w:t>
      </w:r>
    </w:p>
    <w:p w:rsidR="00000000" w:rsidDel="00000000" w:rsidP="00000000" w:rsidRDefault="00000000" w:rsidRPr="00000000" w14:paraId="000000C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CONTRATADO é obrigado a aceitar, nas mesmas condições contratuais, os acréscimos ou supressões que se fizerem necessários, até o limite de 25% (vinte e cinco por cento) do valor inicial atualizado do contrato.</w:t>
      </w:r>
    </w:p>
    <w:p w:rsidR="00000000" w:rsidDel="00000000" w:rsidP="00000000" w:rsidRDefault="00000000" w:rsidRPr="00000000" w14:paraId="000000C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sdt>
        <w:sdtPr>
          <w:id w:val="-1969237160"/>
          <w:tag w:val="goog_rdk_23"/>
        </w:sdtPr>
        <w:sdtContent>
          <w:commentRangeStart w:id="23"/>
        </w:sdtContent>
      </w:sdt>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supressões resultantes de acordo celebrado entre as partes contratantes poderão exceder o limite de 25% (vinte e cinco por cento) do valor inicial atualizado do contrato.</w:t>
      </w:r>
      <w:commentRangeEnd w:id="23"/>
      <w:r w:rsidDel="00000000" w:rsidR="00000000" w:rsidRPr="00000000">
        <w:commentReference w:id="23"/>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rsidR="00000000" w:rsidDel="00000000" w:rsidP="00000000" w:rsidRDefault="00000000" w:rsidRPr="00000000" w14:paraId="000000C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Registros que não caracterizam alteração do contrato podem ser realizados por simples apostila, dispensada a celebração de termo aditivo, na forma do art. 136 da Lei nº 14.133, de 2021.</w:t>
      </w:r>
    </w:p>
    <w:p w:rsidR="00000000" w:rsidDel="00000000" w:rsidP="00000000" w:rsidRDefault="00000000" w:rsidRPr="00000000" w14:paraId="000000CE">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DÉCIMA QUINTA – DOTAÇÃO ORÇAMENTÁRIA</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despesas decorrentes da presente contratação correrão à conta de recursos específicos consignados no Orçamento Geral da União deste exercício, na dotação abaixo discriminada:</w:t>
      </w:r>
    </w:p>
    <w:p w:rsidR="00000000" w:rsidDel="00000000" w:rsidP="00000000" w:rsidRDefault="00000000" w:rsidRPr="00000000" w14:paraId="000000D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240"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Gestão/unidade: </w:t>
      </w:r>
      <w:r w:rsidDel="00000000" w:rsidR="00000000" w:rsidRPr="00000000">
        <w:rPr>
          <w:rFonts w:ascii="Arial" w:cs="Arial" w:eastAsia="Arial" w:hAnsi="Arial"/>
          <w:b w:val="0"/>
          <w:bCs w:val="0"/>
          <w:i w:val="0"/>
          <w:iCs w:val="0"/>
          <w:smallCaps w:val="0"/>
          <w:strike w:val="0"/>
          <w:color w:val="ff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D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Fonte de recursos: </w:t>
      </w:r>
      <w:r w:rsidDel="00000000" w:rsidR="00000000" w:rsidRPr="00000000">
        <w:rPr>
          <w:rFonts w:ascii="Arial" w:cs="Arial" w:eastAsia="Arial" w:hAnsi="Arial"/>
          <w:b w:val="0"/>
          <w:bCs w:val="0"/>
          <w:i w:val="0"/>
          <w:iCs w:val="0"/>
          <w:smallCaps w:val="0"/>
          <w:strike w:val="0"/>
          <w:color w:val="ff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D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Programa de trabalho: </w:t>
      </w:r>
      <w:r w:rsidDel="00000000" w:rsidR="00000000" w:rsidRPr="00000000">
        <w:rPr>
          <w:rFonts w:ascii="Arial" w:cs="Arial" w:eastAsia="Arial" w:hAnsi="Arial"/>
          <w:b w:val="0"/>
          <w:bCs w:val="0"/>
          <w:i w:val="0"/>
          <w:iCs w:val="0"/>
          <w:smallCaps w:val="0"/>
          <w:strike w:val="0"/>
          <w:color w:val="ff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D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Elemento de despesa: </w:t>
      </w:r>
      <w:r w:rsidDel="00000000" w:rsidR="00000000" w:rsidRPr="00000000">
        <w:rPr>
          <w:rFonts w:ascii="Arial" w:cs="Arial" w:eastAsia="Arial" w:hAnsi="Arial"/>
          <w:b w:val="0"/>
          <w:bCs w:val="0"/>
          <w:i w:val="0"/>
          <w:iCs w:val="0"/>
          <w:smallCaps w:val="0"/>
          <w:strike w:val="0"/>
          <w:color w:val="ff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w:t>
      </w:r>
    </w:p>
    <w:p w:rsidR="00000000" w:rsidDel="00000000" w:rsidP="00000000" w:rsidRDefault="00000000" w:rsidRPr="00000000" w14:paraId="000000D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Plano interno: </w:t>
      </w:r>
      <w:r w:rsidDel="00000000" w:rsidR="00000000" w:rsidRPr="00000000">
        <w:rPr>
          <w:rFonts w:ascii="Arial" w:cs="Arial" w:eastAsia="Arial" w:hAnsi="Arial"/>
          <w:b w:val="0"/>
          <w:bCs w:val="0"/>
          <w:i w:val="0"/>
          <w:iCs w:val="0"/>
          <w:smallCaps w:val="0"/>
          <w:strike w:val="0"/>
          <w:color w:val="ff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w:t>
      </w: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284" w:right="0" w:firstLine="0"/>
        <w:jc w:val="both"/>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Nota de empenho: </w:t>
      </w:r>
      <w:r w:rsidDel="00000000" w:rsidR="00000000" w:rsidRPr="00000000">
        <w:rPr>
          <w:rFonts w:ascii="Arial" w:cs="Arial" w:eastAsia="Arial" w:hAnsi="Arial"/>
          <w:b w:val="0"/>
          <w:bCs w:val="0"/>
          <w:i w:val="0"/>
          <w:iCs w:val="0"/>
          <w:smallCaps w:val="0"/>
          <w:strike w:val="0"/>
          <w:color w:val="ff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sdt>
        <w:sdtPr>
          <w:id w:val="933459455"/>
          <w:tag w:val="goog_rdk_24"/>
        </w:sdtPr>
        <w:sdtContent>
          <w:commentRangeStart w:id="24"/>
        </w:sdtContent>
      </w:sdt>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A dotação relativa aos exercícios financeiros subsequentes será indicada após aprovação da Lei Orçamentária respectiva e liberação dos créditos correspondentes, mediante apostilamento.</w:t>
      </w:r>
      <w:commentRangeEnd w:id="24"/>
      <w:r w:rsidDel="00000000" w:rsidR="00000000" w:rsidRPr="00000000">
        <w:commentReference w:id="24"/>
      </w:r>
      <w:r w:rsidDel="00000000" w:rsidR="00000000" w:rsidRPr="00000000">
        <w:rPr>
          <w:rtl w:val="0"/>
        </w:rPr>
      </w:r>
    </w:p>
    <w:p w:rsidR="00000000" w:rsidDel="00000000" w:rsidP="00000000" w:rsidRDefault="00000000" w:rsidRPr="00000000" w14:paraId="000000D7">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DÉCIMA SEXTA – DOS CASOS OMISSOS</w:t>
      </w: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sdt>
        <w:sdtPr>
          <w:id w:val="-1072492548"/>
          <w:tag w:val="goog_rdk_25"/>
        </w:sdtPr>
        <w:sdtContent>
          <w:commentRangeStart w:id="25"/>
        </w:sdtContent>
      </w:sdt>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commentRangeEnd w:id="25"/>
      <w:r w:rsidDel="00000000" w:rsidR="00000000" w:rsidRPr="00000000">
        <w:commentReference w:id="25"/>
      </w:r>
      <w:r w:rsidDel="00000000" w:rsidR="00000000" w:rsidRPr="00000000">
        <w:rPr>
          <w:rtl w:val="0"/>
        </w:rPr>
      </w:r>
    </w:p>
    <w:p w:rsidR="00000000" w:rsidDel="00000000" w:rsidP="00000000" w:rsidRDefault="00000000" w:rsidRPr="00000000" w14:paraId="000000D9">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DÉCIMA SÉTIMA – PUBLICAÇÃO</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Incumbirá ao CONTRATANTE divulgar o presente instrumento no Portal Nacional de Contratações Públicas (PNCP), na forma prevista no art. 94 da Lei 14.133, de 2021, bem como no respectivo sítio oficial na Internet, em atenção ao art. 91,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caput,</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 Lei n.º 14.133, de 2021, e ao art. 8º, §2º, da Lei n. 12.527, de 2011, c/c art. 7º, §3º, inciso V, do Decreto n. 7.724, de 2012.</w:t>
      </w:r>
    </w:p>
    <w:p w:rsidR="00000000" w:rsidDel="00000000" w:rsidP="00000000" w:rsidRDefault="00000000" w:rsidRPr="00000000" w14:paraId="000000DB">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360" w:right="0" w:hanging="360"/>
        <w:jc w:val="both"/>
        <w:rPr>
          <w:rFonts w:ascii="Arial" w:cs="Arial" w:eastAsia="Arial" w:hAnsi="Arial"/>
          <w:b w:val="1"/>
          <w:bCs w:val="1"/>
          <w:i w:val="0"/>
          <w:iCs w:val="0"/>
          <w:smallCaps w:val="0"/>
          <w:strike w:val="0"/>
          <w:color w:val="ffffff"/>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DÉCIMA OITAVA– FORO</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120" w:line="276" w:lineRule="auto"/>
        <w:ind w:left="4402" w:right="0" w:hanging="431.9999999999999"/>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Fica eleito o Foro da Justiça Federal em </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XXXXX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Seção Judiciária de </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XXXXX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para dirimir os litígios que decorrerem da execução deste Termo de Contrato que não puderem ser compostos pela conciliação, conforme art. 92, §1º, da Lei nº 14.133, de 2021.</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120" w:line="312" w:lineRule="auto"/>
        <w:ind w:left="0" w:right="0" w:firstLine="567"/>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[Local]</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[dia]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de</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[mês]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de</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 [ano].</w:t>
      </w:r>
      <w:r w:rsidDel="00000000" w:rsidR="00000000" w:rsidRPr="00000000">
        <w:rPr>
          <w:rtl w:val="0"/>
        </w:rPr>
      </w:r>
    </w:p>
    <w:p w:rsidR="00000000" w:rsidDel="00000000" w:rsidP="00000000" w:rsidRDefault="00000000" w:rsidRPr="00000000" w14:paraId="000000DE">
      <w:pPr>
        <w:spacing w:after="288" w:before="120" w:line="312" w:lineRule="auto"/>
        <w:ind w:firstLine="567"/>
        <w:jc w:val="center"/>
        <w:rPr>
          <w:rFonts w:ascii="Arial" w:cs="Arial" w:eastAsia="Arial" w:hAnsi="Arial"/>
          <w:sz w:val="20"/>
          <w:szCs w:val="20"/>
        </w:rPr>
      </w:pPr>
      <w:sdt>
        <w:sdtPr>
          <w:id w:val="-1650717771"/>
          <w:tag w:val="goog_rdk_26"/>
        </w:sdtPr>
        <w:sdtContent>
          <w:commentRangeStart w:id="26"/>
        </w:sdtContent>
      </w:sdt>
      <w:r w:rsidDel="00000000" w:rsidR="00000000" w:rsidRPr="00000000">
        <w:rPr>
          <w:rFonts w:ascii="Arial" w:cs="Arial" w:eastAsia="Arial" w:hAnsi="Arial"/>
          <w:sz w:val="20"/>
          <w:szCs w:val="20"/>
          <w:rtl w:val="0"/>
        </w:rPr>
        <w:t xml:space="preserve">_________________________</w:t>
      </w:r>
    </w:p>
    <w:p w:rsidR="00000000" w:rsidDel="00000000" w:rsidP="00000000" w:rsidRDefault="00000000" w:rsidRPr="00000000" w14:paraId="000000DF">
      <w:pPr>
        <w:spacing w:after="288" w:before="120" w:line="312" w:lineRule="auto"/>
        <w:ind w:firstLine="56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Representante legal do CONTRATANTE</w:t>
      </w:r>
    </w:p>
    <w:p w:rsidR="00000000" w:rsidDel="00000000" w:rsidP="00000000" w:rsidRDefault="00000000" w:rsidRPr="00000000" w14:paraId="000000E0">
      <w:pPr>
        <w:spacing w:after="288" w:before="120" w:line="312" w:lineRule="auto"/>
        <w:ind w:firstLine="56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w:t>
      </w:r>
    </w:p>
    <w:p w:rsidR="00000000" w:rsidDel="00000000" w:rsidP="00000000" w:rsidRDefault="00000000" w:rsidRPr="00000000" w14:paraId="000000E1">
      <w:pPr>
        <w:spacing w:after="288" w:before="120" w:line="312" w:lineRule="auto"/>
        <w:ind w:firstLine="567"/>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Representante legal do CONTRATADO</w:t>
      </w:r>
    </w:p>
    <w:p w:rsidR="00000000" w:rsidDel="00000000" w:rsidP="00000000" w:rsidRDefault="00000000" w:rsidRPr="00000000" w14:paraId="000000E2">
      <w:pPr>
        <w:spacing w:after="288" w:before="120" w:line="312" w:lineRule="auto"/>
        <w:ind w:firstLine="567"/>
        <w:jc w:val="both"/>
        <w:rPr>
          <w:rFonts w:ascii="Arial" w:cs="Arial" w:eastAsia="Arial" w:hAnsi="Arial"/>
          <w:i w:val="1"/>
          <w:iCs w:val="1"/>
          <w:color w:val="ff0000"/>
          <w:sz w:val="20"/>
          <w:szCs w:val="20"/>
        </w:rPr>
      </w:pPr>
      <w:r w:rsidDel="00000000" w:rsidR="00000000" w:rsidRPr="00000000">
        <w:rPr>
          <w:rFonts w:ascii="Arial" w:cs="Arial" w:eastAsia="Arial" w:hAnsi="Arial"/>
          <w:i w:val="1"/>
          <w:iCs w:val="1"/>
          <w:color w:val="ff0000"/>
          <w:sz w:val="20"/>
          <w:szCs w:val="20"/>
          <w:rtl w:val="0"/>
        </w:rPr>
        <w:t xml:space="preserve">TESTEMUNHAS:</w:t>
      </w:r>
    </w:p>
    <w:p w:rsidR="00000000" w:rsidDel="00000000" w:rsidP="00000000" w:rsidRDefault="00000000" w:rsidRPr="00000000" w14:paraId="000000E3">
      <w:pPr>
        <w:spacing w:after="288" w:before="120" w:line="312" w:lineRule="auto"/>
        <w:ind w:firstLine="567"/>
        <w:rPr>
          <w:rFonts w:ascii="Arial" w:cs="Arial" w:eastAsia="Arial" w:hAnsi="Arial"/>
          <w:i w:val="1"/>
          <w:iCs w:val="1"/>
          <w:color w:val="ff0000"/>
          <w:sz w:val="20"/>
          <w:szCs w:val="20"/>
        </w:rPr>
      </w:pPr>
      <w:r w:rsidDel="00000000" w:rsidR="00000000" w:rsidRPr="00000000">
        <w:rPr>
          <w:rFonts w:ascii="Arial" w:cs="Arial" w:eastAsia="Arial" w:hAnsi="Arial"/>
          <w:i w:val="1"/>
          <w:iCs w:val="1"/>
          <w:color w:val="ff0000"/>
          <w:sz w:val="20"/>
          <w:szCs w:val="20"/>
          <w:rtl w:val="0"/>
        </w:rPr>
        <w:t xml:space="preserve">1-</w:t>
      </w:r>
    </w:p>
    <w:p w:rsidR="00000000" w:rsidDel="00000000" w:rsidP="00000000" w:rsidRDefault="00000000" w:rsidRPr="00000000" w14:paraId="000000E4">
      <w:pPr>
        <w:spacing w:after="288" w:before="120" w:line="312" w:lineRule="auto"/>
        <w:ind w:firstLine="567"/>
        <w:rPr>
          <w:rFonts w:ascii="Arial" w:cs="Arial" w:eastAsia="Arial" w:hAnsi="Arial"/>
          <w:sz w:val="20"/>
          <w:szCs w:val="20"/>
        </w:rPr>
      </w:pPr>
      <w:r w:rsidDel="00000000" w:rsidR="00000000" w:rsidRPr="00000000">
        <w:rPr>
          <w:rFonts w:ascii="Arial" w:cs="Arial" w:eastAsia="Arial" w:hAnsi="Arial"/>
          <w:i w:val="1"/>
          <w:iCs w:val="1"/>
          <w:color w:val="ff0000"/>
          <w:sz w:val="20"/>
          <w:szCs w:val="20"/>
          <w:rtl w:val="0"/>
        </w:rPr>
        <w:t xml:space="preserve">2- </w:t>
      </w:r>
      <w:commentRangeEnd w:id="26"/>
      <w:r w:rsidDel="00000000" w:rsidR="00000000" w:rsidRPr="00000000">
        <w:commentReference w:id="26"/>
      </w:r>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6838" w:w="11906" w:orient="portrait"/>
      <w:pgMar w:bottom="1418" w:top="1418" w:left="1134" w:right="1134" w:header="709" w:footer="709"/>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utor" w:id="4" w:date="1970-01-01T00:00:01Z">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Conforme a Lei nº 10.522, de 2002, com a redação conferida pela Lei nº 14.973, de 2024:</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"Art. 6º É obrigatória a consulta prévia ao Cadin, pelos órgãos e entidades da Administração Pública Federal, direta e indireta, para:   (Vide Medida Provisória nº 1.259, de 2024)</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III - celebração de convênios, acordos, ajustes ou contratos que envolvam desembolso, a qualquer título, de recursos públicos, e respectivos aditamentos.</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Art. 6º-A. A existência de registro no Cadin, quando da consulta prévia de que trata o art. 6º, constitui fator impeditivo para a realização de qualquer dos atos previstos nos incisos I, II e III do caput do art. 6º.     (Incluído pela Lei nº 14.973, de 2024)".</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alteração veiculada pela Lei nº 14.973, de 2024, foi analisada por meio do PARECER n. 00063/2024/DECOR/CGU/AGU</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(NUP: 12600.101013/2023-10), aprovado pelo Despacho do Ministro Chefe da Advocacia-Geral da União n.º 539, de 17, de dezembro de 2024, com as seguintes conclusões: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Com a inclusão do art. 6º-A na Lei 10.522/2002 pela Lei n.º 14.973/2024 o registro das empresas no CADIN passou a impedir a celebração de convênios, acordos, ajustes ou contratos que envolvam desembolso, a qualquer título, de recursos públicos, e respectivos aditamentos;</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 Segundo o art. 50 da Lei n.º 14.973/2024, as disposições desta Lei entraram em vigor na data da sua publicação: no dia 16 de setembro de 2024;</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 Da edição desta norma não foram previstas regras de transição e nem autorizado o estabelecimento de um regime de transição em abstrato pela Administração Pública;</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 O art. 6º- A da Lei nº 10.522/2002 deve ser aplicado aos convênios, acordos, ajustes e contratos que envolvam desembolso, a qualquer título, de recursos públicos, firmados a partir da data da publicação da norma;  [...]".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Assim, para os contratos administrativos firmados a partir do dia 16 de setembro de 2024, deverá incidir o disposto no art. 6º-A da Lei n.º 10.522, de 2002, de modo que o registro do particular no CADIN constitui fator impeditivo à formalização do aditamento contratual.</w:t>
      </w:r>
    </w:p>
  </w:comment>
  <w:comment w:author="Autor" w:id="7" w:date="1970-01-01T00:00:01Z">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Nos termos do art. 123 da Lei nº 14.133/21, a Administração tem o dever de decidir questões contratuais que lhe são apresentadas. O prazo desse item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author="Autor" w:id="16" w:date="1970-01-01T00:00:01Z">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w:t>
      </w:r>
    </w:p>
  </w:comment>
  <w:comment w:author="Autor" w:id="12" w:date="1970-01-01T00:00:01Z">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1: O artigo 193 do CTN preceitua que a prova da quitação de todos os tributos devidos dar-se-á no âmbito da Fazenda Pública interessada. Portanto, a comprovação de inscrição no cadastro de contribuinte e regularidade fiscal correspondente considerará a natureza da atividade objeto da contratação.</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Via de regra, a prestação de serviços de modo geral é hipótese de incidência de tributação municipal (Imposto Sobre Serviços de Qualquer Natureza - ISSQN), conforme lista anexa à Lei Complementar nº 116/2003.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Existem, contudo, situações em que a prestação de um serviço pode dar ensejo à incidência de tributação estadual pelo ICMS. Como exemplos, citem-se os serviços de transporte interestadual e intermunicipal e os serviços de comunicação (art. 155, II, da CF/88), bem como as exceções expressamente previstas na lista da referida LC 116/2003.</w:t>
      </w:r>
    </w:p>
  </w:comment>
  <w:comment w:author="Autor" w:id="21" w:date="1970-01-01T00:00:01Z">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A sistemática desses itens decorre do que dispõe o art. 106, III e §1º, da Lei nº 14.133/21, com a interpretação conferida pela Orientação Normativa AGU nº 98, de 8 de agosto de 2025, segundo a qual: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“Enunciado: I - A extinção antecipada do contrato de execução contínua com fundamento na ausência de créditos orçamentários ou na perda de vantagem contratual poderá se dar com ônus ou sem ônus para a Administração Pública.</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 - A extinção antecipada do contrato de execução contínua nestas hipóteses, deverá ser justificada formalmente pela Administração Pública, observada as seguintes balizas:</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 justificativa deve ser fundamentada na ausência de créditos orçamentários ou na perda de vantagem contratual, conforme art. 106, III da Lei nº 14.133/2021;</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 a justificativa deve apresentar elementos objetivos e documentados que comprovem a ausência de recursos ou a perda da vantagem contratual.</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III - A extinção antecipada do contrato de execução contínua sem ônus, prevista no art. 106, III c/c art. 106, §1º, ambos da Lei nº 14.133/2021, ocorrerá na próxima data de aniversário do contrato, garantido um prazo mínimo de dois meses para ciência do contratado, devendo ser observada a regra do art. 183 da Lei nº 14.133/2021 para a contagem destes prazos.</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 - A regra do artigo 106, § 1º da Lei 14.133/2021 não é inconstitucional e não obriga a Administração a manter contratos sem crédito orçamentário, pois não impede a Administração Pública de rescindir o contrato, apenas impõe um limite temporal para que a extinção ocorra sem ônus.”.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 - A Administração Pública pode renunciar à prerrogativa de extinção antecipada do contrato de execução contínua sem ônus prevista no art. 106, III da Lei nº 14.133/2021, desde que expressamente prevista no edital e no contrato e que conste no processo administrativo justificativa fundamentada no interesse público e na vantajosidade econômica.</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 - A Administração Pública pode extinguir o contrato de execução contínua com fundamento na ausência de créditos orçamentários ou na perda de vantagem contratual antes da data de aniversário do contrato, desde que ocorra com ônus para Administração, conforme previsto no art. 138, §2º da Lei nº 14.133/2021.”</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Para a compreensão do entendimento adotado, vale trazer um exemplo: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Um contrato firmado em 20 de maio de 2025 fará aniversário no dia 20 de maio dos anos subsequentes. Supondo-se que se chegue à conclusão pela descontinuidade do contrato, seja por razões orçamentárias, seja por ausência de vantagem na permanência, constatam-se as seguintes possibilidades: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Se a comunicação ao contratado noticiando a extinção ocorrer até 20 de março de 2026 (dois meses antes da data de aniversário), a extinção poderá ocorrer na data de aniversário, ou seja, 20 de maio de 2026, sem ônus para a Administração;</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Se a comunicação se der entre 20 de março e 20 de maio de 2026 (menos de dois meses), ainda será possível a extinção antecipada do contrato, porém com ônus para a Administração contratante, já que não foi respeitada a condição temporal à extinção do contrato sem ônus, estabelecida no § 1 º do art. 106 da Lei n.º 14.133/2021;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Uma vez ultrapassada a data de aniversário (20 de maio de 2026), caso se constate, posteriormente (ex: em janeiro de 2027), a ausência de créditos orçamentários ou a perda de vantagem contratual, a Administração poderá extinguir o contrato de imediato, sem ter que aguardar a próxima data de aniversário (20 de maio de 2027), porém deverá indenizar o contratado, arcando com prejuízos regulamente comprovados, custo de desmobilização, devolução de garantia etc.</w:t>
      </w:r>
    </w:p>
  </w:comment>
  <w:comment w:author="Autor" w:id="24" w:date="1970-01-01T00:00:01Z">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O art. 106, II, da Lei nº 14.133, de 2021 prevê para contratações de fornecimentos continuados que “a Administração deverá atestar, no início da contratação e de cada exercício, a existência de créditos orçamentários vinculados à contratação e a vantagem em sua manutenção”.</w:t>
      </w:r>
    </w:p>
  </w:comment>
  <w:comment w:author="Autor" w:id="5" w:date="1970-01-01T00:00:01Z">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Utilizar esta redação para contratações emergenciais, fundadas no art. 75, VIII, da Lei n.º 14.133, de 2021, independentemente da natureza do objeto ser de escopo ou, em tese, continuada.</w:t>
      </w:r>
    </w:p>
  </w:comment>
  <w:comment w:author="Autor" w:id="25" w:date="1970-01-01T00:00:01Z">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(cf. Boletim de Jurisprudência n.º 244, sessões 6 e 7 de novembro de 2018). Consta do referido Acórdão, nesse sentido, que: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author="Autor" w:id="23" w:date="1970-01-01T00:00:01Z">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A Consultoria-Geral da União, por meio do PARECER n. 00061/2024/DECOR/CGU/AGU (NUP: 00688.001623/2024-01), uniformizou o entendimento de que é possível a supressão do objeto do contrato administrativo em percentual superior a 25% (art. 125 da Lei 14.133/2021), mediante acordo entre as partes, nos seguintes termos: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"36.  Diante de tudo quanto exposto, conclui-se ser possível a supressão parcial consensual de contrato administrativo em percentual superior àqueles estabelecidos pelo art. 125 da Lei 14.133/2021.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37. Tal supressão parcial consensual do contrato administrativo deve respeitar os princípios enunciados no art. 5º da Lei 14.133/2021; deve ser adequadamente fundamentada; e pode ensejar a responsabilização de servidor por falha do projeto.</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38. Sugere-se, ainda, veicular, no edital da licitação, a possibilidade de supressão do contrato administrativo de maneira consensual em percentual superior ao estabelecido no art. 125 da Lei 14.133/2021."</w:t>
      </w:r>
    </w:p>
  </w:comment>
  <w:comment w:author="Autor" w:id="15" w:date="1970-01-01T00:00:01Z">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1: As cláusulas dessa seção são necessárias para cumprimento da Lei nº 13.709, de 14 de agosto de 2018 (LGPD), caso a contratação envolva, de qualquer forma, o tratamento de dados pessoais, devendo ser incluída e ajustada nessa hipótese.</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2: Caso o objeto do contrato envolva, ainda que indiretamente, o acesso ou o tratamento de dados pessoais, é possível que a Administração estabeleça modelagem contratual por meio da qual seja imposto ao Contratado o dever de disponibilizar à Administração a possibilidade de acesso direto a esses dados, o que deve se dar com todas as cautelas cabíveis em relação ao tema.</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Vale lembrar que eventual requerimento administrativo do titular dos dados será direcionado à Administração, sendo certo que comandos oriundos de Autoridade Regulatória ou do Poder Judiciário serão igualmente direcionados à Administração, inclusive com risco de responsabilização objetiva. Por isso, em situações em que for justificável, fica a recomendação para que a Administração crie condições para que possa atender tempestivamente o requerimento do titular dos dados ou eventual comando regulatório ou judicial. Tudo isso para que a Administração tenha condições de atender o requerimento ou comando tempestivamente, sem depender exclusivamente do Contratado para tanto.</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tema deve ser avaliado pela Administração com base nos riscos da contratação em relação aos dados pessoais eventualmente envolvidos.</w:t>
      </w:r>
    </w:p>
  </w:comment>
  <w:comment w:author="Autor" w:id="3" w:date="1970-01-01T00:00:01Z">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As disposições a seguir decorrem dos arts. 105, 106 e 107 da Lei nº 14.133, de 2021, bem como dos dispositivos cabíveis da Instrução Normativa SEGES/MP nº 5 de 26 de maio de 2017, cuja aplicação aos processos de licitação de serviços de que dispõe a Lei n.º 14.133, de 2021, foi autorizada pela Instrução Normativa SEGES/ME nº 98, de 26 de dezembro de 2022.</w:t>
      </w:r>
    </w:p>
  </w:comment>
  <w:comment w:author="Autor" w:id="20" w:date="1970-01-01T00:00:01Z">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Use a redação desses itens para os contratos de fornecimentos contínuos e de aluguel de equipamentos e à utilização de programas de informática (art. 106, da Lei n.º 14.133, de 2021).</w:t>
      </w:r>
    </w:p>
  </w:comment>
  <w:comment w:author="Autor" w:id="11" w:date="1970-01-01T00:00:01Z">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author="Autor" w:id="18" w:date="1970-01-01T00:00:01Z">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1: Todas as disposições da presente cláusula são meramente indicativas. Pode ser necessário que se suprimam algumas das obrigações ou se arrolem outras, conforme as peculiaridades do órgão e as especificações do serviço a ser executado.</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Nota explicativa 2: Caso a contratação envolva a transferência internacional de dados pessoais (art. 33, da Lei nº 13.709, de 2018, e Resolução CD/ANPD nº 19, de 23 de agosto de 2024), é possível exigir do controlador envolvido na operação a apresentação de garantias de cumprimento dos princípios, dos direitos do titular e do regime de proteção de dados previstos na LGPD, na forma, dentre outras, de cláusulas-padrão contratuais (art. 33, II, da LGPD, arts. 15 a 17 da Resolução CD/ANPD nº 19, de 2024).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cláusulas-padrão contratuais estabelecem garantias mínimas para que, mesmo em países onde o regime de proteção de dados é diferente do Brasil, os dados pessoais continuem protegidos conforme os padrões exigidos pela LGPD.  Trata-se de cláusulas predefinidas pela ANPD, que podem ser incorporadas a contratos celebrados para reger especificamente transferências internacionais de dados ou a contratos com objeto mais amplo, como, por exemplo, um contrato administrativo de prestação de serviço.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Essas cláusulas estão previstas no Anexo II da Resolução CD/ANPD nº 19, de 2024, e sua implementação nos contratos administrativos, quando for o caso, pressupõe a adoção integral e sem alteração do texto disponibilizado pela ANPD.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 hipóteses tais, as Seções I, II e III do Anexo II da Resolução CD/ANPD nº 19, de 2024, deverão figurar como documento anexo do instrumento contratual, e as demais disposições do termo de contrato não poderão excluir, modificar ou contrariar, direta ou indiretamente, o disposto nas cláusulas-padrão contratuais. Além disso, deverão ser adotadas as medidas de transparência previstas no art. 17 da Resolução CD/ANPD nº 19, de 2024.</w:t>
      </w:r>
    </w:p>
  </w:comment>
  <w:comment w:author="Autor" w:id="2" w:date="1970-01-01T00:00:01Z">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Esta tabela é meramente ilustrativa, devendo ser ajustada conforme o caso concreto.</w:t>
      </w:r>
    </w:p>
  </w:comment>
  <w:comment w:author="Autor" w:id="14" w:date="1970-01-01T00:00:01Z">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1: Incluir esses itens caso o contrato tenha por objeto a elaboração de projetos ou a execução de serviços técnicos especializados, inclusive daqueles que contemplem o desenvolvimento de programas e aplicações de internet para computadores, máquinas, equipamentos e dispositivos de tratamento e de comunicação da informação (software) - e a respectiva documentação técnica associada, conforme art. 93, caput, da Lei n.º 14.133/2021.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2: Vale registrar que o §2º do art. 93 admite que a Administração deixe de exigir a cessão de direitos “quando o objeto da contratação envolver atividade de pesquisa e desenvolvimento de caráter científico, tecnológico ou de inovação, considerados os princípios e os mecanismos instituídos pela Lei nº 10.973, de 2 de dezembro de 2004”.</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3: Acrescentar o subitem a seguir caso o objeto consista na elaboração de projeto relativo a obra imaterial de caráter tecnológico, insuscetível de privilégio, nos termos do art. 93, § 1º, da Lei n.º 14.133/2021.</w:t>
      </w:r>
    </w:p>
  </w:comment>
  <w:comment w:author="Autor" w:id="0" w:date="1970-01-01T00:00:01Z">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ORIENTAÇÕES PARA USO DO MODELO – LEITURA OBRIGATÓRIA</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O presente modelo de Contrato procura fornecer um ponto de partida para a definição do objeto e condições da contratação. As cláusulas contidas nos modelos de minuta contratual, ao contrário do TR, foram feitas para sofrerem poucas alterações. No entanto, havendo a necessidade de modificações, remanesce plenamente possível assim proceder.</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A redação em preto consiste no que se espera ser invariável. Ela até pode sofrer modificações a depender do caso concreto, mas a diferença é que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do Edital, se for o caso, e minuta de Termo de Referência), para que não conflitem. São previsões feitas para variarem. Eventuais justificativas podem ser exigidas a depender do caso.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Alguns itens receberam notas explicativas, destacadas para compreensão do agente ou setor responsável pela elaboração da Minuta Contratual, que deverão ser devidamente suprimidas ao se finalizar o documento na versão original.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na checagem.</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O registro das atualizações feitas (Nota de Atualização) em cada versão pode ser obtido na página principal dos modelos de licitações e contratos no sítio eletrônico da AGU. Quaisquer sugestões de alteração poderão ser encaminhadas ao e-mail: cgu.modeloscontratacao@agu.gov.br</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author="Autor" w:id="9" w:date="1970-01-01T00:00:01Z">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Essa disposição decorre do §4º, do art. 137, da Lei nº 14.133, de 2021.</w:t>
      </w:r>
    </w:p>
  </w:comment>
  <w:comment w:author="Autor" w:id="10" w:date="1970-01-01T00:00:01Z">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objeto.</w:t>
      </w:r>
    </w:p>
  </w:comment>
  <w:comment w:author="Autor" w:id="1" w:date="1970-01-01T00:00:01Z">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não constem os números de documentos pessoais das pessoas naturais que irão assiná-los, como ocorre normalmente com os representantes da Administração e da empresa contratada.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author="Autor" w:id="17" w:date="1970-01-01T00:00:01Z">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Se o Contratante entender oportuno, é possível especificar, nesta cláusula, rotinas ou diligências mais adequadas ao objeto contratual respectivo.</w:t>
      </w:r>
    </w:p>
  </w:comment>
  <w:comment w:author="Autor" w:id="6" w:date="1970-01-01T00:00:01Z">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Caso se trate de contrato de valor estimativo, em que a própria demanda é variável, cabe inserir esse subitem.</w:t>
      </w:r>
    </w:p>
  </w:comment>
  <w:comment w:author="Autor" w:id="19" w:date="1970-01-01T00:00:01Z">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Fica a critério da Administração exigir, ou não, a garantia (salvo nos casos em que consta em norma a obrigatoriedade de sua exigência). Exigindo, deve haver previsão no edital ou aviso de contratação direta  e no contrato. Não exigindo, deve fazer constar a previsão, e justificar as razões para essa decisão, considerando os estudos preliminares e a análise de riscos feita para a contratação.</w:t>
      </w:r>
    </w:p>
  </w:comment>
  <w:comment w:author="Autor" w:id="13" w:date="1970-01-01T00:00:01Z">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No caso de contratações de serviços de manutenção e assistência técnica, recomenda-se incluir esses itens, a luz do art. 47, § 2º, da Lei nº 14.133, de 2021.</w:t>
      </w:r>
    </w:p>
  </w:comment>
  <w:comment w:author="Autor" w:id="8" w:date="1970-01-01T00:00:01Z">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author="Autor" w:id="26" w:date="1970-01-01T00:00:01Z">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A recente Lei nº 14.620, de 13 de julho de 2023, inseriu o § 4º ao art. 784 do Código de Processo Civil. Referido dispositivo dispõe que: “Nos títulos executivos constituídos ou atestados por meio eletrônico, é admitida qualquer modalidade de assinatura eletrônica prevista em lei, dispensada a assinatura de testemunhas quando sua integridade for conferida por provedor de assinatura”.</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Após diligências promovidas pela CNMLC/CGU, verificou-se que a assinatura eletrônica realizada no SEI não atenderia ao requisito exigido pela referida norma (integridade conferível por provedor de assinatura). Nesse sentido, permanece a recomendação de que o termo aditivo seja assinado por duas testemunhas, em conformidade à Nota n. 00013/2021/DECOR/CGU/AGU e respectivos Despachos de Aprovação (NUP 23282.002192/2019-93).</w:t>
      </w:r>
    </w:p>
  </w:comment>
  <w:comment w:author="Autor" w:id="22" w:date="1970-01-01T00:00:01Z">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 Explicativa: Use a redação desse item para contratos decorrentes da hipótese de dispensa de licitação prevista no art. 75, inciso VIII, da Lei n° 14.133/2021.</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04" w15:done="0"/>
  <w15:commentEx w15:paraId="00000105" w15:done="0"/>
  <w15:commentEx w15:paraId="00000106" w15:done="0"/>
  <w15:commentEx w15:paraId="00000109" w15:done="0"/>
  <w15:commentEx w15:paraId="0000011B" w15:done="0"/>
  <w15:commentEx w15:paraId="0000011C" w15:done="0"/>
  <w15:commentEx w15:paraId="0000011D" w15:done="0"/>
  <w15:commentEx w15:paraId="00000120" w15:done="0"/>
  <w15:commentEx w15:paraId="00000125" w15:done="0"/>
  <w15:commentEx w15:paraId="00000129" w15:done="0"/>
  <w15:commentEx w15:paraId="0000012A" w15:done="0"/>
  <w15:commentEx w15:paraId="0000012B" w15:done="0"/>
  <w15:commentEx w15:paraId="0000012C" w15:done="0"/>
  <w15:commentEx w15:paraId="00000131" w15:done="0"/>
  <w15:commentEx w15:paraId="00000132" w15:done="0"/>
  <w15:commentEx w15:paraId="00000135" w15:done="0"/>
  <w15:commentEx w15:paraId="0000013D" w15:done="0"/>
  <w15:commentEx w15:paraId="0000013E" w15:done="0"/>
  <w15:commentEx w15:paraId="0000013F" w15:done="0"/>
  <w15:commentEx w15:paraId="00000140" w15:done="0"/>
  <w15:commentEx w15:paraId="00000141" w15:done="0"/>
  <w15:commentEx w15:paraId="00000142" w15:done="0"/>
  <w15:commentEx w15:paraId="00000143" w15:done="0"/>
  <w15:commentEx w15:paraId="00000144" w15:done="0"/>
  <w15:commentEx w15:paraId="00000145" w15:done="0"/>
  <w15:commentEx w15:paraId="00000148" w15:done="0"/>
  <w15:commentEx w15:paraId="00000149"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548dd4"/>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548dd4"/>
        <w:sz w:val="22"/>
        <w:szCs w:val="22"/>
        <w:u w:val="none"/>
        <w:shd w:fill="auto" w:val="clear"/>
        <w:vertAlign w:val="baseline"/>
        <w:rtl w:val="0"/>
      </w:rPr>
      <w:tab/>
      <w:tab/>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7f7f7f"/>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7f7f7f"/>
        <w:sz w:val="22"/>
        <w:szCs w:val="22"/>
        <w:u w:val="none"/>
        <w:shd w:fill="auto" w:val="clear"/>
        <w:vertAlign w:val="baseline"/>
        <w:rtl w:val="0"/>
      </w:rPr>
      <w:tab/>
      <w:tab/>
    </w:r>
    <w:r w:rsidDel="00000000" w:rsidR="00000000" w:rsidRPr="00000000">
      <w:rPr>
        <w:rFonts w:ascii="Arial" w:cs="Arial" w:eastAsia="Arial" w:hAnsi="Arial"/>
        <w:b w:val="0"/>
        <w:bCs w:val="0"/>
        <w:i w:val="0"/>
        <w:iCs w:val="0"/>
        <w:smallCaps w:val="0"/>
        <w:strike w:val="0"/>
        <w:color w:val="595959"/>
        <w:sz w:val="18"/>
        <w:szCs w:val="18"/>
        <w:u w:val="none"/>
        <w:shd w:fill="auto" w:val="clear"/>
        <w:vertAlign w:val="baseline"/>
        <w:rtl w:val="0"/>
      </w:rPr>
      <w:t xml:space="preserve">Página </w:t>
    </w:r>
    <w:r w:rsidDel="00000000" w:rsidR="00000000" w:rsidRPr="00000000">
      <w:rPr>
        <w:rFonts w:ascii="Arial" w:cs="Arial" w:eastAsia="Arial" w:hAnsi="Arial"/>
        <w:b w:val="0"/>
        <w:bCs w:val="0"/>
        <w:i w:val="0"/>
        <w:iCs w:val="0"/>
        <w:smallCaps w:val="0"/>
        <w:strike w:val="0"/>
        <w:color w:val="595959"/>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595959"/>
        <w:sz w:val="18"/>
        <w:szCs w:val="18"/>
        <w:u w:val="none"/>
        <w:shd w:fill="auto" w:val="clear"/>
        <w:vertAlign w:val="baseline"/>
        <w:rtl w:val="0"/>
      </w:rPr>
      <w:t xml:space="preserve"> | </w:t>
    </w:r>
    <w:r w:rsidDel="00000000" w:rsidR="00000000" w:rsidRPr="00000000">
      <w:rPr>
        <w:rFonts w:ascii="Arial" w:cs="Arial" w:eastAsia="Arial" w:hAnsi="Arial"/>
        <w:b w:val="0"/>
        <w:bCs w:val="0"/>
        <w:i w:val="0"/>
        <w:iCs w:val="0"/>
        <w:smallCaps w:val="0"/>
        <w:strike w:val="0"/>
        <w:color w:val="595959"/>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Câmara Nacional de Modelos de Licitações e Contratos da Consultoria-Geral da União</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Modelo de Termo de Contrato - Licitação e Contratação Direta - Serviços sem regime de dedicação exclusiva de mão de obra - Lei nº 14.133, de 2021</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Aprovado pela Secretaria de Gestão e Inovação</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Identidade visual pela Secretaria de Gestão e Inovação</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Atualização: DEZ/2025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TERMO DE CONTRATO ADMINISTRATIVO Nº </w:t>
    </w:r>
    <w:r w:rsidDel="00000000" w:rsidR="00000000" w:rsidRPr="00000000">
      <w:rPr>
        <w:rFonts w:ascii="Arial" w:cs="Arial" w:eastAsia="Arial" w:hAnsi="Arial"/>
        <w:b w:val="0"/>
        <w:bCs w:val="0"/>
        <w:i w:val="1"/>
        <w:iCs w:val="1"/>
        <w:smallCaps w:val="0"/>
        <w:strike w:val="0"/>
        <w:color w:val="ff0000"/>
        <w:sz w:val="20"/>
        <w:szCs w:val="20"/>
        <w:u w:val="none"/>
        <w:shd w:fill="auto" w:val="clear"/>
        <w:vertAlign w:val="baseline"/>
        <w:rtl w:val="0"/>
      </w:rPr>
      <w:t xml:space="preserve">XX/XXXX</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bCs w:val="1"/>
        <w:color w:val="ffffff"/>
      </w:rPr>
    </w:lvl>
    <w:lvl w:ilvl="1">
      <w:start w:val="1"/>
      <w:numFmt w:val="decimal"/>
      <w:lvlText w:val="%1.%2."/>
      <w:lvlJc w:val="left"/>
      <w:pPr>
        <w:ind w:left="4402" w:hanging="432"/>
      </w:pPr>
      <w:rPr>
        <w:b w:val="0"/>
        <w:bCs w:val="0"/>
        <w:i w:val="0"/>
        <w:iCs w:val="0"/>
        <w:strike w:val="0"/>
        <w:color w:val="000000"/>
        <w:sz w:val="20"/>
        <w:szCs w:val="20"/>
        <w:u w:val="none"/>
      </w:rPr>
    </w:lvl>
    <w:lvl w:ilvl="2">
      <w:start w:val="1"/>
      <w:numFmt w:val="decimal"/>
      <w:lvlText w:val="%1.%2.%3."/>
      <w:lvlJc w:val="left"/>
      <w:pPr>
        <w:ind w:left="3198" w:hanging="503.99999999999955"/>
      </w:pPr>
      <w:rPr>
        <w:rFonts w:ascii="Arial" w:cs="Arial" w:eastAsia="Arial" w:hAnsi="Arial"/>
        <w:b w:val="0"/>
        <w:bCs w:val="0"/>
        <w:i w:val="0"/>
        <w:iCs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360" w:hanging="360"/>
      </w:pPr>
      <w:rPr>
        <w:b w:val="1"/>
        <w:bCs w:val="1"/>
        <w:color w:val="ffffff"/>
      </w:rPr>
    </w:lvl>
    <w:lvl w:ilvl="1">
      <w:start w:val="1"/>
      <w:numFmt w:val="decimal"/>
      <w:lvlText w:val="%1.%2."/>
      <w:lvlJc w:val="left"/>
      <w:pPr>
        <w:ind w:left="4402" w:hanging="432"/>
      </w:pPr>
      <w:rPr>
        <w:b w:val="0"/>
        <w:bCs w:val="0"/>
        <w:i w:val="0"/>
        <w:iCs w:val="0"/>
        <w:strike w:val="0"/>
        <w:color w:val="000000"/>
        <w:sz w:val="20"/>
        <w:szCs w:val="20"/>
        <w:u w:val="none"/>
      </w:rPr>
    </w:lvl>
    <w:lvl w:ilvl="2">
      <w:start w:val="1"/>
      <w:numFmt w:val="decimal"/>
      <w:lvlText w:val="%1.%2.%3."/>
      <w:lvlJc w:val="left"/>
      <w:pPr>
        <w:ind w:left="3198" w:hanging="503.99999999999955"/>
      </w:pPr>
      <w:rPr>
        <w:rFonts w:ascii="Arial" w:cs="Arial" w:eastAsia="Arial" w:hAnsi="Arial"/>
        <w:b w:val="0"/>
        <w:bCs w:val="0"/>
        <w:i w:val="0"/>
        <w:iCs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upperRoman"/>
      <w:lvlText w:val="%1)"/>
      <w:lvlJc w:val="left"/>
      <w:pPr>
        <w:ind w:left="2136" w:hanging="720"/>
      </w:pPr>
      <w:rPr/>
    </w:lvl>
    <w:lvl w:ilvl="1">
      <w:start w:val="1"/>
      <w:numFmt w:val="lowerLetter"/>
      <w:lvlText w:val="%2."/>
      <w:lvlJc w:val="left"/>
      <w:pPr>
        <w:ind w:left="2496" w:hanging="360"/>
      </w:pPr>
      <w:rPr/>
    </w:lvl>
    <w:lvl w:ilvl="2">
      <w:start w:val="1"/>
      <w:numFmt w:val="lowerRoman"/>
      <w:lvlText w:val="%3."/>
      <w:lvlJc w:val="right"/>
      <w:pPr>
        <w:ind w:left="3216" w:hanging="180"/>
      </w:pPr>
      <w:rPr/>
    </w:lvl>
    <w:lvl w:ilvl="3">
      <w:start w:val="1"/>
      <w:numFmt w:val="decimal"/>
      <w:lvlText w:val="%4."/>
      <w:lvlJc w:val="left"/>
      <w:pPr>
        <w:ind w:left="3936" w:hanging="360"/>
      </w:pPr>
      <w:rPr/>
    </w:lvl>
    <w:lvl w:ilvl="4">
      <w:start w:val="1"/>
      <w:numFmt w:val="lowerLetter"/>
      <w:lvlText w:val="%5."/>
      <w:lvlJc w:val="left"/>
      <w:pPr>
        <w:ind w:left="4656" w:hanging="360"/>
      </w:pPr>
      <w:rPr/>
    </w:lvl>
    <w:lvl w:ilvl="5">
      <w:start w:val="1"/>
      <w:numFmt w:val="lowerRoman"/>
      <w:lvlText w:val="%6."/>
      <w:lvlJc w:val="right"/>
      <w:pPr>
        <w:ind w:left="5376" w:hanging="180"/>
      </w:pPr>
      <w:rPr/>
    </w:lvl>
    <w:lvl w:ilvl="6">
      <w:start w:val="1"/>
      <w:numFmt w:val="decimal"/>
      <w:lvlText w:val="%7."/>
      <w:lvlJc w:val="left"/>
      <w:pPr>
        <w:ind w:left="6096" w:hanging="360"/>
      </w:pPr>
      <w:rPr/>
    </w:lvl>
    <w:lvl w:ilvl="7">
      <w:start w:val="1"/>
      <w:numFmt w:val="lowerLetter"/>
      <w:lvlText w:val="%8."/>
      <w:lvlJc w:val="left"/>
      <w:pPr>
        <w:ind w:left="6816" w:hanging="360"/>
      </w:pPr>
      <w:rPr/>
    </w:lvl>
    <w:lvl w:ilvl="8">
      <w:start w:val="1"/>
      <w:numFmt w:val="lowerRoman"/>
      <w:lvlText w:val="%9."/>
      <w:lvlJc w:val="right"/>
      <w:pPr>
        <w:ind w:left="753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Ecofont_Spranq_eco_Sans" w:cs="Ecofont_Spranq_eco_Sans" w:eastAsia="Ecofont_Spranq_eco_Sans" w:hAnsi="Ecofont_Spranq_eco_Sans"/>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bCs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iCs w:val="1"/>
      <w:color w:val="36609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png"/><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Vz7cm5WEr7+8jhicoz5t75Hx3Q==">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