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98C" w:rsidRPr="001F5D21" w:rsidRDefault="00D26577">
      <w:pPr>
        <w:pBdr>
          <w:top w:val="nil"/>
          <w:left w:val="nil"/>
          <w:bottom w:val="nil"/>
          <w:right w:val="nil"/>
          <w:between w:val="nil"/>
        </w:pBdr>
        <w:ind w:left="4797"/>
        <w:rPr>
          <w:rFonts w:asciiTheme="minorHAnsi" w:eastAsia="Times New Roman" w:hAnsiTheme="minorHAnsi" w:cstheme="minorHAnsi"/>
          <w:color w:val="000000"/>
        </w:rPr>
      </w:pPr>
      <w:r w:rsidRPr="001F5D21">
        <w:rPr>
          <w:rFonts w:asciiTheme="minorHAnsi" w:eastAsia="Times New Roman" w:hAnsiTheme="minorHAnsi" w:cstheme="minorHAnsi"/>
          <w:noProof/>
          <w:color w:val="000000"/>
          <w:lang w:val="pt-BR" w:eastAsia="pt-BR"/>
        </w:rPr>
        <w:drawing>
          <wp:inline distT="0" distB="0" distL="0" distR="0">
            <wp:extent cx="623241" cy="594359"/>
            <wp:effectExtent l="0" t="0" r="0" b="0"/>
            <wp:docPr id="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623241" cy="594359"/>
                    </a:xfrm>
                    <a:prstGeom prst="rect">
                      <a:avLst/>
                    </a:prstGeom>
                    <a:ln/>
                  </pic:spPr>
                </pic:pic>
              </a:graphicData>
            </a:graphic>
          </wp:inline>
        </w:drawing>
      </w:r>
    </w:p>
    <w:p w:rsidR="0063698C" w:rsidRPr="001F5D21" w:rsidRDefault="00D26577">
      <w:pPr>
        <w:spacing w:before="129"/>
        <w:ind w:left="3226" w:right="2621" w:firstLine="721"/>
        <w:rPr>
          <w:rFonts w:asciiTheme="minorHAnsi" w:hAnsiTheme="minorHAnsi" w:cstheme="minorHAnsi"/>
        </w:rPr>
      </w:pPr>
      <w:r w:rsidRPr="001F5D21">
        <w:rPr>
          <w:rFonts w:asciiTheme="minorHAnsi" w:hAnsiTheme="minorHAnsi" w:cstheme="minorHAnsi"/>
        </w:rPr>
        <w:t>MINISTÉRIO DA EDUCAÇÃO INSTITUTO FEDERAL DO ESPÍRITO SANTO</w:t>
      </w:r>
    </w:p>
    <w:p w:rsidR="0063698C" w:rsidRPr="001F5D21" w:rsidRDefault="00D26577">
      <w:pPr>
        <w:spacing w:before="1"/>
        <w:ind w:left="4515"/>
        <w:rPr>
          <w:rFonts w:asciiTheme="minorHAnsi" w:hAnsiTheme="minorHAnsi" w:cstheme="minorHAnsi"/>
        </w:rPr>
      </w:pPr>
      <w:r w:rsidRPr="001F5D21">
        <w:rPr>
          <w:rFonts w:asciiTheme="minorHAnsi" w:hAnsiTheme="minorHAnsi" w:cstheme="minorHAnsi"/>
        </w:rPr>
        <w:t>CAMPUS PIÚMA</w:t>
      </w:r>
    </w:p>
    <w:p w:rsidR="0063698C" w:rsidRPr="001F5D21" w:rsidRDefault="0063698C">
      <w:pPr>
        <w:pBdr>
          <w:top w:val="nil"/>
          <w:left w:val="nil"/>
          <w:bottom w:val="nil"/>
          <w:right w:val="nil"/>
          <w:between w:val="nil"/>
        </w:pBdr>
        <w:spacing w:before="9"/>
        <w:rPr>
          <w:rFonts w:asciiTheme="minorHAnsi" w:hAnsiTheme="minorHAnsi" w:cstheme="minorHAnsi"/>
          <w:color w:val="000000"/>
        </w:rPr>
      </w:pPr>
    </w:p>
    <w:p w:rsidR="0063698C" w:rsidRPr="009F3134" w:rsidRDefault="00D26577">
      <w:pPr>
        <w:pStyle w:val="Ttulo1"/>
        <w:ind w:left="811" w:right="207" w:firstLine="0"/>
        <w:jc w:val="center"/>
        <w:rPr>
          <w:rFonts w:asciiTheme="minorHAnsi" w:hAnsiTheme="minorHAnsi" w:cstheme="minorHAnsi"/>
          <w:color w:val="000000" w:themeColor="text1"/>
          <w:sz w:val="22"/>
          <w:szCs w:val="22"/>
        </w:rPr>
      </w:pPr>
      <w:r w:rsidRPr="001F5D21">
        <w:rPr>
          <w:rFonts w:asciiTheme="minorHAnsi" w:hAnsiTheme="minorHAnsi" w:cstheme="minorHAnsi"/>
          <w:sz w:val="22"/>
          <w:szCs w:val="22"/>
        </w:rPr>
        <w:t>AV</w:t>
      </w:r>
      <w:r w:rsidR="001F5D21" w:rsidRPr="001F5D21">
        <w:rPr>
          <w:rFonts w:asciiTheme="minorHAnsi" w:hAnsiTheme="minorHAnsi" w:cstheme="minorHAnsi"/>
          <w:sz w:val="22"/>
          <w:szCs w:val="22"/>
        </w:rPr>
        <w:t xml:space="preserve">ISO DE DISPENSA ELETRÔNICA Nº </w:t>
      </w:r>
      <w:r w:rsidR="00BC4952" w:rsidRPr="009F3134">
        <w:rPr>
          <w:rFonts w:asciiTheme="minorHAnsi" w:hAnsiTheme="minorHAnsi" w:cstheme="minorHAnsi"/>
          <w:color w:val="000000" w:themeColor="text1"/>
          <w:sz w:val="22"/>
          <w:szCs w:val="22"/>
        </w:rPr>
        <w:t>18</w:t>
      </w:r>
      <w:r w:rsidRPr="009F3134">
        <w:rPr>
          <w:rFonts w:asciiTheme="minorHAnsi" w:hAnsiTheme="minorHAnsi" w:cstheme="minorHAnsi"/>
          <w:color w:val="000000" w:themeColor="text1"/>
          <w:sz w:val="22"/>
          <w:szCs w:val="22"/>
        </w:rPr>
        <w:t>/2022</w:t>
      </w:r>
    </w:p>
    <w:p w:rsidR="0063698C" w:rsidRPr="009F3134" w:rsidRDefault="00D26577">
      <w:pPr>
        <w:spacing w:before="60"/>
        <w:ind w:left="811" w:right="189"/>
        <w:jc w:val="center"/>
        <w:rPr>
          <w:rFonts w:asciiTheme="minorHAnsi" w:hAnsiTheme="minorHAnsi" w:cstheme="minorHAnsi"/>
          <w:b/>
          <w:color w:val="000000" w:themeColor="text1"/>
        </w:rPr>
      </w:pPr>
      <w:r w:rsidRPr="009F3134">
        <w:rPr>
          <w:rFonts w:asciiTheme="minorHAnsi" w:hAnsiTheme="minorHAnsi" w:cstheme="minorHAnsi"/>
          <w:b/>
          <w:color w:val="000000" w:themeColor="text1"/>
        </w:rPr>
        <w:t xml:space="preserve">(Processo Administrativo n.° </w:t>
      </w:r>
      <w:r w:rsidR="009F3134" w:rsidRPr="009F3134">
        <w:rPr>
          <w:rFonts w:asciiTheme="minorHAnsi" w:hAnsiTheme="minorHAnsi" w:cstheme="minorHAnsi"/>
          <w:b/>
          <w:color w:val="000000" w:themeColor="text1"/>
        </w:rPr>
        <w:t>23185.000959/2022-43</w:t>
      </w:r>
      <w:r w:rsidRPr="009F3134">
        <w:rPr>
          <w:rFonts w:asciiTheme="minorHAnsi" w:hAnsiTheme="minorHAnsi" w:cstheme="minorHAnsi"/>
          <w:b/>
          <w:color w:val="000000" w:themeColor="text1"/>
        </w:rPr>
        <w:t>)</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9F3134" w:rsidRDefault="00D26577">
      <w:pPr>
        <w:pStyle w:val="Ttulo2"/>
        <w:spacing w:before="196" w:line="276" w:lineRule="auto"/>
        <w:ind w:left="1042" w:right="405" w:firstLine="538"/>
        <w:rPr>
          <w:rFonts w:asciiTheme="minorHAnsi" w:hAnsiTheme="minorHAnsi" w:cstheme="minorHAnsi"/>
          <w:color w:val="000000" w:themeColor="text1"/>
          <w:sz w:val="22"/>
          <w:szCs w:val="22"/>
        </w:rPr>
      </w:pPr>
      <w:r w:rsidRPr="001F5D21">
        <w:rPr>
          <w:rFonts w:asciiTheme="minorHAnsi" w:hAnsiTheme="minorHAnsi" w:cstheme="minorHAnsi"/>
          <w:sz w:val="22"/>
          <w:szCs w:val="22"/>
        </w:rPr>
        <w:t xml:space="preserve">Torna-se público que o IFES – </w:t>
      </w:r>
      <w:r w:rsidRPr="001F5D21">
        <w:rPr>
          <w:rFonts w:asciiTheme="minorHAnsi" w:eastAsia="Carlito" w:hAnsiTheme="minorHAnsi" w:cstheme="minorHAnsi"/>
          <w:i/>
          <w:sz w:val="22"/>
          <w:szCs w:val="22"/>
        </w:rPr>
        <w:t xml:space="preserve">Campus </w:t>
      </w:r>
      <w:r w:rsidRPr="009F3134">
        <w:rPr>
          <w:rFonts w:asciiTheme="minorHAnsi" w:hAnsiTheme="minorHAnsi" w:cstheme="minorHAnsi"/>
          <w:color w:val="000000" w:themeColor="text1"/>
          <w:sz w:val="22"/>
          <w:szCs w:val="22"/>
        </w:rPr>
        <w:t xml:space="preserve">Piúma, por meio da Coordenadoria de Licitações e Compras, realizará Dispensa Eletrônica, com critério de julgamento </w:t>
      </w:r>
      <w:r w:rsidRPr="009F3134">
        <w:rPr>
          <w:rFonts w:asciiTheme="minorHAnsi" w:eastAsia="Carlito" w:hAnsiTheme="minorHAnsi" w:cstheme="minorHAnsi"/>
          <w:i/>
          <w:color w:val="000000" w:themeColor="text1"/>
          <w:sz w:val="22"/>
          <w:szCs w:val="22"/>
        </w:rPr>
        <w:t>menor preço</w:t>
      </w:r>
      <w:r w:rsidRPr="009F3134">
        <w:rPr>
          <w:rFonts w:asciiTheme="minorHAnsi" w:hAnsiTheme="minorHAnsi" w:cstheme="minorHAnsi"/>
          <w:b/>
          <w:i/>
          <w:color w:val="000000" w:themeColor="text1"/>
          <w:sz w:val="22"/>
          <w:szCs w:val="22"/>
        </w:rPr>
        <w:t xml:space="preserve">, </w:t>
      </w:r>
      <w:r w:rsidRPr="009F3134">
        <w:rPr>
          <w:rFonts w:asciiTheme="minorHAnsi" w:hAnsiTheme="minorHAnsi" w:cstheme="minorHAnsi"/>
          <w:color w:val="000000" w:themeColor="text1"/>
          <w:sz w:val="22"/>
          <w:szCs w:val="22"/>
        </w:rPr>
        <w:t>na hipótese do art. 75</w:t>
      </w:r>
      <w:r w:rsidRPr="009F3134">
        <w:rPr>
          <w:rFonts w:asciiTheme="minorHAnsi" w:eastAsia="Carlito" w:hAnsiTheme="minorHAnsi" w:cstheme="minorHAnsi"/>
          <w:i/>
          <w:color w:val="000000" w:themeColor="text1"/>
          <w:sz w:val="22"/>
          <w:szCs w:val="22"/>
        </w:rPr>
        <w:t xml:space="preserve">, inciso </w:t>
      </w:r>
      <w:r w:rsidRPr="009F3134">
        <w:rPr>
          <w:rFonts w:asciiTheme="minorHAnsi" w:hAnsiTheme="minorHAnsi" w:cstheme="minorHAnsi"/>
          <w:b/>
          <w:i/>
          <w:color w:val="000000" w:themeColor="text1"/>
          <w:sz w:val="22"/>
          <w:szCs w:val="22"/>
        </w:rPr>
        <w:t>II</w:t>
      </w:r>
      <w:r w:rsidRPr="009F3134">
        <w:rPr>
          <w:rFonts w:asciiTheme="minorHAnsi" w:eastAsia="Carlito" w:hAnsiTheme="minorHAnsi" w:cstheme="minorHAnsi"/>
          <w:i/>
          <w:color w:val="000000" w:themeColor="text1"/>
          <w:sz w:val="22"/>
          <w:szCs w:val="22"/>
        </w:rPr>
        <w:t xml:space="preserve">, </w:t>
      </w:r>
      <w:r w:rsidRPr="009F3134">
        <w:rPr>
          <w:rFonts w:asciiTheme="minorHAnsi" w:hAnsiTheme="minorHAnsi" w:cstheme="minorHAnsi"/>
          <w:color w:val="000000" w:themeColor="text1"/>
          <w:sz w:val="22"/>
          <w:szCs w:val="22"/>
        </w:rPr>
        <w:t>nos termos da Lei nº 14.133, de 1º de abril de 2021, da Instrução Normativa SEGES/ME nº 67/2021 e demais legislação aplicável.</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D4703">
      <w:pPr>
        <w:spacing w:before="55"/>
        <w:ind w:left="1042"/>
        <w:rPr>
          <w:rFonts w:asciiTheme="minorHAnsi" w:hAnsiTheme="minorHAnsi" w:cstheme="minorHAnsi"/>
        </w:rPr>
      </w:pPr>
      <w:r>
        <w:rPr>
          <w:rFonts w:asciiTheme="minorHAnsi" w:hAnsiTheme="minorHAnsi" w:cstheme="minorHAnsi"/>
          <w:highlight w:val="yellow"/>
        </w:rPr>
        <w:t>Data da sessão: 29/07</w:t>
      </w:r>
      <w:r w:rsidR="00D26577" w:rsidRPr="001F5D21">
        <w:rPr>
          <w:rFonts w:asciiTheme="minorHAnsi" w:hAnsiTheme="minorHAnsi" w:cstheme="minorHAnsi"/>
          <w:highlight w:val="yellow"/>
        </w:rPr>
        <w:t>/2022</w:t>
      </w:r>
    </w:p>
    <w:p w:rsidR="0063698C" w:rsidRPr="001F5D21" w:rsidRDefault="00D26577">
      <w:pPr>
        <w:spacing w:before="17"/>
        <w:ind w:left="1042"/>
        <w:rPr>
          <w:rFonts w:asciiTheme="minorHAnsi" w:hAnsiTheme="minorHAnsi" w:cstheme="minorHAnsi"/>
        </w:rPr>
      </w:pPr>
      <w:r w:rsidRPr="001F5D21">
        <w:rPr>
          <w:rFonts w:asciiTheme="minorHAnsi" w:hAnsiTheme="minorHAnsi" w:cstheme="minorHAnsi"/>
          <w:highlight w:val="yellow"/>
        </w:rPr>
        <w:t xml:space="preserve">Link: </w:t>
      </w:r>
      <w:hyperlink r:id="rId9">
        <w:r w:rsidRPr="001F5D21">
          <w:rPr>
            <w:rFonts w:asciiTheme="minorHAnsi" w:hAnsiTheme="minorHAnsi" w:cstheme="minorHAnsi"/>
            <w:highlight w:val="yellow"/>
          </w:rPr>
          <w:t xml:space="preserve">https://www.gov.br/compras/pt-br/ </w:t>
        </w:r>
      </w:hyperlink>
      <w:r w:rsidRPr="001F5D21">
        <w:rPr>
          <w:rFonts w:asciiTheme="minorHAnsi" w:hAnsiTheme="minorHAnsi" w:cstheme="minorHAnsi"/>
          <w:highlight w:val="yellow"/>
        </w:rPr>
        <w:t>e https://pncp.gov.br/</w:t>
      </w:r>
    </w:p>
    <w:p w:rsidR="0063698C" w:rsidRPr="001F5D21" w:rsidRDefault="00D26577">
      <w:pPr>
        <w:spacing w:before="13"/>
        <w:ind w:left="1042"/>
        <w:rPr>
          <w:rFonts w:asciiTheme="minorHAnsi" w:eastAsia="Carlito" w:hAnsiTheme="minorHAnsi" w:cstheme="minorHAnsi"/>
          <w:i/>
        </w:rPr>
      </w:pPr>
      <w:r w:rsidRPr="001F5D21">
        <w:rPr>
          <w:rFonts w:asciiTheme="minorHAnsi" w:hAnsiTheme="minorHAnsi" w:cstheme="minorHAnsi"/>
          <w:highlight w:val="yellow"/>
        </w:rPr>
        <w:t>Horário da Fase de Lances: 8:</w:t>
      </w:r>
      <w:r w:rsidRPr="001F5D21">
        <w:rPr>
          <w:rFonts w:asciiTheme="minorHAnsi" w:eastAsia="Carlito" w:hAnsiTheme="minorHAnsi" w:cstheme="minorHAnsi"/>
          <w:i/>
          <w:highlight w:val="yellow"/>
        </w:rPr>
        <w:t>00 às 14:00</w:t>
      </w:r>
    </w:p>
    <w:p w:rsidR="0063698C" w:rsidRPr="001F5D21" w:rsidRDefault="0063698C">
      <w:pPr>
        <w:pBdr>
          <w:top w:val="nil"/>
          <w:left w:val="nil"/>
          <w:bottom w:val="nil"/>
          <w:right w:val="nil"/>
          <w:between w:val="nil"/>
        </w:pBdr>
        <w:rPr>
          <w:rFonts w:asciiTheme="minorHAnsi" w:eastAsia="Carlito" w:hAnsiTheme="minorHAnsi" w:cstheme="minorHAnsi"/>
          <w:i/>
          <w:color w:val="000000"/>
        </w:rPr>
      </w:pPr>
    </w:p>
    <w:p w:rsidR="0063698C" w:rsidRPr="001F5D21" w:rsidRDefault="0063698C">
      <w:pPr>
        <w:pBdr>
          <w:top w:val="nil"/>
          <w:left w:val="nil"/>
          <w:bottom w:val="nil"/>
          <w:right w:val="nil"/>
          <w:between w:val="nil"/>
        </w:pBdr>
        <w:spacing w:before="5"/>
        <w:rPr>
          <w:rFonts w:asciiTheme="minorHAnsi" w:eastAsia="Carlito" w:hAnsiTheme="minorHAnsi" w:cstheme="minorHAnsi"/>
          <w:i/>
          <w:color w:val="000000"/>
        </w:rPr>
      </w:pPr>
    </w:p>
    <w:p w:rsidR="0063698C" w:rsidRPr="001F5D21" w:rsidRDefault="00D26577">
      <w:pPr>
        <w:pStyle w:val="Ttulo1"/>
        <w:numPr>
          <w:ilvl w:val="0"/>
          <w:numId w:val="9"/>
        </w:numPr>
        <w:tabs>
          <w:tab w:val="left" w:pos="1402"/>
        </w:tabs>
        <w:spacing w:before="1"/>
        <w:rPr>
          <w:rFonts w:asciiTheme="minorHAnsi" w:hAnsiTheme="minorHAnsi" w:cstheme="minorHAnsi"/>
          <w:sz w:val="22"/>
          <w:szCs w:val="22"/>
        </w:rPr>
      </w:pPr>
      <w:r w:rsidRPr="001F5D21">
        <w:rPr>
          <w:rFonts w:asciiTheme="minorHAnsi" w:hAnsiTheme="minorHAnsi" w:cstheme="minorHAnsi"/>
          <w:sz w:val="22"/>
          <w:szCs w:val="22"/>
        </w:rPr>
        <w:t>OBJETO DA CONTRATAÇÃO DIRETA</w:t>
      </w:r>
    </w:p>
    <w:p w:rsidR="0063698C" w:rsidRPr="001F5D21" w:rsidRDefault="00D26577" w:rsidP="002F0E2A">
      <w:pPr>
        <w:numPr>
          <w:ilvl w:val="1"/>
          <w:numId w:val="9"/>
        </w:numPr>
        <w:pBdr>
          <w:top w:val="nil"/>
          <w:left w:val="nil"/>
          <w:bottom w:val="nil"/>
          <w:right w:val="nil"/>
          <w:between w:val="nil"/>
        </w:pBdr>
        <w:tabs>
          <w:tab w:val="left" w:pos="1834"/>
        </w:tabs>
        <w:spacing w:before="182" w:line="285" w:lineRule="auto"/>
        <w:ind w:right="434"/>
        <w:jc w:val="both"/>
        <w:rPr>
          <w:rFonts w:asciiTheme="minorHAnsi" w:hAnsiTheme="minorHAnsi" w:cstheme="minorHAnsi"/>
          <w:color w:val="000000"/>
        </w:rPr>
      </w:pPr>
      <w:r w:rsidRPr="001F5D21">
        <w:rPr>
          <w:rFonts w:asciiTheme="minorHAnsi" w:hAnsiTheme="minorHAnsi" w:cstheme="minorHAnsi"/>
          <w:color w:val="000000"/>
        </w:rPr>
        <w:t>O objeto da presente dispensa é a escolha da proposta mais vantajosa para a</w:t>
      </w:r>
      <w:r w:rsidRPr="001F5D21">
        <w:rPr>
          <w:rFonts w:asciiTheme="minorHAnsi" w:hAnsiTheme="minorHAnsi" w:cstheme="minorHAnsi"/>
        </w:rPr>
        <w:t>quisições</w:t>
      </w:r>
      <w:r w:rsidR="002F0E2A">
        <w:rPr>
          <w:rFonts w:asciiTheme="minorHAnsi" w:hAnsiTheme="minorHAnsi" w:cstheme="minorHAnsi"/>
          <w:color w:val="FF0000"/>
        </w:rPr>
        <w:t xml:space="preserve"> </w:t>
      </w:r>
      <w:r w:rsidR="002F0E2A" w:rsidRPr="002F0E2A">
        <w:rPr>
          <w:rFonts w:asciiTheme="minorHAnsi" w:hAnsiTheme="minorHAnsi" w:cstheme="minorHAnsi"/>
        </w:rPr>
        <w:t>de serviço de recarga de extintores de incêndio</w:t>
      </w:r>
      <w:r w:rsidRPr="002F0E2A">
        <w:rPr>
          <w:rFonts w:asciiTheme="minorHAnsi" w:hAnsiTheme="minorHAnsi" w:cstheme="minorHAnsi"/>
          <w:b/>
        </w:rPr>
        <w:t xml:space="preserve">, </w:t>
      </w:r>
      <w:r w:rsidRPr="002F0E2A">
        <w:rPr>
          <w:rFonts w:asciiTheme="minorHAnsi" w:hAnsiTheme="minorHAnsi" w:cstheme="minorHAnsi"/>
        </w:rPr>
        <w:t xml:space="preserve">conforme </w:t>
      </w:r>
      <w:r w:rsidRPr="001F5D21">
        <w:rPr>
          <w:rFonts w:asciiTheme="minorHAnsi" w:hAnsiTheme="minorHAnsi" w:cstheme="minorHAnsi"/>
          <w:color w:val="000000"/>
        </w:rPr>
        <w:t>condições, quantidades e exigências estabelecidas neste Aviso de Contratação Direta e seus anexos.</w:t>
      </w:r>
    </w:p>
    <w:p w:rsidR="0063698C" w:rsidRPr="001F5D21" w:rsidRDefault="00D26577">
      <w:pPr>
        <w:pStyle w:val="Ttulo2"/>
        <w:numPr>
          <w:ilvl w:val="1"/>
          <w:numId w:val="9"/>
        </w:numPr>
        <w:tabs>
          <w:tab w:val="left" w:pos="1834"/>
        </w:tabs>
        <w:spacing w:before="126"/>
        <w:rPr>
          <w:rFonts w:asciiTheme="minorHAnsi" w:hAnsiTheme="minorHAnsi" w:cstheme="minorHAnsi"/>
          <w:sz w:val="22"/>
          <w:szCs w:val="22"/>
        </w:rPr>
      </w:pPr>
      <w:r w:rsidRPr="001F5D21">
        <w:rPr>
          <w:rFonts w:asciiTheme="minorHAnsi" w:hAnsiTheme="minorHAnsi" w:cstheme="minorHAnsi"/>
          <w:sz w:val="22"/>
          <w:szCs w:val="22"/>
        </w:rPr>
        <w:t>A contratação será dividida em itens</w:t>
      </w:r>
      <w:r w:rsidRPr="001F5D21">
        <w:rPr>
          <w:rFonts w:asciiTheme="minorHAnsi" w:hAnsiTheme="minorHAnsi" w:cstheme="minorHAnsi"/>
          <w:b/>
          <w:sz w:val="22"/>
          <w:szCs w:val="22"/>
        </w:rPr>
        <w:t xml:space="preserve">, </w:t>
      </w:r>
      <w:r w:rsidRPr="001F5D21">
        <w:rPr>
          <w:rFonts w:asciiTheme="minorHAnsi" w:hAnsiTheme="minorHAnsi" w:cstheme="minorHAnsi"/>
          <w:sz w:val="22"/>
          <w:szCs w:val="22"/>
        </w:rPr>
        <w:t>conforme tabela constante abaixo.</w:t>
      </w:r>
    </w:p>
    <w:p w:rsidR="0063698C" w:rsidRPr="001F5D21" w:rsidRDefault="0063698C">
      <w:pPr>
        <w:pBdr>
          <w:top w:val="nil"/>
          <w:left w:val="nil"/>
          <w:bottom w:val="nil"/>
          <w:right w:val="nil"/>
          <w:between w:val="nil"/>
        </w:pBdr>
        <w:spacing w:before="7"/>
        <w:rPr>
          <w:rFonts w:asciiTheme="minorHAnsi" w:hAnsiTheme="minorHAnsi" w:cstheme="minorHAnsi"/>
          <w:color w:val="000000"/>
        </w:rPr>
      </w:pPr>
    </w:p>
    <w:tbl>
      <w:tblPr>
        <w:tblStyle w:val="a"/>
        <w:tblW w:w="8841" w:type="dxa"/>
        <w:tblInd w:w="1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8"/>
        <w:gridCol w:w="3712"/>
        <w:gridCol w:w="1020"/>
        <w:gridCol w:w="938"/>
        <w:gridCol w:w="1275"/>
        <w:gridCol w:w="1288"/>
      </w:tblGrid>
      <w:tr w:rsidR="00B11BD7" w:rsidRPr="005C35C3" w:rsidTr="00B11BD7">
        <w:trPr>
          <w:trHeight w:val="726"/>
        </w:trPr>
        <w:tc>
          <w:tcPr>
            <w:tcW w:w="608" w:type="dxa"/>
            <w:shd w:val="clear" w:color="auto" w:fill="CCCCCC"/>
            <w:vAlign w:val="center"/>
          </w:tcPr>
          <w:p w:rsidR="00B11BD7" w:rsidRPr="00BF0F96" w:rsidRDefault="00B11BD7" w:rsidP="005C35C3">
            <w:pPr>
              <w:pBdr>
                <w:top w:val="nil"/>
                <w:left w:val="nil"/>
                <w:bottom w:val="nil"/>
                <w:right w:val="nil"/>
                <w:between w:val="nil"/>
              </w:pBdr>
              <w:spacing w:before="214"/>
              <w:ind w:left="115"/>
              <w:jc w:val="center"/>
              <w:rPr>
                <w:rFonts w:ascii="Calibri" w:eastAsia="Calibri" w:hAnsi="Calibri" w:cs="Calibri"/>
                <w:b/>
                <w:color w:val="000000" w:themeColor="text1"/>
              </w:rPr>
            </w:pPr>
            <w:r w:rsidRPr="00BF0F96">
              <w:rPr>
                <w:rFonts w:ascii="Calibri" w:eastAsia="Calibri" w:hAnsi="Calibri" w:cs="Calibri"/>
                <w:b/>
                <w:color w:val="000000" w:themeColor="text1"/>
              </w:rPr>
              <w:t>Item</w:t>
            </w:r>
          </w:p>
        </w:tc>
        <w:tc>
          <w:tcPr>
            <w:tcW w:w="3712" w:type="dxa"/>
            <w:shd w:val="clear" w:color="auto" w:fill="CCCCCC"/>
            <w:vAlign w:val="center"/>
          </w:tcPr>
          <w:p w:rsidR="00B11BD7" w:rsidRPr="00BF0F96" w:rsidRDefault="00B11BD7" w:rsidP="005C35C3">
            <w:pPr>
              <w:pBdr>
                <w:top w:val="nil"/>
                <w:left w:val="nil"/>
                <w:bottom w:val="nil"/>
                <w:right w:val="nil"/>
                <w:between w:val="nil"/>
              </w:pBdr>
              <w:spacing w:before="214"/>
              <w:ind w:left="1345" w:right="862" w:hanging="494"/>
              <w:jc w:val="center"/>
              <w:rPr>
                <w:rFonts w:ascii="Calibri" w:eastAsia="Calibri" w:hAnsi="Calibri" w:cs="Calibri"/>
                <w:b/>
                <w:color w:val="000000" w:themeColor="text1"/>
              </w:rPr>
            </w:pPr>
            <w:r w:rsidRPr="00BF0F96">
              <w:rPr>
                <w:rFonts w:ascii="Calibri" w:eastAsia="Calibri" w:hAnsi="Calibri" w:cs="Calibri"/>
                <w:b/>
                <w:color w:val="000000" w:themeColor="text1"/>
              </w:rPr>
              <w:t>Especificação</w:t>
            </w:r>
          </w:p>
        </w:tc>
        <w:tc>
          <w:tcPr>
            <w:tcW w:w="1020" w:type="dxa"/>
            <w:shd w:val="clear" w:color="auto" w:fill="CCCCCC"/>
            <w:vAlign w:val="center"/>
          </w:tcPr>
          <w:p w:rsidR="00B11BD7" w:rsidRPr="00BF0F96" w:rsidRDefault="00B11BD7" w:rsidP="005C35C3">
            <w:pPr>
              <w:pBdr>
                <w:top w:val="nil"/>
                <w:left w:val="nil"/>
                <w:bottom w:val="nil"/>
                <w:right w:val="nil"/>
                <w:between w:val="nil"/>
              </w:pBdr>
              <w:jc w:val="center"/>
              <w:rPr>
                <w:rFonts w:ascii="Calibri" w:eastAsia="Calibri" w:hAnsi="Calibri" w:cs="Calibri"/>
                <w:b/>
                <w:color w:val="000000" w:themeColor="text1"/>
              </w:rPr>
            </w:pPr>
          </w:p>
          <w:p w:rsidR="00B11BD7" w:rsidRPr="00BF0F96" w:rsidRDefault="00B11BD7" w:rsidP="005C35C3">
            <w:pPr>
              <w:pBdr>
                <w:top w:val="nil"/>
                <w:left w:val="nil"/>
                <w:bottom w:val="nil"/>
                <w:right w:val="nil"/>
                <w:between w:val="nil"/>
              </w:pBdr>
              <w:spacing w:before="118"/>
              <w:ind w:right="48"/>
              <w:jc w:val="center"/>
              <w:rPr>
                <w:rFonts w:ascii="Calibri" w:eastAsia="Calibri" w:hAnsi="Calibri" w:cs="Calibri"/>
                <w:b/>
                <w:color w:val="000000" w:themeColor="text1"/>
              </w:rPr>
            </w:pPr>
            <w:r w:rsidRPr="00BF0F96">
              <w:rPr>
                <w:rFonts w:ascii="Calibri" w:eastAsia="Calibri" w:hAnsi="Calibri" w:cs="Calibri"/>
                <w:b/>
                <w:color w:val="000000" w:themeColor="text1"/>
              </w:rPr>
              <w:t>Unidade</w:t>
            </w:r>
          </w:p>
        </w:tc>
        <w:tc>
          <w:tcPr>
            <w:tcW w:w="938" w:type="dxa"/>
            <w:shd w:val="clear" w:color="auto" w:fill="CCCCCC"/>
            <w:vAlign w:val="center"/>
          </w:tcPr>
          <w:p w:rsidR="00B11BD7" w:rsidRPr="00BF0F96" w:rsidRDefault="00B11BD7" w:rsidP="005C35C3">
            <w:pPr>
              <w:pBdr>
                <w:top w:val="nil"/>
                <w:left w:val="nil"/>
                <w:bottom w:val="nil"/>
                <w:right w:val="nil"/>
                <w:between w:val="nil"/>
              </w:pBdr>
              <w:spacing w:before="10"/>
              <w:jc w:val="center"/>
              <w:rPr>
                <w:rFonts w:ascii="Calibri" w:eastAsia="Calibri" w:hAnsi="Calibri" w:cs="Calibri"/>
                <w:b/>
                <w:color w:val="000000" w:themeColor="text1"/>
              </w:rPr>
            </w:pPr>
          </w:p>
          <w:p w:rsidR="00B11BD7" w:rsidRPr="00BF0F96" w:rsidRDefault="00B11BD7" w:rsidP="005C35C3">
            <w:pPr>
              <w:pBdr>
                <w:top w:val="nil"/>
                <w:left w:val="nil"/>
                <w:bottom w:val="nil"/>
                <w:right w:val="nil"/>
                <w:between w:val="nil"/>
              </w:pBdr>
              <w:ind w:left="145" w:right="32"/>
              <w:jc w:val="center"/>
              <w:rPr>
                <w:rFonts w:ascii="Calibri" w:eastAsia="Calibri" w:hAnsi="Calibri" w:cs="Calibri"/>
                <w:b/>
                <w:color w:val="000000" w:themeColor="text1"/>
              </w:rPr>
            </w:pPr>
            <w:r w:rsidRPr="00BF0F96">
              <w:rPr>
                <w:rFonts w:ascii="Calibri" w:eastAsia="Calibri" w:hAnsi="Calibri" w:cs="Calibri"/>
                <w:b/>
                <w:color w:val="000000" w:themeColor="text1"/>
              </w:rPr>
              <w:t>Quant.</w:t>
            </w:r>
          </w:p>
        </w:tc>
        <w:tc>
          <w:tcPr>
            <w:tcW w:w="1275" w:type="dxa"/>
            <w:shd w:val="clear" w:color="auto" w:fill="CCCCCC"/>
            <w:vAlign w:val="center"/>
          </w:tcPr>
          <w:p w:rsidR="00B11BD7" w:rsidRPr="00BF0F96" w:rsidRDefault="00B11BD7" w:rsidP="005C35C3">
            <w:pPr>
              <w:pBdr>
                <w:top w:val="nil"/>
                <w:left w:val="nil"/>
                <w:bottom w:val="nil"/>
                <w:right w:val="nil"/>
                <w:between w:val="nil"/>
              </w:pBdr>
              <w:spacing w:before="18" w:line="276" w:lineRule="auto"/>
              <w:ind w:left="319" w:right="207" w:hanging="1"/>
              <w:jc w:val="center"/>
              <w:rPr>
                <w:rFonts w:ascii="Calibri" w:eastAsia="Calibri" w:hAnsi="Calibri" w:cs="Calibri"/>
                <w:b/>
                <w:color w:val="000000" w:themeColor="text1"/>
              </w:rPr>
            </w:pPr>
            <w:r w:rsidRPr="00BF0F96">
              <w:rPr>
                <w:rFonts w:ascii="Calibri" w:eastAsia="Calibri" w:hAnsi="Calibri" w:cs="Calibri"/>
                <w:b/>
                <w:color w:val="000000" w:themeColor="text1"/>
              </w:rPr>
              <w:t>Preço</w:t>
            </w:r>
          </w:p>
          <w:p w:rsidR="00B11BD7" w:rsidRPr="00BF0F96" w:rsidRDefault="00B11BD7" w:rsidP="005C35C3">
            <w:pPr>
              <w:pBdr>
                <w:top w:val="nil"/>
                <w:left w:val="nil"/>
                <w:bottom w:val="nil"/>
                <w:right w:val="nil"/>
                <w:between w:val="nil"/>
              </w:pBdr>
              <w:spacing w:line="206" w:lineRule="auto"/>
              <w:ind w:left="108" w:right="-15"/>
              <w:jc w:val="center"/>
              <w:rPr>
                <w:rFonts w:ascii="Calibri" w:eastAsia="Calibri" w:hAnsi="Calibri" w:cs="Calibri"/>
                <w:b/>
                <w:color w:val="000000" w:themeColor="text1"/>
              </w:rPr>
            </w:pPr>
            <w:r w:rsidRPr="00BF0F96">
              <w:rPr>
                <w:rFonts w:ascii="Calibri" w:eastAsia="Calibri" w:hAnsi="Calibri" w:cs="Calibri"/>
                <w:b/>
                <w:color w:val="000000" w:themeColor="text1"/>
              </w:rPr>
              <w:t>estimado (R$)</w:t>
            </w:r>
          </w:p>
        </w:tc>
        <w:tc>
          <w:tcPr>
            <w:tcW w:w="1288" w:type="dxa"/>
            <w:shd w:val="clear" w:color="auto" w:fill="CCCCCC"/>
            <w:vAlign w:val="center"/>
          </w:tcPr>
          <w:p w:rsidR="00B11BD7" w:rsidRPr="00BF0F96" w:rsidRDefault="00B11BD7" w:rsidP="00B118A8">
            <w:pPr>
              <w:pBdr>
                <w:top w:val="nil"/>
                <w:left w:val="nil"/>
                <w:bottom w:val="nil"/>
                <w:right w:val="nil"/>
                <w:between w:val="nil"/>
              </w:pBdr>
              <w:spacing w:before="2"/>
              <w:jc w:val="center"/>
              <w:rPr>
                <w:rFonts w:ascii="Calibri" w:eastAsia="Calibri" w:hAnsi="Calibri" w:cs="Calibri"/>
                <w:b/>
                <w:color w:val="000000" w:themeColor="text1"/>
              </w:rPr>
            </w:pPr>
          </w:p>
          <w:p w:rsidR="00B11BD7" w:rsidRPr="00BF0F96" w:rsidRDefault="00B11BD7" w:rsidP="00B118A8">
            <w:pPr>
              <w:pBdr>
                <w:top w:val="nil"/>
                <w:left w:val="nil"/>
                <w:bottom w:val="nil"/>
                <w:right w:val="nil"/>
                <w:between w:val="nil"/>
              </w:pBdr>
              <w:jc w:val="center"/>
              <w:rPr>
                <w:rFonts w:ascii="Calibri" w:eastAsia="Calibri" w:hAnsi="Calibri" w:cs="Calibri"/>
                <w:b/>
                <w:color w:val="000000" w:themeColor="text1"/>
              </w:rPr>
            </w:pPr>
            <w:r w:rsidRPr="00BF0F96">
              <w:rPr>
                <w:rFonts w:ascii="Calibri" w:eastAsia="Calibri" w:hAnsi="Calibri" w:cs="Calibri"/>
                <w:b/>
                <w:color w:val="000000" w:themeColor="text1"/>
              </w:rPr>
              <w:t>Preço total estimado (R$)</w:t>
            </w:r>
          </w:p>
        </w:tc>
      </w:tr>
      <w:tr w:rsidR="00B11BD7" w:rsidRPr="001F5D21" w:rsidTr="00B11BD7">
        <w:trPr>
          <w:trHeight w:val="726"/>
        </w:trPr>
        <w:tc>
          <w:tcPr>
            <w:tcW w:w="608" w:type="dxa"/>
            <w:shd w:val="clear" w:color="auto" w:fill="FFFFFF" w:themeFill="background1"/>
            <w:vAlign w:val="center"/>
          </w:tcPr>
          <w:p w:rsidR="00B11BD7" w:rsidRPr="00BF0F96" w:rsidRDefault="00B11BD7" w:rsidP="00B118A8">
            <w:pPr>
              <w:pStyle w:val="TableParagraph"/>
              <w:ind w:left="250" w:right="232"/>
              <w:jc w:val="center"/>
              <w:rPr>
                <w:rFonts w:ascii="Calibri" w:hAnsi="Calibri" w:cs="Calibri"/>
              </w:rPr>
            </w:pPr>
            <w:r w:rsidRPr="00BF0F96">
              <w:rPr>
                <w:rFonts w:ascii="Calibri" w:hAnsi="Calibri" w:cs="Calibri"/>
                <w:w w:val="105"/>
              </w:rPr>
              <w:t>1</w:t>
            </w:r>
          </w:p>
        </w:tc>
        <w:tc>
          <w:tcPr>
            <w:tcW w:w="3712" w:type="dxa"/>
            <w:shd w:val="clear" w:color="auto" w:fill="FFFFFF" w:themeFill="background1"/>
            <w:vAlign w:val="center"/>
          </w:tcPr>
          <w:p w:rsidR="00B11BD7" w:rsidRPr="00BF0F96" w:rsidRDefault="00B11BD7" w:rsidP="00B118A8">
            <w:pPr>
              <w:pStyle w:val="TableParagraph"/>
              <w:spacing w:line="249" w:lineRule="auto"/>
              <w:ind w:left="95" w:right="158"/>
              <w:jc w:val="center"/>
              <w:rPr>
                <w:rFonts w:ascii="Calibri" w:hAnsi="Calibri" w:cs="Calibri"/>
              </w:rPr>
            </w:pPr>
            <w:r w:rsidRPr="00BF0F96">
              <w:rPr>
                <w:rFonts w:ascii="Calibri" w:hAnsi="Calibri" w:cs="Calibri"/>
                <w:spacing w:val="-1"/>
                <w:w w:val="105"/>
              </w:rPr>
              <w:t>Serviço</w:t>
            </w:r>
            <w:r w:rsidRPr="00BF0F96">
              <w:rPr>
                <w:rFonts w:ascii="Calibri" w:hAnsi="Calibri" w:cs="Calibri"/>
                <w:spacing w:val="-10"/>
                <w:w w:val="105"/>
              </w:rPr>
              <w:t xml:space="preserve"> </w:t>
            </w:r>
            <w:r w:rsidRPr="00BF0F96">
              <w:rPr>
                <w:rFonts w:ascii="Calibri" w:hAnsi="Calibri" w:cs="Calibri"/>
                <w:spacing w:val="-1"/>
                <w:w w:val="105"/>
              </w:rPr>
              <w:t>de</w:t>
            </w:r>
            <w:r w:rsidRPr="00BF0F96">
              <w:rPr>
                <w:rFonts w:ascii="Calibri" w:hAnsi="Calibri" w:cs="Calibri"/>
                <w:spacing w:val="-8"/>
                <w:w w:val="105"/>
              </w:rPr>
              <w:t xml:space="preserve"> </w:t>
            </w:r>
            <w:r w:rsidRPr="00BF0F96">
              <w:rPr>
                <w:rFonts w:ascii="Calibri" w:hAnsi="Calibri" w:cs="Calibri"/>
                <w:spacing w:val="-1"/>
                <w:w w:val="105"/>
              </w:rPr>
              <w:t>recarga</w:t>
            </w:r>
            <w:r w:rsidRPr="00BF0F96">
              <w:rPr>
                <w:rFonts w:ascii="Calibri" w:hAnsi="Calibri" w:cs="Calibri"/>
                <w:spacing w:val="-4"/>
                <w:w w:val="105"/>
              </w:rPr>
              <w:t xml:space="preserve"> </w:t>
            </w:r>
            <w:r w:rsidRPr="00BF0F96">
              <w:rPr>
                <w:rFonts w:ascii="Calibri" w:hAnsi="Calibri" w:cs="Calibri"/>
                <w:spacing w:val="-1"/>
                <w:w w:val="105"/>
              </w:rPr>
              <w:t>para</w:t>
            </w:r>
            <w:r w:rsidRPr="00BF0F96">
              <w:rPr>
                <w:rFonts w:ascii="Calibri" w:hAnsi="Calibri" w:cs="Calibri"/>
                <w:spacing w:val="-9"/>
                <w:w w:val="105"/>
              </w:rPr>
              <w:t xml:space="preserve"> </w:t>
            </w:r>
            <w:r w:rsidRPr="00BF0F96">
              <w:rPr>
                <w:rFonts w:ascii="Calibri" w:hAnsi="Calibri" w:cs="Calibri"/>
                <w:spacing w:val="-1"/>
                <w:w w:val="105"/>
              </w:rPr>
              <w:t>extintor</w:t>
            </w:r>
            <w:r w:rsidRPr="00BF0F96">
              <w:rPr>
                <w:rFonts w:ascii="Calibri" w:hAnsi="Calibri" w:cs="Calibri"/>
                <w:spacing w:val="-11"/>
                <w:w w:val="105"/>
              </w:rPr>
              <w:t xml:space="preserve"> </w:t>
            </w:r>
            <w:r w:rsidRPr="00BF0F96">
              <w:rPr>
                <w:rFonts w:ascii="Calibri" w:hAnsi="Calibri" w:cs="Calibri"/>
                <w:spacing w:val="-1"/>
                <w:w w:val="105"/>
              </w:rPr>
              <w:t>de</w:t>
            </w:r>
            <w:r w:rsidRPr="00BF0F96">
              <w:rPr>
                <w:rFonts w:ascii="Calibri" w:hAnsi="Calibri" w:cs="Calibri"/>
                <w:spacing w:val="-8"/>
                <w:w w:val="105"/>
              </w:rPr>
              <w:t xml:space="preserve"> </w:t>
            </w:r>
            <w:r w:rsidRPr="00BF0F96">
              <w:rPr>
                <w:rFonts w:ascii="Calibri" w:hAnsi="Calibri" w:cs="Calibri"/>
                <w:spacing w:val="-1"/>
                <w:w w:val="105"/>
              </w:rPr>
              <w:t>incêndio</w:t>
            </w:r>
            <w:r w:rsidRPr="00BF0F96">
              <w:rPr>
                <w:rFonts w:ascii="Calibri" w:hAnsi="Calibri" w:cs="Calibri"/>
                <w:spacing w:val="-10"/>
                <w:w w:val="105"/>
              </w:rPr>
              <w:t xml:space="preserve"> </w:t>
            </w:r>
            <w:r w:rsidRPr="00BF0F96">
              <w:rPr>
                <w:rFonts w:ascii="Calibri" w:hAnsi="Calibri" w:cs="Calibri"/>
                <w:w w:val="105"/>
              </w:rPr>
              <w:t xml:space="preserve">portátil, </w:t>
            </w:r>
            <w:r w:rsidRPr="00BF0F96">
              <w:rPr>
                <w:rFonts w:ascii="Calibri" w:hAnsi="Calibri" w:cs="Calibri"/>
                <w:spacing w:val="-44"/>
                <w:w w:val="105"/>
              </w:rPr>
              <w:t xml:space="preserve"> </w:t>
            </w:r>
            <w:r w:rsidRPr="00BF0F96">
              <w:rPr>
                <w:rFonts w:ascii="Calibri" w:hAnsi="Calibri" w:cs="Calibri"/>
                <w:w w:val="105"/>
              </w:rPr>
              <w:t>Água</w:t>
            </w:r>
            <w:r w:rsidRPr="00BF0F96">
              <w:rPr>
                <w:rFonts w:ascii="Calibri" w:hAnsi="Calibri" w:cs="Calibri"/>
                <w:spacing w:val="-5"/>
                <w:w w:val="105"/>
              </w:rPr>
              <w:t xml:space="preserve"> </w:t>
            </w:r>
            <w:r w:rsidRPr="00BF0F96">
              <w:rPr>
                <w:rFonts w:ascii="Calibri" w:hAnsi="Calibri" w:cs="Calibri"/>
                <w:w w:val="105"/>
              </w:rPr>
              <w:t>Pressurizada</w:t>
            </w:r>
            <w:r w:rsidRPr="00BF0F96">
              <w:rPr>
                <w:rFonts w:ascii="Calibri" w:hAnsi="Calibri" w:cs="Calibri"/>
                <w:spacing w:val="-5"/>
                <w:w w:val="105"/>
              </w:rPr>
              <w:t xml:space="preserve"> </w:t>
            </w:r>
            <w:r w:rsidRPr="00BF0F96">
              <w:rPr>
                <w:rFonts w:ascii="Calibri" w:hAnsi="Calibri" w:cs="Calibri"/>
                <w:w w:val="105"/>
              </w:rPr>
              <w:t>(AP), 10</w:t>
            </w:r>
            <w:r w:rsidRPr="00BF0F96">
              <w:rPr>
                <w:rFonts w:ascii="Calibri" w:hAnsi="Calibri" w:cs="Calibri"/>
                <w:spacing w:val="-6"/>
                <w:w w:val="105"/>
              </w:rPr>
              <w:t xml:space="preserve"> </w:t>
            </w:r>
            <w:r w:rsidRPr="00BF0F96">
              <w:rPr>
                <w:rFonts w:ascii="Calibri" w:hAnsi="Calibri" w:cs="Calibri"/>
                <w:w w:val="105"/>
              </w:rPr>
              <w:t>Litros.</w:t>
            </w:r>
          </w:p>
        </w:tc>
        <w:tc>
          <w:tcPr>
            <w:tcW w:w="1020" w:type="dxa"/>
            <w:shd w:val="clear" w:color="auto" w:fill="FFFFFF" w:themeFill="background1"/>
            <w:vAlign w:val="center"/>
          </w:tcPr>
          <w:p w:rsidR="00B11BD7" w:rsidRPr="00BF0F96" w:rsidRDefault="00B11BD7" w:rsidP="00B118A8">
            <w:pPr>
              <w:pStyle w:val="TableParagraph"/>
              <w:ind w:left="234" w:right="217"/>
              <w:jc w:val="center"/>
              <w:rPr>
                <w:rFonts w:ascii="Calibri" w:hAnsi="Calibri" w:cs="Calibri"/>
              </w:rPr>
            </w:pPr>
            <w:r w:rsidRPr="00BF0F96">
              <w:rPr>
                <w:rFonts w:ascii="Calibri" w:hAnsi="Calibri" w:cs="Calibri"/>
                <w:w w:val="105"/>
              </w:rPr>
              <w:t>Unid.</w:t>
            </w:r>
          </w:p>
        </w:tc>
        <w:tc>
          <w:tcPr>
            <w:tcW w:w="938" w:type="dxa"/>
            <w:shd w:val="clear" w:color="auto" w:fill="FFFFFF" w:themeFill="background1"/>
            <w:vAlign w:val="center"/>
          </w:tcPr>
          <w:p w:rsidR="00B11BD7" w:rsidRPr="00BF0F96" w:rsidRDefault="00B11BD7" w:rsidP="00B118A8">
            <w:pPr>
              <w:pStyle w:val="TableParagraph"/>
              <w:ind w:left="172" w:right="153"/>
              <w:jc w:val="center"/>
              <w:rPr>
                <w:rFonts w:ascii="Calibri" w:hAnsi="Calibri" w:cs="Calibri"/>
              </w:rPr>
            </w:pPr>
            <w:r w:rsidRPr="00BF0F96">
              <w:rPr>
                <w:rFonts w:ascii="Calibri" w:hAnsi="Calibri" w:cs="Calibri"/>
                <w:w w:val="105"/>
              </w:rPr>
              <w:t>11</w:t>
            </w:r>
          </w:p>
        </w:tc>
        <w:tc>
          <w:tcPr>
            <w:tcW w:w="1275" w:type="dxa"/>
            <w:shd w:val="clear" w:color="auto" w:fill="FFFFFF" w:themeFill="background1"/>
            <w:vAlign w:val="center"/>
          </w:tcPr>
          <w:p w:rsidR="00B11BD7" w:rsidRPr="00BF0F96" w:rsidRDefault="00B11BD7" w:rsidP="00B118A8">
            <w:pPr>
              <w:pBdr>
                <w:top w:val="nil"/>
                <w:left w:val="nil"/>
                <w:bottom w:val="nil"/>
                <w:right w:val="nil"/>
                <w:between w:val="nil"/>
              </w:pBdr>
              <w:spacing w:before="18" w:line="276" w:lineRule="auto"/>
              <w:ind w:left="319" w:right="207" w:hanging="1"/>
              <w:jc w:val="center"/>
              <w:rPr>
                <w:rFonts w:ascii="Calibri" w:eastAsia="Calibri" w:hAnsi="Calibri" w:cs="Calibri"/>
                <w:color w:val="000000" w:themeColor="text1"/>
              </w:rPr>
            </w:pPr>
            <w:r w:rsidRPr="00BF0F96">
              <w:rPr>
                <w:rFonts w:ascii="Calibri" w:eastAsia="Calibri" w:hAnsi="Calibri" w:cs="Calibri"/>
                <w:color w:val="000000" w:themeColor="text1"/>
              </w:rPr>
              <w:t>22,00</w:t>
            </w:r>
          </w:p>
        </w:tc>
        <w:tc>
          <w:tcPr>
            <w:tcW w:w="1288" w:type="dxa"/>
            <w:shd w:val="clear" w:color="auto" w:fill="FFFFFF" w:themeFill="background1"/>
            <w:vAlign w:val="center"/>
          </w:tcPr>
          <w:p w:rsidR="00B11BD7" w:rsidRPr="00BF0F96" w:rsidRDefault="00B11BD7" w:rsidP="00B118A8">
            <w:pPr>
              <w:pBdr>
                <w:top w:val="nil"/>
                <w:left w:val="nil"/>
                <w:bottom w:val="nil"/>
                <w:right w:val="nil"/>
                <w:between w:val="nil"/>
              </w:pBdr>
              <w:spacing w:before="2"/>
              <w:jc w:val="center"/>
              <w:rPr>
                <w:rFonts w:ascii="Calibri" w:eastAsia="Calibri" w:hAnsi="Calibri" w:cs="Calibri"/>
                <w:color w:val="000000" w:themeColor="text1"/>
              </w:rPr>
            </w:pPr>
            <w:r w:rsidRPr="00BF0F96">
              <w:rPr>
                <w:rFonts w:ascii="Calibri" w:eastAsia="Calibri" w:hAnsi="Calibri" w:cs="Calibri"/>
                <w:color w:val="000000" w:themeColor="text1"/>
              </w:rPr>
              <w:t>242,00</w:t>
            </w:r>
          </w:p>
        </w:tc>
      </w:tr>
      <w:tr w:rsidR="00B11BD7" w:rsidRPr="001F5D21" w:rsidTr="00B11BD7">
        <w:trPr>
          <w:trHeight w:val="726"/>
        </w:trPr>
        <w:tc>
          <w:tcPr>
            <w:tcW w:w="608" w:type="dxa"/>
            <w:shd w:val="clear" w:color="auto" w:fill="FFFFFF" w:themeFill="background1"/>
            <w:vAlign w:val="center"/>
          </w:tcPr>
          <w:p w:rsidR="00B11BD7" w:rsidRPr="00BF0F96" w:rsidRDefault="00B11BD7" w:rsidP="00B118A8">
            <w:pPr>
              <w:pStyle w:val="TableParagraph"/>
              <w:ind w:left="250" w:right="232"/>
              <w:jc w:val="center"/>
              <w:rPr>
                <w:rFonts w:ascii="Calibri" w:hAnsi="Calibri" w:cs="Calibri"/>
              </w:rPr>
            </w:pPr>
            <w:r w:rsidRPr="00BF0F96">
              <w:rPr>
                <w:rFonts w:ascii="Calibri" w:hAnsi="Calibri" w:cs="Calibri"/>
                <w:w w:val="105"/>
              </w:rPr>
              <w:t>2</w:t>
            </w:r>
          </w:p>
        </w:tc>
        <w:tc>
          <w:tcPr>
            <w:tcW w:w="3712" w:type="dxa"/>
            <w:shd w:val="clear" w:color="auto" w:fill="FFFFFF" w:themeFill="background1"/>
            <w:vAlign w:val="center"/>
          </w:tcPr>
          <w:p w:rsidR="00B11BD7" w:rsidRPr="00BF0F96" w:rsidRDefault="00B11BD7" w:rsidP="00B118A8">
            <w:pPr>
              <w:pStyle w:val="TableParagraph"/>
              <w:spacing w:line="249" w:lineRule="auto"/>
              <w:ind w:left="95" w:right="158"/>
              <w:jc w:val="center"/>
              <w:rPr>
                <w:rFonts w:ascii="Calibri" w:hAnsi="Calibri" w:cs="Calibri"/>
              </w:rPr>
            </w:pPr>
            <w:r w:rsidRPr="00BF0F96">
              <w:rPr>
                <w:rFonts w:ascii="Calibri" w:hAnsi="Calibri" w:cs="Calibri"/>
                <w:spacing w:val="-1"/>
                <w:w w:val="105"/>
              </w:rPr>
              <w:t>Serviço</w:t>
            </w:r>
            <w:r w:rsidRPr="00BF0F96">
              <w:rPr>
                <w:rFonts w:ascii="Calibri" w:hAnsi="Calibri" w:cs="Calibri"/>
                <w:spacing w:val="-10"/>
                <w:w w:val="105"/>
              </w:rPr>
              <w:t xml:space="preserve"> </w:t>
            </w:r>
            <w:r w:rsidRPr="00BF0F96">
              <w:rPr>
                <w:rFonts w:ascii="Calibri" w:hAnsi="Calibri" w:cs="Calibri"/>
                <w:spacing w:val="-1"/>
                <w:w w:val="105"/>
              </w:rPr>
              <w:t>de</w:t>
            </w:r>
            <w:r w:rsidRPr="00BF0F96">
              <w:rPr>
                <w:rFonts w:ascii="Calibri" w:hAnsi="Calibri" w:cs="Calibri"/>
                <w:spacing w:val="-8"/>
                <w:w w:val="105"/>
              </w:rPr>
              <w:t xml:space="preserve"> </w:t>
            </w:r>
            <w:r w:rsidRPr="00BF0F96">
              <w:rPr>
                <w:rFonts w:ascii="Calibri" w:hAnsi="Calibri" w:cs="Calibri"/>
                <w:spacing w:val="-1"/>
                <w:w w:val="105"/>
              </w:rPr>
              <w:t>recarga</w:t>
            </w:r>
            <w:r w:rsidRPr="00BF0F96">
              <w:rPr>
                <w:rFonts w:ascii="Calibri" w:hAnsi="Calibri" w:cs="Calibri"/>
                <w:spacing w:val="-4"/>
                <w:w w:val="105"/>
              </w:rPr>
              <w:t xml:space="preserve"> </w:t>
            </w:r>
            <w:r w:rsidRPr="00BF0F96">
              <w:rPr>
                <w:rFonts w:ascii="Calibri" w:hAnsi="Calibri" w:cs="Calibri"/>
                <w:spacing w:val="-1"/>
                <w:w w:val="105"/>
              </w:rPr>
              <w:t>para</w:t>
            </w:r>
            <w:r w:rsidRPr="00BF0F96">
              <w:rPr>
                <w:rFonts w:ascii="Calibri" w:hAnsi="Calibri" w:cs="Calibri"/>
                <w:spacing w:val="-9"/>
                <w:w w:val="105"/>
              </w:rPr>
              <w:t xml:space="preserve"> </w:t>
            </w:r>
            <w:r w:rsidRPr="00BF0F96">
              <w:rPr>
                <w:rFonts w:ascii="Calibri" w:hAnsi="Calibri" w:cs="Calibri"/>
                <w:spacing w:val="-1"/>
                <w:w w:val="105"/>
              </w:rPr>
              <w:t>extintor</w:t>
            </w:r>
            <w:r w:rsidRPr="00BF0F96">
              <w:rPr>
                <w:rFonts w:ascii="Calibri" w:hAnsi="Calibri" w:cs="Calibri"/>
                <w:spacing w:val="-11"/>
                <w:w w:val="105"/>
              </w:rPr>
              <w:t xml:space="preserve"> </w:t>
            </w:r>
            <w:r w:rsidRPr="00BF0F96">
              <w:rPr>
                <w:rFonts w:ascii="Calibri" w:hAnsi="Calibri" w:cs="Calibri"/>
                <w:spacing w:val="-1"/>
                <w:w w:val="105"/>
              </w:rPr>
              <w:t>de</w:t>
            </w:r>
            <w:r w:rsidRPr="00BF0F96">
              <w:rPr>
                <w:rFonts w:ascii="Calibri" w:hAnsi="Calibri" w:cs="Calibri"/>
                <w:spacing w:val="-8"/>
                <w:w w:val="105"/>
              </w:rPr>
              <w:t xml:space="preserve"> </w:t>
            </w:r>
            <w:r w:rsidRPr="00BF0F96">
              <w:rPr>
                <w:rFonts w:ascii="Calibri" w:hAnsi="Calibri" w:cs="Calibri"/>
                <w:spacing w:val="-1"/>
                <w:w w:val="105"/>
              </w:rPr>
              <w:t>incêndio</w:t>
            </w:r>
            <w:r w:rsidRPr="00BF0F96">
              <w:rPr>
                <w:rFonts w:ascii="Calibri" w:hAnsi="Calibri" w:cs="Calibri"/>
                <w:spacing w:val="-9"/>
                <w:w w:val="105"/>
              </w:rPr>
              <w:t xml:space="preserve"> </w:t>
            </w:r>
            <w:r w:rsidRPr="00BF0F96">
              <w:rPr>
                <w:rFonts w:ascii="Calibri" w:hAnsi="Calibri" w:cs="Calibri"/>
                <w:w w:val="105"/>
              </w:rPr>
              <w:t>portátil,</w:t>
            </w:r>
            <w:r w:rsidRPr="00BF0F96">
              <w:rPr>
                <w:rFonts w:ascii="Calibri" w:hAnsi="Calibri" w:cs="Calibri"/>
                <w:spacing w:val="-44"/>
                <w:w w:val="105"/>
              </w:rPr>
              <w:t xml:space="preserve"> </w:t>
            </w:r>
            <w:r w:rsidRPr="00BF0F96">
              <w:rPr>
                <w:rFonts w:ascii="Calibri" w:hAnsi="Calibri" w:cs="Calibri"/>
                <w:w w:val="105"/>
              </w:rPr>
              <w:t>Gás</w:t>
            </w:r>
            <w:r w:rsidRPr="00BF0F96">
              <w:rPr>
                <w:rFonts w:ascii="Calibri" w:hAnsi="Calibri" w:cs="Calibri"/>
                <w:spacing w:val="-5"/>
                <w:w w:val="105"/>
              </w:rPr>
              <w:t xml:space="preserve"> </w:t>
            </w:r>
            <w:r w:rsidRPr="00BF0F96">
              <w:rPr>
                <w:rFonts w:ascii="Calibri" w:hAnsi="Calibri" w:cs="Calibri"/>
                <w:w w:val="105"/>
              </w:rPr>
              <w:t>Carbônico</w:t>
            </w:r>
            <w:r w:rsidRPr="00BF0F96">
              <w:rPr>
                <w:rFonts w:ascii="Calibri" w:hAnsi="Calibri" w:cs="Calibri"/>
                <w:spacing w:val="-4"/>
                <w:w w:val="105"/>
              </w:rPr>
              <w:t xml:space="preserve"> </w:t>
            </w:r>
            <w:r w:rsidRPr="00BF0F96">
              <w:rPr>
                <w:rFonts w:ascii="Calibri" w:hAnsi="Calibri" w:cs="Calibri"/>
                <w:w w:val="105"/>
              </w:rPr>
              <w:t>(CO2),</w:t>
            </w:r>
            <w:r w:rsidRPr="00BF0F96">
              <w:rPr>
                <w:rFonts w:ascii="Calibri" w:hAnsi="Calibri" w:cs="Calibri"/>
                <w:spacing w:val="-5"/>
                <w:w w:val="105"/>
              </w:rPr>
              <w:t xml:space="preserve"> </w:t>
            </w:r>
            <w:r w:rsidRPr="00BF0F96">
              <w:rPr>
                <w:rFonts w:ascii="Calibri" w:hAnsi="Calibri" w:cs="Calibri"/>
                <w:w w:val="105"/>
              </w:rPr>
              <w:t>6</w:t>
            </w:r>
            <w:r w:rsidRPr="00BF0F96">
              <w:rPr>
                <w:rFonts w:ascii="Calibri" w:hAnsi="Calibri" w:cs="Calibri"/>
                <w:spacing w:val="-5"/>
                <w:w w:val="105"/>
              </w:rPr>
              <w:t xml:space="preserve"> </w:t>
            </w:r>
            <w:r w:rsidRPr="00BF0F96">
              <w:rPr>
                <w:rFonts w:ascii="Calibri" w:hAnsi="Calibri" w:cs="Calibri"/>
                <w:w w:val="105"/>
              </w:rPr>
              <w:t>Kg.</w:t>
            </w:r>
          </w:p>
        </w:tc>
        <w:tc>
          <w:tcPr>
            <w:tcW w:w="1020" w:type="dxa"/>
            <w:shd w:val="clear" w:color="auto" w:fill="FFFFFF" w:themeFill="background1"/>
            <w:vAlign w:val="center"/>
          </w:tcPr>
          <w:p w:rsidR="00B11BD7" w:rsidRPr="00BF0F96" w:rsidRDefault="00B11BD7" w:rsidP="00B118A8">
            <w:pPr>
              <w:pStyle w:val="TableParagraph"/>
              <w:ind w:left="234" w:right="217"/>
              <w:jc w:val="center"/>
              <w:rPr>
                <w:rFonts w:ascii="Calibri" w:hAnsi="Calibri" w:cs="Calibri"/>
              </w:rPr>
            </w:pPr>
            <w:r w:rsidRPr="00BF0F96">
              <w:rPr>
                <w:rFonts w:ascii="Calibri" w:hAnsi="Calibri" w:cs="Calibri"/>
                <w:w w:val="105"/>
              </w:rPr>
              <w:t>Unid.</w:t>
            </w:r>
          </w:p>
        </w:tc>
        <w:tc>
          <w:tcPr>
            <w:tcW w:w="938" w:type="dxa"/>
            <w:shd w:val="clear" w:color="auto" w:fill="FFFFFF" w:themeFill="background1"/>
            <w:vAlign w:val="center"/>
          </w:tcPr>
          <w:p w:rsidR="00B11BD7" w:rsidRPr="00BF0F96" w:rsidRDefault="00B11BD7" w:rsidP="00B118A8">
            <w:pPr>
              <w:pStyle w:val="TableParagraph"/>
              <w:ind w:left="172" w:right="153"/>
              <w:jc w:val="center"/>
              <w:rPr>
                <w:rFonts w:ascii="Calibri" w:hAnsi="Calibri" w:cs="Calibri"/>
              </w:rPr>
            </w:pPr>
            <w:r w:rsidRPr="00BF0F96">
              <w:rPr>
                <w:rFonts w:ascii="Calibri" w:hAnsi="Calibri" w:cs="Calibri"/>
                <w:w w:val="105"/>
              </w:rPr>
              <w:t>10</w:t>
            </w:r>
          </w:p>
        </w:tc>
        <w:tc>
          <w:tcPr>
            <w:tcW w:w="1275" w:type="dxa"/>
            <w:shd w:val="clear" w:color="auto" w:fill="FFFFFF" w:themeFill="background1"/>
            <w:vAlign w:val="center"/>
          </w:tcPr>
          <w:p w:rsidR="00B11BD7" w:rsidRPr="00BF0F96" w:rsidRDefault="00B11BD7" w:rsidP="00B118A8">
            <w:pPr>
              <w:pBdr>
                <w:top w:val="nil"/>
                <w:left w:val="nil"/>
                <w:bottom w:val="nil"/>
                <w:right w:val="nil"/>
                <w:between w:val="nil"/>
              </w:pBdr>
              <w:spacing w:before="18" w:line="276" w:lineRule="auto"/>
              <w:ind w:left="319" w:right="207" w:hanging="1"/>
              <w:jc w:val="center"/>
              <w:rPr>
                <w:rFonts w:ascii="Calibri" w:eastAsia="Calibri" w:hAnsi="Calibri" w:cs="Calibri"/>
                <w:color w:val="000000" w:themeColor="text1"/>
              </w:rPr>
            </w:pPr>
            <w:r w:rsidRPr="00BF0F96">
              <w:rPr>
                <w:rFonts w:ascii="Calibri" w:eastAsia="Calibri" w:hAnsi="Calibri" w:cs="Calibri"/>
                <w:color w:val="000000" w:themeColor="text1"/>
              </w:rPr>
              <w:t>50,00</w:t>
            </w:r>
          </w:p>
        </w:tc>
        <w:tc>
          <w:tcPr>
            <w:tcW w:w="1288" w:type="dxa"/>
            <w:shd w:val="clear" w:color="auto" w:fill="FFFFFF" w:themeFill="background1"/>
            <w:vAlign w:val="center"/>
          </w:tcPr>
          <w:p w:rsidR="00B11BD7" w:rsidRPr="00BF0F96" w:rsidRDefault="00B11BD7" w:rsidP="00B118A8">
            <w:pPr>
              <w:pBdr>
                <w:top w:val="nil"/>
                <w:left w:val="nil"/>
                <w:bottom w:val="nil"/>
                <w:right w:val="nil"/>
                <w:between w:val="nil"/>
              </w:pBdr>
              <w:spacing w:before="2"/>
              <w:jc w:val="center"/>
              <w:rPr>
                <w:rFonts w:ascii="Calibri" w:eastAsia="Calibri" w:hAnsi="Calibri" w:cs="Calibri"/>
                <w:color w:val="000000" w:themeColor="text1"/>
              </w:rPr>
            </w:pPr>
            <w:r w:rsidRPr="00BF0F96">
              <w:rPr>
                <w:rFonts w:ascii="Calibri" w:eastAsia="Calibri" w:hAnsi="Calibri" w:cs="Calibri"/>
                <w:color w:val="000000" w:themeColor="text1"/>
              </w:rPr>
              <w:t>500,00</w:t>
            </w:r>
          </w:p>
        </w:tc>
      </w:tr>
      <w:tr w:rsidR="00B11BD7" w:rsidRPr="001F5D21" w:rsidTr="00B11BD7">
        <w:trPr>
          <w:trHeight w:val="726"/>
        </w:trPr>
        <w:tc>
          <w:tcPr>
            <w:tcW w:w="608" w:type="dxa"/>
            <w:shd w:val="clear" w:color="auto" w:fill="FFFFFF" w:themeFill="background1"/>
            <w:vAlign w:val="center"/>
          </w:tcPr>
          <w:p w:rsidR="00B11BD7" w:rsidRPr="00BF0F96" w:rsidRDefault="00B11BD7" w:rsidP="00B118A8">
            <w:pPr>
              <w:pStyle w:val="TableParagraph"/>
              <w:ind w:left="250" w:right="232"/>
              <w:jc w:val="center"/>
              <w:rPr>
                <w:rFonts w:ascii="Calibri" w:hAnsi="Calibri" w:cs="Calibri"/>
              </w:rPr>
            </w:pPr>
            <w:r w:rsidRPr="00BF0F96">
              <w:rPr>
                <w:rFonts w:ascii="Calibri" w:hAnsi="Calibri" w:cs="Calibri"/>
                <w:w w:val="105"/>
              </w:rPr>
              <w:t>3</w:t>
            </w:r>
          </w:p>
        </w:tc>
        <w:tc>
          <w:tcPr>
            <w:tcW w:w="3712" w:type="dxa"/>
            <w:shd w:val="clear" w:color="auto" w:fill="FFFFFF" w:themeFill="background1"/>
            <w:vAlign w:val="center"/>
          </w:tcPr>
          <w:p w:rsidR="00B11BD7" w:rsidRPr="00BF0F96" w:rsidRDefault="00B11BD7" w:rsidP="00B118A8">
            <w:pPr>
              <w:pStyle w:val="TableParagraph"/>
              <w:spacing w:line="244" w:lineRule="auto"/>
              <w:ind w:left="95" w:right="158"/>
              <w:jc w:val="center"/>
              <w:rPr>
                <w:rFonts w:ascii="Calibri" w:hAnsi="Calibri" w:cs="Calibri"/>
              </w:rPr>
            </w:pPr>
            <w:r w:rsidRPr="00BF0F96">
              <w:rPr>
                <w:rFonts w:ascii="Calibri" w:hAnsi="Calibri" w:cs="Calibri"/>
                <w:spacing w:val="-1"/>
                <w:w w:val="105"/>
              </w:rPr>
              <w:t>Serviço</w:t>
            </w:r>
            <w:r w:rsidRPr="00BF0F96">
              <w:rPr>
                <w:rFonts w:ascii="Calibri" w:hAnsi="Calibri" w:cs="Calibri"/>
                <w:spacing w:val="-10"/>
                <w:w w:val="105"/>
              </w:rPr>
              <w:t xml:space="preserve"> </w:t>
            </w:r>
            <w:r w:rsidRPr="00BF0F96">
              <w:rPr>
                <w:rFonts w:ascii="Calibri" w:hAnsi="Calibri" w:cs="Calibri"/>
                <w:spacing w:val="-1"/>
                <w:w w:val="105"/>
              </w:rPr>
              <w:t>de</w:t>
            </w:r>
            <w:r w:rsidRPr="00BF0F96">
              <w:rPr>
                <w:rFonts w:ascii="Calibri" w:hAnsi="Calibri" w:cs="Calibri"/>
                <w:spacing w:val="-8"/>
                <w:w w:val="105"/>
              </w:rPr>
              <w:t xml:space="preserve"> </w:t>
            </w:r>
            <w:r w:rsidRPr="00BF0F96">
              <w:rPr>
                <w:rFonts w:ascii="Calibri" w:hAnsi="Calibri" w:cs="Calibri"/>
                <w:spacing w:val="-1"/>
                <w:w w:val="105"/>
              </w:rPr>
              <w:t>recarga</w:t>
            </w:r>
            <w:r w:rsidRPr="00BF0F96">
              <w:rPr>
                <w:rFonts w:ascii="Calibri" w:hAnsi="Calibri" w:cs="Calibri"/>
                <w:spacing w:val="-4"/>
                <w:w w:val="105"/>
              </w:rPr>
              <w:t xml:space="preserve"> </w:t>
            </w:r>
            <w:r w:rsidRPr="00BF0F96">
              <w:rPr>
                <w:rFonts w:ascii="Calibri" w:hAnsi="Calibri" w:cs="Calibri"/>
                <w:spacing w:val="-1"/>
                <w:w w:val="105"/>
              </w:rPr>
              <w:t>para</w:t>
            </w:r>
            <w:r w:rsidRPr="00BF0F96">
              <w:rPr>
                <w:rFonts w:ascii="Calibri" w:hAnsi="Calibri" w:cs="Calibri"/>
                <w:spacing w:val="-9"/>
                <w:w w:val="105"/>
              </w:rPr>
              <w:t xml:space="preserve"> </w:t>
            </w:r>
            <w:r w:rsidRPr="00BF0F96">
              <w:rPr>
                <w:rFonts w:ascii="Calibri" w:hAnsi="Calibri" w:cs="Calibri"/>
                <w:spacing w:val="-1"/>
                <w:w w:val="105"/>
              </w:rPr>
              <w:t>extintor</w:t>
            </w:r>
            <w:r w:rsidRPr="00BF0F96">
              <w:rPr>
                <w:rFonts w:ascii="Calibri" w:hAnsi="Calibri" w:cs="Calibri"/>
                <w:spacing w:val="-11"/>
                <w:w w:val="105"/>
              </w:rPr>
              <w:t xml:space="preserve"> </w:t>
            </w:r>
            <w:r w:rsidRPr="00BF0F96">
              <w:rPr>
                <w:rFonts w:ascii="Calibri" w:hAnsi="Calibri" w:cs="Calibri"/>
                <w:spacing w:val="-1"/>
                <w:w w:val="105"/>
              </w:rPr>
              <w:t>de</w:t>
            </w:r>
            <w:r w:rsidRPr="00BF0F96">
              <w:rPr>
                <w:rFonts w:ascii="Calibri" w:hAnsi="Calibri" w:cs="Calibri"/>
                <w:spacing w:val="-8"/>
                <w:w w:val="105"/>
              </w:rPr>
              <w:t xml:space="preserve"> </w:t>
            </w:r>
            <w:r w:rsidRPr="00BF0F96">
              <w:rPr>
                <w:rFonts w:ascii="Calibri" w:hAnsi="Calibri" w:cs="Calibri"/>
                <w:spacing w:val="-1"/>
                <w:w w:val="105"/>
              </w:rPr>
              <w:t>incêndio</w:t>
            </w:r>
            <w:r w:rsidRPr="00BF0F96">
              <w:rPr>
                <w:rFonts w:ascii="Calibri" w:hAnsi="Calibri" w:cs="Calibri"/>
                <w:spacing w:val="-10"/>
                <w:w w:val="105"/>
              </w:rPr>
              <w:t xml:space="preserve"> </w:t>
            </w:r>
            <w:r w:rsidRPr="00BF0F96">
              <w:rPr>
                <w:rFonts w:ascii="Calibri" w:hAnsi="Calibri" w:cs="Calibri"/>
                <w:w w:val="105"/>
              </w:rPr>
              <w:t>portátil,</w:t>
            </w:r>
            <w:r w:rsidRPr="00BF0F96">
              <w:rPr>
                <w:rFonts w:ascii="Calibri" w:hAnsi="Calibri" w:cs="Calibri"/>
                <w:spacing w:val="-44"/>
                <w:w w:val="105"/>
              </w:rPr>
              <w:t xml:space="preserve"> </w:t>
            </w:r>
            <w:r w:rsidRPr="00BF0F96">
              <w:rPr>
                <w:rFonts w:ascii="Calibri" w:hAnsi="Calibri" w:cs="Calibri"/>
                <w:w w:val="105"/>
              </w:rPr>
              <w:t>Pó</w:t>
            </w:r>
            <w:r w:rsidRPr="00BF0F96">
              <w:rPr>
                <w:rFonts w:ascii="Calibri" w:hAnsi="Calibri" w:cs="Calibri"/>
                <w:spacing w:val="-4"/>
                <w:w w:val="105"/>
              </w:rPr>
              <w:t xml:space="preserve"> </w:t>
            </w:r>
            <w:r w:rsidRPr="00BF0F96">
              <w:rPr>
                <w:rFonts w:ascii="Calibri" w:hAnsi="Calibri" w:cs="Calibri"/>
                <w:w w:val="105"/>
              </w:rPr>
              <w:t>Químico</w:t>
            </w:r>
            <w:r w:rsidRPr="00BF0F96">
              <w:rPr>
                <w:rFonts w:ascii="Calibri" w:hAnsi="Calibri" w:cs="Calibri"/>
                <w:spacing w:val="-4"/>
                <w:w w:val="105"/>
              </w:rPr>
              <w:t xml:space="preserve"> </w:t>
            </w:r>
            <w:r w:rsidRPr="00BF0F96">
              <w:rPr>
                <w:rFonts w:ascii="Calibri" w:hAnsi="Calibri" w:cs="Calibri"/>
                <w:w w:val="105"/>
              </w:rPr>
              <w:t>(PQS), 4</w:t>
            </w:r>
            <w:r w:rsidRPr="00BF0F96">
              <w:rPr>
                <w:rFonts w:ascii="Calibri" w:hAnsi="Calibri" w:cs="Calibri"/>
                <w:spacing w:val="-5"/>
                <w:w w:val="105"/>
              </w:rPr>
              <w:t xml:space="preserve"> </w:t>
            </w:r>
            <w:r w:rsidRPr="00BF0F96">
              <w:rPr>
                <w:rFonts w:ascii="Calibri" w:hAnsi="Calibri" w:cs="Calibri"/>
                <w:w w:val="105"/>
              </w:rPr>
              <w:t>Kg.</w:t>
            </w:r>
          </w:p>
        </w:tc>
        <w:tc>
          <w:tcPr>
            <w:tcW w:w="1020" w:type="dxa"/>
            <w:shd w:val="clear" w:color="auto" w:fill="FFFFFF" w:themeFill="background1"/>
            <w:vAlign w:val="center"/>
          </w:tcPr>
          <w:p w:rsidR="00B11BD7" w:rsidRPr="00BF0F96" w:rsidRDefault="00B11BD7" w:rsidP="00B118A8">
            <w:pPr>
              <w:pStyle w:val="TableParagraph"/>
              <w:ind w:left="234" w:right="217"/>
              <w:jc w:val="center"/>
              <w:rPr>
                <w:rFonts w:ascii="Calibri" w:hAnsi="Calibri" w:cs="Calibri"/>
              </w:rPr>
            </w:pPr>
            <w:r w:rsidRPr="00BF0F96">
              <w:rPr>
                <w:rFonts w:ascii="Calibri" w:hAnsi="Calibri" w:cs="Calibri"/>
                <w:w w:val="105"/>
              </w:rPr>
              <w:t>Unid.</w:t>
            </w:r>
          </w:p>
        </w:tc>
        <w:tc>
          <w:tcPr>
            <w:tcW w:w="938" w:type="dxa"/>
            <w:shd w:val="clear" w:color="auto" w:fill="FFFFFF" w:themeFill="background1"/>
            <w:vAlign w:val="center"/>
          </w:tcPr>
          <w:p w:rsidR="00B11BD7" w:rsidRPr="00BF0F96" w:rsidRDefault="00B11BD7" w:rsidP="00B118A8">
            <w:pPr>
              <w:pStyle w:val="TableParagraph"/>
              <w:ind w:left="172" w:right="153"/>
              <w:jc w:val="center"/>
              <w:rPr>
                <w:rFonts w:ascii="Calibri" w:hAnsi="Calibri" w:cs="Calibri"/>
              </w:rPr>
            </w:pPr>
            <w:r w:rsidRPr="00BF0F96">
              <w:rPr>
                <w:rFonts w:ascii="Calibri" w:hAnsi="Calibri" w:cs="Calibri"/>
                <w:w w:val="105"/>
              </w:rPr>
              <w:t>09</w:t>
            </w:r>
          </w:p>
        </w:tc>
        <w:tc>
          <w:tcPr>
            <w:tcW w:w="1275" w:type="dxa"/>
            <w:shd w:val="clear" w:color="auto" w:fill="FFFFFF" w:themeFill="background1"/>
            <w:vAlign w:val="center"/>
          </w:tcPr>
          <w:p w:rsidR="00B11BD7" w:rsidRPr="00BF0F96" w:rsidRDefault="00B11BD7" w:rsidP="00B118A8">
            <w:pPr>
              <w:pBdr>
                <w:top w:val="nil"/>
                <w:left w:val="nil"/>
                <w:bottom w:val="nil"/>
                <w:right w:val="nil"/>
                <w:between w:val="nil"/>
              </w:pBdr>
              <w:spacing w:before="18" w:line="276" w:lineRule="auto"/>
              <w:ind w:left="319" w:right="207" w:hanging="1"/>
              <w:jc w:val="center"/>
              <w:rPr>
                <w:rFonts w:ascii="Calibri" w:eastAsia="Calibri" w:hAnsi="Calibri" w:cs="Calibri"/>
                <w:color w:val="000000" w:themeColor="text1"/>
              </w:rPr>
            </w:pPr>
            <w:r w:rsidRPr="00BF0F96">
              <w:rPr>
                <w:rFonts w:ascii="Calibri" w:eastAsia="Calibri" w:hAnsi="Calibri" w:cs="Calibri"/>
                <w:color w:val="000000" w:themeColor="text1"/>
              </w:rPr>
              <w:t>37,00</w:t>
            </w:r>
          </w:p>
        </w:tc>
        <w:tc>
          <w:tcPr>
            <w:tcW w:w="1288" w:type="dxa"/>
            <w:shd w:val="clear" w:color="auto" w:fill="FFFFFF" w:themeFill="background1"/>
            <w:vAlign w:val="center"/>
          </w:tcPr>
          <w:p w:rsidR="00B11BD7" w:rsidRPr="00BF0F96" w:rsidRDefault="00B11BD7" w:rsidP="00B118A8">
            <w:pPr>
              <w:pBdr>
                <w:top w:val="nil"/>
                <w:left w:val="nil"/>
                <w:bottom w:val="nil"/>
                <w:right w:val="nil"/>
                <w:between w:val="nil"/>
              </w:pBdr>
              <w:spacing w:before="2"/>
              <w:jc w:val="center"/>
              <w:rPr>
                <w:rFonts w:ascii="Calibri" w:eastAsia="Calibri" w:hAnsi="Calibri" w:cs="Calibri"/>
                <w:color w:val="000000" w:themeColor="text1"/>
              </w:rPr>
            </w:pPr>
            <w:r w:rsidRPr="00BF0F96">
              <w:rPr>
                <w:rFonts w:ascii="Calibri" w:eastAsia="Calibri" w:hAnsi="Calibri" w:cs="Calibri"/>
                <w:color w:val="000000" w:themeColor="text1"/>
              </w:rPr>
              <w:t>333,00</w:t>
            </w:r>
          </w:p>
        </w:tc>
      </w:tr>
      <w:tr w:rsidR="00B11BD7" w:rsidRPr="001F5D21" w:rsidTr="00B11BD7">
        <w:trPr>
          <w:trHeight w:val="726"/>
        </w:trPr>
        <w:tc>
          <w:tcPr>
            <w:tcW w:w="608" w:type="dxa"/>
            <w:shd w:val="clear" w:color="auto" w:fill="FFFFFF" w:themeFill="background1"/>
            <w:vAlign w:val="center"/>
          </w:tcPr>
          <w:p w:rsidR="00B11BD7" w:rsidRPr="00BF0F96" w:rsidRDefault="00B11BD7" w:rsidP="00B118A8">
            <w:pPr>
              <w:pStyle w:val="TableParagraph"/>
              <w:ind w:left="250" w:right="232"/>
              <w:jc w:val="center"/>
              <w:rPr>
                <w:rFonts w:ascii="Calibri" w:hAnsi="Calibri" w:cs="Calibri"/>
              </w:rPr>
            </w:pPr>
            <w:r w:rsidRPr="00BF0F96">
              <w:rPr>
                <w:rFonts w:ascii="Calibri" w:hAnsi="Calibri" w:cs="Calibri"/>
                <w:w w:val="105"/>
              </w:rPr>
              <w:t>4</w:t>
            </w:r>
          </w:p>
        </w:tc>
        <w:tc>
          <w:tcPr>
            <w:tcW w:w="3712" w:type="dxa"/>
            <w:shd w:val="clear" w:color="auto" w:fill="FFFFFF" w:themeFill="background1"/>
            <w:vAlign w:val="center"/>
          </w:tcPr>
          <w:p w:rsidR="00B11BD7" w:rsidRPr="00BF0F96" w:rsidRDefault="00B11BD7" w:rsidP="00B118A8">
            <w:pPr>
              <w:pStyle w:val="TableParagraph"/>
              <w:spacing w:line="244" w:lineRule="auto"/>
              <w:ind w:left="95" w:right="158"/>
              <w:jc w:val="center"/>
              <w:rPr>
                <w:rFonts w:ascii="Calibri" w:hAnsi="Calibri" w:cs="Calibri"/>
              </w:rPr>
            </w:pPr>
            <w:r w:rsidRPr="00BF0F96">
              <w:rPr>
                <w:rFonts w:ascii="Calibri" w:hAnsi="Calibri" w:cs="Calibri"/>
                <w:spacing w:val="-1"/>
                <w:w w:val="105"/>
              </w:rPr>
              <w:t>Serviço</w:t>
            </w:r>
            <w:r w:rsidRPr="00BF0F96">
              <w:rPr>
                <w:rFonts w:ascii="Calibri" w:hAnsi="Calibri" w:cs="Calibri"/>
                <w:spacing w:val="-10"/>
                <w:w w:val="105"/>
              </w:rPr>
              <w:t xml:space="preserve"> </w:t>
            </w:r>
            <w:r w:rsidRPr="00BF0F96">
              <w:rPr>
                <w:rFonts w:ascii="Calibri" w:hAnsi="Calibri" w:cs="Calibri"/>
                <w:spacing w:val="-1"/>
                <w:w w:val="105"/>
              </w:rPr>
              <w:t>de</w:t>
            </w:r>
            <w:r w:rsidRPr="00BF0F96">
              <w:rPr>
                <w:rFonts w:ascii="Calibri" w:hAnsi="Calibri" w:cs="Calibri"/>
                <w:spacing w:val="-8"/>
                <w:w w:val="105"/>
              </w:rPr>
              <w:t xml:space="preserve"> </w:t>
            </w:r>
            <w:r w:rsidRPr="00BF0F96">
              <w:rPr>
                <w:rFonts w:ascii="Calibri" w:hAnsi="Calibri" w:cs="Calibri"/>
                <w:spacing w:val="-1"/>
                <w:w w:val="105"/>
              </w:rPr>
              <w:t>recarga</w:t>
            </w:r>
            <w:r w:rsidRPr="00BF0F96">
              <w:rPr>
                <w:rFonts w:ascii="Calibri" w:hAnsi="Calibri" w:cs="Calibri"/>
                <w:spacing w:val="-4"/>
                <w:w w:val="105"/>
              </w:rPr>
              <w:t xml:space="preserve"> </w:t>
            </w:r>
            <w:r w:rsidRPr="00BF0F96">
              <w:rPr>
                <w:rFonts w:ascii="Calibri" w:hAnsi="Calibri" w:cs="Calibri"/>
                <w:spacing w:val="-1"/>
                <w:w w:val="105"/>
              </w:rPr>
              <w:t>para</w:t>
            </w:r>
            <w:r w:rsidRPr="00BF0F96">
              <w:rPr>
                <w:rFonts w:ascii="Calibri" w:hAnsi="Calibri" w:cs="Calibri"/>
                <w:spacing w:val="-9"/>
                <w:w w:val="105"/>
              </w:rPr>
              <w:t xml:space="preserve"> </w:t>
            </w:r>
            <w:r w:rsidRPr="00BF0F96">
              <w:rPr>
                <w:rFonts w:ascii="Calibri" w:hAnsi="Calibri" w:cs="Calibri"/>
                <w:spacing w:val="-1"/>
                <w:w w:val="105"/>
              </w:rPr>
              <w:t>extintor</w:t>
            </w:r>
            <w:r w:rsidRPr="00BF0F96">
              <w:rPr>
                <w:rFonts w:ascii="Calibri" w:hAnsi="Calibri" w:cs="Calibri"/>
                <w:spacing w:val="-11"/>
                <w:w w:val="105"/>
              </w:rPr>
              <w:t xml:space="preserve"> </w:t>
            </w:r>
            <w:r w:rsidRPr="00BF0F96">
              <w:rPr>
                <w:rFonts w:ascii="Calibri" w:hAnsi="Calibri" w:cs="Calibri"/>
                <w:spacing w:val="-1"/>
                <w:w w:val="105"/>
              </w:rPr>
              <w:t>de</w:t>
            </w:r>
            <w:r w:rsidRPr="00BF0F96">
              <w:rPr>
                <w:rFonts w:ascii="Calibri" w:hAnsi="Calibri" w:cs="Calibri"/>
                <w:spacing w:val="-8"/>
                <w:w w:val="105"/>
              </w:rPr>
              <w:t xml:space="preserve"> </w:t>
            </w:r>
            <w:r w:rsidRPr="00BF0F96">
              <w:rPr>
                <w:rFonts w:ascii="Calibri" w:hAnsi="Calibri" w:cs="Calibri"/>
                <w:spacing w:val="-1"/>
                <w:w w:val="105"/>
              </w:rPr>
              <w:t>incêndio</w:t>
            </w:r>
            <w:r w:rsidRPr="00BF0F96">
              <w:rPr>
                <w:rFonts w:ascii="Calibri" w:hAnsi="Calibri" w:cs="Calibri"/>
                <w:spacing w:val="-10"/>
                <w:w w:val="105"/>
              </w:rPr>
              <w:t xml:space="preserve"> </w:t>
            </w:r>
            <w:r w:rsidRPr="00BF0F96">
              <w:rPr>
                <w:rFonts w:ascii="Calibri" w:hAnsi="Calibri" w:cs="Calibri"/>
                <w:w w:val="105"/>
              </w:rPr>
              <w:t>portátil,</w:t>
            </w:r>
            <w:r w:rsidRPr="00BF0F96">
              <w:rPr>
                <w:rFonts w:ascii="Calibri" w:hAnsi="Calibri" w:cs="Calibri"/>
                <w:spacing w:val="-44"/>
                <w:w w:val="105"/>
              </w:rPr>
              <w:t xml:space="preserve"> </w:t>
            </w:r>
            <w:r w:rsidRPr="00BF0F96">
              <w:rPr>
                <w:rFonts w:ascii="Calibri" w:hAnsi="Calibri" w:cs="Calibri"/>
                <w:w w:val="105"/>
              </w:rPr>
              <w:t>Pó</w:t>
            </w:r>
            <w:r w:rsidRPr="00BF0F96">
              <w:rPr>
                <w:rFonts w:ascii="Calibri" w:hAnsi="Calibri" w:cs="Calibri"/>
                <w:spacing w:val="-4"/>
                <w:w w:val="105"/>
              </w:rPr>
              <w:t xml:space="preserve"> </w:t>
            </w:r>
            <w:r w:rsidRPr="00BF0F96">
              <w:rPr>
                <w:rFonts w:ascii="Calibri" w:hAnsi="Calibri" w:cs="Calibri"/>
                <w:w w:val="105"/>
              </w:rPr>
              <w:t>Químico</w:t>
            </w:r>
            <w:r w:rsidRPr="00BF0F96">
              <w:rPr>
                <w:rFonts w:ascii="Calibri" w:hAnsi="Calibri" w:cs="Calibri"/>
                <w:spacing w:val="-4"/>
                <w:w w:val="105"/>
              </w:rPr>
              <w:t xml:space="preserve"> </w:t>
            </w:r>
            <w:r w:rsidRPr="00BF0F96">
              <w:rPr>
                <w:rFonts w:ascii="Calibri" w:hAnsi="Calibri" w:cs="Calibri"/>
                <w:w w:val="105"/>
              </w:rPr>
              <w:t>(PQS), 6</w:t>
            </w:r>
            <w:r w:rsidRPr="00BF0F96">
              <w:rPr>
                <w:rFonts w:ascii="Calibri" w:hAnsi="Calibri" w:cs="Calibri"/>
                <w:spacing w:val="-5"/>
                <w:w w:val="105"/>
              </w:rPr>
              <w:t xml:space="preserve"> </w:t>
            </w:r>
            <w:r w:rsidRPr="00BF0F96">
              <w:rPr>
                <w:rFonts w:ascii="Calibri" w:hAnsi="Calibri" w:cs="Calibri"/>
                <w:w w:val="105"/>
              </w:rPr>
              <w:t>Kg.</w:t>
            </w:r>
          </w:p>
        </w:tc>
        <w:tc>
          <w:tcPr>
            <w:tcW w:w="1020" w:type="dxa"/>
            <w:shd w:val="clear" w:color="auto" w:fill="FFFFFF" w:themeFill="background1"/>
            <w:vAlign w:val="center"/>
          </w:tcPr>
          <w:p w:rsidR="00B11BD7" w:rsidRPr="00BF0F96" w:rsidRDefault="00B11BD7" w:rsidP="00B118A8">
            <w:pPr>
              <w:pStyle w:val="TableParagraph"/>
              <w:ind w:left="234" w:right="217"/>
              <w:jc w:val="center"/>
              <w:rPr>
                <w:rFonts w:ascii="Calibri" w:hAnsi="Calibri" w:cs="Calibri"/>
              </w:rPr>
            </w:pPr>
            <w:r w:rsidRPr="00BF0F96">
              <w:rPr>
                <w:rFonts w:ascii="Calibri" w:hAnsi="Calibri" w:cs="Calibri"/>
                <w:w w:val="105"/>
              </w:rPr>
              <w:t>Unid.</w:t>
            </w:r>
          </w:p>
        </w:tc>
        <w:tc>
          <w:tcPr>
            <w:tcW w:w="938" w:type="dxa"/>
            <w:shd w:val="clear" w:color="auto" w:fill="FFFFFF" w:themeFill="background1"/>
            <w:vAlign w:val="center"/>
          </w:tcPr>
          <w:p w:rsidR="00B11BD7" w:rsidRPr="00BF0F96" w:rsidRDefault="00B11BD7" w:rsidP="00B118A8">
            <w:pPr>
              <w:pStyle w:val="TableParagraph"/>
              <w:ind w:left="172" w:right="153"/>
              <w:jc w:val="center"/>
              <w:rPr>
                <w:rFonts w:ascii="Calibri" w:hAnsi="Calibri" w:cs="Calibri"/>
              </w:rPr>
            </w:pPr>
            <w:r w:rsidRPr="00BF0F96">
              <w:rPr>
                <w:rFonts w:ascii="Calibri" w:hAnsi="Calibri" w:cs="Calibri"/>
                <w:w w:val="105"/>
              </w:rPr>
              <w:t>01</w:t>
            </w:r>
          </w:p>
        </w:tc>
        <w:tc>
          <w:tcPr>
            <w:tcW w:w="1275" w:type="dxa"/>
            <w:shd w:val="clear" w:color="auto" w:fill="FFFFFF" w:themeFill="background1"/>
            <w:vAlign w:val="center"/>
          </w:tcPr>
          <w:p w:rsidR="00B11BD7" w:rsidRPr="00BF0F96" w:rsidRDefault="00B11BD7" w:rsidP="00B118A8">
            <w:pPr>
              <w:pBdr>
                <w:top w:val="nil"/>
                <w:left w:val="nil"/>
                <w:bottom w:val="nil"/>
                <w:right w:val="nil"/>
                <w:between w:val="nil"/>
              </w:pBdr>
              <w:spacing w:before="18" w:line="276" w:lineRule="auto"/>
              <w:ind w:left="319" w:right="207" w:hanging="1"/>
              <w:jc w:val="center"/>
              <w:rPr>
                <w:rFonts w:ascii="Calibri" w:eastAsia="Calibri" w:hAnsi="Calibri" w:cs="Calibri"/>
                <w:color w:val="000000" w:themeColor="text1"/>
              </w:rPr>
            </w:pPr>
            <w:r w:rsidRPr="00BF0F96">
              <w:rPr>
                <w:rFonts w:ascii="Calibri" w:eastAsia="Calibri" w:hAnsi="Calibri" w:cs="Calibri"/>
                <w:color w:val="000000" w:themeColor="text1"/>
              </w:rPr>
              <w:t>45,00</w:t>
            </w:r>
          </w:p>
        </w:tc>
        <w:tc>
          <w:tcPr>
            <w:tcW w:w="1288" w:type="dxa"/>
            <w:shd w:val="clear" w:color="auto" w:fill="FFFFFF" w:themeFill="background1"/>
            <w:vAlign w:val="center"/>
          </w:tcPr>
          <w:p w:rsidR="00B11BD7" w:rsidRPr="00BF0F96" w:rsidRDefault="00B11BD7" w:rsidP="00B118A8">
            <w:pPr>
              <w:pBdr>
                <w:top w:val="nil"/>
                <w:left w:val="nil"/>
                <w:bottom w:val="nil"/>
                <w:right w:val="nil"/>
                <w:between w:val="nil"/>
              </w:pBdr>
              <w:spacing w:before="2"/>
              <w:jc w:val="center"/>
              <w:rPr>
                <w:rFonts w:ascii="Calibri" w:eastAsia="Calibri" w:hAnsi="Calibri" w:cs="Calibri"/>
                <w:color w:val="000000" w:themeColor="text1"/>
              </w:rPr>
            </w:pPr>
            <w:r w:rsidRPr="00BF0F96">
              <w:rPr>
                <w:rFonts w:ascii="Calibri" w:eastAsia="Calibri" w:hAnsi="Calibri" w:cs="Calibri"/>
                <w:color w:val="000000" w:themeColor="text1"/>
              </w:rPr>
              <w:t>45,00</w:t>
            </w:r>
          </w:p>
        </w:tc>
      </w:tr>
    </w:tbl>
    <w:p w:rsidR="0063698C" w:rsidRPr="001F5D21" w:rsidRDefault="0063698C">
      <w:pPr>
        <w:pBdr>
          <w:top w:val="nil"/>
          <w:left w:val="nil"/>
          <w:bottom w:val="nil"/>
          <w:right w:val="nil"/>
          <w:between w:val="nil"/>
        </w:pBdr>
        <w:spacing w:before="4"/>
        <w:rPr>
          <w:rFonts w:asciiTheme="minorHAnsi" w:eastAsia="Calibri" w:hAnsiTheme="minorHAnsi" w:cstheme="minorHAnsi"/>
          <w:color w:val="000000"/>
        </w:rPr>
      </w:pPr>
    </w:p>
    <w:p w:rsidR="0063698C" w:rsidRPr="001F5D21" w:rsidRDefault="00D26577">
      <w:pPr>
        <w:numPr>
          <w:ilvl w:val="2"/>
          <w:numId w:val="9"/>
        </w:numPr>
        <w:pBdr>
          <w:top w:val="nil"/>
          <w:left w:val="nil"/>
          <w:bottom w:val="nil"/>
          <w:right w:val="nil"/>
          <w:between w:val="nil"/>
        </w:pBdr>
        <w:tabs>
          <w:tab w:val="left" w:pos="2482"/>
        </w:tabs>
        <w:spacing w:before="55"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Havendo mais </w:t>
      </w:r>
      <w:r w:rsidRPr="001F5D21">
        <w:rPr>
          <w:rFonts w:asciiTheme="minorHAnsi" w:hAnsiTheme="minorHAnsi" w:cstheme="minorHAnsi"/>
        </w:rPr>
        <w:t>de um item</w:t>
      </w:r>
      <w:r w:rsidRPr="001F5D21">
        <w:rPr>
          <w:rFonts w:asciiTheme="minorHAnsi" w:hAnsiTheme="minorHAnsi" w:cstheme="minorHAnsi"/>
          <w:color w:val="000000"/>
        </w:rPr>
        <w:t xml:space="preserve"> ou lote faculta-se ao fornecedor a participação em quantos forem de seu interesse. Entretanto, optando-se por participar de um lote, deve o fornecedor enviar proposta para todos os itens que o compõem.</w:t>
      </w:r>
    </w:p>
    <w:p w:rsidR="0063698C" w:rsidRPr="001F5D21" w:rsidRDefault="00D26577">
      <w:pPr>
        <w:numPr>
          <w:ilvl w:val="1"/>
          <w:numId w:val="9"/>
        </w:numPr>
        <w:pBdr>
          <w:top w:val="nil"/>
          <w:left w:val="nil"/>
          <w:bottom w:val="nil"/>
          <w:right w:val="nil"/>
          <w:between w:val="nil"/>
        </w:pBdr>
        <w:tabs>
          <w:tab w:val="left" w:pos="1834"/>
        </w:tabs>
        <w:spacing w:before="118" w:line="285" w:lineRule="auto"/>
        <w:ind w:right="437"/>
        <w:jc w:val="both"/>
        <w:rPr>
          <w:rFonts w:asciiTheme="minorHAnsi" w:hAnsiTheme="minorHAnsi" w:cstheme="minorHAnsi"/>
          <w:color w:val="000000"/>
        </w:rPr>
      </w:pPr>
      <w:r w:rsidRPr="001F5D21">
        <w:rPr>
          <w:rFonts w:asciiTheme="minorHAnsi" w:hAnsiTheme="minorHAnsi" w:cstheme="minorHAnsi"/>
          <w:color w:val="000000"/>
        </w:rPr>
        <w:lastRenderedPageBreak/>
        <w:t xml:space="preserve">O critério de julgamento adotado será o </w:t>
      </w:r>
      <w:r w:rsidRPr="009F3134">
        <w:rPr>
          <w:rFonts w:asciiTheme="minorHAnsi" w:eastAsia="Carlito" w:hAnsiTheme="minorHAnsi" w:cstheme="minorHAnsi"/>
          <w:i/>
          <w:color w:val="000000" w:themeColor="text1"/>
          <w:highlight w:val="yellow"/>
        </w:rPr>
        <w:t>menor preço</w:t>
      </w:r>
      <w:r w:rsidRPr="009F3134">
        <w:rPr>
          <w:rFonts w:asciiTheme="minorHAnsi" w:eastAsia="Carlito" w:hAnsiTheme="minorHAnsi" w:cstheme="minorHAnsi"/>
          <w:i/>
          <w:color w:val="000000" w:themeColor="text1"/>
        </w:rPr>
        <w:t xml:space="preserve">, </w:t>
      </w:r>
      <w:r w:rsidRPr="001F5D21">
        <w:rPr>
          <w:rFonts w:asciiTheme="minorHAnsi" w:hAnsiTheme="minorHAnsi" w:cstheme="minorHAnsi"/>
          <w:color w:val="000000"/>
        </w:rPr>
        <w:t>observadas as exigências contidas neste Aviso de Contratação Direta e seus Anexos quanto às especificações do objeto.</w:t>
      </w:r>
    </w:p>
    <w:p w:rsidR="0063698C" w:rsidRPr="001F5D21" w:rsidRDefault="00D26577">
      <w:pPr>
        <w:numPr>
          <w:ilvl w:val="0"/>
          <w:numId w:val="9"/>
        </w:numPr>
        <w:pBdr>
          <w:top w:val="nil"/>
          <w:left w:val="nil"/>
          <w:bottom w:val="nil"/>
          <w:right w:val="nil"/>
          <w:between w:val="nil"/>
        </w:pBdr>
        <w:tabs>
          <w:tab w:val="left" w:pos="1402"/>
        </w:tabs>
        <w:spacing w:before="129"/>
        <w:rPr>
          <w:rFonts w:asciiTheme="minorHAnsi" w:hAnsiTheme="minorHAnsi" w:cstheme="minorHAnsi"/>
          <w:b/>
          <w:color w:val="000000"/>
        </w:rPr>
      </w:pPr>
      <w:r w:rsidRPr="001F5D21">
        <w:rPr>
          <w:rFonts w:asciiTheme="minorHAnsi" w:hAnsiTheme="minorHAnsi" w:cstheme="minorHAnsi"/>
          <w:b/>
          <w:color w:val="000000"/>
        </w:rPr>
        <w:t>PARTICIPAÇÃO NA DISPENSA ELETRÔNICA.</w:t>
      </w:r>
    </w:p>
    <w:p w:rsidR="0063698C" w:rsidRPr="001F5D21" w:rsidRDefault="00D26577">
      <w:pPr>
        <w:numPr>
          <w:ilvl w:val="1"/>
          <w:numId w:val="9"/>
        </w:numPr>
        <w:pBdr>
          <w:top w:val="nil"/>
          <w:left w:val="nil"/>
          <w:bottom w:val="nil"/>
          <w:right w:val="nil"/>
          <w:between w:val="nil"/>
        </w:pBdr>
        <w:tabs>
          <w:tab w:val="left" w:pos="1834"/>
          <w:tab w:val="left" w:pos="3244"/>
          <w:tab w:val="left" w:pos="5284"/>
          <w:tab w:val="left" w:pos="6582"/>
          <w:tab w:val="left" w:pos="8551"/>
        </w:tabs>
        <w:spacing w:before="180" w:line="291" w:lineRule="auto"/>
        <w:ind w:right="435"/>
        <w:jc w:val="both"/>
        <w:rPr>
          <w:rFonts w:asciiTheme="minorHAnsi" w:hAnsiTheme="minorHAnsi" w:cstheme="minorHAnsi"/>
          <w:color w:val="000000"/>
        </w:rPr>
      </w:pPr>
      <w:r w:rsidRPr="001F5D21">
        <w:rPr>
          <w:rFonts w:asciiTheme="minorHAnsi" w:hAnsiTheme="minorHAnsi" w:cstheme="minorHAnsi"/>
          <w:color w:val="000000"/>
        </w:rPr>
        <w:t>A participação nesta dispensa eletrônica se dará mediante Sistema de Dispensa Eletrônica integrante do Sistema de Compras do Governo Federal – Comprasnet 4.0,</w:t>
      </w:r>
      <w:r w:rsidRPr="001F5D21">
        <w:rPr>
          <w:rFonts w:asciiTheme="minorHAnsi" w:hAnsiTheme="minorHAnsi" w:cstheme="minorHAnsi"/>
          <w:color w:val="000000"/>
        </w:rPr>
        <w:tab/>
        <w:t>disponível</w:t>
      </w:r>
      <w:r w:rsidRPr="001F5D21">
        <w:rPr>
          <w:rFonts w:asciiTheme="minorHAnsi" w:hAnsiTheme="minorHAnsi" w:cstheme="minorHAnsi"/>
          <w:color w:val="000000"/>
        </w:rPr>
        <w:tab/>
        <w:t>no</w:t>
      </w:r>
      <w:r w:rsidRPr="001F5D21">
        <w:rPr>
          <w:rFonts w:asciiTheme="minorHAnsi" w:hAnsiTheme="minorHAnsi" w:cstheme="minorHAnsi"/>
          <w:color w:val="000000"/>
        </w:rPr>
        <w:tab/>
        <w:t>endereço</w:t>
      </w:r>
      <w:r w:rsidRPr="001F5D21">
        <w:rPr>
          <w:rFonts w:asciiTheme="minorHAnsi" w:hAnsiTheme="minorHAnsi" w:cstheme="minorHAnsi"/>
          <w:color w:val="000000"/>
        </w:rPr>
        <w:tab/>
        <w:t>eletrônico</w:t>
      </w:r>
      <w:hyperlink r:id="rId10">
        <w:r w:rsidRPr="001F5D21">
          <w:rPr>
            <w:rFonts w:asciiTheme="minorHAnsi" w:hAnsiTheme="minorHAnsi" w:cstheme="minorHAnsi"/>
            <w:color w:val="000080"/>
            <w:u w:val="single"/>
          </w:rPr>
          <w:t xml:space="preserve"> https://www.comprasnet.gov.br/seguro/loginPortal.asp</w:t>
        </w:r>
      </w:hyperlink>
      <w:r w:rsidRPr="001F5D21">
        <w:rPr>
          <w:rFonts w:asciiTheme="minorHAnsi" w:hAnsiTheme="minorHAnsi" w:cstheme="minorHAnsi"/>
          <w:color w:val="000000"/>
        </w:rPr>
        <w:t>.</w:t>
      </w:r>
    </w:p>
    <w:p w:rsidR="0063698C" w:rsidRPr="001F5D21" w:rsidRDefault="00D26577">
      <w:pPr>
        <w:numPr>
          <w:ilvl w:val="2"/>
          <w:numId w:val="9"/>
        </w:numPr>
        <w:pBdr>
          <w:top w:val="nil"/>
          <w:left w:val="nil"/>
          <w:bottom w:val="nil"/>
          <w:right w:val="nil"/>
          <w:between w:val="nil"/>
        </w:pBdr>
        <w:tabs>
          <w:tab w:val="left" w:pos="2482"/>
        </w:tabs>
        <w:spacing w:before="122"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Os fornecedores deverão atender aos procedimentos previstos no Manual do Sistema de Dispensa Eletrônica, disponível no Portal de Compras do Governo Federal, para acesso ao sistema e operacionalização.</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O fornecedor é o responsável por qualquer transação efetuada diretamente ou por seu representante no Sistema de Dispensa Eletrônica, não cabendo ao provedor do Sistema ou ao órgão entidade </w:t>
      </w:r>
      <w:r w:rsidRPr="001F5D21">
        <w:rPr>
          <w:rFonts w:asciiTheme="minorHAnsi" w:hAnsiTheme="minorHAnsi" w:cstheme="minorHAnsi"/>
        </w:rPr>
        <w:t>promotora</w:t>
      </w:r>
      <w:r w:rsidRPr="001F5D21">
        <w:rPr>
          <w:rFonts w:asciiTheme="minorHAnsi" w:hAnsiTheme="minorHAnsi" w:cstheme="minorHAnsi"/>
          <w:color w:val="000000"/>
        </w:rPr>
        <w:t xml:space="preserve"> do procedimento a responsabilidade por eventuais danos decorrentes de uso indevido da senha, ainda que por terceiros não autorizados.</w:t>
      </w:r>
    </w:p>
    <w:p w:rsidR="0063698C" w:rsidRPr="001F5D21" w:rsidRDefault="00D26577">
      <w:pPr>
        <w:numPr>
          <w:ilvl w:val="1"/>
          <w:numId w:val="9"/>
        </w:numPr>
        <w:pBdr>
          <w:top w:val="nil"/>
          <w:left w:val="nil"/>
          <w:bottom w:val="nil"/>
          <w:right w:val="nil"/>
          <w:between w:val="nil"/>
        </w:pBdr>
        <w:tabs>
          <w:tab w:val="left" w:pos="2482"/>
        </w:tabs>
        <w:spacing w:before="121"/>
        <w:ind w:left="2482" w:hanging="1016"/>
        <w:jc w:val="both"/>
        <w:rPr>
          <w:rFonts w:asciiTheme="minorHAnsi" w:hAnsiTheme="minorHAnsi" w:cstheme="minorHAnsi"/>
          <w:color w:val="000000"/>
        </w:rPr>
      </w:pPr>
      <w:r w:rsidRPr="001F5D21">
        <w:rPr>
          <w:rFonts w:asciiTheme="minorHAnsi" w:hAnsiTheme="minorHAnsi" w:cstheme="minorHAnsi"/>
          <w:color w:val="000000"/>
        </w:rPr>
        <w:t>Não poderão participar desta dispensa os fornecedores:</w:t>
      </w:r>
    </w:p>
    <w:p w:rsidR="0063698C" w:rsidRPr="001F5D21" w:rsidRDefault="00D26577">
      <w:pPr>
        <w:numPr>
          <w:ilvl w:val="2"/>
          <w:numId w:val="9"/>
        </w:numPr>
        <w:pBdr>
          <w:top w:val="nil"/>
          <w:left w:val="nil"/>
          <w:bottom w:val="nil"/>
          <w:right w:val="nil"/>
          <w:between w:val="nil"/>
        </w:pBdr>
        <w:tabs>
          <w:tab w:val="left" w:pos="2482"/>
        </w:tabs>
        <w:spacing w:before="180" w:line="295"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que não atendam às condições deste Aviso de Contratação Direta e seu(s) anexo(s);</w:t>
      </w:r>
    </w:p>
    <w:p w:rsidR="0063698C" w:rsidRPr="001F5D21" w:rsidRDefault="00D26577">
      <w:pPr>
        <w:numPr>
          <w:ilvl w:val="2"/>
          <w:numId w:val="9"/>
        </w:numPr>
        <w:pBdr>
          <w:top w:val="nil"/>
          <w:left w:val="nil"/>
          <w:bottom w:val="nil"/>
          <w:right w:val="nil"/>
          <w:between w:val="nil"/>
        </w:pBdr>
        <w:tabs>
          <w:tab w:val="left" w:pos="2482"/>
        </w:tabs>
        <w:spacing w:before="116"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estrangeiros que não tenham representação legal no Brasil com poderes expressos para receber citação e responder administrativa ou judicialmente;</w:t>
      </w:r>
    </w:p>
    <w:p w:rsidR="0063698C" w:rsidRPr="001F5D21" w:rsidRDefault="00D26577">
      <w:pPr>
        <w:numPr>
          <w:ilvl w:val="2"/>
          <w:numId w:val="9"/>
        </w:numPr>
        <w:pBdr>
          <w:top w:val="nil"/>
          <w:left w:val="nil"/>
          <w:bottom w:val="nil"/>
          <w:right w:val="nil"/>
          <w:between w:val="nil"/>
        </w:pBdr>
        <w:tabs>
          <w:tab w:val="left" w:pos="2482"/>
        </w:tabs>
        <w:spacing w:before="121"/>
        <w:ind w:left="2482"/>
        <w:jc w:val="both"/>
        <w:rPr>
          <w:rFonts w:asciiTheme="minorHAnsi" w:hAnsiTheme="minorHAnsi" w:cstheme="minorHAnsi"/>
          <w:color w:val="000000"/>
        </w:rPr>
      </w:pPr>
      <w:r w:rsidRPr="001F5D21">
        <w:rPr>
          <w:rFonts w:asciiTheme="minorHAnsi" w:hAnsiTheme="minorHAnsi" w:cstheme="minorHAnsi"/>
          <w:color w:val="000000"/>
        </w:rPr>
        <w:t>que se enquadrem nas seguintes vedações:</w:t>
      </w:r>
    </w:p>
    <w:p w:rsidR="0063698C" w:rsidRPr="001F5D21" w:rsidRDefault="00D26577">
      <w:pPr>
        <w:numPr>
          <w:ilvl w:val="3"/>
          <w:numId w:val="9"/>
        </w:numPr>
        <w:pBdr>
          <w:top w:val="nil"/>
          <w:left w:val="nil"/>
          <w:bottom w:val="nil"/>
          <w:right w:val="nil"/>
          <w:between w:val="nil"/>
        </w:pBdr>
        <w:tabs>
          <w:tab w:val="left" w:pos="2770"/>
        </w:tabs>
        <w:spacing w:before="182" w:line="291" w:lineRule="auto"/>
        <w:ind w:right="434"/>
        <w:jc w:val="both"/>
        <w:rPr>
          <w:rFonts w:asciiTheme="minorHAnsi" w:hAnsiTheme="minorHAnsi" w:cstheme="minorHAnsi"/>
          <w:color w:val="000000"/>
        </w:rPr>
      </w:pPr>
      <w:r w:rsidRPr="001F5D21">
        <w:rPr>
          <w:rFonts w:asciiTheme="minorHAnsi" w:hAnsiTheme="minorHAnsi" w:cstheme="minorHAnsi"/>
          <w:color w:val="000000"/>
        </w:rPr>
        <w:t>autor do anteprojeto, do projeto básico ou do projeto executivo, pessoa física ou jurídica, quando a contratação versar sobre obra, serviços ou fornecimento de bens a ele relacionados;</w:t>
      </w:r>
    </w:p>
    <w:p w:rsidR="0063698C" w:rsidRPr="001F5D21" w:rsidRDefault="00D26577">
      <w:pPr>
        <w:numPr>
          <w:ilvl w:val="3"/>
          <w:numId w:val="9"/>
        </w:numPr>
        <w:pBdr>
          <w:top w:val="nil"/>
          <w:left w:val="nil"/>
          <w:bottom w:val="nil"/>
          <w:right w:val="nil"/>
          <w:between w:val="nil"/>
        </w:pBdr>
        <w:tabs>
          <w:tab w:val="left" w:pos="2770"/>
        </w:tabs>
        <w:spacing w:before="121" w:line="291" w:lineRule="auto"/>
        <w:ind w:right="436"/>
        <w:jc w:val="both"/>
        <w:rPr>
          <w:rFonts w:asciiTheme="minorHAnsi" w:hAnsiTheme="minorHAnsi" w:cstheme="minorHAnsi"/>
          <w:color w:val="000000"/>
        </w:rPr>
      </w:pPr>
      <w:r w:rsidRPr="001F5D21">
        <w:rPr>
          <w:rFonts w:asciiTheme="minorHAnsi" w:hAnsiTheme="minorHAnsi" w:cstheme="minorHAnsi"/>
          <w:color w:val="000000"/>
        </w:rPr>
        <w:t>empresa, isoladamente ou em consórcio, responsável pela elaboração do projeto básico ou do projeto executivo, ou empresa da qual o autor</w:t>
      </w:r>
      <w:r w:rsidRPr="001F5D21">
        <w:rPr>
          <w:rFonts w:asciiTheme="minorHAnsi" w:hAnsiTheme="minorHAnsi" w:cstheme="minorHAnsi"/>
        </w:rPr>
        <w:t xml:space="preserve">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3698C" w:rsidRPr="001F5D21" w:rsidRDefault="00D26577">
      <w:pPr>
        <w:numPr>
          <w:ilvl w:val="3"/>
          <w:numId w:val="9"/>
        </w:numPr>
        <w:pBdr>
          <w:top w:val="nil"/>
          <w:left w:val="nil"/>
          <w:bottom w:val="nil"/>
          <w:right w:val="nil"/>
          <w:between w:val="nil"/>
        </w:pBdr>
        <w:tabs>
          <w:tab w:val="left" w:pos="2770"/>
        </w:tabs>
        <w:spacing w:before="123" w:line="291" w:lineRule="auto"/>
        <w:ind w:right="438"/>
        <w:jc w:val="both"/>
        <w:rPr>
          <w:rFonts w:asciiTheme="minorHAnsi" w:hAnsiTheme="minorHAnsi" w:cstheme="minorHAnsi"/>
          <w:color w:val="000000"/>
        </w:rPr>
      </w:pPr>
      <w:r w:rsidRPr="001F5D21">
        <w:rPr>
          <w:rFonts w:asciiTheme="minorHAnsi" w:hAnsiTheme="minorHAnsi" w:cstheme="minorHAnsi"/>
          <w:color w:val="000000"/>
        </w:rPr>
        <w:t>pessoa física ou jurídica que se encontre, ao tempo da contratação, impossibilitada de contratar em decorrência de sanção que lhe foi imposta;</w:t>
      </w:r>
    </w:p>
    <w:p w:rsidR="0063698C" w:rsidRPr="001F5D21" w:rsidRDefault="00D26577">
      <w:pPr>
        <w:numPr>
          <w:ilvl w:val="3"/>
          <w:numId w:val="9"/>
        </w:numPr>
        <w:pBdr>
          <w:top w:val="nil"/>
          <w:left w:val="nil"/>
          <w:bottom w:val="nil"/>
          <w:right w:val="nil"/>
          <w:between w:val="nil"/>
        </w:pBdr>
        <w:tabs>
          <w:tab w:val="left" w:pos="2770"/>
        </w:tabs>
        <w:spacing w:before="120" w:line="291" w:lineRule="auto"/>
        <w:ind w:right="436"/>
        <w:jc w:val="both"/>
        <w:rPr>
          <w:rFonts w:asciiTheme="minorHAnsi" w:hAnsiTheme="minorHAnsi" w:cstheme="minorHAnsi"/>
          <w:color w:val="000000"/>
        </w:rPr>
      </w:pPr>
      <w:r w:rsidRPr="001F5D21">
        <w:rPr>
          <w:rFonts w:asciiTheme="minorHAnsi" w:hAnsiTheme="minorHAnsi" w:cstheme="min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3698C" w:rsidRPr="001F5D21" w:rsidRDefault="00D26577">
      <w:pPr>
        <w:numPr>
          <w:ilvl w:val="3"/>
          <w:numId w:val="9"/>
        </w:numPr>
        <w:pBdr>
          <w:top w:val="nil"/>
          <w:left w:val="nil"/>
          <w:bottom w:val="nil"/>
          <w:right w:val="nil"/>
          <w:between w:val="nil"/>
        </w:pBdr>
        <w:tabs>
          <w:tab w:val="left" w:pos="2770"/>
        </w:tabs>
        <w:spacing w:before="121" w:line="295" w:lineRule="auto"/>
        <w:ind w:right="434"/>
        <w:jc w:val="both"/>
        <w:rPr>
          <w:rFonts w:asciiTheme="minorHAnsi" w:hAnsiTheme="minorHAnsi" w:cstheme="minorHAnsi"/>
          <w:color w:val="000000"/>
        </w:rPr>
      </w:pPr>
      <w:r w:rsidRPr="001F5D21">
        <w:rPr>
          <w:rFonts w:asciiTheme="minorHAnsi" w:hAnsiTheme="minorHAnsi" w:cstheme="minorHAnsi"/>
          <w:color w:val="000000"/>
        </w:rPr>
        <w:lastRenderedPageBreak/>
        <w:t>empresas controladoras, controladas ou coligadas, nos termos da</w:t>
      </w:r>
      <w:r w:rsidRPr="001F5D21">
        <w:rPr>
          <w:rFonts w:asciiTheme="minorHAnsi" w:hAnsiTheme="minorHAnsi" w:cstheme="minorHAnsi"/>
          <w:color w:val="000080"/>
        </w:rPr>
        <w:t xml:space="preserve"> </w:t>
      </w:r>
      <w:hyperlink r:id="rId11">
        <w:r w:rsidRPr="001F5D21">
          <w:rPr>
            <w:rFonts w:asciiTheme="minorHAnsi" w:hAnsiTheme="minorHAnsi" w:cstheme="minorHAnsi"/>
            <w:color w:val="000080"/>
            <w:u w:val="single"/>
          </w:rPr>
          <w:t>Lei nº 6.404, de 15 de dezembro de 1976</w:t>
        </w:r>
      </w:hyperlink>
      <w:r w:rsidRPr="001F5D21">
        <w:rPr>
          <w:rFonts w:asciiTheme="minorHAnsi" w:hAnsiTheme="minorHAnsi" w:cstheme="minorHAnsi"/>
          <w:color w:val="000000"/>
        </w:rPr>
        <w:t>, concorrendo entre si;</w:t>
      </w:r>
    </w:p>
    <w:p w:rsidR="0063698C" w:rsidRPr="001F5D21" w:rsidRDefault="00D26577">
      <w:pPr>
        <w:numPr>
          <w:ilvl w:val="3"/>
          <w:numId w:val="9"/>
        </w:numPr>
        <w:pBdr>
          <w:top w:val="nil"/>
          <w:left w:val="nil"/>
          <w:bottom w:val="nil"/>
          <w:right w:val="nil"/>
          <w:between w:val="nil"/>
        </w:pBdr>
        <w:tabs>
          <w:tab w:val="left" w:pos="2770"/>
        </w:tabs>
        <w:spacing w:before="116" w:line="291" w:lineRule="auto"/>
        <w:ind w:right="436"/>
        <w:jc w:val="both"/>
        <w:rPr>
          <w:rFonts w:asciiTheme="minorHAnsi" w:hAnsiTheme="minorHAnsi" w:cstheme="minorHAnsi"/>
          <w:color w:val="000000"/>
        </w:rPr>
      </w:pPr>
      <w:r w:rsidRPr="001F5D21">
        <w:rPr>
          <w:rFonts w:asciiTheme="minorHAnsi" w:hAnsiTheme="minorHAnsi" w:cstheme="min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63698C" w:rsidRPr="001F5D21" w:rsidRDefault="00D26577">
      <w:pPr>
        <w:numPr>
          <w:ilvl w:val="3"/>
          <w:numId w:val="6"/>
        </w:numPr>
        <w:pBdr>
          <w:top w:val="nil"/>
          <w:left w:val="nil"/>
          <w:bottom w:val="nil"/>
          <w:right w:val="nil"/>
          <w:between w:val="nil"/>
        </w:pBdr>
        <w:tabs>
          <w:tab w:val="left" w:pos="3203"/>
        </w:tabs>
        <w:spacing w:before="121" w:line="291" w:lineRule="auto"/>
        <w:ind w:right="438" w:hanging="648"/>
        <w:jc w:val="both"/>
        <w:rPr>
          <w:rFonts w:asciiTheme="minorHAnsi" w:hAnsiTheme="minorHAnsi" w:cstheme="minorHAnsi"/>
          <w:color w:val="000000"/>
        </w:rPr>
      </w:pPr>
      <w:r w:rsidRPr="001F5D21">
        <w:rPr>
          <w:rFonts w:asciiTheme="minorHAnsi" w:hAnsiTheme="minorHAnsi" w:cstheme="minorHAnsi"/>
          <w:color w:val="000000"/>
        </w:rPr>
        <w:t>Equiparam-se aos autores do projeto as empresas integrantes do mesmo grupo econômico;</w:t>
      </w:r>
    </w:p>
    <w:p w:rsidR="0063698C" w:rsidRPr="001F5D21" w:rsidRDefault="00D26577">
      <w:pPr>
        <w:numPr>
          <w:ilvl w:val="3"/>
          <w:numId w:val="6"/>
        </w:numPr>
        <w:pBdr>
          <w:top w:val="nil"/>
          <w:left w:val="nil"/>
          <w:bottom w:val="nil"/>
          <w:right w:val="nil"/>
          <w:between w:val="nil"/>
        </w:pBdr>
        <w:tabs>
          <w:tab w:val="left" w:pos="3203"/>
        </w:tabs>
        <w:spacing w:before="121" w:line="291" w:lineRule="auto"/>
        <w:ind w:right="434" w:hanging="648"/>
        <w:jc w:val="both"/>
        <w:rPr>
          <w:rFonts w:asciiTheme="minorHAnsi" w:hAnsiTheme="minorHAnsi" w:cstheme="minorHAnsi"/>
          <w:color w:val="000000"/>
        </w:rPr>
      </w:pPr>
      <w:r w:rsidRPr="001F5D21">
        <w:rPr>
          <w:rFonts w:asciiTheme="minorHAnsi" w:hAnsiTheme="minorHAnsi" w:cstheme="min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organizações da Sociedade Civil de Interesse Público - OSCIP, atuando nessa condição (Acórdão nº 746/2014-TCU-Plenário); e</w:t>
      </w:r>
    </w:p>
    <w:p w:rsidR="0063698C" w:rsidRPr="001F5D21" w:rsidRDefault="00D26577">
      <w:pPr>
        <w:numPr>
          <w:ilvl w:val="1"/>
          <w:numId w:val="9"/>
        </w:numPr>
        <w:pBdr>
          <w:top w:val="nil"/>
          <w:left w:val="nil"/>
          <w:bottom w:val="nil"/>
          <w:right w:val="nil"/>
          <w:between w:val="nil"/>
        </w:pBdr>
        <w:tabs>
          <w:tab w:val="left" w:pos="1834"/>
        </w:tabs>
        <w:spacing w:before="121" w:line="291" w:lineRule="auto"/>
        <w:ind w:right="438"/>
        <w:jc w:val="both"/>
        <w:rPr>
          <w:rFonts w:asciiTheme="minorHAnsi" w:hAnsiTheme="minorHAnsi" w:cstheme="minorHAnsi"/>
          <w:color w:val="000000"/>
        </w:rPr>
      </w:pPr>
      <w:r w:rsidRPr="001F5D21">
        <w:rPr>
          <w:rFonts w:asciiTheme="minorHAnsi" w:hAnsiTheme="minorHAnsi" w:cstheme="minorHAnsi"/>
          <w:color w:val="000000"/>
        </w:rPr>
        <w:t>Será permitida a participação de cooperativas, desde que apresentem demonstrativo de atuação em regime cooperado, com repartição de receitas e despesas entre os cooperados e atendam ao art. 16 da Lei nº 14.133/21.</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Em sendo permitida a participação de cooperativas, serão estendidas a elas os benefícios previstos para as microempresas e empresas de pequeno porte quando elas atenderem ao disposto no art. 34 da Lei nº 11.488, de 15 de junho de 2007.</w:t>
      </w:r>
    </w:p>
    <w:p w:rsidR="0063698C" w:rsidRPr="001F5D21" w:rsidRDefault="00D26577">
      <w:pPr>
        <w:numPr>
          <w:ilvl w:val="0"/>
          <w:numId w:val="9"/>
        </w:numPr>
        <w:pBdr>
          <w:top w:val="nil"/>
          <w:left w:val="nil"/>
          <w:bottom w:val="nil"/>
          <w:right w:val="nil"/>
          <w:between w:val="nil"/>
        </w:pBdr>
        <w:tabs>
          <w:tab w:val="left" w:pos="1402"/>
        </w:tabs>
        <w:spacing w:before="40"/>
        <w:rPr>
          <w:rFonts w:asciiTheme="minorHAnsi" w:hAnsiTheme="minorHAnsi" w:cstheme="minorHAnsi"/>
          <w:b/>
          <w:color w:val="000000"/>
        </w:rPr>
      </w:pPr>
      <w:r w:rsidRPr="001F5D21">
        <w:rPr>
          <w:rFonts w:asciiTheme="minorHAnsi" w:hAnsiTheme="minorHAnsi" w:cstheme="minorHAnsi"/>
          <w:b/>
          <w:color w:val="000000"/>
        </w:rPr>
        <w:t>INGRESSO NA DISPENSA ELETRÔNICA E CADASTRAMENTO DA PROPOSTA INICIAL</w:t>
      </w:r>
    </w:p>
    <w:p w:rsidR="0063698C" w:rsidRPr="001F5D21" w:rsidRDefault="00D26577">
      <w:pPr>
        <w:numPr>
          <w:ilvl w:val="1"/>
          <w:numId w:val="9"/>
        </w:numPr>
        <w:pBdr>
          <w:top w:val="nil"/>
          <w:left w:val="nil"/>
          <w:bottom w:val="nil"/>
          <w:right w:val="nil"/>
          <w:between w:val="nil"/>
        </w:pBdr>
        <w:tabs>
          <w:tab w:val="left" w:pos="2482"/>
        </w:tabs>
        <w:spacing w:before="183" w:line="291" w:lineRule="auto"/>
        <w:ind w:left="1466" w:right="442" w:firstLine="0"/>
        <w:jc w:val="both"/>
        <w:rPr>
          <w:rFonts w:asciiTheme="minorHAnsi" w:hAnsiTheme="minorHAnsi" w:cstheme="minorHAnsi"/>
          <w:color w:val="000000"/>
        </w:rPr>
      </w:pPr>
      <w:r w:rsidRPr="001F5D21">
        <w:rPr>
          <w:rFonts w:asciiTheme="minorHAnsi" w:hAnsiTheme="minorHAnsi" w:cstheme="minorHAnsi"/>
          <w:color w:val="000000"/>
        </w:rPr>
        <w:t>O ingresso do fornecedor na disputa da dispensa eletrônica se dará com o cadastramento de sua proposta inicial, na forma deste item.</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b/>
          <w:color w:val="000000"/>
        </w:rPr>
      </w:pPr>
      <w:r w:rsidRPr="001F5D21">
        <w:rPr>
          <w:rFonts w:asciiTheme="minorHAnsi" w:hAnsiTheme="minorHAnsi" w:cstheme="minorHAnsi"/>
          <w:b/>
          <w:color w:val="000000"/>
        </w:rPr>
        <w:t>Todas as especificações do objeto contidas na proposta, em especial o preço, vinculam a Contratada.</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Nos valores propostos estarão inclusos todos os custos operacionais, encargos previdenciários, trabalhistas, tributários, comerciais e quaisquer outros que incidam direta ou indiretamente na prestação dos serviços;</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34" w:hanging="504"/>
        <w:jc w:val="both"/>
        <w:rPr>
          <w:rFonts w:asciiTheme="minorHAnsi" w:hAnsiTheme="minorHAnsi" w:cstheme="minorHAnsi"/>
          <w:color w:val="000000"/>
        </w:rPr>
      </w:pPr>
      <w:r w:rsidRPr="001F5D21">
        <w:rPr>
          <w:rFonts w:asciiTheme="minorHAnsi" w:hAnsiTheme="minorHAnsi" w:cstheme="minorHAnsi"/>
          <w:color w:val="000000"/>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Se o regime tributário da empresa implicar o recolhimento de tributos em percentuais variáveis, a cotação adequada será a que corresponde à média dos efetivos recolhimentos da empresa nos últimos doze meses.</w:t>
      </w:r>
    </w:p>
    <w:p w:rsidR="0063698C" w:rsidRPr="001F5D21" w:rsidRDefault="00D26577">
      <w:pPr>
        <w:numPr>
          <w:ilvl w:val="1"/>
          <w:numId w:val="9"/>
        </w:numPr>
        <w:pBdr>
          <w:top w:val="nil"/>
          <w:left w:val="nil"/>
          <w:bottom w:val="nil"/>
          <w:right w:val="nil"/>
          <w:between w:val="nil"/>
        </w:pBdr>
        <w:tabs>
          <w:tab w:val="left" w:pos="2482"/>
        </w:tabs>
        <w:spacing w:before="123"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Independentemente do percentual de tributo inserido na planilha, no pagamento serão retidos na fonte os percentuais estabelecidos na legislação vigente.</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2" w:firstLine="0"/>
        <w:jc w:val="both"/>
        <w:rPr>
          <w:rFonts w:asciiTheme="minorHAnsi" w:hAnsiTheme="minorHAnsi" w:cstheme="minorHAnsi"/>
          <w:color w:val="000000"/>
        </w:rPr>
      </w:pPr>
      <w:r w:rsidRPr="001F5D21">
        <w:rPr>
          <w:rFonts w:asciiTheme="minorHAnsi" w:hAnsiTheme="minorHAnsi" w:cstheme="minorHAnsi"/>
          <w:color w:val="00000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 xml:space="preserve">Uma vez enviada a proposta no sistema, os fornecedores </w:t>
      </w:r>
      <w:r w:rsidRPr="001F5D21">
        <w:rPr>
          <w:rFonts w:asciiTheme="minorHAnsi" w:hAnsiTheme="minorHAnsi" w:cstheme="minorHAnsi"/>
          <w:b/>
          <w:color w:val="000000"/>
        </w:rPr>
        <w:t xml:space="preserve">NÃO </w:t>
      </w:r>
      <w:r w:rsidRPr="001F5D21">
        <w:rPr>
          <w:rFonts w:asciiTheme="minorHAnsi" w:hAnsiTheme="minorHAnsi" w:cstheme="minorHAnsi"/>
          <w:color w:val="000000"/>
        </w:rPr>
        <w:t>poderão retirá-la, substituí-la ou modificá-la;</w:t>
      </w:r>
    </w:p>
    <w:p w:rsidR="0063698C" w:rsidRPr="001F5D21" w:rsidRDefault="00D26577">
      <w:pPr>
        <w:numPr>
          <w:ilvl w:val="1"/>
          <w:numId w:val="9"/>
        </w:numPr>
        <w:pBdr>
          <w:top w:val="nil"/>
          <w:left w:val="nil"/>
          <w:bottom w:val="nil"/>
          <w:right w:val="nil"/>
          <w:between w:val="nil"/>
        </w:pBdr>
        <w:tabs>
          <w:tab w:val="left" w:pos="2482"/>
        </w:tabs>
        <w:spacing w:before="40" w:line="291" w:lineRule="auto"/>
        <w:ind w:left="1466" w:right="437" w:firstLine="0"/>
        <w:jc w:val="both"/>
        <w:rPr>
          <w:rFonts w:asciiTheme="minorHAnsi" w:hAnsiTheme="minorHAnsi" w:cstheme="minorHAnsi"/>
          <w:color w:val="000000"/>
        </w:rPr>
      </w:pPr>
      <w:r w:rsidRPr="001F5D21">
        <w:rPr>
          <w:rFonts w:asciiTheme="minorHAnsi" w:hAnsiTheme="minorHAnsi" w:cstheme="minorHAnsi"/>
          <w:color w:val="000000"/>
        </w:rPr>
        <w:t>No cadastramento da proposta inicial, o fornecedor deverá, também, assinalar “sim” ou “não” em campo próprio do sistema eletrônico, às seguintes declarações:</w:t>
      </w:r>
    </w:p>
    <w:p w:rsidR="0063698C" w:rsidRPr="001F5D21" w:rsidRDefault="00D26577">
      <w:pPr>
        <w:numPr>
          <w:ilvl w:val="2"/>
          <w:numId w:val="9"/>
        </w:numPr>
        <w:pBdr>
          <w:top w:val="nil"/>
          <w:left w:val="nil"/>
          <w:bottom w:val="nil"/>
          <w:right w:val="nil"/>
          <w:between w:val="nil"/>
        </w:pBdr>
        <w:tabs>
          <w:tab w:val="left" w:pos="2482"/>
        </w:tabs>
        <w:spacing w:before="123" w:line="254" w:lineRule="auto"/>
        <w:ind w:left="2227" w:right="438" w:hanging="506"/>
        <w:jc w:val="both"/>
        <w:rPr>
          <w:rFonts w:asciiTheme="minorHAnsi" w:hAnsiTheme="minorHAnsi" w:cstheme="minorHAnsi"/>
          <w:color w:val="000000"/>
        </w:rPr>
      </w:pPr>
      <w:r w:rsidRPr="001F5D21">
        <w:rPr>
          <w:rFonts w:asciiTheme="minorHAnsi" w:hAnsiTheme="minorHAnsi" w:cstheme="minorHAnsi"/>
          <w:color w:val="000000"/>
        </w:rPr>
        <w:t>que inexistem fatos impeditivos para sua habilitação no certame, ciente da obrigatoriedade de declarar ocorrências posteriores;</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cumpre os requisitos estabelecidos no artigo 3° da Lei Complementar nº 123, de 2006, estando apto a usufruir do tratamento favorecido estabelecido em seus arts. 42 a 49.</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que está ciente e concorda com as condições contidas no Aviso de Contratação Direta e seus anexos;</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assume a responsabilidade pelas transações que forem efetuadas no sistema, assumindo como firmes e verdadeiras;</w:t>
      </w:r>
    </w:p>
    <w:p w:rsidR="0063698C" w:rsidRPr="001F5D21" w:rsidRDefault="00D26577">
      <w:pPr>
        <w:numPr>
          <w:ilvl w:val="2"/>
          <w:numId w:val="9"/>
        </w:numPr>
        <w:pBdr>
          <w:top w:val="nil"/>
          <w:left w:val="nil"/>
          <w:bottom w:val="nil"/>
          <w:right w:val="nil"/>
          <w:between w:val="nil"/>
        </w:pBdr>
        <w:tabs>
          <w:tab w:val="left" w:pos="2482"/>
        </w:tabs>
        <w:spacing w:before="119"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que cumpre as exigências de reserva de cargos para pessoa com deficiência e para reabilitado da Previdência Social, de que trata o art. 93 da Lei nº 8.213/91.</w:t>
      </w:r>
    </w:p>
    <w:p w:rsidR="0063698C" w:rsidRPr="001F5D21" w:rsidRDefault="00D26577">
      <w:pPr>
        <w:numPr>
          <w:ilvl w:val="2"/>
          <w:numId w:val="9"/>
        </w:numPr>
        <w:pBdr>
          <w:top w:val="nil"/>
          <w:left w:val="nil"/>
          <w:bottom w:val="nil"/>
          <w:right w:val="nil"/>
          <w:between w:val="nil"/>
        </w:pBdr>
        <w:tabs>
          <w:tab w:val="left" w:pos="2482"/>
        </w:tabs>
        <w:spacing w:before="12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não emprega menor de 18 anos em trabalho noturno, perigoso ou insalubre e não emprega menor de 16 anos, salvo menor, a partir de 14 anos, na condição de aprendiz, nos termos do artigo 7°, XXXIII, da Constituição;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right="440"/>
        <w:jc w:val="both"/>
        <w:rPr>
          <w:rFonts w:asciiTheme="minorHAnsi" w:hAnsiTheme="minorHAnsi" w:cstheme="minorHAnsi"/>
          <w:color w:val="000000"/>
        </w:rPr>
      </w:pPr>
      <w:r w:rsidRPr="001F5D21">
        <w:rPr>
          <w:rFonts w:asciiTheme="minorHAnsi" w:hAnsiTheme="minorHAnsi" w:cstheme="minorHAnsi"/>
          <w:color w:val="000000"/>
        </w:rPr>
        <w:t>Fica facultado ao fornecedor, ao cadastrar sua proposta inicial, a parametrização de valor final mínimo, com o registro do seu lance final aceitável (menor preço ou maior desconto, conforme o caso).</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39" w:hanging="504"/>
        <w:jc w:val="both"/>
        <w:rPr>
          <w:rFonts w:asciiTheme="minorHAnsi" w:hAnsiTheme="minorHAnsi" w:cstheme="minorHAnsi"/>
          <w:color w:val="000000"/>
        </w:rPr>
      </w:pPr>
      <w:r w:rsidRPr="001F5D21">
        <w:rPr>
          <w:rFonts w:asciiTheme="minorHAnsi" w:hAnsiTheme="minorHAnsi" w:cstheme="minorHAnsi"/>
          <w:color w:val="000000"/>
        </w:rPr>
        <w:t>Feita essa opção os lances serão enviados automaticamente pelo sistema, respeitados os limites cadastrados pelo fornecedor e o intervalo mínimo entre lances previsto neste aviso.</w:t>
      </w:r>
    </w:p>
    <w:p w:rsidR="0063698C" w:rsidRPr="001F5D21" w:rsidRDefault="00D26577">
      <w:pPr>
        <w:spacing w:before="121" w:line="291" w:lineRule="auto"/>
        <w:ind w:left="2770" w:right="437" w:hanging="648"/>
        <w:jc w:val="both"/>
        <w:rPr>
          <w:rFonts w:asciiTheme="minorHAnsi" w:hAnsiTheme="minorHAnsi" w:cstheme="minorHAnsi"/>
        </w:rPr>
      </w:pPr>
      <w:r w:rsidRPr="001F5D21">
        <w:rPr>
          <w:rFonts w:asciiTheme="minorHAnsi" w:hAnsiTheme="minorHAnsi" w:cstheme="minorHAnsi"/>
        </w:rPr>
        <w:lastRenderedPageBreak/>
        <w:t>3.10.1.1. Sem prejuízo do disposto acima, os lances poderão ser enviados manualmente, na forma da seção respectiva deste Aviso de Contratação Direta;</w:t>
      </w:r>
    </w:p>
    <w:p w:rsidR="0063698C" w:rsidRPr="001F5D21" w:rsidRDefault="00D26577">
      <w:pPr>
        <w:numPr>
          <w:ilvl w:val="2"/>
          <w:numId w:val="9"/>
        </w:numPr>
        <w:pBdr>
          <w:top w:val="nil"/>
          <w:left w:val="nil"/>
          <w:bottom w:val="nil"/>
          <w:right w:val="nil"/>
          <w:between w:val="nil"/>
        </w:pBdr>
        <w:tabs>
          <w:tab w:val="left" w:pos="2482"/>
        </w:tabs>
        <w:spacing w:before="120" w:line="291"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O valor final mínimo poderá ser alterado pelo fornecedor durante a fase de disputa, desde que não assuma valor superior a lance já registrado por ele no sistema.</w:t>
      </w:r>
    </w:p>
    <w:p w:rsidR="0063698C" w:rsidRPr="001F5D21" w:rsidRDefault="00D26577">
      <w:pPr>
        <w:numPr>
          <w:ilvl w:val="2"/>
          <w:numId w:val="9"/>
        </w:numPr>
        <w:pBdr>
          <w:top w:val="nil"/>
          <w:left w:val="nil"/>
          <w:bottom w:val="nil"/>
          <w:right w:val="nil"/>
          <w:between w:val="nil"/>
        </w:pBdr>
        <w:tabs>
          <w:tab w:val="left" w:pos="2482"/>
        </w:tabs>
        <w:spacing w:before="123"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numPr>
          <w:ilvl w:val="0"/>
          <w:numId w:val="9"/>
        </w:numPr>
        <w:pBdr>
          <w:top w:val="nil"/>
          <w:left w:val="nil"/>
          <w:bottom w:val="nil"/>
          <w:right w:val="nil"/>
          <w:between w:val="nil"/>
        </w:pBdr>
        <w:tabs>
          <w:tab w:val="left" w:pos="1402"/>
        </w:tabs>
        <w:rPr>
          <w:rFonts w:asciiTheme="minorHAnsi" w:hAnsiTheme="minorHAnsi" w:cstheme="minorHAnsi"/>
          <w:b/>
          <w:color w:val="000000"/>
        </w:rPr>
      </w:pPr>
      <w:r w:rsidRPr="001F5D21">
        <w:rPr>
          <w:rFonts w:asciiTheme="minorHAnsi" w:hAnsiTheme="minorHAnsi" w:cstheme="minorHAnsi"/>
          <w:b/>
          <w:color w:val="000000"/>
        </w:rPr>
        <w:t>FASE DE LANCES</w:t>
      </w:r>
    </w:p>
    <w:p w:rsidR="0063698C" w:rsidRPr="001F5D21" w:rsidRDefault="0063698C">
      <w:pPr>
        <w:pBdr>
          <w:top w:val="nil"/>
          <w:left w:val="nil"/>
          <w:bottom w:val="nil"/>
          <w:right w:val="nil"/>
          <w:between w:val="nil"/>
        </w:pBdr>
        <w:tabs>
          <w:tab w:val="left" w:pos="1402"/>
        </w:tabs>
        <w:ind w:left="1402"/>
        <w:rPr>
          <w:rFonts w:asciiTheme="minorHAnsi" w:hAnsiTheme="minorHAnsi" w:cstheme="minorHAnsi"/>
          <w:b/>
        </w:rPr>
      </w:pPr>
    </w:p>
    <w:p w:rsidR="0063698C" w:rsidRPr="001F5D21" w:rsidRDefault="00D26577" w:rsidP="001F5D21">
      <w:pPr>
        <w:pStyle w:val="PargrafodaLista"/>
        <w:numPr>
          <w:ilvl w:val="1"/>
          <w:numId w:val="9"/>
        </w:numPr>
        <w:pBdr>
          <w:top w:val="nil"/>
          <w:left w:val="nil"/>
          <w:bottom w:val="nil"/>
          <w:right w:val="nil"/>
          <w:between w:val="nil"/>
        </w:pBdr>
        <w:tabs>
          <w:tab w:val="left" w:pos="1402"/>
        </w:tabs>
        <w:rPr>
          <w:rFonts w:asciiTheme="minorHAnsi" w:hAnsiTheme="minorHAnsi" w:cstheme="minorHAnsi"/>
          <w:color w:val="000000"/>
        </w:rPr>
      </w:pPr>
      <w:r w:rsidRPr="001F5D21">
        <w:rPr>
          <w:rFonts w:asciiTheme="minorHAnsi" w:hAnsiTheme="minorHAnsi" w:cstheme="minorHAnsi"/>
          <w:color w:val="000000"/>
        </w:rPr>
        <w:t xml:space="preserve">A partir das </w:t>
      </w:r>
      <w:r w:rsidRPr="001F5D21">
        <w:rPr>
          <w:rFonts w:asciiTheme="minorHAnsi" w:hAnsiTheme="minorHAnsi" w:cstheme="minorHAnsi"/>
          <w:color w:val="000000"/>
          <w:highlight w:val="yellow"/>
        </w:rPr>
        <w:t>8 (oito) horas</w:t>
      </w:r>
      <w:r w:rsidRPr="001F5D21">
        <w:rPr>
          <w:rFonts w:asciiTheme="minorHAnsi" w:hAnsiTheme="minorHAnsi" w:cstheme="minorHAnsi"/>
          <w:color w:val="00000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63698C" w:rsidRPr="001F5D21" w:rsidRDefault="00D26577">
      <w:pPr>
        <w:numPr>
          <w:ilvl w:val="1"/>
          <w:numId w:val="9"/>
        </w:numPr>
        <w:pBdr>
          <w:top w:val="nil"/>
          <w:left w:val="nil"/>
          <w:bottom w:val="nil"/>
          <w:right w:val="nil"/>
          <w:between w:val="nil"/>
        </w:pBdr>
        <w:tabs>
          <w:tab w:val="left" w:pos="1834"/>
        </w:tabs>
        <w:spacing w:before="2" w:line="291" w:lineRule="auto"/>
        <w:ind w:right="440"/>
        <w:jc w:val="both"/>
        <w:rPr>
          <w:rFonts w:asciiTheme="minorHAnsi" w:hAnsiTheme="minorHAnsi" w:cstheme="minorHAnsi"/>
          <w:color w:val="000000"/>
        </w:rPr>
      </w:pPr>
      <w:r w:rsidRPr="001F5D21">
        <w:rPr>
          <w:rFonts w:asciiTheme="minorHAnsi" w:hAnsiTheme="minorHAnsi" w:cstheme="minorHAnsi"/>
          <w:color w:val="000000"/>
        </w:rPr>
        <w:t>Iniciada a etapa competitiva, os fornecedores deverão encaminhar lances exclusivamente por meio de sistema eletrônico, sendo imediatamente informados do seu recebimento e do valor consignado no registro.</w:t>
      </w:r>
    </w:p>
    <w:p w:rsidR="0063698C" w:rsidRPr="001F5D21" w:rsidRDefault="00D26577">
      <w:pPr>
        <w:numPr>
          <w:ilvl w:val="2"/>
          <w:numId w:val="9"/>
        </w:numPr>
        <w:pBdr>
          <w:top w:val="nil"/>
          <w:left w:val="nil"/>
          <w:bottom w:val="nil"/>
          <w:right w:val="nil"/>
          <w:between w:val="nil"/>
        </w:pBdr>
        <w:tabs>
          <w:tab w:val="left" w:pos="2482"/>
        </w:tabs>
        <w:ind w:left="2482"/>
        <w:jc w:val="both"/>
        <w:rPr>
          <w:rFonts w:asciiTheme="minorHAnsi" w:hAnsiTheme="minorHAnsi" w:cstheme="minorHAnsi"/>
          <w:color w:val="000000"/>
        </w:rPr>
      </w:pPr>
      <w:r w:rsidRPr="001F5D21">
        <w:rPr>
          <w:rFonts w:asciiTheme="minorHAnsi" w:hAnsiTheme="minorHAnsi" w:cstheme="minorHAnsi"/>
          <w:color w:val="000000"/>
        </w:rPr>
        <w:t>O lance deverá ser ofertado pelo valor unitário do item.</w:t>
      </w:r>
    </w:p>
    <w:p w:rsidR="0063698C" w:rsidRPr="001F5D21" w:rsidRDefault="00D26577">
      <w:pPr>
        <w:numPr>
          <w:ilvl w:val="1"/>
          <w:numId w:val="9"/>
        </w:numPr>
        <w:pBdr>
          <w:top w:val="nil"/>
          <w:left w:val="nil"/>
          <w:bottom w:val="nil"/>
          <w:right w:val="nil"/>
          <w:between w:val="nil"/>
        </w:pBdr>
        <w:tabs>
          <w:tab w:val="left" w:pos="1834"/>
        </w:tabs>
        <w:spacing w:before="63" w:line="291" w:lineRule="auto"/>
        <w:ind w:right="438"/>
        <w:jc w:val="both"/>
        <w:rPr>
          <w:rFonts w:asciiTheme="minorHAnsi" w:hAnsiTheme="minorHAnsi" w:cstheme="minorHAnsi"/>
          <w:color w:val="000000"/>
        </w:rPr>
      </w:pPr>
      <w:r w:rsidRPr="001F5D21">
        <w:rPr>
          <w:rFonts w:asciiTheme="minorHAnsi" w:hAnsiTheme="minorHAnsi" w:cstheme="minorHAnsi"/>
          <w:color w:val="000000"/>
        </w:rPr>
        <w:t>O fornecedor somente poderá oferecer valor inferior ou maior percentual de desconto em relação ao último lance por ele ofertado e registrado pelo sistema.</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63698C" w:rsidRPr="001F5D21" w:rsidRDefault="00D26577">
      <w:pPr>
        <w:numPr>
          <w:ilvl w:val="2"/>
          <w:numId w:val="9"/>
        </w:numPr>
        <w:pBdr>
          <w:top w:val="nil"/>
          <w:left w:val="nil"/>
          <w:bottom w:val="nil"/>
          <w:right w:val="nil"/>
          <w:between w:val="nil"/>
        </w:pBdr>
        <w:tabs>
          <w:tab w:val="left" w:pos="2482"/>
        </w:tabs>
        <w:spacing w:line="291" w:lineRule="auto"/>
        <w:ind w:right="438" w:hanging="504"/>
        <w:jc w:val="both"/>
        <w:rPr>
          <w:rFonts w:asciiTheme="minorHAnsi" w:eastAsia="Carlito" w:hAnsiTheme="minorHAnsi" w:cstheme="minorHAnsi"/>
          <w:i/>
          <w:color w:val="000000"/>
        </w:rPr>
      </w:pPr>
      <w:r w:rsidRPr="001F5D21">
        <w:rPr>
          <w:rFonts w:asciiTheme="minorHAnsi" w:hAnsiTheme="minorHAnsi" w:cstheme="minorHAnsi"/>
          <w:color w:val="000000"/>
        </w:rPr>
        <w:t xml:space="preserve">O intervalo mínimo de diferença de valores ou percentuais entre os lances, que incidirá tanto em relação aos lances intermediários quanto em relação ao que cobrir a melhor oferta é de </w:t>
      </w:r>
      <w:r w:rsidRPr="001F5D21">
        <w:rPr>
          <w:rFonts w:asciiTheme="minorHAnsi" w:eastAsia="Carlito" w:hAnsiTheme="minorHAnsi" w:cstheme="minorHAnsi"/>
          <w:i/>
          <w:color w:val="FF0000"/>
        </w:rPr>
        <w:t>1% (um por cento).</w:t>
      </w:r>
    </w:p>
    <w:p w:rsidR="0063698C" w:rsidRPr="001F5D21" w:rsidRDefault="00D26577">
      <w:pPr>
        <w:numPr>
          <w:ilvl w:val="1"/>
          <w:numId w:val="9"/>
        </w:numPr>
        <w:pBdr>
          <w:top w:val="nil"/>
          <w:left w:val="nil"/>
          <w:bottom w:val="nil"/>
          <w:right w:val="nil"/>
          <w:between w:val="nil"/>
        </w:pBdr>
        <w:tabs>
          <w:tab w:val="left" w:pos="1834"/>
        </w:tabs>
        <w:spacing w:line="256" w:lineRule="auto"/>
        <w:jc w:val="both"/>
        <w:rPr>
          <w:rFonts w:asciiTheme="minorHAnsi" w:hAnsiTheme="minorHAnsi" w:cstheme="minorHAnsi"/>
          <w:color w:val="000000"/>
        </w:rPr>
      </w:pPr>
      <w:r w:rsidRPr="001F5D21">
        <w:rPr>
          <w:rFonts w:asciiTheme="minorHAnsi" w:hAnsiTheme="minorHAnsi" w:cstheme="minorHAnsi"/>
          <w:color w:val="000000"/>
        </w:rPr>
        <w:t>Havendo lances iguais ao menor já ofertado, prevalecerá aquele que for</w:t>
      </w:r>
    </w:p>
    <w:p w:rsidR="0063698C" w:rsidRPr="001F5D21" w:rsidRDefault="00D26577">
      <w:pPr>
        <w:spacing w:before="62"/>
        <w:ind w:left="1834"/>
        <w:jc w:val="both"/>
        <w:rPr>
          <w:rFonts w:asciiTheme="minorHAnsi" w:hAnsiTheme="minorHAnsi" w:cstheme="minorHAnsi"/>
        </w:rPr>
      </w:pPr>
      <w:r w:rsidRPr="001F5D21">
        <w:rPr>
          <w:rFonts w:asciiTheme="minorHAnsi" w:hAnsiTheme="minorHAnsi" w:cstheme="minorHAnsi"/>
        </w:rPr>
        <w:t>recebido e registrado primeiro no sistema.</w:t>
      </w:r>
    </w:p>
    <w:p w:rsidR="0063698C" w:rsidRPr="001F5D21" w:rsidRDefault="00D26577">
      <w:pPr>
        <w:numPr>
          <w:ilvl w:val="1"/>
          <w:numId w:val="9"/>
        </w:numPr>
        <w:pBdr>
          <w:top w:val="nil"/>
          <w:left w:val="nil"/>
          <w:bottom w:val="nil"/>
          <w:right w:val="nil"/>
          <w:between w:val="nil"/>
        </w:pBdr>
        <w:tabs>
          <w:tab w:val="left" w:pos="1834"/>
        </w:tabs>
        <w:spacing w:before="60" w:line="291" w:lineRule="auto"/>
        <w:ind w:right="437"/>
        <w:jc w:val="both"/>
        <w:rPr>
          <w:rFonts w:asciiTheme="minorHAnsi" w:hAnsiTheme="minorHAnsi" w:cstheme="minorHAnsi"/>
          <w:color w:val="000000"/>
        </w:rPr>
      </w:pPr>
      <w:r w:rsidRPr="001F5D21">
        <w:rPr>
          <w:rFonts w:asciiTheme="minorHAnsi" w:hAnsiTheme="minorHAnsi" w:cstheme="minorHAnsi"/>
          <w:color w:val="000000"/>
        </w:rPr>
        <w:t>Caso o fornecedor não apresente lances, concorrerá com o valor de sua proposta.</w:t>
      </w:r>
    </w:p>
    <w:p w:rsidR="0063698C" w:rsidRPr="001F5D21" w:rsidRDefault="00D26577">
      <w:pPr>
        <w:numPr>
          <w:ilvl w:val="1"/>
          <w:numId w:val="9"/>
        </w:numPr>
        <w:pBdr>
          <w:top w:val="nil"/>
          <w:left w:val="nil"/>
          <w:bottom w:val="nil"/>
          <w:right w:val="nil"/>
          <w:between w:val="nil"/>
        </w:pBdr>
        <w:tabs>
          <w:tab w:val="left" w:pos="1834"/>
        </w:tabs>
        <w:spacing w:before="1" w:line="291" w:lineRule="auto"/>
        <w:ind w:right="439"/>
        <w:jc w:val="both"/>
        <w:rPr>
          <w:rFonts w:asciiTheme="minorHAnsi" w:hAnsiTheme="minorHAnsi" w:cstheme="minorHAnsi"/>
          <w:color w:val="000000"/>
        </w:rPr>
      </w:pPr>
      <w:r w:rsidRPr="001F5D21">
        <w:rPr>
          <w:rFonts w:asciiTheme="minorHAnsi" w:hAnsiTheme="minorHAnsi" w:cstheme="minorHAnsi"/>
          <w:color w:val="000000"/>
        </w:rPr>
        <w:t>Durante o procedimento, os fornecedores serão informados, em tempo real, do valor do menor lance registrado, vedada a identificação do fornecedor.</w:t>
      </w:r>
    </w:p>
    <w:p w:rsidR="0063698C" w:rsidRPr="001F5D21" w:rsidRDefault="00D26577">
      <w:pPr>
        <w:numPr>
          <w:ilvl w:val="1"/>
          <w:numId w:val="9"/>
        </w:numPr>
        <w:pBdr>
          <w:top w:val="nil"/>
          <w:left w:val="nil"/>
          <w:bottom w:val="nil"/>
          <w:right w:val="nil"/>
          <w:between w:val="nil"/>
        </w:pBdr>
        <w:tabs>
          <w:tab w:val="left" w:pos="1834"/>
        </w:tabs>
        <w:spacing w:before="2" w:line="291" w:lineRule="auto"/>
        <w:ind w:right="441"/>
        <w:jc w:val="both"/>
        <w:rPr>
          <w:rFonts w:asciiTheme="minorHAnsi" w:hAnsiTheme="minorHAnsi" w:cstheme="minorHAnsi"/>
          <w:color w:val="000000"/>
        </w:rPr>
      </w:pPr>
      <w:r w:rsidRPr="001F5D21">
        <w:rPr>
          <w:rFonts w:asciiTheme="minorHAnsi" w:hAnsiTheme="minorHAnsi" w:cstheme="minorHAnsi"/>
          <w:color w:val="000000"/>
        </w:rPr>
        <w:t>Imediatamente após o término do prazo estabelecido para a fase de lances, haverá o seu encerramento, com o ordenamento e divulgação dos lances, pelo sistema, em ordem crescente de classificação.</w:t>
      </w:r>
    </w:p>
    <w:p w:rsidR="0063698C" w:rsidRPr="001F5D21" w:rsidRDefault="00D26577">
      <w:pPr>
        <w:numPr>
          <w:ilvl w:val="2"/>
          <w:numId w:val="9"/>
        </w:numPr>
        <w:pBdr>
          <w:top w:val="nil"/>
          <w:left w:val="nil"/>
          <w:bottom w:val="nil"/>
          <w:right w:val="nil"/>
          <w:between w:val="nil"/>
        </w:pBdr>
        <w:tabs>
          <w:tab w:val="left" w:pos="2482"/>
        </w:tabs>
        <w:spacing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O encerramento da fase de lances ocorrerá de forma automática pontualmente no horário indicado, </w:t>
      </w:r>
      <w:r w:rsidRPr="001F5D21">
        <w:rPr>
          <w:rFonts w:asciiTheme="minorHAnsi" w:hAnsiTheme="minorHAnsi" w:cstheme="minorHAnsi"/>
          <w:b/>
          <w:color w:val="000000"/>
        </w:rPr>
        <w:t xml:space="preserve">sem qualquer possibilidade de prorrogação e não havendo tempo aleatório ou mecanismo </w:t>
      </w:r>
      <w:r w:rsidRPr="001F5D21">
        <w:rPr>
          <w:rFonts w:asciiTheme="minorHAnsi" w:hAnsiTheme="minorHAnsi" w:cstheme="minorHAnsi"/>
          <w:b/>
        </w:rPr>
        <w:t>s</w:t>
      </w:r>
      <w:r w:rsidRPr="001F5D21">
        <w:rPr>
          <w:rFonts w:asciiTheme="minorHAnsi" w:hAnsiTheme="minorHAnsi" w:cstheme="minorHAnsi"/>
          <w:b/>
          <w:color w:val="000000"/>
        </w:rPr>
        <w:t>imilar</w:t>
      </w:r>
      <w:r w:rsidRPr="001F5D21">
        <w:rPr>
          <w:rFonts w:asciiTheme="minorHAnsi" w:hAnsiTheme="minorHAnsi" w:cstheme="minorHAnsi"/>
          <w:color w:val="000000"/>
        </w:rPr>
        <w:t>.</w:t>
      </w:r>
    </w:p>
    <w:p w:rsidR="0063698C" w:rsidRDefault="0063698C">
      <w:pPr>
        <w:pBdr>
          <w:top w:val="nil"/>
          <w:left w:val="nil"/>
          <w:bottom w:val="nil"/>
          <w:right w:val="nil"/>
          <w:between w:val="nil"/>
        </w:pBdr>
        <w:rPr>
          <w:rFonts w:asciiTheme="minorHAnsi" w:hAnsiTheme="minorHAnsi" w:cstheme="minorHAnsi"/>
          <w:color w:val="000000"/>
        </w:rPr>
      </w:pPr>
    </w:p>
    <w:p w:rsidR="00B11BD7" w:rsidRPr="001F5D21" w:rsidRDefault="00B11BD7">
      <w:pPr>
        <w:pBdr>
          <w:top w:val="nil"/>
          <w:left w:val="nil"/>
          <w:bottom w:val="nil"/>
          <w:right w:val="nil"/>
          <w:between w:val="nil"/>
        </w:pBdr>
        <w:rPr>
          <w:rFonts w:asciiTheme="minorHAnsi" w:hAnsiTheme="minorHAnsi" w:cstheme="minorHAnsi"/>
          <w:color w:val="000000"/>
        </w:rPr>
      </w:pPr>
    </w:p>
    <w:p w:rsidR="0063698C" w:rsidRPr="001F5D21" w:rsidRDefault="00D26577">
      <w:pPr>
        <w:pStyle w:val="Ttulo1"/>
        <w:numPr>
          <w:ilvl w:val="0"/>
          <w:numId w:val="9"/>
        </w:numPr>
        <w:tabs>
          <w:tab w:val="left" w:pos="1402"/>
        </w:tabs>
        <w:spacing w:before="180"/>
        <w:rPr>
          <w:rFonts w:asciiTheme="minorHAnsi" w:hAnsiTheme="minorHAnsi" w:cstheme="minorHAnsi"/>
          <w:sz w:val="22"/>
          <w:szCs w:val="22"/>
        </w:rPr>
      </w:pPr>
      <w:r w:rsidRPr="001F5D21">
        <w:rPr>
          <w:rFonts w:asciiTheme="minorHAnsi" w:hAnsiTheme="minorHAnsi" w:cstheme="minorHAnsi"/>
          <w:sz w:val="22"/>
          <w:szCs w:val="22"/>
        </w:rPr>
        <w:lastRenderedPageBreak/>
        <w:t>JULGAMENTO DAS PROPOSTAS DE PREÇO</w:t>
      </w:r>
    </w:p>
    <w:p w:rsidR="0063698C" w:rsidRPr="001F5D21" w:rsidRDefault="00D26577">
      <w:pPr>
        <w:pStyle w:val="Ttulo2"/>
        <w:numPr>
          <w:ilvl w:val="1"/>
          <w:numId w:val="9"/>
        </w:numPr>
        <w:tabs>
          <w:tab w:val="left" w:pos="1834"/>
        </w:tabs>
        <w:spacing w:before="183" w:line="291" w:lineRule="auto"/>
        <w:ind w:right="435"/>
        <w:rPr>
          <w:rFonts w:asciiTheme="minorHAnsi" w:hAnsiTheme="minorHAnsi" w:cstheme="minorHAnsi"/>
          <w:sz w:val="22"/>
          <w:szCs w:val="22"/>
        </w:rPr>
      </w:pPr>
      <w:r w:rsidRPr="001F5D21">
        <w:rPr>
          <w:rFonts w:asciiTheme="minorHAnsi" w:hAnsiTheme="minorHAnsi" w:cstheme="minorHAnsi"/>
          <w:sz w:val="22"/>
          <w:szCs w:val="22"/>
        </w:rPr>
        <w:t>Encerrada a fase de lances, será verificada a conformidade da proposta classificada em primeiro lugar quanto à adequação do objeto e à compatibilidade do preço em relação ao estipulado para a contratação.</w:t>
      </w:r>
    </w:p>
    <w:p w:rsidR="0063698C" w:rsidRPr="001F5D21" w:rsidRDefault="00D26577">
      <w:pPr>
        <w:numPr>
          <w:ilvl w:val="1"/>
          <w:numId w:val="9"/>
        </w:numPr>
        <w:pBdr>
          <w:top w:val="nil"/>
          <w:left w:val="nil"/>
          <w:bottom w:val="nil"/>
          <w:right w:val="nil"/>
          <w:between w:val="nil"/>
        </w:pBdr>
        <w:tabs>
          <w:tab w:val="left" w:pos="1834"/>
        </w:tabs>
        <w:spacing w:before="1" w:line="291" w:lineRule="auto"/>
        <w:ind w:right="442"/>
        <w:jc w:val="both"/>
        <w:rPr>
          <w:rFonts w:asciiTheme="minorHAnsi" w:hAnsiTheme="minorHAnsi" w:cstheme="minorHAnsi"/>
          <w:color w:val="000000"/>
        </w:rPr>
      </w:pPr>
      <w:r w:rsidRPr="001F5D21">
        <w:rPr>
          <w:rFonts w:asciiTheme="minorHAnsi" w:hAnsiTheme="minorHAnsi" w:cstheme="minorHAnsi"/>
          <w:color w:val="000000"/>
        </w:rPr>
        <w:t>No caso de o preço da proposta vencedora estar acima do estimado pela Administração, poderá haver a negociação de condições mais vantajosas.</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Neste caso, será encaminhada contraproposta ao fornecedor que tenha apresentado o melhor preço, para que seja obtida melhor proposta com preço compatível ao estimado pela Administração.</w:t>
      </w:r>
    </w:p>
    <w:p w:rsidR="0063698C" w:rsidRPr="001F5D21" w:rsidRDefault="00D26577">
      <w:pPr>
        <w:numPr>
          <w:ilvl w:val="2"/>
          <w:numId w:val="9"/>
        </w:numPr>
        <w:pBdr>
          <w:top w:val="nil"/>
          <w:left w:val="nil"/>
          <w:bottom w:val="nil"/>
          <w:right w:val="nil"/>
          <w:between w:val="nil"/>
        </w:pBdr>
        <w:tabs>
          <w:tab w:val="left" w:pos="2482"/>
        </w:tabs>
        <w:spacing w:before="40"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63698C" w:rsidRPr="001F5D21" w:rsidRDefault="00D26577">
      <w:pPr>
        <w:numPr>
          <w:ilvl w:val="2"/>
          <w:numId w:val="9"/>
        </w:numPr>
        <w:pBdr>
          <w:top w:val="nil"/>
          <w:left w:val="nil"/>
          <w:bottom w:val="nil"/>
          <w:right w:val="nil"/>
          <w:between w:val="nil"/>
        </w:pBdr>
        <w:tabs>
          <w:tab w:val="left" w:pos="2482"/>
        </w:tabs>
        <w:spacing w:before="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Em qualquer caso, concluída a negociação, o resultado será registrado na ata do procedimento da dispensa eletrônica.</w:t>
      </w:r>
    </w:p>
    <w:p w:rsidR="0063698C" w:rsidRPr="001F5D21" w:rsidRDefault="00D26577">
      <w:pPr>
        <w:numPr>
          <w:ilvl w:val="1"/>
          <w:numId w:val="9"/>
        </w:numPr>
        <w:pBdr>
          <w:top w:val="nil"/>
          <w:left w:val="nil"/>
          <w:bottom w:val="nil"/>
          <w:right w:val="nil"/>
          <w:between w:val="nil"/>
        </w:pBdr>
        <w:tabs>
          <w:tab w:val="left" w:pos="1834"/>
        </w:tabs>
        <w:spacing w:before="1" w:line="291" w:lineRule="auto"/>
        <w:ind w:right="441"/>
        <w:rPr>
          <w:rFonts w:asciiTheme="minorHAnsi" w:hAnsiTheme="minorHAnsi" w:cstheme="minorHAnsi"/>
          <w:color w:val="000000"/>
        </w:rPr>
      </w:pPr>
      <w:r w:rsidRPr="001F5D21">
        <w:rPr>
          <w:rFonts w:asciiTheme="minorHAnsi" w:hAnsiTheme="minorHAnsi" w:cstheme="minorHAnsi"/>
          <w:color w:val="000000"/>
        </w:rPr>
        <w:t>Estando o preço compatível, será solicitado o envio da proposta e, se necessário, de documentos complementares, adequada ao último lance.</w:t>
      </w:r>
    </w:p>
    <w:p w:rsidR="0063698C" w:rsidRPr="001F5D21" w:rsidRDefault="00D26577">
      <w:pPr>
        <w:numPr>
          <w:ilvl w:val="1"/>
          <w:numId w:val="9"/>
        </w:numPr>
        <w:pBdr>
          <w:top w:val="nil"/>
          <w:left w:val="nil"/>
          <w:bottom w:val="nil"/>
          <w:right w:val="nil"/>
          <w:between w:val="nil"/>
        </w:pBdr>
        <w:tabs>
          <w:tab w:val="left" w:pos="1834"/>
        </w:tabs>
        <w:spacing w:before="118" w:line="295" w:lineRule="auto"/>
        <w:ind w:right="433"/>
        <w:rPr>
          <w:rFonts w:asciiTheme="minorHAnsi" w:hAnsiTheme="minorHAnsi" w:cstheme="minorHAnsi"/>
          <w:color w:val="000000"/>
        </w:rPr>
      </w:pPr>
      <w:r w:rsidRPr="001F5D21">
        <w:rPr>
          <w:rFonts w:asciiTheme="minorHAnsi" w:hAnsiTheme="minorHAnsi" w:cstheme="minorHAnsi"/>
          <w:color w:val="000000"/>
        </w:rPr>
        <w:t xml:space="preserve">O prazo de validade da proposta não será inferior a </w:t>
      </w:r>
      <w:r w:rsidR="00E32E80">
        <w:rPr>
          <w:rFonts w:asciiTheme="minorHAnsi" w:hAnsiTheme="minorHAnsi" w:cstheme="minorHAnsi"/>
          <w:color w:val="000000" w:themeColor="text1"/>
        </w:rPr>
        <w:t>60 (sessenta</w:t>
      </w:r>
      <w:r w:rsidRPr="00E32E80">
        <w:rPr>
          <w:rFonts w:asciiTheme="minorHAnsi" w:hAnsiTheme="minorHAnsi" w:cstheme="minorHAnsi"/>
          <w:color w:val="000000" w:themeColor="text1"/>
        </w:rPr>
        <w:t>) dias</w:t>
      </w:r>
      <w:r w:rsidRPr="001F5D21">
        <w:rPr>
          <w:rFonts w:asciiTheme="minorHAnsi" w:hAnsiTheme="minorHAnsi" w:cstheme="minorHAnsi"/>
          <w:b/>
          <w:color w:val="000000"/>
        </w:rPr>
        <w:t xml:space="preserve">, </w:t>
      </w:r>
      <w:r w:rsidRPr="001F5D21">
        <w:rPr>
          <w:rFonts w:asciiTheme="minorHAnsi" w:hAnsiTheme="minorHAnsi" w:cstheme="minorHAnsi"/>
          <w:color w:val="000000"/>
        </w:rPr>
        <w:t>a contar da data de sua apresentação.</w:t>
      </w:r>
    </w:p>
    <w:p w:rsidR="0063698C" w:rsidRPr="001F5D21" w:rsidRDefault="00D26577">
      <w:pPr>
        <w:numPr>
          <w:ilvl w:val="1"/>
          <w:numId w:val="9"/>
        </w:numPr>
        <w:pBdr>
          <w:top w:val="nil"/>
          <w:left w:val="nil"/>
          <w:bottom w:val="nil"/>
          <w:right w:val="nil"/>
          <w:between w:val="nil"/>
        </w:pBdr>
        <w:tabs>
          <w:tab w:val="left" w:pos="1834"/>
        </w:tabs>
        <w:spacing w:before="116"/>
        <w:rPr>
          <w:rFonts w:asciiTheme="minorHAnsi" w:hAnsiTheme="minorHAnsi" w:cstheme="minorHAnsi"/>
          <w:color w:val="000000"/>
        </w:rPr>
      </w:pPr>
      <w:r w:rsidRPr="001F5D21">
        <w:rPr>
          <w:rFonts w:asciiTheme="minorHAnsi" w:hAnsiTheme="minorHAnsi" w:cstheme="minorHAnsi"/>
          <w:color w:val="000000"/>
        </w:rPr>
        <w:t>Será desclassificada a proposta vencedora que:</w:t>
      </w:r>
    </w:p>
    <w:p w:rsidR="0063698C" w:rsidRPr="001F5D21" w:rsidRDefault="00D26577">
      <w:pPr>
        <w:numPr>
          <w:ilvl w:val="2"/>
          <w:numId w:val="9"/>
        </w:numPr>
        <w:pBdr>
          <w:top w:val="nil"/>
          <w:left w:val="nil"/>
          <w:bottom w:val="nil"/>
          <w:right w:val="nil"/>
          <w:between w:val="nil"/>
        </w:pBdr>
        <w:tabs>
          <w:tab w:val="left" w:pos="2482"/>
        </w:tabs>
        <w:spacing w:before="63"/>
        <w:ind w:left="2482"/>
        <w:rPr>
          <w:rFonts w:asciiTheme="minorHAnsi" w:hAnsiTheme="minorHAnsi" w:cstheme="minorHAnsi"/>
          <w:color w:val="000000"/>
        </w:rPr>
      </w:pPr>
      <w:r w:rsidRPr="001F5D21">
        <w:rPr>
          <w:rFonts w:asciiTheme="minorHAnsi" w:hAnsiTheme="minorHAnsi" w:cstheme="minorHAnsi"/>
          <w:color w:val="000000"/>
        </w:rPr>
        <w:t>contiver vícios insanáveis;</w:t>
      </w:r>
    </w:p>
    <w:p w:rsidR="0063698C" w:rsidRPr="001F5D21" w:rsidRDefault="00D26577">
      <w:pPr>
        <w:numPr>
          <w:ilvl w:val="2"/>
          <w:numId w:val="9"/>
        </w:numPr>
        <w:pBdr>
          <w:top w:val="nil"/>
          <w:left w:val="nil"/>
          <w:bottom w:val="nil"/>
          <w:right w:val="nil"/>
          <w:between w:val="nil"/>
        </w:pBdr>
        <w:tabs>
          <w:tab w:val="left" w:pos="2482"/>
        </w:tabs>
        <w:spacing w:before="60" w:line="291" w:lineRule="auto"/>
        <w:ind w:right="439" w:hanging="504"/>
        <w:rPr>
          <w:rFonts w:asciiTheme="minorHAnsi" w:hAnsiTheme="minorHAnsi" w:cstheme="minorHAnsi"/>
          <w:color w:val="000000"/>
        </w:rPr>
      </w:pPr>
      <w:r w:rsidRPr="001F5D21">
        <w:rPr>
          <w:rFonts w:asciiTheme="minorHAnsi" w:hAnsiTheme="minorHAnsi" w:cstheme="minorHAnsi"/>
          <w:color w:val="000000"/>
        </w:rPr>
        <w:t>não obedecer às especificações técnicas pormenorizadas neste aviso ou em seus anexos;</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38" w:hanging="504"/>
        <w:rPr>
          <w:rFonts w:asciiTheme="minorHAnsi" w:hAnsiTheme="minorHAnsi" w:cstheme="minorHAnsi"/>
          <w:color w:val="000000"/>
        </w:rPr>
      </w:pPr>
      <w:r w:rsidRPr="001F5D21">
        <w:rPr>
          <w:rFonts w:asciiTheme="minorHAnsi" w:hAnsiTheme="minorHAnsi" w:cstheme="minorHAnsi"/>
          <w:color w:val="000000"/>
        </w:rPr>
        <w:t>apresentar preços inexequíveis ou permanecerem acima do preço máximo definido para a contratação;</w:t>
      </w:r>
    </w:p>
    <w:p w:rsidR="0063698C" w:rsidRPr="001F5D21" w:rsidRDefault="00D26577">
      <w:pPr>
        <w:numPr>
          <w:ilvl w:val="2"/>
          <w:numId w:val="9"/>
        </w:numPr>
        <w:pBdr>
          <w:top w:val="nil"/>
          <w:left w:val="nil"/>
          <w:bottom w:val="nil"/>
          <w:right w:val="nil"/>
          <w:between w:val="nil"/>
        </w:pBdr>
        <w:tabs>
          <w:tab w:val="left" w:pos="2482"/>
        </w:tabs>
        <w:spacing w:before="1" w:line="291" w:lineRule="auto"/>
        <w:ind w:right="440" w:hanging="504"/>
        <w:rPr>
          <w:rFonts w:asciiTheme="minorHAnsi" w:hAnsiTheme="minorHAnsi" w:cstheme="minorHAnsi"/>
          <w:color w:val="000000"/>
        </w:rPr>
      </w:pPr>
      <w:r w:rsidRPr="001F5D21">
        <w:rPr>
          <w:rFonts w:asciiTheme="minorHAnsi" w:hAnsiTheme="minorHAnsi" w:cstheme="minorHAnsi"/>
          <w:color w:val="000000"/>
        </w:rPr>
        <w:t>não tiverem sua exequibilidade demonstrada, quando exigido pela Administração;</w:t>
      </w:r>
    </w:p>
    <w:p w:rsidR="0063698C" w:rsidRPr="001F5D21" w:rsidRDefault="00D26577">
      <w:pPr>
        <w:numPr>
          <w:ilvl w:val="2"/>
          <w:numId w:val="9"/>
        </w:numPr>
        <w:pBdr>
          <w:top w:val="nil"/>
          <w:left w:val="nil"/>
          <w:bottom w:val="nil"/>
          <w:right w:val="nil"/>
          <w:between w:val="nil"/>
        </w:pBdr>
        <w:tabs>
          <w:tab w:val="left" w:pos="2482"/>
        </w:tabs>
        <w:spacing w:line="295" w:lineRule="auto"/>
        <w:ind w:right="440" w:hanging="504"/>
        <w:rPr>
          <w:rFonts w:asciiTheme="minorHAnsi" w:hAnsiTheme="minorHAnsi" w:cstheme="minorHAnsi"/>
          <w:color w:val="000000"/>
        </w:rPr>
      </w:pPr>
      <w:r w:rsidRPr="001F5D21">
        <w:rPr>
          <w:rFonts w:asciiTheme="minorHAnsi" w:hAnsiTheme="minorHAnsi" w:cstheme="minorHAnsi"/>
          <w:color w:val="000000"/>
        </w:rPr>
        <w:t>apresentar desconformidade com quaisquer outras exigências deste aviso ou seus anexos, desde que insanável.</w:t>
      </w:r>
    </w:p>
    <w:p w:rsidR="0063698C" w:rsidRPr="001F5D21" w:rsidRDefault="00D26577">
      <w:pPr>
        <w:numPr>
          <w:ilvl w:val="1"/>
          <w:numId w:val="9"/>
        </w:numPr>
        <w:pBdr>
          <w:top w:val="nil"/>
          <w:left w:val="nil"/>
          <w:bottom w:val="nil"/>
          <w:right w:val="nil"/>
          <w:between w:val="nil"/>
        </w:pBdr>
        <w:tabs>
          <w:tab w:val="left" w:pos="1834"/>
        </w:tabs>
        <w:spacing w:line="291" w:lineRule="auto"/>
        <w:ind w:right="439"/>
        <w:jc w:val="both"/>
        <w:rPr>
          <w:rFonts w:asciiTheme="minorHAnsi" w:hAnsiTheme="minorHAnsi" w:cstheme="minorHAnsi"/>
          <w:color w:val="000000"/>
        </w:rPr>
      </w:pPr>
      <w:r w:rsidRPr="001F5D21">
        <w:rPr>
          <w:rFonts w:asciiTheme="minorHAnsi" w:hAnsiTheme="minorHAnsi" w:cstheme="minorHAnsi"/>
          <w:color w:val="000000"/>
        </w:rPr>
        <w:t>Quando o fornecedor não conseguir comprovar que possui ou possuirá recursos suficientes para executar a contento o objeto, será considerada inexequível a proposta de preços ou menor lance que:</w:t>
      </w:r>
    </w:p>
    <w:p w:rsidR="0063698C" w:rsidRPr="001F5D21" w:rsidRDefault="00D26577">
      <w:pPr>
        <w:numPr>
          <w:ilvl w:val="2"/>
          <w:numId w:val="9"/>
        </w:numPr>
        <w:pBdr>
          <w:top w:val="nil"/>
          <w:left w:val="nil"/>
          <w:bottom w:val="nil"/>
          <w:right w:val="nil"/>
          <w:between w:val="nil"/>
        </w:pBdr>
        <w:tabs>
          <w:tab w:val="left" w:pos="2482"/>
        </w:tabs>
        <w:spacing w:line="291" w:lineRule="auto"/>
        <w:ind w:right="435" w:hanging="504"/>
        <w:jc w:val="both"/>
        <w:rPr>
          <w:rFonts w:asciiTheme="minorHAnsi" w:hAnsiTheme="minorHAnsi" w:cstheme="minorHAnsi"/>
          <w:color w:val="000000"/>
        </w:rPr>
      </w:pPr>
      <w:r w:rsidRPr="001F5D21">
        <w:rPr>
          <w:rFonts w:asciiTheme="minorHAnsi" w:hAnsiTheme="minorHAnsi" w:cstheme="minorHAnsi"/>
          <w:color w:val="00000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3698C" w:rsidRPr="001F5D21" w:rsidRDefault="00D26577">
      <w:pPr>
        <w:numPr>
          <w:ilvl w:val="2"/>
          <w:numId w:val="9"/>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apresentar um ou mais valores da planilha de custo que sejam inferiores àqueles fixados em instrumentos de caráter normativo obrigatório, tais como leis, medidas provisórias e convenções coletivas de trabalho vigentes.</w:t>
      </w:r>
    </w:p>
    <w:p w:rsidR="0063698C" w:rsidRPr="001F5D21" w:rsidRDefault="00D26577">
      <w:pPr>
        <w:numPr>
          <w:ilvl w:val="1"/>
          <w:numId w:val="9"/>
        </w:numPr>
        <w:pBdr>
          <w:top w:val="nil"/>
          <w:left w:val="nil"/>
          <w:bottom w:val="nil"/>
          <w:right w:val="nil"/>
          <w:between w:val="nil"/>
        </w:pBdr>
        <w:tabs>
          <w:tab w:val="left" w:pos="1834"/>
        </w:tabs>
        <w:spacing w:line="291" w:lineRule="auto"/>
        <w:ind w:right="422"/>
        <w:jc w:val="both"/>
        <w:rPr>
          <w:rFonts w:asciiTheme="minorHAnsi" w:hAnsiTheme="minorHAnsi" w:cstheme="minorHAnsi"/>
          <w:color w:val="000000"/>
        </w:rPr>
      </w:pPr>
      <w:r w:rsidRPr="001F5D21">
        <w:rPr>
          <w:rFonts w:asciiTheme="minorHAnsi" w:hAnsiTheme="minorHAnsi" w:cstheme="minorHAnsi"/>
          <w:color w:val="000000"/>
        </w:rPr>
        <w:t xml:space="preserve">Se houver indícios de inexequibilidade da proposta de preço, ou em caso da </w:t>
      </w:r>
      <w:r w:rsidRPr="001F5D21">
        <w:rPr>
          <w:rFonts w:asciiTheme="minorHAnsi" w:hAnsiTheme="minorHAnsi" w:cstheme="minorHAnsi"/>
          <w:color w:val="000000"/>
        </w:rPr>
        <w:lastRenderedPageBreak/>
        <w:t>necessidade de esclarecimentos complementares, poderão ser efetuadas diligências, para que a empresa comprove a exequibilidade da proposta.</w:t>
      </w:r>
    </w:p>
    <w:p w:rsidR="0063698C" w:rsidRPr="001F5D21" w:rsidRDefault="00D26577">
      <w:pPr>
        <w:numPr>
          <w:ilvl w:val="1"/>
          <w:numId w:val="9"/>
        </w:numPr>
        <w:pBdr>
          <w:top w:val="nil"/>
          <w:left w:val="nil"/>
          <w:bottom w:val="nil"/>
          <w:right w:val="nil"/>
          <w:between w:val="nil"/>
        </w:pBdr>
        <w:tabs>
          <w:tab w:val="left" w:pos="1834"/>
        </w:tabs>
        <w:spacing w:line="291" w:lineRule="auto"/>
        <w:ind w:right="436"/>
        <w:jc w:val="both"/>
        <w:rPr>
          <w:rFonts w:asciiTheme="minorHAnsi" w:hAnsiTheme="minorHAnsi" w:cstheme="minorHAnsi"/>
          <w:color w:val="000000"/>
        </w:rPr>
      </w:pPr>
      <w:r w:rsidRPr="001F5D21">
        <w:rPr>
          <w:rFonts w:asciiTheme="minorHAnsi" w:hAnsiTheme="minorHAnsi" w:cstheme="minorHAnsi"/>
          <w:color w:val="000000"/>
        </w:rPr>
        <w:t>Para fins de análise da proposta quanto ao cumprimento das especificações do objeto, poderá ser colhida a manifestação escrita do setor requisitante ou da área especializada no objeto.</w:t>
      </w:r>
    </w:p>
    <w:p w:rsidR="0063698C" w:rsidRPr="001F5D21" w:rsidRDefault="00D26577">
      <w:pPr>
        <w:numPr>
          <w:ilvl w:val="1"/>
          <w:numId w:val="9"/>
        </w:numPr>
        <w:pBdr>
          <w:top w:val="nil"/>
          <w:left w:val="nil"/>
          <w:bottom w:val="nil"/>
          <w:right w:val="nil"/>
          <w:between w:val="nil"/>
        </w:pBdr>
        <w:tabs>
          <w:tab w:val="left" w:pos="1834"/>
        </w:tabs>
        <w:spacing w:before="40" w:line="291" w:lineRule="auto"/>
        <w:ind w:right="435"/>
        <w:jc w:val="both"/>
        <w:rPr>
          <w:rFonts w:asciiTheme="minorHAnsi" w:hAnsiTheme="minorHAnsi" w:cstheme="minorHAnsi"/>
          <w:color w:val="000000"/>
        </w:rPr>
      </w:pPr>
      <w:r w:rsidRPr="001F5D21">
        <w:rPr>
          <w:rFonts w:asciiTheme="minorHAnsi" w:hAnsiTheme="minorHAnsi" w:cstheme="minorHAnsi"/>
          <w:color w:val="000000"/>
        </w:rPr>
        <w:t>Erros no preenchimento da planilha não constituem motivo para a desclassificação da proposta. A planilha poderá ser ajustada pelo fornecedor, no prazo indicado pelo sistema, desde que não haja majoração do preço.</w:t>
      </w:r>
    </w:p>
    <w:p w:rsidR="0063698C" w:rsidRPr="001F5D21" w:rsidRDefault="00D26577">
      <w:pPr>
        <w:numPr>
          <w:ilvl w:val="2"/>
          <w:numId w:val="9"/>
        </w:numPr>
        <w:pBdr>
          <w:top w:val="nil"/>
          <w:left w:val="nil"/>
          <w:bottom w:val="nil"/>
          <w:right w:val="nil"/>
          <w:between w:val="nil"/>
        </w:pBdr>
        <w:tabs>
          <w:tab w:val="left" w:pos="2482"/>
        </w:tabs>
        <w:spacing w:before="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O ajuste de que trata este dispositivo se limita a sanar erros ou falhas que não alterem a substância das propostas;</w:t>
      </w:r>
    </w:p>
    <w:p w:rsidR="0063698C" w:rsidRPr="001F5D21" w:rsidRDefault="00D26577">
      <w:pPr>
        <w:numPr>
          <w:ilvl w:val="2"/>
          <w:numId w:val="9"/>
        </w:numPr>
        <w:pBdr>
          <w:top w:val="nil"/>
          <w:left w:val="nil"/>
          <w:bottom w:val="nil"/>
          <w:right w:val="nil"/>
          <w:between w:val="nil"/>
        </w:pBdr>
        <w:tabs>
          <w:tab w:val="left" w:pos="2482"/>
        </w:tabs>
        <w:spacing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Considera-se erro no preenchimento da planilha passível de correção a indicação de recolhimento de impostos e contribuições na forma do Simples Nacional, quando não cabível esse regime.</w:t>
      </w:r>
    </w:p>
    <w:p w:rsidR="0063698C" w:rsidRPr="001F5D21" w:rsidRDefault="00D26577">
      <w:pPr>
        <w:numPr>
          <w:ilvl w:val="1"/>
          <w:numId w:val="9"/>
        </w:numPr>
        <w:pBdr>
          <w:top w:val="nil"/>
          <w:left w:val="nil"/>
          <w:bottom w:val="nil"/>
          <w:right w:val="nil"/>
          <w:between w:val="nil"/>
        </w:pBdr>
        <w:tabs>
          <w:tab w:val="left" w:pos="2482"/>
        </w:tabs>
        <w:spacing w:line="291" w:lineRule="auto"/>
        <w:ind w:right="435"/>
        <w:jc w:val="both"/>
        <w:rPr>
          <w:rFonts w:asciiTheme="minorHAnsi" w:hAnsiTheme="minorHAnsi" w:cstheme="minorHAnsi"/>
          <w:color w:val="000000"/>
        </w:rPr>
      </w:pPr>
      <w:r w:rsidRPr="001F5D21">
        <w:rPr>
          <w:rFonts w:asciiTheme="minorHAnsi" w:hAnsiTheme="minorHAnsi" w:cstheme="minorHAnsi"/>
          <w:color w:val="000000"/>
        </w:rPr>
        <w:t>Se a proposta ou lance vencedor for desclassificado, será examinada a proposta ou lance subsequente, e, assim sucessivamente, na ordem de classificação.</w:t>
      </w:r>
    </w:p>
    <w:p w:rsidR="0063698C" w:rsidRPr="001F5D21" w:rsidRDefault="00D26577">
      <w:pPr>
        <w:numPr>
          <w:ilvl w:val="1"/>
          <w:numId w:val="9"/>
        </w:numPr>
        <w:pBdr>
          <w:top w:val="nil"/>
          <w:left w:val="nil"/>
          <w:bottom w:val="nil"/>
          <w:right w:val="nil"/>
          <w:between w:val="nil"/>
        </w:pBdr>
        <w:tabs>
          <w:tab w:val="left" w:pos="2482"/>
        </w:tabs>
        <w:spacing w:before="2" w:line="291" w:lineRule="auto"/>
        <w:ind w:right="436"/>
        <w:jc w:val="both"/>
        <w:rPr>
          <w:rFonts w:asciiTheme="minorHAnsi" w:hAnsiTheme="minorHAnsi" w:cstheme="minorHAnsi"/>
          <w:color w:val="000000"/>
        </w:rPr>
      </w:pPr>
      <w:r w:rsidRPr="001F5D21">
        <w:rPr>
          <w:rFonts w:asciiTheme="minorHAnsi" w:hAnsiTheme="minorHAnsi" w:cstheme="minorHAnsi"/>
          <w:color w:val="000000"/>
        </w:rPr>
        <w:t>Havendo necessidade, a sessão será suspensa, informando-se no “chat” a nova data e horário para a sua continuidade.</w:t>
      </w:r>
    </w:p>
    <w:p w:rsidR="0063698C" w:rsidRPr="001F5D21" w:rsidRDefault="00D26577">
      <w:pPr>
        <w:numPr>
          <w:ilvl w:val="1"/>
          <w:numId w:val="9"/>
        </w:numPr>
        <w:pBdr>
          <w:top w:val="nil"/>
          <w:left w:val="nil"/>
          <w:bottom w:val="nil"/>
          <w:right w:val="nil"/>
          <w:between w:val="nil"/>
        </w:pBdr>
        <w:tabs>
          <w:tab w:val="left" w:pos="2482"/>
        </w:tabs>
        <w:spacing w:line="295" w:lineRule="auto"/>
        <w:ind w:right="439"/>
        <w:jc w:val="both"/>
        <w:rPr>
          <w:rFonts w:asciiTheme="minorHAnsi" w:hAnsiTheme="minorHAnsi" w:cstheme="minorHAnsi"/>
          <w:color w:val="000000"/>
        </w:rPr>
      </w:pPr>
      <w:r w:rsidRPr="001F5D21">
        <w:rPr>
          <w:rFonts w:asciiTheme="minorHAnsi" w:hAnsiTheme="minorHAnsi" w:cstheme="minorHAnsi"/>
          <w:color w:val="000000"/>
        </w:rPr>
        <w:t>Encerrada a análise quanto à aceitação da proposta, se iniciará a fase de habilitação, observado o disposto neste Aviso de Contratação Direta.</w:t>
      </w:r>
    </w:p>
    <w:p w:rsidR="0063698C" w:rsidRPr="001F5D21" w:rsidRDefault="00D26577">
      <w:pPr>
        <w:numPr>
          <w:ilvl w:val="0"/>
          <w:numId w:val="9"/>
        </w:numPr>
        <w:pBdr>
          <w:top w:val="nil"/>
          <w:left w:val="nil"/>
          <w:bottom w:val="nil"/>
          <w:right w:val="nil"/>
          <w:between w:val="nil"/>
        </w:pBdr>
        <w:tabs>
          <w:tab w:val="left" w:pos="1402"/>
        </w:tabs>
        <w:spacing w:before="115"/>
        <w:rPr>
          <w:rFonts w:asciiTheme="minorHAnsi" w:hAnsiTheme="minorHAnsi" w:cstheme="minorHAnsi"/>
          <w:b/>
          <w:color w:val="000000"/>
        </w:rPr>
      </w:pPr>
      <w:r w:rsidRPr="001F5D21">
        <w:rPr>
          <w:rFonts w:asciiTheme="minorHAnsi" w:hAnsiTheme="minorHAnsi" w:cstheme="minorHAnsi"/>
          <w:b/>
          <w:color w:val="000000"/>
        </w:rPr>
        <w:t>HABILITAÇÃO</w:t>
      </w:r>
    </w:p>
    <w:p w:rsidR="0063698C" w:rsidRPr="001F5D21" w:rsidRDefault="00D26577" w:rsidP="00E32E80">
      <w:pPr>
        <w:numPr>
          <w:ilvl w:val="1"/>
          <w:numId w:val="9"/>
        </w:numPr>
        <w:pBdr>
          <w:top w:val="nil"/>
          <w:left w:val="nil"/>
          <w:bottom w:val="nil"/>
          <w:right w:val="nil"/>
          <w:between w:val="nil"/>
        </w:pBdr>
        <w:tabs>
          <w:tab w:val="left" w:pos="1833"/>
          <w:tab w:val="left" w:pos="1834"/>
        </w:tabs>
        <w:spacing w:before="60" w:line="291" w:lineRule="auto"/>
        <w:ind w:right="436" w:hanging="574"/>
        <w:jc w:val="both"/>
        <w:rPr>
          <w:rFonts w:asciiTheme="minorHAnsi" w:hAnsiTheme="minorHAnsi" w:cstheme="minorHAnsi"/>
        </w:rPr>
      </w:pPr>
      <w:r w:rsidRPr="001F5D21">
        <w:rPr>
          <w:rFonts w:asciiTheme="minorHAnsi" w:hAnsiTheme="minorHAnsi" w:cstheme="minorHAnsi"/>
          <w:color w:val="000000"/>
        </w:rPr>
        <w:t xml:space="preserve">Os documentos a serem exigidos para fins de habilitação constam do </w:t>
      </w:r>
      <w:r w:rsidRPr="001F5D21">
        <w:rPr>
          <w:rFonts w:asciiTheme="minorHAnsi" w:hAnsiTheme="minorHAnsi" w:cstheme="minorHAnsi"/>
          <w:b/>
          <w:color w:val="000000"/>
        </w:rPr>
        <w:t>ANEXO I</w:t>
      </w:r>
      <w:r w:rsidR="001F5D21" w:rsidRPr="001F5D21">
        <w:rPr>
          <w:rFonts w:asciiTheme="minorHAnsi" w:hAnsiTheme="minorHAnsi" w:cstheme="minorHAnsi"/>
          <w:b/>
          <w:color w:val="000000"/>
        </w:rPr>
        <w:t xml:space="preserve"> </w:t>
      </w:r>
      <w:r w:rsidRPr="001F5D21">
        <w:rPr>
          <w:rFonts w:asciiTheme="minorHAnsi" w:hAnsiTheme="minorHAnsi" w:cstheme="minorHAnsi"/>
          <w:b/>
        </w:rPr>
        <w:t xml:space="preserve">– DOCUMENTAÇÃO EXIGIDA PARA HABILITAÇÃO </w:t>
      </w:r>
      <w:r w:rsidRPr="001F5D21">
        <w:rPr>
          <w:rFonts w:asciiTheme="minorHAnsi" w:hAnsiTheme="minorHAnsi" w:cstheme="minorHAnsi"/>
        </w:rPr>
        <w:t>deste aviso e serão solicitados do fornecedor mais bem classificado da fase de lances.</w:t>
      </w:r>
    </w:p>
    <w:p w:rsidR="0063698C" w:rsidRPr="001F5D21" w:rsidRDefault="00D26577">
      <w:pPr>
        <w:pStyle w:val="Ttulo2"/>
        <w:numPr>
          <w:ilvl w:val="1"/>
          <w:numId w:val="9"/>
        </w:numPr>
        <w:tabs>
          <w:tab w:val="left" w:pos="1834"/>
        </w:tabs>
        <w:spacing w:before="1" w:line="291" w:lineRule="auto"/>
        <w:ind w:right="437" w:hanging="574"/>
        <w:rPr>
          <w:rFonts w:asciiTheme="minorHAnsi" w:hAnsiTheme="minorHAnsi" w:cstheme="minorHAnsi"/>
          <w:sz w:val="22"/>
          <w:szCs w:val="22"/>
        </w:rPr>
      </w:pPr>
      <w:r w:rsidRPr="001F5D21">
        <w:rPr>
          <w:rFonts w:asciiTheme="minorHAnsi" w:hAnsiTheme="minorHAnsi" w:cstheme="minorHAnsi"/>
          <w:sz w:val="22"/>
          <w:szCs w:val="22"/>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63698C" w:rsidRPr="001F5D21" w:rsidRDefault="00D26577">
      <w:pPr>
        <w:numPr>
          <w:ilvl w:val="0"/>
          <w:numId w:val="5"/>
        </w:numPr>
        <w:pBdr>
          <w:top w:val="nil"/>
          <w:left w:val="nil"/>
          <w:bottom w:val="nil"/>
          <w:right w:val="nil"/>
          <w:between w:val="nil"/>
        </w:pBdr>
        <w:tabs>
          <w:tab w:val="left" w:pos="2417"/>
        </w:tabs>
        <w:spacing w:before="2"/>
        <w:ind w:hanging="243"/>
        <w:jc w:val="both"/>
        <w:rPr>
          <w:rFonts w:asciiTheme="minorHAnsi" w:hAnsiTheme="minorHAnsi" w:cstheme="minorHAnsi"/>
          <w:color w:val="000000"/>
        </w:rPr>
      </w:pPr>
      <w:r w:rsidRPr="001F5D21">
        <w:rPr>
          <w:rFonts w:asciiTheme="minorHAnsi" w:hAnsiTheme="minorHAnsi" w:cstheme="minorHAnsi"/>
          <w:color w:val="000000"/>
        </w:rPr>
        <w:t>SICAF;</w:t>
      </w:r>
    </w:p>
    <w:p w:rsidR="0063698C" w:rsidRPr="001F5D21" w:rsidRDefault="00D26577">
      <w:pPr>
        <w:numPr>
          <w:ilvl w:val="0"/>
          <w:numId w:val="5"/>
        </w:numPr>
        <w:pBdr>
          <w:top w:val="nil"/>
          <w:left w:val="nil"/>
          <w:bottom w:val="nil"/>
          <w:right w:val="nil"/>
          <w:between w:val="nil"/>
        </w:pBdr>
        <w:tabs>
          <w:tab w:val="left" w:pos="2458"/>
          <w:tab w:val="left" w:pos="3989"/>
          <w:tab w:val="left" w:pos="7332"/>
          <w:tab w:val="left" w:pos="8972"/>
        </w:tabs>
        <w:spacing w:before="60" w:line="291" w:lineRule="auto"/>
        <w:ind w:left="2174" w:right="436" w:firstLine="0"/>
        <w:jc w:val="both"/>
        <w:rPr>
          <w:rFonts w:asciiTheme="minorHAnsi" w:hAnsiTheme="minorHAnsi" w:cstheme="minorHAnsi"/>
          <w:color w:val="000000"/>
        </w:rPr>
      </w:pPr>
      <w:r w:rsidRPr="001F5D21">
        <w:rPr>
          <w:rFonts w:asciiTheme="minorHAnsi" w:hAnsiTheme="minorHAnsi" w:cstheme="minorHAnsi"/>
          <w:color w:val="000000"/>
        </w:rPr>
        <w:t>Cadastro Nacional de Empresas Inidôneas e Suspensas - CEIS, mantido pela</w:t>
      </w:r>
      <w:r w:rsidRPr="001F5D21">
        <w:rPr>
          <w:rFonts w:asciiTheme="minorHAnsi" w:hAnsiTheme="minorHAnsi" w:cstheme="minorHAnsi"/>
          <w:color w:val="000000"/>
        </w:rPr>
        <w:tab/>
        <w:t>Controladoria-Geral</w:t>
      </w:r>
      <w:r w:rsidRPr="001F5D21">
        <w:rPr>
          <w:rFonts w:asciiTheme="minorHAnsi" w:hAnsiTheme="minorHAnsi" w:cstheme="minorHAnsi"/>
          <w:color w:val="000000"/>
        </w:rPr>
        <w:tab/>
        <w:t>da</w:t>
      </w:r>
      <w:r w:rsidRPr="001F5D21">
        <w:rPr>
          <w:rFonts w:asciiTheme="minorHAnsi" w:hAnsiTheme="minorHAnsi" w:cstheme="minorHAnsi"/>
          <w:color w:val="000000"/>
        </w:rPr>
        <w:tab/>
        <w:t>União (</w:t>
      </w:r>
      <w:hyperlink r:id="rId12">
        <w:r w:rsidRPr="001F5D21">
          <w:rPr>
            <w:rFonts w:asciiTheme="minorHAnsi" w:hAnsiTheme="minorHAnsi" w:cstheme="minorHAnsi"/>
            <w:color w:val="000080"/>
            <w:u w:val="single"/>
          </w:rPr>
          <w:t>www.portaldatransparencia.gov.br/ceis</w:t>
        </w:r>
      </w:hyperlink>
      <w:r w:rsidRPr="001F5D21">
        <w:rPr>
          <w:rFonts w:asciiTheme="minorHAnsi" w:hAnsiTheme="minorHAnsi" w:cstheme="minorHAnsi"/>
          <w:color w:val="000000"/>
        </w:rPr>
        <w:t>);</w:t>
      </w:r>
    </w:p>
    <w:p w:rsidR="0063698C" w:rsidRPr="001F5D21" w:rsidRDefault="00D26577">
      <w:pPr>
        <w:numPr>
          <w:ilvl w:val="0"/>
          <w:numId w:val="5"/>
        </w:numPr>
        <w:pBdr>
          <w:top w:val="nil"/>
          <w:left w:val="nil"/>
          <w:bottom w:val="nil"/>
          <w:right w:val="nil"/>
          <w:between w:val="nil"/>
        </w:pBdr>
        <w:tabs>
          <w:tab w:val="left" w:pos="2470"/>
        </w:tabs>
        <w:spacing w:line="291" w:lineRule="auto"/>
        <w:ind w:left="2174" w:right="440" w:firstLine="0"/>
        <w:jc w:val="both"/>
        <w:rPr>
          <w:rFonts w:asciiTheme="minorHAnsi" w:hAnsiTheme="minorHAnsi" w:cstheme="minorHAnsi"/>
          <w:color w:val="000000"/>
        </w:rPr>
      </w:pPr>
      <w:r w:rsidRPr="001F5D21">
        <w:rPr>
          <w:rFonts w:asciiTheme="minorHAnsi" w:hAnsiTheme="minorHAnsi" w:cstheme="minorHAnsi"/>
          <w:color w:val="000000"/>
        </w:rPr>
        <w:t>Cadastro Nacional de Condenações Cíveis por Atos de Improbidade Administrativa, mantido pelo Conselho Nacional de Justiça (</w:t>
      </w:r>
      <w:hyperlink r:id="rId13">
        <w:r w:rsidRPr="001F5D21">
          <w:rPr>
            <w:rFonts w:asciiTheme="minorHAnsi" w:hAnsiTheme="minorHAnsi" w:cstheme="minorHAnsi"/>
            <w:color w:val="000080"/>
            <w:u w:val="single"/>
          </w:rPr>
          <w:t>www.cnj.jus.br/improbidade_adm/consultar_requerido.php</w:t>
        </w:r>
      </w:hyperlink>
      <w:r w:rsidRPr="001F5D21">
        <w:rPr>
          <w:rFonts w:asciiTheme="minorHAnsi" w:hAnsiTheme="minorHAnsi" w:cstheme="minorHAnsi"/>
          <w:color w:val="000000"/>
        </w:rPr>
        <w:t>).</w:t>
      </w:r>
    </w:p>
    <w:p w:rsidR="0063698C" w:rsidRPr="001F5D21" w:rsidRDefault="00D26577">
      <w:pPr>
        <w:numPr>
          <w:ilvl w:val="0"/>
          <w:numId w:val="5"/>
        </w:numPr>
        <w:pBdr>
          <w:top w:val="nil"/>
          <w:left w:val="nil"/>
          <w:bottom w:val="nil"/>
          <w:right w:val="nil"/>
          <w:between w:val="nil"/>
        </w:pBdr>
        <w:tabs>
          <w:tab w:val="left" w:pos="2429"/>
        </w:tabs>
        <w:spacing w:before="1"/>
        <w:ind w:left="2428" w:hanging="255"/>
        <w:jc w:val="both"/>
        <w:rPr>
          <w:rFonts w:asciiTheme="minorHAnsi" w:hAnsiTheme="minorHAnsi" w:cstheme="minorHAnsi"/>
          <w:color w:val="000000"/>
        </w:rPr>
      </w:pPr>
      <w:r w:rsidRPr="001F5D21">
        <w:rPr>
          <w:rFonts w:asciiTheme="minorHAnsi" w:hAnsiTheme="minorHAnsi" w:cstheme="minorHAnsi"/>
          <w:color w:val="000000"/>
        </w:rPr>
        <w:t>Lista de Inidôneos mantida pelo Tribunal de Contas da União - TCU;</w:t>
      </w:r>
    </w:p>
    <w:p w:rsidR="0063698C" w:rsidRPr="001F5D21" w:rsidRDefault="00D26577">
      <w:pPr>
        <w:numPr>
          <w:ilvl w:val="2"/>
          <w:numId w:val="9"/>
        </w:numPr>
        <w:pBdr>
          <w:top w:val="nil"/>
          <w:left w:val="nil"/>
          <w:bottom w:val="nil"/>
          <w:right w:val="nil"/>
          <w:between w:val="nil"/>
        </w:pBdr>
        <w:tabs>
          <w:tab w:val="left" w:pos="2482"/>
        </w:tabs>
        <w:spacing w:before="62" w:line="291" w:lineRule="auto"/>
        <w:ind w:right="432" w:hanging="504"/>
        <w:jc w:val="both"/>
        <w:rPr>
          <w:rFonts w:asciiTheme="minorHAnsi" w:hAnsiTheme="minorHAnsi" w:cstheme="minorHAnsi"/>
          <w:color w:val="000000"/>
        </w:rPr>
      </w:pPr>
      <w:r w:rsidRPr="001F5D21">
        <w:rPr>
          <w:rFonts w:asciiTheme="minorHAnsi" w:hAnsiTheme="minorHAnsi" w:cstheme="minorHAnsi"/>
          <w:color w:val="000000"/>
        </w:rPr>
        <w:t xml:space="preserve">Para a consulta de fornecedores </w:t>
      </w:r>
      <w:r w:rsidRPr="001F5D21">
        <w:rPr>
          <w:rFonts w:asciiTheme="minorHAnsi" w:hAnsiTheme="minorHAnsi" w:cstheme="minorHAnsi"/>
          <w:b/>
          <w:color w:val="000000"/>
        </w:rPr>
        <w:t xml:space="preserve">pessoa jurídica </w:t>
      </w:r>
      <w:r w:rsidRPr="001F5D21">
        <w:rPr>
          <w:rFonts w:asciiTheme="minorHAnsi" w:hAnsiTheme="minorHAnsi" w:cstheme="minorHAnsi"/>
          <w:color w:val="000000"/>
        </w:rPr>
        <w:t>poderá haver a substituição das consultas das alíneas “b”, “c” e “d” acima pela Consulta Consolidada de Pessoa Jurídica do TCU (</w:t>
      </w:r>
      <w:hyperlink r:id="rId14">
        <w:r w:rsidRPr="001F5D21">
          <w:rPr>
            <w:rFonts w:asciiTheme="minorHAnsi" w:hAnsiTheme="minorHAnsi" w:cstheme="minorHAnsi"/>
            <w:color w:val="000080"/>
            <w:u w:val="single"/>
          </w:rPr>
          <w:t>https://certidoes- apf.apps.tcu.gov.br/</w:t>
        </w:r>
      </w:hyperlink>
      <w:r w:rsidRPr="001F5D21">
        <w:rPr>
          <w:rFonts w:asciiTheme="minorHAnsi" w:hAnsiTheme="minorHAnsi" w:cstheme="minorHAnsi"/>
          <w:color w:val="000000"/>
        </w:rPr>
        <w:t>)</w:t>
      </w:r>
    </w:p>
    <w:p w:rsidR="0063698C" w:rsidRPr="001F5D21" w:rsidRDefault="00D26577">
      <w:pPr>
        <w:numPr>
          <w:ilvl w:val="2"/>
          <w:numId w:val="9"/>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A consulta aos cadastros será realizada em nome da empresa fornecedora </w:t>
      </w:r>
      <w:r w:rsidRPr="001F5D21">
        <w:rPr>
          <w:rFonts w:asciiTheme="minorHAnsi" w:hAnsiTheme="minorHAnsi" w:cstheme="minorHAnsi"/>
          <w:b/>
          <w:color w:val="000000"/>
        </w:rPr>
        <w:t>e também de seu sócio majoritário</w:t>
      </w:r>
      <w:r w:rsidRPr="001F5D21">
        <w:rPr>
          <w:rFonts w:asciiTheme="minorHAnsi" w:hAnsiTheme="minorHAnsi" w:cstheme="minorHAnsi"/>
          <w:color w:val="000000"/>
        </w:rPr>
        <w:t>, por força do artigo 12 da Lei n° 8.429, de 1992, que prevê, dentre as sanções impostas ao responsável pela prática de ato de improbidade administrativa, a proibição</w:t>
      </w:r>
      <w:r w:rsidRPr="001F5D21">
        <w:rPr>
          <w:rFonts w:asciiTheme="minorHAnsi" w:hAnsiTheme="minorHAnsi" w:cstheme="minorHAnsi"/>
        </w:rPr>
        <w:t xml:space="preserve"> de contratar com o Poder Público, </w:t>
      </w:r>
      <w:r w:rsidRPr="001F5D21">
        <w:rPr>
          <w:rFonts w:asciiTheme="minorHAnsi" w:hAnsiTheme="minorHAnsi" w:cstheme="minorHAnsi"/>
        </w:rPr>
        <w:lastRenderedPageBreak/>
        <w:t>inclusive por intermédio de pessoa jurídica da qual seja sócio majoritário.</w:t>
      </w:r>
    </w:p>
    <w:p w:rsidR="0063698C" w:rsidRPr="001F5D21" w:rsidRDefault="00D26577">
      <w:pPr>
        <w:numPr>
          <w:ilvl w:val="3"/>
          <w:numId w:val="4"/>
        </w:numPr>
        <w:pBdr>
          <w:top w:val="nil"/>
          <w:left w:val="nil"/>
          <w:bottom w:val="nil"/>
          <w:right w:val="nil"/>
          <w:between w:val="nil"/>
        </w:pBdr>
        <w:tabs>
          <w:tab w:val="left" w:pos="3203"/>
        </w:tabs>
        <w:spacing w:line="291" w:lineRule="auto"/>
        <w:ind w:right="437" w:hanging="648"/>
        <w:jc w:val="both"/>
        <w:rPr>
          <w:rFonts w:asciiTheme="minorHAnsi" w:hAnsiTheme="minorHAnsi" w:cstheme="minorHAnsi"/>
          <w:color w:val="000000"/>
        </w:rPr>
      </w:pPr>
      <w:r w:rsidRPr="001F5D21">
        <w:rPr>
          <w:rFonts w:asciiTheme="minorHAnsi" w:hAnsiTheme="minorHAnsi" w:cstheme="minorHAnsi"/>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rsidR="0063698C" w:rsidRPr="001F5D21" w:rsidRDefault="00D26577">
      <w:pPr>
        <w:numPr>
          <w:ilvl w:val="4"/>
          <w:numId w:val="4"/>
        </w:numPr>
        <w:pBdr>
          <w:top w:val="nil"/>
          <w:left w:val="nil"/>
          <w:bottom w:val="nil"/>
          <w:right w:val="nil"/>
          <w:between w:val="nil"/>
        </w:pBdr>
        <w:tabs>
          <w:tab w:val="left" w:pos="3923"/>
        </w:tabs>
        <w:spacing w:line="291" w:lineRule="auto"/>
        <w:ind w:right="439" w:hanging="793"/>
        <w:jc w:val="both"/>
        <w:rPr>
          <w:rFonts w:asciiTheme="minorHAnsi" w:hAnsiTheme="minorHAnsi" w:cstheme="minorHAnsi"/>
          <w:color w:val="000000"/>
        </w:rPr>
      </w:pPr>
      <w:r w:rsidRPr="001F5D21">
        <w:rPr>
          <w:rFonts w:asciiTheme="minorHAnsi" w:hAnsiTheme="minorHAnsi" w:cstheme="minorHAnsi"/>
          <w:color w:val="000000"/>
        </w:rPr>
        <w:t>A tentativa de burla será verificada por meio dos vínculos societários, linhas de fornecimento similares, dentre outros.</w:t>
      </w:r>
    </w:p>
    <w:p w:rsidR="0063698C" w:rsidRPr="001F5D21" w:rsidRDefault="00D26577">
      <w:pPr>
        <w:numPr>
          <w:ilvl w:val="4"/>
          <w:numId w:val="4"/>
        </w:numPr>
        <w:pBdr>
          <w:top w:val="nil"/>
          <w:left w:val="nil"/>
          <w:bottom w:val="nil"/>
          <w:right w:val="nil"/>
          <w:between w:val="nil"/>
        </w:pBdr>
        <w:tabs>
          <w:tab w:val="left" w:pos="3923"/>
        </w:tabs>
        <w:spacing w:line="295" w:lineRule="auto"/>
        <w:ind w:right="436" w:hanging="793"/>
        <w:jc w:val="both"/>
        <w:rPr>
          <w:rFonts w:asciiTheme="minorHAnsi" w:hAnsiTheme="minorHAnsi" w:cstheme="minorHAnsi"/>
          <w:color w:val="000000"/>
        </w:rPr>
      </w:pPr>
      <w:r w:rsidRPr="001F5D21">
        <w:rPr>
          <w:rFonts w:asciiTheme="minorHAnsi" w:hAnsiTheme="minorHAnsi" w:cstheme="minorHAnsi"/>
          <w:color w:val="000000"/>
        </w:rPr>
        <w:t>O fornecedor será convocado para manifestação previamente à sua desclassificação</w:t>
      </w:r>
    </w:p>
    <w:p w:rsidR="0063698C" w:rsidRPr="001F5D21" w:rsidRDefault="00D26577">
      <w:pPr>
        <w:numPr>
          <w:ilvl w:val="2"/>
          <w:numId w:val="9"/>
        </w:numPr>
        <w:pBdr>
          <w:top w:val="nil"/>
          <w:left w:val="nil"/>
          <w:bottom w:val="nil"/>
          <w:right w:val="nil"/>
          <w:between w:val="nil"/>
        </w:pBdr>
        <w:tabs>
          <w:tab w:val="left" w:pos="2482"/>
        </w:tabs>
        <w:spacing w:line="295"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Constatada a existência de sanção, o fornecedor será reputado inabilitado, por falta de condição de participação.</w:t>
      </w:r>
    </w:p>
    <w:p w:rsidR="0063698C" w:rsidRPr="001F5D21" w:rsidRDefault="00D26577">
      <w:pPr>
        <w:numPr>
          <w:ilvl w:val="1"/>
          <w:numId w:val="9"/>
        </w:numPr>
        <w:pBdr>
          <w:top w:val="nil"/>
          <w:left w:val="nil"/>
          <w:bottom w:val="nil"/>
          <w:right w:val="nil"/>
          <w:between w:val="nil"/>
        </w:pBdr>
        <w:tabs>
          <w:tab w:val="left" w:pos="1834"/>
        </w:tabs>
        <w:spacing w:line="291" w:lineRule="auto"/>
        <w:ind w:right="442" w:hanging="574"/>
        <w:jc w:val="both"/>
        <w:rPr>
          <w:rFonts w:asciiTheme="minorHAnsi" w:hAnsiTheme="minorHAnsi" w:cstheme="minorHAnsi"/>
          <w:color w:val="000000"/>
        </w:rPr>
      </w:pPr>
      <w:r w:rsidRPr="001F5D21">
        <w:rPr>
          <w:rFonts w:asciiTheme="minorHAnsi" w:hAnsiTheme="minorHAnsi" w:cstheme="minorHAnsi"/>
          <w:color w:val="000000"/>
        </w:rPr>
        <w:t>Caso atendidas as condições de participação, a habilitação dos fornecedores será verificada por meio do SICAF, nos documentos por ele abrangidos.</w:t>
      </w:r>
    </w:p>
    <w:p w:rsidR="0063698C" w:rsidRPr="001F5D21" w:rsidRDefault="00D26577">
      <w:pPr>
        <w:numPr>
          <w:ilvl w:val="2"/>
          <w:numId w:val="9"/>
        </w:numPr>
        <w:pBdr>
          <w:top w:val="nil"/>
          <w:left w:val="nil"/>
          <w:bottom w:val="nil"/>
          <w:right w:val="nil"/>
          <w:between w:val="nil"/>
        </w:pBdr>
        <w:tabs>
          <w:tab w:val="left" w:pos="2482"/>
        </w:tabs>
        <w:spacing w:line="291" w:lineRule="auto"/>
        <w:ind w:right="441" w:hanging="504"/>
        <w:jc w:val="both"/>
        <w:rPr>
          <w:rFonts w:asciiTheme="minorHAnsi" w:hAnsiTheme="minorHAnsi" w:cstheme="minorHAnsi"/>
          <w:b/>
          <w:color w:val="000000"/>
        </w:rPr>
      </w:pPr>
      <w:r w:rsidRPr="001F5D21">
        <w:rPr>
          <w:rFonts w:asciiTheme="minorHAnsi" w:hAnsiTheme="minorHAnsi" w:cstheme="minorHAnsi"/>
          <w:b/>
          <w:color w:val="000000"/>
        </w:rPr>
        <w:t>É dever do fornecedor atualizar previamente as comprovações constantes do SICAF para que estejam vigentes na data da abertura da sessão pública, ou encaminhar, quando solicitado, a respectiva documentação atualizada.</w:t>
      </w:r>
    </w:p>
    <w:p w:rsidR="0063698C" w:rsidRPr="001F5D21" w:rsidRDefault="00D26577">
      <w:pPr>
        <w:numPr>
          <w:ilvl w:val="2"/>
          <w:numId w:val="9"/>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O descumprimento do subitem acima implicará a inabilitação do fornecedor, exceto se a consulta aos sítios eletrônicos oficiais emissores de certidões lograr êxito em encontrar a(s) certidão(ões) válida(s).</w:t>
      </w:r>
    </w:p>
    <w:p w:rsidR="0063698C" w:rsidRPr="001F5D21" w:rsidRDefault="00D26577">
      <w:pPr>
        <w:numPr>
          <w:ilvl w:val="1"/>
          <w:numId w:val="9"/>
        </w:numPr>
        <w:pBdr>
          <w:top w:val="nil"/>
          <w:left w:val="nil"/>
          <w:bottom w:val="nil"/>
          <w:right w:val="nil"/>
          <w:between w:val="nil"/>
        </w:pBdr>
        <w:tabs>
          <w:tab w:val="left" w:pos="1834"/>
        </w:tabs>
        <w:spacing w:line="291" w:lineRule="auto"/>
        <w:ind w:right="432" w:hanging="574"/>
        <w:jc w:val="both"/>
        <w:rPr>
          <w:rFonts w:asciiTheme="minorHAnsi" w:hAnsiTheme="minorHAnsi" w:cstheme="minorHAnsi"/>
          <w:color w:val="000000"/>
        </w:rPr>
      </w:pPr>
      <w:r w:rsidRPr="001F5D21">
        <w:rPr>
          <w:rFonts w:asciiTheme="minorHAnsi" w:hAnsiTheme="minorHAnsi" w:cstheme="minorHAnsi"/>
          <w:color w:val="00000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63698C" w:rsidRPr="001F5D21" w:rsidRDefault="00D26577">
      <w:pPr>
        <w:numPr>
          <w:ilvl w:val="1"/>
          <w:numId w:val="9"/>
        </w:numPr>
        <w:pBdr>
          <w:top w:val="nil"/>
          <w:left w:val="nil"/>
          <w:bottom w:val="nil"/>
          <w:right w:val="nil"/>
          <w:between w:val="nil"/>
        </w:pBdr>
        <w:tabs>
          <w:tab w:val="left" w:pos="1834"/>
        </w:tabs>
        <w:spacing w:line="291" w:lineRule="auto"/>
        <w:ind w:right="434" w:hanging="574"/>
        <w:jc w:val="both"/>
        <w:rPr>
          <w:rFonts w:asciiTheme="minorHAnsi" w:hAnsiTheme="minorHAnsi" w:cstheme="minorHAnsi"/>
          <w:color w:val="000000"/>
        </w:rPr>
      </w:pPr>
      <w:r w:rsidRPr="001F5D21">
        <w:rPr>
          <w:rFonts w:asciiTheme="minorHAnsi" w:hAnsiTheme="minorHAnsi" w:cstheme="minorHAnsi"/>
          <w:color w:val="000000"/>
        </w:rPr>
        <w:t>Somente haverá a necessidade de comprovação do preenchimento de requisitos mediante apresentação dos documentos originais não-digitais quando houver dúvida em relação à integridade do documento digital.</w:t>
      </w:r>
    </w:p>
    <w:p w:rsidR="0063698C" w:rsidRPr="001F5D21" w:rsidRDefault="00D26577">
      <w:pPr>
        <w:numPr>
          <w:ilvl w:val="1"/>
          <w:numId w:val="9"/>
        </w:numPr>
        <w:pBdr>
          <w:top w:val="nil"/>
          <w:left w:val="nil"/>
          <w:bottom w:val="nil"/>
          <w:right w:val="nil"/>
          <w:between w:val="nil"/>
        </w:pBdr>
        <w:tabs>
          <w:tab w:val="left" w:pos="1834"/>
        </w:tabs>
        <w:spacing w:line="295" w:lineRule="auto"/>
        <w:ind w:right="435" w:hanging="574"/>
        <w:jc w:val="both"/>
        <w:rPr>
          <w:rFonts w:asciiTheme="minorHAnsi" w:hAnsiTheme="minorHAnsi" w:cstheme="minorHAnsi"/>
          <w:color w:val="000000"/>
        </w:rPr>
      </w:pPr>
      <w:r w:rsidRPr="001F5D21">
        <w:rPr>
          <w:rFonts w:asciiTheme="minorHAnsi" w:hAnsiTheme="minorHAnsi" w:cstheme="minorHAnsi"/>
          <w:color w:val="000000"/>
        </w:rPr>
        <w:t>O fornecedor enquadrado como microempreendedor individual que pretenda auferir os benefícios do tratamento diferenciado previstos na Lei Complementar</w:t>
      </w:r>
    </w:p>
    <w:p w:rsidR="0063698C" w:rsidRPr="001F5D21" w:rsidRDefault="00D26577">
      <w:pPr>
        <w:spacing w:line="291" w:lineRule="auto"/>
        <w:ind w:left="1834" w:right="436"/>
        <w:jc w:val="both"/>
        <w:rPr>
          <w:rFonts w:asciiTheme="minorHAnsi" w:hAnsiTheme="minorHAnsi" w:cstheme="minorHAnsi"/>
        </w:rPr>
      </w:pPr>
      <w:r w:rsidRPr="001F5D21">
        <w:rPr>
          <w:rFonts w:asciiTheme="minorHAnsi" w:hAnsiTheme="minorHAnsi" w:cstheme="minorHAnsi"/>
        </w:rPr>
        <w:t>n. 123, de 2006, estará dispensado (a) da prova de inscrição nos cadastros de contribuintes estadual e municipal e (b) da apresentação do balanço patrimonial e das demonstrações contábeis do último exercício.</w:t>
      </w:r>
    </w:p>
    <w:p w:rsidR="0063698C" w:rsidRPr="001F5D21" w:rsidRDefault="00D26577">
      <w:pPr>
        <w:numPr>
          <w:ilvl w:val="1"/>
          <w:numId w:val="9"/>
        </w:numPr>
        <w:pBdr>
          <w:top w:val="nil"/>
          <w:left w:val="nil"/>
          <w:bottom w:val="nil"/>
          <w:right w:val="nil"/>
          <w:between w:val="nil"/>
        </w:pBdr>
        <w:tabs>
          <w:tab w:val="left" w:pos="1834"/>
        </w:tabs>
        <w:spacing w:line="291" w:lineRule="auto"/>
        <w:ind w:right="437" w:hanging="574"/>
        <w:jc w:val="both"/>
        <w:rPr>
          <w:rFonts w:asciiTheme="minorHAnsi" w:hAnsiTheme="minorHAnsi" w:cstheme="minorHAnsi"/>
          <w:color w:val="000000"/>
        </w:rPr>
      </w:pPr>
      <w:r w:rsidRPr="001F5D21">
        <w:rPr>
          <w:rFonts w:asciiTheme="minorHAnsi" w:hAnsiTheme="minorHAnsi" w:cstheme="minorHAnsi"/>
          <w:color w:val="00000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63698C" w:rsidRPr="001F5D21" w:rsidRDefault="00D26577">
      <w:pPr>
        <w:numPr>
          <w:ilvl w:val="2"/>
          <w:numId w:val="9"/>
        </w:numPr>
        <w:pBdr>
          <w:top w:val="nil"/>
          <w:left w:val="nil"/>
          <w:bottom w:val="nil"/>
          <w:right w:val="nil"/>
          <w:between w:val="nil"/>
        </w:pBdr>
        <w:tabs>
          <w:tab w:val="left" w:pos="2482"/>
        </w:tabs>
        <w:spacing w:line="295"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Não havendo a comprovação cumulativa dos requisitos de habilitação, a inabilitação recairá sobre o(s) item(ns) de menor(es) valor(es) cuja</w:t>
      </w:r>
      <w:r w:rsidRPr="001F5D21">
        <w:rPr>
          <w:rFonts w:asciiTheme="minorHAnsi" w:hAnsiTheme="minorHAnsi" w:cstheme="minorHAnsi"/>
        </w:rPr>
        <w:t xml:space="preserve"> retirada(s) seja(m) suficiente(s) para a habilitação do fornecedor nos remanescentes.</w:t>
      </w:r>
    </w:p>
    <w:p w:rsidR="0063698C" w:rsidRPr="001F5D21" w:rsidRDefault="00D26577">
      <w:pPr>
        <w:numPr>
          <w:ilvl w:val="1"/>
          <w:numId w:val="9"/>
        </w:numPr>
        <w:pBdr>
          <w:top w:val="nil"/>
          <w:left w:val="nil"/>
          <w:bottom w:val="nil"/>
          <w:right w:val="nil"/>
          <w:between w:val="nil"/>
        </w:pBdr>
        <w:tabs>
          <w:tab w:val="left" w:pos="1834"/>
        </w:tabs>
        <w:spacing w:line="291" w:lineRule="auto"/>
        <w:ind w:right="435" w:hanging="574"/>
        <w:jc w:val="both"/>
        <w:rPr>
          <w:rFonts w:asciiTheme="minorHAnsi" w:hAnsiTheme="minorHAnsi" w:cstheme="minorHAnsi"/>
          <w:color w:val="000000"/>
        </w:rPr>
      </w:pPr>
      <w:r w:rsidRPr="001F5D21">
        <w:rPr>
          <w:rFonts w:asciiTheme="minorHAnsi" w:hAnsiTheme="minorHAnsi" w:cstheme="minorHAnsi"/>
          <w:color w:val="000000"/>
        </w:rPr>
        <w:t>Havendo necessidade de analisar minuciosamente os documentos exigidos, a sessão será suspensa, sendo informada a nova data e horário para a sua continuidade.</w:t>
      </w:r>
    </w:p>
    <w:p w:rsidR="0063698C" w:rsidRPr="001F5D21" w:rsidRDefault="00D26577">
      <w:pPr>
        <w:numPr>
          <w:ilvl w:val="1"/>
          <w:numId w:val="9"/>
        </w:numPr>
        <w:pBdr>
          <w:top w:val="nil"/>
          <w:left w:val="nil"/>
          <w:bottom w:val="nil"/>
          <w:right w:val="nil"/>
          <w:between w:val="nil"/>
        </w:pBdr>
        <w:tabs>
          <w:tab w:val="left" w:pos="1834"/>
        </w:tabs>
        <w:spacing w:line="291" w:lineRule="auto"/>
        <w:ind w:right="433" w:hanging="574"/>
        <w:jc w:val="both"/>
        <w:rPr>
          <w:rFonts w:asciiTheme="minorHAnsi" w:hAnsiTheme="minorHAnsi" w:cstheme="minorHAnsi"/>
          <w:color w:val="000000"/>
        </w:rPr>
      </w:pPr>
      <w:r w:rsidRPr="001F5D21">
        <w:rPr>
          <w:rFonts w:asciiTheme="minorHAnsi" w:hAnsiTheme="minorHAnsi" w:cstheme="minorHAnsi"/>
          <w:color w:val="000000"/>
        </w:rPr>
        <w:t>Será inabilitado o fornecedor que não comprovar sua habilitação, seja por não apresentar quaisquer dos documentos exigidos, ou apresentá-los em desacordo com o estabelecido neste Aviso de Contratação Direta.</w:t>
      </w:r>
    </w:p>
    <w:p w:rsidR="0063698C" w:rsidRPr="001F5D21" w:rsidRDefault="00D26577">
      <w:pPr>
        <w:numPr>
          <w:ilvl w:val="2"/>
          <w:numId w:val="9"/>
        </w:numPr>
        <w:pBdr>
          <w:top w:val="nil"/>
          <w:left w:val="nil"/>
          <w:bottom w:val="nil"/>
          <w:right w:val="nil"/>
          <w:between w:val="nil"/>
        </w:pBdr>
        <w:tabs>
          <w:tab w:val="left" w:pos="2482"/>
        </w:tabs>
        <w:spacing w:line="291" w:lineRule="auto"/>
        <w:ind w:right="434" w:hanging="504"/>
        <w:jc w:val="both"/>
        <w:rPr>
          <w:rFonts w:asciiTheme="minorHAnsi" w:hAnsiTheme="minorHAnsi" w:cstheme="minorHAnsi"/>
          <w:color w:val="000000"/>
        </w:rPr>
      </w:pPr>
      <w:r w:rsidRPr="001F5D21">
        <w:rPr>
          <w:rFonts w:asciiTheme="minorHAnsi" w:hAnsiTheme="minorHAnsi" w:cstheme="minorHAnsi"/>
          <w:color w:val="000000"/>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3698C" w:rsidRPr="001F5D21" w:rsidRDefault="00D26577">
      <w:pPr>
        <w:numPr>
          <w:ilvl w:val="1"/>
          <w:numId w:val="9"/>
        </w:numPr>
        <w:pBdr>
          <w:top w:val="nil"/>
          <w:left w:val="nil"/>
          <w:bottom w:val="nil"/>
          <w:right w:val="nil"/>
          <w:between w:val="nil"/>
        </w:pBdr>
        <w:tabs>
          <w:tab w:val="left" w:pos="1834"/>
        </w:tabs>
        <w:spacing w:line="295" w:lineRule="auto"/>
        <w:ind w:right="440" w:hanging="574"/>
        <w:jc w:val="both"/>
        <w:rPr>
          <w:rFonts w:asciiTheme="minorHAnsi" w:hAnsiTheme="minorHAnsi" w:cstheme="minorHAnsi"/>
          <w:color w:val="000000"/>
        </w:rPr>
      </w:pPr>
      <w:r w:rsidRPr="001F5D21">
        <w:rPr>
          <w:rFonts w:asciiTheme="minorHAnsi" w:hAnsiTheme="minorHAnsi" w:cstheme="minorHAnsi"/>
          <w:color w:val="000000"/>
        </w:rPr>
        <w:t>Constatado o atendimento às exigências de habilitação, o fornecedor será habilitado.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numPr>
          <w:ilvl w:val="0"/>
          <w:numId w:val="9"/>
        </w:numPr>
        <w:pBdr>
          <w:top w:val="nil"/>
          <w:left w:val="nil"/>
          <w:bottom w:val="nil"/>
          <w:right w:val="nil"/>
          <w:between w:val="nil"/>
        </w:pBdr>
        <w:tabs>
          <w:tab w:val="left" w:pos="1402"/>
        </w:tabs>
        <w:spacing w:before="177"/>
        <w:rPr>
          <w:rFonts w:asciiTheme="minorHAnsi" w:hAnsiTheme="minorHAnsi" w:cstheme="minorHAnsi"/>
          <w:b/>
          <w:color w:val="000000"/>
        </w:rPr>
      </w:pPr>
      <w:r w:rsidRPr="001F5D21">
        <w:rPr>
          <w:rFonts w:asciiTheme="minorHAnsi" w:hAnsiTheme="minorHAnsi" w:cstheme="minorHAnsi"/>
          <w:b/>
          <w:color w:val="000000"/>
        </w:rPr>
        <w:t>CONTRATAÇÃO</w:t>
      </w:r>
    </w:p>
    <w:p w:rsidR="0063698C" w:rsidRPr="001F5D21" w:rsidRDefault="00D26577">
      <w:pPr>
        <w:numPr>
          <w:ilvl w:val="1"/>
          <w:numId w:val="9"/>
        </w:numPr>
        <w:pBdr>
          <w:top w:val="nil"/>
          <w:left w:val="nil"/>
          <w:bottom w:val="nil"/>
          <w:right w:val="nil"/>
          <w:between w:val="nil"/>
        </w:pBdr>
        <w:tabs>
          <w:tab w:val="left" w:pos="2482"/>
        </w:tabs>
        <w:spacing w:before="180"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Após a adjudicação e homologação, caso se conclua pela contratação, será firmado Termo de Contrato ou emitido instrumento equivalente (Nota de Empenho).</w:t>
      </w:r>
    </w:p>
    <w:p w:rsidR="0063698C" w:rsidRPr="00E32E80" w:rsidRDefault="00D26577">
      <w:pPr>
        <w:numPr>
          <w:ilvl w:val="1"/>
          <w:numId w:val="9"/>
        </w:numPr>
        <w:pBdr>
          <w:top w:val="nil"/>
          <w:left w:val="nil"/>
          <w:bottom w:val="nil"/>
          <w:right w:val="nil"/>
          <w:between w:val="nil"/>
        </w:pBdr>
        <w:tabs>
          <w:tab w:val="left" w:pos="2482"/>
        </w:tabs>
        <w:spacing w:before="12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O adjudi</w:t>
      </w:r>
      <w:r w:rsidRPr="00E32E80">
        <w:rPr>
          <w:rFonts w:asciiTheme="minorHAnsi" w:hAnsiTheme="minorHAnsi" w:cstheme="minorHAnsi"/>
          <w:color w:val="000000"/>
        </w:rPr>
        <w:t>catário terá o prazo de 2 (dois) dias úteis, contados a partir da data de sua convocação, para assinar o Termo de Contrato ou aceitar instrumento equivalente, Nota de Empenho, conforme o caso, sob pena de decair do direito à contratação, sem prejuízo das sanções previstas neste Aviso de Contratação Direta.</w:t>
      </w:r>
    </w:p>
    <w:p w:rsidR="0063698C" w:rsidRPr="00E32E80" w:rsidRDefault="00D26577">
      <w:pPr>
        <w:numPr>
          <w:ilvl w:val="2"/>
          <w:numId w:val="9"/>
        </w:numPr>
        <w:pBdr>
          <w:top w:val="nil"/>
          <w:left w:val="nil"/>
          <w:bottom w:val="nil"/>
          <w:right w:val="nil"/>
          <w:between w:val="nil"/>
        </w:pBdr>
        <w:tabs>
          <w:tab w:val="left" w:pos="2482"/>
        </w:tabs>
        <w:spacing w:before="119" w:line="276" w:lineRule="auto"/>
        <w:ind w:right="436"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(dois) dias, a contar da data de seu recebimento.</w:t>
      </w:r>
    </w:p>
    <w:p w:rsidR="0063698C" w:rsidRPr="00E32E80" w:rsidRDefault="00D26577">
      <w:pPr>
        <w:numPr>
          <w:ilvl w:val="2"/>
          <w:numId w:val="9"/>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E32E80">
        <w:rPr>
          <w:rFonts w:asciiTheme="minorHAnsi" w:hAnsiTheme="minorHAnsi" w:cstheme="minorHAnsi"/>
          <w:color w:val="000000"/>
        </w:rPr>
        <w:t>O prazo previsto para assinatura do contrato ou aceitação da nota de empenho ou instrumento equivalente poderá ser prorrogado 1 (uma) vez, por igual período, por solicitação justificada do adjudicatário e aceita pela Administração.</w:t>
      </w:r>
    </w:p>
    <w:p w:rsidR="0063698C" w:rsidRPr="00E32E80" w:rsidRDefault="00D26577">
      <w:pPr>
        <w:numPr>
          <w:ilvl w:val="1"/>
          <w:numId w:val="9"/>
        </w:numPr>
        <w:pBdr>
          <w:top w:val="nil"/>
          <w:left w:val="nil"/>
          <w:bottom w:val="nil"/>
          <w:right w:val="nil"/>
          <w:between w:val="nil"/>
        </w:pBdr>
        <w:tabs>
          <w:tab w:val="left" w:pos="2482"/>
        </w:tabs>
        <w:spacing w:before="119" w:line="276" w:lineRule="auto"/>
        <w:ind w:left="1466" w:right="440" w:firstLine="0"/>
        <w:jc w:val="both"/>
        <w:rPr>
          <w:rFonts w:asciiTheme="minorHAnsi" w:eastAsia="Carlito" w:hAnsiTheme="minorHAnsi" w:cstheme="minorHAnsi"/>
          <w:color w:val="000000"/>
        </w:rPr>
      </w:pPr>
      <w:r w:rsidRPr="00E32E80">
        <w:rPr>
          <w:rFonts w:asciiTheme="minorHAnsi" w:eastAsia="Carlito" w:hAnsiTheme="minorHAnsi" w:cstheme="minorHAnsi"/>
          <w:color w:val="000000"/>
        </w:rPr>
        <w:t>O Aceite da Nota de Empenho ou do instrumento equivalente, emitida à empresa adjudicada, implica no reconhecimento de que:</w:t>
      </w:r>
    </w:p>
    <w:p w:rsidR="0063698C" w:rsidRPr="00E32E80" w:rsidRDefault="00D26577">
      <w:pPr>
        <w:numPr>
          <w:ilvl w:val="2"/>
          <w:numId w:val="9"/>
        </w:numPr>
        <w:pBdr>
          <w:top w:val="nil"/>
          <w:left w:val="nil"/>
          <w:bottom w:val="nil"/>
          <w:right w:val="nil"/>
          <w:between w:val="nil"/>
        </w:pBdr>
        <w:tabs>
          <w:tab w:val="left" w:pos="2482"/>
        </w:tabs>
        <w:spacing w:before="121" w:line="276" w:lineRule="auto"/>
        <w:ind w:right="436"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referida Nota está substituindo o contrato, aplicando-se à relação de negócios ali estabelecida as disposições da Lei nº 14.133, de 2021;</w:t>
      </w:r>
    </w:p>
    <w:p w:rsidR="0063698C" w:rsidRPr="00E32E80" w:rsidRDefault="00D26577">
      <w:pPr>
        <w:numPr>
          <w:ilvl w:val="2"/>
          <w:numId w:val="9"/>
        </w:numPr>
        <w:pBdr>
          <w:top w:val="nil"/>
          <w:left w:val="nil"/>
          <w:bottom w:val="nil"/>
          <w:right w:val="nil"/>
          <w:between w:val="nil"/>
        </w:pBdr>
        <w:tabs>
          <w:tab w:val="left" w:pos="2482"/>
        </w:tabs>
        <w:spacing w:before="37" w:line="278" w:lineRule="auto"/>
        <w:ind w:right="441"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a contratada se vincula à sua proposta e às previsões contidas no Aviso de Contratação Direta e seus anexos;</w:t>
      </w:r>
    </w:p>
    <w:p w:rsidR="0063698C" w:rsidRPr="00E32E80" w:rsidRDefault="00D26577">
      <w:pPr>
        <w:numPr>
          <w:ilvl w:val="2"/>
          <w:numId w:val="9"/>
        </w:numPr>
        <w:pBdr>
          <w:top w:val="nil"/>
          <w:left w:val="nil"/>
          <w:bottom w:val="nil"/>
          <w:right w:val="nil"/>
          <w:between w:val="nil"/>
        </w:pBdr>
        <w:tabs>
          <w:tab w:val="left" w:pos="2482"/>
        </w:tabs>
        <w:spacing w:before="115" w:line="276" w:lineRule="auto"/>
        <w:ind w:right="439"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a contratada reconhece que as hipóteses de rescisão são aquelas previstas nos artigos 137 e 138 da Lei nº 14.133/21 e reconhece os direitos da Administração previstos nos artigos 137 a 139 da mesma Lei.</w:t>
      </w:r>
    </w:p>
    <w:p w:rsidR="0063698C" w:rsidRPr="00E32E80" w:rsidRDefault="00D26577">
      <w:pPr>
        <w:numPr>
          <w:ilvl w:val="1"/>
          <w:numId w:val="9"/>
        </w:numPr>
        <w:pBdr>
          <w:top w:val="nil"/>
          <w:left w:val="nil"/>
          <w:bottom w:val="nil"/>
          <w:right w:val="nil"/>
          <w:between w:val="nil"/>
        </w:pBdr>
        <w:tabs>
          <w:tab w:val="left" w:pos="1834"/>
        </w:tabs>
        <w:spacing w:before="123" w:line="295" w:lineRule="auto"/>
        <w:ind w:right="441"/>
        <w:jc w:val="both"/>
        <w:rPr>
          <w:rFonts w:asciiTheme="minorHAnsi" w:hAnsiTheme="minorHAnsi" w:cstheme="minorHAnsi"/>
          <w:color w:val="000000"/>
        </w:rPr>
      </w:pPr>
      <w:r w:rsidRPr="00E32E80">
        <w:rPr>
          <w:rFonts w:asciiTheme="minorHAnsi" w:hAnsiTheme="minorHAnsi" w:cstheme="minorHAnsi"/>
          <w:color w:val="000000"/>
        </w:rPr>
        <w:t>O prazo de vigência da contratação é de 180 (cento e oitenta) dias prorrogável conforme previsão nos anexos a este Aviso de Contratação Direta.</w:t>
      </w:r>
    </w:p>
    <w:p w:rsidR="0063698C" w:rsidRPr="001F5D21" w:rsidRDefault="00D26577">
      <w:pPr>
        <w:numPr>
          <w:ilvl w:val="1"/>
          <w:numId w:val="9"/>
        </w:numPr>
        <w:pBdr>
          <w:top w:val="nil"/>
          <w:left w:val="nil"/>
          <w:bottom w:val="nil"/>
          <w:right w:val="nil"/>
          <w:between w:val="nil"/>
        </w:pBdr>
        <w:tabs>
          <w:tab w:val="left" w:pos="2482"/>
        </w:tabs>
        <w:spacing w:before="115" w:line="291" w:lineRule="auto"/>
        <w:ind w:left="1466" w:right="434" w:firstLine="0"/>
        <w:jc w:val="both"/>
        <w:rPr>
          <w:rFonts w:asciiTheme="minorHAnsi" w:hAnsiTheme="minorHAnsi" w:cstheme="minorHAnsi"/>
          <w:color w:val="000000"/>
        </w:rPr>
      </w:pPr>
      <w:r w:rsidRPr="00E32E80">
        <w:rPr>
          <w:rFonts w:asciiTheme="minorHAnsi" w:hAnsiTheme="minorHAnsi" w:cstheme="minorHAnsi"/>
          <w:color w:val="000000"/>
        </w:rPr>
        <w:t>Na assinatura do contrato ou do instrumento equivalente será exigida a comprovação das c</w:t>
      </w:r>
      <w:r w:rsidRPr="001F5D21">
        <w:rPr>
          <w:rFonts w:asciiTheme="minorHAnsi" w:hAnsiTheme="minorHAnsi" w:cstheme="minorHAnsi"/>
          <w:color w:val="000000"/>
        </w:rPr>
        <w:t>ondições de habilitação e contratação consignadas neste aviso, que deverão ser mantidas pelo fornecedor durante a vigência do contrato.</w:t>
      </w:r>
    </w:p>
    <w:p w:rsidR="0063698C" w:rsidRPr="001F5D21" w:rsidRDefault="00D26577">
      <w:pPr>
        <w:numPr>
          <w:ilvl w:val="0"/>
          <w:numId w:val="9"/>
        </w:numPr>
        <w:pBdr>
          <w:top w:val="nil"/>
          <w:left w:val="nil"/>
          <w:bottom w:val="nil"/>
          <w:right w:val="nil"/>
          <w:between w:val="nil"/>
        </w:pBdr>
        <w:tabs>
          <w:tab w:val="left" w:pos="1402"/>
        </w:tabs>
        <w:spacing w:before="121"/>
        <w:rPr>
          <w:rFonts w:asciiTheme="minorHAnsi" w:hAnsiTheme="minorHAnsi" w:cstheme="minorHAnsi"/>
          <w:b/>
          <w:color w:val="000000"/>
        </w:rPr>
      </w:pPr>
      <w:r w:rsidRPr="001F5D21">
        <w:rPr>
          <w:rFonts w:asciiTheme="minorHAnsi" w:hAnsiTheme="minorHAnsi" w:cstheme="minorHAnsi"/>
          <w:b/>
          <w:color w:val="000000"/>
        </w:rPr>
        <w:t>SANÇÕES</w:t>
      </w:r>
    </w:p>
    <w:p w:rsidR="0063698C" w:rsidRPr="001F5D21" w:rsidRDefault="00D26577">
      <w:pPr>
        <w:numPr>
          <w:ilvl w:val="1"/>
          <w:numId w:val="9"/>
        </w:numPr>
        <w:pBdr>
          <w:top w:val="nil"/>
          <w:left w:val="nil"/>
          <w:bottom w:val="nil"/>
          <w:right w:val="nil"/>
          <w:between w:val="nil"/>
        </w:pBdr>
        <w:tabs>
          <w:tab w:val="left" w:pos="2482"/>
        </w:tabs>
        <w:spacing w:before="183"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Comete infração administrativa o fornecedor que cometer quaisquer das infrações previstas no art. 155 da Lei nº 14.133, de 2021, quais sejam:</w:t>
      </w:r>
    </w:p>
    <w:p w:rsidR="0063698C" w:rsidRPr="001F5D21" w:rsidRDefault="00D26577">
      <w:pPr>
        <w:numPr>
          <w:ilvl w:val="2"/>
          <w:numId w:val="9"/>
        </w:numPr>
        <w:pBdr>
          <w:top w:val="nil"/>
          <w:left w:val="nil"/>
          <w:bottom w:val="nil"/>
          <w:right w:val="nil"/>
          <w:between w:val="nil"/>
        </w:pBdr>
        <w:tabs>
          <w:tab w:val="left" w:pos="2482"/>
        </w:tabs>
        <w:spacing w:before="118"/>
        <w:ind w:left="2482"/>
        <w:jc w:val="both"/>
        <w:rPr>
          <w:rFonts w:asciiTheme="minorHAnsi" w:hAnsiTheme="minorHAnsi" w:cstheme="minorHAnsi"/>
          <w:color w:val="000000"/>
        </w:rPr>
      </w:pPr>
      <w:r w:rsidRPr="001F5D21">
        <w:rPr>
          <w:rFonts w:asciiTheme="minorHAnsi" w:hAnsiTheme="minorHAnsi" w:cstheme="minorHAnsi"/>
          <w:color w:val="000000"/>
        </w:rPr>
        <w:t>dar causa à inexecução parcial do contrato;</w:t>
      </w:r>
    </w:p>
    <w:p w:rsidR="0063698C" w:rsidRPr="001F5D21" w:rsidRDefault="00D26577">
      <w:pPr>
        <w:numPr>
          <w:ilvl w:val="2"/>
          <w:numId w:val="9"/>
        </w:numPr>
        <w:pBdr>
          <w:top w:val="nil"/>
          <w:left w:val="nil"/>
          <w:bottom w:val="nil"/>
          <w:right w:val="nil"/>
          <w:between w:val="nil"/>
        </w:pBdr>
        <w:tabs>
          <w:tab w:val="left" w:pos="2482"/>
        </w:tabs>
        <w:spacing w:before="183"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lastRenderedPageBreak/>
        <w:t>dar causa à inexecução parcial do contrato que cause grave dano à Administração, ao funcionamento dos serviços públicos ou ao interesse coletivo;</w:t>
      </w:r>
    </w:p>
    <w:p w:rsidR="0063698C" w:rsidRPr="001F5D21" w:rsidRDefault="00D26577">
      <w:pPr>
        <w:numPr>
          <w:ilvl w:val="2"/>
          <w:numId w:val="9"/>
        </w:numPr>
        <w:pBdr>
          <w:top w:val="nil"/>
          <w:left w:val="nil"/>
          <w:bottom w:val="nil"/>
          <w:right w:val="nil"/>
          <w:between w:val="nil"/>
        </w:pBdr>
        <w:tabs>
          <w:tab w:val="left" w:pos="2482"/>
        </w:tabs>
        <w:spacing w:before="120"/>
        <w:ind w:left="2482"/>
        <w:jc w:val="both"/>
        <w:rPr>
          <w:rFonts w:asciiTheme="minorHAnsi" w:hAnsiTheme="minorHAnsi" w:cstheme="minorHAnsi"/>
          <w:color w:val="000000"/>
        </w:rPr>
      </w:pPr>
      <w:r w:rsidRPr="001F5D21">
        <w:rPr>
          <w:rFonts w:asciiTheme="minorHAnsi" w:hAnsiTheme="minorHAnsi" w:cstheme="minorHAnsi"/>
          <w:color w:val="000000"/>
        </w:rPr>
        <w:t>dar causa à inexecução total do contrato;</w:t>
      </w:r>
    </w:p>
    <w:p w:rsidR="0063698C" w:rsidRPr="001F5D21" w:rsidRDefault="00D26577">
      <w:pPr>
        <w:numPr>
          <w:ilvl w:val="2"/>
          <w:numId w:val="9"/>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deixar de entregar a documentação exigida para o certame;</w:t>
      </w:r>
    </w:p>
    <w:p w:rsidR="0063698C" w:rsidRPr="001F5D21" w:rsidRDefault="00D26577">
      <w:pPr>
        <w:numPr>
          <w:ilvl w:val="2"/>
          <w:numId w:val="9"/>
        </w:numPr>
        <w:pBdr>
          <w:top w:val="nil"/>
          <w:left w:val="nil"/>
          <w:bottom w:val="nil"/>
          <w:right w:val="nil"/>
          <w:between w:val="nil"/>
        </w:pBdr>
        <w:tabs>
          <w:tab w:val="left" w:pos="2482"/>
        </w:tabs>
        <w:spacing w:before="183" w:line="291" w:lineRule="auto"/>
        <w:ind w:right="439" w:hanging="504"/>
        <w:jc w:val="both"/>
        <w:rPr>
          <w:rFonts w:asciiTheme="minorHAnsi" w:hAnsiTheme="minorHAnsi" w:cstheme="minorHAnsi"/>
          <w:color w:val="000000"/>
        </w:rPr>
      </w:pPr>
      <w:r w:rsidRPr="001F5D21">
        <w:rPr>
          <w:rFonts w:asciiTheme="minorHAnsi" w:hAnsiTheme="minorHAnsi" w:cstheme="minorHAnsi"/>
          <w:color w:val="000000"/>
        </w:rPr>
        <w:t>não manter a proposta, salvo em decorrência de fato superveniente devidamente justificado;</w:t>
      </w:r>
    </w:p>
    <w:p w:rsidR="0063698C" w:rsidRPr="001F5D21" w:rsidRDefault="00D26577">
      <w:pPr>
        <w:numPr>
          <w:ilvl w:val="2"/>
          <w:numId w:val="9"/>
        </w:numPr>
        <w:pBdr>
          <w:top w:val="nil"/>
          <w:left w:val="nil"/>
          <w:bottom w:val="nil"/>
          <w:right w:val="nil"/>
          <w:between w:val="nil"/>
        </w:pBdr>
        <w:tabs>
          <w:tab w:val="left" w:pos="2482"/>
        </w:tabs>
        <w:spacing w:before="119"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não celebrar o contrato ou não entregar a documentação exigida para a contratação, quando convocado dentro do prazo de validade de sua proposta;</w:t>
      </w:r>
    </w:p>
    <w:p w:rsidR="0063698C" w:rsidRPr="001F5D21" w:rsidRDefault="00D26577">
      <w:pPr>
        <w:numPr>
          <w:ilvl w:val="2"/>
          <w:numId w:val="9"/>
        </w:numPr>
        <w:pBdr>
          <w:top w:val="nil"/>
          <w:left w:val="nil"/>
          <w:bottom w:val="nil"/>
          <w:right w:val="nil"/>
          <w:between w:val="nil"/>
        </w:pBdr>
        <w:tabs>
          <w:tab w:val="left" w:pos="2538"/>
        </w:tabs>
        <w:spacing w:before="122"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ensejar o retardamento da execução ou da entrega do objeto da licitação sem motivo justificado;</w:t>
      </w:r>
    </w:p>
    <w:p w:rsidR="0063698C" w:rsidRPr="001F5D21" w:rsidRDefault="00D26577">
      <w:pPr>
        <w:numPr>
          <w:ilvl w:val="2"/>
          <w:numId w:val="9"/>
        </w:numPr>
        <w:pBdr>
          <w:top w:val="nil"/>
          <w:left w:val="nil"/>
          <w:bottom w:val="nil"/>
          <w:right w:val="nil"/>
          <w:between w:val="nil"/>
        </w:pBdr>
        <w:tabs>
          <w:tab w:val="left" w:pos="2482"/>
        </w:tabs>
        <w:spacing w:before="119"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apresentar declaração ou documentação falsa exigida para o certame ou prestar declaração falsa durante a dispensa eletrônica ou a execução do contrato;</w:t>
      </w:r>
    </w:p>
    <w:p w:rsidR="0063698C" w:rsidRPr="001F5D21" w:rsidRDefault="00D26577">
      <w:pPr>
        <w:numPr>
          <w:ilvl w:val="2"/>
          <w:numId w:val="9"/>
        </w:numPr>
        <w:pBdr>
          <w:top w:val="nil"/>
          <w:left w:val="nil"/>
          <w:bottom w:val="nil"/>
          <w:right w:val="nil"/>
          <w:between w:val="nil"/>
        </w:pBdr>
        <w:tabs>
          <w:tab w:val="left" w:pos="2482"/>
        </w:tabs>
        <w:spacing w:before="121" w:line="295"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fraudar a dispensa eletrônica ou praticar ato fraudulento na execução do contrato;</w:t>
      </w:r>
    </w:p>
    <w:p w:rsidR="0063698C" w:rsidRPr="001F5D21" w:rsidRDefault="00D26577">
      <w:pPr>
        <w:numPr>
          <w:ilvl w:val="2"/>
          <w:numId w:val="9"/>
        </w:numPr>
        <w:pBdr>
          <w:top w:val="nil"/>
          <w:left w:val="nil"/>
          <w:bottom w:val="nil"/>
          <w:right w:val="nil"/>
          <w:between w:val="nil"/>
        </w:pBdr>
        <w:tabs>
          <w:tab w:val="left" w:pos="2538"/>
        </w:tabs>
        <w:spacing w:before="115" w:line="295"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comportar-se de modo inidôneo ou cometer fraude de qualquer natureza;</w:t>
      </w:r>
    </w:p>
    <w:p w:rsidR="0063698C" w:rsidRPr="001F5D21" w:rsidRDefault="00D26577">
      <w:pPr>
        <w:spacing w:before="116" w:line="291" w:lineRule="auto"/>
        <w:ind w:left="2770" w:right="436" w:hanging="648"/>
        <w:jc w:val="both"/>
        <w:rPr>
          <w:rFonts w:asciiTheme="minorHAnsi" w:hAnsiTheme="minorHAnsi" w:cstheme="minorHAnsi"/>
        </w:rPr>
      </w:pPr>
      <w:r w:rsidRPr="001F5D21">
        <w:rPr>
          <w:rFonts w:asciiTheme="minorHAnsi" w:hAnsiTheme="minorHAnsi" w:cstheme="minorHAnsi"/>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63698C" w:rsidRPr="001F5D21" w:rsidRDefault="00D26577">
      <w:pPr>
        <w:numPr>
          <w:ilvl w:val="2"/>
          <w:numId w:val="9"/>
        </w:numPr>
        <w:pBdr>
          <w:top w:val="nil"/>
          <w:left w:val="nil"/>
          <w:bottom w:val="nil"/>
          <w:right w:val="nil"/>
          <w:between w:val="nil"/>
        </w:pBdr>
        <w:tabs>
          <w:tab w:val="left" w:pos="2538"/>
        </w:tabs>
        <w:spacing w:before="123"/>
        <w:ind w:left="2537" w:hanging="776"/>
        <w:jc w:val="both"/>
        <w:rPr>
          <w:rFonts w:asciiTheme="minorHAnsi" w:hAnsiTheme="minorHAnsi" w:cstheme="minorHAnsi"/>
          <w:color w:val="000000"/>
        </w:rPr>
      </w:pPr>
      <w:r w:rsidRPr="001F5D21">
        <w:rPr>
          <w:rFonts w:asciiTheme="minorHAnsi" w:hAnsiTheme="minorHAnsi" w:cstheme="minorHAnsi"/>
          <w:color w:val="000000"/>
        </w:rPr>
        <w:t>praticar atos ilícitos com vistas a frustrar os objetivos deste certame.</w:t>
      </w:r>
    </w:p>
    <w:p w:rsidR="0063698C" w:rsidRPr="001F5D21" w:rsidRDefault="00D26577">
      <w:pPr>
        <w:numPr>
          <w:ilvl w:val="2"/>
          <w:numId w:val="9"/>
        </w:numPr>
        <w:pBdr>
          <w:top w:val="nil"/>
          <w:left w:val="nil"/>
          <w:bottom w:val="nil"/>
          <w:right w:val="nil"/>
          <w:between w:val="nil"/>
        </w:pBdr>
        <w:tabs>
          <w:tab w:val="left" w:pos="2482"/>
        </w:tabs>
        <w:spacing w:before="180"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praticar ato lesivo previsto no </w:t>
      </w:r>
      <w:hyperlink r:id="rId15" w:anchor="art5">
        <w:r w:rsidRPr="001F5D21">
          <w:rPr>
            <w:rFonts w:asciiTheme="minorHAnsi" w:hAnsiTheme="minorHAnsi" w:cstheme="minorHAnsi"/>
            <w:color w:val="000000"/>
          </w:rPr>
          <w:t>art. 5º da Lei nº 12.846, de 1º de agosto de 2013.</w:t>
        </w:r>
      </w:hyperlink>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7" w:firstLine="0"/>
        <w:jc w:val="both"/>
        <w:rPr>
          <w:rFonts w:asciiTheme="minorHAnsi" w:hAnsiTheme="minorHAnsi" w:cstheme="minorHAnsi"/>
          <w:color w:val="000000"/>
        </w:rPr>
      </w:pPr>
      <w:r w:rsidRPr="001F5D21">
        <w:rPr>
          <w:rFonts w:asciiTheme="minorHAnsi" w:hAnsiTheme="minorHAnsi" w:cstheme="minorHAnsi"/>
          <w:color w:val="000000"/>
        </w:rPr>
        <w:t>O fornecedor que cometer qualquer das infrações discriminadas nos subitens anteriores ficará sujeito, sem prejuízo da responsabilidade civil e criminal, às seguintes sanções:</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40"/>
        <w:jc w:val="both"/>
        <w:rPr>
          <w:rFonts w:asciiTheme="minorHAnsi" w:hAnsiTheme="minorHAnsi" w:cstheme="minorHAnsi"/>
          <w:color w:val="000000"/>
        </w:rPr>
      </w:pPr>
      <w:r w:rsidRPr="001F5D21">
        <w:rPr>
          <w:rFonts w:asciiTheme="minorHAnsi" w:hAnsiTheme="minorHAnsi" w:cstheme="minorHAnsi"/>
          <w:color w:val="000000"/>
        </w:rPr>
        <w:t>Advertência pela falta do subitem 8.1.1 deste Aviso de Contratação Direta, quando não se justificar a imposição de penalidade mais grave;</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35"/>
        <w:jc w:val="both"/>
        <w:rPr>
          <w:rFonts w:asciiTheme="minorHAnsi" w:hAnsiTheme="minorHAnsi" w:cstheme="minorHAnsi"/>
          <w:color w:val="000000"/>
        </w:rPr>
      </w:pPr>
      <w:r w:rsidRPr="001F5D21">
        <w:rPr>
          <w:rFonts w:asciiTheme="minorHAnsi" w:hAnsiTheme="minorHAnsi" w:cstheme="minorHAnsi"/>
          <w:color w:val="000000"/>
        </w:rPr>
        <w:t>Multa de 1 % (um por cento) sobre o valor estimado do(s) item(s) prejudicado(s) pela conduta do fornecedor, por qualquer das infrações dos subitens 8.1.1 a 8.1.12;</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37"/>
        <w:jc w:val="both"/>
        <w:rPr>
          <w:rFonts w:asciiTheme="minorHAnsi" w:hAnsiTheme="minorHAnsi" w:cstheme="minorHAnsi"/>
          <w:color w:val="000000"/>
        </w:rPr>
      </w:pPr>
      <w:r w:rsidRPr="001F5D21">
        <w:rPr>
          <w:rFonts w:asciiTheme="minorHAnsi" w:hAnsiTheme="minorHAnsi" w:cstheme="minorHAnsi"/>
          <w:color w:val="00000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63698C" w:rsidRPr="001F5D21" w:rsidRDefault="00D26577">
      <w:pPr>
        <w:numPr>
          <w:ilvl w:val="0"/>
          <w:numId w:val="3"/>
        </w:numPr>
        <w:pBdr>
          <w:top w:val="nil"/>
          <w:left w:val="nil"/>
          <w:bottom w:val="nil"/>
          <w:right w:val="nil"/>
          <w:between w:val="nil"/>
        </w:pBdr>
        <w:tabs>
          <w:tab w:val="left" w:pos="2266"/>
        </w:tabs>
        <w:spacing w:before="121" w:line="291" w:lineRule="auto"/>
        <w:ind w:right="434"/>
        <w:jc w:val="both"/>
        <w:rPr>
          <w:rFonts w:asciiTheme="minorHAnsi" w:hAnsiTheme="minorHAnsi" w:cstheme="minorHAnsi"/>
          <w:color w:val="000000"/>
        </w:rPr>
      </w:pPr>
      <w:r w:rsidRPr="001F5D21">
        <w:rPr>
          <w:rFonts w:asciiTheme="minorHAnsi" w:hAnsiTheme="minorHAnsi" w:cstheme="minorHAnsi"/>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63698C" w:rsidRPr="001F5D21" w:rsidRDefault="00D26577">
      <w:pPr>
        <w:numPr>
          <w:ilvl w:val="1"/>
          <w:numId w:val="9"/>
        </w:numPr>
        <w:pBdr>
          <w:top w:val="nil"/>
          <w:left w:val="nil"/>
          <w:bottom w:val="nil"/>
          <w:right w:val="nil"/>
          <w:between w:val="nil"/>
        </w:pBdr>
        <w:tabs>
          <w:tab w:val="left" w:pos="1834"/>
        </w:tabs>
        <w:spacing w:before="121"/>
        <w:jc w:val="both"/>
        <w:rPr>
          <w:rFonts w:asciiTheme="minorHAnsi" w:hAnsiTheme="minorHAnsi" w:cstheme="minorHAnsi"/>
          <w:color w:val="000000"/>
        </w:rPr>
      </w:pPr>
      <w:r w:rsidRPr="001F5D21">
        <w:rPr>
          <w:rFonts w:asciiTheme="minorHAnsi" w:hAnsiTheme="minorHAnsi" w:cstheme="minorHAnsi"/>
          <w:color w:val="000000"/>
        </w:rPr>
        <w:lastRenderedPageBreak/>
        <w:t>Na aplicação das sanções serão considerados:</w:t>
      </w:r>
    </w:p>
    <w:p w:rsidR="0063698C" w:rsidRPr="001F5D21" w:rsidRDefault="00D26577">
      <w:pPr>
        <w:numPr>
          <w:ilvl w:val="2"/>
          <w:numId w:val="9"/>
        </w:numPr>
        <w:pBdr>
          <w:top w:val="nil"/>
          <w:left w:val="nil"/>
          <w:bottom w:val="nil"/>
          <w:right w:val="nil"/>
          <w:between w:val="nil"/>
        </w:pBdr>
        <w:tabs>
          <w:tab w:val="left" w:pos="2482"/>
        </w:tabs>
        <w:spacing w:before="180"/>
        <w:ind w:left="2482"/>
        <w:jc w:val="both"/>
        <w:rPr>
          <w:rFonts w:asciiTheme="minorHAnsi" w:hAnsiTheme="minorHAnsi" w:cstheme="minorHAnsi"/>
          <w:color w:val="000000"/>
        </w:rPr>
      </w:pPr>
      <w:r w:rsidRPr="001F5D21">
        <w:rPr>
          <w:rFonts w:asciiTheme="minorHAnsi" w:hAnsiTheme="minorHAnsi" w:cstheme="minorHAnsi"/>
          <w:color w:val="000000"/>
        </w:rPr>
        <w:t>a natureza e a gravidade da infração cometida;</w:t>
      </w:r>
    </w:p>
    <w:p w:rsidR="0063698C" w:rsidRPr="001F5D21" w:rsidRDefault="00D26577">
      <w:pPr>
        <w:numPr>
          <w:ilvl w:val="2"/>
          <w:numId w:val="9"/>
        </w:numPr>
        <w:pBdr>
          <w:top w:val="nil"/>
          <w:left w:val="nil"/>
          <w:bottom w:val="nil"/>
          <w:right w:val="nil"/>
          <w:between w:val="nil"/>
        </w:pBdr>
        <w:tabs>
          <w:tab w:val="left" w:pos="2482"/>
        </w:tabs>
        <w:spacing w:before="182"/>
        <w:ind w:left="2482"/>
        <w:jc w:val="both"/>
        <w:rPr>
          <w:rFonts w:asciiTheme="minorHAnsi" w:hAnsiTheme="minorHAnsi" w:cstheme="minorHAnsi"/>
          <w:color w:val="000000"/>
        </w:rPr>
      </w:pPr>
      <w:r w:rsidRPr="001F5D21">
        <w:rPr>
          <w:rFonts w:asciiTheme="minorHAnsi" w:hAnsiTheme="minorHAnsi" w:cstheme="minorHAnsi"/>
          <w:color w:val="000000"/>
        </w:rPr>
        <w:t>as peculiaridades do caso concreto;</w:t>
      </w:r>
    </w:p>
    <w:p w:rsidR="0063698C" w:rsidRPr="001F5D21" w:rsidRDefault="00D26577">
      <w:pPr>
        <w:numPr>
          <w:ilvl w:val="2"/>
          <w:numId w:val="9"/>
        </w:numPr>
        <w:pBdr>
          <w:top w:val="nil"/>
          <w:left w:val="nil"/>
          <w:bottom w:val="nil"/>
          <w:right w:val="nil"/>
          <w:between w:val="nil"/>
        </w:pBdr>
        <w:tabs>
          <w:tab w:val="left" w:pos="2482"/>
        </w:tabs>
        <w:spacing w:before="180"/>
        <w:ind w:left="2482"/>
        <w:jc w:val="both"/>
        <w:rPr>
          <w:rFonts w:asciiTheme="minorHAnsi" w:hAnsiTheme="minorHAnsi" w:cstheme="minorHAnsi"/>
          <w:color w:val="000000"/>
        </w:rPr>
      </w:pPr>
      <w:r w:rsidRPr="001F5D21">
        <w:rPr>
          <w:rFonts w:asciiTheme="minorHAnsi" w:hAnsiTheme="minorHAnsi" w:cstheme="minorHAnsi"/>
          <w:color w:val="000000"/>
        </w:rPr>
        <w:t>as circunstâncias agravantes ou atenuantes;</w:t>
      </w:r>
    </w:p>
    <w:p w:rsidR="0063698C" w:rsidRPr="001F5D21" w:rsidRDefault="00D26577">
      <w:pPr>
        <w:numPr>
          <w:ilvl w:val="2"/>
          <w:numId w:val="9"/>
        </w:numPr>
        <w:pBdr>
          <w:top w:val="nil"/>
          <w:left w:val="nil"/>
          <w:bottom w:val="nil"/>
          <w:right w:val="nil"/>
          <w:between w:val="nil"/>
        </w:pBdr>
        <w:tabs>
          <w:tab w:val="left" w:pos="2482"/>
        </w:tabs>
        <w:spacing w:before="181"/>
        <w:ind w:left="2482"/>
        <w:jc w:val="both"/>
        <w:rPr>
          <w:rFonts w:asciiTheme="minorHAnsi" w:hAnsiTheme="minorHAnsi" w:cstheme="minorHAnsi"/>
          <w:color w:val="000000"/>
        </w:rPr>
      </w:pPr>
      <w:r w:rsidRPr="001F5D21">
        <w:rPr>
          <w:rFonts w:asciiTheme="minorHAnsi" w:hAnsiTheme="minorHAnsi" w:cstheme="minorHAnsi"/>
          <w:color w:val="000000"/>
        </w:rPr>
        <w:t>os danos que dela provierem para a Administração Pública;</w:t>
      </w:r>
    </w:p>
    <w:p w:rsidR="0063698C" w:rsidRPr="001F5D21" w:rsidRDefault="00D26577">
      <w:pPr>
        <w:numPr>
          <w:ilvl w:val="2"/>
          <w:numId w:val="9"/>
        </w:numPr>
        <w:pBdr>
          <w:top w:val="nil"/>
          <w:left w:val="nil"/>
          <w:bottom w:val="nil"/>
          <w:right w:val="nil"/>
          <w:between w:val="nil"/>
        </w:pBdr>
        <w:tabs>
          <w:tab w:val="left" w:pos="2482"/>
        </w:tabs>
        <w:spacing w:before="18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 implantação ou o aperfeiçoamento de programa de integridade, conforme normas e orientações dos órgãos de controle.</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r w:rsidRPr="001F5D21">
        <w:rPr>
          <w:rFonts w:asciiTheme="minorHAnsi" w:hAnsiTheme="minorHAnsi" w:cstheme="minorHAnsi"/>
        </w:rPr>
        <w:t xml:space="preserve"> </w:t>
      </w:r>
      <w:r w:rsidRPr="001F5D21">
        <w:rPr>
          <w:rFonts w:asciiTheme="minorHAnsi" w:hAnsiTheme="minorHAnsi" w:cstheme="minorHAnsi"/>
          <w:color w:val="000000"/>
        </w:rPr>
        <w:t>A aplicação das sanções previstas neste Aviso de Contratação Direta, em hipótese alguma, a obrigação de reparação integral do dano causado à Administração Pública.</w:t>
      </w:r>
    </w:p>
    <w:p w:rsidR="0063698C" w:rsidRPr="001F5D21" w:rsidRDefault="00D26577">
      <w:pPr>
        <w:numPr>
          <w:ilvl w:val="1"/>
          <w:numId w:val="9"/>
        </w:numPr>
        <w:pBdr>
          <w:top w:val="nil"/>
          <w:left w:val="nil"/>
          <w:bottom w:val="nil"/>
          <w:right w:val="nil"/>
          <w:between w:val="nil"/>
        </w:pBdr>
        <w:tabs>
          <w:tab w:val="left" w:pos="2482"/>
        </w:tabs>
        <w:spacing w:before="123" w:line="291" w:lineRule="auto"/>
        <w:ind w:left="1466" w:right="440" w:firstLine="0"/>
        <w:jc w:val="both"/>
        <w:rPr>
          <w:rFonts w:asciiTheme="minorHAnsi" w:hAnsiTheme="minorHAnsi" w:cstheme="minorHAnsi"/>
          <w:color w:val="000000"/>
        </w:rPr>
      </w:pPr>
      <w:r w:rsidRPr="001F5D21">
        <w:rPr>
          <w:rFonts w:asciiTheme="minorHAnsi" w:hAnsiTheme="minorHAnsi" w:cstheme="minorHAnsi"/>
          <w:color w:val="000000"/>
        </w:rPr>
        <w:t>A penalidade de multa pode ser aplicada cumulativamente com as demais sanções.</w:t>
      </w:r>
    </w:p>
    <w:p w:rsidR="0063698C" w:rsidRPr="001F5D21" w:rsidRDefault="00D26577">
      <w:pPr>
        <w:numPr>
          <w:ilvl w:val="1"/>
          <w:numId w:val="9"/>
        </w:numPr>
        <w:pBdr>
          <w:top w:val="nil"/>
          <w:left w:val="nil"/>
          <w:bottom w:val="nil"/>
          <w:right w:val="nil"/>
          <w:between w:val="nil"/>
        </w:pBdr>
        <w:tabs>
          <w:tab w:val="left" w:pos="2482"/>
        </w:tabs>
        <w:spacing w:before="119"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63698C" w:rsidRPr="001F5D21" w:rsidRDefault="00D26577">
      <w:pPr>
        <w:numPr>
          <w:ilvl w:val="1"/>
          <w:numId w:val="9"/>
        </w:numPr>
        <w:pBdr>
          <w:top w:val="nil"/>
          <w:left w:val="nil"/>
          <w:bottom w:val="nil"/>
          <w:right w:val="nil"/>
          <w:between w:val="nil"/>
        </w:pBdr>
        <w:tabs>
          <w:tab w:val="left" w:pos="2482"/>
        </w:tabs>
        <w:spacing w:before="123"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3" w:firstLine="0"/>
        <w:jc w:val="both"/>
        <w:rPr>
          <w:rFonts w:asciiTheme="minorHAnsi" w:hAnsiTheme="minorHAnsi" w:cstheme="minorHAnsi"/>
          <w:color w:val="000000"/>
        </w:rPr>
      </w:pPr>
      <w:r w:rsidRPr="001F5D21">
        <w:rPr>
          <w:rFonts w:asciiTheme="minorHAnsi" w:hAnsiTheme="minorHAnsi" w:cstheme="minorHAnsi"/>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41" w:firstLine="0"/>
        <w:jc w:val="both"/>
        <w:rPr>
          <w:rFonts w:asciiTheme="minorHAnsi" w:hAnsiTheme="minorHAnsi" w:cstheme="minorHAnsi"/>
          <w:color w:val="000000"/>
        </w:rPr>
      </w:pPr>
      <w:r w:rsidRPr="001F5D21">
        <w:rPr>
          <w:rFonts w:asciiTheme="minorHAnsi" w:hAnsiTheme="minorHAnsi" w:cstheme="minorHAnsi"/>
          <w:color w:val="000000"/>
        </w:rPr>
        <w:t>As sanções por atos praticados no decorrer da contratação estão previstas nos anexos a este Aviso.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2"/>
        <w:rPr>
          <w:rFonts w:asciiTheme="minorHAnsi" w:hAnsiTheme="minorHAnsi" w:cstheme="minorHAnsi"/>
          <w:color w:val="000000"/>
        </w:rPr>
      </w:pPr>
    </w:p>
    <w:p w:rsidR="0063698C" w:rsidRPr="001F5D21" w:rsidRDefault="00D26577">
      <w:pPr>
        <w:numPr>
          <w:ilvl w:val="0"/>
          <w:numId w:val="9"/>
        </w:numPr>
        <w:pBdr>
          <w:top w:val="nil"/>
          <w:left w:val="nil"/>
          <w:bottom w:val="nil"/>
          <w:right w:val="nil"/>
          <w:between w:val="nil"/>
        </w:pBdr>
        <w:tabs>
          <w:tab w:val="left" w:pos="1402"/>
        </w:tabs>
        <w:rPr>
          <w:rFonts w:asciiTheme="minorHAnsi" w:hAnsiTheme="minorHAnsi" w:cstheme="minorHAnsi"/>
          <w:b/>
          <w:color w:val="000000"/>
        </w:rPr>
      </w:pPr>
      <w:r w:rsidRPr="001F5D21">
        <w:rPr>
          <w:rFonts w:asciiTheme="minorHAnsi" w:hAnsiTheme="minorHAnsi" w:cstheme="minorHAnsi"/>
          <w:b/>
          <w:color w:val="000000"/>
        </w:rPr>
        <w:t>DAS DISPOSIÇÕES GERAIS</w:t>
      </w:r>
    </w:p>
    <w:p w:rsidR="0063698C" w:rsidRPr="001F5D21" w:rsidRDefault="00D26577">
      <w:pPr>
        <w:numPr>
          <w:ilvl w:val="1"/>
          <w:numId w:val="9"/>
        </w:numPr>
        <w:pBdr>
          <w:top w:val="nil"/>
          <w:left w:val="nil"/>
          <w:bottom w:val="nil"/>
          <w:right w:val="nil"/>
          <w:between w:val="nil"/>
        </w:pBdr>
        <w:tabs>
          <w:tab w:val="left" w:pos="2482"/>
        </w:tabs>
        <w:spacing w:before="18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 xml:space="preserve">O procedimento será divulgado no Comprasnet 4.0 e no Portal Nacional de </w:t>
      </w:r>
      <w:r w:rsidRPr="001F5D21">
        <w:rPr>
          <w:rFonts w:asciiTheme="minorHAnsi" w:hAnsiTheme="minorHAnsi" w:cstheme="minorHAnsi"/>
          <w:color w:val="000000"/>
        </w:rPr>
        <w:lastRenderedPageBreak/>
        <w:t>Contratações Públicas - PNCP, e encaminhado automaticamente aos fornecedores registrados no Sistema de Registro Cadastral Unificado - Sicaf, por mensagem eletrônica, na correspondente linha de fornecimento que pretende atender.</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No caso de todos os fornecedores restarem desclassificados ou inabilitados (procedimento fracassado), a Administração poderá:</w:t>
      </w:r>
    </w:p>
    <w:p w:rsidR="0063698C" w:rsidRPr="001F5D21" w:rsidRDefault="00D26577">
      <w:pPr>
        <w:numPr>
          <w:ilvl w:val="2"/>
          <w:numId w:val="9"/>
        </w:numPr>
        <w:pBdr>
          <w:top w:val="nil"/>
          <w:left w:val="nil"/>
          <w:bottom w:val="nil"/>
          <w:right w:val="nil"/>
          <w:between w:val="nil"/>
        </w:pBdr>
        <w:tabs>
          <w:tab w:val="left" w:pos="2482"/>
        </w:tabs>
        <w:spacing w:before="121"/>
        <w:ind w:left="2482"/>
        <w:jc w:val="both"/>
        <w:rPr>
          <w:rFonts w:asciiTheme="minorHAnsi" w:hAnsiTheme="minorHAnsi" w:cstheme="minorHAnsi"/>
          <w:color w:val="000000"/>
        </w:rPr>
      </w:pPr>
      <w:r w:rsidRPr="001F5D21">
        <w:rPr>
          <w:rFonts w:asciiTheme="minorHAnsi" w:hAnsiTheme="minorHAnsi" w:cstheme="minorHAnsi"/>
          <w:color w:val="000000"/>
        </w:rPr>
        <w:t>republicar o presente aviso com uma nova data;</w:t>
      </w:r>
    </w:p>
    <w:p w:rsidR="0063698C" w:rsidRPr="001F5D21" w:rsidRDefault="00D26577">
      <w:pPr>
        <w:numPr>
          <w:ilvl w:val="2"/>
          <w:numId w:val="9"/>
        </w:numPr>
        <w:pBdr>
          <w:top w:val="nil"/>
          <w:left w:val="nil"/>
          <w:bottom w:val="nil"/>
          <w:right w:val="nil"/>
          <w:between w:val="nil"/>
        </w:pBdr>
        <w:tabs>
          <w:tab w:val="left" w:pos="2482"/>
        </w:tabs>
        <w:spacing w:before="40" w:line="291" w:lineRule="auto"/>
        <w:ind w:right="435" w:hanging="504"/>
        <w:jc w:val="both"/>
        <w:rPr>
          <w:rFonts w:asciiTheme="minorHAnsi" w:hAnsiTheme="minorHAnsi" w:cstheme="minorHAnsi"/>
          <w:color w:val="000000"/>
        </w:rPr>
      </w:pPr>
      <w:r w:rsidRPr="001F5D21">
        <w:rPr>
          <w:rFonts w:asciiTheme="minorHAnsi" w:hAnsiTheme="minorHAnsi" w:cstheme="minorHAnsi"/>
          <w:color w:val="000000"/>
        </w:rPr>
        <w:t>valer-se, para a contratação, de proposta obtida na pesquisa de preços que serviu de base ao procedimento, se houver, privilegiando-se os menores preços, sempre que possível, e desde que atendidas às condições de habilitação exigidas.</w:t>
      </w:r>
    </w:p>
    <w:p w:rsidR="0063698C" w:rsidRPr="001F5D21" w:rsidRDefault="00D26577">
      <w:pPr>
        <w:spacing w:before="123" w:line="291" w:lineRule="auto"/>
        <w:ind w:left="2770" w:right="436" w:hanging="648"/>
        <w:jc w:val="both"/>
        <w:rPr>
          <w:rFonts w:asciiTheme="minorHAnsi" w:hAnsiTheme="minorHAnsi" w:cstheme="minorHAnsi"/>
        </w:rPr>
      </w:pPr>
      <w:r w:rsidRPr="001F5D21">
        <w:rPr>
          <w:rFonts w:asciiTheme="minorHAnsi" w:hAnsiTheme="minorHAnsi" w:cstheme="minorHAnsi"/>
        </w:rPr>
        <w:t>9.2.2.1. No caso do subitem anterior, a contratação será operacionalizada fora deste procedimento.</w:t>
      </w:r>
    </w:p>
    <w:p w:rsidR="0063698C" w:rsidRPr="001F5D21" w:rsidRDefault="00D26577">
      <w:pPr>
        <w:numPr>
          <w:ilvl w:val="2"/>
          <w:numId w:val="9"/>
        </w:numPr>
        <w:pBdr>
          <w:top w:val="nil"/>
          <w:left w:val="nil"/>
          <w:bottom w:val="nil"/>
          <w:right w:val="nil"/>
          <w:between w:val="nil"/>
        </w:pBdr>
        <w:tabs>
          <w:tab w:val="left" w:pos="2482"/>
        </w:tabs>
        <w:spacing w:before="121"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fixar prazo para que possa haver adequação das propostas ou da documentação de habilitação, conforme o caso.</w:t>
      </w:r>
    </w:p>
    <w:p w:rsidR="0063698C" w:rsidRPr="001F5D21" w:rsidRDefault="00D26577">
      <w:pPr>
        <w:numPr>
          <w:ilvl w:val="1"/>
          <w:numId w:val="9"/>
        </w:numPr>
        <w:pBdr>
          <w:top w:val="nil"/>
          <w:left w:val="nil"/>
          <w:bottom w:val="nil"/>
          <w:right w:val="nil"/>
          <w:between w:val="nil"/>
        </w:pBdr>
        <w:tabs>
          <w:tab w:val="left" w:pos="2482"/>
        </w:tabs>
        <w:spacing w:before="118"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As providências dos subitens 9.2.1 e 9.2.2 acima poderão ser utilizadas se não houver o comparecimento de quaisquer fornecedores interessados (procedimento deserto)</w:t>
      </w:r>
    </w:p>
    <w:p w:rsidR="0063698C" w:rsidRPr="001F5D21" w:rsidRDefault="00D26577">
      <w:pPr>
        <w:numPr>
          <w:ilvl w:val="1"/>
          <w:numId w:val="9"/>
        </w:numPr>
        <w:pBdr>
          <w:top w:val="nil"/>
          <w:left w:val="nil"/>
          <w:bottom w:val="nil"/>
          <w:right w:val="nil"/>
          <w:between w:val="nil"/>
        </w:pBdr>
        <w:tabs>
          <w:tab w:val="left" w:pos="2482"/>
        </w:tabs>
        <w:spacing w:before="124" w:line="291" w:lineRule="auto"/>
        <w:ind w:left="1466" w:right="434" w:firstLine="0"/>
        <w:jc w:val="both"/>
        <w:rPr>
          <w:rFonts w:asciiTheme="minorHAnsi" w:hAnsiTheme="minorHAnsi" w:cstheme="minorHAnsi"/>
          <w:color w:val="000000"/>
        </w:rPr>
      </w:pPr>
      <w:r w:rsidRPr="001F5D21">
        <w:rPr>
          <w:rFonts w:asciiTheme="minorHAnsi" w:hAnsiTheme="minorHAnsi" w:cstheme="minorHAnsi"/>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63698C" w:rsidRPr="001F5D21" w:rsidRDefault="00D26577">
      <w:pPr>
        <w:numPr>
          <w:ilvl w:val="1"/>
          <w:numId w:val="9"/>
        </w:numPr>
        <w:pBdr>
          <w:top w:val="nil"/>
          <w:left w:val="nil"/>
          <w:bottom w:val="nil"/>
          <w:right w:val="nil"/>
          <w:between w:val="nil"/>
        </w:pBdr>
        <w:tabs>
          <w:tab w:val="left" w:pos="2482"/>
        </w:tabs>
        <w:spacing w:before="119"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Caberá ao fornecedor acompanhar as operações, ficando responsável pelo ônus decorrente da perda do negócio diante da inobservância de quaisquer mensagens emitidas pela Administração ou de sua desconexão.</w:t>
      </w:r>
    </w:p>
    <w:p w:rsidR="0063698C" w:rsidRPr="001F5D21" w:rsidRDefault="00D26577">
      <w:pPr>
        <w:numPr>
          <w:ilvl w:val="1"/>
          <w:numId w:val="9"/>
        </w:numPr>
        <w:pBdr>
          <w:top w:val="nil"/>
          <w:left w:val="nil"/>
          <w:bottom w:val="nil"/>
          <w:right w:val="nil"/>
          <w:between w:val="nil"/>
        </w:pBdr>
        <w:tabs>
          <w:tab w:val="left" w:pos="2482"/>
        </w:tabs>
        <w:spacing w:before="121" w:line="291" w:lineRule="auto"/>
        <w:ind w:left="1466" w:right="440" w:firstLine="0"/>
        <w:jc w:val="both"/>
        <w:rPr>
          <w:rFonts w:asciiTheme="minorHAnsi" w:hAnsiTheme="minorHAnsi" w:cstheme="minorHAnsi"/>
          <w:color w:val="000000"/>
        </w:rPr>
      </w:pPr>
      <w:r w:rsidRPr="001F5D21">
        <w:rPr>
          <w:rFonts w:asciiTheme="minorHAnsi" w:hAnsiTheme="minorHAnsi" w:cstheme="min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Os horários estabelecidos na divulgação deste procedimento e durante o envio de lances observarão o horário de Brasília-DF, inclusive para contagem de tempo e registro no Sistema e na documentação relativa ao procedimento.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3698C" w:rsidRPr="001F5D21" w:rsidRDefault="00D26577">
      <w:pPr>
        <w:numPr>
          <w:ilvl w:val="1"/>
          <w:numId w:val="9"/>
        </w:numPr>
        <w:pBdr>
          <w:top w:val="nil"/>
          <w:left w:val="nil"/>
          <w:bottom w:val="nil"/>
          <w:right w:val="nil"/>
          <w:between w:val="nil"/>
        </w:pBdr>
        <w:tabs>
          <w:tab w:val="left" w:pos="2482"/>
        </w:tabs>
        <w:spacing w:before="122" w:line="291" w:lineRule="auto"/>
        <w:ind w:left="1466" w:right="434" w:firstLine="0"/>
        <w:jc w:val="both"/>
        <w:rPr>
          <w:rFonts w:asciiTheme="minorHAnsi" w:hAnsiTheme="minorHAnsi" w:cstheme="minorHAnsi"/>
          <w:color w:val="000000"/>
        </w:rPr>
      </w:pPr>
      <w:r w:rsidRPr="001F5D21">
        <w:rPr>
          <w:rFonts w:asciiTheme="minorHAnsi" w:hAnsiTheme="minorHAnsi" w:cstheme="minorHAnsi"/>
          <w:color w:val="00000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63698C" w:rsidRPr="001F5D21" w:rsidRDefault="00D26577">
      <w:pPr>
        <w:numPr>
          <w:ilvl w:val="1"/>
          <w:numId w:val="9"/>
        </w:numPr>
        <w:pBdr>
          <w:top w:val="nil"/>
          <w:left w:val="nil"/>
          <w:bottom w:val="nil"/>
          <w:right w:val="nil"/>
          <w:between w:val="nil"/>
        </w:pBdr>
        <w:tabs>
          <w:tab w:val="left" w:pos="2482"/>
        </w:tabs>
        <w:spacing w:before="120"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 xml:space="preserve">Os fornecedores assumem todos os custos de preparação e apresentação de </w:t>
      </w:r>
      <w:r w:rsidRPr="001F5D21">
        <w:rPr>
          <w:rFonts w:asciiTheme="minorHAnsi" w:hAnsiTheme="minorHAnsi" w:cstheme="minorHAnsi"/>
          <w:color w:val="000000"/>
        </w:rPr>
        <w:lastRenderedPageBreak/>
        <w:t>suas propostas e a Administração não será, em nenhum caso, responsável por esses custos, independentemente da condução ou do resultado do processo de contratação.</w:t>
      </w:r>
      <w:r w:rsidRPr="001F5D21">
        <w:rPr>
          <w:rFonts w:asciiTheme="minorHAnsi" w:hAnsiTheme="minorHAnsi" w:cstheme="minorHAnsi"/>
        </w:rPr>
        <w:t xml:space="preserve"> </w:t>
      </w:r>
      <w:r w:rsidRPr="001F5D21">
        <w:rPr>
          <w:rFonts w:asciiTheme="minorHAnsi" w:hAnsiTheme="minorHAnsi" w:cstheme="minorHAnsi"/>
          <w:color w:val="000000"/>
        </w:rPr>
        <w:t>Em caso de divergência entre disposições deste Aviso de Contratação Direta e de seus anexos ou demais peças que compõem o processo, prevalecerá as deste Aviso.</w:t>
      </w:r>
    </w:p>
    <w:p w:rsidR="0063698C" w:rsidRPr="001F5D21" w:rsidRDefault="00D26577">
      <w:pPr>
        <w:numPr>
          <w:ilvl w:val="1"/>
          <w:numId w:val="9"/>
        </w:numPr>
        <w:pBdr>
          <w:top w:val="nil"/>
          <w:left w:val="nil"/>
          <w:bottom w:val="nil"/>
          <w:right w:val="nil"/>
          <w:between w:val="nil"/>
        </w:pBdr>
        <w:tabs>
          <w:tab w:val="left" w:pos="2482"/>
        </w:tabs>
        <w:spacing w:before="123"/>
        <w:ind w:left="2482" w:hanging="1016"/>
        <w:jc w:val="both"/>
        <w:rPr>
          <w:rFonts w:asciiTheme="minorHAnsi" w:hAnsiTheme="minorHAnsi" w:cstheme="minorHAnsi"/>
          <w:color w:val="000000"/>
        </w:rPr>
      </w:pPr>
      <w:r w:rsidRPr="001F5D21">
        <w:rPr>
          <w:rFonts w:asciiTheme="minorHAnsi" w:hAnsiTheme="minorHAnsi" w:cstheme="minorHAnsi"/>
          <w:color w:val="000000"/>
        </w:rPr>
        <w:t>Da sessão pública será divulgada Ata no sistema eletrônico.</w:t>
      </w:r>
    </w:p>
    <w:p w:rsidR="0063698C" w:rsidRPr="001F5D21" w:rsidRDefault="00D26577">
      <w:pPr>
        <w:numPr>
          <w:ilvl w:val="1"/>
          <w:numId w:val="9"/>
        </w:numPr>
        <w:pBdr>
          <w:top w:val="nil"/>
          <w:left w:val="nil"/>
          <w:bottom w:val="nil"/>
          <w:right w:val="nil"/>
          <w:between w:val="nil"/>
        </w:pBdr>
        <w:tabs>
          <w:tab w:val="left" w:pos="2482"/>
        </w:tabs>
        <w:spacing w:before="180" w:line="291" w:lineRule="auto"/>
        <w:ind w:left="1466" w:right="441" w:firstLine="0"/>
        <w:jc w:val="both"/>
        <w:rPr>
          <w:rFonts w:asciiTheme="minorHAnsi" w:hAnsiTheme="minorHAnsi" w:cstheme="minorHAnsi"/>
          <w:color w:val="000000"/>
        </w:rPr>
      </w:pPr>
      <w:r w:rsidRPr="001F5D21">
        <w:rPr>
          <w:rFonts w:asciiTheme="minorHAnsi" w:hAnsiTheme="minorHAnsi" w:cstheme="minorHAnsi"/>
          <w:color w:val="000000"/>
        </w:rPr>
        <w:t>Integram este Aviso de Contratação Direta, para todos os fins e efeitos, os seguintes anexos:</w:t>
      </w:r>
    </w:p>
    <w:p w:rsidR="0063698C" w:rsidRPr="001F5D21" w:rsidRDefault="00D26577">
      <w:pPr>
        <w:numPr>
          <w:ilvl w:val="2"/>
          <w:numId w:val="9"/>
        </w:numPr>
        <w:pBdr>
          <w:top w:val="nil"/>
          <w:left w:val="nil"/>
          <w:bottom w:val="nil"/>
          <w:right w:val="nil"/>
          <w:between w:val="nil"/>
        </w:pBdr>
        <w:tabs>
          <w:tab w:val="left" w:pos="2482"/>
        </w:tabs>
        <w:spacing w:before="121"/>
        <w:ind w:left="2482"/>
        <w:rPr>
          <w:rFonts w:asciiTheme="minorHAnsi" w:hAnsiTheme="minorHAnsi" w:cstheme="minorHAnsi"/>
          <w:color w:val="000000"/>
        </w:rPr>
      </w:pPr>
      <w:r w:rsidRPr="001F5D21">
        <w:rPr>
          <w:rFonts w:asciiTheme="minorHAnsi" w:hAnsiTheme="minorHAnsi" w:cstheme="minorHAnsi"/>
          <w:color w:val="000000"/>
        </w:rPr>
        <w:t>ANEXO I – Documentação exigida para Habilitação</w:t>
      </w:r>
    </w:p>
    <w:p w:rsidR="0063698C" w:rsidRPr="001F5D21" w:rsidRDefault="00D26577">
      <w:pPr>
        <w:numPr>
          <w:ilvl w:val="2"/>
          <w:numId w:val="9"/>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ANEXO II - Termo de Referência;</w:t>
      </w:r>
    </w:p>
    <w:p w:rsidR="0063698C" w:rsidRPr="001F5D21" w:rsidRDefault="00D26577">
      <w:pPr>
        <w:numPr>
          <w:ilvl w:val="2"/>
          <w:numId w:val="9"/>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ANEXO III – Modelo de Proposta Comercial.</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7"/>
        <w:rPr>
          <w:rFonts w:asciiTheme="minorHAnsi" w:hAnsiTheme="minorHAnsi" w:cstheme="minorHAnsi"/>
          <w:color w:val="000000"/>
        </w:rPr>
      </w:pPr>
    </w:p>
    <w:p w:rsidR="0063698C" w:rsidRPr="00B11BD7" w:rsidRDefault="00D26577">
      <w:pPr>
        <w:ind w:right="420"/>
        <w:jc w:val="right"/>
        <w:rPr>
          <w:rFonts w:asciiTheme="minorHAnsi" w:hAnsiTheme="minorHAnsi" w:cstheme="minorHAnsi"/>
          <w:color w:val="000000" w:themeColor="text1"/>
        </w:rPr>
      </w:pPr>
      <w:r w:rsidRPr="00B11BD7">
        <w:rPr>
          <w:rFonts w:asciiTheme="minorHAnsi" w:hAnsiTheme="minorHAnsi" w:cstheme="minorHAnsi"/>
          <w:color w:val="000000" w:themeColor="text1"/>
        </w:rPr>
        <w:t>Piúma, 2</w:t>
      </w:r>
      <w:r w:rsidR="00B11BD7" w:rsidRPr="00B11BD7">
        <w:rPr>
          <w:rFonts w:asciiTheme="minorHAnsi" w:hAnsiTheme="minorHAnsi" w:cstheme="minorHAnsi"/>
          <w:color w:val="000000" w:themeColor="text1"/>
        </w:rPr>
        <w:t>5 de julho</w:t>
      </w:r>
      <w:r w:rsidRPr="00B11BD7">
        <w:rPr>
          <w:rFonts w:asciiTheme="minorHAnsi" w:hAnsiTheme="minorHAnsi" w:cstheme="minorHAnsi"/>
          <w:color w:val="000000" w:themeColor="text1"/>
        </w:rPr>
        <w:t xml:space="preserve"> de 2022.</w:t>
      </w:r>
    </w:p>
    <w:p w:rsidR="0063698C" w:rsidRPr="00B11BD7" w:rsidRDefault="0063698C">
      <w:pPr>
        <w:pBdr>
          <w:top w:val="nil"/>
          <w:left w:val="nil"/>
          <w:bottom w:val="nil"/>
          <w:right w:val="nil"/>
          <w:between w:val="nil"/>
        </w:pBdr>
        <w:rPr>
          <w:rFonts w:asciiTheme="minorHAnsi" w:hAnsiTheme="minorHAnsi" w:cstheme="minorHAnsi"/>
          <w:color w:val="000000" w:themeColor="text1"/>
        </w:rPr>
      </w:pP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ind w:left="811" w:right="214"/>
        <w:jc w:val="center"/>
        <w:rPr>
          <w:rFonts w:asciiTheme="minorHAnsi" w:hAnsiTheme="minorHAnsi" w:cstheme="minorHAnsi"/>
          <w:b/>
        </w:rPr>
      </w:pPr>
      <w:r w:rsidRPr="001F5D21">
        <w:rPr>
          <w:rFonts w:asciiTheme="minorHAnsi" w:hAnsiTheme="minorHAnsi" w:cstheme="minorHAnsi"/>
          <w:b/>
        </w:rPr>
        <w:t>MARCELO FANTTINI POLESE</w:t>
      </w:r>
    </w:p>
    <w:p w:rsidR="0063698C" w:rsidRPr="001F5D21" w:rsidRDefault="00D26577">
      <w:pPr>
        <w:spacing w:before="17"/>
        <w:ind w:left="811" w:right="210"/>
        <w:jc w:val="center"/>
        <w:rPr>
          <w:rFonts w:asciiTheme="minorHAnsi" w:hAnsiTheme="minorHAnsi" w:cstheme="minorHAnsi"/>
          <w:b/>
        </w:rPr>
        <w:sectPr w:rsidR="0063698C" w:rsidRPr="001F5D21">
          <w:footerReference w:type="default" r:id="rId16"/>
          <w:pgSz w:w="11910" w:h="16840"/>
          <w:pgMar w:top="1400" w:right="1260" w:bottom="1100" w:left="660" w:header="0" w:footer="920" w:gutter="0"/>
          <w:cols w:space="720"/>
        </w:sectPr>
      </w:pPr>
      <w:r w:rsidRPr="001F5D21">
        <w:rPr>
          <w:rFonts w:asciiTheme="minorHAnsi" w:hAnsiTheme="minorHAnsi" w:cstheme="minorHAnsi"/>
          <w:b/>
        </w:rPr>
        <w:t>Diretor-Geral</w:t>
      </w:r>
    </w:p>
    <w:p w:rsidR="0063698C" w:rsidRPr="001F5D21" w:rsidRDefault="00D26577">
      <w:pPr>
        <w:pBdr>
          <w:top w:val="nil"/>
          <w:left w:val="nil"/>
          <w:bottom w:val="nil"/>
          <w:right w:val="nil"/>
          <w:between w:val="nil"/>
        </w:pBdr>
        <w:ind w:left="4797"/>
        <w:rPr>
          <w:rFonts w:asciiTheme="minorHAnsi" w:hAnsiTheme="minorHAnsi" w:cstheme="minorHAnsi"/>
          <w:color w:val="000000"/>
        </w:rPr>
      </w:pPr>
      <w:r w:rsidRPr="001F5D21">
        <w:rPr>
          <w:rFonts w:asciiTheme="minorHAnsi" w:hAnsiTheme="minorHAnsi" w:cstheme="minorHAnsi"/>
          <w:noProof/>
          <w:color w:val="000000"/>
          <w:lang w:val="pt-BR" w:eastAsia="pt-BR"/>
        </w:rPr>
        <w:lastRenderedPageBreak/>
        <w:drawing>
          <wp:inline distT="0" distB="0" distL="0" distR="0">
            <wp:extent cx="624840" cy="594359"/>
            <wp:effectExtent l="0" t="0" r="0" b="0"/>
            <wp:docPr id="2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624840" cy="594359"/>
                    </a:xfrm>
                    <a:prstGeom prst="rect">
                      <a:avLst/>
                    </a:prstGeom>
                    <a:ln/>
                  </pic:spPr>
                </pic:pic>
              </a:graphicData>
            </a:graphic>
          </wp:inline>
        </w:drawing>
      </w:r>
    </w:p>
    <w:p w:rsidR="0063698C" w:rsidRPr="001F5D21" w:rsidRDefault="00D26577">
      <w:pPr>
        <w:spacing w:before="108" w:line="276" w:lineRule="auto"/>
        <w:ind w:left="3392" w:right="2621" w:firstLine="763"/>
        <w:rPr>
          <w:rFonts w:asciiTheme="minorHAnsi" w:hAnsiTheme="minorHAnsi" w:cstheme="minorHAnsi"/>
          <w:b/>
        </w:rPr>
      </w:pPr>
      <w:r w:rsidRPr="001F5D21">
        <w:rPr>
          <w:rFonts w:asciiTheme="minorHAnsi" w:hAnsiTheme="minorHAnsi" w:cstheme="minorHAnsi"/>
          <w:b/>
        </w:rPr>
        <w:t>MINISTÉRIO DA EDUCAÇÃO INSTITUTO FEDERAL DO ESPÍRITO SANTO</w:t>
      </w:r>
    </w:p>
    <w:p w:rsidR="0063698C" w:rsidRPr="001F5D21" w:rsidRDefault="00D26577">
      <w:pPr>
        <w:spacing w:before="4"/>
        <w:ind w:left="4409"/>
        <w:rPr>
          <w:rFonts w:asciiTheme="minorHAnsi" w:hAnsiTheme="minorHAnsi" w:cstheme="minorHAnsi"/>
          <w:b/>
        </w:rPr>
      </w:pPr>
      <w:r w:rsidRPr="001F5D21">
        <w:rPr>
          <w:rFonts w:asciiTheme="minorHAnsi" w:hAnsiTheme="minorHAnsi" w:cstheme="minorHAnsi"/>
          <w:b/>
        </w:rPr>
        <w:t>CAMPUS PIÚMA</w:t>
      </w:r>
    </w:p>
    <w:p w:rsidR="0063698C" w:rsidRPr="001F5D21" w:rsidRDefault="0063698C">
      <w:pPr>
        <w:pBdr>
          <w:top w:val="nil"/>
          <w:left w:val="nil"/>
          <w:bottom w:val="nil"/>
          <w:right w:val="nil"/>
          <w:between w:val="nil"/>
        </w:pBdr>
        <w:spacing w:before="10"/>
        <w:rPr>
          <w:rFonts w:asciiTheme="minorHAnsi" w:hAnsiTheme="minorHAnsi" w:cstheme="minorHAnsi"/>
          <w:b/>
          <w:color w:val="000000"/>
        </w:rPr>
      </w:pPr>
    </w:p>
    <w:p w:rsidR="0063698C" w:rsidRPr="001F5D21" w:rsidRDefault="00D26577">
      <w:pPr>
        <w:pStyle w:val="Ttulo1"/>
        <w:ind w:left="2419" w:firstLine="0"/>
        <w:rPr>
          <w:rFonts w:asciiTheme="minorHAnsi" w:hAnsiTheme="minorHAnsi" w:cstheme="minorHAnsi"/>
          <w:sz w:val="22"/>
          <w:szCs w:val="22"/>
        </w:rPr>
      </w:pPr>
      <w:r w:rsidRPr="001F5D21">
        <w:rPr>
          <w:rFonts w:asciiTheme="minorHAnsi" w:hAnsiTheme="minorHAnsi" w:cstheme="minorHAnsi"/>
          <w:sz w:val="22"/>
          <w:szCs w:val="22"/>
        </w:rPr>
        <w:t>ANEXO I – DOCUMENTAÇÃO EXIGIDA PARA HABILITAÇÃO</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1F5D21" w:rsidRDefault="00D26577">
      <w:pPr>
        <w:numPr>
          <w:ilvl w:val="0"/>
          <w:numId w:val="2"/>
        </w:numPr>
        <w:pBdr>
          <w:top w:val="nil"/>
          <w:left w:val="nil"/>
          <w:bottom w:val="nil"/>
          <w:right w:val="nil"/>
          <w:between w:val="nil"/>
        </w:pBdr>
        <w:tabs>
          <w:tab w:val="left" w:pos="1401"/>
          <w:tab w:val="left" w:pos="1402"/>
        </w:tabs>
        <w:spacing w:before="154"/>
        <w:rPr>
          <w:rFonts w:asciiTheme="minorHAnsi" w:hAnsiTheme="minorHAnsi" w:cstheme="minorHAnsi"/>
          <w:b/>
          <w:color w:val="000000"/>
        </w:rPr>
      </w:pPr>
      <w:r w:rsidRPr="001F5D21">
        <w:rPr>
          <w:rFonts w:asciiTheme="minorHAnsi" w:hAnsiTheme="minorHAnsi" w:cstheme="minorHAnsi"/>
          <w:b/>
          <w:color w:val="000000"/>
        </w:rPr>
        <w:t>Habilitação jurídica:</w:t>
      </w:r>
    </w:p>
    <w:p w:rsidR="0063698C" w:rsidRPr="001F5D21" w:rsidRDefault="00D26577">
      <w:pPr>
        <w:pStyle w:val="Ttulo2"/>
        <w:numPr>
          <w:ilvl w:val="1"/>
          <w:numId w:val="2"/>
        </w:numPr>
        <w:tabs>
          <w:tab w:val="left" w:pos="1969"/>
        </w:tabs>
        <w:spacing w:before="180" w:line="295" w:lineRule="auto"/>
        <w:ind w:right="439"/>
        <w:rPr>
          <w:rFonts w:asciiTheme="minorHAnsi" w:hAnsiTheme="minorHAnsi" w:cstheme="minorHAnsi"/>
          <w:sz w:val="22"/>
          <w:szCs w:val="22"/>
        </w:rPr>
      </w:pPr>
      <w:r w:rsidRPr="001F5D21">
        <w:rPr>
          <w:rFonts w:asciiTheme="minorHAnsi" w:hAnsiTheme="minorHAnsi" w:cstheme="minorHAnsi"/>
          <w:sz w:val="22"/>
          <w:szCs w:val="22"/>
        </w:rPr>
        <w:t>no caso de empresário individual, inscrição no Registro Público de Empresas Mercantis, a cargo da Junta Comercial da respectiva sede;</w:t>
      </w:r>
    </w:p>
    <w:p w:rsidR="0063698C" w:rsidRPr="001F5D21" w:rsidRDefault="00D26577">
      <w:pPr>
        <w:numPr>
          <w:ilvl w:val="1"/>
          <w:numId w:val="2"/>
        </w:numPr>
        <w:pBdr>
          <w:top w:val="nil"/>
          <w:left w:val="nil"/>
          <w:bottom w:val="nil"/>
          <w:right w:val="nil"/>
          <w:between w:val="nil"/>
        </w:pBdr>
        <w:tabs>
          <w:tab w:val="left" w:pos="1969"/>
        </w:tabs>
        <w:spacing w:before="115" w:line="291" w:lineRule="auto"/>
        <w:ind w:right="436"/>
        <w:jc w:val="both"/>
        <w:rPr>
          <w:rFonts w:asciiTheme="minorHAnsi" w:hAnsiTheme="minorHAnsi" w:cstheme="minorHAnsi"/>
          <w:color w:val="000000"/>
        </w:rPr>
      </w:pPr>
      <w:r w:rsidRPr="001F5D21">
        <w:rPr>
          <w:rFonts w:asciiTheme="minorHAnsi" w:hAnsiTheme="minorHAnsi" w:cstheme="minorHAnsi"/>
          <w:color w:val="000000"/>
        </w:rPr>
        <w:t>Em se tratando de Microempreendedor Individual – MEI: Certificado da Condição de Microempreendedor Individual - CCMEI, cuja aceitação ficará condicionada à verificação da autenticidade no sítio www.portaldoempreendedor.gov.br;</w:t>
      </w:r>
    </w:p>
    <w:p w:rsidR="0063698C" w:rsidRPr="001F5D21" w:rsidRDefault="00D26577">
      <w:pPr>
        <w:numPr>
          <w:ilvl w:val="1"/>
          <w:numId w:val="2"/>
        </w:numPr>
        <w:pBdr>
          <w:top w:val="nil"/>
          <w:left w:val="nil"/>
          <w:bottom w:val="nil"/>
          <w:right w:val="nil"/>
          <w:between w:val="nil"/>
        </w:pBdr>
        <w:tabs>
          <w:tab w:val="left" w:pos="1969"/>
        </w:tabs>
        <w:spacing w:before="123" w:line="291" w:lineRule="auto"/>
        <w:ind w:right="438"/>
        <w:jc w:val="both"/>
        <w:rPr>
          <w:rFonts w:asciiTheme="minorHAnsi" w:hAnsiTheme="minorHAnsi" w:cstheme="minorHAnsi"/>
          <w:color w:val="000000"/>
        </w:rPr>
      </w:pPr>
      <w:r w:rsidRPr="001F5D21">
        <w:rPr>
          <w:rFonts w:asciiTheme="minorHAnsi" w:hAnsiTheme="minorHAnsi" w:cstheme="minorHAnsi"/>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3698C" w:rsidRPr="001F5D21" w:rsidRDefault="00D26577">
      <w:pPr>
        <w:numPr>
          <w:ilvl w:val="1"/>
          <w:numId w:val="2"/>
        </w:numPr>
        <w:pBdr>
          <w:top w:val="nil"/>
          <w:left w:val="nil"/>
          <w:bottom w:val="nil"/>
          <w:right w:val="nil"/>
          <w:between w:val="nil"/>
        </w:pBdr>
        <w:tabs>
          <w:tab w:val="left" w:pos="1969"/>
        </w:tabs>
        <w:spacing w:before="120" w:line="291" w:lineRule="auto"/>
        <w:ind w:right="432"/>
        <w:jc w:val="both"/>
        <w:rPr>
          <w:rFonts w:asciiTheme="minorHAnsi" w:hAnsiTheme="minorHAnsi" w:cstheme="minorHAnsi"/>
          <w:color w:val="000000"/>
        </w:rPr>
      </w:pPr>
      <w:r w:rsidRPr="001F5D21">
        <w:rPr>
          <w:rFonts w:asciiTheme="minorHAnsi" w:hAnsiTheme="minorHAnsi" w:cstheme="minorHAnsi"/>
          <w:color w:val="000000"/>
        </w:rPr>
        <w:t>inscrição no Registro Público de Empresas Mercantis onde opera, com averbação no Registro onde tem sede a matriz, no caso de ser o participante sucursal, filial ou agência;</w:t>
      </w:r>
    </w:p>
    <w:p w:rsidR="0063698C" w:rsidRPr="001F5D21" w:rsidRDefault="00D26577">
      <w:pPr>
        <w:numPr>
          <w:ilvl w:val="1"/>
          <w:numId w:val="2"/>
        </w:numPr>
        <w:pBdr>
          <w:top w:val="nil"/>
          <w:left w:val="nil"/>
          <w:bottom w:val="nil"/>
          <w:right w:val="nil"/>
          <w:between w:val="nil"/>
        </w:pBdr>
        <w:tabs>
          <w:tab w:val="left" w:pos="1969"/>
        </w:tabs>
        <w:spacing w:before="120" w:line="291" w:lineRule="auto"/>
        <w:ind w:right="438"/>
        <w:jc w:val="both"/>
        <w:rPr>
          <w:rFonts w:asciiTheme="minorHAnsi" w:hAnsiTheme="minorHAnsi" w:cstheme="minorHAnsi"/>
          <w:color w:val="000000"/>
        </w:rPr>
      </w:pPr>
      <w:r w:rsidRPr="001F5D21">
        <w:rPr>
          <w:rFonts w:asciiTheme="minorHAnsi" w:hAnsiTheme="minorHAnsi" w:cstheme="minorHAnsi"/>
          <w:color w:val="000000"/>
        </w:rPr>
        <w:t>No caso de sociedade simples: inscrição do ato constitutivo no Registro Civil das Pessoas Jurídicas do local de sua sede, acompanhada de prova da indicação dos seus administradores;</w:t>
      </w:r>
    </w:p>
    <w:p w:rsidR="0063698C" w:rsidRPr="001F5D21" w:rsidRDefault="00D26577">
      <w:pPr>
        <w:numPr>
          <w:ilvl w:val="1"/>
          <w:numId w:val="2"/>
        </w:numPr>
        <w:pBdr>
          <w:top w:val="nil"/>
          <w:left w:val="nil"/>
          <w:bottom w:val="nil"/>
          <w:right w:val="nil"/>
          <w:between w:val="nil"/>
        </w:pBdr>
        <w:tabs>
          <w:tab w:val="left" w:pos="1969"/>
        </w:tabs>
        <w:spacing w:before="121" w:line="295" w:lineRule="auto"/>
        <w:ind w:right="437"/>
        <w:jc w:val="both"/>
        <w:rPr>
          <w:rFonts w:asciiTheme="minorHAnsi" w:hAnsiTheme="minorHAnsi" w:cstheme="minorHAnsi"/>
          <w:color w:val="000000"/>
        </w:rPr>
      </w:pPr>
      <w:r w:rsidRPr="001F5D21">
        <w:rPr>
          <w:rFonts w:asciiTheme="minorHAnsi" w:hAnsiTheme="minorHAnsi" w:cstheme="minorHAnsi"/>
          <w:color w:val="000000"/>
        </w:rPr>
        <w:t>decreto de autorização, em se tratando de sociedade empresária estrangeira em funcionamento no País;</w:t>
      </w:r>
    </w:p>
    <w:p w:rsidR="0063698C" w:rsidRPr="001F5D21" w:rsidRDefault="00D26577">
      <w:pPr>
        <w:numPr>
          <w:ilvl w:val="1"/>
          <w:numId w:val="2"/>
        </w:numPr>
        <w:pBdr>
          <w:top w:val="nil"/>
          <w:left w:val="nil"/>
          <w:bottom w:val="nil"/>
          <w:right w:val="nil"/>
          <w:between w:val="nil"/>
        </w:pBdr>
        <w:tabs>
          <w:tab w:val="left" w:pos="1969"/>
        </w:tabs>
        <w:spacing w:before="115" w:line="291" w:lineRule="auto"/>
        <w:ind w:right="435"/>
        <w:jc w:val="both"/>
        <w:rPr>
          <w:rFonts w:asciiTheme="minorHAnsi" w:hAnsiTheme="minorHAnsi" w:cstheme="minorHAnsi"/>
          <w:i/>
          <w:color w:val="000000"/>
        </w:rPr>
      </w:pPr>
      <w:r w:rsidRPr="001F5D21">
        <w:rPr>
          <w:rFonts w:asciiTheme="minorHAnsi" w:hAnsiTheme="minorHAnsi" w:cstheme="minorHAnsi"/>
          <w:color w:val="000000"/>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Pr="001F5D21">
        <w:rPr>
          <w:rFonts w:asciiTheme="minorHAnsi" w:hAnsiTheme="minorHAnsi" w:cstheme="minorHAnsi"/>
          <w:i/>
          <w:color w:val="FF0000"/>
        </w:rPr>
        <w:t>.</w:t>
      </w:r>
    </w:p>
    <w:p w:rsidR="0063698C" w:rsidRPr="001F5D21" w:rsidRDefault="00D26577">
      <w:pPr>
        <w:numPr>
          <w:ilvl w:val="1"/>
          <w:numId w:val="2"/>
        </w:numPr>
        <w:pBdr>
          <w:top w:val="nil"/>
          <w:left w:val="nil"/>
          <w:bottom w:val="nil"/>
          <w:right w:val="nil"/>
          <w:between w:val="nil"/>
        </w:pBdr>
        <w:tabs>
          <w:tab w:val="left" w:pos="1969"/>
        </w:tabs>
        <w:spacing w:before="122" w:line="291" w:lineRule="auto"/>
        <w:ind w:right="441"/>
        <w:jc w:val="both"/>
        <w:rPr>
          <w:rFonts w:asciiTheme="minorHAnsi" w:hAnsiTheme="minorHAnsi" w:cstheme="minorHAnsi"/>
          <w:color w:val="000000"/>
        </w:rPr>
      </w:pPr>
      <w:r w:rsidRPr="001F5D21">
        <w:rPr>
          <w:rFonts w:asciiTheme="minorHAnsi" w:hAnsiTheme="minorHAnsi" w:cstheme="minorHAnsi"/>
          <w:color w:val="000000"/>
        </w:rPr>
        <w:t>Os documentos acima deverão estar acompanhados de todas as alterações ou da consolidação respectiva.</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numPr>
          <w:ilvl w:val="0"/>
          <w:numId w:val="2"/>
        </w:numPr>
        <w:pBdr>
          <w:top w:val="nil"/>
          <w:left w:val="nil"/>
          <w:bottom w:val="nil"/>
          <w:right w:val="nil"/>
          <w:between w:val="nil"/>
        </w:pBdr>
        <w:tabs>
          <w:tab w:val="left" w:pos="1457"/>
          <w:tab w:val="left" w:pos="1458"/>
        </w:tabs>
        <w:spacing w:before="182"/>
        <w:ind w:left="1457" w:hanging="415"/>
        <w:rPr>
          <w:rFonts w:asciiTheme="minorHAnsi" w:hAnsiTheme="minorHAnsi" w:cstheme="minorHAnsi"/>
          <w:b/>
          <w:color w:val="000000"/>
        </w:rPr>
      </w:pPr>
      <w:r w:rsidRPr="001F5D21">
        <w:rPr>
          <w:rFonts w:asciiTheme="minorHAnsi" w:hAnsiTheme="minorHAnsi" w:cstheme="minorHAnsi"/>
          <w:b/>
          <w:color w:val="000000"/>
        </w:rPr>
        <w:t>Regularidade fiscal, social e trabalhista:</w:t>
      </w:r>
    </w:p>
    <w:p w:rsidR="0063698C" w:rsidRPr="001F5D21" w:rsidRDefault="00D26577">
      <w:pPr>
        <w:numPr>
          <w:ilvl w:val="1"/>
          <w:numId w:val="2"/>
        </w:numPr>
        <w:pBdr>
          <w:top w:val="nil"/>
          <w:left w:val="nil"/>
          <w:bottom w:val="nil"/>
          <w:right w:val="nil"/>
          <w:between w:val="nil"/>
        </w:pBdr>
        <w:tabs>
          <w:tab w:val="left" w:pos="1969"/>
        </w:tabs>
        <w:spacing w:before="180" w:line="295" w:lineRule="auto"/>
        <w:ind w:right="443"/>
        <w:jc w:val="both"/>
        <w:rPr>
          <w:rFonts w:asciiTheme="minorHAnsi" w:hAnsiTheme="minorHAnsi" w:cstheme="minorHAnsi"/>
          <w:color w:val="000000"/>
        </w:rPr>
      </w:pPr>
      <w:r w:rsidRPr="001F5D21">
        <w:rPr>
          <w:rFonts w:asciiTheme="minorHAnsi" w:hAnsiTheme="minorHAnsi" w:cstheme="minorHAnsi"/>
          <w:color w:val="000000"/>
        </w:rPr>
        <w:t>prova de inscrição no Cadastro Nacional de Pessoas Jurídicas ou no Cadastro de Pessoas Físicas, conforme o caso;</w:t>
      </w:r>
    </w:p>
    <w:p w:rsidR="0063698C" w:rsidRPr="001F5D21" w:rsidRDefault="00D26577">
      <w:pPr>
        <w:numPr>
          <w:ilvl w:val="1"/>
          <w:numId w:val="2"/>
        </w:numPr>
        <w:pBdr>
          <w:top w:val="nil"/>
          <w:left w:val="nil"/>
          <w:bottom w:val="nil"/>
          <w:right w:val="nil"/>
          <w:between w:val="nil"/>
        </w:pBdr>
        <w:tabs>
          <w:tab w:val="left" w:pos="1969"/>
        </w:tabs>
        <w:spacing w:before="115" w:line="291" w:lineRule="auto"/>
        <w:ind w:right="439"/>
        <w:jc w:val="both"/>
        <w:rPr>
          <w:rFonts w:asciiTheme="minorHAnsi" w:hAnsiTheme="minorHAnsi" w:cstheme="minorHAnsi"/>
          <w:color w:val="000000"/>
        </w:rPr>
        <w:sectPr w:rsidR="0063698C" w:rsidRPr="001F5D21">
          <w:footerReference w:type="default" r:id="rId17"/>
          <w:pgSz w:w="11910" w:h="16840"/>
          <w:pgMar w:top="620" w:right="1260" w:bottom="280" w:left="660" w:header="0" w:footer="0" w:gutter="0"/>
          <w:cols w:space="720"/>
        </w:sectPr>
      </w:pPr>
      <w:r w:rsidRPr="001F5D21">
        <w:rPr>
          <w:rFonts w:asciiTheme="minorHAnsi" w:hAnsiTheme="minorHAnsi" w:cstheme="minorHAnsi"/>
          <w:color w:val="000000"/>
        </w:rPr>
        <w:t>prova de regularidade fiscal perante a Fazenda Nacional, mediante apresentação de certidão expedida conjuntamente pela Secretaria da Receita</w:t>
      </w:r>
    </w:p>
    <w:p w:rsidR="0063698C" w:rsidRPr="001F5D21" w:rsidRDefault="00D26577">
      <w:pPr>
        <w:spacing w:before="40" w:line="291" w:lineRule="auto"/>
        <w:ind w:left="1968" w:right="439"/>
        <w:jc w:val="both"/>
        <w:rPr>
          <w:rFonts w:asciiTheme="minorHAnsi" w:hAnsiTheme="minorHAnsi" w:cstheme="minorHAnsi"/>
        </w:rPr>
      </w:pPr>
      <w:r w:rsidRPr="001F5D21">
        <w:rPr>
          <w:rFonts w:asciiTheme="minorHAnsi" w:hAnsiTheme="minorHAnsi" w:cstheme="minorHAnsi"/>
        </w:rPr>
        <w:lastRenderedPageBreak/>
        <w:t>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3698C" w:rsidRPr="001F5D21" w:rsidRDefault="00D26577">
      <w:pPr>
        <w:numPr>
          <w:ilvl w:val="1"/>
          <w:numId w:val="2"/>
        </w:numPr>
        <w:pBdr>
          <w:top w:val="nil"/>
          <w:left w:val="nil"/>
          <w:bottom w:val="nil"/>
          <w:right w:val="nil"/>
          <w:between w:val="nil"/>
        </w:pBdr>
        <w:tabs>
          <w:tab w:val="left" w:pos="1969"/>
        </w:tabs>
        <w:spacing w:before="122"/>
        <w:jc w:val="both"/>
        <w:rPr>
          <w:rFonts w:asciiTheme="minorHAnsi" w:hAnsiTheme="minorHAnsi" w:cstheme="minorHAnsi"/>
          <w:color w:val="000000"/>
        </w:rPr>
      </w:pPr>
      <w:r w:rsidRPr="001F5D21">
        <w:rPr>
          <w:rFonts w:asciiTheme="minorHAnsi" w:hAnsiTheme="minorHAnsi" w:cstheme="minorHAnsi"/>
          <w:color w:val="000000"/>
        </w:rPr>
        <w:t>prova de regularidade com o Fundo de Garantia do Tempo de Serviço (FGTS);</w:t>
      </w:r>
    </w:p>
    <w:p w:rsidR="0063698C" w:rsidRPr="001F5D21" w:rsidRDefault="00D26577">
      <w:pPr>
        <w:numPr>
          <w:ilvl w:val="1"/>
          <w:numId w:val="2"/>
        </w:numPr>
        <w:pBdr>
          <w:top w:val="nil"/>
          <w:left w:val="nil"/>
          <w:bottom w:val="nil"/>
          <w:right w:val="nil"/>
          <w:between w:val="nil"/>
        </w:pBdr>
        <w:tabs>
          <w:tab w:val="left" w:pos="1969"/>
        </w:tabs>
        <w:spacing w:before="182" w:line="291" w:lineRule="auto"/>
        <w:ind w:right="437"/>
        <w:jc w:val="both"/>
        <w:rPr>
          <w:rFonts w:asciiTheme="minorHAnsi" w:hAnsiTheme="minorHAnsi" w:cstheme="minorHAnsi"/>
          <w:color w:val="000000"/>
        </w:rPr>
      </w:pPr>
      <w:r w:rsidRPr="001F5D21">
        <w:rPr>
          <w:rFonts w:asciiTheme="minorHAnsi" w:hAnsiTheme="minorHAnsi" w:cstheme="minorHAnsi"/>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3698C" w:rsidRPr="001F5D21" w:rsidRDefault="00D26577">
      <w:pPr>
        <w:numPr>
          <w:ilvl w:val="1"/>
          <w:numId w:val="2"/>
        </w:numPr>
        <w:pBdr>
          <w:top w:val="nil"/>
          <w:left w:val="nil"/>
          <w:bottom w:val="nil"/>
          <w:right w:val="nil"/>
          <w:between w:val="nil"/>
        </w:pBdr>
        <w:tabs>
          <w:tab w:val="left" w:pos="1969"/>
        </w:tabs>
        <w:spacing w:before="120" w:line="291" w:lineRule="auto"/>
        <w:ind w:right="434"/>
        <w:jc w:val="both"/>
        <w:rPr>
          <w:rFonts w:asciiTheme="minorHAnsi" w:hAnsiTheme="minorHAnsi" w:cstheme="minorHAnsi"/>
          <w:color w:val="000000"/>
        </w:rPr>
      </w:pPr>
      <w:r w:rsidRPr="001F5D21">
        <w:rPr>
          <w:rFonts w:asciiTheme="minorHAnsi" w:hAnsiTheme="minorHAnsi" w:cstheme="minorHAnsi"/>
          <w:color w:val="000000"/>
        </w:rPr>
        <w:t xml:space="preserve">prova de inscrição no cadastro de contribuintes </w:t>
      </w:r>
      <w:r w:rsidRPr="001F5D21">
        <w:rPr>
          <w:rFonts w:asciiTheme="minorHAnsi" w:hAnsiTheme="minorHAnsi" w:cstheme="minorHAnsi"/>
          <w:i/>
          <w:color w:val="000000"/>
        </w:rPr>
        <w:t>estadual e municipal</w:t>
      </w:r>
      <w:r w:rsidRPr="001F5D21">
        <w:rPr>
          <w:rFonts w:asciiTheme="minorHAnsi" w:hAnsiTheme="minorHAnsi" w:cstheme="minorHAnsi"/>
          <w:color w:val="000000"/>
        </w:rPr>
        <w:t>, relativo ao domicílio ou sede do fornecedor, pertinente ao seu ramo de atividade e compatível com o objeto contratual;</w:t>
      </w:r>
    </w:p>
    <w:p w:rsidR="0063698C" w:rsidRPr="001F5D21" w:rsidRDefault="00D26577">
      <w:pPr>
        <w:numPr>
          <w:ilvl w:val="1"/>
          <w:numId w:val="2"/>
        </w:numPr>
        <w:pBdr>
          <w:top w:val="nil"/>
          <w:left w:val="nil"/>
          <w:bottom w:val="nil"/>
          <w:right w:val="nil"/>
          <w:between w:val="nil"/>
        </w:pBdr>
        <w:tabs>
          <w:tab w:val="left" w:pos="1969"/>
        </w:tabs>
        <w:spacing w:before="121" w:line="291" w:lineRule="auto"/>
        <w:ind w:right="436"/>
        <w:jc w:val="both"/>
        <w:rPr>
          <w:rFonts w:asciiTheme="minorHAnsi" w:hAnsiTheme="minorHAnsi" w:cstheme="minorHAnsi"/>
          <w:color w:val="000000"/>
        </w:rPr>
      </w:pPr>
      <w:r w:rsidRPr="001F5D21">
        <w:rPr>
          <w:rFonts w:asciiTheme="minorHAnsi" w:hAnsiTheme="minorHAnsi" w:cstheme="minorHAnsi"/>
          <w:color w:val="000000"/>
        </w:rPr>
        <w:t xml:space="preserve">prova de regularidade com a Fazenda </w:t>
      </w:r>
      <w:r w:rsidRPr="001F5D21">
        <w:rPr>
          <w:rFonts w:asciiTheme="minorHAnsi" w:hAnsiTheme="minorHAnsi" w:cstheme="minorHAnsi"/>
          <w:i/>
          <w:color w:val="000000"/>
        </w:rPr>
        <w:t xml:space="preserve">Estadual e Municipal </w:t>
      </w:r>
      <w:r w:rsidRPr="001F5D21">
        <w:rPr>
          <w:rFonts w:asciiTheme="minorHAnsi" w:hAnsiTheme="minorHAnsi" w:cstheme="minorHAnsi"/>
          <w:color w:val="000000"/>
        </w:rPr>
        <w:t>do domicílio ou sede do fornecedor, relativa à atividade em cujo exercício contrata ou concorre;</w:t>
      </w:r>
    </w:p>
    <w:p w:rsidR="0063698C" w:rsidRPr="001F5D21" w:rsidRDefault="00D26577">
      <w:pPr>
        <w:numPr>
          <w:ilvl w:val="1"/>
          <w:numId w:val="2"/>
        </w:numPr>
        <w:pBdr>
          <w:top w:val="nil"/>
          <w:left w:val="nil"/>
          <w:bottom w:val="nil"/>
          <w:right w:val="nil"/>
          <w:between w:val="nil"/>
        </w:pBdr>
        <w:tabs>
          <w:tab w:val="left" w:pos="1969"/>
        </w:tabs>
        <w:spacing w:before="123" w:line="291" w:lineRule="auto"/>
        <w:ind w:right="434"/>
        <w:jc w:val="both"/>
        <w:rPr>
          <w:rFonts w:asciiTheme="minorHAnsi" w:hAnsiTheme="minorHAnsi" w:cstheme="minorHAnsi"/>
          <w:color w:val="000000"/>
        </w:rPr>
      </w:pPr>
      <w:r w:rsidRPr="001F5D21">
        <w:rPr>
          <w:rFonts w:asciiTheme="minorHAnsi" w:hAnsiTheme="minorHAnsi" w:cstheme="minorHAnsi"/>
          <w:color w:val="000000"/>
        </w:rPr>
        <w:t xml:space="preserve">caso o fornecedor seja considerado isento dos tributos </w:t>
      </w:r>
      <w:r w:rsidRPr="001F5D21">
        <w:rPr>
          <w:rFonts w:asciiTheme="minorHAnsi" w:hAnsiTheme="minorHAnsi" w:cstheme="minorHAnsi"/>
          <w:i/>
          <w:color w:val="000000"/>
        </w:rPr>
        <w:t xml:space="preserve">estaduais </w:t>
      </w:r>
      <w:r w:rsidRPr="001F5D21">
        <w:rPr>
          <w:rFonts w:asciiTheme="minorHAnsi" w:hAnsiTheme="minorHAnsi" w:cstheme="minorHAnsi"/>
          <w:b/>
          <w:i/>
          <w:color w:val="000000"/>
          <w:u w:val="single"/>
        </w:rPr>
        <w:t>ou</w:t>
      </w:r>
      <w:r w:rsidRPr="001F5D21">
        <w:rPr>
          <w:rFonts w:asciiTheme="minorHAnsi" w:hAnsiTheme="minorHAnsi" w:cstheme="minorHAnsi"/>
          <w:b/>
          <w:i/>
          <w:color w:val="000000"/>
        </w:rPr>
        <w:t xml:space="preserve"> </w:t>
      </w:r>
      <w:r w:rsidRPr="001F5D21">
        <w:rPr>
          <w:rFonts w:asciiTheme="minorHAnsi" w:hAnsiTheme="minorHAnsi" w:cstheme="minorHAnsi"/>
          <w:i/>
          <w:color w:val="000000"/>
        </w:rPr>
        <w:t xml:space="preserve">municipais </w:t>
      </w:r>
      <w:r w:rsidRPr="001F5D21">
        <w:rPr>
          <w:rFonts w:asciiTheme="minorHAnsi" w:hAnsiTheme="minorHAnsi" w:cstheme="minorHAnsi"/>
          <w:color w:val="000000"/>
        </w:rPr>
        <w:t>relacionados ao objeto contratual, deverá comprovar tal condição mediante a apresentação de declaração da Fazenda respectiva do seu domicílio ou sede, ou outra equivalente, na forma da lei.</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10"/>
        <w:rPr>
          <w:rFonts w:asciiTheme="minorHAnsi" w:hAnsiTheme="minorHAnsi" w:cstheme="minorHAnsi"/>
          <w:color w:val="000000"/>
        </w:rPr>
      </w:pPr>
    </w:p>
    <w:p w:rsidR="0063698C" w:rsidRPr="00B11BD7" w:rsidRDefault="00D26577">
      <w:pPr>
        <w:ind w:right="602"/>
        <w:jc w:val="right"/>
        <w:rPr>
          <w:rFonts w:asciiTheme="minorHAnsi" w:eastAsia="Times New Roman" w:hAnsiTheme="minorHAnsi" w:cstheme="minorHAnsi"/>
          <w:b/>
          <w:color w:val="000000" w:themeColor="text1"/>
        </w:rPr>
      </w:pPr>
      <w:r w:rsidRPr="00B11BD7">
        <w:rPr>
          <w:rFonts w:asciiTheme="minorHAnsi" w:eastAsia="Times New Roman" w:hAnsiTheme="minorHAnsi" w:cstheme="minorHAnsi"/>
          <w:b/>
          <w:color w:val="000000" w:themeColor="text1"/>
        </w:rPr>
        <w:t>Piúma - ES, 2</w:t>
      </w:r>
      <w:r w:rsidR="00B11BD7" w:rsidRPr="00B11BD7">
        <w:rPr>
          <w:rFonts w:asciiTheme="minorHAnsi" w:eastAsia="Times New Roman" w:hAnsiTheme="minorHAnsi" w:cstheme="minorHAnsi"/>
          <w:b/>
          <w:color w:val="000000" w:themeColor="text1"/>
        </w:rPr>
        <w:t>5 de julho</w:t>
      </w:r>
      <w:r w:rsidRPr="00B11BD7">
        <w:rPr>
          <w:rFonts w:asciiTheme="minorHAnsi" w:eastAsia="Times New Roman" w:hAnsiTheme="minorHAnsi" w:cstheme="minorHAnsi"/>
          <w:b/>
          <w:color w:val="000000" w:themeColor="text1"/>
        </w:rPr>
        <w:t xml:space="preserve"> de 2022</w:t>
      </w:r>
    </w:p>
    <w:p w:rsidR="0063698C" w:rsidRPr="001F5D21" w:rsidRDefault="0063698C">
      <w:pPr>
        <w:pBdr>
          <w:top w:val="nil"/>
          <w:left w:val="nil"/>
          <w:bottom w:val="nil"/>
          <w:right w:val="nil"/>
          <w:between w:val="nil"/>
        </w:pBdr>
        <w:rPr>
          <w:rFonts w:asciiTheme="minorHAnsi" w:eastAsia="Times New Roman" w:hAnsiTheme="minorHAnsi" w:cstheme="minorHAnsi"/>
          <w:b/>
          <w:color w:val="000000"/>
        </w:rPr>
      </w:pPr>
    </w:p>
    <w:p w:rsidR="0063698C" w:rsidRPr="001F5D21" w:rsidRDefault="00D26577">
      <w:pPr>
        <w:pBdr>
          <w:top w:val="nil"/>
          <w:left w:val="nil"/>
          <w:bottom w:val="nil"/>
          <w:right w:val="nil"/>
          <w:between w:val="nil"/>
        </w:pBdr>
        <w:spacing w:before="9"/>
        <w:rPr>
          <w:rFonts w:asciiTheme="minorHAnsi" w:eastAsia="Times New Roman" w:hAnsiTheme="minorHAnsi" w:cstheme="minorHAnsi"/>
          <w:b/>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58240" behindDoc="0" locked="0" layoutInCell="1" hidden="0" allowOverlap="1">
                <wp:simplePos x="0" y="0"/>
                <wp:positionH relativeFrom="column">
                  <wp:posOffset>2654300</wp:posOffset>
                </wp:positionH>
                <wp:positionV relativeFrom="paragraph">
                  <wp:posOffset>152400</wp:posOffset>
                </wp:positionV>
                <wp:extent cx="1270" cy="12700"/>
                <wp:effectExtent l="0" t="0" r="0" b="0"/>
                <wp:wrapTopAndBottom distT="0" distB="0"/>
                <wp:docPr id="16" name="Forma Livre 16"/>
                <wp:cNvGraphicFramePr/>
                <a:graphic xmlns:a="http://schemas.openxmlformats.org/drawingml/2006/main">
                  <a:graphicData uri="http://schemas.microsoft.com/office/word/2010/wordprocessingShape">
                    <wps:wsp>
                      <wps:cNvSpPr/>
                      <wps:spPr>
                        <a:xfrm>
                          <a:off x="4944045" y="3779365"/>
                          <a:ext cx="1642110" cy="1270"/>
                        </a:xfrm>
                        <a:custGeom>
                          <a:avLst/>
                          <a:gdLst/>
                          <a:ahLst/>
                          <a:cxnLst/>
                          <a:rect l="l" t="t" r="r" b="b"/>
                          <a:pathLst>
                            <a:path w="1642110" h="1270" extrusionOk="0">
                              <a:moveTo>
                                <a:pt x="0" y="0"/>
                              </a:moveTo>
                              <a:lnTo>
                                <a:pt x="1642110"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2654300</wp:posOffset>
                </wp:positionH>
                <wp:positionV relativeFrom="paragraph">
                  <wp:posOffset>152400</wp:posOffset>
                </wp:positionV>
                <wp:extent cx="1270" cy="12700"/>
                <wp:effectExtent b="0" l="0" r="0" t="0"/>
                <wp:wrapTopAndBottom distB="0" distT="0"/>
                <wp:docPr id="16" name="image11.png"/>
                <a:graphic>
                  <a:graphicData uri="http://schemas.openxmlformats.org/drawingml/2006/picture">
                    <pic:pic>
                      <pic:nvPicPr>
                        <pic:cNvPr id="0" name="image11.png"/>
                        <pic:cNvPicPr preferRelativeResize="0"/>
                      </pic:nvPicPr>
                      <pic:blipFill>
                        <a:blip r:embed="rId18"/>
                        <a:srcRect/>
                        <a:stretch>
                          <a:fillRect/>
                        </a:stretch>
                      </pic:blipFill>
                      <pic:spPr>
                        <a:xfrm>
                          <a:off x="0" y="0"/>
                          <a:ext cx="1270" cy="12700"/>
                        </a:xfrm>
                        <a:prstGeom prst="rect"/>
                        <a:ln/>
                      </pic:spPr>
                    </pic:pic>
                  </a:graphicData>
                </a:graphic>
              </wp:anchor>
            </w:drawing>
          </mc:Fallback>
        </mc:AlternateContent>
      </w:r>
    </w:p>
    <w:p w:rsidR="0063698C" w:rsidRPr="001F5D21" w:rsidRDefault="00D26577">
      <w:pPr>
        <w:spacing w:before="37"/>
        <w:ind w:left="811" w:right="205"/>
        <w:jc w:val="center"/>
        <w:rPr>
          <w:rFonts w:asciiTheme="minorHAnsi" w:hAnsiTheme="minorHAnsi" w:cstheme="minorHAnsi"/>
          <w:b/>
        </w:rPr>
      </w:pPr>
      <w:r w:rsidRPr="001F5D21">
        <w:rPr>
          <w:rFonts w:asciiTheme="minorHAnsi" w:hAnsiTheme="minorHAnsi" w:cstheme="minorHAnsi"/>
          <w:b/>
        </w:rPr>
        <w:t>MARCELO FANTTINI POLESE</w:t>
      </w:r>
    </w:p>
    <w:p w:rsidR="0063698C" w:rsidRPr="001F5D21" w:rsidRDefault="00D26577">
      <w:pPr>
        <w:spacing w:before="61"/>
        <w:ind w:left="811" w:right="201"/>
        <w:jc w:val="center"/>
        <w:rPr>
          <w:rFonts w:asciiTheme="minorHAnsi" w:hAnsiTheme="minorHAnsi" w:cstheme="minorHAnsi"/>
        </w:rPr>
        <w:sectPr w:rsidR="0063698C" w:rsidRPr="001F5D21">
          <w:footerReference w:type="default" r:id="rId19"/>
          <w:pgSz w:w="11910" w:h="16840"/>
          <w:pgMar w:top="1360" w:right="1260" w:bottom="280" w:left="660" w:header="0" w:footer="0" w:gutter="0"/>
          <w:cols w:space="720"/>
        </w:sectPr>
      </w:pPr>
      <w:r w:rsidRPr="001F5D21">
        <w:rPr>
          <w:rFonts w:asciiTheme="minorHAnsi" w:hAnsiTheme="minorHAnsi" w:cstheme="minorHAnsi"/>
        </w:rPr>
        <w:t>Diretor-Geral</w:t>
      </w:r>
    </w:p>
    <w:p w:rsidR="0063698C" w:rsidRPr="001F5D21" w:rsidRDefault="0063698C">
      <w:pPr>
        <w:pBdr>
          <w:top w:val="nil"/>
          <w:left w:val="nil"/>
          <w:bottom w:val="nil"/>
          <w:right w:val="nil"/>
          <w:between w:val="nil"/>
        </w:pBdr>
        <w:spacing w:before="4"/>
        <w:rPr>
          <w:rFonts w:asciiTheme="minorHAnsi" w:hAnsiTheme="minorHAnsi" w:cstheme="minorHAnsi"/>
          <w:color w:val="000000"/>
        </w:rPr>
      </w:pPr>
    </w:p>
    <w:p w:rsidR="00E32E80" w:rsidRPr="00E32E80" w:rsidRDefault="00D26577" w:rsidP="00E32E80">
      <w:pPr>
        <w:pStyle w:val="Ttulo3"/>
        <w:spacing w:before="60" w:line="405" w:lineRule="auto"/>
        <w:ind w:left="2995" w:right="2945" w:firstLine="1"/>
        <w:jc w:val="center"/>
        <w:rPr>
          <w:rFonts w:ascii="Times New Roman" w:eastAsia="Calibri" w:hAnsi="Calibri" w:cs="Calibri"/>
          <w:sz w:val="26"/>
          <w:szCs w:val="20"/>
        </w:rPr>
      </w:pPr>
      <w:r w:rsidRPr="00E32E80">
        <w:rPr>
          <w:rFonts w:asciiTheme="minorHAnsi" w:hAnsiTheme="minorHAnsi" w:cstheme="minorHAnsi"/>
        </w:rPr>
        <w:t xml:space="preserve">ANEXO II </w:t>
      </w:r>
    </w:p>
    <w:p w:rsidR="00E32E80" w:rsidRPr="00E32E80" w:rsidRDefault="00E32E80" w:rsidP="00E32E80">
      <w:pPr>
        <w:autoSpaceDE w:val="0"/>
        <w:autoSpaceDN w:val="0"/>
        <w:spacing w:before="105" w:line="381" w:lineRule="auto"/>
        <w:ind w:right="-19"/>
        <w:jc w:val="center"/>
        <w:rPr>
          <w:rFonts w:ascii="Calibri" w:eastAsia="Calibri" w:hAnsi="Calibri" w:cs="Calibri"/>
          <w:b/>
          <w:bCs/>
        </w:rPr>
      </w:pPr>
      <w:r w:rsidRPr="00E32E80">
        <w:rPr>
          <w:rFonts w:ascii="Calibri" w:eastAsia="Calibri" w:hAnsi="Calibri" w:cs="Calibri"/>
          <w:b/>
          <w:bCs/>
        </w:rPr>
        <w:t>TERMO</w:t>
      </w:r>
      <w:r w:rsidRPr="00E32E80">
        <w:rPr>
          <w:rFonts w:ascii="Calibri" w:eastAsia="Calibri" w:hAnsi="Calibri" w:cs="Calibri"/>
          <w:b/>
          <w:bCs/>
          <w:spacing w:val="6"/>
        </w:rPr>
        <w:t xml:space="preserve"> </w:t>
      </w:r>
      <w:r w:rsidRPr="00E32E80">
        <w:rPr>
          <w:rFonts w:ascii="Calibri" w:eastAsia="Calibri" w:hAnsi="Calibri" w:cs="Calibri"/>
          <w:b/>
          <w:bCs/>
        </w:rPr>
        <w:t>DE</w:t>
      </w:r>
      <w:r w:rsidRPr="00E32E80">
        <w:rPr>
          <w:rFonts w:ascii="Calibri" w:eastAsia="Calibri" w:hAnsi="Calibri" w:cs="Calibri"/>
          <w:b/>
          <w:bCs/>
          <w:spacing w:val="-1"/>
        </w:rPr>
        <w:t xml:space="preserve"> </w:t>
      </w:r>
      <w:r w:rsidRPr="00E32E80">
        <w:rPr>
          <w:rFonts w:ascii="Calibri" w:eastAsia="Calibri" w:hAnsi="Calibri" w:cs="Calibri"/>
          <w:b/>
          <w:bCs/>
        </w:rPr>
        <w:t>REFERÊNCIA</w:t>
      </w:r>
      <w:r w:rsidRPr="00E32E80">
        <w:rPr>
          <w:rFonts w:ascii="Calibri" w:eastAsia="Calibri" w:hAnsi="Calibri" w:cs="Calibri"/>
          <w:b/>
          <w:bCs/>
          <w:spacing w:val="1"/>
        </w:rPr>
        <w:t xml:space="preserve"> </w:t>
      </w:r>
      <w:r w:rsidRPr="00E32E80">
        <w:rPr>
          <w:rFonts w:ascii="Calibri" w:eastAsia="Calibri" w:hAnsi="Calibri" w:cs="Calibri"/>
          <w:b/>
          <w:bCs/>
        </w:rPr>
        <w:t>PRESTAÇÃO</w:t>
      </w:r>
      <w:r w:rsidRPr="00E32E80">
        <w:rPr>
          <w:rFonts w:ascii="Calibri" w:eastAsia="Calibri" w:hAnsi="Calibri" w:cs="Calibri"/>
          <w:b/>
          <w:bCs/>
          <w:spacing w:val="20"/>
        </w:rPr>
        <w:t xml:space="preserve"> </w:t>
      </w:r>
      <w:r w:rsidRPr="00E32E80">
        <w:rPr>
          <w:rFonts w:ascii="Calibri" w:eastAsia="Calibri" w:hAnsi="Calibri" w:cs="Calibri"/>
          <w:b/>
          <w:bCs/>
        </w:rPr>
        <w:t>DE</w:t>
      </w:r>
      <w:r w:rsidRPr="00E32E80">
        <w:rPr>
          <w:rFonts w:ascii="Calibri" w:eastAsia="Calibri" w:hAnsi="Calibri" w:cs="Calibri"/>
          <w:b/>
          <w:bCs/>
          <w:spacing w:val="19"/>
        </w:rPr>
        <w:t xml:space="preserve"> </w:t>
      </w:r>
      <w:r w:rsidRPr="00E32E80">
        <w:rPr>
          <w:rFonts w:ascii="Calibri" w:eastAsia="Calibri" w:hAnsi="Calibri" w:cs="Calibri"/>
          <w:b/>
          <w:bCs/>
        </w:rPr>
        <w:t>SERVIÇO</w:t>
      </w:r>
      <w:r w:rsidRPr="00E32E80">
        <w:rPr>
          <w:rFonts w:ascii="Calibri" w:eastAsia="Calibri" w:hAnsi="Calibri" w:cs="Calibri"/>
          <w:b/>
          <w:bCs/>
          <w:spacing w:val="21"/>
        </w:rPr>
        <w:t xml:space="preserve"> </w:t>
      </w:r>
      <w:r w:rsidRPr="00E32E80">
        <w:rPr>
          <w:rFonts w:ascii="Calibri" w:eastAsia="Calibri" w:hAnsi="Calibri" w:cs="Calibri"/>
          <w:b/>
          <w:bCs/>
        </w:rPr>
        <w:t>NÃO</w:t>
      </w:r>
      <w:r w:rsidRPr="00E32E80">
        <w:rPr>
          <w:rFonts w:ascii="Calibri" w:eastAsia="Calibri" w:hAnsi="Calibri" w:cs="Calibri"/>
          <w:b/>
          <w:bCs/>
          <w:spacing w:val="20"/>
        </w:rPr>
        <w:t xml:space="preserve"> </w:t>
      </w:r>
      <w:r w:rsidRPr="00E32E80">
        <w:rPr>
          <w:rFonts w:ascii="Calibri" w:eastAsia="Calibri" w:hAnsi="Calibri" w:cs="Calibri"/>
          <w:b/>
          <w:bCs/>
        </w:rPr>
        <w:t>CONTINUADO</w:t>
      </w:r>
    </w:p>
    <w:p w:rsidR="00E32E80" w:rsidRPr="00E32E80" w:rsidRDefault="00E32E80" w:rsidP="00E32E80">
      <w:pPr>
        <w:autoSpaceDE w:val="0"/>
        <w:autoSpaceDN w:val="0"/>
        <w:spacing w:before="1"/>
        <w:jc w:val="center"/>
        <w:rPr>
          <w:rFonts w:ascii="Calibri" w:eastAsia="Calibri" w:hAnsi="Calibri" w:cs="Calibri"/>
          <w:b/>
          <w:bCs/>
        </w:rPr>
      </w:pPr>
      <w:r w:rsidRPr="00E32E80">
        <w:rPr>
          <w:rFonts w:ascii="Calibri" w:eastAsia="Calibri" w:hAnsi="Calibri" w:cs="Calibri"/>
          <w:b/>
          <w:bCs/>
        </w:rPr>
        <w:t>SEM</w:t>
      </w:r>
      <w:r w:rsidRPr="00E32E80">
        <w:rPr>
          <w:rFonts w:ascii="Calibri" w:eastAsia="Calibri" w:hAnsi="Calibri" w:cs="Calibri"/>
          <w:b/>
          <w:bCs/>
          <w:spacing w:val="18"/>
        </w:rPr>
        <w:t xml:space="preserve"> </w:t>
      </w:r>
      <w:r w:rsidRPr="00E32E80">
        <w:rPr>
          <w:rFonts w:ascii="Calibri" w:eastAsia="Calibri" w:hAnsi="Calibri" w:cs="Calibri"/>
          <w:b/>
          <w:bCs/>
        </w:rPr>
        <w:t>UTILIZAÇÃO</w:t>
      </w:r>
      <w:r w:rsidRPr="00E32E80">
        <w:rPr>
          <w:rFonts w:ascii="Calibri" w:eastAsia="Calibri" w:hAnsi="Calibri" w:cs="Calibri"/>
          <w:b/>
          <w:bCs/>
          <w:spacing w:val="13"/>
        </w:rPr>
        <w:t xml:space="preserve"> </w:t>
      </w:r>
      <w:r w:rsidRPr="00E32E80">
        <w:rPr>
          <w:rFonts w:ascii="Calibri" w:eastAsia="Calibri" w:hAnsi="Calibri" w:cs="Calibri"/>
          <w:b/>
          <w:bCs/>
        </w:rPr>
        <w:t>DE</w:t>
      </w:r>
      <w:r w:rsidRPr="00E32E80">
        <w:rPr>
          <w:rFonts w:ascii="Calibri" w:eastAsia="Calibri" w:hAnsi="Calibri" w:cs="Calibri"/>
          <w:b/>
          <w:bCs/>
          <w:spacing w:val="11"/>
        </w:rPr>
        <w:t xml:space="preserve"> </w:t>
      </w:r>
      <w:r w:rsidRPr="00E32E80">
        <w:rPr>
          <w:rFonts w:ascii="Calibri" w:eastAsia="Calibri" w:hAnsi="Calibri" w:cs="Calibri"/>
          <w:b/>
          <w:bCs/>
        </w:rPr>
        <w:t>MÃO</w:t>
      </w:r>
      <w:r w:rsidRPr="00E32E80">
        <w:rPr>
          <w:rFonts w:ascii="Calibri" w:eastAsia="Calibri" w:hAnsi="Calibri" w:cs="Calibri"/>
          <w:b/>
          <w:bCs/>
          <w:spacing w:val="13"/>
        </w:rPr>
        <w:t xml:space="preserve"> </w:t>
      </w:r>
      <w:r w:rsidRPr="00E32E80">
        <w:rPr>
          <w:rFonts w:ascii="Calibri" w:eastAsia="Calibri" w:hAnsi="Calibri" w:cs="Calibri"/>
          <w:b/>
          <w:bCs/>
        </w:rPr>
        <w:t>DE</w:t>
      </w:r>
      <w:r w:rsidRPr="00E32E80">
        <w:rPr>
          <w:rFonts w:ascii="Calibri" w:eastAsia="Calibri" w:hAnsi="Calibri" w:cs="Calibri"/>
          <w:b/>
          <w:bCs/>
          <w:spacing w:val="12"/>
        </w:rPr>
        <w:t xml:space="preserve"> </w:t>
      </w:r>
      <w:r w:rsidRPr="00E32E80">
        <w:rPr>
          <w:rFonts w:ascii="Calibri" w:eastAsia="Calibri" w:hAnsi="Calibri" w:cs="Calibri"/>
          <w:b/>
          <w:bCs/>
        </w:rPr>
        <w:t>OBRA</w:t>
      </w:r>
      <w:r w:rsidRPr="00E32E80">
        <w:rPr>
          <w:rFonts w:ascii="Calibri" w:eastAsia="Calibri" w:hAnsi="Calibri" w:cs="Calibri"/>
          <w:b/>
          <w:bCs/>
          <w:spacing w:val="14"/>
        </w:rPr>
        <w:t xml:space="preserve"> </w:t>
      </w:r>
      <w:r w:rsidRPr="00E32E80">
        <w:rPr>
          <w:rFonts w:ascii="Calibri" w:eastAsia="Calibri" w:hAnsi="Calibri" w:cs="Calibri"/>
          <w:b/>
          <w:bCs/>
        </w:rPr>
        <w:t>ATUANDO</w:t>
      </w:r>
      <w:r w:rsidRPr="00E32E80">
        <w:rPr>
          <w:rFonts w:ascii="Calibri" w:eastAsia="Calibri" w:hAnsi="Calibri" w:cs="Calibri"/>
          <w:b/>
          <w:bCs/>
          <w:spacing w:val="13"/>
        </w:rPr>
        <w:t xml:space="preserve"> </w:t>
      </w:r>
      <w:r w:rsidRPr="00E32E80">
        <w:rPr>
          <w:rFonts w:ascii="Calibri" w:eastAsia="Calibri" w:hAnsi="Calibri" w:cs="Calibri"/>
          <w:b/>
          <w:bCs/>
        </w:rPr>
        <w:t>NAS</w:t>
      </w:r>
      <w:r w:rsidRPr="00E32E80">
        <w:rPr>
          <w:rFonts w:ascii="Calibri" w:eastAsia="Calibri" w:hAnsi="Calibri" w:cs="Calibri"/>
          <w:b/>
          <w:bCs/>
          <w:spacing w:val="17"/>
        </w:rPr>
        <w:t xml:space="preserve"> </w:t>
      </w:r>
      <w:r w:rsidRPr="00E32E80">
        <w:rPr>
          <w:rFonts w:ascii="Calibri" w:eastAsia="Calibri" w:hAnsi="Calibri" w:cs="Calibri"/>
          <w:b/>
          <w:bCs/>
        </w:rPr>
        <w:t>DEPENDÊNCIAS</w:t>
      </w:r>
      <w:r w:rsidRPr="00E32E80">
        <w:rPr>
          <w:rFonts w:ascii="Calibri" w:eastAsia="Calibri" w:hAnsi="Calibri" w:cs="Calibri"/>
          <w:b/>
          <w:bCs/>
          <w:spacing w:val="10"/>
        </w:rPr>
        <w:t xml:space="preserve"> </w:t>
      </w:r>
      <w:r w:rsidRPr="00E32E80">
        <w:rPr>
          <w:rFonts w:ascii="Calibri" w:eastAsia="Calibri" w:hAnsi="Calibri" w:cs="Calibri"/>
          <w:b/>
          <w:bCs/>
        </w:rPr>
        <w:t>DO</w:t>
      </w:r>
      <w:r w:rsidRPr="00E32E80">
        <w:rPr>
          <w:rFonts w:ascii="Calibri" w:eastAsia="Calibri" w:hAnsi="Calibri" w:cs="Calibri"/>
          <w:b/>
          <w:bCs/>
          <w:spacing w:val="13"/>
        </w:rPr>
        <w:t xml:space="preserve"> </w:t>
      </w:r>
      <w:r w:rsidRPr="00E32E80">
        <w:rPr>
          <w:rFonts w:ascii="Calibri" w:eastAsia="Calibri" w:hAnsi="Calibri" w:cs="Calibri"/>
          <w:b/>
          <w:bCs/>
        </w:rPr>
        <w:t>CAMPUS</w:t>
      </w:r>
    </w:p>
    <w:p w:rsidR="00E32E80" w:rsidRPr="00E32E80" w:rsidRDefault="00E32E80" w:rsidP="00E32E80">
      <w:pPr>
        <w:autoSpaceDE w:val="0"/>
        <w:autoSpaceDN w:val="0"/>
        <w:rPr>
          <w:rFonts w:ascii="Calibri" w:eastAsia="Calibri" w:hAnsi="Calibri" w:cs="Calibri"/>
          <w:b/>
          <w:sz w:val="28"/>
          <w:szCs w:val="20"/>
        </w:rPr>
      </w:pPr>
    </w:p>
    <w:p w:rsidR="00E32E80" w:rsidRPr="00E32E80" w:rsidRDefault="00E32E80" w:rsidP="00E32E80">
      <w:pPr>
        <w:numPr>
          <w:ilvl w:val="0"/>
          <w:numId w:val="23"/>
        </w:numPr>
        <w:tabs>
          <w:tab w:val="left" w:pos="792"/>
        </w:tabs>
        <w:autoSpaceDE w:val="0"/>
        <w:autoSpaceDN w:val="0"/>
        <w:spacing w:before="223"/>
        <w:outlineLvl w:val="0"/>
        <w:rPr>
          <w:rFonts w:asciiTheme="minorHAnsi" w:eastAsia="Calibri" w:hAnsiTheme="minorHAnsi" w:cstheme="minorHAnsi"/>
          <w:b/>
          <w:bCs/>
        </w:rPr>
      </w:pPr>
      <w:r w:rsidRPr="00E32E80">
        <w:rPr>
          <w:rFonts w:asciiTheme="minorHAnsi" w:eastAsia="Calibri" w:hAnsiTheme="minorHAnsi" w:cstheme="minorHAnsi"/>
          <w:b/>
          <w:bCs/>
          <w:w w:val="105"/>
        </w:rPr>
        <w:t>DO</w:t>
      </w:r>
      <w:r w:rsidRPr="00E32E80">
        <w:rPr>
          <w:rFonts w:asciiTheme="minorHAnsi" w:eastAsia="Calibri" w:hAnsiTheme="minorHAnsi" w:cstheme="minorHAnsi"/>
          <w:b/>
          <w:bCs/>
          <w:spacing w:val="-11"/>
          <w:w w:val="105"/>
        </w:rPr>
        <w:t xml:space="preserve"> </w:t>
      </w:r>
      <w:r w:rsidRPr="00E32E80">
        <w:rPr>
          <w:rFonts w:asciiTheme="minorHAnsi" w:eastAsia="Calibri" w:hAnsiTheme="minorHAnsi" w:cstheme="minorHAnsi"/>
          <w:b/>
          <w:bCs/>
          <w:w w:val="105"/>
        </w:rPr>
        <w:t>OBJETO</w:t>
      </w:r>
    </w:p>
    <w:p w:rsidR="00E32E80" w:rsidRPr="00E32E80" w:rsidRDefault="00E32E80" w:rsidP="00E32E80">
      <w:pPr>
        <w:numPr>
          <w:ilvl w:val="1"/>
          <w:numId w:val="2"/>
        </w:numPr>
        <w:pBdr>
          <w:top w:val="nil"/>
          <w:left w:val="nil"/>
          <w:bottom w:val="nil"/>
          <w:right w:val="nil"/>
          <w:between w:val="nil"/>
        </w:pBdr>
        <w:spacing w:before="182" w:line="291" w:lineRule="auto"/>
        <w:ind w:left="709" w:right="437" w:firstLine="17"/>
        <w:jc w:val="both"/>
        <w:rPr>
          <w:rFonts w:asciiTheme="minorHAnsi" w:eastAsia="Calibri" w:hAnsiTheme="minorHAnsi" w:cstheme="minorHAnsi"/>
        </w:rPr>
      </w:pPr>
      <w:r w:rsidRPr="00E32E80">
        <w:rPr>
          <w:rFonts w:asciiTheme="minorHAnsi" w:eastAsia="Calibri" w:hAnsiTheme="minorHAnsi" w:cstheme="minorHAnsi"/>
          <w:w w:val="105"/>
        </w:rPr>
        <w:t>Contratação</w:t>
      </w:r>
      <w:r w:rsidRPr="00E32E80">
        <w:rPr>
          <w:rFonts w:asciiTheme="minorHAnsi" w:eastAsia="Calibri" w:hAnsiTheme="minorHAnsi" w:cstheme="minorHAnsi"/>
          <w:spacing w:val="30"/>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27"/>
          <w:w w:val="105"/>
        </w:rPr>
        <w:t xml:space="preserve"> </w:t>
      </w:r>
      <w:r w:rsidRPr="00E32E80">
        <w:rPr>
          <w:rFonts w:asciiTheme="minorHAnsi" w:eastAsia="Calibri" w:hAnsiTheme="minorHAnsi" w:cstheme="minorHAnsi"/>
          <w:w w:val="105"/>
        </w:rPr>
        <w:t>serviço</w:t>
      </w:r>
      <w:r w:rsidRPr="00E32E80">
        <w:rPr>
          <w:rFonts w:asciiTheme="minorHAnsi" w:eastAsia="Calibri" w:hAnsiTheme="minorHAnsi" w:cstheme="minorHAnsi"/>
          <w:spacing w:val="27"/>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28"/>
          <w:w w:val="105"/>
        </w:rPr>
        <w:t xml:space="preserve"> </w:t>
      </w:r>
      <w:r w:rsidRPr="00E32E80">
        <w:rPr>
          <w:rFonts w:asciiTheme="minorHAnsi" w:eastAsia="Calibri" w:hAnsiTheme="minorHAnsi" w:cstheme="minorHAnsi"/>
          <w:w w:val="105"/>
        </w:rPr>
        <w:t>recarga</w:t>
      </w:r>
      <w:r w:rsidRPr="00E32E80">
        <w:rPr>
          <w:rFonts w:asciiTheme="minorHAnsi" w:eastAsia="Calibri" w:hAnsiTheme="minorHAnsi" w:cstheme="minorHAnsi"/>
          <w:spacing w:val="22"/>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24"/>
          <w:w w:val="105"/>
        </w:rPr>
        <w:t xml:space="preserve"> </w:t>
      </w:r>
      <w:r w:rsidRPr="00E32E80">
        <w:rPr>
          <w:rFonts w:asciiTheme="minorHAnsi" w:eastAsia="Calibri" w:hAnsiTheme="minorHAnsi" w:cstheme="minorHAnsi"/>
          <w:w w:val="105"/>
        </w:rPr>
        <w:t>extintores</w:t>
      </w:r>
      <w:r w:rsidRPr="00E32E80">
        <w:rPr>
          <w:rFonts w:asciiTheme="minorHAnsi" w:eastAsia="Calibri" w:hAnsiTheme="minorHAnsi" w:cstheme="minorHAnsi"/>
          <w:spacing w:val="30"/>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28"/>
          <w:w w:val="105"/>
        </w:rPr>
        <w:t xml:space="preserve"> </w:t>
      </w:r>
      <w:r w:rsidRPr="00E32E80">
        <w:rPr>
          <w:rFonts w:asciiTheme="minorHAnsi" w:eastAsia="Calibri" w:hAnsiTheme="minorHAnsi" w:cstheme="minorHAnsi"/>
          <w:w w:val="105"/>
        </w:rPr>
        <w:t>incêndio,</w:t>
      </w:r>
      <w:r w:rsidRPr="00E32E80">
        <w:rPr>
          <w:rFonts w:asciiTheme="minorHAnsi" w:eastAsia="Calibri" w:hAnsiTheme="minorHAnsi" w:cstheme="minorHAnsi"/>
          <w:spacing w:val="25"/>
          <w:w w:val="105"/>
        </w:rPr>
        <w:t xml:space="preserve"> </w:t>
      </w:r>
      <w:r w:rsidRPr="00E32E80">
        <w:rPr>
          <w:rFonts w:asciiTheme="minorHAnsi" w:eastAsia="Calibri" w:hAnsiTheme="minorHAnsi" w:cstheme="minorHAnsi"/>
          <w:w w:val="105"/>
        </w:rPr>
        <w:t>conforme</w:t>
      </w:r>
      <w:r w:rsidRPr="00E32E80">
        <w:rPr>
          <w:rFonts w:asciiTheme="minorHAnsi" w:eastAsia="Calibri" w:hAnsiTheme="minorHAnsi" w:cstheme="minorHAnsi"/>
          <w:spacing w:val="24"/>
          <w:w w:val="105"/>
        </w:rPr>
        <w:t xml:space="preserve"> </w:t>
      </w:r>
      <w:r w:rsidRPr="00E32E80">
        <w:rPr>
          <w:rFonts w:asciiTheme="minorHAnsi" w:eastAsia="Calibri" w:hAnsiTheme="minorHAnsi" w:cstheme="minorHAnsi"/>
          <w:w w:val="105"/>
        </w:rPr>
        <w:t>condições,</w:t>
      </w:r>
      <w:r w:rsidRPr="00E32E80">
        <w:rPr>
          <w:rFonts w:asciiTheme="minorHAnsi" w:eastAsia="Calibri" w:hAnsiTheme="minorHAnsi" w:cstheme="minorHAnsi"/>
          <w:spacing w:val="28"/>
          <w:w w:val="105"/>
        </w:rPr>
        <w:t xml:space="preserve"> </w:t>
      </w:r>
      <w:r w:rsidRPr="00E32E80">
        <w:rPr>
          <w:rFonts w:asciiTheme="minorHAnsi" w:eastAsia="Calibri" w:hAnsiTheme="minorHAnsi" w:cstheme="minorHAnsi"/>
          <w:w w:val="105"/>
        </w:rPr>
        <w:t>quantidades</w:t>
      </w:r>
      <w:r w:rsidRPr="00E32E80">
        <w:rPr>
          <w:rFonts w:asciiTheme="minorHAnsi" w:eastAsia="Calibri" w:hAnsiTheme="minorHAnsi" w:cstheme="minorHAnsi"/>
          <w:spacing w:val="26"/>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4"/>
          <w:w w:val="105"/>
        </w:rPr>
        <w:t xml:space="preserve"> </w:t>
      </w:r>
      <w:r w:rsidRPr="00E32E80">
        <w:rPr>
          <w:rFonts w:asciiTheme="minorHAnsi" w:eastAsia="Calibri" w:hAnsiTheme="minorHAnsi" w:cstheme="minorHAnsi"/>
          <w:w w:val="105"/>
        </w:rPr>
        <w:t>exigências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estabelecidas neste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instrumento:</w:t>
      </w: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spacing w:before="2" w:after="1"/>
        <w:rPr>
          <w:rFonts w:asciiTheme="minorHAnsi" w:eastAsia="Calibri" w:hAnsiTheme="minorHAnsi" w:cstheme="minorHAnsi"/>
        </w:rPr>
      </w:pPr>
    </w:p>
    <w:tbl>
      <w:tblPr>
        <w:tblStyle w:val="TableNormal1"/>
        <w:tblW w:w="0" w:type="auto"/>
        <w:tblInd w:w="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89"/>
        <w:gridCol w:w="4872"/>
        <w:gridCol w:w="1339"/>
        <w:gridCol w:w="1593"/>
      </w:tblGrid>
      <w:tr w:rsidR="00E32E80" w:rsidRPr="00E32E80" w:rsidTr="00E32E80">
        <w:trPr>
          <w:trHeight w:val="892"/>
        </w:trPr>
        <w:tc>
          <w:tcPr>
            <w:tcW w:w="989" w:type="dxa"/>
          </w:tcPr>
          <w:p w:rsidR="00E32E80" w:rsidRPr="00E32E80" w:rsidRDefault="00E32E80" w:rsidP="003E7189">
            <w:pPr>
              <w:spacing w:before="10"/>
              <w:jc w:val="center"/>
              <w:rPr>
                <w:rFonts w:eastAsia="Calibri" w:cstheme="minorHAnsi"/>
              </w:rPr>
            </w:pPr>
          </w:p>
          <w:p w:rsidR="00E32E80" w:rsidRPr="00E32E80" w:rsidRDefault="00E32E80" w:rsidP="003E7189">
            <w:pPr>
              <w:ind w:right="233"/>
              <w:jc w:val="center"/>
              <w:rPr>
                <w:rFonts w:eastAsia="Calibri" w:cstheme="minorHAnsi"/>
                <w:b/>
              </w:rPr>
            </w:pPr>
            <w:r w:rsidRPr="00E32E80">
              <w:rPr>
                <w:rFonts w:eastAsia="Calibri" w:cstheme="minorHAnsi"/>
                <w:b/>
                <w:w w:val="105"/>
              </w:rPr>
              <w:t>ITEM</w:t>
            </w:r>
          </w:p>
        </w:tc>
        <w:tc>
          <w:tcPr>
            <w:tcW w:w="4872" w:type="dxa"/>
          </w:tcPr>
          <w:p w:rsidR="00E32E80" w:rsidRPr="00E32E80" w:rsidRDefault="00E32E80" w:rsidP="003E7189">
            <w:pPr>
              <w:spacing w:before="10"/>
              <w:jc w:val="center"/>
              <w:rPr>
                <w:rFonts w:eastAsia="Calibri" w:cstheme="minorHAnsi"/>
              </w:rPr>
            </w:pPr>
          </w:p>
          <w:p w:rsidR="00E32E80" w:rsidRPr="00E32E80" w:rsidRDefault="00E32E80" w:rsidP="003E7189">
            <w:pPr>
              <w:ind w:right="1896"/>
              <w:jc w:val="center"/>
              <w:rPr>
                <w:rFonts w:eastAsia="Calibri" w:cstheme="minorHAnsi"/>
                <w:b/>
              </w:rPr>
            </w:pPr>
            <w:r w:rsidRPr="00E32E80">
              <w:rPr>
                <w:rFonts w:eastAsia="Calibri" w:cstheme="minorHAnsi"/>
                <w:b/>
                <w:w w:val="105"/>
              </w:rPr>
              <w:t>DESCRIÇÃO</w:t>
            </w:r>
          </w:p>
        </w:tc>
        <w:tc>
          <w:tcPr>
            <w:tcW w:w="1339" w:type="dxa"/>
          </w:tcPr>
          <w:p w:rsidR="00E32E80" w:rsidRPr="00E32E80" w:rsidRDefault="00E32E80" w:rsidP="003E7189">
            <w:pPr>
              <w:spacing w:before="10"/>
              <w:jc w:val="center"/>
              <w:rPr>
                <w:rFonts w:eastAsia="Calibri" w:cstheme="minorHAnsi"/>
              </w:rPr>
            </w:pPr>
          </w:p>
          <w:p w:rsidR="00E32E80" w:rsidRPr="00E32E80" w:rsidRDefault="00E32E80" w:rsidP="003E7189">
            <w:pPr>
              <w:ind w:right="217"/>
              <w:jc w:val="center"/>
              <w:rPr>
                <w:rFonts w:eastAsia="Calibri" w:cstheme="minorHAnsi"/>
                <w:b/>
              </w:rPr>
            </w:pPr>
            <w:r w:rsidRPr="00E32E80">
              <w:rPr>
                <w:rFonts w:eastAsia="Calibri" w:cstheme="minorHAnsi"/>
                <w:b/>
                <w:w w:val="105"/>
              </w:rPr>
              <w:t>UNIDADE</w:t>
            </w:r>
          </w:p>
        </w:tc>
        <w:tc>
          <w:tcPr>
            <w:tcW w:w="1593" w:type="dxa"/>
          </w:tcPr>
          <w:p w:rsidR="00E32E80" w:rsidRPr="00E32E80" w:rsidRDefault="00E32E80" w:rsidP="003E7189">
            <w:pPr>
              <w:spacing w:before="10"/>
              <w:jc w:val="center"/>
              <w:rPr>
                <w:rFonts w:eastAsia="Calibri" w:cstheme="minorHAnsi"/>
              </w:rPr>
            </w:pPr>
          </w:p>
          <w:p w:rsidR="00E32E80" w:rsidRPr="00E32E80" w:rsidRDefault="00E32E80" w:rsidP="003E7189">
            <w:pPr>
              <w:ind w:right="153"/>
              <w:jc w:val="center"/>
              <w:rPr>
                <w:rFonts w:eastAsia="Calibri" w:cstheme="minorHAnsi"/>
                <w:b/>
              </w:rPr>
            </w:pPr>
            <w:r w:rsidRPr="00E32E80">
              <w:rPr>
                <w:rFonts w:eastAsia="Calibri" w:cstheme="minorHAnsi"/>
                <w:b/>
                <w:w w:val="105"/>
              </w:rPr>
              <w:t>QUANTIDADE</w:t>
            </w:r>
          </w:p>
        </w:tc>
      </w:tr>
      <w:tr w:rsidR="00E32E80" w:rsidRPr="00E32E80" w:rsidTr="00E32E80">
        <w:trPr>
          <w:trHeight w:val="1127"/>
        </w:trPr>
        <w:tc>
          <w:tcPr>
            <w:tcW w:w="989" w:type="dxa"/>
          </w:tcPr>
          <w:p w:rsidR="00E32E80" w:rsidRPr="00E32E80" w:rsidRDefault="00E32E80" w:rsidP="003E7189">
            <w:pPr>
              <w:spacing w:before="3"/>
              <w:jc w:val="center"/>
              <w:rPr>
                <w:rFonts w:eastAsia="Calibri" w:cstheme="minorHAnsi"/>
              </w:rPr>
            </w:pPr>
          </w:p>
          <w:p w:rsidR="00E32E80" w:rsidRPr="00E32E80" w:rsidRDefault="00E32E80" w:rsidP="003E7189">
            <w:pPr>
              <w:ind w:right="232"/>
              <w:jc w:val="center"/>
              <w:rPr>
                <w:rFonts w:eastAsia="Calibri" w:cstheme="minorHAnsi"/>
              </w:rPr>
            </w:pPr>
            <w:r w:rsidRPr="00E32E80">
              <w:rPr>
                <w:rFonts w:eastAsia="Calibri" w:cstheme="minorHAnsi"/>
                <w:w w:val="105"/>
              </w:rPr>
              <w:t>01</w:t>
            </w:r>
          </w:p>
        </w:tc>
        <w:tc>
          <w:tcPr>
            <w:tcW w:w="4872" w:type="dxa"/>
          </w:tcPr>
          <w:p w:rsidR="00E32E80" w:rsidRPr="00E32E80" w:rsidRDefault="00E32E80" w:rsidP="003E7189">
            <w:pPr>
              <w:spacing w:before="3"/>
              <w:jc w:val="center"/>
              <w:rPr>
                <w:rFonts w:eastAsia="Calibri" w:cstheme="minorHAnsi"/>
              </w:rPr>
            </w:pPr>
          </w:p>
          <w:p w:rsidR="00E32E80" w:rsidRPr="00E32E80" w:rsidRDefault="00E32E80" w:rsidP="003E7189">
            <w:pPr>
              <w:spacing w:line="249" w:lineRule="auto"/>
              <w:ind w:right="158"/>
              <w:jc w:val="center"/>
              <w:rPr>
                <w:rFonts w:eastAsia="Calibri" w:cstheme="minorHAnsi"/>
              </w:rPr>
            </w:pPr>
            <w:r w:rsidRPr="00E32E80">
              <w:rPr>
                <w:rFonts w:eastAsia="Calibri" w:cstheme="minorHAnsi"/>
                <w:spacing w:val="-1"/>
                <w:w w:val="105"/>
              </w:rPr>
              <w:t>Serviço</w:t>
            </w:r>
            <w:r w:rsidRPr="00E32E80">
              <w:rPr>
                <w:rFonts w:eastAsia="Calibri" w:cstheme="minorHAnsi"/>
                <w:spacing w:val="-10"/>
                <w:w w:val="105"/>
              </w:rPr>
              <w:t xml:space="preserve"> </w:t>
            </w:r>
            <w:r w:rsidRPr="00E32E80">
              <w:rPr>
                <w:rFonts w:eastAsia="Calibri" w:cstheme="minorHAnsi"/>
                <w:spacing w:val="-1"/>
                <w:w w:val="105"/>
              </w:rPr>
              <w:t>de</w:t>
            </w:r>
            <w:r w:rsidRPr="00E32E80">
              <w:rPr>
                <w:rFonts w:eastAsia="Calibri" w:cstheme="minorHAnsi"/>
                <w:spacing w:val="-8"/>
                <w:w w:val="105"/>
              </w:rPr>
              <w:t xml:space="preserve"> </w:t>
            </w:r>
            <w:r w:rsidRPr="00E32E80">
              <w:rPr>
                <w:rFonts w:eastAsia="Calibri" w:cstheme="minorHAnsi"/>
                <w:spacing w:val="-1"/>
                <w:w w:val="105"/>
              </w:rPr>
              <w:t>recarga</w:t>
            </w:r>
            <w:r w:rsidRPr="00E32E80">
              <w:rPr>
                <w:rFonts w:eastAsia="Calibri" w:cstheme="minorHAnsi"/>
                <w:spacing w:val="-4"/>
                <w:w w:val="105"/>
              </w:rPr>
              <w:t xml:space="preserve"> </w:t>
            </w:r>
            <w:r w:rsidRPr="00E32E80">
              <w:rPr>
                <w:rFonts w:eastAsia="Calibri" w:cstheme="minorHAnsi"/>
                <w:spacing w:val="-1"/>
                <w:w w:val="105"/>
              </w:rPr>
              <w:t>para</w:t>
            </w:r>
            <w:r w:rsidRPr="00E32E80">
              <w:rPr>
                <w:rFonts w:eastAsia="Calibri" w:cstheme="minorHAnsi"/>
                <w:spacing w:val="-9"/>
                <w:w w:val="105"/>
              </w:rPr>
              <w:t xml:space="preserve"> </w:t>
            </w:r>
            <w:r w:rsidRPr="00E32E80">
              <w:rPr>
                <w:rFonts w:eastAsia="Calibri" w:cstheme="minorHAnsi"/>
                <w:spacing w:val="-1"/>
                <w:w w:val="105"/>
              </w:rPr>
              <w:t>extintor</w:t>
            </w:r>
            <w:r w:rsidRPr="00E32E80">
              <w:rPr>
                <w:rFonts w:eastAsia="Calibri" w:cstheme="minorHAnsi"/>
                <w:spacing w:val="-11"/>
                <w:w w:val="105"/>
              </w:rPr>
              <w:t xml:space="preserve"> </w:t>
            </w:r>
            <w:r w:rsidRPr="00E32E80">
              <w:rPr>
                <w:rFonts w:eastAsia="Calibri" w:cstheme="minorHAnsi"/>
                <w:spacing w:val="-1"/>
                <w:w w:val="105"/>
              </w:rPr>
              <w:t>de</w:t>
            </w:r>
            <w:r w:rsidRPr="00E32E80">
              <w:rPr>
                <w:rFonts w:eastAsia="Calibri" w:cstheme="minorHAnsi"/>
                <w:spacing w:val="-8"/>
                <w:w w:val="105"/>
              </w:rPr>
              <w:t xml:space="preserve"> </w:t>
            </w:r>
            <w:r w:rsidRPr="00E32E80">
              <w:rPr>
                <w:rFonts w:eastAsia="Calibri" w:cstheme="minorHAnsi"/>
                <w:spacing w:val="-1"/>
                <w:w w:val="105"/>
              </w:rPr>
              <w:t>incêndio</w:t>
            </w:r>
            <w:r w:rsidRPr="00E32E80">
              <w:rPr>
                <w:rFonts w:eastAsia="Calibri" w:cstheme="minorHAnsi"/>
                <w:spacing w:val="-10"/>
                <w:w w:val="105"/>
              </w:rPr>
              <w:t xml:space="preserve"> </w:t>
            </w:r>
            <w:r w:rsidRPr="00E32E80">
              <w:rPr>
                <w:rFonts w:eastAsia="Calibri" w:cstheme="minorHAnsi"/>
                <w:w w:val="105"/>
              </w:rPr>
              <w:t>portátil,</w:t>
            </w:r>
            <w:r w:rsidRPr="00E32E80">
              <w:rPr>
                <w:rFonts w:eastAsia="Calibri" w:cstheme="minorHAnsi"/>
                <w:spacing w:val="-44"/>
                <w:w w:val="105"/>
              </w:rPr>
              <w:t xml:space="preserve"> </w:t>
            </w:r>
            <w:r w:rsidRPr="00E32E80">
              <w:rPr>
                <w:rFonts w:eastAsia="Calibri" w:cstheme="minorHAnsi"/>
                <w:w w:val="105"/>
              </w:rPr>
              <w:t>Água</w:t>
            </w:r>
            <w:r w:rsidRPr="00E32E80">
              <w:rPr>
                <w:rFonts w:eastAsia="Calibri" w:cstheme="minorHAnsi"/>
                <w:spacing w:val="-5"/>
                <w:w w:val="105"/>
              </w:rPr>
              <w:t xml:space="preserve"> </w:t>
            </w:r>
            <w:r w:rsidRPr="00E32E80">
              <w:rPr>
                <w:rFonts w:eastAsia="Calibri" w:cstheme="minorHAnsi"/>
                <w:w w:val="105"/>
              </w:rPr>
              <w:t>Pressurizada</w:t>
            </w:r>
            <w:r w:rsidRPr="00E32E80">
              <w:rPr>
                <w:rFonts w:eastAsia="Calibri" w:cstheme="minorHAnsi"/>
                <w:spacing w:val="-5"/>
                <w:w w:val="105"/>
              </w:rPr>
              <w:t xml:space="preserve"> </w:t>
            </w:r>
            <w:r w:rsidRPr="00E32E80">
              <w:rPr>
                <w:rFonts w:eastAsia="Calibri" w:cstheme="minorHAnsi"/>
                <w:w w:val="105"/>
              </w:rPr>
              <w:t>(AP), 10</w:t>
            </w:r>
            <w:r w:rsidRPr="00E32E80">
              <w:rPr>
                <w:rFonts w:eastAsia="Calibri" w:cstheme="minorHAnsi"/>
                <w:spacing w:val="-6"/>
                <w:w w:val="105"/>
              </w:rPr>
              <w:t xml:space="preserve"> </w:t>
            </w:r>
            <w:r w:rsidRPr="00E32E80">
              <w:rPr>
                <w:rFonts w:eastAsia="Calibri" w:cstheme="minorHAnsi"/>
                <w:w w:val="105"/>
              </w:rPr>
              <w:t>Litros.</w:t>
            </w:r>
          </w:p>
        </w:tc>
        <w:tc>
          <w:tcPr>
            <w:tcW w:w="1339" w:type="dxa"/>
          </w:tcPr>
          <w:p w:rsidR="00E32E80" w:rsidRPr="00E32E80" w:rsidRDefault="00E32E80" w:rsidP="003E7189">
            <w:pPr>
              <w:spacing w:before="3"/>
              <w:jc w:val="center"/>
              <w:rPr>
                <w:rFonts w:eastAsia="Calibri" w:cstheme="minorHAnsi"/>
              </w:rPr>
            </w:pPr>
          </w:p>
          <w:p w:rsidR="00E32E80" w:rsidRPr="00E32E80" w:rsidRDefault="00E32E80" w:rsidP="003E7189">
            <w:pPr>
              <w:ind w:right="217"/>
              <w:jc w:val="center"/>
              <w:rPr>
                <w:rFonts w:eastAsia="Calibri" w:cstheme="minorHAnsi"/>
              </w:rPr>
            </w:pPr>
            <w:r w:rsidRPr="00E32E80">
              <w:rPr>
                <w:rFonts w:eastAsia="Calibri" w:cstheme="minorHAnsi"/>
                <w:w w:val="105"/>
              </w:rPr>
              <w:t>Unid.</w:t>
            </w:r>
          </w:p>
        </w:tc>
        <w:tc>
          <w:tcPr>
            <w:tcW w:w="1593" w:type="dxa"/>
          </w:tcPr>
          <w:p w:rsidR="00E32E80" w:rsidRPr="00E32E80" w:rsidRDefault="00E32E80" w:rsidP="003E7189">
            <w:pPr>
              <w:spacing w:before="3"/>
              <w:jc w:val="center"/>
              <w:rPr>
                <w:rFonts w:eastAsia="Calibri" w:cstheme="minorHAnsi"/>
              </w:rPr>
            </w:pPr>
          </w:p>
          <w:p w:rsidR="00E32E80" w:rsidRPr="00E32E80" w:rsidRDefault="00E32E80" w:rsidP="003E7189">
            <w:pPr>
              <w:ind w:right="153"/>
              <w:jc w:val="center"/>
              <w:rPr>
                <w:rFonts w:eastAsia="Calibri" w:cstheme="minorHAnsi"/>
              </w:rPr>
            </w:pPr>
            <w:r w:rsidRPr="00E32E80">
              <w:rPr>
                <w:rFonts w:eastAsia="Calibri" w:cstheme="minorHAnsi"/>
                <w:w w:val="105"/>
              </w:rPr>
              <w:t>11</w:t>
            </w:r>
          </w:p>
        </w:tc>
      </w:tr>
      <w:tr w:rsidR="00E32E80" w:rsidRPr="00E32E80" w:rsidTr="00E32E80">
        <w:trPr>
          <w:trHeight w:val="1122"/>
        </w:trPr>
        <w:tc>
          <w:tcPr>
            <w:tcW w:w="989" w:type="dxa"/>
            <w:tcBorders>
              <w:bottom w:val="single" w:sz="6" w:space="0" w:color="000000"/>
            </w:tcBorders>
          </w:tcPr>
          <w:p w:rsidR="00E32E80" w:rsidRPr="00E32E80" w:rsidRDefault="00E32E80" w:rsidP="003E7189">
            <w:pPr>
              <w:spacing w:before="10"/>
              <w:jc w:val="center"/>
              <w:rPr>
                <w:rFonts w:eastAsia="Calibri" w:cstheme="minorHAnsi"/>
              </w:rPr>
            </w:pPr>
          </w:p>
          <w:p w:rsidR="00E32E80" w:rsidRPr="00E32E80" w:rsidRDefault="00E32E80" w:rsidP="003E7189">
            <w:pPr>
              <w:ind w:right="232"/>
              <w:jc w:val="center"/>
              <w:rPr>
                <w:rFonts w:eastAsia="Calibri" w:cstheme="minorHAnsi"/>
              </w:rPr>
            </w:pPr>
            <w:r w:rsidRPr="00E32E80">
              <w:rPr>
                <w:rFonts w:eastAsia="Calibri" w:cstheme="minorHAnsi"/>
                <w:w w:val="105"/>
              </w:rPr>
              <w:t>02</w:t>
            </w:r>
          </w:p>
        </w:tc>
        <w:tc>
          <w:tcPr>
            <w:tcW w:w="4872" w:type="dxa"/>
            <w:tcBorders>
              <w:bottom w:val="single" w:sz="6" w:space="0" w:color="000000"/>
            </w:tcBorders>
          </w:tcPr>
          <w:p w:rsidR="00E32E80" w:rsidRPr="00E32E80" w:rsidRDefault="00E32E80" w:rsidP="003E7189">
            <w:pPr>
              <w:spacing w:before="10"/>
              <w:jc w:val="center"/>
              <w:rPr>
                <w:rFonts w:eastAsia="Calibri" w:cstheme="minorHAnsi"/>
              </w:rPr>
            </w:pPr>
          </w:p>
          <w:p w:rsidR="00E32E80" w:rsidRPr="00E32E80" w:rsidRDefault="00E32E80" w:rsidP="003E7189">
            <w:pPr>
              <w:spacing w:line="249" w:lineRule="auto"/>
              <w:ind w:right="158"/>
              <w:jc w:val="center"/>
              <w:rPr>
                <w:rFonts w:eastAsia="Calibri" w:cstheme="minorHAnsi"/>
              </w:rPr>
            </w:pPr>
            <w:r w:rsidRPr="00E32E80">
              <w:rPr>
                <w:rFonts w:eastAsia="Calibri" w:cstheme="minorHAnsi"/>
                <w:spacing w:val="-1"/>
                <w:w w:val="105"/>
              </w:rPr>
              <w:t>Serviço</w:t>
            </w:r>
            <w:r w:rsidRPr="00E32E80">
              <w:rPr>
                <w:rFonts w:eastAsia="Calibri" w:cstheme="minorHAnsi"/>
                <w:spacing w:val="-10"/>
                <w:w w:val="105"/>
              </w:rPr>
              <w:t xml:space="preserve"> </w:t>
            </w:r>
            <w:r w:rsidRPr="00E32E80">
              <w:rPr>
                <w:rFonts w:eastAsia="Calibri" w:cstheme="minorHAnsi"/>
                <w:spacing w:val="-1"/>
                <w:w w:val="105"/>
              </w:rPr>
              <w:t>de</w:t>
            </w:r>
            <w:r w:rsidRPr="00E32E80">
              <w:rPr>
                <w:rFonts w:eastAsia="Calibri" w:cstheme="minorHAnsi"/>
                <w:spacing w:val="-8"/>
                <w:w w:val="105"/>
              </w:rPr>
              <w:t xml:space="preserve"> </w:t>
            </w:r>
            <w:r w:rsidRPr="00E32E80">
              <w:rPr>
                <w:rFonts w:eastAsia="Calibri" w:cstheme="minorHAnsi"/>
                <w:spacing w:val="-1"/>
                <w:w w:val="105"/>
              </w:rPr>
              <w:t>recarga</w:t>
            </w:r>
            <w:r w:rsidRPr="00E32E80">
              <w:rPr>
                <w:rFonts w:eastAsia="Calibri" w:cstheme="minorHAnsi"/>
                <w:spacing w:val="-4"/>
                <w:w w:val="105"/>
              </w:rPr>
              <w:t xml:space="preserve"> </w:t>
            </w:r>
            <w:r w:rsidRPr="00E32E80">
              <w:rPr>
                <w:rFonts w:eastAsia="Calibri" w:cstheme="minorHAnsi"/>
                <w:spacing w:val="-1"/>
                <w:w w:val="105"/>
              </w:rPr>
              <w:t>para</w:t>
            </w:r>
            <w:r w:rsidRPr="00E32E80">
              <w:rPr>
                <w:rFonts w:eastAsia="Calibri" w:cstheme="minorHAnsi"/>
                <w:spacing w:val="-9"/>
                <w:w w:val="105"/>
              </w:rPr>
              <w:t xml:space="preserve"> </w:t>
            </w:r>
            <w:r w:rsidRPr="00E32E80">
              <w:rPr>
                <w:rFonts w:eastAsia="Calibri" w:cstheme="minorHAnsi"/>
                <w:spacing w:val="-1"/>
                <w:w w:val="105"/>
              </w:rPr>
              <w:t>extintor</w:t>
            </w:r>
            <w:r w:rsidRPr="00E32E80">
              <w:rPr>
                <w:rFonts w:eastAsia="Calibri" w:cstheme="minorHAnsi"/>
                <w:spacing w:val="-11"/>
                <w:w w:val="105"/>
              </w:rPr>
              <w:t xml:space="preserve"> </w:t>
            </w:r>
            <w:r w:rsidRPr="00E32E80">
              <w:rPr>
                <w:rFonts w:eastAsia="Calibri" w:cstheme="minorHAnsi"/>
                <w:spacing w:val="-1"/>
                <w:w w:val="105"/>
              </w:rPr>
              <w:t>de</w:t>
            </w:r>
            <w:r w:rsidRPr="00E32E80">
              <w:rPr>
                <w:rFonts w:eastAsia="Calibri" w:cstheme="minorHAnsi"/>
                <w:spacing w:val="-8"/>
                <w:w w:val="105"/>
              </w:rPr>
              <w:t xml:space="preserve"> </w:t>
            </w:r>
            <w:r w:rsidRPr="00E32E80">
              <w:rPr>
                <w:rFonts w:eastAsia="Calibri" w:cstheme="minorHAnsi"/>
                <w:spacing w:val="-1"/>
                <w:w w:val="105"/>
              </w:rPr>
              <w:t>incêndio</w:t>
            </w:r>
            <w:r w:rsidRPr="00E32E80">
              <w:rPr>
                <w:rFonts w:eastAsia="Calibri" w:cstheme="minorHAnsi"/>
                <w:spacing w:val="-9"/>
                <w:w w:val="105"/>
              </w:rPr>
              <w:t xml:space="preserve"> </w:t>
            </w:r>
            <w:r w:rsidRPr="00E32E80">
              <w:rPr>
                <w:rFonts w:eastAsia="Calibri" w:cstheme="minorHAnsi"/>
                <w:w w:val="105"/>
              </w:rPr>
              <w:t>portátil,</w:t>
            </w:r>
            <w:r w:rsidRPr="00E32E80">
              <w:rPr>
                <w:rFonts w:eastAsia="Calibri" w:cstheme="minorHAnsi"/>
                <w:spacing w:val="-44"/>
                <w:w w:val="105"/>
              </w:rPr>
              <w:t xml:space="preserve"> </w:t>
            </w:r>
            <w:r w:rsidRPr="00E32E80">
              <w:rPr>
                <w:rFonts w:eastAsia="Calibri" w:cstheme="minorHAnsi"/>
                <w:w w:val="105"/>
              </w:rPr>
              <w:t>Gás</w:t>
            </w:r>
            <w:r w:rsidRPr="00E32E80">
              <w:rPr>
                <w:rFonts w:eastAsia="Calibri" w:cstheme="minorHAnsi"/>
                <w:spacing w:val="-5"/>
                <w:w w:val="105"/>
              </w:rPr>
              <w:t xml:space="preserve"> </w:t>
            </w:r>
            <w:r w:rsidRPr="00E32E80">
              <w:rPr>
                <w:rFonts w:eastAsia="Calibri" w:cstheme="minorHAnsi"/>
                <w:w w:val="105"/>
              </w:rPr>
              <w:t>Carbônico</w:t>
            </w:r>
            <w:r w:rsidRPr="00E32E80">
              <w:rPr>
                <w:rFonts w:eastAsia="Calibri" w:cstheme="minorHAnsi"/>
                <w:spacing w:val="-4"/>
                <w:w w:val="105"/>
              </w:rPr>
              <w:t xml:space="preserve"> </w:t>
            </w:r>
            <w:r w:rsidRPr="00E32E80">
              <w:rPr>
                <w:rFonts w:eastAsia="Calibri" w:cstheme="minorHAnsi"/>
                <w:w w:val="105"/>
              </w:rPr>
              <w:t>(CO2),</w:t>
            </w:r>
            <w:r w:rsidRPr="00E32E80">
              <w:rPr>
                <w:rFonts w:eastAsia="Calibri" w:cstheme="minorHAnsi"/>
                <w:spacing w:val="-5"/>
                <w:w w:val="105"/>
              </w:rPr>
              <w:t xml:space="preserve"> </w:t>
            </w:r>
            <w:r w:rsidRPr="00E32E80">
              <w:rPr>
                <w:rFonts w:eastAsia="Calibri" w:cstheme="minorHAnsi"/>
                <w:w w:val="105"/>
              </w:rPr>
              <w:t>6</w:t>
            </w:r>
            <w:r w:rsidRPr="00E32E80">
              <w:rPr>
                <w:rFonts w:eastAsia="Calibri" w:cstheme="minorHAnsi"/>
                <w:spacing w:val="-5"/>
                <w:w w:val="105"/>
              </w:rPr>
              <w:t xml:space="preserve"> </w:t>
            </w:r>
            <w:r w:rsidRPr="00E32E80">
              <w:rPr>
                <w:rFonts w:eastAsia="Calibri" w:cstheme="minorHAnsi"/>
                <w:w w:val="105"/>
              </w:rPr>
              <w:t>Kg.</w:t>
            </w:r>
          </w:p>
        </w:tc>
        <w:tc>
          <w:tcPr>
            <w:tcW w:w="1339" w:type="dxa"/>
            <w:tcBorders>
              <w:bottom w:val="single" w:sz="6" w:space="0" w:color="000000"/>
            </w:tcBorders>
          </w:tcPr>
          <w:p w:rsidR="00E32E80" w:rsidRPr="00E32E80" w:rsidRDefault="00E32E80" w:rsidP="003E7189">
            <w:pPr>
              <w:spacing w:before="10"/>
              <w:jc w:val="center"/>
              <w:rPr>
                <w:rFonts w:eastAsia="Calibri" w:cstheme="minorHAnsi"/>
              </w:rPr>
            </w:pPr>
          </w:p>
          <w:p w:rsidR="00E32E80" w:rsidRPr="00E32E80" w:rsidRDefault="00E32E80" w:rsidP="003E7189">
            <w:pPr>
              <w:ind w:right="217"/>
              <w:jc w:val="center"/>
              <w:rPr>
                <w:rFonts w:eastAsia="Calibri" w:cstheme="minorHAnsi"/>
              </w:rPr>
            </w:pPr>
            <w:r w:rsidRPr="00E32E80">
              <w:rPr>
                <w:rFonts w:eastAsia="Calibri" w:cstheme="minorHAnsi"/>
                <w:w w:val="105"/>
              </w:rPr>
              <w:t>Unid.</w:t>
            </w:r>
          </w:p>
        </w:tc>
        <w:tc>
          <w:tcPr>
            <w:tcW w:w="1593" w:type="dxa"/>
            <w:tcBorders>
              <w:bottom w:val="single" w:sz="6" w:space="0" w:color="000000"/>
            </w:tcBorders>
          </w:tcPr>
          <w:p w:rsidR="00E32E80" w:rsidRPr="00E32E80" w:rsidRDefault="00E32E80" w:rsidP="003E7189">
            <w:pPr>
              <w:spacing w:before="10"/>
              <w:jc w:val="center"/>
              <w:rPr>
                <w:rFonts w:eastAsia="Calibri" w:cstheme="minorHAnsi"/>
              </w:rPr>
            </w:pPr>
          </w:p>
          <w:p w:rsidR="00E32E80" w:rsidRPr="00E32E80" w:rsidRDefault="00E32E80" w:rsidP="003E7189">
            <w:pPr>
              <w:ind w:right="153"/>
              <w:jc w:val="center"/>
              <w:rPr>
                <w:rFonts w:eastAsia="Calibri" w:cstheme="minorHAnsi"/>
              </w:rPr>
            </w:pPr>
            <w:r w:rsidRPr="00E32E80">
              <w:rPr>
                <w:rFonts w:eastAsia="Calibri" w:cstheme="minorHAnsi"/>
                <w:w w:val="105"/>
              </w:rPr>
              <w:t>10</w:t>
            </w:r>
          </w:p>
        </w:tc>
      </w:tr>
      <w:tr w:rsidR="00E32E80" w:rsidRPr="00E32E80" w:rsidTr="00E32E80">
        <w:trPr>
          <w:trHeight w:val="1127"/>
        </w:trPr>
        <w:tc>
          <w:tcPr>
            <w:tcW w:w="989" w:type="dxa"/>
            <w:tcBorders>
              <w:top w:val="single" w:sz="6" w:space="0" w:color="000000"/>
            </w:tcBorders>
          </w:tcPr>
          <w:p w:rsidR="00E32E80" w:rsidRPr="00E32E80" w:rsidRDefault="00E32E80" w:rsidP="003E7189">
            <w:pPr>
              <w:spacing w:before="8"/>
              <w:jc w:val="center"/>
              <w:rPr>
                <w:rFonts w:eastAsia="Calibri" w:cstheme="minorHAnsi"/>
              </w:rPr>
            </w:pPr>
          </w:p>
          <w:p w:rsidR="00E32E80" w:rsidRPr="00E32E80" w:rsidRDefault="00E32E80" w:rsidP="003E7189">
            <w:pPr>
              <w:ind w:right="232"/>
              <w:jc w:val="center"/>
              <w:rPr>
                <w:rFonts w:eastAsia="Calibri" w:cstheme="minorHAnsi"/>
              </w:rPr>
            </w:pPr>
            <w:r w:rsidRPr="00E32E80">
              <w:rPr>
                <w:rFonts w:eastAsia="Calibri" w:cstheme="minorHAnsi"/>
                <w:w w:val="105"/>
              </w:rPr>
              <w:t>03</w:t>
            </w:r>
          </w:p>
        </w:tc>
        <w:tc>
          <w:tcPr>
            <w:tcW w:w="4872" w:type="dxa"/>
            <w:tcBorders>
              <w:top w:val="single" w:sz="6" w:space="0" w:color="000000"/>
            </w:tcBorders>
          </w:tcPr>
          <w:p w:rsidR="00E32E80" w:rsidRPr="00E32E80" w:rsidRDefault="00E32E80" w:rsidP="003E7189">
            <w:pPr>
              <w:spacing w:before="8"/>
              <w:jc w:val="center"/>
              <w:rPr>
                <w:rFonts w:eastAsia="Calibri" w:cstheme="minorHAnsi"/>
              </w:rPr>
            </w:pPr>
          </w:p>
          <w:p w:rsidR="00E32E80" w:rsidRPr="00E32E80" w:rsidRDefault="00E32E80" w:rsidP="003E7189">
            <w:pPr>
              <w:spacing w:line="244" w:lineRule="auto"/>
              <w:ind w:right="158"/>
              <w:jc w:val="center"/>
              <w:rPr>
                <w:rFonts w:eastAsia="Calibri" w:cstheme="minorHAnsi"/>
              </w:rPr>
            </w:pPr>
            <w:r w:rsidRPr="00E32E80">
              <w:rPr>
                <w:rFonts w:eastAsia="Calibri" w:cstheme="minorHAnsi"/>
                <w:spacing w:val="-1"/>
                <w:w w:val="105"/>
              </w:rPr>
              <w:t>Serviço</w:t>
            </w:r>
            <w:r w:rsidRPr="00E32E80">
              <w:rPr>
                <w:rFonts w:eastAsia="Calibri" w:cstheme="minorHAnsi"/>
                <w:spacing w:val="-10"/>
                <w:w w:val="105"/>
              </w:rPr>
              <w:t xml:space="preserve"> </w:t>
            </w:r>
            <w:r w:rsidRPr="00E32E80">
              <w:rPr>
                <w:rFonts w:eastAsia="Calibri" w:cstheme="minorHAnsi"/>
                <w:spacing w:val="-1"/>
                <w:w w:val="105"/>
              </w:rPr>
              <w:t>de</w:t>
            </w:r>
            <w:r w:rsidRPr="00E32E80">
              <w:rPr>
                <w:rFonts w:eastAsia="Calibri" w:cstheme="minorHAnsi"/>
                <w:spacing w:val="-8"/>
                <w:w w:val="105"/>
              </w:rPr>
              <w:t xml:space="preserve"> </w:t>
            </w:r>
            <w:r w:rsidRPr="00E32E80">
              <w:rPr>
                <w:rFonts w:eastAsia="Calibri" w:cstheme="minorHAnsi"/>
                <w:spacing w:val="-1"/>
                <w:w w:val="105"/>
              </w:rPr>
              <w:t>recarga</w:t>
            </w:r>
            <w:r w:rsidRPr="00E32E80">
              <w:rPr>
                <w:rFonts w:eastAsia="Calibri" w:cstheme="minorHAnsi"/>
                <w:spacing w:val="-4"/>
                <w:w w:val="105"/>
              </w:rPr>
              <w:t xml:space="preserve"> </w:t>
            </w:r>
            <w:r w:rsidRPr="00E32E80">
              <w:rPr>
                <w:rFonts w:eastAsia="Calibri" w:cstheme="minorHAnsi"/>
                <w:spacing w:val="-1"/>
                <w:w w:val="105"/>
              </w:rPr>
              <w:t>para</w:t>
            </w:r>
            <w:r w:rsidRPr="00E32E80">
              <w:rPr>
                <w:rFonts w:eastAsia="Calibri" w:cstheme="minorHAnsi"/>
                <w:spacing w:val="-9"/>
                <w:w w:val="105"/>
              </w:rPr>
              <w:t xml:space="preserve"> </w:t>
            </w:r>
            <w:r w:rsidRPr="00E32E80">
              <w:rPr>
                <w:rFonts w:eastAsia="Calibri" w:cstheme="minorHAnsi"/>
                <w:spacing w:val="-1"/>
                <w:w w:val="105"/>
              </w:rPr>
              <w:t>extintor</w:t>
            </w:r>
            <w:r w:rsidRPr="00E32E80">
              <w:rPr>
                <w:rFonts w:eastAsia="Calibri" w:cstheme="minorHAnsi"/>
                <w:spacing w:val="-11"/>
                <w:w w:val="105"/>
              </w:rPr>
              <w:t xml:space="preserve"> </w:t>
            </w:r>
            <w:r w:rsidRPr="00E32E80">
              <w:rPr>
                <w:rFonts w:eastAsia="Calibri" w:cstheme="minorHAnsi"/>
                <w:spacing w:val="-1"/>
                <w:w w:val="105"/>
              </w:rPr>
              <w:t>de</w:t>
            </w:r>
            <w:r w:rsidRPr="00E32E80">
              <w:rPr>
                <w:rFonts w:eastAsia="Calibri" w:cstheme="minorHAnsi"/>
                <w:spacing w:val="-8"/>
                <w:w w:val="105"/>
              </w:rPr>
              <w:t xml:space="preserve"> </w:t>
            </w:r>
            <w:r w:rsidRPr="00E32E80">
              <w:rPr>
                <w:rFonts w:eastAsia="Calibri" w:cstheme="minorHAnsi"/>
                <w:spacing w:val="-1"/>
                <w:w w:val="105"/>
              </w:rPr>
              <w:t>incêndio</w:t>
            </w:r>
            <w:r w:rsidRPr="00E32E80">
              <w:rPr>
                <w:rFonts w:eastAsia="Calibri" w:cstheme="minorHAnsi"/>
                <w:spacing w:val="-10"/>
                <w:w w:val="105"/>
              </w:rPr>
              <w:t xml:space="preserve"> </w:t>
            </w:r>
            <w:r w:rsidRPr="00E32E80">
              <w:rPr>
                <w:rFonts w:eastAsia="Calibri" w:cstheme="minorHAnsi"/>
                <w:w w:val="105"/>
              </w:rPr>
              <w:t>portátil,</w:t>
            </w:r>
            <w:r w:rsidRPr="00E32E80">
              <w:rPr>
                <w:rFonts w:eastAsia="Calibri" w:cstheme="minorHAnsi"/>
                <w:spacing w:val="-44"/>
                <w:w w:val="105"/>
              </w:rPr>
              <w:t xml:space="preserve"> </w:t>
            </w:r>
            <w:r w:rsidRPr="00E32E80">
              <w:rPr>
                <w:rFonts w:eastAsia="Calibri" w:cstheme="minorHAnsi"/>
                <w:w w:val="105"/>
              </w:rPr>
              <w:t>Pó</w:t>
            </w:r>
            <w:r w:rsidRPr="00E32E80">
              <w:rPr>
                <w:rFonts w:eastAsia="Calibri" w:cstheme="minorHAnsi"/>
                <w:spacing w:val="-4"/>
                <w:w w:val="105"/>
              </w:rPr>
              <w:t xml:space="preserve"> </w:t>
            </w:r>
            <w:r w:rsidRPr="00E32E80">
              <w:rPr>
                <w:rFonts w:eastAsia="Calibri" w:cstheme="minorHAnsi"/>
                <w:w w:val="105"/>
              </w:rPr>
              <w:t>Químico</w:t>
            </w:r>
            <w:r w:rsidRPr="00E32E80">
              <w:rPr>
                <w:rFonts w:eastAsia="Calibri" w:cstheme="minorHAnsi"/>
                <w:spacing w:val="-4"/>
                <w:w w:val="105"/>
              </w:rPr>
              <w:t xml:space="preserve"> </w:t>
            </w:r>
            <w:r w:rsidRPr="00E32E80">
              <w:rPr>
                <w:rFonts w:eastAsia="Calibri" w:cstheme="minorHAnsi"/>
                <w:w w:val="105"/>
              </w:rPr>
              <w:t>(PQS), 4</w:t>
            </w:r>
            <w:r w:rsidRPr="00E32E80">
              <w:rPr>
                <w:rFonts w:eastAsia="Calibri" w:cstheme="minorHAnsi"/>
                <w:spacing w:val="-5"/>
                <w:w w:val="105"/>
              </w:rPr>
              <w:t xml:space="preserve"> </w:t>
            </w:r>
            <w:r w:rsidRPr="00E32E80">
              <w:rPr>
                <w:rFonts w:eastAsia="Calibri" w:cstheme="minorHAnsi"/>
                <w:w w:val="105"/>
              </w:rPr>
              <w:t>Kg.</w:t>
            </w:r>
          </w:p>
        </w:tc>
        <w:tc>
          <w:tcPr>
            <w:tcW w:w="1339" w:type="dxa"/>
            <w:tcBorders>
              <w:top w:val="single" w:sz="6" w:space="0" w:color="000000"/>
            </w:tcBorders>
          </w:tcPr>
          <w:p w:rsidR="00E32E80" w:rsidRPr="00E32E80" w:rsidRDefault="00E32E80" w:rsidP="003E7189">
            <w:pPr>
              <w:spacing w:before="8"/>
              <w:jc w:val="center"/>
              <w:rPr>
                <w:rFonts w:eastAsia="Calibri" w:cstheme="minorHAnsi"/>
              </w:rPr>
            </w:pPr>
          </w:p>
          <w:p w:rsidR="00E32E80" w:rsidRPr="00E32E80" w:rsidRDefault="00E32E80" w:rsidP="003E7189">
            <w:pPr>
              <w:ind w:right="217"/>
              <w:jc w:val="center"/>
              <w:rPr>
                <w:rFonts w:eastAsia="Calibri" w:cstheme="minorHAnsi"/>
              </w:rPr>
            </w:pPr>
            <w:r w:rsidRPr="00E32E80">
              <w:rPr>
                <w:rFonts w:eastAsia="Calibri" w:cstheme="minorHAnsi"/>
                <w:w w:val="105"/>
              </w:rPr>
              <w:t>Unid.</w:t>
            </w:r>
          </w:p>
        </w:tc>
        <w:tc>
          <w:tcPr>
            <w:tcW w:w="1593" w:type="dxa"/>
            <w:tcBorders>
              <w:top w:val="single" w:sz="6" w:space="0" w:color="000000"/>
            </w:tcBorders>
          </w:tcPr>
          <w:p w:rsidR="00E32E80" w:rsidRPr="00E32E80" w:rsidRDefault="00E32E80" w:rsidP="003E7189">
            <w:pPr>
              <w:spacing w:before="8"/>
              <w:jc w:val="center"/>
              <w:rPr>
                <w:rFonts w:eastAsia="Calibri" w:cstheme="minorHAnsi"/>
              </w:rPr>
            </w:pPr>
          </w:p>
          <w:p w:rsidR="00E32E80" w:rsidRPr="00E32E80" w:rsidRDefault="00E32E80" w:rsidP="003E7189">
            <w:pPr>
              <w:ind w:right="153"/>
              <w:jc w:val="center"/>
              <w:rPr>
                <w:rFonts w:eastAsia="Calibri" w:cstheme="minorHAnsi"/>
              </w:rPr>
            </w:pPr>
            <w:r w:rsidRPr="00E32E80">
              <w:rPr>
                <w:rFonts w:eastAsia="Calibri" w:cstheme="minorHAnsi"/>
                <w:w w:val="105"/>
              </w:rPr>
              <w:t>09</w:t>
            </w:r>
          </w:p>
        </w:tc>
      </w:tr>
      <w:tr w:rsidR="00E32E80" w:rsidRPr="00E32E80" w:rsidTr="00E32E80">
        <w:trPr>
          <w:trHeight w:val="1122"/>
        </w:trPr>
        <w:tc>
          <w:tcPr>
            <w:tcW w:w="989" w:type="dxa"/>
          </w:tcPr>
          <w:p w:rsidR="00E32E80" w:rsidRPr="00E32E80" w:rsidRDefault="00E32E80" w:rsidP="003E7189">
            <w:pPr>
              <w:spacing w:before="8"/>
              <w:jc w:val="center"/>
              <w:rPr>
                <w:rFonts w:eastAsia="Calibri" w:cstheme="minorHAnsi"/>
              </w:rPr>
            </w:pPr>
          </w:p>
          <w:p w:rsidR="00E32E80" w:rsidRPr="00E32E80" w:rsidRDefault="00E32E80" w:rsidP="003E7189">
            <w:pPr>
              <w:ind w:right="232"/>
              <w:jc w:val="center"/>
              <w:rPr>
                <w:rFonts w:eastAsia="Calibri" w:cstheme="minorHAnsi"/>
              </w:rPr>
            </w:pPr>
            <w:r w:rsidRPr="00E32E80">
              <w:rPr>
                <w:rFonts w:eastAsia="Calibri" w:cstheme="minorHAnsi"/>
                <w:w w:val="105"/>
              </w:rPr>
              <w:t>04</w:t>
            </w:r>
          </w:p>
        </w:tc>
        <w:tc>
          <w:tcPr>
            <w:tcW w:w="4872" w:type="dxa"/>
          </w:tcPr>
          <w:p w:rsidR="00E32E80" w:rsidRPr="00E32E80" w:rsidRDefault="00E32E80" w:rsidP="003E7189">
            <w:pPr>
              <w:spacing w:before="3"/>
              <w:jc w:val="center"/>
              <w:rPr>
                <w:rFonts w:eastAsia="Calibri" w:cstheme="minorHAnsi"/>
              </w:rPr>
            </w:pPr>
          </w:p>
          <w:p w:rsidR="00E32E80" w:rsidRPr="00E32E80" w:rsidRDefault="00E32E80" w:rsidP="003E7189">
            <w:pPr>
              <w:spacing w:line="244" w:lineRule="auto"/>
              <w:ind w:right="158"/>
              <w:jc w:val="center"/>
              <w:rPr>
                <w:rFonts w:eastAsia="Calibri" w:cstheme="minorHAnsi"/>
              </w:rPr>
            </w:pPr>
            <w:r w:rsidRPr="00E32E80">
              <w:rPr>
                <w:rFonts w:eastAsia="Calibri" w:cstheme="minorHAnsi"/>
                <w:spacing w:val="-1"/>
                <w:w w:val="105"/>
              </w:rPr>
              <w:t>Serviço</w:t>
            </w:r>
            <w:r w:rsidRPr="00E32E80">
              <w:rPr>
                <w:rFonts w:eastAsia="Calibri" w:cstheme="minorHAnsi"/>
                <w:spacing w:val="-10"/>
                <w:w w:val="105"/>
              </w:rPr>
              <w:t xml:space="preserve"> </w:t>
            </w:r>
            <w:r w:rsidRPr="00E32E80">
              <w:rPr>
                <w:rFonts w:eastAsia="Calibri" w:cstheme="minorHAnsi"/>
                <w:spacing w:val="-1"/>
                <w:w w:val="105"/>
              </w:rPr>
              <w:t>de</w:t>
            </w:r>
            <w:r w:rsidRPr="00E32E80">
              <w:rPr>
                <w:rFonts w:eastAsia="Calibri" w:cstheme="minorHAnsi"/>
                <w:spacing w:val="-8"/>
                <w:w w:val="105"/>
              </w:rPr>
              <w:t xml:space="preserve"> </w:t>
            </w:r>
            <w:r w:rsidRPr="00E32E80">
              <w:rPr>
                <w:rFonts w:eastAsia="Calibri" w:cstheme="minorHAnsi"/>
                <w:spacing w:val="-1"/>
                <w:w w:val="105"/>
              </w:rPr>
              <w:t>recarga</w:t>
            </w:r>
            <w:r w:rsidRPr="00E32E80">
              <w:rPr>
                <w:rFonts w:eastAsia="Calibri" w:cstheme="minorHAnsi"/>
                <w:spacing w:val="-4"/>
                <w:w w:val="105"/>
              </w:rPr>
              <w:t xml:space="preserve"> </w:t>
            </w:r>
            <w:r w:rsidRPr="00E32E80">
              <w:rPr>
                <w:rFonts w:eastAsia="Calibri" w:cstheme="minorHAnsi"/>
                <w:spacing w:val="-1"/>
                <w:w w:val="105"/>
              </w:rPr>
              <w:t>para</w:t>
            </w:r>
            <w:r w:rsidRPr="00E32E80">
              <w:rPr>
                <w:rFonts w:eastAsia="Calibri" w:cstheme="minorHAnsi"/>
                <w:spacing w:val="-9"/>
                <w:w w:val="105"/>
              </w:rPr>
              <w:t xml:space="preserve"> </w:t>
            </w:r>
            <w:r w:rsidRPr="00E32E80">
              <w:rPr>
                <w:rFonts w:eastAsia="Calibri" w:cstheme="minorHAnsi"/>
                <w:spacing w:val="-1"/>
                <w:w w:val="105"/>
              </w:rPr>
              <w:t>extintor</w:t>
            </w:r>
            <w:r w:rsidRPr="00E32E80">
              <w:rPr>
                <w:rFonts w:eastAsia="Calibri" w:cstheme="minorHAnsi"/>
                <w:spacing w:val="-11"/>
                <w:w w:val="105"/>
              </w:rPr>
              <w:t xml:space="preserve"> </w:t>
            </w:r>
            <w:r w:rsidRPr="00E32E80">
              <w:rPr>
                <w:rFonts w:eastAsia="Calibri" w:cstheme="minorHAnsi"/>
                <w:spacing w:val="-1"/>
                <w:w w:val="105"/>
              </w:rPr>
              <w:t>de</w:t>
            </w:r>
            <w:r w:rsidRPr="00E32E80">
              <w:rPr>
                <w:rFonts w:eastAsia="Calibri" w:cstheme="minorHAnsi"/>
                <w:spacing w:val="-8"/>
                <w:w w:val="105"/>
              </w:rPr>
              <w:t xml:space="preserve"> </w:t>
            </w:r>
            <w:r w:rsidRPr="00E32E80">
              <w:rPr>
                <w:rFonts w:eastAsia="Calibri" w:cstheme="minorHAnsi"/>
                <w:spacing w:val="-1"/>
                <w:w w:val="105"/>
              </w:rPr>
              <w:t>incêndio</w:t>
            </w:r>
            <w:r w:rsidRPr="00E32E80">
              <w:rPr>
                <w:rFonts w:eastAsia="Calibri" w:cstheme="minorHAnsi"/>
                <w:spacing w:val="-10"/>
                <w:w w:val="105"/>
              </w:rPr>
              <w:t xml:space="preserve"> </w:t>
            </w:r>
            <w:r w:rsidRPr="00E32E80">
              <w:rPr>
                <w:rFonts w:eastAsia="Calibri" w:cstheme="minorHAnsi"/>
                <w:w w:val="105"/>
              </w:rPr>
              <w:t>portátil,</w:t>
            </w:r>
            <w:r w:rsidRPr="00E32E80">
              <w:rPr>
                <w:rFonts w:eastAsia="Calibri" w:cstheme="minorHAnsi"/>
                <w:spacing w:val="-44"/>
                <w:w w:val="105"/>
              </w:rPr>
              <w:t xml:space="preserve"> </w:t>
            </w:r>
            <w:r w:rsidRPr="00E32E80">
              <w:rPr>
                <w:rFonts w:eastAsia="Calibri" w:cstheme="minorHAnsi"/>
                <w:w w:val="105"/>
              </w:rPr>
              <w:t>Pó</w:t>
            </w:r>
            <w:r w:rsidRPr="00E32E80">
              <w:rPr>
                <w:rFonts w:eastAsia="Calibri" w:cstheme="minorHAnsi"/>
                <w:spacing w:val="-4"/>
                <w:w w:val="105"/>
              </w:rPr>
              <w:t xml:space="preserve"> </w:t>
            </w:r>
            <w:r w:rsidRPr="00E32E80">
              <w:rPr>
                <w:rFonts w:eastAsia="Calibri" w:cstheme="minorHAnsi"/>
                <w:w w:val="105"/>
              </w:rPr>
              <w:t>Químico</w:t>
            </w:r>
            <w:r w:rsidRPr="00E32E80">
              <w:rPr>
                <w:rFonts w:eastAsia="Calibri" w:cstheme="minorHAnsi"/>
                <w:spacing w:val="-4"/>
                <w:w w:val="105"/>
              </w:rPr>
              <w:t xml:space="preserve"> </w:t>
            </w:r>
            <w:r w:rsidRPr="00E32E80">
              <w:rPr>
                <w:rFonts w:eastAsia="Calibri" w:cstheme="minorHAnsi"/>
                <w:w w:val="105"/>
              </w:rPr>
              <w:t>(PQS), 6</w:t>
            </w:r>
            <w:r w:rsidRPr="00E32E80">
              <w:rPr>
                <w:rFonts w:eastAsia="Calibri" w:cstheme="minorHAnsi"/>
                <w:spacing w:val="-5"/>
                <w:w w:val="105"/>
              </w:rPr>
              <w:t xml:space="preserve"> </w:t>
            </w:r>
            <w:r w:rsidRPr="00E32E80">
              <w:rPr>
                <w:rFonts w:eastAsia="Calibri" w:cstheme="minorHAnsi"/>
                <w:w w:val="105"/>
              </w:rPr>
              <w:t>Kg.</w:t>
            </w:r>
          </w:p>
        </w:tc>
        <w:tc>
          <w:tcPr>
            <w:tcW w:w="1339" w:type="dxa"/>
          </w:tcPr>
          <w:p w:rsidR="00E32E80" w:rsidRPr="00E32E80" w:rsidRDefault="00E32E80" w:rsidP="003E7189">
            <w:pPr>
              <w:spacing w:before="8"/>
              <w:jc w:val="center"/>
              <w:rPr>
                <w:rFonts w:eastAsia="Calibri" w:cstheme="minorHAnsi"/>
              </w:rPr>
            </w:pPr>
          </w:p>
          <w:p w:rsidR="00E32E80" w:rsidRPr="00E32E80" w:rsidRDefault="00E32E80" w:rsidP="003E7189">
            <w:pPr>
              <w:ind w:right="217"/>
              <w:jc w:val="center"/>
              <w:rPr>
                <w:rFonts w:eastAsia="Calibri" w:cstheme="minorHAnsi"/>
              </w:rPr>
            </w:pPr>
            <w:r w:rsidRPr="00E32E80">
              <w:rPr>
                <w:rFonts w:eastAsia="Calibri" w:cstheme="minorHAnsi"/>
                <w:w w:val="105"/>
              </w:rPr>
              <w:t>Unid.</w:t>
            </w:r>
          </w:p>
        </w:tc>
        <w:tc>
          <w:tcPr>
            <w:tcW w:w="1593" w:type="dxa"/>
          </w:tcPr>
          <w:p w:rsidR="00E32E80" w:rsidRPr="00E32E80" w:rsidRDefault="00E32E80" w:rsidP="003E7189">
            <w:pPr>
              <w:spacing w:before="8"/>
              <w:jc w:val="center"/>
              <w:rPr>
                <w:rFonts w:eastAsia="Calibri" w:cstheme="minorHAnsi"/>
              </w:rPr>
            </w:pPr>
          </w:p>
          <w:p w:rsidR="00E32E80" w:rsidRPr="00E32E80" w:rsidRDefault="00E32E80" w:rsidP="003E7189">
            <w:pPr>
              <w:ind w:right="153"/>
              <w:jc w:val="center"/>
              <w:rPr>
                <w:rFonts w:eastAsia="Calibri" w:cstheme="minorHAnsi"/>
              </w:rPr>
            </w:pPr>
            <w:r w:rsidRPr="00E32E80">
              <w:rPr>
                <w:rFonts w:eastAsia="Calibri" w:cstheme="minorHAnsi"/>
                <w:w w:val="105"/>
              </w:rPr>
              <w:t>01</w:t>
            </w:r>
          </w:p>
        </w:tc>
      </w:tr>
    </w:tbl>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spacing w:before="5"/>
        <w:rPr>
          <w:rFonts w:asciiTheme="minorHAnsi" w:eastAsia="Calibri" w:hAnsiTheme="minorHAnsi" w:cstheme="minorHAnsi"/>
        </w:rPr>
      </w:pPr>
    </w:p>
    <w:p w:rsidR="00E32E80" w:rsidRPr="00E32E80" w:rsidRDefault="00E32E80" w:rsidP="00E32E80">
      <w:pPr>
        <w:numPr>
          <w:ilvl w:val="1"/>
          <w:numId w:val="23"/>
        </w:numPr>
        <w:tabs>
          <w:tab w:val="left" w:pos="951"/>
        </w:tabs>
        <w:autoSpaceDE w:val="0"/>
        <w:autoSpaceDN w:val="0"/>
        <w:spacing w:line="288" w:lineRule="auto"/>
        <w:ind w:right="127" w:firstLine="398"/>
        <w:rPr>
          <w:rFonts w:asciiTheme="minorHAnsi" w:eastAsia="Calibri" w:hAnsiTheme="minorHAnsi" w:cstheme="minorHAnsi"/>
        </w:rPr>
      </w:pPr>
      <w:r w:rsidRPr="00E32E80">
        <w:rPr>
          <w:rFonts w:asciiTheme="minorHAnsi" w:eastAsia="Calibri" w:hAnsiTheme="minorHAnsi" w:cstheme="minorHAnsi"/>
          <w:w w:val="105"/>
        </w:rPr>
        <w:t>O objeto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desta contratação tem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 natureza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serviço comum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recarga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extintores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 incêndio,</w:t>
      </w:r>
      <w:r w:rsidRPr="00E32E80">
        <w:rPr>
          <w:rFonts w:asciiTheme="minorHAnsi" w:eastAsia="Calibri" w:hAnsiTheme="minorHAnsi" w:cstheme="minorHAnsi"/>
          <w:spacing w:val="-44"/>
          <w:w w:val="105"/>
        </w:rPr>
        <w:t xml:space="preserve"> </w:t>
      </w:r>
      <w:r w:rsidRPr="00E32E80">
        <w:rPr>
          <w:rFonts w:asciiTheme="minorHAnsi" w:eastAsia="Calibri" w:hAnsiTheme="minorHAnsi" w:cstheme="minorHAnsi"/>
          <w:w w:val="105"/>
        </w:rPr>
        <w:t>utilizados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nas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dependências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Campus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Piúma,</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faz</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necessária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cada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12</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meses.</w:t>
      </w:r>
    </w:p>
    <w:p w:rsidR="00E32E80" w:rsidRPr="00E32E80" w:rsidRDefault="00E32E80" w:rsidP="00E32E80">
      <w:pPr>
        <w:numPr>
          <w:ilvl w:val="1"/>
          <w:numId w:val="23"/>
        </w:numPr>
        <w:tabs>
          <w:tab w:val="left" w:pos="917"/>
        </w:tabs>
        <w:autoSpaceDE w:val="0"/>
        <w:autoSpaceDN w:val="0"/>
        <w:spacing w:before="106"/>
        <w:ind w:left="916" w:hanging="399"/>
        <w:rPr>
          <w:rFonts w:asciiTheme="minorHAnsi" w:eastAsia="Calibri" w:hAnsiTheme="minorHAnsi" w:cstheme="minorHAnsi"/>
        </w:rPr>
      </w:pPr>
      <w:r w:rsidRPr="00E32E80">
        <w:rPr>
          <w:rFonts w:asciiTheme="minorHAnsi" w:eastAsia="Calibri" w:hAnsiTheme="minorHAnsi" w:cstheme="minorHAnsi"/>
          <w:spacing w:val="-1"/>
          <w:w w:val="105"/>
        </w:rPr>
        <w:t>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quantitativos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respectivos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códigos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dos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itens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estão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discriminados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na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tabela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acima.</w:t>
      </w:r>
    </w:p>
    <w:p w:rsidR="00E32E80" w:rsidRPr="00E32E80" w:rsidRDefault="00E32E80" w:rsidP="00E32E80">
      <w:pPr>
        <w:autoSpaceDE w:val="0"/>
        <w:autoSpaceDN w:val="0"/>
        <w:rPr>
          <w:rFonts w:asciiTheme="minorHAnsi" w:eastAsia="Calibri" w:hAnsiTheme="minorHAnsi" w:cstheme="minorHAnsi"/>
        </w:rPr>
        <w:sectPr w:rsidR="00E32E80" w:rsidRPr="00E32E80" w:rsidSect="00E32E80">
          <w:headerReference w:type="default" r:id="rId20"/>
          <w:footerReference w:type="default" r:id="rId21"/>
          <w:pgSz w:w="12240" w:h="15840"/>
          <w:pgMar w:top="2180" w:right="1420" w:bottom="1320" w:left="1200" w:header="173" w:footer="1125" w:gutter="0"/>
          <w:pgNumType w:start="1"/>
          <w:cols w:space="720"/>
        </w:sectPr>
      </w:pPr>
    </w:p>
    <w:p w:rsidR="00E32E80" w:rsidRPr="00E32E80" w:rsidRDefault="00E32E80" w:rsidP="003E7189">
      <w:pPr>
        <w:numPr>
          <w:ilvl w:val="0"/>
          <w:numId w:val="23"/>
        </w:numPr>
        <w:tabs>
          <w:tab w:val="left" w:pos="792"/>
        </w:tabs>
        <w:autoSpaceDE w:val="0"/>
        <w:autoSpaceDN w:val="0"/>
        <w:spacing w:before="107"/>
        <w:jc w:val="both"/>
        <w:outlineLvl w:val="0"/>
        <w:rPr>
          <w:rFonts w:asciiTheme="minorHAnsi" w:eastAsia="Calibri" w:hAnsiTheme="minorHAnsi" w:cstheme="minorHAnsi"/>
          <w:b/>
          <w:bCs/>
        </w:rPr>
      </w:pPr>
      <w:r w:rsidRPr="00E32E80">
        <w:rPr>
          <w:rFonts w:asciiTheme="minorHAnsi" w:eastAsia="Calibri" w:hAnsiTheme="minorHAnsi" w:cstheme="minorHAnsi"/>
          <w:b/>
          <w:bCs/>
        </w:rPr>
        <w:lastRenderedPageBreak/>
        <w:t>DA</w:t>
      </w:r>
      <w:r w:rsidRPr="00E32E80">
        <w:rPr>
          <w:rFonts w:asciiTheme="minorHAnsi" w:eastAsia="Calibri" w:hAnsiTheme="minorHAnsi" w:cstheme="minorHAnsi"/>
          <w:b/>
          <w:bCs/>
          <w:spacing w:val="15"/>
        </w:rPr>
        <w:t xml:space="preserve"> </w:t>
      </w:r>
      <w:r w:rsidRPr="00E32E80">
        <w:rPr>
          <w:rFonts w:asciiTheme="minorHAnsi" w:eastAsia="Calibri" w:hAnsiTheme="minorHAnsi" w:cstheme="minorHAnsi"/>
          <w:b/>
          <w:bCs/>
        </w:rPr>
        <w:t>JUSTIFICATIVA</w:t>
      </w:r>
      <w:r w:rsidRPr="00E32E80">
        <w:rPr>
          <w:rFonts w:asciiTheme="minorHAnsi" w:eastAsia="Calibri" w:hAnsiTheme="minorHAnsi" w:cstheme="minorHAnsi"/>
          <w:b/>
          <w:bCs/>
          <w:spacing w:val="23"/>
        </w:rPr>
        <w:t xml:space="preserve"> </w:t>
      </w:r>
      <w:r w:rsidRPr="00E32E80">
        <w:rPr>
          <w:rFonts w:asciiTheme="minorHAnsi" w:eastAsia="Calibri" w:hAnsiTheme="minorHAnsi" w:cstheme="minorHAnsi"/>
          <w:b/>
          <w:bCs/>
        </w:rPr>
        <w:t>E</w:t>
      </w:r>
      <w:r w:rsidRPr="00E32E80">
        <w:rPr>
          <w:rFonts w:asciiTheme="minorHAnsi" w:eastAsia="Calibri" w:hAnsiTheme="minorHAnsi" w:cstheme="minorHAnsi"/>
          <w:b/>
          <w:bCs/>
          <w:spacing w:val="16"/>
        </w:rPr>
        <w:t xml:space="preserve"> </w:t>
      </w:r>
      <w:r w:rsidRPr="00E32E80">
        <w:rPr>
          <w:rFonts w:asciiTheme="minorHAnsi" w:eastAsia="Calibri" w:hAnsiTheme="minorHAnsi" w:cstheme="minorHAnsi"/>
          <w:b/>
          <w:bCs/>
        </w:rPr>
        <w:t>OBJETIVO</w:t>
      </w:r>
      <w:r w:rsidRPr="00E32E80">
        <w:rPr>
          <w:rFonts w:asciiTheme="minorHAnsi" w:eastAsia="Calibri" w:hAnsiTheme="minorHAnsi" w:cstheme="minorHAnsi"/>
          <w:b/>
          <w:bCs/>
          <w:spacing w:val="15"/>
        </w:rPr>
        <w:t xml:space="preserve"> </w:t>
      </w:r>
      <w:r w:rsidRPr="00E32E80">
        <w:rPr>
          <w:rFonts w:asciiTheme="minorHAnsi" w:eastAsia="Calibri" w:hAnsiTheme="minorHAnsi" w:cstheme="minorHAnsi"/>
          <w:b/>
          <w:bCs/>
        </w:rPr>
        <w:t>DA</w:t>
      </w:r>
      <w:r w:rsidRPr="00E32E80">
        <w:rPr>
          <w:rFonts w:asciiTheme="minorHAnsi" w:eastAsia="Calibri" w:hAnsiTheme="minorHAnsi" w:cstheme="minorHAnsi"/>
          <w:b/>
          <w:bCs/>
          <w:spacing w:val="23"/>
        </w:rPr>
        <w:t xml:space="preserve"> </w:t>
      </w:r>
      <w:r w:rsidRPr="00E32E80">
        <w:rPr>
          <w:rFonts w:asciiTheme="minorHAnsi" w:eastAsia="Calibri" w:hAnsiTheme="minorHAnsi" w:cstheme="minorHAnsi"/>
          <w:b/>
          <w:bCs/>
        </w:rPr>
        <w:t>CONTRATAÇÃO</w:t>
      </w:r>
    </w:p>
    <w:p w:rsidR="00E32E80" w:rsidRPr="00E32E80" w:rsidRDefault="00E32E80" w:rsidP="003E7189">
      <w:pPr>
        <w:autoSpaceDE w:val="0"/>
        <w:autoSpaceDN w:val="0"/>
        <w:spacing w:before="3"/>
        <w:jc w:val="both"/>
        <w:rPr>
          <w:rFonts w:asciiTheme="minorHAnsi" w:eastAsia="Calibri" w:hAnsiTheme="minorHAnsi" w:cstheme="minorHAnsi"/>
          <w:b/>
        </w:rPr>
      </w:pPr>
    </w:p>
    <w:p w:rsidR="00E32E80" w:rsidRPr="00E32E80" w:rsidRDefault="00E32E80" w:rsidP="003E7189">
      <w:pPr>
        <w:numPr>
          <w:ilvl w:val="1"/>
          <w:numId w:val="23"/>
        </w:numPr>
        <w:tabs>
          <w:tab w:val="left" w:pos="898"/>
        </w:tabs>
        <w:autoSpaceDE w:val="0"/>
        <w:autoSpaceDN w:val="0"/>
        <w:spacing w:before="1" w:line="247" w:lineRule="auto"/>
        <w:ind w:right="126" w:firstLine="403"/>
        <w:jc w:val="both"/>
        <w:rPr>
          <w:rFonts w:asciiTheme="minorHAnsi" w:eastAsia="Calibri" w:hAnsiTheme="minorHAnsi" w:cstheme="minorHAnsi"/>
        </w:rPr>
      </w:pPr>
      <w:r w:rsidRPr="00E32E80">
        <w:rPr>
          <w:rFonts w:asciiTheme="minorHAnsi" w:eastAsia="Calibri" w:hAnsiTheme="minorHAnsi" w:cstheme="minorHAnsi"/>
        </w:rPr>
        <w:t>A renovação da recarga dos extintores é necessária a cada 12 meses, de acordo com as normas técnicas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funcionamento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extintores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combate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incêndio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legislação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segurança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trabalho.</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última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recarga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foi</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realizada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junho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2021,</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sendo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necessária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nova contratação.</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numPr>
          <w:ilvl w:val="0"/>
          <w:numId w:val="23"/>
        </w:numPr>
        <w:tabs>
          <w:tab w:val="left" w:pos="792"/>
        </w:tabs>
        <w:autoSpaceDE w:val="0"/>
        <w:autoSpaceDN w:val="0"/>
        <w:spacing w:before="157"/>
        <w:jc w:val="both"/>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t>DA</w:t>
      </w:r>
      <w:r w:rsidRPr="00E32E80">
        <w:rPr>
          <w:rFonts w:asciiTheme="minorHAnsi" w:eastAsia="Calibri" w:hAnsiTheme="minorHAnsi" w:cstheme="minorHAnsi"/>
          <w:b/>
          <w:bCs/>
          <w:spacing w:val="-10"/>
          <w:w w:val="105"/>
        </w:rPr>
        <w:t xml:space="preserve"> </w:t>
      </w:r>
      <w:r w:rsidRPr="00E32E80">
        <w:rPr>
          <w:rFonts w:asciiTheme="minorHAnsi" w:eastAsia="Calibri" w:hAnsiTheme="minorHAnsi" w:cstheme="minorHAnsi"/>
          <w:b/>
          <w:bCs/>
          <w:spacing w:val="-1"/>
          <w:w w:val="105"/>
        </w:rPr>
        <w:t>DESCRIÇÃO</w:t>
      </w:r>
      <w:r w:rsidRPr="00E32E80">
        <w:rPr>
          <w:rFonts w:asciiTheme="minorHAnsi" w:eastAsia="Calibri" w:hAnsiTheme="minorHAnsi" w:cstheme="minorHAnsi"/>
          <w:b/>
          <w:bCs/>
          <w:spacing w:val="-6"/>
          <w:w w:val="105"/>
        </w:rPr>
        <w:t xml:space="preserve"> </w:t>
      </w:r>
      <w:r w:rsidRPr="00E32E80">
        <w:rPr>
          <w:rFonts w:asciiTheme="minorHAnsi" w:eastAsia="Calibri" w:hAnsiTheme="minorHAnsi" w:cstheme="minorHAnsi"/>
          <w:b/>
          <w:bCs/>
          <w:spacing w:val="-1"/>
          <w:w w:val="105"/>
        </w:rPr>
        <w:t>DA</w:t>
      </w:r>
      <w:r w:rsidRPr="00E32E80">
        <w:rPr>
          <w:rFonts w:asciiTheme="minorHAnsi" w:eastAsia="Calibri" w:hAnsiTheme="minorHAnsi" w:cstheme="minorHAnsi"/>
          <w:b/>
          <w:bCs/>
          <w:spacing w:val="-5"/>
          <w:w w:val="105"/>
        </w:rPr>
        <w:t xml:space="preserve"> </w:t>
      </w:r>
      <w:r w:rsidRPr="00E32E80">
        <w:rPr>
          <w:rFonts w:asciiTheme="minorHAnsi" w:eastAsia="Calibri" w:hAnsiTheme="minorHAnsi" w:cstheme="minorHAnsi"/>
          <w:b/>
          <w:bCs/>
          <w:spacing w:val="-1"/>
          <w:w w:val="105"/>
        </w:rPr>
        <w:t>SOLUÇÃO:</w:t>
      </w:r>
    </w:p>
    <w:p w:rsidR="00E32E80" w:rsidRPr="00E32E80" w:rsidRDefault="00E32E80" w:rsidP="003E7189">
      <w:pPr>
        <w:numPr>
          <w:ilvl w:val="1"/>
          <w:numId w:val="23"/>
        </w:numPr>
        <w:tabs>
          <w:tab w:val="left" w:pos="821"/>
        </w:tabs>
        <w:autoSpaceDE w:val="0"/>
        <w:autoSpaceDN w:val="0"/>
        <w:spacing w:line="249" w:lineRule="auto"/>
        <w:ind w:right="124" w:firstLine="403"/>
        <w:jc w:val="both"/>
        <w:rPr>
          <w:rFonts w:asciiTheme="minorHAnsi" w:eastAsia="Calibri" w:hAnsiTheme="minorHAnsi" w:cstheme="minorHAnsi"/>
        </w:rPr>
      </w:pPr>
      <w:r w:rsidRPr="00E32E80">
        <w:rPr>
          <w:rFonts w:asciiTheme="minorHAnsi" w:eastAsia="Calibri" w:hAnsiTheme="minorHAnsi" w:cstheme="minorHAnsi"/>
        </w:rPr>
        <w:t>Contratação de serviço de recarga de extintores de incêndio tipo Água Pressurizada (AP), Gás Carbônico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(CO2)</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Pó</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Químico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(PQS),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utilizados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nas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dependências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Campus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Piúma.</w:t>
      </w:r>
    </w:p>
    <w:p w:rsidR="00E32E80" w:rsidRPr="00E32E80" w:rsidRDefault="00E32E80" w:rsidP="003E7189">
      <w:pPr>
        <w:tabs>
          <w:tab w:val="left" w:pos="821"/>
        </w:tabs>
        <w:autoSpaceDE w:val="0"/>
        <w:autoSpaceDN w:val="0"/>
        <w:spacing w:line="249" w:lineRule="auto"/>
        <w:ind w:right="124"/>
        <w:jc w:val="both"/>
        <w:rPr>
          <w:rFonts w:asciiTheme="minorHAnsi" w:eastAsia="Calibri" w:hAnsiTheme="minorHAnsi" w:cstheme="minorHAnsi"/>
        </w:rPr>
      </w:pPr>
    </w:p>
    <w:p w:rsidR="00E32E80" w:rsidRPr="00E32E80" w:rsidRDefault="00E32E80" w:rsidP="003E7189">
      <w:pPr>
        <w:numPr>
          <w:ilvl w:val="0"/>
          <w:numId w:val="23"/>
        </w:numPr>
        <w:tabs>
          <w:tab w:val="left" w:pos="792"/>
        </w:tabs>
        <w:autoSpaceDE w:val="0"/>
        <w:autoSpaceDN w:val="0"/>
        <w:spacing w:before="7"/>
        <w:jc w:val="both"/>
        <w:outlineLvl w:val="0"/>
        <w:rPr>
          <w:rFonts w:asciiTheme="minorHAnsi" w:eastAsia="Calibri" w:hAnsiTheme="minorHAnsi" w:cstheme="minorHAnsi"/>
          <w:b/>
          <w:bCs/>
        </w:rPr>
      </w:pPr>
      <w:r w:rsidRPr="00E32E80">
        <w:rPr>
          <w:rFonts w:asciiTheme="minorHAnsi" w:eastAsia="Calibri" w:hAnsiTheme="minorHAnsi" w:cstheme="minorHAnsi"/>
          <w:b/>
          <w:bCs/>
        </w:rPr>
        <w:t>DA</w:t>
      </w:r>
      <w:r w:rsidRPr="00E32E80">
        <w:rPr>
          <w:rFonts w:asciiTheme="minorHAnsi" w:eastAsia="Calibri" w:hAnsiTheme="minorHAnsi" w:cstheme="minorHAnsi"/>
          <w:b/>
          <w:bCs/>
          <w:spacing w:val="13"/>
        </w:rPr>
        <w:t xml:space="preserve"> </w:t>
      </w:r>
      <w:r w:rsidRPr="00E32E80">
        <w:rPr>
          <w:rFonts w:asciiTheme="minorHAnsi" w:eastAsia="Calibri" w:hAnsiTheme="minorHAnsi" w:cstheme="minorHAnsi"/>
          <w:b/>
          <w:bCs/>
        </w:rPr>
        <w:t>CLASSIFICAÇÃO</w:t>
      </w:r>
      <w:r w:rsidRPr="00E32E80">
        <w:rPr>
          <w:rFonts w:asciiTheme="minorHAnsi" w:eastAsia="Calibri" w:hAnsiTheme="minorHAnsi" w:cstheme="minorHAnsi"/>
          <w:b/>
          <w:bCs/>
          <w:spacing w:val="13"/>
        </w:rPr>
        <w:t xml:space="preserve"> </w:t>
      </w:r>
      <w:r w:rsidRPr="00E32E80">
        <w:rPr>
          <w:rFonts w:asciiTheme="minorHAnsi" w:eastAsia="Calibri" w:hAnsiTheme="minorHAnsi" w:cstheme="minorHAnsi"/>
          <w:b/>
          <w:bCs/>
        </w:rPr>
        <w:t>DOS</w:t>
      </w:r>
      <w:r w:rsidRPr="00E32E80">
        <w:rPr>
          <w:rFonts w:asciiTheme="minorHAnsi" w:eastAsia="Calibri" w:hAnsiTheme="minorHAnsi" w:cstheme="minorHAnsi"/>
          <w:b/>
          <w:bCs/>
          <w:spacing w:val="25"/>
        </w:rPr>
        <w:t xml:space="preserve"> </w:t>
      </w:r>
      <w:r w:rsidRPr="00E32E80">
        <w:rPr>
          <w:rFonts w:asciiTheme="minorHAnsi" w:eastAsia="Calibri" w:hAnsiTheme="minorHAnsi" w:cstheme="minorHAnsi"/>
          <w:b/>
          <w:bCs/>
        </w:rPr>
        <w:t>SERVIÇOS</w:t>
      </w:r>
      <w:r w:rsidRPr="00E32E80">
        <w:rPr>
          <w:rFonts w:asciiTheme="minorHAnsi" w:eastAsia="Calibri" w:hAnsiTheme="minorHAnsi" w:cstheme="minorHAnsi"/>
          <w:b/>
          <w:bCs/>
          <w:spacing w:val="17"/>
        </w:rPr>
        <w:t xml:space="preserve"> </w:t>
      </w:r>
      <w:r w:rsidRPr="00E32E80">
        <w:rPr>
          <w:rFonts w:asciiTheme="minorHAnsi" w:eastAsia="Calibri" w:hAnsiTheme="minorHAnsi" w:cstheme="minorHAnsi"/>
          <w:b/>
          <w:bCs/>
        </w:rPr>
        <w:t>E</w:t>
      </w:r>
      <w:r w:rsidRPr="00E32E80">
        <w:rPr>
          <w:rFonts w:asciiTheme="minorHAnsi" w:eastAsia="Calibri" w:hAnsiTheme="minorHAnsi" w:cstheme="minorHAnsi"/>
          <w:b/>
          <w:bCs/>
          <w:spacing w:val="21"/>
        </w:rPr>
        <w:t xml:space="preserve"> </w:t>
      </w:r>
      <w:r w:rsidRPr="00E32E80">
        <w:rPr>
          <w:rFonts w:asciiTheme="minorHAnsi" w:eastAsia="Calibri" w:hAnsiTheme="minorHAnsi" w:cstheme="minorHAnsi"/>
          <w:b/>
          <w:bCs/>
        </w:rPr>
        <w:t>FORMA</w:t>
      </w:r>
      <w:r w:rsidRPr="00E32E80">
        <w:rPr>
          <w:rFonts w:asciiTheme="minorHAnsi" w:eastAsia="Calibri" w:hAnsiTheme="minorHAnsi" w:cstheme="minorHAnsi"/>
          <w:b/>
          <w:bCs/>
          <w:spacing w:val="13"/>
        </w:rPr>
        <w:t xml:space="preserve"> </w:t>
      </w:r>
      <w:r w:rsidRPr="00E32E80">
        <w:rPr>
          <w:rFonts w:asciiTheme="minorHAnsi" w:eastAsia="Calibri" w:hAnsiTheme="minorHAnsi" w:cstheme="minorHAnsi"/>
          <w:b/>
          <w:bCs/>
        </w:rPr>
        <w:t>DE</w:t>
      </w:r>
      <w:r w:rsidRPr="00E32E80">
        <w:rPr>
          <w:rFonts w:asciiTheme="minorHAnsi" w:eastAsia="Calibri" w:hAnsiTheme="minorHAnsi" w:cstheme="minorHAnsi"/>
          <w:b/>
          <w:bCs/>
          <w:spacing w:val="14"/>
        </w:rPr>
        <w:t xml:space="preserve"> </w:t>
      </w:r>
      <w:r w:rsidRPr="00E32E80">
        <w:rPr>
          <w:rFonts w:asciiTheme="minorHAnsi" w:eastAsia="Calibri" w:hAnsiTheme="minorHAnsi" w:cstheme="minorHAnsi"/>
          <w:b/>
          <w:bCs/>
        </w:rPr>
        <w:t>SELEÇÃO</w:t>
      </w:r>
      <w:r w:rsidRPr="00E32E80">
        <w:rPr>
          <w:rFonts w:asciiTheme="minorHAnsi" w:eastAsia="Calibri" w:hAnsiTheme="minorHAnsi" w:cstheme="minorHAnsi"/>
          <w:b/>
          <w:bCs/>
          <w:spacing w:val="20"/>
        </w:rPr>
        <w:t xml:space="preserve"> </w:t>
      </w:r>
      <w:r w:rsidRPr="00E32E80">
        <w:rPr>
          <w:rFonts w:asciiTheme="minorHAnsi" w:eastAsia="Calibri" w:hAnsiTheme="minorHAnsi" w:cstheme="minorHAnsi"/>
          <w:b/>
          <w:bCs/>
        </w:rPr>
        <w:t>DO</w:t>
      </w:r>
      <w:r w:rsidRPr="00E32E80">
        <w:rPr>
          <w:rFonts w:asciiTheme="minorHAnsi" w:eastAsia="Calibri" w:hAnsiTheme="minorHAnsi" w:cstheme="minorHAnsi"/>
          <w:b/>
          <w:bCs/>
          <w:spacing w:val="19"/>
        </w:rPr>
        <w:t xml:space="preserve"> </w:t>
      </w:r>
      <w:r w:rsidRPr="00E32E80">
        <w:rPr>
          <w:rFonts w:asciiTheme="minorHAnsi" w:eastAsia="Calibri" w:hAnsiTheme="minorHAnsi" w:cstheme="minorHAnsi"/>
          <w:b/>
          <w:bCs/>
        </w:rPr>
        <w:t>FORNECEDOR</w:t>
      </w:r>
    </w:p>
    <w:p w:rsidR="00E32E80" w:rsidRPr="00E32E80" w:rsidRDefault="00E32E80" w:rsidP="003E7189">
      <w:pPr>
        <w:numPr>
          <w:ilvl w:val="1"/>
          <w:numId w:val="23"/>
        </w:numPr>
        <w:tabs>
          <w:tab w:val="left" w:pos="792"/>
        </w:tabs>
        <w:autoSpaceDE w:val="0"/>
        <w:autoSpaceDN w:val="0"/>
        <w:spacing w:before="159" w:line="283" w:lineRule="auto"/>
        <w:ind w:right="134" w:firstLine="403"/>
        <w:jc w:val="both"/>
        <w:rPr>
          <w:rFonts w:asciiTheme="minorHAnsi" w:eastAsia="Calibri" w:hAnsiTheme="minorHAnsi" w:cstheme="minorHAnsi"/>
        </w:rPr>
      </w:pPr>
      <w:r w:rsidRPr="00E32E80">
        <w:rPr>
          <w:rFonts w:asciiTheme="minorHAnsi" w:eastAsia="Calibri" w:hAnsiTheme="minorHAnsi" w:cstheme="minorHAnsi"/>
        </w:rPr>
        <w:t>Trata-se de serviço comum, não continuado, nos termos do parágrafo único, do art. 1°, da Lei 10.520, de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2002,</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c/c</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art.</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3º,</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II</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Decreto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nº</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10.024/2019.</w:t>
      </w:r>
      <w:r w:rsidRPr="00E32E80">
        <w:rPr>
          <w:rFonts w:asciiTheme="minorHAnsi" w:eastAsia="Calibri" w:hAnsiTheme="minorHAnsi" w:cstheme="minorHAnsi"/>
          <w:spacing w:val="42"/>
          <w:w w:val="105"/>
        </w:rPr>
        <w:t xml:space="preserve"> </w:t>
      </w:r>
      <w:r w:rsidRPr="00E32E80">
        <w:rPr>
          <w:rFonts w:asciiTheme="minorHAnsi" w:eastAsia="Calibri" w:hAnsiTheme="minorHAnsi" w:cstheme="minorHAnsi"/>
          <w:w w:val="105"/>
        </w:rPr>
        <w:t>Vide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arts.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14</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17</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IN</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SEGES/MP</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nº</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5/2017.</w:t>
      </w:r>
    </w:p>
    <w:p w:rsidR="00E32E80" w:rsidRPr="00E32E80" w:rsidRDefault="00E32E80" w:rsidP="003E7189">
      <w:pPr>
        <w:numPr>
          <w:ilvl w:val="1"/>
          <w:numId w:val="23"/>
        </w:numPr>
        <w:tabs>
          <w:tab w:val="left" w:pos="884"/>
        </w:tabs>
        <w:autoSpaceDE w:val="0"/>
        <w:autoSpaceDN w:val="0"/>
        <w:spacing w:before="120" w:line="283" w:lineRule="auto"/>
        <w:ind w:right="125" w:firstLine="403"/>
        <w:jc w:val="both"/>
        <w:rPr>
          <w:rFonts w:asciiTheme="minorHAnsi" w:eastAsia="Calibri" w:hAnsiTheme="minorHAnsi" w:cstheme="minorHAnsi"/>
        </w:rPr>
      </w:pPr>
      <w:r w:rsidRPr="00E32E80">
        <w:rPr>
          <w:rFonts w:asciiTheme="minorHAnsi" w:eastAsia="Calibri" w:hAnsiTheme="minorHAnsi" w:cstheme="minorHAnsi"/>
          <w:w w:val="105"/>
        </w:rPr>
        <w:t>Os serviços a serem contratados enquadram-se nos pressupostos do Decreto n° 9.507, de 21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setembro de 2018, não se constituindo em quaisquer das atividades, previstas no art. 3º do aludido decreto, cuja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execução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indireta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é</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vedada.</w:t>
      </w:r>
    </w:p>
    <w:p w:rsidR="00E32E80" w:rsidRPr="00E32E80" w:rsidRDefault="00E32E80" w:rsidP="003E7189">
      <w:pPr>
        <w:numPr>
          <w:ilvl w:val="1"/>
          <w:numId w:val="23"/>
        </w:numPr>
        <w:tabs>
          <w:tab w:val="left" w:pos="884"/>
        </w:tabs>
        <w:autoSpaceDE w:val="0"/>
        <w:autoSpaceDN w:val="0"/>
        <w:spacing w:before="120" w:line="283" w:lineRule="auto"/>
        <w:ind w:right="121" w:firstLine="403"/>
        <w:jc w:val="both"/>
        <w:rPr>
          <w:rFonts w:asciiTheme="minorHAnsi" w:eastAsia="Calibri" w:hAnsiTheme="minorHAnsi" w:cstheme="minorHAnsi"/>
        </w:rPr>
      </w:pPr>
      <w:r w:rsidRPr="00E32E80">
        <w:rPr>
          <w:rFonts w:asciiTheme="minorHAnsi" w:eastAsia="Calibri" w:hAnsiTheme="minorHAnsi" w:cstheme="minorHAnsi"/>
          <w:w w:val="105"/>
        </w:rPr>
        <w:t>A prestação dos serviços não gera vínculo empregatício entre os empregados da CONTRATADA e 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Administração da CONTRATANTE, vedando-se qualquer relação entre estes que caracterize pessoalidade 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subordinação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direta.</w:t>
      </w:r>
    </w:p>
    <w:p w:rsidR="00E32E80" w:rsidRPr="00E32E80" w:rsidRDefault="00E32E80" w:rsidP="003E7189">
      <w:pPr>
        <w:autoSpaceDE w:val="0"/>
        <w:autoSpaceDN w:val="0"/>
        <w:spacing w:before="5"/>
        <w:jc w:val="both"/>
        <w:rPr>
          <w:rFonts w:asciiTheme="minorHAnsi" w:eastAsia="Calibri" w:hAnsiTheme="minorHAnsi" w:cstheme="minorHAnsi"/>
        </w:rPr>
      </w:pPr>
    </w:p>
    <w:p w:rsidR="00E32E80" w:rsidRPr="00E32E80" w:rsidRDefault="00E32E80" w:rsidP="003E7189">
      <w:pPr>
        <w:numPr>
          <w:ilvl w:val="0"/>
          <w:numId w:val="23"/>
        </w:numPr>
        <w:tabs>
          <w:tab w:val="left" w:pos="792"/>
        </w:tabs>
        <w:autoSpaceDE w:val="0"/>
        <w:autoSpaceDN w:val="0"/>
        <w:jc w:val="both"/>
        <w:outlineLvl w:val="0"/>
        <w:rPr>
          <w:rFonts w:asciiTheme="minorHAnsi" w:eastAsia="Calibri" w:hAnsiTheme="minorHAnsi" w:cstheme="minorHAnsi"/>
          <w:b/>
          <w:bCs/>
        </w:rPr>
      </w:pPr>
      <w:r w:rsidRPr="00E32E80">
        <w:rPr>
          <w:rFonts w:asciiTheme="minorHAnsi" w:eastAsia="Calibri" w:hAnsiTheme="minorHAnsi" w:cstheme="minorHAnsi"/>
          <w:b/>
          <w:bCs/>
        </w:rPr>
        <w:t>DOS</w:t>
      </w:r>
      <w:r w:rsidRPr="00E32E80">
        <w:rPr>
          <w:rFonts w:asciiTheme="minorHAnsi" w:eastAsia="Calibri" w:hAnsiTheme="minorHAnsi" w:cstheme="minorHAnsi"/>
          <w:b/>
          <w:bCs/>
          <w:spacing w:val="23"/>
        </w:rPr>
        <w:t xml:space="preserve"> </w:t>
      </w:r>
      <w:r w:rsidRPr="00E32E80">
        <w:rPr>
          <w:rFonts w:asciiTheme="minorHAnsi" w:eastAsia="Calibri" w:hAnsiTheme="minorHAnsi" w:cstheme="minorHAnsi"/>
          <w:b/>
          <w:bCs/>
        </w:rPr>
        <w:t>CRITÉRIOS</w:t>
      </w:r>
      <w:r w:rsidRPr="00E32E80">
        <w:rPr>
          <w:rFonts w:asciiTheme="minorHAnsi" w:eastAsia="Calibri" w:hAnsiTheme="minorHAnsi" w:cstheme="minorHAnsi"/>
          <w:b/>
          <w:bCs/>
          <w:spacing w:val="22"/>
        </w:rPr>
        <w:t xml:space="preserve"> </w:t>
      </w:r>
      <w:r w:rsidRPr="00E32E80">
        <w:rPr>
          <w:rFonts w:asciiTheme="minorHAnsi" w:eastAsia="Calibri" w:hAnsiTheme="minorHAnsi" w:cstheme="minorHAnsi"/>
          <w:b/>
          <w:bCs/>
        </w:rPr>
        <w:t>DE</w:t>
      </w:r>
      <w:r w:rsidRPr="00E32E80">
        <w:rPr>
          <w:rFonts w:asciiTheme="minorHAnsi" w:eastAsia="Calibri" w:hAnsiTheme="minorHAnsi" w:cstheme="minorHAnsi"/>
          <w:b/>
          <w:bCs/>
          <w:spacing w:val="18"/>
        </w:rPr>
        <w:t xml:space="preserve"> </w:t>
      </w:r>
      <w:r w:rsidRPr="00E32E80">
        <w:rPr>
          <w:rFonts w:asciiTheme="minorHAnsi" w:eastAsia="Calibri" w:hAnsiTheme="minorHAnsi" w:cstheme="minorHAnsi"/>
          <w:b/>
          <w:bCs/>
        </w:rPr>
        <w:t>SUSTENTABILIDADE</w:t>
      </w:r>
    </w:p>
    <w:p w:rsidR="00E32E80" w:rsidRPr="00E32E80" w:rsidRDefault="00E32E80" w:rsidP="003E7189">
      <w:pPr>
        <w:numPr>
          <w:ilvl w:val="1"/>
          <w:numId w:val="23"/>
        </w:numPr>
        <w:tabs>
          <w:tab w:val="left" w:pos="840"/>
        </w:tabs>
        <w:autoSpaceDE w:val="0"/>
        <w:autoSpaceDN w:val="0"/>
        <w:spacing w:before="159" w:line="288" w:lineRule="auto"/>
        <w:ind w:right="121" w:firstLine="403"/>
        <w:jc w:val="both"/>
        <w:rPr>
          <w:rFonts w:asciiTheme="minorHAnsi" w:eastAsia="Calibri" w:hAnsiTheme="minorHAnsi" w:cstheme="minorHAnsi"/>
        </w:rPr>
      </w:pPr>
      <w:r w:rsidRPr="00E32E80">
        <w:rPr>
          <w:rFonts w:asciiTheme="minorHAnsi" w:eastAsia="Calibri" w:hAnsiTheme="minorHAnsi" w:cstheme="minorHAnsi"/>
        </w:rPr>
        <w:t>Não incidem critérios de sustentabilidade na presente contratação, visto que os materiais utilizados para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este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serviço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constam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Guia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Nacional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Contratações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Sustentáveis.</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numPr>
          <w:ilvl w:val="0"/>
          <w:numId w:val="23"/>
        </w:numPr>
        <w:tabs>
          <w:tab w:val="left" w:pos="792"/>
        </w:tabs>
        <w:autoSpaceDE w:val="0"/>
        <w:autoSpaceDN w:val="0"/>
        <w:spacing w:before="216"/>
        <w:jc w:val="both"/>
        <w:outlineLvl w:val="0"/>
        <w:rPr>
          <w:rFonts w:asciiTheme="minorHAnsi" w:eastAsia="Calibri" w:hAnsiTheme="minorHAnsi" w:cstheme="minorHAnsi"/>
          <w:b/>
          <w:bCs/>
        </w:rPr>
      </w:pPr>
      <w:r w:rsidRPr="00E32E80">
        <w:rPr>
          <w:rFonts w:asciiTheme="minorHAnsi" w:eastAsia="Calibri" w:hAnsiTheme="minorHAnsi" w:cstheme="minorHAnsi"/>
          <w:b/>
          <w:bCs/>
          <w:w w:val="105"/>
        </w:rPr>
        <w:t>DA</w:t>
      </w:r>
      <w:r w:rsidRPr="00E32E80">
        <w:rPr>
          <w:rFonts w:asciiTheme="minorHAnsi" w:eastAsia="Calibri" w:hAnsiTheme="minorHAnsi" w:cstheme="minorHAnsi"/>
          <w:b/>
          <w:bCs/>
          <w:spacing w:val="-12"/>
          <w:w w:val="105"/>
        </w:rPr>
        <w:t xml:space="preserve"> </w:t>
      </w:r>
      <w:r w:rsidRPr="00E32E80">
        <w:rPr>
          <w:rFonts w:asciiTheme="minorHAnsi" w:eastAsia="Calibri" w:hAnsiTheme="minorHAnsi" w:cstheme="minorHAnsi"/>
          <w:b/>
          <w:bCs/>
          <w:w w:val="105"/>
        </w:rPr>
        <w:t>VISTORIA</w:t>
      </w:r>
    </w:p>
    <w:p w:rsidR="00E32E80" w:rsidRPr="00E32E80" w:rsidRDefault="00E32E80" w:rsidP="003E7189">
      <w:pPr>
        <w:numPr>
          <w:ilvl w:val="1"/>
          <w:numId w:val="23"/>
        </w:numPr>
        <w:tabs>
          <w:tab w:val="left" w:pos="792"/>
        </w:tabs>
        <w:autoSpaceDE w:val="0"/>
        <w:autoSpaceDN w:val="0"/>
        <w:spacing w:before="163" w:line="285" w:lineRule="auto"/>
        <w:ind w:right="120" w:firstLine="403"/>
        <w:jc w:val="both"/>
        <w:rPr>
          <w:rFonts w:asciiTheme="minorHAnsi" w:eastAsia="Calibri" w:hAnsiTheme="minorHAnsi" w:cstheme="minorHAnsi"/>
        </w:rPr>
      </w:pPr>
      <w:r w:rsidRPr="00E32E80">
        <w:rPr>
          <w:rFonts w:asciiTheme="minorHAnsi" w:eastAsia="Calibri" w:hAnsiTheme="minorHAnsi" w:cstheme="minorHAnsi"/>
        </w:rPr>
        <w:t>Para o correto dimensionamento e elaboração da proposta de preços, a empresa poderá realizar vistoria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nas instalações do local de execução dos serviços, acompanhado por servidor designado para esse fim,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segunda à sexta-feira, das 09:00 às 11:00 h ou de 13:00 às 16:00 h, com agendamento prévio junto ao setor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requisitante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dos serviços.</w:t>
      </w:r>
    </w:p>
    <w:p w:rsidR="00E32E80" w:rsidRPr="00E32E80" w:rsidRDefault="00E32E80" w:rsidP="003E7189">
      <w:pPr>
        <w:numPr>
          <w:ilvl w:val="1"/>
          <w:numId w:val="22"/>
        </w:numPr>
        <w:tabs>
          <w:tab w:val="left" w:pos="840"/>
        </w:tabs>
        <w:autoSpaceDE w:val="0"/>
        <w:autoSpaceDN w:val="0"/>
        <w:spacing w:before="110" w:line="285" w:lineRule="auto"/>
        <w:ind w:right="122" w:firstLine="403"/>
        <w:jc w:val="both"/>
        <w:rPr>
          <w:rFonts w:asciiTheme="minorHAnsi" w:eastAsia="Calibri" w:hAnsiTheme="minorHAnsi" w:cstheme="minorHAnsi"/>
        </w:rPr>
      </w:pPr>
      <w:r w:rsidRPr="00E32E80">
        <w:rPr>
          <w:rFonts w:asciiTheme="minorHAnsi" w:eastAsia="Calibri" w:hAnsiTheme="minorHAnsi" w:cstheme="minorHAnsi"/>
          <w:w w:val="105"/>
        </w:rPr>
        <w:t>Por ocasião da vistoria, à empresa ou ao seu representante legal, poderá ser entregue CD-ROM, pen-</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drive ou outra forma compatível de reprodução, contendo as informações relativas ao objeto da contratação,</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empresa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tenha condições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bem elaborar</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sua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proposta.</w:t>
      </w:r>
    </w:p>
    <w:p w:rsidR="00E32E80" w:rsidRPr="00E32E80" w:rsidRDefault="00E32E80" w:rsidP="003E7189">
      <w:pPr>
        <w:numPr>
          <w:ilvl w:val="1"/>
          <w:numId w:val="22"/>
        </w:numPr>
        <w:tabs>
          <w:tab w:val="left" w:pos="840"/>
        </w:tabs>
        <w:autoSpaceDE w:val="0"/>
        <w:autoSpaceDN w:val="0"/>
        <w:spacing w:before="113" w:line="285" w:lineRule="auto"/>
        <w:ind w:right="130" w:firstLine="403"/>
        <w:jc w:val="both"/>
        <w:rPr>
          <w:rFonts w:asciiTheme="minorHAnsi" w:eastAsia="Calibri" w:hAnsiTheme="minorHAnsi" w:cstheme="minorHAnsi"/>
        </w:rPr>
      </w:pPr>
      <w:r w:rsidRPr="00E32E80">
        <w:rPr>
          <w:rFonts w:asciiTheme="minorHAnsi" w:eastAsia="Calibri" w:hAnsiTheme="minorHAnsi" w:cstheme="minorHAnsi"/>
          <w:w w:val="105"/>
        </w:rPr>
        <w:t>A não realização da vistoria não poderá embasar posteriores alegações de desconhecimento das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instalações, dúvidas ou esquecimentos de quaisquer detalhes dos locais da prestação dos serviços, devendo 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empresa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vencedora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assumir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ônus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dos serviços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decorrentes.</w:t>
      </w:r>
    </w:p>
    <w:p w:rsidR="00E32E80" w:rsidRPr="00E32E80" w:rsidRDefault="00E32E80" w:rsidP="003E7189">
      <w:pPr>
        <w:numPr>
          <w:ilvl w:val="1"/>
          <w:numId w:val="22"/>
        </w:numPr>
        <w:tabs>
          <w:tab w:val="left" w:pos="792"/>
        </w:tabs>
        <w:autoSpaceDE w:val="0"/>
        <w:autoSpaceDN w:val="0"/>
        <w:spacing w:before="112" w:line="283" w:lineRule="auto"/>
        <w:ind w:left="791" w:right="128" w:hanging="336"/>
        <w:jc w:val="both"/>
        <w:rPr>
          <w:rFonts w:asciiTheme="minorHAnsi" w:eastAsia="Calibri" w:hAnsiTheme="minorHAnsi" w:cstheme="minorHAnsi"/>
        </w:rPr>
      </w:pPr>
      <w:r w:rsidRPr="00E32E80">
        <w:rPr>
          <w:rFonts w:asciiTheme="minorHAnsi" w:eastAsia="Calibri" w:hAnsiTheme="minorHAnsi" w:cstheme="minorHAnsi"/>
          <w:w w:val="105"/>
        </w:rPr>
        <w:lastRenderedPageBreak/>
        <w:t>A empresa deverá declarar que tomou conhecimento de todas as informações e das condições locais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cumprimento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obrigações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objeto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desta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contratação.</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numPr>
          <w:ilvl w:val="0"/>
          <w:numId w:val="23"/>
        </w:numPr>
        <w:shd w:val="clear" w:color="auto" w:fill="FFFFFF" w:themeFill="background1"/>
        <w:tabs>
          <w:tab w:val="left" w:pos="792"/>
        </w:tabs>
        <w:autoSpaceDE w:val="0"/>
        <w:autoSpaceDN w:val="0"/>
        <w:spacing w:before="1"/>
        <w:jc w:val="both"/>
        <w:outlineLvl w:val="0"/>
        <w:rPr>
          <w:rFonts w:asciiTheme="minorHAnsi" w:eastAsia="Calibri" w:hAnsiTheme="minorHAnsi" w:cstheme="minorHAnsi"/>
          <w:b/>
          <w:bCs/>
        </w:rPr>
      </w:pPr>
      <w:r w:rsidRPr="00E32E80">
        <w:rPr>
          <w:rFonts w:asciiTheme="minorHAnsi" w:eastAsia="Calibri" w:hAnsiTheme="minorHAnsi" w:cstheme="minorHAnsi"/>
          <w:b/>
          <w:bCs/>
        </w:rPr>
        <w:t>DO MODELO DE EXECUÇÃO DO OBJETO</w:t>
      </w:r>
    </w:p>
    <w:p w:rsidR="00E32E80" w:rsidRPr="00E32E80" w:rsidRDefault="00E32E80" w:rsidP="003E7189">
      <w:pPr>
        <w:numPr>
          <w:ilvl w:val="1"/>
          <w:numId w:val="23"/>
        </w:numPr>
        <w:tabs>
          <w:tab w:val="left" w:pos="792"/>
        </w:tabs>
        <w:autoSpaceDE w:val="0"/>
        <w:autoSpaceDN w:val="0"/>
        <w:spacing w:line="283" w:lineRule="auto"/>
        <w:ind w:left="791" w:right="135" w:hanging="336"/>
        <w:jc w:val="both"/>
        <w:rPr>
          <w:rFonts w:asciiTheme="minorHAnsi" w:eastAsia="Calibri" w:hAnsiTheme="minorHAnsi" w:cstheme="minorHAnsi"/>
        </w:rPr>
      </w:pPr>
      <w:r w:rsidRPr="00E32E80">
        <w:rPr>
          <w:rFonts w:asciiTheme="minorHAnsi" w:eastAsia="Calibri" w:hAnsiTheme="minorHAnsi" w:cstheme="minorHAnsi"/>
        </w:rPr>
        <w:t>O</w:t>
      </w:r>
      <w:r w:rsidRPr="00E32E80">
        <w:rPr>
          <w:rFonts w:asciiTheme="minorHAnsi" w:eastAsia="Calibri" w:hAnsiTheme="minorHAnsi" w:cstheme="minorHAnsi"/>
          <w:spacing w:val="8"/>
        </w:rPr>
        <w:t xml:space="preserve"> </w:t>
      </w:r>
      <w:r w:rsidRPr="00E32E80">
        <w:rPr>
          <w:rFonts w:asciiTheme="minorHAnsi" w:eastAsia="Calibri" w:hAnsiTheme="minorHAnsi" w:cstheme="minorHAnsi"/>
        </w:rPr>
        <w:t>prazo</w:t>
      </w:r>
      <w:r w:rsidRPr="00E32E80">
        <w:rPr>
          <w:rFonts w:asciiTheme="minorHAnsi" w:eastAsia="Calibri" w:hAnsiTheme="minorHAnsi" w:cstheme="minorHAnsi"/>
          <w:spacing w:val="14"/>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8"/>
        </w:rPr>
        <w:t xml:space="preserve"> </w:t>
      </w:r>
      <w:r w:rsidRPr="00E32E80">
        <w:rPr>
          <w:rFonts w:asciiTheme="minorHAnsi" w:eastAsia="Calibri" w:hAnsiTheme="minorHAnsi" w:cstheme="minorHAnsi"/>
        </w:rPr>
        <w:t>execução</w:t>
      </w:r>
      <w:r w:rsidRPr="00E32E80">
        <w:rPr>
          <w:rFonts w:asciiTheme="minorHAnsi" w:eastAsia="Calibri" w:hAnsiTheme="minorHAnsi" w:cstheme="minorHAnsi"/>
          <w:spacing w:val="7"/>
        </w:rPr>
        <w:t xml:space="preserve"> </w:t>
      </w:r>
      <w:r w:rsidRPr="00E32E80">
        <w:rPr>
          <w:rFonts w:asciiTheme="minorHAnsi" w:eastAsia="Calibri" w:hAnsiTheme="minorHAnsi" w:cstheme="minorHAnsi"/>
        </w:rPr>
        <w:t>dos</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serviços</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será</w:t>
      </w:r>
      <w:r w:rsidRPr="00E32E80">
        <w:rPr>
          <w:rFonts w:asciiTheme="minorHAnsi" w:eastAsia="Calibri" w:hAnsiTheme="minorHAnsi" w:cstheme="minorHAnsi"/>
          <w:spacing w:val="8"/>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16"/>
        </w:rPr>
        <w:t xml:space="preserve"> </w:t>
      </w:r>
      <w:r w:rsidRPr="00E32E80">
        <w:rPr>
          <w:rFonts w:asciiTheme="minorHAnsi" w:eastAsia="Calibri" w:hAnsiTheme="minorHAnsi" w:cstheme="minorHAnsi"/>
        </w:rPr>
        <w:t>30</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(trinta)</w:t>
      </w:r>
      <w:r w:rsidRPr="00E32E80">
        <w:rPr>
          <w:rFonts w:asciiTheme="minorHAnsi" w:eastAsia="Calibri" w:hAnsiTheme="minorHAnsi" w:cstheme="minorHAnsi"/>
          <w:spacing w:val="6"/>
        </w:rPr>
        <w:t xml:space="preserve"> </w:t>
      </w:r>
      <w:r w:rsidR="001E4AF9">
        <w:rPr>
          <w:rFonts w:asciiTheme="minorHAnsi" w:eastAsia="Calibri" w:hAnsiTheme="minorHAnsi" w:cstheme="minorHAnsi"/>
        </w:rPr>
        <w:t>dias</w:t>
      </w:r>
      <w:bookmarkStart w:id="0" w:name="_GoBack"/>
      <w:bookmarkEnd w:id="0"/>
      <w:r w:rsidRPr="00E32E80">
        <w:rPr>
          <w:rFonts w:asciiTheme="minorHAnsi" w:eastAsia="Calibri" w:hAnsiTheme="minorHAnsi" w:cstheme="minorHAnsi"/>
        </w:rPr>
        <w:t>,</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podendo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prorrogado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caso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necessidade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administração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CONTRATANTE.</w:t>
      </w:r>
    </w:p>
    <w:p w:rsidR="00E32E80" w:rsidRPr="00E32E80" w:rsidRDefault="00E32E80" w:rsidP="003E7189">
      <w:pPr>
        <w:autoSpaceDE w:val="0"/>
        <w:autoSpaceDN w:val="0"/>
        <w:spacing w:before="4"/>
        <w:jc w:val="both"/>
        <w:rPr>
          <w:rFonts w:asciiTheme="minorHAnsi" w:eastAsia="Calibri" w:hAnsiTheme="minorHAnsi" w:cstheme="minorHAnsi"/>
        </w:rPr>
      </w:pPr>
    </w:p>
    <w:p w:rsidR="00E32E80" w:rsidRPr="00E32E80" w:rsidRDefault="00E32E80" w:rsidP="003E7189">
      <w:pPr>
        <w:numPr>
          <w:ilvl w:val="0"/>
          <w:numId w:val="21"/>
        </w:numPr>
        <w:tabs>
          <w:tab w:val="left" w:pos="792"/>
        </w:tabs>
        <w:autoSpaceDE w:val="0"/>
        <w:autoSpaceDN w:val="0"/>
        <w:jc w:val="both"/>
        <w:outlineLvl w:val="0"/>
        <w:rPr>
          <w:rFonts w:asciiTheme="minorHAnsi" w:eastAsia="Calibri" w:hAnsiTheme="minorHAnsi" w:cstheme="minorHAnsi"/>
          <w:b/>
          <w:bCs/>
        </w:rPr>
      </w:pPr>
      <w:r w:rsidRPr="00E32E80">
        <w:rPr>
          <w:rFonts w:asciiTheme="minorHAnsi" w:eastAsia="Calibri" w:hAnsiTheme="minorHAnsi" w:cstheme="minorHAnsi"/>
          <w:b/>
          <w:bCs/>
        </w:rPr>
        <w:t>DOS</w:t>
      </w:r>
      <w:r w:rsidRPr="00E32E80">
        <w:rPr>
          <w:rFonts w:asciiTheme="minorHAnsi" w:eastAsia="Calibri" w:hAnsiTheme="minorHAnsi" w:cstheme="minorHAnsi"/>
          <w:b/>
          <w:bCs/>
          <w:spacing w:val="20"/>
        </w:rPr>
        <w:t xml:space="preserve"> </w:t>
      </w:r>
      <w:r w:rsidRPr="00E32E80">
        <w:rPr>
          <w:rFonts w:asciiTheme="minorHAnsi" w:eastAsia="Calibri" w:hAnsiTheme="minorHAnsi" w:cstheme="minorHAnsi"/>
          <w:b/>
          <w:bCs/>
        </w:rPr>
        <w:t>MATERIAIS</w:t>
      </w:r>
      <w:r w:rsidRPr="00E32E80">
        <w:rPr>
          <w:rFonts w:asciiTheme="minorHAnsi" w:eastAsia="Calibri" w:hAnsiTheme="minorHAnsi" w:cstheme="minorHAnsi"/>
          <w:b/>
          <w:bCs/>
          <w:spacing w:val="27"/>
        </w:rPr>
        <w:t xml:space="preserve"> </w:t>
      </w:r>
      <w:r w:rsidRPr="00E32E80">
        <w:rPr>
          <w:rFonts w:asciiTheme="minorHAnsi" w:eastAsia="Calibri" w:hAnsiTheme="minorHAnsi" w:cstheme="minorHAnsi"/>
          <w:b/>
          <w:bCs/>
        </w:rPr>
        <w:t>A</w:t>
      </w:r>
      <w:r w:rsidRPr="00E32E80">
        <w:rPr>
          <w:rFonts w:asciiTheme="minorHAnsi" w:eastAsia="Calibri" w:hAnsiTheme="minorHAnsi" w:cstheme="minorHAnsi"/>
          <w:b/>
          <w:bCs/>
          <w:spacing w:val="15"/>
        </w:rPr>
        <w:t xml:space="preserve"> </w:t>
      </w:r>
      <w:r w:rsidRPr="00E32E80">
        <w:rPr>
          <w:rFonts w:asciiTheme="minorHAnsi" w:eastAsia="Calibri" w:hAnsiTheme="minorHAnsi" w:cstheme="minorHAnsi"/>
          <w:b/>
          <w:bCs/>
        </w:rPr>
        <w:t>SEREM</w:t>
      </w:r>
      <w:r w:rsidRPr="00E32E80">
        <w:rPr>
          <w:rFonts w:asciiTheme="minorHAnsi" w:eastAsia="Calibri" w:hAnsiTheme="minorHAnsi" w:cstheme="minorHAnsi"/>
          <w:b/>
          <w:bCs/>
          <w:spacing w:val="19"/>
        </w:rPr>
        <w:t xml:space="preserve"> </w:t>
      </w:r>
      <w:r w:rsidRPr="00E32E80">
        <w:rPr>
          <w:rFonts w:asciiTheme="minorHAnsi" w:eastAsia="Calibri" w:hAnsiTheme="minorHAnsi" w:cstheme="minorHAnsi"/>
          <w:b/>
          <w:bCs/>
        </w:rPr>
        <w:t>DISPONIBILIZADOS</w:t>
      </w:r>
    </w:p>
    <w:p w:rsidR="00E32E80" w:rsidRPr="00E32E80" w:rsidRDefault="00E32E80" w:rsidP="003E7189">
      <w:pPr>
        <w:numPr>
          <w:ilvl w:val="1"/>
          <w:numId w:val="21"/>
        </w:numPr>
        <w:tabs>
          <w:tab w:val="left" w:pos="840"/>
        </w:tabs>
        <w:autoSpaceDE w:val="0"/>
        <w:autoSpaceDN w:val="0"/>
        <w:spacing w:before="202" w:line="288" w:lineRule="auto"/>
        <w:ind w:right="126" w:firstLine="403"/>
        <w:jc w:val="both"/>
        <w:rPr>
          <w:rFonts w:asciiTheme="minorHAnsi" w:eastAsia="Calibri" w:hAnsiTheme="minorHAnsi" w:cstheme="minorHAnsi"/>
        </w:rPr>
      </w:pPr>
      <w:r w:rsidRPr="00E32E80">
        <w:rPr>
          <w:rFonts w:asciiTheme="minorHAnsi" w:eastAsia="Calibri" w:hAnsiTheme="minorHAnsi" w:cstheme="minorHAnsi"/>
        </w:rPr>
        <w:t>Para a perfeita execução dos serviços, a CONTRATADA deverá disponibilizar os materiais, equipamentos,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ferramentas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utensílios</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necessários,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nas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quantidades</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adequadas</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execução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serviço.</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numPr>
          <w:ilvl w:val="0"/>
          <w:numId w:val="21"/>
        </w:numPr>
        <w:tabs>
          <w:tab w:val="left" w:pos="792"/>
        </w:tabs>
        <w:autoSpaceDE w:val="0"/>
        <w:autoSpaceDN w:val="0"/>
        <w:spacing w:before="153"/>
        <w:jc w:val="both"/>
        <w:outlineLvl w:val="0"/>
        <w:rPr>
          <w:rFonts w:asciiTheme="minorHAnsi" w:eastAsia="Calibri" w:hAnsiTheme="minorHAnsi" w:cstheme="minorHAnsi"/>
          <w:b/>
          <w:bCs/>
        </w:rPr>
      </w:pPr>
      <w:r w:rsidRPr="00E32E80">
        <w:rPr>
          <w:rFonts w:asciiTheme="minorHAnsi" w:eastAsia="Calibri" w:hAnsiTheme="minorHAnsi" w:cstheme="minorHAnsi"/>
          <w:b/>
          <w:bCs/>
        </w:rPr>
        <w:t>DAS</w:t>
      </w:r>
      <w:r w:rsidRPr="00E32E80">
        <w:rPr>
          <w:rFonts w:asciiTheme="minorHAnsi" w:eastAsia="Calibri" w:hAnsiTheme="minorHAnsi" w:cstheme="minorHAnsi"/>
          <w:b/>
          <w:bCs/>
          <w:spacing w:val="21"/>
        </w:rPr>
        <w:t xml:space="preserve"> </w:t>
      </w:r>
      <w:r w:rsidRPr="00E32E80">
        <w:rPr>
          <w:rFonts w:asciiTheme="minorHAnsi" w:eastAsia="Calibri" w:hAnsiTheme="minorHAnsi" w:cstheme="minorHAnsi"/>
          <w:b/>
          <w:bCs/>
        </w:rPr>
        <w:t>OBRIGAÇÕES</w:t>
      </w:r>
      <w:r w:rsidRPr="00E32E80">
        <w:rPr>
          <w:rFonts w:asciiTheme="minorHAnsi" w:eastAsia="Calibri" w:hAnsiTheme="minorHAnsi" w:cstheme="minorHAnsi"/>
          <w:b/>
          <w:bCs/>
          <w:spacing w:val="22"/>
        </w:rPr>
        <w:t xml:space="preserve"> </w:t>
      </w:r>
      <w:r w:rsidRPr="00E32E80">
        <w:rPr>
          <w:rFonts w:asciiTheme="minorHAnsi" w:eastAsia="Calibri" w:hAnsiTheme="minorHAnsi" w:cstheme="minorHAnsi"/>
          <w:b/>
          <w:bCs/>
        </w:rPr>
        <w:t>DA</w:t>
      </w:r>
      <w:r w:rsidRPr="00E32E80">
        <w:rPr>
          <w:rFonts w:asciiTheme="minorHAnsi" w:eastAsia="Calibri" w:hAnsiTheme="minorHAnsi" w:cstheme="minorHAnsi"/>
          <w:b/>
          <w:bCs/>
          <w:spacing w:val="18"/>
        </w:rPr>
        <w:t xml:space="preserve"> </w:t>
      </w:r>
      <w:r w:rsidRPr="00E32E80">
        <w:rPr>
          <w:rFonts w:asciiTheme="minorHAnsi" w:eastAsia="Calibri" w:hAnsiTheme="minorHAnsi" w:cstheme="minorHAnsi"/>
          <w:b/>
          <w:bCs/>
        </w:rPr>
        <w:t>CONTRATANTE</w:t>
      </w:r>
    </w:p>
    <w:p w:rsidR="00E32E80" w:rsidRPr="00E32E80" w:rsidRDefault="00E32E80" w:rsidP="003E7189">
      <w:pPr>
        <w:numPr>
          <w:ilvl w:val="1"/>
          <w:numId w:val="21"/>
        </w:numPr>
        <w:tabs>
          <w:tab w:val="left" w:pos="840"/>
        </w:tabs>
        <w:autoSpaceDE w:val="0"/>
        <w:autoSpaceDN w:val="0"/>
        <w:spacing w:before="159" w:line="288" w:lineRule="auto"/>
        <w:ind w:right="128" w:firstLine="403"/>
        <w:jc w:val="both"/>
        <w:rPr>
          <w:rFonts w:asciiTheme="minorHAnsi" w:eastAsia="Calibri" w:hAnsiTheme="minorHAnsi" w:cstheme="minorHAnsi"/>
        </w:rPr>
      </w:pPr>
      <w:r w:rsidRPr="00E32E80">
        <w:rPr>
          <w:rFonts w:asciiTheme="minorHAnsi" w:eastAsia="Calibri" w:hAnsiTheme="minorHAnsi" w:cstheme="minorHAnsi"/>
        </w:rPr>
        <w:t>Exigir o cumprimento de todas as obrigações assumidas pela CONTRATADA, de acordo com as cláusulas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contratuais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os termos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sua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proposta;</w:t>
      </w:r>
    </w:p>
    <w:p w:rsidR="00E32E80" w:rsidRPr="00E32E80" w:rsidRDefault="00E32E80" w:rsidP="003E7189">
      <w:pPr>
        <w:numPr>
          <w:ilvl w:val="1"/>
          <w:numId w:val="21"/>
        </w:numPr>
        <w:tabs>
          <w:tab w:val="left" w:pos="840"/>
        </w:tabs>
        <w:autoSpaceDE w:val="0"/>
        <w:autoSpaceDN w:val="0"/>
        <w:spacing w:before="105" w:line="285" w:lineRule="auto"/>
        <w:ind w:right="121" w:firstLine="403"/>
        <w:jc w:val="both"/>
        <w:rPr>
          <w:rFonts w:asciiTheme="minorHAnsi" w:eastAsia="Calibri" w:hAnsiTheme="minorHAnsi" w:cstheme="minorHAnsi"/>
        </w:rPr>
      </w:pPr>
      <w:r w:rsidRPr="00E32E80">
        <w:rPr>
          <w:rFonts w:asciiTheme="minorHAnsi" w:eastAsia="Calibri" w:hAnsiTheme="minorHAnsi" w:cstheme="minorHAnsi"/>
          <w:w w:val="105"/>
        </w:rPr>
        <w:t>Exercer o acompanhamento e a fiscalização dos serviços, por servidor ou comissão especialmente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designados, anotando em registro próprio as falhas detectadas, indicando dia, mês e ano, bem como o nome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spacing w:val="-1"/>
          <w:w w:val="105"/>
        </w:rPr>
        <w:t>dos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empregados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eventualmente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envolvidos,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encaminhando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os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apontamentos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autoridade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competente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providências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cabíveis;</w:t>
      </w:r>
    </w:p>
    <w:p w:rsidR="00E32E80" w:rsidRPr="00E32E80" w:rsidRDefault="00E32E80" w:rsidP="003E7189">
      <w:pPr>
        <w:numPr>
          <w:ilvl w:val="1"/>
          <w:numId w:val="21"/>
        </w:numPr>
        <w:tabs>
          <w:tab w:val="left" w:pos="840"/>
        </w:tabs>
        <w:autoSpaceDE w:val="0"/>
        <w:autoSpaceDN w:val="0"/>
        <w:spacing w:before="110" w:line="288" w:lineRule="auto"/>
        <w:ind w:right="119" w:firstLine="403"/>
        <w:jc w:val="both"/>
        <w:rPr>
          <w:rFonts w:asciiTheme="minorHAnsi" w:eastAsia="Calibri" w:hAnsiTheme="minorHAnsi" w:cstheme="minorHAnsi"/>
        </w:rPr>
      </w:pPr>
      <w:r w:rsidRPr="00E32E80">
        <w:rPr>
          <w:rFonts w:asciiTheme="minorHAnsi" w:eastAsia="Calibri" w:hAnsiTheme="minorHAnsi" w:cstheme="minorHAnsi"/>
        </w:rPr>
        <w:t>Notificar a CONTRATADA por escrito da ocorrência de eventuais imperfeições, falhas ou irregularidades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constatadas no curso da execução dos serviços, fixando prazo para a sua correção, certificando-se que 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soluções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por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ela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propostas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sejam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as mais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adequadas;</w:t>
      </w:r>
    </w:p>
    <w:p w:rsidR="00E32E80" w:rsidRPr="00E32E80" w:rsidRDefault="00E32E80" w:rsidP="003E7189">
      <w:pPr>
        <w:numPr>
          <w:ilvl w:val="1"/>
          <w:numId w:val="21"/>
        </w:numPr>
        <w:tabs>
          <w:tab w:val="left" w:pos="840"/>
        </w:tabs>
        <w:autoSpaceDE w:val="0"/>
        <w:autoSpaceDN w:val="0"/>
        <w:spacing w:before="105" w:line="288" w:lineRule="auto"/>
        <w:ind w:right="127" w:firstLine="403"/>
        <w:jc w:val="both"/>
        <w:rPr>
          <w:rFonts w:asciiTheme="minorHAnsi" w:eastAsia="Calibri" w:hAnsiTheme="minorHAnsi" w:cstheme="minorHAnsi"/>
        </w:rPr>
      </w:pPr>
      <w:r w:rsidRPr="00E32E80">
        <w:rPr>
          <w:rFonts w:asciiTheme="minorHAnsi" w:eastAsia="Calibri" w:hAnsiTheme="minorHAnsi" w:cstheme="minorHAnsi"/>
          <w:w w:val="105"/>
        </w:rPr>
        <w:t>Pagar à CONTRATADA o valor resultante da prestação do serviço, no prazo e condições estabelecidas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neste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Termo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Referência;</w:t>
      </w:r>
    </w:p>
    <w:p w:rsidR="00E32E80" w:rsidRPr="00E32E80" w:rsidRDefault="00E32E80" w:rsidP="003E7189">
      <w:pPr>
        <w:numPr>
          <w:ilvl w:val="1"/>
          <w:numId w:val="21"/>
        </w:numPr>
        <w:tabs>
          <w:tab w:val="left" w:pos="840"/>
        </w:tabs>
        <w:autoSpaceDE w:val="0"/>
        <w:autoSpaceDN w:val="0"/>
        <w:spacing w:before="110" w:line="283" w:lineRule="auto"/>
        <w:ind w:right="126" w:firstLine="403"/>
        <w:jc w:val="both"/>
        <w:rPr>
          <w:rFonts w:asciiTheme="minorHAnsi" w:eastAsia="Calibri" w:hAnsiTheme="minorHAnsi" w:cstheme="minorHAnsi"/>
        </w:rPr>
      </w:pPr>
      <w:r w:rsidRPr="00E32E80">
        <w:rPr>
          <w:rFonts w:asciiTheme="minorHAnsi" w:eastAsia="Calibri" w:hAnsiTheme="minorHAnsi" w:cstheme="minorHAnsi"/>
          <w:w w:val="105"/>
        </w:rPr>
        <w:t>Efetuar as retenções tributárias devidas sobre o valor da Nota Fiscal/Fatura da CONTRATADA, no que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couber,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conformidade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item 6</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Anexo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XI</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IN</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SEGES/MP</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n.</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5/2017;</w:t>
      </w:r>
    </w:p>
    <w:p w:rsidR="00E32E80" w:rsidRPr="00E32E80" w:rsidRDefault="00E32E80" w:rsidP="003E7189">
      <w:pPr>
        <w:numPr>
          <w:ilvl w:val="1"/>
          <w:numId w:val="21"/>
        </w:numPr>
        <w:tabs>
          <w:tab w:val="left" w:pos="840"/>
        </w:tabs>
        <w:autoSpaceDE w:val="0"/>
        <w:autoSpaceDN w:val="0"/>
        <w:spacing w:before="120" w:line="283" w:lineRule="auto"/>
        <w:ind w:right="139" w:firstLine="403"/>
        <w:jc w:val="both"/>
        <w:rPr>
          <w:rFonts w:asciiTheme="minorHAnsi" w:eastAsia="Calibri" w:hAnsiTheme="minorHAnsi" w:cstheme="minorHAnsi"/>
        </w:rPr>
      </w:pPr>
      <w:r w:rsidRPr="00E32E80">
        <w:rPr>
          <w:rFonts w:asciiTheme="minorHAnsi" w:eastAsia="Calibri" w:hAnsiTheme="minorHAnsi" w:cstheme="minorHAnsi"/>
          <w:w w:val="105"/>
        </w:rPr>
        <w:t>Fornecer por escrito as informações necessárias para o desenvolvimento dos serviços objeto 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contrato;</w:t>
      </w:r>
    </w:p>
    <w:p w:rsidR="00E32E80" w:rsidRPr="00E32E80" w:rsidRDefault="00E32E80" w:rsidP="003E7189">
      <w:pPr>
        <w:numPr>
          <w:ilvl w:val="1"/>
          <w:numId w:val="21"/>
        </w:numPr>
        <w:tabs>
          <w:tab w:val="left" w:pos="840"/>
        </w:tabs>
        <w:autoSpaceDE w:val="0"/>
        <w:autoSpaceDN w:val="0"/>
        <w:spacing w:before="115" w:line="288" w:lineRule="auto"/>
        <w:ind w:right="126" w:firstLine="403"/>
        <w:jc w:val="both"/>
        <w:rPr>
          <w:rFonts w:asciiTheme="minorHAnsi" w:eastAsia="Calibri" w:hAnsiTheme="minorHAnsi" w:cstheme="minorHAnsi"/>
        </w:rPr>
      </w:pPr>
      <w:r w:rsidRPr="00E32E80">
        <w:rPr>
          <w:rFonts w:asciiTheme="minorHAnsi" w:eastAsia="Calibri" w:hAnsiTheme="minorHAnsi" w:cstheme="minorHAnsi"/>
          <w:w w:val="105"/>
        </w:rPr>
        <w:t>Cientificar o órgão de representação judicial da Advocacia-Geral da União para adoção das medidas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cabíveis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quando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descumprimento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obrigações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CONTRATADA;</w:t>
      </w:r>
    </w:p>
    <w:p w:rsidR="00E32E80" w:rsidRPr="00E32E80" w:rsidRDefault="00E32E80" w:rsidP="003E7189">
      <w:pPr>
        <w:numPr>
          <w:ilvl w:val="1"/>
          <w:numId w:val="21"/>
        </w:numPr>
        <w:tabs>
          <w:tab w:val="left" w:pos="840"/>
        </w:tabs>
        <w:autoSpaceDE w:val="0"/>
        <w:autoSpaceDN w:val="0"/>
        <w:spacing w:before="106" w:line="288" w:lineRule="auto"/>
        <w:ind w:right="130" w:firstLine="403"/>
        <w:jc w:val="both"/>
        <w:rPr>
          <w:rFonts w:asciiTheme="minorHAnsi" w:eastAsia="Calibri" w:hAnsiTheme="minorHAnsi" w:cstheme="minorHAnsi"/>
          <w:i/>
        </w:rPr>
      </w:pPr>
      <w:r w:rsidRPr="00E32E80">
        <w:rPr>
          <w:rFonts w:asciiTheme="minorHAnsi" w:eastAsia="Calibri" w:hAnsiTheme="minorHAnsi" w:cstheme="minorHAnsi"/>
        </w:rPr>
        <w:t>Arquivar, entre outros documentos, projetos, "</w:t>
      </w:r>
      <w:r w:rsidRPr="00E32E80">
        <w:rPr>
          <w:rFonts w:asciiTheme="minorHAnsi" w:eastAsia="Calibri" w:hAnsiTheme="minorHAnsi" w:cstheme="minorHAnsi"/>
          <w:i/>
        </w:rPr>
        <w:t>as built</w:t>
      </w:r>
      <w:r w:rsidRPr="00E32E80">
        <w:rPr>
          <w:rFonts w:asciiTheme="minorHAnsi" w:eastAsia="Calibri" w:hAnsiTheme="minorHAnsi" w:cstheme="minorHAnsi"/>
        </w:rPr>
        <w:t>", especificações técnicas, orçamentos, termos de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recebimento, contratos e aditamentos, relatórios de inspeções técnicas após o recebimento do serviço 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notificações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expedidas</w:t>
      </w:r>
      <w:r w:rsidRPr="00E32E80">
        <w:rPr>
          <w:rFonts w:asciiTheme="minorHAnsi" w:eastAsia="Calibri" w:hAnsiTheme="minorHAnsi" w:cstheme="minorHAnsi"/>
          <w:i/>
          <w:w w:val="105"/>
        </w:rPr>
        <w:t>.</w:t>
      </w:r>
    </w:p>
    <w:p w:rsidR="00E32E80" w:rsidRDefault="00E32E80" w:rsidP="003E7189">
      <w:pPr>
        <w:autoSpaceDE w:val="0"/>
        <w:autoSpaceDN w:val="0"/>
        <w:jc w:val="both"/>
        <w:rPr>
          <w:rFonts w:asciiTheme="minorHAnsi" w:eastAsia="Calibri" w:hAnsiTheme="minorHAnsi" w:cstheme="minorHAnsi"/>
          <w:i/>
        </w:rPr>
      </w:pPr>
    </w:p>
    <w:p w:rsidR="00B11BD7" w:rsidRPr="00E32E80" w:rsidRDefault="00B11BD7" w:rsidP="003E7189">
      <w:pPr>
        <w:autoSpaceDE w:val="0"/>
        <w:autoSpaceDN w:val="0"/>
        <w:jc w:val="both"/>
        <w:rPr>
          <w:rFonts w:asciiTheme="minorHAnsi" w:eastAsia="Calibri" w:hAnsiTheme="minorHAnsi" w:cstheme="minorHAnsi"/>
          <w:i/>
        </w:rPr>
      </w:pPr>
    </w:p>
    <w:p w:rsidR="00E32E80" w:rsidRPr="00E32E80" w:rsidRDefault="00E32E80" w:rsidP="003E7189">
      <w:pPr>
        <w:numPr>
          <w:ilvl w:val="0"/>
          <w:numId w:val="21"/>
        </w:numPr>
        <w:tabs>
          <w:tab w:val="left" w:pos="792"/>
        </w:tabs>
        <w:autoSpaceDE w:val="0"/>
        <w:autoSpaceDN w:val="0"/>
        <w:spacing w:before="215"/>
        <w:jc w:val="both"/>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lastRenderedPageBreak/>
        <w:t>DAS</w:t>
      </w:r>
      <w:r w:rsidRPr="00E32E80">
        <w:rPr>
          <w:rFonts w:asciiTheme="minorHAnsi" w:eastAsia="Calibri" w:hAnsiTheme="minorHAnsi" w:cstheme="minorHAnsi"/>
          <w:b/>
          <w:bCs/>
          <w:spacing w:val="-7"/>
          <w:w w:val="105"/>
        </w:rPr>
        <w:t xml:space="preserve"> </w:t>
      </w:r>
      <w:r w:rsidRPr="00E32E80">
        <w:rPr>
          <w:rFonts w:asciiTheme="minorHAnsi" w:eastAsia="Calibri" w:hAnsiTheme="minorHAnsi" w:cstheme="minorHAnsi"/>
          <w:b/>
          <w:bCs/>
          <w:spacing w:val="-1"/>
          <w:w w:val="105"/>
        </w:rPr>
        <w:t>OBRIGAÇÕES</w:t>
      </w:r>
      <w:r w:rsidRPr="00E32E80">
        <w:rPr>
          <w:rFonts w:asciiTheme="minorHAnsi" w:eastAsia="Calibri" w:hAnsiTheme="minorHAnsi" w:cstheme="minorHAnsi"/>
          <w:b/>
          <w:bCs/>
          <w:spacing w:val="-7"/>
          <w:w w:val="105"/>
        </w:rPr>
        <w:t xml:space="preserve"> </w:t>
      </w:r>
      <w:r w:rsidRPr="00E32E80">
        <w:rPr>
          <w:rFonts w:asciiTheme="minorHAnsi" w:eastAsia="Calibri" w:hAnsiTheme="minorHAnsi" w:cstheme="minorHAnsi"/>
          <w:b/>
          <w:bCs/>
          <w:spacing w:val="-1"/>
          <w:w w:val="105"/>
        </w:rPr>
        <w:t>DA</w:t>
      </w:r>
      <w:r w:rsidRPr="00E32E80">
        <w:rPr>
          <w:rFonts w:asciiTheme="minorHAnsi" w:eastAsia="Calibri" w:hAnsiTheme="minorHAnsi" w:cstheme="minorHAnsi"/>
          <w:b/>
          <w:bCs/>
          <w:spacing w:val="-10"/>
          <w:w w:val="105"/>
        </w:rPr>
        <w:t xml:space="preserve"> </w:t>
      </w:r>
      <w:r w:rsidRPr="00E32E80">
        <w:rPr>
          <w:rFonts w:asciiTheme="minorHAnsi" w:eastAsia="Calibri" w:hAnsiTheme="minorHAnsi" w:cstheme="minorHAnsi"/>
          <w:b/>
          <w:bCs/>
          <w:spacing w:val="-1"/>
          <w:w w:val="105"/>
        </w:rPr>
        <w:t>CONTRATADA</w:t>
      </w:r>
    </w:p>
    <w:p w:rsidR="00E32E80" w:rsidRPr="00E32E80" w:rsidRDefault="00E32E80" w:rsidP="003E7189">
      <w:pPr>
        <w:autoSpaceDE w:val="0"/>
        <w:autoSpaceDN w:val="0"/>
        <w:spacing w:before="3"/>
        <w:jc w:val="both"/>
        <w:rPr>
          <w:rFonts w:asciiTheme="minorHAnsi" w:eastAsia="Calibri" w:hAnsiTheme="minorHAnsi" w:cstheme="minorHAnsi"/>
          <w:b/>
        </w:rPr>
      </w:pPr>
    </w:p>
    <w:p w:rsidR="00E32E80" w:rsidRPr="00E32E80" w:rsidRDefault="00E32E80" w:rsidP="003E7189">
      <w:pPr>
        <w:numPr>
          <w:ilvl w:val="1"/>
          <w:numId w:val="21"/>
        </w:numPr>
        <w:tabs>
          <w:tab w:val="left" w:pos="1468"/>
          <w:tab w:val="left" w:pos="1469"/>
        </w:tabs>
        <w:autoSpaceDE w:val="0"/>
        <w:autoSpaceDN w:val="0"/>
        <w:spacing w:before="11" w:line="249" w:lineRule="auto"/>
        <w:ind w:right="126" w:firstLine="403"/>
        <w:jc w:val="both"/>
        <w:rPr>
          <w:rFonts w:asciiTheme="minorHAnsi" w:eastAsia="Calibri" w:hAnsiTheme="minorHAnsi" w:cstheme="minorHAnsi"/>
        </w:rPr>
      </w:pPr>
      <w:r w:rsidRPr="00E32E80">
        <w:rPr>
          <w:rFonts w:asciiTheme="minorHAnsi" w:eastAsia="Calibri" w:hAnsiTheme="minorHAnsi" w:cstheme="minorHAnsi"/>
        </w:rPr>
        <w:t>Executar</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os</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serviços</w:t>
      </w:r>
      <w:r w:rsidRPr="00E32E80">
        <w:rPr>
          <w:rFonts w:asciiTheme="minorHAnsi" w:eastAsia="Calibri" w:hAnsiTheme="minorHAnsi" w:cstheme="minorHAnsi"/>
          <w:spacing w:val="9"/>
        </w:rPr>
        <w:t xml:space="preserve"> </w:t>
      </w:r>
      <w:r w:rsidRPr="00E32E80">
        <w:rPr>
          <w:rFonts w:asciiTheme="minorHAnsi" w:eastAsia="Calibri" w:hAnsiTheme="minorHAnsi" w:cstheme="minorHAnsi"/>
        </w:rPr>
        <w:t>conforme</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especificações</w:t>
      </w:r>
      <w:r w:rsidRPr="00E32E80">
        <w:rPr>
          <w:rFonts w:asciiTheme="minorHAnsi" w:eastAsia="Calibri" w:hAnsiTheme="minorHAnsi" w:cstheme="minorHAnsi"/>
          <w:spacing w:val="9"/>
        </w:rPr>
        <w:t xml:space="preserve"> </w:t>
      </w:r>
      <w:r w:rsidRPr="00E32E80">
        <w:rPr>
          <w:rFonts w:asciiTheme="minorHAnsi" w:eastAsia="Calibri" w:hAnsiTheme="minorHAnsi" w:cstheme="minorHAnsi"/>
        </w:rPr>
        <w:t>deste</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Termo</w:t>
      </w:r>
      <w:r w:rsidRPr="00E32E80">
        <w:rPr>
          <w:rFonts w:asciiTheme="minorHAnsi" w:eastAsia="Calibri" w:hAnsiTheme="minorHAnsi" w:cstheme="minorHAnsi"/>
          <w:spacing w:val="4"/>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Referência</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e</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sua</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proposta,</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com</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alocação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empregados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necessários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perfeito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cumprimento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cláusulas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contratuais,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além</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fornecer</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utilizar</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materiais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equipamentos,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ferramentas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utensílios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necessários,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qualidade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quantidade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mínimas</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especificadas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neste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Termo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Referência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sua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proposta;</w:t>
      </w:r>
    </w:p>
    <w:p w:rsidR="00E32E80" w:rsidRPr="00E32E80" w:rsidRDefault="00E32E80" w:rsidP="003E7189">
      <w:pPr>
        <w:numPr>
          <w:ilvl w:val="1"/>
          <w:numId w:val="21"/>
        </w:numPr>
        <w:tabs>
          <w:tab w:val="left" w:pos="1468"/>
          <w:tab w:val="left" w:pos="1469"/>
        </w:tabs>
        <w:autoSpaceDE w:val="0"/>
        <w:autoSpaceDN w:val="0"/>
        <w:spacing w:before="107" w:line="285" w:lineRule="auto"/>
        <w:ind w:right="132" w:firstLine="403"/>
        <w:jc w:val="both"/>
        <w:rPr>
          <w:rFonts w:asciiTheme="minorHAnsi" w:eastAsia="Calibri" w:hAnsiTheme="minorHAnsi" w:cstheme="minorHAnsi"/>
        </w:rPr>
      </w:pPr>
      <w:r w:rsidRPr="00E32E80">
        <w:rPr>
          <w:rFonts w:asciiTheme="minorHAnsi" w:eastAsia="Calibri" w:hAnsiTheme="minorHAnsi" w:cstheme="minorHAnsi"/>
          <w:spacing w:val="-1"/>
          <w:w w:val="105"/>
        </w:rPr>
        <w:t>Reparar,</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corrigir,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remover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ou</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substituir,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às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suas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expensas,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total</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parte,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prazo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fixado</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pelo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fiscal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contrato,</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os</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serviços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efetuados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se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verificarem</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vícios,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defeitos</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incorreções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resultantes</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execução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materiais empregados;</w:t>
      </w:r>
    </w:p>
    <w:p w:rsidR="00E32E80" w:rsidRPr="00E32E80" w:rsidRDefault="00E32E80" w:rsidP="003E7189">
      <w:pPr>
        <w:numPr>
          <w:ilvl w:val="1"/>
          <w:numId w:val="21"/>
        </w:numPr>
        <w:tabs>
          <w:tab w:val="left" w:pos="1468"/>
          <w:tab w:val="left" w:pos="1469"/>
        </w:tabs>
        <w:autoSpaceDE w:val="0"/>
        <w:autoSpaceDN w:val="0"/>
        <w:spacing w:before="118" w:line="285" w:lineRule="auto"/>
        <w:ind w:right="128" w:firstLine="403"/>
        <w:jc w:val="both"/>
        <w:rPr>
          <w:rFonts w:asciiTheme="minorHAnsi" w:eastAsia="Calibri" w:hAnsiTheme="minorHAnsi" w:cstheme="minorHAnsi"/>
        </w:rPr>
      </w:pPr>
      <w:r w:rsidRPr="00E32E80">
        <w:rPr>
          <w:rFonts w:asciiTheme="minorHAnsi" w:eastAsia="Calibri" w:hAnsiTheme="minorHAnsi" w:cstheme="minorHAnsi"/>
        </w:rPr>
        <w:t>Responsabilizar-se</w:t>
      </w:r>
      <w:r w:rsidRPr="00E32E80">
        <w:rPr>
          <w:rFonts w:asciiTheme="minorHAnsi" w:eastAsia="Calibri" w:hAnsiTheme="minorHAnsi" w:cstheme="minorHAnsi"/>
          <w:spacing w:val="15"/>
        </w:rPr>
        <w:t xml:space="preserve"> </w:t>
      </w:r>
      <w:r w:rsidRPr="00E32E80">
        <w:rPr>
          <w:rFonts w:asciiTheme="minorHAnsi" w:eastAsia="Calibri" w:hAnsiTheme="minorHAnsi" w:cstheme="minorHAnsi"/>
        </w:rPr>
        <w:t>pelos</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vícios</w:t>
      </w:r>
      <w:r w:rsidRPr="00E32E80">
        <w:rPr>
          <w:rFonts w:asciiTheme="minorHAnsi" w:eastAsia="Calibri" w:hAnsiTheme="minorHAnsi" w:cstheme="minorHAnsi"/>
          <w:spacing w:val="20"/>
        </w:rPr>
        <w:t xml:space="preserve"> </w:t>
      </w:r>
      <w:r w:rsidRPr="00E32E80">
        <w:rPr>
          <w:rFonts w:asciiTheme="minorHAnsi" w:eastAsia="Calibri" w:hAnsiTheme="minorHAnsi" w:cstheme="minorHAnsi"/>
        </w:rPr>
        <w:t>e</w:t>
      </w:r>
      <w:r w:rsidRPr="00E32E80">
        <w:rPr>
          <w:rFonts w:asciiTheme="minorHAnsi" w:eastAsia="Calibri" w:hAnsiTheme="minorHAnsi" w:cstheme="minorHAnsi"/>
          <w:spacing w:val="8"/>
        </w:rPr>
        <w:t xml:space="preserve"> </w:t>
      </w:r>
      <w:r w:rsidRPr="00E32E80">
        <w:rPr>
          <w:rFonts w:asciiTheme="minorHAnsi" w:eastAsia="Calibri" w:hAnsiTheme="minorHAnsi" w:cstheme="minorHAnsi"/>
        </w:rPr>
        <w:t>danos</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decorrentes</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da</w:t>
      </w:r>
      <w:r w:rsidRPr="00E32E80">
        <w:rPr>
          <w:rFonts w:asciiTheme="minorHAnsi" w:eastAsia="Calibri" w:hAnsiTheme="minorHAnsi" w:cstheme="minorHAnsi"/>
          <w:spacing w:val="14"/>
        </w:rPr>
        <w:t xml:space="preserve"> </w:t>
      </w:r>
      <w:r w:rsidRPr="00E32E80">
        <w:rPr>
          <w:rFonts w:asciiTheme="minorHAnsi" w:eastAsia="Calibri" w:hAnsiTheme="minorHAnsi" w:cstheme="minorHAnsi"/>
        </w:rPr>
        <w:t>execução</w:t>
      </w:r>
      <w:r w:rsidRPr="00E32E80">
        <w:rPr>
          <w:rFonts w:asciiTheme="minorHAnsi" w:eastAsia="Calibri" w:hAnsiTheme="minorHAnsi" w:cstheme="minorHAnsi"/>
          <w:spacing w:val="14"/>
        </w:rPr>
        <w:t xml:space="preserve"> </w:t>
      </w:r>
      <w:r w:rsidRPr="00E32E80">
        <w:rPr>
          <w:rFonts w:asciiTheme="minorHAnsi" w:eastAsia="Calibri" w:hAnsiTheme="minorHAnsi" w:cstheme="minorHAnsi"/>
        </w:rPr>
        <w:t>do</w:t>
      </w:r>
      <w:r w:rsidRPr="00E32E80">
        <w:rPr>
          <w:rFonts w:asciiTheme="minorHAnsi" w:eastAsia="Calibri" w:hAnsiTheme="minorHAnsi" w:cstheme="minorHAnsi"/>
          <w:spacing w:val="8"/>
        </w:rPr>
        <w:t xml:space="preserve"> </w:t>
      </w:r>
      <w:r w:rsidRPr="00E32E80">
        <w:rPr>
          <w:rFonts w:asciiTheme="minorHAnsi" w:eastAsia="Calibri" w:hAnsiTheme="minorHAnsi" w:cstheme="minorHAnsi"/>
        </w:rPr>
        <w:t>objeto,</w:t>
      </w:r>
      <w:r w:rsidRPr="00E32E80">
        <w:rPr>
          <w:rFonts w:asciiTheme="minorHAnsi" w:eastAsia="Calibri" w:hAnsiTheme="minorHAnsi" w:cstheme="minorHAnsi"/>
          <w:spacing w:val="19"/>
        </w:rPr>
        <w:t xml:space="preserve"> </w:t>
      </w:r>
      <w:r w:rsidRPr="00E32E80">
        <w:rPr>
          <w:rFonts w:asciiTheme="minorHAnsi" w:eastAsia="Calibri" w:hAnsiTheme="minorHAnsi" w:cstheme="minorHAnsi"/>
        </w:rPr>
        <w:t>bem</w:t>
      </w:r>
      <w:r w:rsidRPr="00E32E80">
        <w:rPr>
          <w:rFonts w:asciiTheme="minorHAnsi" w:eastAsia="Calibri" w:hAnsiTheme="minorHAnsi" w:cstheme="minorHAnsi"/>
          <w:spacing w:val="15"/>
        </w:rPr>
        <w:t xml:space="preserve"> </w:t>
      </w:r>
      <w:r w:rsidRPr="00E32E80">
        <w:rPr>
          <w:rFonts w:asciiTheme="minorHAnsi" w:eastAsia="Calibri" w:hAnsiTheme="minorHAnsi" w:cstheme="minorHAnsi"/>
        </w:rPr>
        <w:t>como</w:t>
      </w:r>
      <w:r w:rsidRPr="00E32E80">
        <w:rPr>
          <w:rFonts w:asciiTheme="minorHAnsi" w:eastAsia="Calibri" w:hAnsiTheme="minorHAnsi" w:cstheme="minorHAnsi"/>
          <w:spacing w:val="14"/>
        </w:rPr>
        <w:t xml:space="preserve"> </w:t>
      </w:r>
      <w:r w:rsidRPr="00E32E80">
        <w:rPr>
          <w:rFonts w:asciiTheme="minorHAnsi" w:eastAsia="Calibri" w:hAnsiTheme="minorHAnsi" w:cstheme="minorHAnsi"/>
        </w:rPr>
        <w:t>por</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todo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qualquer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dano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causado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União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entidade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federal,</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devendo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ressarcir</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imediatamente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Administração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sua integralidade, ficando a CONTRATANTE autorizada a descontar da garantia, caso exigida no edital, ou dos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pagamentos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devidos</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correspondente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danos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sofridos;</w:t>
      </w:r>
    </w:p>
    <w:p w:rsidR="00E32E80" w:rsidRPr="00E32E80" w:rsidRDefault="00E32E80" w:rsidP="003E7189">
      <w:pPr>
        <w:numPr>
          <w:ilvl w:val="1"/>
          <w:numId w:val="21"/>
        </w:numPr>
        <w:tabs>
          <w:tab w:val="left" w:pos="1468"/>
          <w:tab w:val="left" w:pos="1469"/>
        </w:tabs>
        <w:autoSpaceDE w:val="0"/>
        <w:autoSpaceDN w:val="0"/>
        <w:spacing w:before="110" w:line="283" w:lineRule="auto"/>
        <w:ind w:right="131" w:firstLine="403"/>
        <w:jc w:val="both"/>
        <w:rPr>
          <w:rFonts w:asciiTheme="minorHAnsi" w:eastAsia="Calibri" w:hAnsiTheme="minorHAnsi" w:cstheme="minorHAnsi"/>
        </w:rPr>
      </w:pPr>
      <w:r w:rsidRPr="00E32E80">
        <w:rPr>
          <w:rFonts w:asciiTheme="minorHAnsi" w:eastAsia="Calibri" w:hAnsiTheme="minorHAnsi" w:cstheme="minorHAnsi"/>
        </w:rPr>
        <w:t>Utilizar empregados habilitados e com conhecimentos básicos dos serviços a serem executados,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conformidade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normas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determinações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vigor;</w:t>
      </w:r>
    </w:p>
    <w:p w:rsidR="00E32E80" w:rsidRPr="00E32E80" w:rsidRDefault="00E32E80" w:rsidP="003E7189">
      <w:pPr>
        <w:numPr>
          <w:ilvl w:val="1"/>
          <w:numId w:val="21"/>
        </w:numPr>
        <w:tabs>
          <w:tab w:val="left" w:pos="1468"/>
          <w:tab w:val="left" w:pos="1469"/>
        </w:tabs>
        <w:autoSpaceDE w:val="0"/>
        <w:autoSpaceDN w:val="0"/>
        <w:spacing w:before="119" w:line="283" w:lineRule="auto"/>
        <w:ind w:right="133" w:firstLine="403"/>
        <w:jc w:val="both"/>
        <w:rPr>
          <w:rFonts w:asciiTheme="minorHAnsi" w:eastAsia="Calibri" w:hAnsiTheme="minorHAnsi" w:cstheme="minorHAnsi"/>
        </w:rPr>
      </w:pPr>
      <w:r w:rsidRPr="00E32E80">
        <w:rPr>
          <w:rFonts w:asciiTheme="minorHAnsi" w:eastAsia="Calibri" w:hAnsiTheme="minorHAnsi" w:cstheme="minorHAnsi"/>
          <w:spacing w:val="-1"/>
          <w:w w:val="105"/>
        </w:rPr>
        <w:t>Vedar</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utilização,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na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execução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dos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serviços,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empregado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seja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familiar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agente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público</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ocupante de cargo em comissão ou função de confiança no órgão Contratante, nos termos do artigo 7° 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Decreto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7.203,</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2010;</w:t>
      </w:r>
    </w:p>
    <w:p w:rsidR="00E32E80" w:rsidRPr="00E32E80" w:rsidRDefault="00E32E80" w:rsidP="003E7189">
      <w:pPr>
        <w:numPr>
          <w:ilvl w:val="1"/>
          <w:numId w:val="21"/>
        </w:numPr>
        <w:tabs>
          <w:tab w:val="left" w:pos="1468"/>
          <w:tab w:val="left" w:pos="1469"/>
        </w:tabs>
        <w:autoSpaceDE w:val="0"/>
        <w:autoSpaceDN w:val="0"/>
        <w:spacing w:before="120"/>
        <w:ind w:left="1468" w:hanging="951"/>
        <w:jc w:val="both"/>
        <w:rPr>
          <w:rFonts w:asciiTheme="minorHAnsi" w:eastAsia="Calibri" w:hAnsiTheme="minorHAnsi" w:cstheme="minorHAnsi"/>
        </w:rPr>
      </w:pPr>
      <w:r w:rsidRPr="00E32E80">
        <w:rPr>
          <w:rFonts w:asciiTheme="minorHAnsi" w:eastAsia="Calibri" w:hAnsiTheme="minorHAnsi" w:cstheme="minorHAnsi"/>
          <w:spacing w:val="-1"/>
          <w:w w:val="105"/>
        </w:rPr>
        <w:t>Quando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não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for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possível</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verificação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regularidade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Sistema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Cadastro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Fornecedores</w:t>
      </w:r>
    </w:p>
    <w:p w:rsidR="00E32E80" w:rsidRPr="00E32E80" w:rsidRDefault="00E32E80" w:rsidP="003E7189">
      <w:pPr>
        <w:autoSpaceDE w:val="0"/>
        <w:autoSpaceDN w:val="0"/>
        <w:spacing w:before="44" w:line="285" w:lineRule="auto"/>
        <w:ind w:right="123"/>
        <w:jc w:val="both"/>
        <w:rPr>
          <w:rFonts w:asciiTheme="minorHAnsi" w:eastAsia="Calibri" w:hAnsiTheme="minorHAnsi" w:cstheme="minorHAnsi"/>
        </w:rPr>
      </w:pPr>
      <w:r w:rsidRPr="00E32E80">
        <w:rPr>
          <w:rFonts w:asciiTheme="minorHAnsi" w:eastAsia="Calibri" w:hAnsiTheme="minorHAnsi" w:cstheme="minorHAnsi"/>
          <w:spacing w:val="-1"/>
          <w:w w:val="105"/>
        </w:rPr>
        <w:t>–</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SICAF,</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CONTRATADA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deverá</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entregar</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ao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setor</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responsável</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fiscalização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contrato,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até</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dia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30</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(trinta)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do mês seguinte ao da prestação dos serviços, os seguintes documentos: 1) prova de Regularidade Relativa à</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Seguridade Social; 2) Certidão Conjunta Relativa aos Tributos Federais e à Dívida Ativa da União; 3) Certidões que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comprovem</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regularidade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perante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Fazenda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Municipal</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Distrital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domicílio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4)</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rPr>
        <w:t>Certidão de Regularidade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do FGTS -</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CRF; 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5) Certidão Negativa de Débitos Trabalhistas -</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CNDT, conforme</w:t>
      </w:r>
      <w:r w:rsidRPr="00E32E80">
        <w:rPr>
          <w:rFonts w:asciiTheme="minorHAnsi" w:eastAsia="Calibri" w:hAnsiTheme="minorHAnsi" w:cstheme="minorHAnsi"/>
          <w:spacing w:val="45"/>
        </w:rPr>
        <w:t xml:space="preserve"> </w:t>
      </w:r>
      <w:r w:rsidRPr="00E32E80">
        <w:rPr>
          <w:rFonts w:asciiTheme="minorHAnsi" w:eastAsia="Calibri" w:hAnsiTheme="minorHAnsi" w:cstheme="minorHAnsi"/>
        </w:rPr>
        <w:t>alínea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"c"</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item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10.2</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Anexo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VIII-B</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IN</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SEGES/MP</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n.</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5/2017;</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numPr>
          <w:ilvl w:val="0"/>
          <w:numId w:val="21"/>
        </w:numPr>
        <w:tabs>
          <w:tab w:val="left" w:pos="792"/>
        </w:tabs>
        <w:autoSpaceDE w:val="0"/>
        <w:autoSpaceDN w:val="0"/>
        <w:jc w:val="both"/>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t>DA</w:t>
      </w:r>
      <w:r w:rsidRPr="00E32E80">
        <w:rPr>
          <w:rFonts w:asciiTheme="minorHAnsi" w:eastAsia="Calibri" w:hAnsiTheme="minorHAnsi" w:cstheme="minorHAnsi"/>
          <w:b/>
          <w:bCs/>
          <w:spacing w:val="-10"/>
          <w:w w:val="105"/>
        </w:rPr>
        <w:t xml:space="preserve"> </w:t>
      </w:r>
      <w:r w:rsidRPr="00E32E80">
        <w:rPr>
          <w:rFonts w:asciiTheme="minorHAnsi" w:eastAsia="Calibri" w:hAnsiTheme="minorHAnsi" w:cstheme="minorHAnsi"/>
          <w:b/>
          <w:bCs/>
          <w:spacing w:val="-1"/>
          <w:w w:val="105"/>
        </w:rPr>
        <w:t>SUBCONTRATAÇÃO</w:t>
      </w:r>
    </w:p>
    <w:p w:rsidR="00E32E80" w:rsidRPr="00E32E80" w:rsidRDefault="00E32E80" w:rsidP="003E7189">
      <w:pPr>
        <w:autoSpaceDE w:val="0"/>
        <w:autoSpaceDN w:val="0"/>
        <w:spacing w:before="3"/>
        <w:jc w:val="both"/>
        <w:rPr>
          <w:rFonts w:asciiTheme="minorHAnsi" w:eastAsia="Calibri" w:hAnsiTheme="minorHAnsi" w:cstheme="minorHAnsi"/>
          <w:b/>
        </w:rPr>
      </w:pPr>
    </w:p>
    <w:p w:rsidR="00E32E80" w:rsidRPr="00E32E80" w:rsidRDefault="00E32E80" w:rsidP="003E7189">
      <w:pPr>
        <w:numPr>
          <w:ilvl w:val="1"/>
          <w:numId w:val="21"/>
        </w:numPr>
        <w:tabs>
          <w:tab w:val="left" w:pos="1468"/>
          <w:tab w:val="left" w:pos="1469"/>
        </w:tabs>
        <w:autoSpaceDE w:val="0"/>
        <w:autoSpaceDN w:val="0"/>
        <w:spacing w:before="1"/>
        <w:ind w:left="1468" w:hanging="951"/>
        <w:jc w:val="both"/>
        <w:rPr>
          <w:rFonts w:asciiTheme="minorHAnsi" w:eastAsia="Calibri" w:hAnsiTheme="minorHAnsi" w:cstheme="minorHAnsi"/>
        </w:rPr>
      </w:pPr>
      <w:r w:rsidRPr="00E32E80">
        <w:rPr>
          <w:rFonts w:asciiTheme="minorHAnsi" w:eastAsia="Calibri" w:hAnsiTheme="minorHAnsi" w:cstheme="minorHAnsi"/>
        </w:rPr>
        <w:t>Não</w:t>
      </w:r>
      <w:r w:rsidRPr="00E32E80">
        <w:rPr>
          <w:rFonts w:asciiTheme="minorHAnsi" w:eastAsia="Calibri" w:hAnsiTheme="minorHAnsi" w:cstheme="minorHAnsi"/>
          <w:spacing w:val="15"/>
        </w:rPr>
        <w:t xml:space="preserve"> </w:t>
      </w:r>
      <w:r w:rsidRPr="00E32E80">
        <w:rPr>
          <w:rFonts w:asciiTheme="minorHAnsi" w:eastAsia="Calibri" w:hAnsiTheme="minorHAnsi" w:cstheme="minorHAnsi"/>
        </w:rPr>
        <w:t>será</w:t>
      </w:r>
      <w:r w:rsidRPr="00E32E80">
        <w:rPr>
          <w:rFonts w:asciiTheme="minorHAnsi" w:eastAsia="Calibri" w:hAnsiTheme="minorHAnsi" w:cstheme="minorHAnsi"/>
          <w:spacing w:val="15"/>
        </w:rPr>
        <w:t xml:space="preserve"> </w:t>
      </w:r>
      <w:r w:rsidRPr="00E32E80">
        <w:rPr>
          <w:rFonts w:asciiTheme="minorHAnsi" w:eastAsia="Calibri" w:hAnsiTheme="minorHAnsi" w:cstheme="minorHAnsi"/>
        </w:rPr>
        <w:t>admitida</w:t>
      </w:r>
      <w:r w:rsidRPr="00E32E80">
        <w:rPr>
          <w:rFonts w:asciiTheme="minorHAnsi" w:eastAsia="Calibri" w:hAnsiTheme="minorHAnsi" w:cstheme="minorHAnsi"/>
          <w:spacing w:val="15"/>
        </w:rPr>
        <w:t xml:space="preserve"> </w:t>
      </w:r>
      <w:r w:rsidRPr="00E32E80">
        <w:rPr>
          <w:rFonts w:asciiTheme="minorHAnsi" w:eastAsia="Calibri" w:hAnsiTheme="minorHAnsi" w:cstheme="minorHAnsi"/>
        </w:rPr>
        <w:t>a</w:t>
      </w:r>
      <w:r w:rsidRPr="00E32E80">
        <w:rPr>
          <w:rFonts w:asciiTheme="minorHAnsi" w:eastAsia="Calibri" w:hAnsiTheme="minorHAnsi" w:cstheme="minorHAnsi"/>
          <w:spacing w:val="15"/>
        </w:rPr>
        <w:t xml:space="preserve"> </w:t>
      </w:r>
      <w:r w:rsidRPr="00E32E80">
        <w:rPr>
          <w:rFonts w:asciiTheme="minorHAnsi" w:eastAsia="Calibri" w:hAnsiTheme="minorHAnsi" w:cstheme="minorHAnsi"/>
        </w:rPr>
        <w:t>subcontratação</w:t>
      </w:r>
      <w:r w:rsidRPr="00E32E80">
        <w:rPr>
          <w:rFonts w:asciiTheme="minorHAnsi" w:eastAsia="Calibri" w:hAnsiTheme="minorHAnsi" w:cstheme="minorHAnsi"/>
          <w:spacing w:val="8"/>
        </w:rPr>
        <w:t xml:space="preserve"> </w:t>
      </w:r>
      <w:r w:rsidRPr="00E32E80">
        <w:rPr>
          <w:rFonts w:asciiTheme="minorHAnsi" w:eastAsia="Calibri" w:hAnsiTheme="minorHAnsi" w:cstheme="minorHAnsi"/>
        </w:rPr>
        <w:t>do</w:t>
      </w:r>
      <w:r w:rsidRPr="00E32E80">
        <w:rPr>
          <w:rFonts w:asciiTheme="minorHAnsi" w:eastAsia="Calibri" w:hAnsiTheme="minorHAnsi" w:cstheme="minorHAnsi"/>
          <w:spacing w:val="22"/>
        </w:rPr>
        <w:t xml:space="preserve"> </w:t>
      </w:r>
      <w:r w:rsidRPr="00E32E80">
        <w:rPr>
          <w:rFonts w:asciiTheme="minorHAnsi" w:eastAsia="Calibri" w:hAnsiTheme="minorHAnsi" w:cstheme="minorHAnsi"/>
        </w:rPr>
        <w:t>objeto</w:t>
      </w:r>
      <w:r w:rsidRPr="00E32E80">
        <w:rPr>
          <w:rFonts w:asciiTheme="minorHAnsi" w:eastAsia="Calibri" w:hAnsiTheme="minorHAnsi" w:cstheme="minorHAnsi"/>
          <w:spacing w:val="15"/>
        </w:rPr>
        <w:t xml:space="preserve"> </w:t>
      </w:r>
      <w:r w:rsidRPr="00E32E80">
        <w:rPr>
          <w:rFonts w:asciiTheme="minorHAnsi" w:eastAsia="Calibri" w:hAnsiTheme="minorHAnsi" w:cstheme="minorHAnsi"/>
        </w:rPr>
        <w:t>licitatório.</w:t>
      </w:r>
    </w:p>
    <w:p w:rsidR="00E32E80" w:rsidRPr="00E32E80" w:rsidRDefault="00E32E80" w:rsidP="003E7189">
      <w:pPr>
        <w:autoSpaceDE w:val="0"/>
        <w:autoSpaceDN w:val="0"/>
        <w:spacing w:before="1"/>
        <w:jc w:val="both"/>
        <w:rPr>
          <w:rFonts w:asciiTheme="minorHAnsi" w:eastAsia="Calibri" w:hAnsiTheme="minorHAnsi" w:cstheme="minorHAnsi"/>
        </w:rPr>
      </w:pPr>
    </w:p>
    <w:p w:rsidR="00E32E80" w:rsidRPr="00E32E80" w:rsidRDefault="00E32E80" w:rsidP="003E7189">
      <w:pPr>
        <w:numPr>
          <w:ilvl w:val="0"/>
          <w:numId w:val="21"/>
        </w:numPr>
        <w:tabs>
          <w:tab w:val="left" w:pos="792"/>
        </w:tabs>
        <w:autoSpaceDE w:val="0"/>
        <w:autoSpaceDN w:val="0"/>
        <w:jc w:val="both"/>
        <w:outlineLvl w:val="0"/>
        <w:rPr>
          <w:rFonts w:asciiTheme="minorHAnsi" w:eastAsia="Calibri" w:hAnsiTheme="minorHAnsi" w:cstheme="minorHAnsi"/>
          <w:b/>
          <w:bCs/>
        </w:rPr>
      </w:pPr>
      <w:r w:rsidRPr="00E32E80">
        <w:rPr>
          <w:rFonts w:asciiTheme="minorHAnsi" w:eastAsia="Calibri" w:hAnsiTheme="minorHAnsi" w:cstheme="minorHAnsi"/>
          <w:b/>
          <w:bCs/>
        </w:rPr>
        <w:t>DA</w:t>
      </w:r>
      <w:r w:rsidRPr="00E32E80">
        <w:rPr>
          <w:rFonts w:asciiTheme="minorHAnsi" w:eastAsia="Calibri" w:hAnsiTheme="minorHAnsi" w:cstheme="minorHAnsi"/>
          <w:b/>
          <w:bCs/>
          <w:spacing w:val="16"/>
        </w:rPr>
        <w:t xml:space="preserve"> </w:t>
      </w:r>
      <w:r w:rsidRPr="00E32E80">
        <w:rPr>
          <w:rFonts w:asciiTheme="minorHAnsi" w:eastAsia="Calibri" w:hAnsiTheme="minorHAnsi" w:cstheme="minorHAnsi"/>
          <w:b/>
          <w:bCs/>
        </w:rPr>
        <w:t>ALTERAÇÃO</w:t>
      </w:r>
      <w:r w:rsidRPr="00E32E80">
        <w:rPr>
          <w:rFonts w:asciiTheme="minorHAnsi" w:eastAsia="Calibri" w:hAnsiTheme="minorHAnsi" w:cstheme="minorHAnsi"/>
          <w:b/>
          <w:bCs/>
          <w:spacing w:val="17"/>
        </w:rPr>
        <w:t xml:space="preserve"> </w:t>
      </w:r>
      <w:r w:rsidRPr="00E32E80">
        <w:rPr>
          <w:rFonts w:asciiTheme="minorHAnsi" w:eastAsia="Calibri" w:hAnsiTheme="minorHAnsi" w:cstheme="minorHAnsi"/>
          <w:b/>
          <w:bCs/>
        </w:rPr>
        <w:t>SUBJETIVA</w:t>
      </w:r>
    </w:p>
    <w:p w:rsidR="00E32E80" w:rsidRPr="00E32E80" w:rsidRDefault="00E32E80" w:rsidP="003E7189">
      <w:pPr>
        <w:autoSpaceDE w:val="0"/>
        <w:autoSpaceDN w:val="0"/>
        <w:spacing w:before="3"/>
        <w:jc w:val="both"/>
        <w:rPr>
          <w:rFonts w:asciiTheme="minorHAnsi" w:eastAsia="Calibri" w:hAnsiTheme="minorHAnsi" w:cstheme="minorHAnsi"/>
          <w:b/>
        </w:rPr>
      </w:pPr>
    </w:p>
    <w:p w:rsidR="00E32E80" w:rsidRPr="00E32E80" w:rsidRDefault="00E32E80" w:rsidP="003E7189">
      <w:pPr>
        <w:numPr>
          <w:ilvl w:val="1"/>
          <w:numId w:val="21"/>
        </w:numPr>
        <w:tabs>
          <w:tab w:val="left" w:pos="1468"/>
          <w:tab w:val="left" w:pos="1469"/>
        </w:tabs>
        <w:autoSpaceDE w:val="0"/>
        <w:autoSpaceDN w:val="0"/>
        <w:spacing w:before="4" w:line="249" w:lineRule="auto"/>
        <w:ind w:right="125" w:firstLine="403"/>
        <w:jc w:val="both"/>
        <w:rPr>
          <w:rFonts w:asciiTheme="minorHAnsi" w:eastAsia="Calibri" w:hAnsiTheme="minorHAnsi" w:cstheme="minorHAnsi"/>
        </w:rPr>
      </w:pPr>
      <w:r w:rsidRPr="00E32E80">
        <w:rPr>
          <w:rFonts w:asciiTheme="minorHAnsi" w:eastAsia="Calibri" w:hAnsiTheme="minorHAnsi" w:cstheme="minorHAnsi"/>
          <w:spacing w:val="-1"/>
          <w:w w:val="105"/>
        </w:rPr>
        <w:t>É</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admissível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fusão,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cisão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ou</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incorporação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com/em</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outra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pessoa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jurídica,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desde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rPr>
        <w:t>que sejam observados pela nova pessoa jurídica todos os requisitos de habilitação exigidos originalmente; sejam</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mantidas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demais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cláusulas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condições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contrato;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haja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prejuízo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lastRenderedPageBreak/>
        <w:t>execução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objeto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pactuado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haja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anuência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expressa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Administração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continuidade 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contrato.</w:t>
      </w:r>
    </w:p>
    <w:p w:rsidR="00E32E80" w:rsidRPr="00E32E80" w:rsidRDefault="00E32E80" w:rsidP="003E7189">
      <w:pPr>
        <w:tabs>
          <w:tab w:val="left" w:pos="1468"/>
          <w:tab w:val="left" w:pos="1469"/>
        </w:tabs>
        <w:autoSpaceDE w:val="0"/>
        <w:autoSpaceDN w:val="0"/>
        <w:spacing w:before="4" w:line="249" w:lineRule="auto"/>
        <w:ind w:right="125"/>
        <w:jc w:val="both"/>
        <w:rPr>
          <w:rFonts w:asciiTheme="minorHAnsi" w:eastAsia="Calibri" w:hAnsiTheme="minorHAnsi" w:cstheme="minorHAnsi"/>
        </w:rPr>
      </w:pPr>
    </w:p>
    <w:p w:rsidR="00E32E80" w:rsidRPr="00E32E80" w:rsidRDefault="00E32E80" w:rsidP="003E7189">
      <w:pPr>
        <w:numPr>
          <w:ilvl w:val="0"/>
          <w:numId w:val="21"/>
        </w:numPr>
        <w:tabs>
          <w:tab w:val="left" w:pos="792"/>
        </w:tabs>
        <w:autoSpaceDE w:val="0"/>
        <w:autoSpaceDN w:val="0"/>
        <w:jc w:val="both"/>
        <w:outlineLvl w:val="0"/>
        <w:rPr>
          <w:rFonts w:asciiTheme="minorHAnsi" w:eastAsia="Calibri" w:hAnsiTheme="minorHAnsi" w:cstheme="minorHAnsi"/>
          <w:b/>
          <w:bCs/>
        </w:rPr>
      </w:pPr>
      <w:r w:rsidRPr="00E32E80">
        <w:rPr>
          <w:rFonts w:asciiTheme="minorHAnsi" w:eastAsia="Calibri" w:hAnsiTheme="minorHAnsi" w:cstheme="minorHAnsi"/>
          <w:b/>
          <w:bCs/>
        </w:rPr>
        <w:t>CONTROLE</w:t>
      </w:r>
      <w:r w:rsidRPr="00E32E80">
        <w:rPr>
          <w:rFonts w:asciiTheme="minorHAnsi" w:eastAsia="Calibri" w:hAnsiTheme="minorHAnsi" w:cstheme="minorHAnsi"/>
          <w:b/>
          <w:bCs/>
          <w:spacing w:val="12"/>
        </w:rPr>
        <w:t xml:space="preserve"> </w:t>
      </w:r>
      <w:r w:rsidRPr="00E32E80">
        <w:rPr>
          <w:rFonts w:asciiTheme="minorHAnsi" w:eastAsia="Calibri" w:hAnsiTheme="minorHAnsi" w:cstheme="minorHAnsi"/>
          <w:b/>
          <w:bCs/>
        </w:rPr>
        <w:t>E</w:t>
      </w:r>
      <w:r w:rsidRPr="00E32E80">
        <w:rPr>
          <w:rFonts w:asciiTheme="minorHAnsi" w:eastAsia="Calibri" w:hAnsiTheme="minorHAnsi" w:cstheme="minorHAnsi"/>
          <w:b/>
          <w:bCs/>
          <w:spacing w:val="20"/>
        </w:rPr>
        <w:t xml:space="preserve"> </w:t>
      </w:r>
      <w:r w:rsidRPr="00E32E80">
        <w:rPr>
          <w:rFonts w:asciiTheme="minorHAnsi" w:eastAsia="Calibri" w:hAnsiTheme="minorHAnsi" w:cstheme="minorHAnsi"/>
          <w:b/>
          <w:bCs/>
        </w:rPr>
        <w:t>FISCALIZAÇÃO</w:t>
      </w:r>
      <w:r w:rsidRPr="00E32E80">
        <w:rPr>
          <w:rFonts w:asciiTheme="minorHAnsi" w:eastAsia="Calibri" w:hAnsiTheme="minorHAnsi" w:cstheme="minorHAnsi"/>
          <w:b/>
          <w:bCs/>
          <w:spacing w:val="19"/>
        </w:rPr>
        <w:t xml:space="preserve"> </w:t>
      </w:r>
      <w:r w:rsidRPr="00E32E80">
        <w:rPr>
          <w:rFonts w:asciiTheme="minorHAnsi" w:eastAsia="Calibri" w:hAnsiTheme="minorHAnsi" w:cstheme="minorHAnsi"/>
          <w:b/>
          <w:bCs/>
        </w:rPr>
        <w:t>DA</w:t>
      </w:r>
      <w:r w:rsidRPr="00E32E80">
        <w:rPr>
          <w:rFonts w:asciiTheme="minorHAnsi" w:eastAsia="Calibri" w:hAnsiTheme="minorHAnsi" w:cstheme="minorHAnsi"/>
          <w:b/>
          <w:bCs/>
          <w:spacing w:val="25"/>
        </w:rPr>
        <w:t xml:space="preserve"> </w:t>
      </w:r>
      <w:r w:rsidRPr="00E32E80">
        <w:rPr>
          <w:rFonts w:asciiTheme="minorHAnsi" w:eastAsia="Calibri" w:hAnsiTheme="minorHAnsi" w:cstheme="minorHAnsi"/>
          <w:b/>
          <w:bCs/>
        </w:rPr>
        <w:t>EXECUÇÃO</w:t>
      </w:r>
    </w:p>
    <w:p w:rsidR="00E32E80" w:rsidRPr="00E32E80" w:rsidRDefault="00E32E80" w:rsidP="003E7189">
      <w:pPr>
        <w:numPr>
          <w:ilvl w:val="1"/>
          <w:numId w:val="21"/>
        </w:numPr>
        <w:tabs>
          <w:tab w:val="left" w:pos="1516"/>
          <w:tab w:val="left" w:pos="1517"/>
        </w:tabs>
        <w:autoSpaceDE w:val="0"/>
        <w:autoSpaceDN w:val="0"/>
        <w:spacing w:before="154" w:line="285" w:lineRule="auto"/>
        <w:ind w:right="130" w:firstLine="403"/>
        <w:jc w:val="both"/>
        <w:rPr>
          <w:rFonts w:asciiTheme="minorHAnsi" w:eastAsia="Calibri" w:hAnsiTheme="minorHAnsi" w:cstheme="minorHAnsi"/>
        </w:rPr>
      </w:pPr>
      <w:r w:rsidRPr="00E32E80">
        <w:rPr>
          <w:rFonts w:asciiTheme="minorHAnsi" w:eastAsia="Calibri" w:hAnsiTheme="minorHAnsi" w:cstheme="minorHAnsi"/>
          <w:w w:val="105"/>
        </w:rPr>
        <w:t>A fiscalização do contrato, ao verificar que houve subdimensionamento da produtividade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pactuada, sem perda da qualidade na execução do serviço, deverá comunicar à autoridade responsável para que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esta promova a adequação contratual à produtividade efetivamente realizada, respeitando-se os limites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alteração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dos valores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contratuais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previstos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lei.</w:t>
      </w:r>
    </w:p>
    <w:p w:rsidR="00E32E80" w:rsidRPr="00E32E80" w:rsidRDefault="00E32E80" w:rsidP="003E7189">
      <w:pPr>
        <w:numPr>
          <w:ilvl w:val="1"/>
          <w:numId w:val="21"/>
        </w:numPr>
        <w:tabs>
          <w:tab w:val="left" w:pos="1468"/>
          <w:tab w:val="left" w:pos="1469"/>
        </w:tabs>
        <w:autoSpaceDE w:val="0"/>
        <w:autoSpaceDN w:val="0"/>
        <w:spacing w:before="115" w:line="285" w:lineRule="auto"/>
        <w:ind w:right="126" w:firstLine="403"/>
        <w:jc w:val="both"/>
        <w:rPr>
          <w:rFonts w:asciiTheme="minorHAnsi" w:eastAsia="Calibri" w:hAnsiTheme="minorHAnsi" w:cstheme="minorHAnsi"/>
        </w:rPr>
      </w:pPr>
      <w:r w:rsidRPr="00E32E80">
        <w:rPr>
          <w:rFonts w:asciiTheme="minorHAnsi" w:eastAsia="Calibri" w:hAnsiTheme="minorHAnsi" w:cstheme="minorHAnsi"/>
          <w:w w:val="105"/>
        </w:rPr>
        <w:t>A conformidade do material/técnica/equipamento a ser utilizado na execução dos serviços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deverá ser verificada juntamente com o documento da CONTRATADA que contenha a relação detalhada dos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mesmos, de acordo com o estabelecido neste Termo de Referência, informando as respectivas quantidades 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especificações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técnicas,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tais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marca,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qualidade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forma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uso.</w:t>
      </w:r>
    </w:p>
    <w:p w:rsidR="00E32E80" w:rsidRPr="00E32E80" w:rsidRDefault="00E32E80" w:rsidP="003E7189">
      <w:pPr>
        <w:numPr>
          <w:ilvl w:val="1"/>
          <w:numId w:val="21"/>
        </w:numPr>
        <w:tabs>
          <w:tab w:val="left" w:pos="1468"/>
          <w:tab w:val="left" w:pos="1469"/>
        </w:tabs>
        <w:autoSpaceDE w:val="0"/>
        <w:autoSpaceDN w:val="0"/>
        <w:spacing w:before="110" w:line="283" w:lineRule="auto"/>
        <w:ind w:right="129" w:firstLine="403"/>
        <w:jc w:val="both"/>
        <w:rPr>
          <w:rFonts w:asciiTheme="minorHAnsi" w:eastAsia="Calibri" w:hAnsiTheme="minorHAnsi" w:cstheme="minorHAnsi"/>
        </w:rPr>
      </w:pPr>
      <w:r w:rsidRPr="00E32E80">
        <w:rPr>
          <w:rFonts w:asciiTheme="minorHAnsi" w:eastAsia="Calibri" w:hAnsiTheme="minorHAnsi" w:cstheme="minorHAnsi"/>
          <w:w w:val="105"/>
        </w:rPr>
        <w:t>O representante da CONTRATANTE deverá promover o registro das ocorrências verificadas,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adotando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providências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necessárias</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fiel</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cumprimento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cláusulas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contratuais.</w:t>
      </w:r>
    </w:p>
    <w:p w:rsidR="00E32E80" w:rsidRPr="00E32E80" w:rsidRDefault="00E32E80" w:rsidP="003E7189">
      <w:pPr>
        <w:numPr>
          <w:ilvl w:val="1"/>
          <w:numId w:val="21"/>
        </w:numPr>
        <w:tabs>
          <w:tab w:val="left" w:pos="1468"/>
          <w:tab w:val="left" w:pos="1469"/>
        </w:tabs>
        <w:autoSpaceDE w:val="0"/>
        <w:autoSpaceDN w:val="0"/>
        <w:spacing w:before="120" w:line="283" w:lineRule="auto"/>
        <w:ind w:right="127" w:firstLine="403"/>
        <w:jc w:val="both"/>
        <w:rPr>
          <w:rFonts w:asciiTheme="minorHAnsi" w:eastAsia="Calibri" w:hAnsiTheme="minorHAnsi" w:cstheme="minorHAnsi"/>
        </w:rPr>
      </w:pPr>
      <w:r w:rsidRPr="00E32E80">
        <w:rPr>
          <w:rFonts w:asciiTheme="minorHAnsi" w:eastAsia="Calibri" w:hAnsiTheme="minorHAnsi" w:cstheme="minorHAnsi"/>
          <w:w w:val="105"/>
        </w:rPr>
        <w: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descumprimento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total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parcial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obrigações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responsabilidades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assumidas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CONTRATADA ensejará a aplicação de sanções administrativas, previstas neste Termo de Referência e na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legislação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vigente,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podendo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culminar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rescisão.</w:t>
      </w:r>
    </w:p>
    <w:p w:rsidR="00E32E80" w:rsidRPr="00E32E80" w:rsidRDefault="00E32E80" w:rsidP="003E7189">
      <w:pPr>
        <w:numPr>
          <w:ilvl w:val="1"/>
          <w:numId w:val="21"/>
        </w:numPr>
        <w:tabs>
          <w:tab w:val="left" w:pos="1468"/>
          <w:tab w:val="left" w:pos="1469"/>
        </w:tabs>
        <w:autoSpaceDE w:val="0"/>
        <w:autoSpaceDN w:val="0"/>
        <w:spacing w:before="119" w:line="285" w:lineRule="auto"/>
        <w:ind w:right="125" w:firstLine="403"/>
        <w:jc w:val="both"/>
        <w:rPr>
          <w:rFonts w:asciiTheme="minorHAnsi" w:eastAsia="Calibri" w:hAnsiTheme="minorHAnsi" w:cstheme="minorHAnsi"/>
        </w:rPr>
      </w:pPr>
      <w:r w:rsidRPr="00E32E80">
        <w:rPr>
          <w:rFonts w:asciiTheme="minorHAnsi" w:eastAsia="Calibri" w:hAnsiTheme="minorHAnsi" w:cstheme="minorHAnsi"/>
          <w:w w:val="105"/>
        </w:rPr>
        <w:t>As atividades de gestão e fiscalização da execução contratual devem ser realizadas de forma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preventiva, rotineira e sistemática, podendo ser exercidas por servidores, equipe de fiscalização ou único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spacing w:val="-1"/>
          <w:w w:val="105"/>
        </w:rPr>
        <w:t>servidor,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desde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que,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no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exercício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dessas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atribuições,</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fique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assegurada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distinção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dessas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atividades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razão</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rPr>
        <w:t>do</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volume</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19"/>
        </w:rPr>
        <w:t xml:space="preserve"> </w:t>
      </w:r>
      <w:r w:rsidRPr="00E32E80">
        <w:rPr>
          <w:rFonts w:asciiTheme="minorHAnsi" w:eastAsia="Calibri" w:hAnsiTheme="minorHAnsi" w:cstheme="minorHAnsi"/>
        </w:rPr>
        <w:t>trabalho,</w:t>
      </w:r>
      <w:r w:rsidRPr="00E32E80">
        <w:rPr>
          <w:rFonts w:asciiTheme="minorHAnsi" w:eastAsia="Calibri" w:hAnsiTheme="minorHAnsi" w:cstheme="minorHAnsi"/>
          <w:spacing w:val="17"/>
        </w:rPr>
        <w:t xml:space="preserve"> </w:t>
      </w:r>
      <w:r w:rsidRPr="00E32E80">
        <w:rPr>
          <w:rFonts w:asciiTheme="minorHAnsi" w:eastAsia="Calibri" w:hAnsiTheme="minorHAnsi" w:cstheme="minorHAnsi"/>
        </w:rPr>
        <w:t>não</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comprometa</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o</w:t>
      </w:r>
      <w:r w:rsidRPr="00E32E80">
        <w:rPr>
          <w:rFonts w:asciiTheme="minorHAnsi" w:eastAsia="Calibri" w:hAnsiTheme="minorHAnsi" w:cstheme="minorHAnsi"/>
          <w:spacing w:val="17"/>
        </w:rPr>
        <w:t xml:space="preserve"> </w:t>
      </w:r>
      <w:r w:rsidRPr="00E32E80">
        <w:rPr>
          <w:rFonts w:asciiTheme="minorHAnsi" w:eastAsia="Calibri" w:hAnsiTheme="minorHAnsi" w:cstheme="minorHAnsi"/>
        </w:rPr>
        <w:t>desempenho</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todas</w:t>
      </w:r>
      <w:r w:rsidRPr="00E32E80">
        <w:rPr>
          <w:rFonts w:asciiTheme="minorHAnsi" w:eastAsia="Calibri" w:hAnsiTheme="minorHAnsi" w:cstheme="minorHAnsi"/>
          <w:spacing w:val="17"/>
        </w:rPr>
        <w:t xml:space="preserve"> </w:t>
      </w:r>
      <w:r w:rsidRPr="00E32E80">
        <w:rPr>
          <w:rFonts w:asciiTheme="minorHAnsi" w:eastAsia="Calibri" w:hAnsiTheme="minorHAnsi" w:cstheme="minorHAnsi"/>
        </w:rPr>
        <w:t>as</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ações</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relacionadas</w:t>
      </w:r>
      <w:r w:rsidRPr="00E32E80">
        <w:rPr>
          <w:rFonts w:asciiTheme="minorHAnsi" w:eastAsia="Calibri" w:hAnsiTheme="minorHAnsi" w:cstheme="minorHAnsi"/>
          <w:spacing w:val="18"/>
        </w:rPr>
        <w:t xml:space="preserve"> </w:t>
      </w:r>
      <w:r w:rsidRPr="00E32E80">
        <w:rPr>
          <w:rFonts w:asciiTheme="minorHAnsi" w:eastAsia="Calibri" w:hAnsiTheme="minorHAnsi" w:cstheme="minorHAnsi"/>
        </w:rPr>
        <w:t>à</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Gestão</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do</w:t>
      </w:r>
      <w:r w:rsidRPr="00E32E80">
        <w:rPr>
          <w:rFonts w:asciiTheme="minorHAnsi" w:eastAsia="Calibri" w:hAnsiTheme="minorHAnsi" w:cstheme="minorHAnsi"/>
          <w:spacing w:val="17"/>
        </w:rPr>
        <w:t xml:space="preserve"> </w:t>
      </w:r>
      <w:r w:rsidRPr="00E32E80">
        <w:rPr>
          <w:rFonts w:asciiTheme="minorHAnsi" w:eastAsia="Calibri" w:hAnsiTheme="minorHAnsi" w:cstheme="minorHAnsi"/>
        </w:rPr>
        <w:t>Contrato.</w:t>
      </w:r>
    </w:p>
    <w:p w:rsidR="00E32E80" w:rsidRPr="00E32E80" w:rsidRDefault="00E32E80" w:rsidP="003E7189">
      <w:pPr>
        <w:numPr>
          <w:ilvl w:val="1"/>
          <w:numId w:val="21"/>
        </w:numPr>
        <w:tabs>
          <w:tab w:val="left" w:pos="1468"/>
          <w:tab w:val="left" w:pos="1469"/>
        </w:tabs>
        <w:autoSpaceDE w:val="0"/>
        <w:autoSpaceDN w:val="0"/>
        <w:spacing w:before="110"/>
        <w:ind w:left="1468" w:hanging="951"/>
        <w:jc w:val="both"/>
        <w:rPr>
          <w:rFonts w:asciiTheme="minorHAnsi" w:eastAsia="Calibri" w:hAnsiTheme="minorHAnsi" w:cstheme="minorHAnsi"/>
        </w:rPr>
      </w:pP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fiscalização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técnica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dos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contratos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avaliará</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constantemente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execução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objeto.</w:t>
      </w:r>
    </w:p>
    <w:p w:rsidR="00E32E80" w:rsidRPr="00E32E80" w:rsidRDefault="00E32E80" w:rsidP="003E7189">
      <w:pPr>
        <w:numPr>
          <w:ilvl w:val="1"/>
          <w:numId w:val="21"/>
        </w:numPr>
        <w:tabs>
          <w:tab w:val="left" w:pos="1468"/>
          <w:tab w:val="left" w:pos="1469"/>
        </w:tabs>
        <w:autoSpaceDE w:val="0"/>
        <w:autoSpaceDN w:val="0"/>
        <w:spacing w:before="159" w:line="285" w:lineRule="auto"/>
        <w:ind w:right="131" w:firstLine="403"/>
        <w:jc w:val="both"/>
        <w:rPr>
          <w:rFonts w:asciiTheme="minorHAnsi" w:eastAsia="Calibri" w:hAnsiTheme="minorHAnsi" w:cstheme="minorHAnsi"/>
        </w:rPr>
      </w:pPr>
      <w:r w:rsidRPr="00E32E80">
        <w:rPr>
          <w:rFonts w:asciiTheme="minorHAnsi" w:eastAsia="Calibri" w:hAnsiTheme="minorHAnsi" w:cstheme="minorHAnsi"/>
          <w:w w:val="105"/>
        </w:rPr>
        <w:t>Durante a execução do objeto, o fiscal técnico deverá monitorar constantemente o nível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qualidade dos serviços para evitar a sua degeneração, devendo intervir para requerer à CONTRATADA a correção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faltas, falhas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irregularidades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constatadas.</w:t>
      </w:r>
    </w:p>
    <w:p w:rsidR="00E32E80" w:rsidRPr="00E32E80" w:rsidRDefault="00E32E80" w:rsidP="003E7189">
      <w:pPr>
        <w:numPr>
          <w:ilvl w:val="1"/>
          <w:numId w:val="21"/>
        </w:numPr>
        <w:tabs>
          <w:tab w:val="left" w:pos="1468"/>
          <w:tab w:val="left" w:pos="1469"/>
        </w:tabs>
        <w:autoSpaceDE w:val="0"/>
        <w:autoSpaceDN w:val="0"/>
        <w:spacing w:before="113" w:line="288" w:lineRule="auto"/>
        <w:ind w:right="134" w:firstLine="403"/>
        <w:jc w:val="both"/>
        <w:rPr>
          <w:rFonts w:asciiTheme="minorHAnsi" w:eastAsia="Calibri" w:hAnsiTheme="minorHAnsi" w:cstheme="minorHAnsi"/>
        </w:rPr>
      </w:pPr>
      <w:r w:rsidRPr="00E32E80">
        <w:rPr>
          <w:rFonts w:asciiTheme="minorHAnsi" w:eastAsia="Calibri" w:hAnsiTheme="minorHAnsi" w:cstheme="minorHAnsi"/>
          <w:w w:val="105"/>
        </w:rPr>
        <w:t>O fiscal técnico deverá apresentar ao preposto da CONTRATADA a avaliação da execução 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objeto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se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for</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caso,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avaliação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desempenho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qualidade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prestação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serviços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realizada.</w:t>
      </w:r>
    </w:p>
    <w:p w:rsidR="00E32E80" w:rsidRPr="00E32E80" w:rsidRDefault="00E32E80" w:rsidP="003E7189">
      <w:pPr>
        <w:numPr>
          <w:ilvl w:val="1"/>
          <w:numId w:val="21"/>
        </w:numPr>
        <w:tabs>
          <w:tab w:val="left" w:pos="1468"/>
          <w:tab w:val="left" w:pos="1469"/>
        </w:tabs>
        <w:autoSpaceDE w:val="0"/>
        <w:autoSpaceDN w:val="0"/>
        <w:spacing w:before="105" w:line="288" w:lineRule="auto"/>
        <w:ind w:right="133" w:firstLine="403"/>
        <w:jc w:val="both"/>
        <w:rPr>
          <w:rFonts w:asciiTheme="minorHAnsi" w:eastAsia="Calibri" w:hAnsiTheme="minorHAnsi" w:cstheme="minorHAnsi"/>
        </w:rPr>
      </w:pPr>
      <w:r w:rsidRPr="00E32E80">
        <w:rPr>
          <w:rFonts w:asciiTheme="minorHAnsi" w:eastAsia="Calibri" w:hAnsiTheme="minorHAnsi" w:cstheme="minorHAnsi"/>
          <w:w w:val="105"/>
        </w:rPr>
        <w:t>Em hipótese alguma, será admitido que a própria CONTRATADA materialize a avaliação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desempenho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qualidade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prestação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serviços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realizada.</w:t>
      </w:r>
    </w:p>
    <w:p w:rsidR="00E32E80" w:rsidRPr="00E32E80" w:rsidRDefault="00E32E80" w:rsidP="003E7189">
      <w:pPr>
        <w:numPr>
          <w:ilvl w:val="1"/>
          <w:numId w:val="21"/>
        </w:numPr>
        <w:tabs>
          <w:tab w:val="left" w:pos="1468"/>
          <w:tab w:val="left" w:pos="1469"/>
        </w:tabs>
        <w:autoSpaceDE w:val="0"/>
        <w:autoSpaceDN w:val="0"/>
        <w:spacing w:before="110" w:line="283" w:lineRule="auto"/>
        <w:ind w:right="128" w:firstLine="403"/>
        <w:jc w:val="both"/>
        <w:rPr>
          <w:rFonts w:asciiTheme="minorHAnsi" w:eastAsia="Calibri" w:hAnsiTheme="minorHAnsi" w:cstheme="minorHAnsi"/>
        </w:rPr>
      </w:pP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CONTRATADA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poderá</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apresentar</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justificativa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para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prestação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serviço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menor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nível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conformidade,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que poderá</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aceita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pelo fiscal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técnico,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desde que comprovada a excepcionalidade 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ocorrência,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resultante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exclusivamente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fatores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imprevisíveis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alheios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lastRenderedPageBreak/>
        <w:t>controle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prestador.</w:t>
      </w:r>
    </w:p>
    <w:p w:rsidR="00E32E80" w:rsidRPr="00E32E80" w:rsidRDefault="00E32E80" w:rsidP="003E7189">
      <w:pPr>
        <w:numPr>
          <w:ilvl w:val="1"/>
          <w:numId w:val="21"/>
        </w:numPr>
        <w:tabs>
          <w:tab w:val="left" w:pos="1468"/>
          <w:tab w:val="left" w:pos="1469"/>
        </w:tabs>
        <w:autoSpaceDE w:val="0"/>
        <w:autoSpaceDN w:val="0"/>
        <w:spacing w:before="8" w:line="285" w:lineRule="auto"/>
        <w:ind w:right="124" w:firstLine="403"/>
        <w:jc w:val="both"/>
        <w:rPr>
          <w:rFonts w:asciiTheme="minorHAnsi" w:eastAsia="Calibri" w:hAnsiTheme="minorHAnsi" w:cstheme="minorHAnsi"/>
        </w:rPr>
      </w:pPr>
      <w:r w:rsidRPr="00E32E80">
        <w:rPr>
          <w:rFonts w:asciiTheme="minorHAnsi" w:eastAsia="Calibri" w:hAnsiTheme="minorHAnsi" w:cstheme="minorHAnsi"/>
          <w:w w:val="105"/>
        </w:rPr>
        <w:t>Na hipótese de comportamento contínuo de desconformidade da prestação do serviço em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relação à qualidade exigida, bem como quando esta ultrapassar os níveis mínimos toleráveis previstos nos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indicadores, além dos fatores redutores, devem ser aplicadas as sanções à CONTRATADA de acordo com as regras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previstas neste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Termo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Referência.</w:t>
      </w:r>
    </w:p>
    <w:p w:rsidR="00E32E80" w:rsidRPr="00E32E80" w:rsidRDefault="00E32E80" w:rsidP="003E7189">
      <w:pPr>
        <w:numPr>
          <w:ilvl w:val="1"/>
          <w:numId w:val="21"/>
        </w:numPr>
        <w:tabs>
          <w:tab w:val="left" w:pos="1468"/>
          <w:tab w:val="left" w:pos="1469"/>
        </w:tabs>
        <w:autoSpaceDE w:val="0"/>
        <w:autoSpaceDN w:val="0"/>
        <w:spacing w:before="107" w:line="285" w:lineRule="auto"/>
        <w:ind w:right="126" w:firstLine="403"/>
        <w:jc w:val="both"/>
        <w:rPr>
          <w:rFonts w:asciiTheme="minorHAnsi" w:eastAsia="Calibri" w:hAnsiTheme="minorHAnsi" w:cstheme="minorHAnsi"/>
        </w:rPr>
      </w:pPr>
      <w:r w:rsidRPr="00E32E80">
        <w:rPr>
          <w:rFonts w:asciiTheme="minorHAnsi" w:eastAsia="Calibri" w:hAnsiTheme="minorHAnsi" w:cstheme="minorHAnsi"/>
          <w:w w:val="105"/>
        </w:rPr>
        <w:t>O fiscal técnico poderá realizar avaliação diária, semanal ou mensal, desde que o período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escolhido seja suficiente para avaliar ou, se for o caso, aferir o desempenho e qualidade da prestação dos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serviços.</w:t>
      </w:r>
    </w:p>
    <w:p w:rsidR="00E32E80" w:rsidRPr="00E32E80" w:rsidRDefault="00E32E80" w:rsidP="003E7189">
      <w:pPr>
        <w:numPr>
          <w:ilvl w:val="1"/>
          <w:numId w:val="21"/>
        </w:numPr>
        <w:tabs>
          <w:tab w:val="left" w:pos="1468"/>
          <w:tab w:val="left" w:pos="1469"/>
        </w:tabs>
        <w:autoSpaceDE w:val="0"/>
        <w:autoSpaceDN w:val="0"/>
        <w:spacing w:before="113" w:line="288" w:lineRule="auto"/>
        <w:ind w:right="137" w:firstLine="403"/>
        <w:jc w:val="both"/>
        <w:rPr>
          <w:rFonts w:asciiTheme="minorHAnsi" w:eastAsia="Calibri" w:hAnsiTheme="minorHAnsi" w:cstheme="minorHAnsi"/>
        </w:rPr>
      </w:pPr>
      <w:r w:rsidRPr="00E32E80">
        <w:rPr>
          <w:rFonts w:asciiTheme="minorHAnsi" w:eastAsia="Calibri" w:hAnsiTheme="minorHAnsi" w:cstheme="minorHAnsi"/>
          <w:w w:val="105"/>
        </w:rPr>
        <w:t>As disposições previstas nesta cláusula não excluem o disposto no Anexo VIII da Instrução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Normativa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SEGES/MP</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nº</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05,</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2017,</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aplicável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for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pertinente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contratação.</w:t>
      </w:r>
    </w:p>
    <w:p w:rsidR="00E32E80" w:rsidRPr="00E32E80" w:rsidRDefault="00E32E80" w:rsidP="003E7189">
      <w:pPr>
        <w:numPr>
          <w:ilvl w:val="1"/>
          <w:numId w:val="21"/>
        </w:numPr>
        <w:tabs>
          <w:tab w:val="left" w:pos="1468"/>
          <w:tab w:val="left" w:pos="1469"/>
        </w:tabs>
        <w:autoSpaceDE w:val="0"/>
        <w:autoSpaceDN w:val="0"/>
        <w:spacing w:before="105" w:line="285" w:lineRule="auto"/>
        <w:ind w:right="123" w:firstLine="403"/>
        <w:jc w:val="both"/>
        <w:rPr>
          <w:rFonts w:asciiTheme="minorHAnsi" w:eastAsia="Calibri" w:hAnsiTheme="minorHAnsi" w:cstheme="minorHAnsi"/>
        </w:rPr>
      </w:pP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fiscalização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trata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esta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cláusula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exclui</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nem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reduz</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responsabilidade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CONTRATADA, inclusive perante terceiros, por qualquer irregularidade, ainda que resultante de imperfeições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técnicas, vícios redibitórios, ou emprego de material inadequado ou de qualidade inferior e, na ocorrência desta,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implica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corresponsabilidade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CONTRATANTE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seus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agentes,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gestores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fiscais.</w:t>
      </w:r>
    </w:p>
    <w:p w:rsidR="00E32E80" w:rsidRPr="00E32E80" w:rsidRDefault="00E32E80" w:rsidP="003E7189">
      <w:pPr>
        <w:autoSpaceDE w:val="0"/>
        <w:autoSpaceDN w:val="0"/>
        <w:spacing w:before="4"/>
        <w:jc w:val="both"/>
        <w:rPr>
          <w:rFonts w:asciiTheme="minorHAnsi" w:eastAsia="Calibri" w:hAnsiTheme="minorHAnsi" w:cstheme="minorHAnsi"/>
        </w:rPr>
      </w:pPr>
    </w:p>
    <w:p w:rsidR="00E32E80" w:rsidRPr="00E32E80" w:rsidRDefault="00E32E80" w:rsidP="003E7189">
      <w:pPr>
        <w:numPr>
          <w:ilvl w:val="0"/>
          <w:numId w:val="21"/>
        </w:numPr>
        <w:tabs>
          <w:tab w:val="left" w:pos="792"/>
        </w:tabs>
        <w:autoSpaceDE w:val="0"/>
        <w:autoSpaceDN w:val="0"/>
        <w:jc w:val="both"/>
        <w:outlineLvl w:val="0"/>
        <w:rPr>
          <w:rFonts w:asciiTheme="minorHAnsi" w:eastAsia="Calibri" w:hAnsiTheme="minorHAnsi" w:cstheme="minorHAnsi"/>
          <w:b/>
          <w:bCs/>
        </w:rPr>
      </w:pPr>
      <w:r w:rsidRPr="00E32E80">
        <w:rPr>
          <w:rFonts w:asciiTheme="minorHAnsi" w:eastAsia="Calibri" w:hAnsiTheme="minorHAnsi" w:cstheme="minorHAnsi"/>
          <w:b/>
          <w:bCs/>
        </w:rPr>
        <w:t>DOS</w:t>
      </w:r>
      <w:r w:rsidRPr="00E32E80">
        <w:rPr>
          <w:rFonts w:asciiTheme="minorHAnsi" w:eastAsia="Calibri" w:hAnsiTheme="minorHAnsi" w:cstheme="minorHAnsi"/>
          <w:b/>
          <w:bCs/>
          <w:spacing w:val="18"/>
        </w:rPr>
        <w:t xml:space="preserve"> </w:t>
      </w:r>
      <w:r w:rsidRPr="00E32E80">
        <w:rPr>
          <w:rFonts w:asciiTheme="minorHAnsi" w:eastAsia="Calibri" w:hAnsiTheme="minorHAnsi" w:cstheme="minorHAnsi"/>
          <w:b/>
          <w:bCs/>
        </w:rPr>
        <w:t>CRITÉRIOS</w:t>
      </w:r>
      <w:r w:rsidRPr="00E32E80">
        <w:rPr>
          <w:rFonts w:asciiTheme="minorHAnsi" w:eastAsia="Calibri" w:hAnsiTheme="minorHAnsi" w:cstheme="minorHAnsi"/>
          <w:b/>
          <w:bCs/>
          <w:spacing w:val="18"/>
        </w:rPr>
        <w:t xml:space="preserve"> </w:t>
      </w:r>
      <w:r w:rsidRPr="00E32E80">
        <w:rPr>
          <w:rFonts w:asciiTheme="minorHAnsi" w:eastAsia="Calibri" w:hAnsiTheme="minorHAnsi" w:cstheme="minorHAnsi"/>
          <w:b/>
          <w:bCs/>
        </w:rPr>
        <w:t>DE</w:t>
      </w:r>
      <w:r w:rsidRPr="00E32E80">
        <w:rPr>
          <w:rFonts w:asciiTheme="minorHAnsi" w:eastAsia="Calibri" w:hAnsiTheme="minorHAnsi" w:cstheme="minorHAnsi"/>
          <w:b/>
          <w:bCs/>
          <w:spacing w:val="13"/>
        </w:rPr>
        <w:t xml:space="preserve"> </w:t>
      </w:r>
      <w:r w:rsidRPr="00E32E80">
        <w:rPr>
          <w:rFonts w:asciiTheme="minorHAnsi" w:eastAsia="Calibri" w:hAnsiTheme="minorHAnsi" w:cstheme="minorHAnsi"/>
          <w:b/>
          <w:bCs/>
        </w:rPr>
        <w:t>AFERIÇÃO</w:t>
      </w:r>
      <w:r w:rsidRPr="00E32E80">
        <w:rPr>
          <w:rFonts w:asciiTheme="minorHAnsi" w:eastAsia="Calibri" w:hAnsiTheme="minorHAnsi" w:cstheme="minorHAnsi"/>
          <w:b/>
          <w:bCs/>
          <w:spacing w:val="27"/>
        </w:rPr>
        <w:t xml:space="preserve"> </w:t>
      </w:r>
      <w:r w:rsidRPr="00E32E80">
        <w:rPr>
          <w:rFonts w:asciiTheme="minorHAnsi" w:eastAsia="Calibri" w:hAnsiTheme="minorHAnsi" w:cstheme="minorHAnsi"/>
          <w:b/>
          <w:bCs/>
        </w:rPr>
        <w:t>E</w:t>
      </w:r>
      <w:r w:rsidRPr="00E32E80">
        <w:rPr>
          <w:rFonts w:asciiTheme="minorHAnsi" w:eastAsia="Calibri" w:hAnsiTheme="minorHAnsi" w:cstheme="minorHAnsi"/>
          <w:b/>
          <w:bCs/>
          <w:spacing w:val="14"/>
        </w:rPr>
        <w:t xml:space="preserve"> </w:t>
      </w:r>
      <w:r w:rsidRPr="00E32E80">
        <w:rPr>
          <w:rFonts w:asciiTheme="minorHAnsi" w:eastAsia="Calibri" w:hAnsiTheme="minorHAnsi" w:cstheme="minorHAnsi"/>
          <w:b/>
          <w:bCs/>
        </w:rPr>
        <w:t>MEDIÇÃO</w:t>
      </w:r>
      <w:r w:rsidRPr="00E32E80">
        <w:rPr>
          <w:rFonts w:asciiTheme="minorHAnsi" w:eastAsia="Calibri" w:hAnsiTheme="minorHAnsi" w:cstheme="minorHAnsi"/>
          <w:b/>
          <w:bCs/>
          <w:spacing w:val="19"/>
        </w:rPr>
        <w:t xml:space="preserve"> </w:t>
      </w:r>
      <w:r w:rsidRPr="00E32E80">
        <w:rPr>
          <w:rFonts w:asciiTheme="minorHAnsi" w:eastAsia="Calibri" w:hAnsiTheme="minorHAnsi" w:cstheme="minorHAnsi"/>
          <w:b/>
          <w:bCs/>
        </w:rPr>
        <w:t>PARA</w:t>
      </w:r>
      <w:r w:rsidRPr="00E32E80">
        <w:rPr>
          <w:rFonts w:asciiTheme="minorHAnsi" w:eastAsia="Calibri" w:hAnsiTheme="minorHAnsi" w:cstheme="minorHAnsi"/>
          <w:b/>
          <w:bCs/>
          <w:spacing w:val="21"/>
        </w:rPr>
        <w:t xml:space="preserve"> </w:t>
      </w:r>
      <w:r w:rsidRPr="00E32E80">
        <w:rPr>
          <w:rFonts w:asciiTheme="minorHAnsi" w:eastAsia="Calibri" w:hAnsiTheme="minorHAnsi" w:cstheme="minorHAnsi"/>
          <w:b/>
          <w:bCs/>
        </w:rPr>
        <w:t>FATURAMENTO</w:t>
      </w:r>
    </w:p>
    <w:p w:rsidR="00E32E80" w:rsidRPr="00E32E80" w:rsidRDefault="00E32E80" w:rsidP="003E7189">
      <w:pPr>
        <w:autoSpaceDE w:val="0"/>
        <w:autoSpaceDN w:val="0"/>
        <w:jc w:val="both"/>
        <w:rPr>
          <w:rFonts w:asciiTheme="minorHAnsi" w:eastAsia="Calibri" w:hAnsiTheme="minorHAnsi" w:cstheme="minorHAnsi"/>
          <w:b/>
        </w:rPr>
      </w:pPr>
    </w:p>
    <w:p w:rsidR="00E32E80" w:rsidRPr="00E32E80" w:rsidRDefault="00E32E80" w:rsidP="003E7189">
      <w:pPr>
        <w:numPr>
          <w:ilvl w:val="1"/>
          <w:numId w:val="21"/>
        </w:numPr>
        <w:tabs>
          <w:tab w:val="left" w:pos="1468"/>
          <w:tab w:val="left" w:pos="1469"/>
        </w:tabs>
        <w:autoSpaceDE w:val="0"/>
        <w:autoSpaceDN w:val="0"/>
        <w:spacing w:before="202" w:line="285" w:lineRule="auto"/>
        <w:ind w:right="131" w:firstLine="403"/>
        <w:jc w:val="both"/>
        <w:rPr>
          <w:rFonts w:asciiTheme="minorHAnsi" w:eastAsia="Calibri" w:hAnsiTheme="minorHAnsi" w:cstheme="minorHAnsi"/>
        </w:rPr>
      </w:pPr>
      <w:r w:rsidRPr="00E32E80">
        <w:rPr>
          <w:rFonts w:asciiTheme="minorHAnsi" w:eastAsia="Calibri" w:hAnsiTheme="minorHAnsi" w:cstheme="minorHAnsi"/>
          <w:w w:val="105"/>
        </w:rPr>
        <w:t>A avaliação da execução do objeto utilizará o Instrumento de Medição de Resultado (IMR), ou</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outro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instrumento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substituto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aferição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qualidade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prestação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serviços,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devendo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haver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redimensionamento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pagamento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base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indicadores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estabelecidos,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sempre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CONTRATADA:</w:t>
      </w:r>
    </w:p>
    <w:p w:rsidR="00E32E80" w:rsidRPr="00E32E80" w:rsidRDefault="00E32E80" w:rsidP="003E7189">
      <w:pPr>
        <w:numPr>
          <w:ilvl w:val="2"/>
          <w:numId w:val="21"/>
        </w:numPr>
        <w:tabs>
          <w:tab w:val="left" w:pos="1690"/>
        </w:tabs>
        <w:autoSpaceDE w:val="0"/>
        <w:autoSpaceDN w:val="0"/>
        <w:spacing w:before="112" w:line="283" w:lineRule="auto"/>
        <w:ind w:right="122"/>
        <w:jc w:val="both"/>
        <w:rPr>
          <w:rFonts w:asciiTheme="minorHAnsi" w:eastAsia="Calibri" w:hAnsiTheme="minorHAnsi" w:cstheme="minorHAnsi"/>
        </w:rPr>
      </w:pPr>
      <w:r w:rsidRPr="00E32E80">
        <w:rPr>
          <w:rFonts w:asciiTheme="minorHAnsi" w:eastAsia="Calibri" w:hAnsiTheme="minorHAnsi" w:cstheme="minorHAnsi"/>
          <w:w w:val="105"/>
        </w:rPr>
        <w:t>não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produzir</w:t>
      </w:r>
      <w:r w:rsidRPr="00E32E80">
        <w:rPr>
          <w:rFonts w:asciiTheme="minorHAnsi" w:eastAsia="Calibri" w:hAnsiTheme="minorHAnsi" w:cstheme="minorHAnsi"/>
          <w:spacing w:val="16"/>
          <w:w w:val="105"/>
        </w:rPr>
        <w:t xml:space="preserve"> </w:t>
      </w:r>
      <w:r w:rsidRPr="00E32E80">
        <w:rPr>
          <w:rFonts w:asciiTheme="minorHAnsi" w:eastAsia="Calibri" w:hAnsiTheme="minorHAnsi" w:cstheme="minorHAnsi"/>
          <w:w w:val="105"/>
        </w:rPr>
        <w:t>os</w:t>
      </w:r>
      <w:r w:rsidRPr="00E32E80">
        <w:rPr>
          <w:rFonts w:asciiTheme="minorHAnsi" w:eastAsia="Calibri" w:hAnsiTheme="minorHAnsi" w:cstheme="minorHAnsi"/>
          <w:spacing w:val="16"/>
          <w:w w:val="105"/>
        </w:rPr>
        <w:t xml:space="preserve"> </w:t>
      </w:r>
      <w:r w:rsidRPr="00E32E80">
        <w:rPr>
          <w:rFonts w:asciiTheme="minorHAnsi" w:eastAsia="Calibri" w:hAnsiTheme="minorHAnsi" w:cstheme="minorHAnsi"/>
          <w:w w:val="105"/>
        </w:rPr>
        <w:t>resultados,</w:t>
      </w:r>
      <w:r w:rsidRPr="00E32E80">
        <w:rPr>
          <w:rFonts w:asciiTheme="minorHAnsi" w:eastAsia="Calibri" w:hAnsiTheme="minorHAnsi" w:cstheme="minorHAnsi"/>
          <w:spacing w:val="16"/>
          <w:w w:val="105"/>
        </w:rPr>
        <w:t xml:space="preserve"> </w:t>
      </w:r>
      <w:r w:rsidRPr="00E32E80">
        <w:rPr>
          <w:rFonts w:asciiTheme="minorHAnsi" w:eastAsia="Calibri" w:hAnsiTheme="minorHAnsi" w:cstheme="minorHAnsi"/>
          <w:w w:val="105"/>
        </w:rPr>
        <w:t>deixar</w:t>
      </w:r>
      <w:r w:rsidRPr="00E32E80">
        <w:rPr>
          <w:rFonts w:asciiTheme="minorHAnsi" w:eastAsia="Calibri" w:hAnsiTheme="minorHAnsi" w:cstheme="minorHAnsi"/>
          <w:spacing w:val="15"/>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4"/>
          <w:w w:val="105"/>
        </w:rPr>
        <w:t xml:space="preserve"> </w:t>
      </w:r>
      <w:r w:rsidRPr="00E32E80">
        <w:rPr>
          <w:rFonts w:asciiTheme="minorHAnsi" w:eastAsia="Calibri" w:hAnsiTheme="minorHAnsi" w:cstheme="minorHAnsi"/>
          <w:w w:val="105"/>
        </w:rPr>
        <w:t>executar,</w:t>
      </w:r>
      <w:r w:rsidRPr="00E32E80">
        <w:rPr>
          <w:rFonts w:asciiTheme="minorHAnsi" w:eastAsia="Calibri" w:hAnsiTheme="minorHAnsi" w:cstheme="minorHAnsi"/>
          <w:spacing w:val="16"/>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17"/>
          <w:w w:val="105"/>
        </w:rPr>
        <w:t xml:space="preserve"> </w:t>
      </w:r>
      <w:r w:rsidRPr="00E32E80">
        <w:rPr>
          <w:rFonts w:asciiTheme="minorHAnsi" w:eastAsia="Calibri" w:hAnsiTheme="minorHAnsi" w:cstheme="minorHAnsi"/>
          <w:w w:val="105"/>
        </w:rPr>
        <w:t>executar</w:t>
      </w:r>
      <w:r w:rsidRPr="00E32E80">
        <w:rPr>
          <w:rFonts w:asciiTheme="minorHAnsi" w:eastAsia="Calibri" w:hAnsiTheme="minorHAnsi" w:cstheme="minorHAnsi"/>
          <w:spacing w:val="22"/>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17"/>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3"/>
          <w:w w:val="105"/>
        </w:rPr>
        <w:t xml:space="preserve"> </w:t>
      </w:r>
      <w:r w:rsidRPr="00E32E80">
        <w:rPr>
          <w:rFonts w:asciiTheme="minorHAnsi" w:eastAsia="Calibri" w:hAnsiTheme="minorHAnsi" w:cstheme="minorHAnsi"/>
          <w:w w:val="105"/>
        </w:rPr>
        <w:t>qualidade</w:t>
      </w:r>
      <w:r w:rsidRPr="00E32E80">
        <w:rPr>
          <w:rFonts w:asciiTheme="minorHAnsi" w:eastAsia="Calibri" w:hAnsiTheme="minorHAnsi" w:cstheme="minorHAnsi"/>
          <w:spacing w:val="13"/>
          <w:w w:val="105"/>
        </w:rPr>
        <w:t xml:space="preserve"> </w:t>
      </w:r>
      <w:r w:rsidRPr="00E32E80">
        <w:rPr>
          <w:rFonts w:asciiTheme="minorHAnsi" w:eastAsia="Calibri" w:hAnsiTheme="minorHAnsi" w:cstheme="minorHAnsi"/>
          <w:w w:val="105"/>
        </w:rPr>
        <w:t>mínima</w:t>
      </w:r>
      <w:r w:rsidRPr="00E32E80">
        <w:rPr>
          <w:rFonts w:asciiTheme="minorHAnsi" w:eastAsia="Calibri" w:hAnsiTheme="minorHAnsi" w:cstheme="minorHAnsi"/>
          <w:spacing w:val="-44"/>
          <w:w w:val="105"/>
        </w:rPr>
        <w:t xml:space="preserve"> </w:t>
      </w:r>
      <w:r w:rsidRPr="00E32E80">
        <w:rPr>
          <w:rFonts w:asciiTheme="minorHAnsi" w:eastAsia="Calibri" w:hAnsiTheme="minorHAnsi" w:cstheme="minorHAnsi"/>
          <w:w w:val="105"/>
        </w:rPr>
        <w:t>exigida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atividades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contratadas;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ou</w:t>
      </w:r>
    </w:p>
    <w:p w:rsidR="00E32E80" w:rsidRPr="00E32E80" w:rsidRDefault="00E32E80" w:rsidP="003E7189">
      <w:pPr>
        <w:numPr>
          <w:ilvl w:val="2"/>
          <w:numId w:val="21"/>
        </w:numPr>
        <w:tabs>
          <w:tab w:val="left" w:pos="1662"/>
        </w:tabs>
        <w:autoSpaceDE w:val="0"/>
        <w:autoSpaceDN w:val="0"/>
        <w:spacing w:before="115" w:line="288" w:lineRule="auto"/>
        <w:ind w:right="117"/>
        <w:jc w:val="both"/>
        <w:rPr>
          <w:rFonts w:asciiTheme="minorHAnsi" w:eastAsia="Calibri" w:hAnsiTheme="minorHAnsi" w:cstheme="minorHAnsi"/>
        </w:rPr>
      </w:pPr>
      <w:r w:rsidRPr="00E32E80">
        <w:rPr>
          <w:rFonts w:asciiTheme="minorHAnsi" w:eastAsia="Calibri" w:hAnsiTheme="minorHAnsi" w:cstheme="minorHAnsi"/>
        </w:rPr>
        <w:t>deixar</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utilizar</w:t>
      </w:r>
      <w:r w:rsidRPr="00E32E80">
        <w:rPr>
          <w:rFonts w:asciiTheme="minorHAnsi" w:eastAsia="Calibri" w:hAnsiTheme="minorHAnsi" w:cstheme="minorHAnsi"/>
          <w:spacing w:val="10"/>
        </w:rPr>
        <w:t xml:space="preserve"> </w:t>
      </w:r>
      <w:r w:rsidRPr="00E32E80">
        <w:rPr>
          <w:rFonts w:asciiTheme="minorHAnsi" w:eastAsia="Calibri" w:hAnsiTheme="minorHAnsi" w:cstheme="minorHAnsi"/>
        </w:rPr>
        <w:t>materiais</w:t>
      </w:r>
      <w:r w:rsidRPr="00E32E80">
        <w:rPr>
          <w:rFonts w:asciiTheme="minorHAnsi" w:eastAsia="Calibri" w:hAnsiTheme="minorHAnsi" w:cstheme="minorHAnsi"/>
          <w:spacing w:val="4"/>
        </w:rPr>
        <w:t xml:space="preserve"> </w:t>
      </w:r>
      <w:r w:rsidRPr="00E32E80">
        <w:rPr>
          <w:rFonts w:asciiTheme="minorHAnsi" w:eastAsia="Calibri" w:hAnsiTheme="minorHAnsi" w:cstheme="minorHAnsi"/>
        </w:rPr>
        <w:t>e</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recursos</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humanos</w:t>
      </w:r>
      <w:r w:rsidRPr="00E32E80">
        <w:rPr>
          <w:rFonts w:asciiTheme="minorHAnsi" w:eastAsia="Calibri" w:hAnsiTheme="minorHAnsi" w:cstheme="minorHAnsi"/>
          <w:spacing w:val="10"/>
        </w:rPr>
        <w:t xml:space="preserve"> </w:t>
      </w:r>
      <w:r w:rsidRPr="00E32E80">
        <w:rPr>
          <w:rFonts w:asciiTheme="minorHAnsi" w:eastAsia="Calibri" w:hAnsiTheme="minorHAnsi" w:cstheme="minorHAnsi"/>
        </w:rPr>
        <w:t>exigidos</w:t>
      </w:r>
      <w:r w:rsidRPr="00E32E80">
        <w:rPr>
          <w:rFonts w:asciiTheme="minorHAnsi" w:eastAsia="Calibri" w:hAnsiTheme="minorHAnsi" w:cstheme="minorHAnsi"/>
          <w:spacing w:val="10"/>
        </w:rPr>
        <w:t xml:space="preserve"> </w:t>
      </w:r>
      <w:r w:rsidRPr="00E32E80">
        <w:rPr>
          <w:rFonts w:asciiTheme="minorHAnsi" w:eastAsia="Calibri" w:hAnsiTheme="minorHAnsi" w:cstheme="minorHAnsi"/>
        </w:rPr>
        <w:t>para</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a</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execução</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do</w:t>
      </w:r>
      <w:r w:rsidRPr="00E32E80">
        <w:rPr>
          <w:rFonts w:asciiTheme="minorHAnsi" w:eastAsia="Calibri" w:hAnsiTheme="minorHAnsi" w:cstheme="minorHAnsi"/>
          <w:spacing w:val="3"/>
        </w:rPr>
        <w:t xml:space="preserve"> </w:t>
      </w:r>
      <w:r w:rsidRPr="00E32E80">
        <w:rPr>
          <w:rFonts w:asciiTheme="minorHAnsi" w:eastAsia="Calibri" w:hAnsiTheme="minorHAnsi" w:cstheme="minorHAnsi"/>
        </w:rPr>
        <w:t>serviço,</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ou</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utilizá-</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los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qualidade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quantidade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inferior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demandada.</w:t>
      </w:r>
    </w:p>
    <w:p w:rsidR="00E32E80" w:rsidRPr="00E32E80" w:rsidRDefault="00E32E80" w:rsidP="003E7189">
      <w:pPr>
        <w:autoSpaceDE w:val="0"/>
        <w:autoSpaceDN w:val="0"/>
        <w:spacing w:before="106" w:line="288" w:lineRule="auto"/>
        <w:jc w:val="both"/>
        <w:rPr>
          <w:rFonts w:asciiTheme="minorHAnsi" w:eastAsia="Calibri" w:hAnsiTheme="minorHAnsi" w:cstheme="minorHAnsi"/>
        </w:rPr>
      </w:pPr>
      <w:r w:rsidRPr="00E32E80">
        <w:rPr>
          <w:rFonts w:asciiTheme="minorHAnsi" w:eastAsia="Calibri" w:hAnsiTheme="minorHAnsi" w:cstheme="minorHAnsi"/>
        </w:rPr>
        <w:t>14.1.1</w:t>
      </w:r>
      <w:r w:rsidRPr="00E32E80">
        <w:rPr>
          <w:rFonts w:asciiTheme="minorHAnsi" w:eastAsia="Calibri" w:hAnsiTheme="minorHAnsi" w:cstheme="minorHAnsi"/>
          <w:spacing w:val="45"/>
        </w:rPr>
        <w:t xml:space="preserve"> </w:t>
      </w:r>
      <w:r w:rsidRPr="00E32E80">
        <w:rPr>
          <w:rFonts w:asciiTheme="minorHAnsi" w:eastAsia="Calibri" w:hAnsiTheme="minorHAnsi" w:cstheme="minorHAnsi"/>
        </w:rPr>
        <w:t>A</w:t>
      </w:r>
      <w:r w:rsidRPr="00E32E80">
        <w:rPr>
          <w:rFonts w:asciiTheme="minorHAnsi" w:eastAsia="Calibri" w:hAnsiTheme="minorHAnsi" w:cstheme="minorHAnsi"/>
          <w:spacing w:val="15"/>
        </w:rPr>
        <w:t xml:space="preserve"> </w:t>
      </w:r>
      <w:r w:rsidRPr="00E32E80">
        <w:rPr>
          <w:rFonts w:asciiTheme="minorHAnsi" w:eastAsia="Calibri" w:hAnsiTheme="minorHAnsi" w:cstheme="minorHAnsi"/>
        </w:rPr>
        <w:t>utilização</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do</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IMR</w:t>
      </w:r>
      <w:r w:rsidRPr="00E32E80">
        <w:rPr>
          <w:rFonts w:asciiTheme="minorHAnsi" w:eastAsia="Calibri" w:hAnsiTheme="minorHAnsi" w:cstheme="minorHAnsi"/>
          <w:spacing w:val="19"/>
        </w:rPr>
        <w:t xml:space="preserve"> </w:t>
      </w:r>
      <w:r w:rsidRPr="00E32E80">
        <w:rPr>
          <w:rFonts w:asciiTheme="minorHAnsi" w:eastAsia="Calibri" w:hAnsiTheme="minorHAnsi" w:cstheme="minorHAnsi"/>
        </w:rPr>
        <w:t>não</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impede</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a</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aplicação</w:t>
      </w:r>
      <w:r w:rsidRPr="00E32E80">
        <w:rPr>
          <w:rFonts w:asciiTheme="minorHAnsi" w:eastAsia="Calibri" w:hAnsiTheme="minorHAnsi" w:cstheme="minorHAnsi"/>
          <w:spacing w:val="17"/>
        </w:rPr>
        <w:t xml:space="preserve"> </w:t>
      </w:r>
      <w:r w:rsidRPr="00E32E80">
        <w:rPr>
          <w:rFonts w:asciiTheme="minorHAnsi" w:eastAsia="Calibri" w:hAnsiTheme="minorHAnsi" w:cstheme="minorHAnsi"/>
        </w:rPr>
        <w:t>concomitante</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outros</w:t>
      </w:r>
      <w:r w:rsidRPr="00E32E80">
        <w:rPr>
          <w:rFonts w:asciiTheme="minorHAnsi" w:eastAsia="Calibri" w:hAnsiTheme="minorHAnsi" w:cstheme="minorHAnsi"/>
          <w:spacing w:val="10"/>
        </w:rPr>
        <w:t xml:space="preserve"> </w:t>
      </w:r>
      <w:r w:rsidRPr="00E32E80">
        <w:rPr>
          <w:rFonts w:asciiTheme="minorHAnsi" w:eastAsia="Calibri" w:hAnsiTheme="minorHAnsi" w:cstheme="minorHAnsi"/>
        </w:rPr>
        <w:t>mecanismos</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para</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avaliação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prestação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serviços.</w:t>
      </w:r>
    </w:p>
    <w:p w:rsidR="00E32E80" w:rsidRPr="00E32E80" w:rsidRDefault="00E32E80" w:rsidP="003E7189">
      <w:pPr>
        <w:numPr>
          <w:ilvl w:val="1"/>
          <w:numId w:val="21"/>
        </w:numPr>
        <w:tabs>
          <w:tab w:val="left" w:pos="1612"/>
          <w:tab w:val="left" w:pos="1613"/>
        </w:tabs>
        <w:autoSpaceDE w:val="0"/>
        <w:autoSpaceDN w:val="0"/>
        <w:spacing w:before="110" w:line="285" w:lineRule="auto"/>
        <w:ind w:right="123" w:firstLine="403"/>
        <w:jc w:val="both"/>
        <w:rPr>
          <w:rFonts w:asciiTheme="minorHAnsi" w:eastAsia="Calibri" w:hAnsiTheme="minorHAnsi" w:cstheme="minorHAnsi"/>
        </w:rPr>
      </w:pPr>
      <w:r w:rsidRPr="00E32E80">
        <w:rPr>
          <w:rFonts w:asciiTheme="minorHAnsi" w:eastAsia="Calibri" w:hAnsiTheme="minorHAnsi" w:cstheme="minorHAnsi"/>
          <w:spacing w:val="-1"/>
          <w:w w:val="105"/>
        </w:rPr>
        <w:t>Nos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termos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item</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1,</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Anexo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VIII-A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da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Instrução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Normativa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SEGES/MP</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nº</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05,</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2017,</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será</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indicada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retenção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glosa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pagamento,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proporcional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irregularidade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verificada,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sem</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prejuízo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sanções</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cabíveis,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caso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constate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Contratada:</w:t>
      </w:r>
    </w:p>
    <w:p w:rsidR="00E32E80" w:rsidRPr="00E32E80" w:rsidRDefault="00E32E80" w:rsidP="003E7189">
      <w:pPr>
        <w:numPr>
          <w:ilvl w:val="2"/>
          <w:numId w:val="20"/>
        </w:numPr>
        <w:tabs>
          <w:tab w:val="left" w:pos="2064"/>
        </w:tabs>
        <w:autoSpaceDE w:val="0"/>
        <w:autoSpaceDN w:val="0"/>
        <w:spacing w:before="112"/>
        <w:jc w:val="both"/>
        <w:rPr>
          <w:rFonts w:asciiTheme="minorHAnsi" w:eastAsia="Calibri" w:hAnsiTheme="minorHAnsi" w:cstheme="minorHAnsi"/>
        </w:rPr>
      </w:pPr>
      <w:r w:rsidRPr="00E32E80">
        <w:rPr>
          <w:rFonts w:asciiTheme="minorHAnsi" w:eastAsia="Calibri" w:hAnsiTheme="minorHAnsi" w:cstheme="minorHAnsi"/>
          <w:spacing w:val="-1"/>
          <w:w w:val="105"/>
        </w:rPr>
        <w:t>não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produziu</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resultados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acordados;</w:t>
      </w:r>
    </w:p>
    <w:p w:rsidR="00E32E80" w:rsidRPr="00E32E80" w:rsidRDefault="00E32E80" w:rsidP="003E7189">
      <w:pPr>
        <w:numPr>
          <w:ilvl w:val="2"/>
          <w:numId w:val="20"/>
        </w:numPr>
        <w:tabs>
          <w:tab w:val="left" w:pos="2193"/>
          <w:tab w:val="left" w:pos="2194"/>
        </w:tabs>
        <w:autoSpaceDE w:val="0"/>
        <w:autoSpaceDN w:val="0"/>
        <w:spacing w:before="159" w:line="288" w:lineRule="auto"/>
        <w:ind w:left="1449" w:right="130"/>
        <w:jc w:val="both"/>
        <w:rPr>
          <w:rFonts w:asciiTheme="minorHAnsi" w:eastAsia="Calibri" w:hAnsiTheme="minorHAnsi" w:cstheme="minorHAnsi"/>
        </w:rPr>
      </w:pPr>
      <w:r w:rsidRPr="00E32E80">
        <w:rPr>
          <w:rFonts w:asciiTheme="minorHAnsi" w:eastAsia="Calibri" w:hAnsiTheme="minorHAnsi" w:cstheme="minorHAnsi"/>
          <w:w w:val="105"/>
        </w:rPr>
        <w:t>deixou</w:t>
      </w:r>
      <w:r w:rsidRPr="00E32E80">
        <w:rPr>
          <w:rFonts w:asciiTheme="minorHAnsi" w:eastAsia="Calibri" w:hAnsiTheme="minorHAnsi" w:cstheme="minorHAnsi"/>
          <w:spacing w:val="15"/>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3"/>
          <w:w w:val="105"/>
        </w:rPr>
        <w:t xml:space="preserve"> </w:t>
      </w:r>
      <w:r w:rsidRPr="00E32E80">
        <w:rPr>
          <w:rFonts w:asciiTheme="minorHAnsi" w:eastAsia="Calibri" w:hAnsiTheme="minorHAnsi" w:cstheme="minorHAnsi"/>
          <w:w w:val="105"/>
        </w:rPr>
        <w:t>executar</w:t>
      </w:r>
      <w:r w:rsidRPr="00E32E80">
        <w:rPr>
          <w:rFonts w:asciiTheme="minorHAnsi" w:eastAsia="Calibri" w:hAnsiTheme="minorHAnsi" w:cstheme="minorHAnsi"/>
          <w:spacing w:val="14"/>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19"/>
          <w:w w:val="105"/>
        </w:rPr>
        <w:t xml:space="preserve"> </w:t>
      </w:r>
      <w:r w:rsidRPr="00E32E80">
        <w:rPr>
          <w:rFonts w:asciiTheme="minorHAnsi" w:eastAsia="Calibri" w:hAnsiTheme="minorHAnsi" w:cstheme="minorHAnsi"/>
          <w:w w:val="105"/>
        </w:rPr>
        <w:t>atividades</w:t>
      </w:r>
      <w:r w:rsidRPr="00E32E80">
        <w:rPr>
          <w:rFonts w:asciiTheme="minorHAnsi" w:eastAsia="Calibri" w:hAnsiTheme="minorHAnsi" w:cstheme="minorHAnsi"/>
          <w:spacing w:val="15"/>
          <w:w w:val="105"/>
        </w:rPr>
        <w:t xml:space="preserve"> </w:t>
      </w:r>
      <w:r w:rsidRPr="00E32E80">
        <w:rPr>
          <w:rFonts w:asciiTheme="minorHAnsi" w:eastAsia="Calibri" w:hAnsiTheme="minorHAnsi" w:cstheme="minorHAnsi"/>
          <w:w w:val="105"/>
        </w:rPr>
        <w:t>contratadas,</w:t>
      </w:r>
      <w:r w:rsidRPr="00E32E80">
        <w:rPr>
          <w:rFonts w:asciiTheme="minorHAnsi" w:eastAsia="Calibri" w:hAnsiTheme="minorHAnsi" w:cstheme="minorHAnsi"/>
          <w:spacing w:val="20"/>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15"/>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20"/>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19"/>
          <w:w w:val="105"/>
        </w:rPr>
        <w:t xml:space="preserve"> </w:t>
      </w:r>
      <w:r w:rsidRPr="00E32E80">
        <w:rPr>
          <w:rFonts w:asciiTheme="minorHAnsi" w:eastAsia="Calibri" w:hAnsiTheme="minorHAnsi" w:cstheme="minorHAnsi"/>
          <w:w w:val="105"/>
        </w:rPr>
        <w:t>executou</w:t>
      </w:r>
      <w:r w:rsidRPr="00E32E80">
        <w:rPr>
          <w:rFonts w:asciiTheme="minorHAnsi" w:eastAsia="Calibri" w:hAnsiTheme="minorHAnsi" w:cstheme="minorHAnsi"/>
          <w:spacing w:val="19"/>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17"/>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20"/>
          <w:w w:val="105"/>
        </w:rPr>
        <w:t xml:space="preserve"> </w:t>
      </w:r>
      <w:r w:rsidRPr="00E32E80">
        <w:rPr>
          <w:rFonts w:asciiTheme="minorHAnsi" w:eastAsia="Calibri" w:hAnsiTheme="minorHAnsi" w:cstheme="minorHAnsi"/>
          <w:w w:val="105"/>
        </w:rPr>
        <w:t>qualidade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mínima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exigida;</w:t>
      </w:r>
    </w:p>
    <w:p w:rsidR="00E32E80" w:rsidRPr="00E32E80" w:rsidRDefault="00E32E80" w:rsidP="003E7189">
      <w:pPr>
        <w:numPr>
          <w:ilvl w:val="2"/>
          <w:numId w:val="20"/>
        </w:numPr>
        <w:tabs>
          <w:tab w:val="left" w:pos="2122"/>
        </w:tabs>
        <w:autoSpaceDE w:val="0"/>
        <w:autoSpaceDN w:val="0"/>
        <w:spacing w:before="106" w:line="283" w:lineRule="auto"/>
        <w:ind w:left="1449" w:right="135"/>
        <w:jc w:val="both"/>
        <w:rPr>
          <w:rFonts w:asciiTheme="minorHAnsi" w:eastAsia="Calibri" w:hAnsiTheme="minorHAnsi" w:cstheme="minorHAnsi"/>
        </w:rPr>
      </w:pPr>
      <w:r w:rsidRPr="00E32E80">
        <w:rPr>
          <w:rFonts w:asciiTheme="minorHAnsi" w:eastAsia="Calibri" w:hAnsiTheme="minorHAnsi" w:cstheme="minorHAnsi"/>
          <w:w w:val="105"/>
        </w:rPr>
        <w:t>deixou</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utilizar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materiais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recursos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humanos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exigidos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execução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serviço,</w:t>
      </w:r>
      <w:r w:rsidRPr="00E32E80">
        <w:rPr>
          <w:rFonts w:asciiTheme="minorHAnsi" w:eastAsia="Calibri" w:hAnsiTheme="minorHAnsi" w:cstheme="minorHAnsi"/>
          <w:spacing w:val="-44"/>
          <w:w w:val="105"/>
        </w:rPr>
        <w:t xml:space="preserve"> </w:t>
      </w:r>
      <w:r w:rsidRPr="00E32E80">
        <w:rPr>
          <w:rFonts w:asciiTheme="minorHAnsi" w:eastAsia="Calibri" w:hAnsiTheme="minorHAnsi" w:cstheme="minorHAnsi"/>
          <w:w w:val="105"/>
        </w:rPr>
        <w:lastRenderedPageBreak/>
        <w:t>ou</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utilizou-os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com qualidade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quantidade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inferior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à demandada.</w:t>
      </w:r>
    </w:p>
    <w:p w:rsidR="00E32E80" w:rsidRPr="00E32E80" w:rsidRDefault="00E32E80" w:rsidP="003E7189">
      <w:pPr>
        <w:autoSpaceDE w:val="0"/>
        <w:autoSpaceDN w:val="0"/>
        <w:spacing w:before="4"/>
        <w:jc w:val="both"/>
        <w:rPr>
          <w:rFonts w:asciiTheme="minorHAnsi" w:eastAsia="Calibri" w:hAnsiTheme="minorHAnsi" w:cstheme="minorHAnsi"/>
        </w:rPr>
      </w:pPr>
    </w:p>
    <w:p w:rsidR="00E32E80" w:rsidRPr="00E32E80" w:rsidRDefault="00E32E80" w:rsidP="003E7189">
      <w:pPr>
        <w:numPr>
          <w:ilvl w:val="0"/>
          <w:numId w:val="21"/>
        </w:numPr>
        <w:tabs>
          <w:tab w:val="left" w:pos="792"/>
        </w:tabs>
        <w:autoSpaceDE w:val="0"/>
        <w:autoSpaceDN w:val="0"/>
        <w:jc w:val="both"/>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t>DO</w:t>
      </w:r>
      <w:r w:rsidRPr="00E32E80">
        <w:rPr>
          <w:rFonts w:asciiTheme="minorHAnsi" w:eastAsia="Calibri" w:hAnsiTheme="minorHAnsi" w:cstheme="minorHAnsi"/>
          <w:b/>
          <w:bCs/>
          <w:spacing w:val="-11"/>
          <w:w w:val="105"/>
        </w:rPr>
        <w:t xml:space="preserve"> </w:t>
      </w:r>
      <w:r w:rsidRPr="00E32E80">
        <w:rPr>
          <w:rFonts w:asciiTheme="minorHAnsi" w:eastAsia="Calibri" w:hAnsiTheme="minorHAnsi" w:cstheme="minorHAnsi"/>
          <w:b/>
          <w:bCs/>
          <w:spacing w:val="-1"/>
          <w:w w:val="105"/>
        </w:rPr>
        <w:t>RECEBIMENTO</w:t>
      </w:r>
      <w:r w:rsidRPr="00E32E80">
        <w:rPr>
          <w:rFonts w:asciiTheme="minorHAnsi" w:eastAsia="Calibri" w:hAnsiTheme="minorHAnsi" w:cstheme="minorHAnsi"/>
          <w:b/>
          <w:bCs/>
          <w:spacing w:val="-3"/>
          <w:w w:val="105"/>
        </w:rPr>
        <w:t xml:space="preserve"> </w:t>
      </w:r>
      <w:r w:rsidRPr="00E32E80">
        <w:rPr>
          <w:rFonts w:asciiTheme="minorHAnsi" w:eastAsia="Calibri" w:hAnsiTheme="minorHAnsi" w:cstheme="minorHAnsi"/>
          <w:b/>
          <w:bCs/>
          <w:spacing w:val="-1"/>
          <w:w w:val="105"/>
        </w:rPr>
        <w:t>E</w:t>
      </w:r>
      <w:r w:rsidRPr="00E32E80">
        <w:rPr>
          <w:rFonts w:asciiTheme="minorHAnsi" w:eastAsia="Calibri" w:hAnsiTheme="minorHAnsi" w:cstheme="minorHAnsi"/>
          <w:b/>
          <w:bCs/>
          <w:spacing w:val="-11"/>
          <w:w w:val="105"/>
        </w:rPr>
        <w:t xml:space="preserve"> </w:t>
      </w:r>
      <w:r w:rsidRPr="00E32E80">
        <w:rPr>
          <w:rFonts w:asciiTheme="minorHAnsi" w:eastAsia="Calibri" w:hAnsiTheme="minorHAnsi" w:cstheme="minorHAnsi"/>
          <w:b/>
          <w:bCs/>
          <w:spacing w:val="-1"/>
          <w:w w:val="105"/>
        </w:rPr>
        <w:t>ACEITAÇÃO</w:t>
      </w:r>
      <w:r w:rsidRPr="00E32E80">
        <w:rPr>
          <w:rFonts w:asciiTheme="minorHAnsi" w:eastAsia="Calibri" w:hAnsiTheme="minorHAnsi" w:cstheme="minorHAnsi"/>
          <w:b/>
          <w:bCs/>
          <w:spacing w:val="-11"/>
          <w:w w:val="105"/>
        </w:rPr>
        <w:t xml:space="preserve"> </w:t>
      </w:r>
      <w:r w:rsidRPr="00E32E80">
        <w:rPr>
          <w:rFonts w:asciiTheme="minorHAnsi" w:eastAsia="Calibri" w:hAnsiTheme="minorHAnsi" w:cstheme="minorHAnsi"/>
          <w:b/>
          <w:bCs/>
          <w:w w:val="105"/>
        </w:rPr>
        <w:t>DO</w:t>
      </w:r>
      <w:r w:rsidRPr="00E32E80">
        <w:rPr>
          <w:rFonts w:asciiTheme="minorHAnsi" w:eastAsia="Calibri" w:hAnsiTheme="minorHAnsi" w:cstheme="minorHAnsi"/>
          <w:b/>
          <w:bCs/>
          <w:spacing w:val="-7"/>
          <w:w w:val="105"/>
        </w:rPr>
        <w:t xml:space="preserve"> </w:t>
      </w:r>
      <w:r w:rsidRPr="00E32E80">
        <w:rPr>
          <w:rFonts w:asciiTheme="minorHAnsi" w:eastAsia="Calibri" w:hAnsiTheme="minorHAnsi" w:cstheme="minorHAnsi"/>
          <w:b/>
          <w:bCs/>
          <w:w w:val="105"/>
        </w:rPr>
        <w:t>OBJETO</w:t>
      </w:r>
    </w:p>
    <w:p w:rsidR="00E32E80" w:rsidRPr="00E32E80" w:rsidRDefault="00E32E80" w:rsidP="003E7189">
      <w:pPr>
        <w:numPr>
          <w:ilvl w:val="1"/>
          <w:numId w:val="21"/>
        </w:numPr>
        <w:tabs>
          <w:tab w:val="left" w:pos="1468"/>
          <w:tab w:val="left" w:pos="1469"/>
        </w:tabs>
        <w:autoSpaceDE w:val="0"/>
        <w:autoSpaceDN w:val="0"/>
        <w:spacing w:before="154" w:line="288" w:lineRule="auto"/>
        <w:ind w:right="126" w:firstLine="403"/>
        <w:jc w:val="both"/>
        <w:rPr>
          <w:rFonts w:asciiTheme="minorHAnsi" w:eastAsia="Calibri" w:hAnsiTheme="minorHAnsi" w:cstheme="minorHAnsi"/>
        </w:rPr>
      </w:pPr>
      <w:r w:rsidRPr="00E32E80">
        <w:rPr>
          <w:rFonts w:asciiTheme="minorHAnsi" w:eastAsia="Calibri" w:hAnsiTheme="minorHAnsi" w:cstheme="minorHAnsi"/>
        </w:rPr>
        <w:t>A emissão da Nota Fiscal/Fatura deve ser precedida do recebimento definitivo dos serviços, nos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termos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abaixo.</w:t>
      </w:r>
    </w:p>
    <w:p w:rsidR="00E32E80" w:rsidRPr="00E32E80" w:rsidRDefault="00E32E80" w:rsidP="003E7189">
      <w:pPr>
        <w:numPr>
          <w:ilvl w:val="1"/>
          <w:numId w:val="21"/>
        </w:numPr>
        <w:tabs>
          <w:tab w:val="left" w:pos="1516"/>
          <w:tab w:val="left" w:pos="1517"/>
        </w:tabs>
        <w:autoSpaceDE w:val="0"/>
        <w:autoSpaceDN w:val="0"/>
        <w:spacing w:before="110" w:line="283" w:lineRule="auto"/>
        <w:ind w:right="124" w:firstLine="403"/>
        <w:jc w:val="both"/>
        <w:rPr>
          <w:rFonts w:asciiTheme="minorHAnsi" w:eastAsia="Calibri" w:hAnsiTheme="minorHAnsi" w:cstheme="minorHAnsi"/>
        </w:rPr>
      </w:pPr>
      <w:r w:rsidRPr="00E32E80">
        <w:rPr>
          <w:rFonts w:asciiTheme="minorHAnsi" w:eastAsia="Calibri" w:hAnsiTheme="minorHAnsi" w:cstheme="minorHAnsi"/>
          <w:w w:val="105"/>
        </w:rPr>
        <w:t>No prazo de até 5 (cinco) dias corridos do adimplemento da parcela, a CONTRATADA deverá</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entregar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toda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documentação</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comprobatória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cumprimento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obrigação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contratual;</w:t>
      </w:r>
    </w:p>
    <w:p w:rsidR="00E32E80" w:rsidRPr="00E32E80" w:rsidRDefault="00E32E80" w:rsidP="003E7189">
      <w:pPr>
        <w:numPr>
          <w:ilvl w:val="1"/>
          <w:numId w:val="21"/>
        </w:numPr>
        <w:tabs>
          <w:tab w:val="left" w:pos="1468"/>
          <w:tab w:val="left" w:pos="1469"/>
        </w:tabs>
        <w:autoSpaceDE w:val="0"/>
        <w:autoSpaceDN w:val="0"/>
        <w:spacing w:before="120" w:line="283" w:lineRule="auto"/>
        <w:ind w:right="136" w:firstLine="403"/>
        <w:jc w:val="both"/>
        <w:rPr>
          <w:rFonts w:asciiTheme="minorHAnsi" w:eastAsia="Calibri" w:hAnsiTheme="minorHAnsi" w:cstheme="minorHAnsi"/>
        </w:rPr>
      </w:pPr>
      <w:r w:rsidRPr="00E32E80">
        <w:rPr>
          <w:rFonts w:asciiTheme="minorHAnsi" w:eastAsia="Calibri" w:hAnsiTheme="minorHAnsi" w:cstheme="minorHAnsi"/>
          <w:w w:val="105"/>
        </w:rPr>
        <w:t>O recebimento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provisório será realizado pelo fiscal técnico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setorial ou</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equipe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fiscalização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após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entrega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documentação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acima,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seguinte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forma:</w:t>
      </w:r>
    </w:p>
    <w:p w:rsidR="00E32E80" w:rsidRPr="00E32E80" w:rsidRDefault="00E32E80" w:rsidP="003E7189">
      <w:pPr>
        <w:numPr>
          <w:ilvl w:val="1"/>
          <w:numId w:val="21"/>
        </w:numPr>
        <w:tabs>
          <w:tab w:val="left" w:pos="1468"/>
          <w:tab w:val="left" w:pos="1469"/>
        </w:tabs>
        <w:autoSpaceDE w:val="0"/>
        <w:autoSpaceDN w:val="0"/>
        <w:spacing w:before="115" w:line="285" w:lineRule="auto"/>
        <w:ind w:right="127" w:firstLine="403"/>
        <w:jc w:val="both"/>
        <w:rPr>
          <w:rFonts w:asciiTheme="minorHAnsi" w:eastAsia="Calibri" w:hAnsiTheme="minorHAnsi" w:cstheme="minorHAnsi"/>
        </w:rPr>
      </w:pPr>
      <w:r w:rsidRPr="00E32E80">
        <w:rPr>
          <w:rFonts w:asciiTheme="minorHAnsi" w:eastAsia="Calibri" w:hAnsiTheme="minorHAnsi" w:cstheme="minorHAnsi"/>
          <w:w w:val="105"/>
        </w:rPr>
        <w:t>A CONTRATANTE realizará inspeção minuciosa de todos os serviços executados, por meio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profissionais técnicos competentes, acompanhados dos profissionais encarregados pelo serviço, com a finalidade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de verificar a adequação dos serviços e constatar e relacionar os arremates, retoques e revisões finais que se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fizerem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necessários.</w:t>
      </w:r>
    </w:p>
    <w:p w:rsidR="00E32E80" w:rsidRPr="00E32E80" w:rsidRDefault="00E32E80" w:rsidP="003E7189">
      <w:pPr>
        <w:numPr>
          <w:ilvl w:val="1"/>
          <w:numId w:val="21"/>
        </w:numPr>
        <w:tabs>
          <w:tab w:val="left" w:pos="1468"/>
          <w:tab w:val="left" w:pos="1469"/>
        </w:tabs>
        <w:autoSpaceDE w:val="0"/>
        <w:autoSpaceDN w:val="0"/>
        <w:spacing w:before="115" w:line="283" w:lineRule="auto"/>
        <w:ind w:right="129" w:firstLine="403"/>
        <w:jc w:val="both"/>
        <w:rPr>
          <w:rFonts w:asciiTheme="minorHAnsi" w:eastAsia="Calibri" w:hAnsiTheme="minorHAnsi" w:cstheme="minorHAnsi"/>
        </w:rPr>
      </w:pPr>
      <w:r w:rsidRPr="00E32E80">
        <w:rPr>
          <w:rFonts w:asciiTheme="minorHAnsi" w:eastAsia="Calibri" w:hAnsiTheme="minorHAnsi" w:cstheme="minorHAnsi"/>
          <w:w w:val="105"/>
        </w:rPr>
        <w:t>A Contratada fica obrigada a reparar, corrigir, remover, reconstruir ou substituir, às suas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expensas, no todo ou em parte, o objeto em que se verificarem vícios, defeitos ou incorreções resultantes 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spacing w:val="-1"/>
          <w:w w:val="105"/>
        </w:rPr>
        <w:t>execução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ou</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materiais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empregados,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cabendo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à</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fiscalização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atestar</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última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e/ou</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única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medição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serviços</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até que sejam sanadas todas as eventuais pendências que possam vir a ser apontadas no Recebimento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Provisório.</w:t>
      </w:r>
    </w:p>
    <w:p w:rsidR="00E32E80" w:rsidRPr="00E32E80" w:rsidRDefault="00E32E80" w:rsidP="003E7189">
      <w:pPr>
        <w:numPr>
          <w:ilvl w:val="1"/>
          <w:numId w:val="21"/>
        </w:numPr>
        <w:tabs>
          <w:tab w:val="left" w:pos="1468"/>
          <w:tab w:val="left" w:pos="1469"/>
        </w:tabs>
        <w:autoSpaceDE w:val="0"/>
        <w:autoSpaceDN w:val="0"/>
        <w:spacing w:before="119" w:line="288" w:lineRule="auto"/>
        <w:ind w:right="133" w:firstLine="403"/>
        <w:jc w:val="both"/>
        <w:rPr>
          <w:rFonts w:asciiTheme="minorHAnsi" w:eastAsia="Calibri" w:hAnsiTheme="minorHAnsi" w:cstheme="minorHAnsi"/>
        </w:rPr>
      </w:pPr>
      <w:r w:rsidRPr="00E32E80">
        <w:rPr>
          <w:rFonts w:asciiTheme="minorHAnsi" w:eastAsia="Calibri" w:hAnsiTheme="minorHAnsi" w:cstheme="minorHAnsi"/>
        </w:rPr>
        <w:t>O recebimento provisório também ficará sujeito, quando cabível, à conclusão de todos os testes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campo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entrega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dos Manuais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Instruções exigíveis.</w:t>
      </w:r>
    </w:p>
    <w:p w:rsidR="00E32E80" w:rsidRPr="00E32E80" w:rsidRDefault="00E32E80" w:rsidP="003E7189">
      <w:pPr>
        <w:numPr>
          <w:ilvl w:val="2"/>
          <w:numId w:val="19"/>
        </w:numPr>
        <w:tabs>
          <w:tab w:val="left" w:pos="1805"/>
        </w:tabs>
        <w:autoSpaceDE w:val="0"/>
        <w:autoSpaceDN w:val="0"/>
        <w:spacing w:before="110" w:line="285" w:lineRule="auto"/>
        <w:ind w:right="132"/>
        <w:jc w:val="both"/>
        <w:rPr>
          <w:rFonts w:asciiTheme="minorHAnsi" w:eastAsia="Calibri" w:hAnsiTheme="minorHAnsi" w:cstheme="minorHAnsi"/>
        </w:rPr>
      </w:pPr>
      <w:r w:rsidRPr="00E32E80">
        <w:rPr>
          <w:rFonts w:asciiTheme="minorHAnsi" w:eastAsia="Calibri" w:hAnsiTheme="minorHAnsi" w:cstheme="minorHAnsi"/>
          <w:w w:val="105"/>
        </w:rPr>
        <w:t>No prazo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até</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10 (dez)</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dias corridos 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partir do recebimento dos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documentos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CONTRATADA, cada fiscal ou a equipe de fiscalização deverá elaborar Relatório Circunstanciado em</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consonância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suas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atribuições,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encaminhá-lo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gestor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contrato.</w:t>
      </w:r>
    </w:p>
    <w:p w:rsidR="00E32E80" w:rsidRPr="00E32E80" w:rsidRDefault="00E32E80" w:rsidP="003E7189">
      <w:pPr>
        <w:numPr>
          <w:ilvl w:val="2"/>
          <w:numId w:val="19"/>
        </w:numPr>
        <w:tabs>
          <w:tab w:val="left" w:pos="1752"/>
        </w:tabs>
        <w:autoSpaceDE w:val="0"/>
        <w:autoSpaceDN w:val="0"/>
        <w:spacing w:before="108" w:line="285" w:lineRule="auto"/>
        <w:ind w:right="132"/>
        <w:jc w:val="both"/>
        <w:rPr>
          <w:rFonts w:asciiTheme="minorHAnsi" w:eastAsia="Calibri" w:hAnsiTheme="minorHAnsi" w:cstheme="minorHAnsi"/>
        </w:rPr>
      </w:pPr>
      <w:r w:rsidRPr="00E32E80">
        <w:rPr>
          <w:rFonts w:asciiTheme="minorHAnsi" w:eastAsia="Calibri" w:hAnsiTheme="minorHAnsi" w:cstheme="minorHAnsi"/>
          <w:spacing w:val="-1"/>
          <w:w w:val="105"/>
        </w:rPr>
        <w:t>Quando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fiscalização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for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exercida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por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um</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único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servidor,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relatório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circunstanciado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deverá</w:t>
      </w:r>
      <w:r w:rsidRPr="00E32E80">
        <w:rPr>
          <w:rFonts w:asciiTheme="minorHAnsi" w:eastAsia="Calibri" w:hAnsiTheme="minorHAnsi" w:cstheme="minorHAnsi"/>
          <w:spacing w:val="-46"/>
          <w:w w:val="105"/>
        </w:rPr>
        <w:t xml:space="preserve"> </w:t>
      </w:r>
      <w:r w:rsidRPr="00E32E80">
        <w:rPr>
          <w:rFonts w:asciiTheme="minorHAnsi" w:eastAsia="Calibri" w:hAnsiTheme="minorHAnsi" w:cstheme="minorHAnsi"/>
          <w:w w:val="105"/>
        </w:rPr>
        <w:t>conter o registro, a análise e a conclusão acerca das ocorrências na execução do contrato, em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relação à fiscalização técnica e administrativa e demais documentos que julgar necessários, devendo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encaminhá-los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gestor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contrato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recebimento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definitivo.</w:t>
      </w:r>
    </w:p>
    <w:p w:rsidR="00E32E80" w:rsidRPr="00E32E80" w:rsidRDefault="00E32E80" w:rsidP="003E7189">
      <w:pPr>
        <w:numPr>
          <w:ilvl w:val="2"/>
          <w:numId w:val="19"/>
        </w:numPr>
        <w:tabs>
          <w:tab w:val="left" w:pos="1796"/>
        </w:tabs>
        <w:autoSpaceDE w:val="0"/>
        <w:autoSpaceDN w:val="0"/>
        <w:spacing w:before="115" w:line="288" w:lineRule="auto"/>
        <w:ind w:right="133"/>
        <w:jc w:val="both"/>
        <w:rPr>
          <w:rFonts w:asciiTheme="minorHAnsi" w:eastAsia="Calibri" w:hAnsiTheme="minorHAnsi" w:cstheme="minorHAnsi"/>
        </w:rPr>
      </w:pPr>
      <w:r w:rsidRPr="00E32E80">
        <w:rPr>
          <w:rFonts w:asciiTheme="minorHAnsi" w:eastAsia="Calibri" w:hAnsiTheme="minorHAnsi" w:cstheme="minorHAnsi"/>
          <w:w w:val="105"/>
        </w:rPr>
        <w:t>Será considerado como ocorrido o recebimento provisório com a entrega do relatório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circunstanciado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havendo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mais</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um</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feito,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entrega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último.</w:t>
      </w:r>
    </w:p>
    <w:p w:rsidR="00E32E80" w:rsidRPr="00E32E80" w:rsidRDefault="00E32E80" w:rsidP="003E7189">
      <w:pPr>
        <w:numPr>
          <w:ilvl w:val="2"/>
          <w:numId w:val="19"/>
        </w:numPr>
        <w:tabs>
          <w:tab w:val="left" w:pos="1800"/>
        </w:tabs>
        <w:autoSpaceDE w:val="0"/>
        <w:autoSpaceDN w:val="0"/>
        <w:spacing w:before="105" w:line="288" w:lineRule="auto"/>
        <w:ind w:right="130"/>
        <w:jc w:val="both"/>
        <w:rPr>
          <w:rFonts w:asciiTheme="minorHAnsi" w:eastAsia="Calibri" w:hAnsiTheme="minorHAnsi" w:cstheme="minorHAnsi"/>
        </w:rPr>
      </w:pPr>
      <w:r w:rsidRPr="00E32E80">
        <w:rPr>
          <w:rFonts w:asciiTheme="minorHAnsi" w:eastAsia="Calibri" w:hAnsiTheme="minorHAnsi" w:cstheme="minorHAnsi"/>
          <w:w w:val="105"/>
        </w:rPr>
        <w:t>Na hipótese de a verificação a que se refere o parágrafo anterior não ser procedida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tempestivamente, reputar-se-á como realizada, consumando-se o recebimento provisório no dia do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esgotamento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prazo.</w:t>
      </w:r>
    </w:p>
    <w:p w:rsidR="00E32E80" w:rsidRPr="00E32E80" w:rsidRDefault="00E32E80" w:rsidP="003E7189">
      <w:pPr>
        <w:numPr>
          <w:ilvl w:val="1"/>
          <w:numId w:val="21"/>
        </w:numPr>
        <w:tabs>
          <w:tab w:val="left" w:pos="1004"/>
        </w:tabs>
        <w:autoSpaceDE w:val="0"/>
        <w:autoSpaceDN w:val="0"/>
        <w:spacing w:before="108" w:line="285" w:lineRule="auto"/>
        <w:ind w:right="128" w:firstLine="403"/>
        <w:jc w:val="both"/>
        <w:rPr>
          <w:rFonts w:asciiTheme="minorHAnsi" w:eastAsia="Calibri" w:hAnsiTheme="minorHAnsi" w:cstheme="minorHAnsi"/>
        </w:rPr>
      </w:pPr>
      <w:r w:rsidRPr="00E32E80">
        <w:rPr>
          <w:rFonts w:asciiTheme="minorHAnsi" w:eastAsia="Calibri" w:hAnsiTheme="minorHAnsi" w:cstheme="minorHAnsi"/>
          <w:w w:val="105"/>
        </w:rPr>
        <w:t>No prazo de até 10 (dez) dias corridos a partir do recebimento provisório dos serviços, o Gestor 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 xml:space="preserve">Contrato deverá providenciar o recebimento definitivo, ato que concretiza o ateste da </w:t>
      </w:r>
      <w:r w:rsidRPr="00E32E80">
        <w:rPr>
          <w:rFonts w:asciiTheme="minorHAnsi" w:eastAsia="Calibri" w:hAnsiTheme="minorHAnsi" w:cstheme="minorHAnsi"/>
          <w:w w:val="105"/>
        </w:rPr>
        <w:lastRenderedPageBreak/>
        <w:t>execução dos serviços,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obedecendo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seguintes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diretrizes:</w:t>
      </w:r>
    </w:p>
    <w:p w:rsidR="00E32E80" w:rsidRPr="00E32E80" w:rsidRDefault="00E32E80" w:rsidP="003E7189">
      <w:pPr>
        <w:numPr>
          <w:ilvl w:val="2"/>
          <w:numId w:val="18"/>
        </w:numPr>
        <w:tabs>
          <w:tab w:val="left" w:pos="1762"/>
        </w:tabs>
        <w:autoSpaceDE w:val="0"/>
        <w:autoSpaceDN w:val="0"/>
        <w:spacing w:before="112" w:line="285" w:lineRule="auto"/>
        <w:ind w:right="124" w:firstLine="0"/>
        <w:jc w:val="both"/>
        <w:rPr>
          <w:rFonts w:asciiTheme="minorHAnsi" w:eastAsia="Calibri" w:hAnsiTheme="minorHAnsi" w:cstheme="minorHAnsi"/>
        </w:rPr>
      </w:pPr>
      <w:r w:rsidRPr="00E32E80">
        <w:rPr>
          <w:rFonts w:asciiTheme="minorHAnsi" w:eastAsia="Calibri" w:hAnsiTheme="minorHAnsi" w:cstheme="minorHAnsi"/>
          <w:w w:val="105"/>
        </w:rPr>
        <w:t>Realizar</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análise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relatórios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toda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documentação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apresentada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fiscalização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rPr>
        <w:t>caso haja irregularidades que impeçam a liquidação e o pagamento da despesa, indicar as cláusulas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contratuais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pertinentes,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solicitando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por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escrito,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respectivas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correções;</w:t>
      </w:r>
    </w:p>
    <w:p w:rsidR="00E32E80" w:rsidRPr="00E32E80" w:rsidRDefault="00E32E80" w:rsidP="003E7189">
      <w:pPr>
        <w:numPr>
          <w:ilvl w:val="2"/>
          <w:numId w:val="18"/>
        </w:numPr>
        <w:tabs>
          <w:tab w:val="left" w:pos="1757"/>
        </w:tabs>
        <w:autoSpaceDE w:val="0"/>
        <w:autoSpaceDN w:val="0"/>
        <w:spacing w:before="113" w:line="283" w:lineRule="auto"/>
        <w:ind w:right="134" w:firstLine="0"/>
        <w:jc w:val="both"/>
        <w:rPr>
          <w:rFonts w:asciiTheme="minorHAnsi" w:eastAsia="Calibri" w:hAnsiTheme="minorHAnsi" w:cstheme="minorHAnsi"/>
        </w:rPr>
      </w:pPr>
      <w:r w:rsidRPr="00E32E80">
        <w:rPr>
          <w:rFonts w:asciiTheme="minorHAnsi" w:eastAsia="Calibri" w:hAnsiTheme="minorHAnsi" w:cstheme="minorHAnsi"/>
          <w:spacing w:val="-1"/>
          <w:w w:val="105"/>
        </w:rPr>
        <w:t>Emitir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Termo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Circunstanciado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efeito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recebimento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definitivo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serviços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prestados,</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base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nos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relatórios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documentações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apresentadas;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w:t>
      </w:r>
    </w:p>
    <w:p w:rsidR="00E32E80" w:rsidRPr="00E32E80" w:rsidRDefault="00E32E80" w:rsidP="003E7189">
      <w:pPr>
        <w:numPr>
          <w:ilvl w:val="2"/>
          <w:numId w:val="18"/>
        </w:numPr>
        <w:tabs>
          <w:tab w:val="left" w:pos="1820"/>
        </w:tabs>
        <w:autoSpaceDE w:val="0"/>
        <w:autoSpaceDN w:val="0"/>
        <w:spacing w:before="119" w:line="283" w:lineRule="auto"/>
        <w:ind w:right="132" w:firstLine="0"/>
        <w:jc w:val="both"/>
        <w:rPr>
          <w:rFonts w:asciiTheme="minorHAnsi" w:eastAsia="Calibri" w:hAnsiTheme="minorHAnsi" w:cstheme="minorHAnsi"/>
        </w:rPr>
      </w:pPr>
      <w:r w:rsidRPr="00E32E80">
        <w:rPr>
          <w:rFonts w:asciiTheme="minorHAnsi" w:eastAsia="Calibri" w:hAnsiTheme="minorHAnsi" w:cstheme="minorHAnsi"/>
          <w:w w:val="105"/>
        </w:rPr>
        <w:t>Comunicar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empresa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emita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Nota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Fiscal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Fatura,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exato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dimensionado pela fiscalização, com base no Instrumento de Medição de Resultado (IMR), ou</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instrumento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substituto.</w:t>
      </w:r>
    </w:p>
    <w:p w:rsidR="00E32E80" w:rsidRPr="00E32E80" w:rsidRDefault="00E32E80" w:rsidP="003E7189">
      <w:pPr>
        <w:numPr>
          <w:ilvl w:val="1"/>
          <w:numId w:val="21"/>
        </w:numPr>
        <w:tabs>
          <w:tab w:val="left" w:pos="965"/>
        </w:tabs>
        <w:autoSpaceDE w:val="0"/>
        <w:autoSpaceDN w:val="0"/>
        <w:spacing w:before="120" w:line="283" w:lineRule="auto"/>
        <w:ind w:right="133" w:firstLine="403"/>
        <w:jc w:val="both"/>
        <w:rPr>
          <w:rFonts w:asciiTheme="minorHAnsi" w:eastAsia="Calibri" w:hAnsiTheme="minorHAnsi" w:cstheme="minorHAnsi"/>
        </w:rPr>
      </w:pPr>
      <w:r w:rsidRPr="00E32E80">
        <w:rPr>
          <w:rFonts w:asciiTheme="minorHAnsi" w:eastAsia="Calibri" w:hAnsiTheme="minorHAnsi" w:cstheme="minorHAnsi"/>
        </w:rPr>
        <w:t>O recebimento da última etapa da execução equivale ao recebimento do objeto como um todo, e será</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realizado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seguinte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forma:</w:t>
      </w:r>
    </w:p>
    <w:p w:rsidR="00E32E80" w:rsidRPr="00E32E80" w:rsidRDefault="00E32E80" w:rsidP="003E7189">
      <w:pPr>
        <w:numPr>
          <w:ilvl w:val="2"/>
          <w:numId w:val="17"/>
        </w:numPr>
        <w:tabs>
          <w:tab w:val="left" w:pos="1748"/>
        </w:tabs>
        <w:autoSpaceDE w:val="0"/>
        <w:autoSpaceDN w:val="0"/>
        <w:spacing w:before="110" w:line="288" w:lineRule="auto"/>
        <w:ind w:right="128" w:firstLine="0"/>
        <w:jc w:val="both"/>
        <w:rPr>
          <w:rFonts w:asciiTheme="minorHAnsi" w:eastAsia="Calibri" w:hAnsiTheme="minorHAnsi" w:cstheme="minorHAnsi"/>
        </w:rPr>
      </w:pPr>
      <w:r w:rsidRPr="00E32E80">
        <w:rPr>
          <w:rFonts w:asciiTheme="minorHAnsi" w:eastAsia="Calibri" w:hAnsiTheme="minorHAnsi" w:cstheme="minorHAnsi"/>
        </w:rPr>
        <w:t>Provisoriamente, pelo responsável por seu acompanhamento e fiscalização, mediante termo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circunstanciado,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assinado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pelas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partes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até</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15</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(quinze)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dias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comunicação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escrita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contratado;</w:t>
      </w:r>
    </w:p>
    <w:p w:rsidR="00E32E80" w:rsidRPr="00E32E80" w:rsidRDefault="00E32E80" w:rsidP="003E7189">
      <w:pPr>
        <w:numPr>
          <w:ilvl w:val="2"/>
          <w:numId w:val="17"/>
        </w:numPr>
        <w:tabs>
          <w:tab w:val="left" w:pos="1772"/>
        </w:tabs>
        <w:autoSpaceDE w:val="0"/>
        <w:autoSpaceDN w:val="0"/>
        <w:spacing w:before="105" w:line="285" w:lineRule="auto"/>
        <w:ind w:right="130" w:firstLine="0"/>
        <w:jc w:val="both"/>
        <w:rPr>
          <w:rFonts w:asciiTheme="minorHAnsi" w:eastAsia="Calibri" w:hAnsiTheme="minorHAnsi" w:cstheme="minorHAnsi"/>
        </w:rPr>
      </w:pPr>
      <w:r w:rsidRPr="00E32E80">
        <w:rPr>
          <w:rFonts w:asciiTheme="minorHAnsi" w:eastAsia="Calibri" w:hAnsiTheme="minorHAnsi" w:cstheme="minorHAnsi"/>
          <w:w w:val="105"/>
        </w:rPr>
        <w:t>Definitivamente, com consequente aceitação pelo servidor da Coordenadoria de Serviços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Auxiliares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Transportes,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responsável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verificação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conformidade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serviço,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especificações constantes neste termo e na proposta aceita pela administração, e ateste na Nota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Fiscal expedida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pelo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Contratado;</w:t>
      </w:r>
    </w:p>
    <w:p w:rsidR="00E32E80" w:rsidRPr="00E32E80" w:rsidRDefault="00E32E80" w:rsidP="003E7189">
      <w:pPr>
        <w:numPr>
          <w:ilvl w:val="2"/>
          <w:numId w:val="17"/>
        </w:numPr>
        <w:tabs>
          <w:tab w:val="left" w:pos="1752"/>
        </w:tabs>
        <w:autoSpaceDE w:val="0"/>
        <w:autoSpaceDN w:val="0"/>
        <w:spacing w:before="115"/>
        <w:ind w:left="1751" w:hanging="572"/>
        <w:jc w:val="both"/>
        <w:rPr>
          <w:rFonts w:asciiTheme="minorHAnsi" w:eastAsia="Calibri" w:hAnsiTheme="minorHAnsi" w:cstheme="minorHAnsi"/>
        </w:rPr>
      </w:pPr>
      <w:r w:rsidRPr="00E32E80">
        <w:rPr>
          <w:rFonts w:asciiTheme="minorHAnsi" w:eastAsia="Calibri" w:hAnsiTheme="minorHAnsi" w:cstheme="minorHAnsi"/>
          <w:spacing w:val="-1"/>
          <w:w w:val="105"/>
        </w:rPr>
        <w: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prazo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para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recebimento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definitivo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será</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10</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(dez)</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dias.</w:t>
      </w:r>
    </w:p>
    <w:p w:rsidR="00E32E80" w:rsidRPr="00E32E80" w:rsidRDefault="00E32E80" w:rsidP="003E7189">
      <w:pPr>
        <w:numPr>
          <w:ilvl w:val="2"/>
          <w:numId w:val="17"/>
        </w:numPr>
        <w:tabs>
          <w:tab w:val="left" w:pos="1752"/>
        </w:tabs>
        <w:autoSpaceDE w:val="0"/>
        <w:autoSpaceDN w:val="0"/>
        <w:spacing w:before="159" w:line="285" w:lineRule="auto"/>
        <w:ind w:right="126" w:firstLine="0"/>
        <w:jc w:val="both"/>
        <w:rPr>
          <w:rFonts w:asciiTheme="minorHAnsi" w:eastAsia="Calibri" w:hAnsiTheme="minorHAnsi" w:cstheme="minorHAnsi"/>
        </w:rPr>
      </w:pPr>
      <w:r w:rsidRPr="00E32E80">
        <w:rPr>
          <w:rFonts w:asciiTheme="minorHAnsi" w:eastAsia="Calibri" w:hAnsiTheme="minorHAnsi" w:cstheme="minorHAnsi"/>
          <w:w w:val="105"/>
        </w:rPr>
        <w:t>Na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hipótese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verificação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refere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subitem</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anterior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procedida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dentro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prazo fixado, reputar-se-á como realizada, consumando-se o recebimento definitivo no dia 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esgotamento.</w:t>
      </w:r>
    </w:p>
    <w:p w:rsidR="00E32E80" w:rsidRPr="00E32E80" w:rsidRDefault="00E32E80" w:rsidP="003E7189">
      <w:pPr>
        <w:numPr>
          <w:ilvl w:val="2"/>
          <w:numId w:val="17"/>
        </w:numPr>
        <w:tabs>
          <w:tab w:val="left" w:pos="1824"/>
        </w:tabs>
        <w:autoSpaceDE w:val="0"/>
        <w:autoSpaceDN w:val="0"/>
        <w:spacing w:before="113" w:line="285" w:lineRule="auto"/>
        <w:ind w:right="124" w:firstLine="0"/>
        <w:jc w:val="both"/>
        <w:rPr>
          <w:rFonts w:asciiTheme="minorHAnsi" w:eastAsia="Calibri" w:hAnsiTheme="minorHAnsi" w:cstheme="minorHAnsi"/>
        </w:rPr>
      </w:pPr>
      <w:r w:rsidRPr="00E32E80">
        <w:rPr>
          <w:rFonts w:asciiTheme="minorHAnsi" w:eastAsia="Calibri" w:hAnsiTheme="minorHAnsi" w:cstheme="minorHAnsi"/>
          <w:w w:val="105"/>
        </w:rPr>
        <w: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recebimento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provisório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definitivo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objeto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exclui</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responsabilidade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CONTRATADA pelos prejuízos resultantes da incorreta execução do contrato, ou, em qualquer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época, das garantias concedidas e das responsabilidades assumidas em contrato e por força das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disposições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legais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vigor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(Lei n° 10.406, 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2002).</w:t>
      </w:r>
    </w:p>
    <w:p w:rsidR="00E32E80" w:rsidRPr="00E32E80" w:rsidRDefault="00E32E80" w:rsidP="003E7189">
      <w:pPr>
        <w:numPr>
          <w:ilvl w:val="2"/>
          <w:numId w:val="17"/>
        </w:numPr>
        <w:tabs>
          <w:tab w:val="left" w:pos="1776"/>
        </w:tabs>
        <w:autoSpaceDE w:val="0"/>
        <w:autoSpaceDN w:val="0"/>
        <w:spacing w:before="110" w:line="285" w:lineRule="auto"/>
        <w:ind w:right="132" w:firstLine="0"/>
        <w:jc w:val="both"/>
        <w:rPr>
          <w:rFonts w:asciiTheme="minorHAnsi" w:eastAsia="Calibri" w:hAnsiTheme="minorHAnsi" w:cstheme="minorHAnsi"/>
        </w:rPr>
      </w:pPr>
      <w:r w:rsidRPr="00E32E80">
        <w:rPr>
          <w:rFonts w:asciiTheme="minorHAnsi" w:eastAsia="Calibri" w:hAnsiTheme="minorHAnsi" w:cstheme="minorHAnsi"/>
          <w:w w:val="105"/>
        </w:rPr>
        <w:t>Os serviços poderão ser rejeitados, no todo ou em parte, quando em desacordo com 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especificações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constantes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neste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Termo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Referência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proposta,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devendo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corrigidos/refeitos/substituídos no prazo fixado pelo fiscal do contrato, às custas da CONTRATADA,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sem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prejuízo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aplicação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penalidades.</w:t>
      </w:r>
    </w:p>
    <w:p w:rsidR="00E32E80" w:rsidRPr="00E32E80" w:rsidRDefault="00E32E80" w:rsidP="003E7189">
      <w:pPr>
        <w:autoSpaceDE w:val="0"/>
        <w:autoSpaceDN w:val="0"/>
        <w:spacing w:before="4"/>
        <w:jc w:val="both"/>
        <w:rPr>
          <w:rFonts w:asciiTheme="minorHAnsi" w:eastAsia="Calibri" w:hAnsiTheme="minorHAnsi" w:cstheme="minorHAnsi"/>
        </w:rPr>
      </w:pPr>
    </w:p>
    <w:p w:rsidR="00E32E80" w:rsidRPr="00E32E80" w:rsidRDefault="00E32E80" w:rsidP="003E7189">
      <w:pPr>
        <w:numPr>
          <w:ilvl w:val="0"/>
          <w:numId w:val="21"/>
        </w:numPr>
        <w:tabs>
          <w:tab w:val="left" w:pos="792"/>
        </w:tabs>
        <w:autoSpaceDE w:val="0"/>
        <w:autoSpaceDN w:val="0"/>
        <w:jc w:val="both"/>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t>DO</w:t>
      </w:r>
      <w:r w:rsidRPr="00E32E80">
        <w:rPr>
          <w:rFonts w:asciiTheme="minorHAnsi" w:eastAsia="Calibri" w:hAnsiTheme="minorHAnsi" w:cstheme="minorHAnsi"/>
          <w:b/>
          <w:bCs/>
          <w:spacing w:val="-9"/>
          <w:w w:val="105"/>
        </w:rPr>
        <w:t xml:space="preserve"> </w:t>
      </w:r>
      <w:r w:rsidRPr="00E32E80">
        <w:rPr>
          <w:rFonts w:asciiTheme="minorHAnsi" w:eastAsia="Calibri" w:hAnsiTheme="minorHAnsi" w:cstheme="minorHAnsi"/>
          <w:b/>
          <w:bCs/>
          <w:spacing w:val="-1"/>
          <w:w w:val="105"/>
        </w:rPr>
        <w:t>PAGAMENTO</w:t>
      </w:r>
    </w:p>
    <w:p w:rsidR="00E32E80" w:rsidRPr="00E32E80" w:rsidRDefault="00E32E80" w:rsidP="003E7189">
      <w:pPr>
        <w:numPr>
          <w:ilvl w:val="1"/>
          <w:numId w:val="21"/>
        </w:numPr>
        <w:tabs>
          <w:tab w:val="left" w:pos="936"/>
        </w:tabs>
        <w:autoSpaceDE w:val="0"/>
        <w:autoSpaceDN w:val="0"/>
        <w:spacing w:before="154" w:line="288" w:lineRule="auto"/>
        <w:ind w:right="130" w:firstLine="403"/>
        <w:jc w:val="both"/>
        <w:rPr>
          <w:rFonts w:asciiTheme="minorHAnsi" w:eastAsia="Calibri" w:hAnsiTheme="minorHAnsi" w:cstheme="minorHAnsi"/>
        </w:rPr>
      </w:pP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emissão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Nota</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Fiscal/Fatura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será precedida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recebimento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definitivo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serviço,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conforme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este</w:t>
      </w:r>
      <w:r w:rsidRPr="00E32E80">
        <w:rPr>
          <w:rFonts w:asciiTheme="minorHAnsi" w:eastAsia="Calibri" w:hAnsiTheme="minorHAnsi" w:cstheme="minorHAnsi"/>
          <w:spacing w:val="-46"/>
          <w:w w:val="105"/>
        </w:rPr>
        <w:t xml:space="preserve"> </w:t>
      </w:r>
      <w:r w:rsidRPr="00E32E80">
        <w:rPr>
          <w:rFonts w:asciiTheme="minorHAnsi" w:eastAsia="Calibri" w:hAnsiTheme="minorHAnsi" w:cstheme="minorHAnsi"/>
          <w:w w:val="105"/>
        </w:rPr>
        <w:t>Termo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Referência</w:t>
      </w:r>
    </w:p>
    <w:p w:rsidR="00E32E80" w:rsidRPr="00E32E80" w:rsidRDefault="00E32E80" w:rsidP="003E7189">
      <w:pPr>
        <w:numPr>
          <w:ilvl w:val="1"/>
          <w:numId w:val="21"/>
        </w:numPr>
        <w:tabs>
          <w:tab w:val="left" w:pos="936"/>
        </w:tabs>
        <w:autoSpaceDE w:val="0"/>
        <w:autoSpaceDN w:val="0"/>
        <w:spacing w:before="110" w:line="283" w:lineRule="auto"/>
        <w:ind w:right="132" w:firstLine="403"/>
        <w:jc w:val="both"/>
        <w:rPr>
          <w:rFonts w:asciiTheme="minorHAnsi" w:eastAsia="Calibri" w:hAnsiTheme="minorHAnsi" w:cstheme="minorHAnsi"/>
        </w:rPr>
      </w:pPr>
      <w:r w:rsidRPr="00E32E80">
        <w:rPr>
          <w:rFonts w:asciiTheme="minorHAnsi" w:eastAsia="Calibri" w:hAnsiTheme="minorHAnsi" w:cstheme="minorHAnsi"/>
          <w:w w:val="105"/>
        </w:rPr>
        <w:lastRenderedPageBreak/>
        <w:t>Quando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houver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glosa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parcial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serviços,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contratante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deverá</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comunicar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empresa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emita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nota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fiscal</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fatura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exato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dimensionado.</w:t>
      </w:r>
    </w:p>
    <w:p w:rsidR="00E32E80" w:rsidRPr="00E32E80" w:rsidRDefault="00E32E80" w:rsidP="003E7189">
      <w:pPr>
        <w:numPr>
          <w:ilvl w:val="1"/>
          <w:numId w:val="21"/>
        </w:numPr>
        <w:tabs>
          <w:tab w:val="left" w:pos="927"/>
        </w:tabs>
        <w:autoSpaceDE w:val="0"/>
        <w:autoSpaceDN w:val="0"/>
        <w:spacing w:before="120" w:line="283" w:lineRule="auto"/>
        <w:ind w:right="122" w:firstLine="403"/>
        <w:jc w:val="both"/>
        <w:rPr>
          <w:rFonts w:asciiTheme="minorHAnsi" w:eastAsia="Calibri" w:hAnsiTheme="minorHAnsi" w:cstheme="minorHAnsi"/>
          <w:b/>
        </w:rPr>
      </w:pPr>
      <w:r w:rsidRPr="00E32E80">
        <w:rPr>
          <w:rFonts w:asciiTheme="minorHAnsi" w:eastAsia="Calibri" w:hAnsiTheme="minorHAnsi" w:cstheme="minorHAnsi"/>
        </w:rPr>
        <w:t xml:space="preserve">O pagamento será efetuado pela CONTRATANTE no prazo de 30 (trinta) dias, contados </w:t>
      </w:r>
      <w:r w:rsidRPr="00E32E80">
        <w:rPr>
          <w:rFonts w:asciiTheme="minorHAnsi" w:eastAsia="Calibri" w:hAnsiTheme="minorHAnsi" w:cstheme="minorHAnsi"/>
          <w:b/>
        </w:rPr>
        <w:t>a partir da data</w:t>
      </w:r>
      <w:r w:rsidRPr="00E32E80">
        <w:rPr>
          <w:rFonts w:asciiTheme="minorHAnsi" w:eastAsia="Calibri" w:hAnsiTheme="minorHAnsi" w:cstheme="minorHAnsi"/>
          <w:b/>
          <w:spacing w:val="1"/>
        </w:rPr>
        <w:t xml:space="preserve"> </w:t>
      </w:r>
      <w:r w:rsidRPr="00E32E80">
        <w:rPr>
          <w:rFonts w:asciiTheme="minorHAnsi" w:eastAsia="Calibri" w:hAnsiTheme="minorHAnsi" w:cstheme="minorHAnsi"/>
          <w:b/>
          <w:w w:val="105"/>
        </w:rPr>
        <w:t>do</w:t>
      </w:r>
      <w:r w:rsidRPr="00E32E80">
        <w:rPr>
          <w:rFonts w:asciiTheme="minorHAnsi" w:eastAsia="Calibri" w:hAnsiTheme="minorHAnsi" w:cstheme="minorHAnsi"/>
          <w:b/>
          <w:spacing w:val="-2"/>
          <w:w w:val="105"/>
        </w:rPr>
        <w:t xml:space="preserve"> </w:t>
      </w:r>
      <w:r w:rsidRPr="00E32E80">
        <w:rPr>
          <w:rFonts w:asciiTheme="minorHAnsi" w:eastAsia="Calibri" w:hAnsiTheme="minorHAnsi" w:cstheme="minorHAnsi"/>
          <w:b/>
          <w:w w:val="105"/>
        </w:rPr>
        <w:t>ateste</w:t>
      </w:r>
      <w:r w:rsidRPr="00E32E80">
        <w:rPr>
          <w:rFonts w:asciiTheme="minorHAnsi" w:eastAsia="Calibri" w:hAnsiTheme="minorHAnsi" w:cstheme="minorHAnsi"/>
          <w:b/>
          <w:spacing w:val="-4"/>
          <w:w w:val="105"/>
        </w:rPr>
        <w:t xml:space="preserve"> </w:t>
      </w:r>
      <w:r w:rsidRPr="00E32E80">
        <w:rPr>
          <w:rFonts w:asciiTheme="minorHAnsi" w:eastAsia="Calibri" w:hAnsiTheme="minorHAnsi" w:cstheme="minorHAnsi"/>
          <w:b/>
          <w:w w:val="105"/>
        </w:rPr>
        <w:t>na</w:t>
      </w:r>
      <w:r w:rsidRPr="00E32E80">
        <w:rPr>
          <w:rFonts w:asciiTheme="minorHAnsi" w:eastAsia="Calibri" w:hAnsiTheme="minorHAnsi" w:cstheme="minorHAnsi"/>
          <w:b/>
          <w:spacing w:val="-1"/>
          <w:w w:val="105"/>
        </w:rPr>
        <w:t xml:space="preserve"> </w:t>
      </w:r>
      <w:r w:rsidRPr="00E32E80">
        <w:rPr>
          <w:rFonts w:asciiTheme="minorHAnsi" w:eastAsia="Calibri" w:hAnsiTheme="minorHAnsi" w:cstheme="minorHAnsi"/>
          <w:b/>
          <w:w w:val="105"/>
        </w:rPr>
        <w:t>nota</w:t>
      </w:r>
      <w:r w:rsidRPr="00E32E80">
        <w:rPr>
          <w:rFonts w:asciiTheme="minorHAnsi" w:eastAsia="Calibri" w:hAnsiTheme="minorHAnsi" w:cstheme="minorHAnsi"/>
          <w:b/>
          <w:spacing w:val="-2"/>
          <w:w w:val="105"/>
        </w:rPr>
        <w:t xml:space="preserve"> </w:t>
      </w:r>
      <w:r w:rsidRPr="00E32E80">
        <w:rPr>
          <w:rFonts w:asciiTheme="minorHAnsi" w:eastAsia="Calibri" w:hAnsiTheme="minorHAnsi" w:cstheme="minorHAnsi"/>
          <w:b/>
          <w:w w:val="105"/>
        </w:rPr>
        <w:t>fiscal/fatura</w:t>
      </w:r>
    </w:p>
    <w:p w:rsidR="00E32E80" w:rsidRPr="00E32E80" w:rsidRDefault="00E32E80" w:rsidP="003E7189">
      <w:pPr>
        <w:numPr>
          <w:ilvl w:val="1"/>
          <w:numId w:val="21"/>
        </w:numPr>
        <w:tabs>
          <w:tab w:val="left" w:pos="936"/>
        </w:tabs>
        <w:autoSpaceDE w:val="0"/>
        <w:autoSpaceDN w:val="0"/>
        <w:spacing w:before="115" w:line="285" w:lineRule="auto"/>
        <w:ind w:right="130" w:firstLine="403"/>
        <w:jc w:val="both"/>
        <w:rPr>
          <w:rFonts w:asciiTheme="minorHAnsi" w:eastAsia="Calibri" w:hAnsiTheme="minorHAnsi" w:cstheme="minorHAnsi"/>
        </w:rPr>
      </w:pPr>
      <w:r w:rsidRPr="00E32E80">
        <w:rPr>
          <w:rFonts w:asciiTheme="minorHAnsi" w:eastAsia="Calibri" w:hAnsiTheme="minorHAnsi" w:cstheme="minorHAnsi"/>
          <w:w w:val="105"/>
        </w:rPr>
        <w:t>A</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Nota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Fiscal</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Fatura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deverá</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obrigatoriamente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acompanhada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comprovação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regularidade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fiscal, constatada por meio de consulta on-line ao SICAF ou, na impossibilidade de acesso ao referido Sistema,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mediante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consulta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aos sítios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eletrônicos.</w:t>
      </w:r>
    </w:p>
    <w:p w:rsidR="00E32E80" w:rsidRPr="00E32E80" w:rsidRDefault="00E32E80" w:rsidP="003E7189">
      <w:pPr>
        <w:autoSpaceDE w:val="0"/>
        <w:autoSpaceDN w:val="0"/>
        <w:spacing w:before="108" w:line="292" w:lineRule="auto"/>
        <w:ind w:right="127"/>
        <w:jc w:val="both"/>
        <w:rPr>
          <w:rFonts w:asciiTheme="minorHAnsi" w:eastAsia="Calibri" w:hAnsiTheme="minorHAnsi" w:cstheme="minorHAnsi"/>
        </w:rPr>
      </w:pPr>
      <w:r w:rsidRPr="00E32E80">
        <w:rPr>
          <w:rFonts w:asciiTheme="minorHAnsi" w:eastAsia="Calibri" w:hAnsiTheme="minorHAnsi" w:cstheme="minorHAnsi"/>
          <w:w w:val="105"/>
        </w:rPr>
        <w:t>16.4.1</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Constatando-se,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junto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SICAF,</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situação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irregularidade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deverão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rPr>
        <w:t>tomadas</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as</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providências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previstas</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no</w:t>
      </w:r>
      <w:r w:rsidRPr="00E32E80">
        <w:rPr>
          <w:rFonts w:asciiTheme="minorHAnsi" w:eastAsia="Calibri" w:hAnsiTheme="minorHAnsi" w:cstheme="minorHAnsi"/>
          <w:spacing w:val="7"/>
        </w:rPr>
        <w:t xml:space="preserve"> </w:t>
      </w:r>
      <w:r w:rsidRPr="00E32E80">
        <w:rPr>
          <w:rFonts w:asciiTheme="minorHAnsi" w:eastAsia="Calibri" w:hAnsiTheme="minorHAnsi" w:cstheme="minorHAnsi"/>
        </w:rPr>
        <w:t>do</w:t>
      </w:r>
      <w:r w:rsidRPr="00E32E80">
        <w:rPr>
          <w:rFonts w:asciiTheme="minorHAnsi" w:eastAsia="Calibri" w:hAnsiTheme="minorHAnsi" w:cstheme="minorHAnsi"/>
          <w:spacing w:val="7"/>
        </w:rPr>
        <w:t xml:space="preserve"> </w:t>
      </w:r>
      <w:r w:rsidRPr="00E32E80">
        <w:rPr>
          <w:rFonts w:asciiTheme="minorHAnsi" w:eastAsia="Calibri" w:hAnsiTheme="minorHAnsi" w:cstheme="minorHAnsi"/>
        </w:rPr>
        <w:t>art.</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31</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da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Instrução Normativa</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nº</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3,</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8"/>
        </w:rPr>
        <w:t xml:space="preserve"> </w:t>
      </w:r>
      <w:r w:rsidRPr="00E32E80">
        <w:rPr>
          <w:rFonts w:asciiTheme="minorHAnsi" w:eastAsia="Calibri" w:hAnsiTheme="minorHAnsi" w:cstheme="minorHAnsi"/>
        </w:rPr>
        <w:t>26</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3"/>
        </w:rPr>
        <w:t xml:space="preserve"> </w:t>
      </w:r>
      <w:r w:rsidRPr="00E32E80">
        <w:rPr>
          <w:rFonts w:asciiTheme="minorHAnsi" w:eastAsia="Calibri" w:hAnsiTheme="minorHAnsi" w:cstheme="minorHAnsi"/>
        </w:rPr>
        <w:t>abril</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9"/>
        </w:rPr>
        <w:t xml:space="preserve"> </w:t>
      </w:r>
      <w:r w:rsidRPr="00E32E80">
        <w:rPr>
          <w:rFonts w:asciiTheme="minorHAnsi" w:eastAsia="Calibri" w:hAnsiTheme="minorHAnsi" w:cstheme="minorHAnsi"/>
        </w:rPr>
        <w:t>2018.</w:t>
      </w:r>
    </w:p>
    <w:p w:rsidR="00E32E80" w:rsidRPr="00E32E80" w:rsidRDefault="00E32E80" w:rsidP="003E7189">
      <w:pPr>
        <w:numPr>
          <w:ilvl w:val="1"/>
          <w:numId w:val="21"/>
        </w:numPr>
        <w:tabs>
          <w:tab w:val="left" w:pos="927"/>
        </w:tabs>
        <w:autoSpaceDE w:val="0"/>
        <w:autoSpaceDN w:val="0"/>
        <w:spacing w:before="100" w:line="283" w:lineRule="auto"/>
        <w:ind w:left="513" w:right="134"/>
        <w:jc w:val="both"/>
        <w:rPr>
          <w:rFonts w:asciiTheme="minorHAnsi" w:eastAsia="Calibri" w:hAnsiTheme="minorHAnsi" w:cstheme="minorHAnsi"/>
        </w:rPr>
      </w:pPr>
      <w:r w:rsidRPr="00E32E80">
        <w:rPr>
          <w:rFonts w:asciiTheme="minorHAnsi" w:eastAsia="Calibri" w:hAnsiTheme="minorHAnsi" w:cstheme="minorHAnsi"/>
          <w:spacing w:val="-2"/>
          <w:w w:val="105"/>
        </w:rPr>
        <w: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2"/>
          <w:w w:val="105"/>
        </w:rPr>
        <w:t>setor</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spacing w:val="-2"/>
          <w:w w:val="105"/>
        </w:rPr>
        <w:t>competente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2"/>
          <w:w w:val="105"/>
        </w:rPr>
        <w:t>para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proceder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pagamento</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spacing w:val="-1"/>
          <w:w w:val="105"/>
        </w:rPr>
        <w:t>deve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verificar</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spacing w:val="-1"/>
          <w:w w:val="105"/>
        </w:rPr>
        <w:t>se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Nota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Fiscal</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spacing w:val="-1"/>
          <w:w w:val="105"/>
        </w:rPr>
        <w:t>ou</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Fatura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apresentada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expressa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os</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elementos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necessários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essenciais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documento,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tais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como:</w:t>
      </w:r>
    </w:p>
    <w:p w:rsidR="00E32E80" w:rsidRPr="00E32E80" w:rsidRDefault="00E32E80" w:rsidP="003E7189">
      <w:pPr>
        <w:numPr>
          <w:ilvl w:val="2"/>
          <w:numId w:val="16"/>
        </w:numPr>
        <w:tabs>
          <w:tab w:val="left" w:pos="1752"/>
        </w:tabs>
        <w:autoSpaceDE w:val="0"/>
        <w:autoSpaceDN w:val="0"/>
        <w:spacing w:before="120"/>
        <w:jc w:val="both"/>
        <w:rPr>
          <w:rFonts w:asciiTheme="minorHAnsi" w:eastAsia="Calibri" w:hAnsiTheme="minorHAnsi" w:cstheme="minorHAnsi"/>
        </w:rPr>
      </w:pPr>
      <w:r w:rsidRPr="00E32E80">
        <w:rPr>
          <w:rFonts w:asciiTheme="minorHAnsi" w:eastAsia="Calibri" w:hAnsiTheme="minorHAnsi" w:cstheme="minorHAnsi"/>
          <w:w w:val="105"/>
        </w:rPr>
        <w:t>Prazo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validade;</w:t>
      </w:r>
    </w:p>
    <w:p w:rsidR="00E32E80" w:rsidRPr="00E32E80" w:rsidRDefault="00E32E80" w:rsidP="003E7189">
      <w:pPr>
        <w:numPr>
          <w:ilvl w:val="2"/>
          <w:numId w:val="16"/>
        </w:numPr>
        <w:tabs>
          <w:tab w:val="left" w:pos="1752"/>
        </w:tabs>
        <w:autoSpaceDE w:val="0"/>
        <w:autoSpaceDN w:val="0"/>
        <w:spacing w:before="159"/>
        <w:jc w:val="both"/>
        <w:rPr>
          <w:rFonts w:asciiTheme="minorHAnsi" w:eastAsia="Calibri" w:hAnsiTheme="minorHAnsi" w:cstheme="minorHAnsi"/>
        </w:rPr>
      </w:pPr>
      <w:r w:rsidRPr="00E32E80">
        <w:rPr>
          <w:rFonts w:asciiTheme="minorHAnsi" w:eastAsia="Calibri" w:hAnsiTheme="minorHAnsi" w:cstheme="minorHAnsi"/>
          <w:w w:val="105"/>
        </w:rPr>
        <w:t>Data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emissão;</w:t>
      </w:r>
    </w:p>
    <w:p w:rsidR="00E32E80" w:rsidRPr="00E32E80" w:rsidRDefault="00E32E80" w:rsidP="003E7189">
      <w:pPr>
        <w:numPr>
          <w:ilvl w:val="2"/>
          <w:numId w:val="16"/>
        </w:numPr>
        <w:tabs>
          <w:tab w:val="left" w:pos="1752"/>
        </w:tabs>
        <w:autoSpaceDE w:val="0"/>
        <w:autoSpaceDN w:val="0"/>
        <w:spacing w:before="154"/>
        <w:jc w:val="both"/>
        <w:rPr>
          <w:rFonts w:asciiTheme="minorHAnsi" w:eastAsia="Calibri" w:hAnsiTheme="minorHAnsi" w:cstheme="minorHAnsi"/>
        </w:rPr>
      </w:pPr>
      <w:r w:rsidRPr="00E32E80">
        <w:rPr>
          <w:rFonts w:asciiTheme="minorHAnsi" w:eastAsia="Calibri" w:hAnsiTheme="minorHAnsi" w:cstheme="minorHAnsi"/>
          <w:spacing w:val="-1"/>
          <w:w w:val="105"/>
        </w:rPr>
        <w:t>Dados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contrato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CONTRATANTE;</w:t>
      </w:r>
    </w:p>
    <w:p w:rsidR="00E32E80" w:rsidRPr="00E32E80" w:rsidRDefault="00E32E80" w:rsidP="003E7189">
      <w:pPr>
        <w:numPr>
          <w:ilvl w:val="2"/>
          <w:numId w:val="16"/>
        </w:numPr>
        <w:tabs>
          <w:tab w:val="left" w:pos="1752"/>
        </w:tabs>
        <w:autoSpaceDE w:val="0"/>
        <w:autoSpaceDN w:val="0"/>
        <w:spacing w:before="164"/>
        <w:jc w:val="both"/>
        <w:rPr>
          <w:rFonts w:asciiTheme="minorHAnsi" w:eastAsia="Calibri" w:hAnsiTheme="minorHAnsi" w:cstheme="minorHAnsi"/>
        </w:rPr>
      </w:pPr>
      <w:r w:rsidRPr="00E32E80">
        <w:rPr>
          <w:rFonts w:asciiTheme="minorHAnsi" w:eastAsia="Calibri" w:hAnsiTheme="minorHAnsi" w:cstheme="minorHAnsi"/>
          <w:spacing w:val="-1"/>
          <w:w w:val="105"/>
        </w:rPr>
        <w:t>Período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prestação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serviços;</w:t>
      </w:r>
    </w:p>
    <w:p w:rsidR="00E32E80" w:rsidRPr="00E32E80" w:rsidRDefault="00E32E80" w:rsidP="003E7189">
      <w:pPr>
        <w:numPr>
          <w:ilvl w:val="2"/>
          <w:numId w:val="16"/>
        </w:numPr>
        <w:tabs>
          <w:tab w:val="left" w:pos="1752"/>
        </w:tabs>
        <w:autoSpaceDE w:val="0"/>
        <w:autoSpaceDN w:val="0"/>
        <w:spacing w:before="159"/>
        <w:jc w:val="both"/>
        <w:rPr>
          <w:rFonts w:asciiTheme="minorHAnsi" w:eastAsia="Calibri" w:hAnsiTheme="minorHAnsi" w:cstheme="minorHAnsi"/>
        </w:rPr>
      </w:pPr>
      <w:r w:rsidRPr="00E32E80">
        <w:rPr>
          <w:rFonts w:asciiTheme="minorHAnsi" w:eastAsia="Calibri" w:hAnsiTheme="minorHAnsi" w:cstheme="minorHAnsi"/>
          <w:w w:val="105"/>
        </w:rPr>
        <w:t>Valor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pagar;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w:t>
      </w:r>
    </w:p>
    <w:p w:rsidR="00E32E80" w:rsidRPr="00E32E80" w:rsidRDefault="00E32E80" w:rsidP="003E7189">
      <w:pPr>
        <w:numPr>
          <w:ilvl w:val="2"/>
          <w:numId w:val="16"/>
        </w:numPr>
        <w:tabs>
          <w:tab w:val="left" w:pos="1752"/>
        </w:tabs>
        <w:autoSpaceDE w:val="0"/>
        <w:autoSpaceDN w:val="0"/>
        <w:spacing w:before="154"/>
        <w:jc w:val="both"/>
        <w:rPr>
          <w:rFonts w:asciiTheme="minorHAnsi" w:eastAsia="Calibri" w:hAnsiTheme="minorHAnsi" w:cstheme="minorHAnsi"/>
        </w:rPr>
      </w:pPr>
      <w:r w:rsidRPr="00E32E80">
        <w:rPr>
          <w:rFonts w:asciiTheme="minorHAnsi" w:eastAsia="Calibri" w:hAnsiTheme="minorHAnsi" w:cstheme="minorHAnsi"/>
          <w:spacing w:val="-1"/>
          <w:w w:val="105"/>
        </w:rPr>
        <w:t>Eventual</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destaque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valor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retenções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tributárias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cabíveis.</w:t>
      </w:r>
    </w:p>
    <w:p w:rsidR="00E32E80" w:rsidRPr="00E32E80" w:rsidRDefault="00E32E80" w:rsidP="003E7189">
      <w:pPr>
        <w:numPr>
          <w:ilvl w:val="1"/>
          <w:numId w:val="21"/>
        </w:numPr>
        <w:tabs>
          <w:tab w:val="left" w:pos="951"/>
        </w:tabs>
        <w:autoSpaceDE w:val="0"/>
        <w:autoSpaceDN w:val="0"/>
        <w:spacing w:before="164" w:line="285" w:lineRule="auto"/>
        <w:ind w:right="124" w:firstLine="403"/>
        <w:jc w:val="both"/>
        <w:rPr>
          <w:rFonts w:asciiTheme="minorHAnsi" w:eastAsia="Calibri" w:hAnsiTheme="minorHAnsi" w:cstheme="minorHAnsi"/>
        </w:rPr>
      </w:pPr>
      <w:r w:rsidRPr="00E32E80">
        <w:rPr>
          <w:rFonts w:asciiTheme="minorHAnsi" w:eastAsia="Calibri" w:hAnsiTheme="minorHAnsi" w:cstheme="minorHAnsi"/>
          <w:w w:val="105"/>
        </w:rPr>
        <w:t>Havendo erro na apresentação da Nota Fiscal/Fatura, ou circunstância que impeça a liquidação 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despesa, o pagamento ficará sobrestado até que a CONTRATADA providencie as medidas saneadoras. Nesta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hipótese,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prazo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pagamento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iniciar-se-á</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após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comprovação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regularização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situação,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acarretando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qualquer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ônus para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CONTRATANTE;</w:t>
      </w:r>
    </w:p>
    <w:p w:rsidR="00E32E80" w:rsidRPr="00E32E80" w:rsidRDefault="00E32E80" w:rsidP="003E7189">
      <w:pPr>
        <w:numPr>
          <w:ilvl w:val="1"/>
          <w:numId w:val="21"/>
        </w:numPr>
        <w:tabs>
          <w:tab w:val="left" w:pos="956"/>
        </w:tabs>
        <w:autoSpaceDE w:val="0"/>
        <w:autoSpaceDN w:val="0"/>
        <w:spacing w:before="110" w:line="283" w:lineRule="auto"/>
        <w:ind w:right="135" w:firstLine="403"/>
        <w:jc w:val="both"/>
        <w:rPr>
          <w:rFonts w:asciiTheme="minorHAnsi" w:eastAsia="Calibri" w:hAnsiTheme="minorHAnsi" w:cstheme="minorHAnsi"/>
        </w:rPr>
      </w:pPr>
      <w:r w:rsidRPr="00E32E80">
        <w:rPr>
          <w:rFonts w:asciiTheme="minorHAnsi" w:eastAsia="Calibri" w:hAnsiTheme="minorHAnsi" w:cstheme="minorHAnsi"/>
          <w:w w:val="105"/>
        </w:rPr>
        <w:t>Será considerada data do pagamento o dia em que constar como emitida a ordem bancária para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pagamento.</w:t>
      </w:r>
    </w:p>
    <w:p w:rsidR="00E32E80" w:rsidRPr="00E32E80" w:rsidRDefault="00E32E80" w:rsidP="003E7189">
      <w:pPr>
        <w:numPr>
          <w:ilvl w:val="1"/>
          <w:numId w:val="21"/>
        </w:numPr>
        <w:tabs>
          <w:tab w:val="left" w:pos="936"/>
        </w:tabs>
        <w:autoSpaceDE w:val="0"/>
        <w:autoSpaceDN w:val="0"/>
        <w:spacing w:before="120" w:line="283" w:lineRule="auto"/>
        <w:ind w:right="129" w:firstLine="403"/>
        <w:jc w:val="both"/>
        <w:rPr>
          <w:rFonts w:asciiTheme="minorHAnsi" w:eastAsia="Calibri" w:hAnsiTheme="minorHAnsi" w:cstheme="minorHAnsi"/>
        </w:rPr>
      </w:pPr>
      <w:r w:rsidRPr="00E32E80">
        <w:rPr>
          <w:rFonts w:asciiTheme="minorHAnsi" w:eastAsia="Calibri" w:hAnsiTheme="minorHAnsi" w:cstheme="minorHAnsi"/>
          <w:w w:val="105"/>
        </w:rPr>
        <w:t>Antes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cada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pagamento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será</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realizada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consulta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SICAF</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verificar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manutenção</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condições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habilitação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exigidas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edital.</w:t>
      </w:r>
    </w:p>
    <w:p w:rsidR="00E32E80" w:rsidRPr="00E32E80" w:rsidRDefault="00E32E80" w:rsidP="003E7189">
      <w:pPr>
        <w:numPr>
          <w:ilvl w:val="1"/>
          <w:numId w:val="21"/>
        </w:numPr>
        <w:tabs>
          <w:tab w:val="left" w:pos="932"/>
        </w:tabs>
        <w:autoSpaceDE w:val="0"/>
        <w:autoSpaceDN w:val="0"/>
        <w:spacing w:before="8" w:line="288" w:lineRule="auto"/>
        <w:ind w:right="124" w:firstLine="403"/>
        <w:jc w:val="both"/>
        <w:rPr>
          <w:rFonts w:asciiTheme="minorHAnsi" w:eastAsia="Calibri" w:hAnsiTheme="minorHAnsi" w:cstheme="minorHAnsi"/>
        </w:rPr>
      </w:pPr>
      <w:r w:rsidRPr="00E32E80">
        <w:rPr>
          <w:rFonts w:asciiTheme="minorHAnsi" w:eastAsia="Calibri" w:hAnsiTheme="minorHAnsi" w:cstheme="minorHAnsi"/>
        </w:rPr>
        <w:t>Constatando-se, junto ao SICAF, a situação de irregularidade da CONTRATADA, será providenciada sua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notificação,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por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escrito,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prazo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5</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(cinco)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dias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úteis,</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regularize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sua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situação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mesmo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prazo,</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spacing w:val="-1"/>
          <w:w w:val="105"/>
        </w:rPr>
        <w:t>apresente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sua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defesa.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prazo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poderá</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prorrogado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uma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vez,</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por</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igual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período,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critério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CONTRATANTE.</w:t>
      </w:r>
    </w:p>
    <w:p w:rsidR="00E32E80" w:rsidRPr="00E32E80" w:rsidRDefault="00E32E80" w:rsidP="003E7189">
      <w:pPr>
        <w:numPr>
          <w:ilvl w:val="1"/>
          <w:numId w:val="21"/>
        </w:numPr>
        <w:tabs>
          <w:tab w:val="left" w:pos="1042"/>
        </w:tabs>
        <w:autoSpaceDE w:val="0"/>
        <w:autoSpaceDN w:val="0"/>
        <w:spacing w:before="107" w:line="285" w:lineRule="auto"/>
        <w:ind w:left="513" w:right="124"/>
        <w:jc w:val="both"/>
        <w:rPr>
          <w:rFonts w:asciiTheme="minorHAnsi" w:eastAsia="Calibri" w:hAnsiTheme="minorHAnsi" w:cstheme="minorHAnsi"/>
        </w:rPr>
      </w:pPr>
      <w:r w:rsidRPr="00E32E80">
        <w:rPr>
          <w:rFonts w:asciiTheme="minorHAnsi" w:eastAsia="Calibri" w:hAnsiTheme="minorHAnsi" w:cstheme="minorHAnsi"/>
          <w:w w:val="105"/>
        </w:rPr>
        <w:t>Previamente à emissão de nota de empenho e a cada pagamento, a Administração deverá realizar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consulta ao SICAF para identificar possível suspensão temporária de participação em licitação, no âmbito do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órgão ou entidade, proibição de contratar com o Poder Público, bem como ocorrências impeditivas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indiretas,</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observado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disposto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art.</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29,</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Instrução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Normativa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nº</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3,</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lastRenderedPageBreak/>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26</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abril</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2018.</w:t>
      </w:r>
    </w:p>
    <w:p w:rsidR="00E32E80" w:rsidRPr="00E32E80" w:rsidRDefault="00E32E80" w:rsidP="003E7189">
      <w:pPr>
        <w:numPr>
          <w:ilvl w:val="1"/>
          <w:numId w:val="21"/>
        </w:numPr>
        <w:tabs>
          <w:tab w:val="left" w:pos="1047"/>
        </w:tabs>
        <w:autoSpaceDE w:val="0"/>
        <w:autoSpaceDN w:val="0"/>
        <w:spacing w:before="115" w:line="285" w:lineRule="auto"/>
        <w:ind w:right="125" w:firstLine="403"/>
        <w:jc w:val="both"/>
        <w:rPr>
          <w:rFonts w:asciiTheme="minorHAnsi" w:eastAsia="Calibri" w:hAnsiTheme="minorHAnsi" w:cstheme="minorHAnsi"/>
        </w:rPr>
      </w:pPr>
      <w:r w:rsidRPr="00E32E80">
        <w:rPr>
          <w:rFonts w:asciiTheme="minorHAnsi" w:eastAsia="Calibri" w:hAnsiTheme="minorHAnsi" w:cstheme="minorHAnsi"/>
          <w:w w:val="105"/>
        </w:rPr>
        <w:t>Não havendo regularização ou sendo a defesa considerada improcedente, a CONTRATANTE deverá</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comunicar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órgãos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responsáveis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fiscalização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regularidade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fiscal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quanto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inadimplência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spacing w:val="-1"/>
          <w:w w:val="105"/>
        </w:rPr>
        <w:t>CONTRATADA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bem</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como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quanto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à</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existência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pagamento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efetuado,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sejam</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acionados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meios</w:t>
      </w:r>
      <w:r w:rsidRPr="00E32E80">
        <w:rPr>
          <w:rFonts w:asciiTheme="minorHAnsi" w:eastAsia="Calibri" w:hAnsiTheme="minorHAnsi" w:cstheme="minorHAnsi"/>
          <w:spacing w:val="-46"/>
          <w:w w:val="105"/>
        </w:rPr>
        <w:t xml:space="preserve"> </w:t>
      </w:r>
      <w:r w:rsidRPr="00E32E80">
        <w:rPr>
          <w:rFonts w:asciiTheme="minorHAnsi" w:eastAsia="Calibri" w:hAnsiTheme="minorHAnsi" w:cstheme="minorHAnsi"/>
          <w:w w:val="105"/>
        </w:rPr>
        <w:t>pertinentes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necessários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garantir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recebimento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seus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créditos.</w:t>
      </w:r>
    </w:p>
    <w:p w:rsidR="00E32E80" w:rsidRPr="00E32E80" w:rsidRDefault="00E32E80" w:rsidP="003E7189">
      <w:pPr>
        <w:numPr>
          <w:ilvl w:val="1"/>
          <w:numId w:val="21"/>
        </w:numPr>
        <w:tabs>
          <w:tab w:val="left" w:pos="1080"/>
        </w:tabs>
        <w:autoSpaceDE w:val="0"/>
        <w:autoSpaceDN w:val="0"/>
        <w:spacing w:before="110" w:line="283" w:lineRule="auto"/>
        <w:ind w:right="125" w:firstLine="403"/>
        <w:jc w:val="both"/>
        <w:rPr>
          <w:rFonts w:asciiTheme="minorHAnsi" w:eastAsia="Calibri" w:hAnsiTheme="minorHAnsi" w:cstheme="minorHAnsi"/>
        </w:rPr>
      </w:pPr>
      <w:r w:rsidRPr="00E32E80">
        <w:rPr>
          <w:rFonts w:asciiTheme="minorHAnsi" w:eastAsia="Calibri" w:hAnsiTheme="minorHAnsi" w:cstheme="minorHAnsi"/>
          <w:w w:val="105"/>
        </w:rPr>
        <w:t>Persistindo a irregularidade, a CONTRATANTE deverá adotar as medidas necessárias à rescisão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spacing w:val="-1"/>
          <w:w w:val="105"/>
        </w:rPr>
        <w:t>contratual</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nos</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spacing w:val="-1"/>
          <w:w w:val="105"/>
        </w:rPr>
        <w:t>autos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do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processo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administrativo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correspondente,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assegurada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ampla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defesa.</w:t>
      </w:r>
    </w:p>
    <w:p w:rsidR="00E32E80" w:rsidRPr="00E32E80" w:rsidRDefault="00E32E80" w:rsidP="003E7189">
      <w:pPr>
        <w:numPr>
          <w:ilvl w:val="1"/>
          <w:numId w:val="21"/>
        </w:numPr>
        <w:tabs>
          <w:tab w:val="left" w:pos="1056"/>
        </w:tabs>
        <w:autoSpaceDE w:val="0"/>
        <w:autoSpaceDN w:val="0"/>
        <w:spacing w:before="119" w:line="283" w:lineRule="auto"/>
        <w:ind w:right="127" w:firstLine="403"/>
        <w:jc w:val="both"/>
        <w:rPr>
          <w:rFonts w:asciiTheme="minorHAnsi" w:eastAsia="Calibri" w:hAnsiTheme="minorHAnsi" w:cstheme="minorHAnsi"/>
        </w:rPr>
      </w:pPr>
      <w:r w:rsidRPr="00E32E80">
        <w:rPr>
          <w:rFonts w:asciiTheme="minorHAnsi" w:eastAsia="Calibri" w:hAnsiTheme="minorHAnsi" w:cstheme="minorHAnsi"/>
          <w:w w:val="105"/>
        </w:rPr>
        <w:t>Havendo a efetiva execução do objeto, os pagamentos serão realizados normalmente, até que se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decida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rescisão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contrato,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caso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regularize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sua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situação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junto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SICAF.</w:t>
      </w:r>
    </w:p>
    <w:p w:rsidR="00E32E80" w:rsidRPr="00E32E80" w:rsidRDefault="00E32E80" w:rsidP="003E7189">
      <w:pPr>
        <w:autoSpaceDE w:val="0"/>
        <w:autoSpaceDN w:val="0"/>
        <w:spacing w:before="111" w:line="288" w:lineRule="auto"/>
        <w:ind w:right="130"/>
        <w:jc w:val="both"/>
        <w:rPr>
          <w:rFonts w:asciiTheme="minorHAnsi" w:eastAsia="Calibri" w:hAnsiTheme="minorHAnsi" w:cstheme="minorHAnsi"/>
        </w:rPr>
      </w:pPr>
      <w:r w:rsidRPr="00E32E80">
        <w:rPr>
          <w:rFonts w:asciiTheme="minorHAnsi" w:eastAsia="Calibri" w:hAnsiTheme="minorHAnsi" w:cstheme="minorHAnsi"/>
        </w:rPr>
        <w:t>16.13.1 Será rescindido o contrato em execução com a contratada inadimplente no SICAF, salvo por</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motivo de economicidade, segurança nacional ou outro de interesse público de alta relevância,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devidamente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justificado,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qualquer</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caso,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máxima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autoridade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CONTRATANTE.</w:t>
      </w:r>
    </w:p>
    <w:p w:rsidR="00E32E80" w:rsidRPr="00E32E80" w:rsidRDefault="00E32E80" w:rsidP="003E7189">
      <w:pPr>
        <w:numPr>
          <w:ilvl w:val="1"/>
          <w:numId w:val="21"/>
        </w:numPr>
        <w:tabs>
          <w:tab w:val="left" w:pos="1071"/>
        </w:tabs>
        <w:autoSpaceDE w:val="0"/>
        <w:autoSpaceDN w:val="0"/>
        <w:spacing w:before="105" w:line="288" w:lineRule="auto"/>
        <w:ind w:right="128" w:firstLine="403"/>
        <w:jc w:val="both"/>
        <w:rPr>
          <w:rFonts w:asciiTheme="minorHAnsi" w:eastAsia="Calibri" w:hAnsiTheme="minorHAnsi" w:cstheme="minorHAnsi"/>
        </w:rPr>
      </w:pPr>
      <w:r w:rsidRPr="00E32E80">
        <w:rPr>
          <w:rFonts w:asciiTheme="minorHAnsi" w:eastAsia="Calibri" w:hAnsiTheme="minorHAnsi" w:cstheme="minorHAnsi"/>
          <w:w w:val="105"/>
        </w:rPr>
        <w:t>Quando do pagamento, será efetuada a retenção tributária prevista na legislação aplicável, em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especial a prevista no artigo 31 da Lei 8.212, de 1993, nos termos do item 6 do Anexo XI da IN SEGES/MP n.</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5/2017, quando couber.</w:t>
      </w:r>
    </w:p>
    <w:p w:rsidR="00E32E80" w:rsidRPr="00E32E80" w:rsidRDefault="00E32E80" w:rsidP="003E7189">
      <w:pPr>
        <w:numPr>
          <w:ilvl w:val="1"/>
          <w:numId w:val="21"/>
        </w:numPr>
        <w:tabs>
          <w:tab w:val="left" w:pos="1042"/>
        </w:tabs>
        <w:autoSpaceDE w:val="0"/>
        <w:autoSpaceDN w:val="0"/>
        <w:spacing w:before="105" w:line="285" w:lineRule="auto"/>
        <w:ind w:right="124" w:firstLine="403"/>
        <w:jc w:val="both"/>
        <w:rPr>
          <w:rFonts w:asciiTheme="minorHAnsi" w:eastAsia="Calibri" w:hAnsiTheme="minorHAnsi" w:cstheme="minorHAnsi"/>
        </w:rPr>
      </w:pPr>
      <w:r w:rsidRPr="00E32E80">
        <w:rPr>
          <w:rFonts w:asciiTheme="minorHAnsi" w:eastAsia="Calibri" w:hAnsiTheme="minorHAnsi" w:cstheme="minorHAnsi"/>
          <w:w w:val="105"/>
        </w:rPr>
        <w:t>É vedado o pagamento, a qualquer título, por serviços prestados, à empresa privada que tenha em</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seu quadro societário servidor público da ativa do órgão CONTRATANTE, com fundamento na Lei de Diretrizes</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Orçamentárias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vigente.</w:t>
      </w:r>
    </w:p>
    <w:p w:rsidR="00E32E80" w:rsidRPr="00E32E80" w:rsidRDefault="00E32E80" w:rsidP="003E7189">
      <w:pPr>
        <w:numPr>
          <w:ilvl w:val="1"/>
          <w:numId w:val="21"/>
        </w:numPr>
        <w:tabs>
          <w:tab w:val="left" w:pos="1037"/>
        </w:tabs>
        <w:autoSpaceDE w:val="0"/>
        <w:autoSpaceDN w:val="0"/>
        <w:spacing w:before="112" w:line="285" w:lineRule="auto"/>
        <w:ind w:right="125" w:firstLine="403"/>
        <w:jc w:val="both"/>
        <w:rPr>
          <w:rFonts w:asciiTheme="minorHAnsi" w:eastAsia="Calibri" w:hAnsiTheme="minorHAnsi" w:cstheme="minorHAnsi"/>
        </w:rPr>
      </w:pPr>
      <w:r w:rsidRPr="00E32E80">
        <w:rPr>
          <w:rFonts w:asciiTheme="minorHAnsi" w:eastAsia="Calibri" w:hAnsiTheme="minorHAnsi" w:cstheme="minorHAnsi"/>
          <w:w w:val="105"/>
        </w:rPr>
        <w:t>Nos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casos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eventuais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atrasos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pagamento,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desde</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tenha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concorrido,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alguma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forma,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tanto,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devido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deverá</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acrescido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atualização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financeira,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sua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apuração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se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fará</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desde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data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seu</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vencimento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até</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efetivo</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pagamento,</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os</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juros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 mora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serão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calculados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taxa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8"/>
        </w:rPr>
        <w:t xml:space="preserve"> </w:t>
      </w:r>
      <w:r w:rsidRPr="00E32E80">
        <w:rPr>
          <w:rFonts w:asciiTheme="minorHAnsi" w:eastAsia="Calibri" w:hAnsiTheme="minorHAnsi" w:cstheme="minorHAnsi"/>
        </w:rPr>
        <w:t>0,5%</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(meio por</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cento)</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ao</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mês,</w:t>
      </w:r>
      <w:r w:rsidRPr="00E32E80">
        <w:rPr>
          <w:rFonts w:asciiTheme="minorHAnsi" w:eastAsia="Calibri" w:hAnsiTheme="minorHAnsi" w:cstheme="minorHAnsi"/>
          <w:spacing w:val="7"/>
        </w:rPr>
        <w:t xml:space="preserve"> </w:t>
      </w:r>
      <w:r w:rsidRPr="00E32E80">
        <w:rPr>
          <w:rFonts w:asciiTheme="minorHAnsi" w:eastAsia="Calibri" w:hAnsiTheme="minorHAnsi" w:cstheme="minorHAnsi"/>
        </w:rPr>
        <w:t>ou</w:t>
      </w:r>
      <w:r w:rsidRPr="00E32E80">
        <w:rPr>
          <w:rFonts w:asciiTheme="minorHAnsi" w:eastAsia="Calibri" w:hAnsiTheme="minorHAnsi" w:cstheme="minorHAnsi"/>
          <w:spacing w:val="7"/>
        </w:rPr>
        <w:t xml:space="preserve"> </w:t>
      </w:r>
      <w:r w:rsidRPr="00E32E80">
        <w:rPr>
          <w:rFonts w:asciiTheme="minorHAnsi" w:eastAsia="Calibri" w:hAnsiTheme="minorHAnsi" w:cstheme="minorHAnsi"/>
        </w:rPr>
        <w:t>6% (seis</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por</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cento)</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ao</w:t>
      </w:r>
      <w:r w:rsidRPr="00E32E80">
        <w:rPr>
          <w:rFonts w:asciiTheme="minorHAnsi" w:eastAsia="Calibri" w:hAnsiTheme="minorHAnsi" w:cstheme="minorHAnsi"/>
          <w:spacing w:val="7"/>
        </w:rPr>
        <w:t xml:space="preserve"> </w:t>
      </w:r>
      <w:r w:rsidRPr="00E32E80">
        <w:rPr>
          <w:rFonts w:asciiTheme="minorHAnsi" w:eastAsia="Calibri" w:hAnsiTheme="minorHAnsi" w:cstheme="minorHAnsi"/>
        </w:rPr>
        <w:t>ano,</w:t>
      </w:r>
      <w:r w:rsidRPr="00E32E80">
        <w:rPr>
          <w:rFonts w:asciiTheme="minorHAnsi" w:eastAsia="Calibri" w:hAnsiTheme="minorHAnsi" w:cstheme="minorHAnsi"/>
          <w:spacing w:val="7"/>
        </w:rPr>
        <w:t xml:space="preserve"> </w:t>
      </w:r>
      <w:r w:rsidRPr="00E32E80">
        <w:rPr>
          <w:rFonts w:asciiTheme="minorHAnsi" w:eastAsia="Calibri" w:hAnsiTheme="minorHAnsi" w:cstheme="minorHAnsi"/>
        </w:rPr>
        <w:t>mediante</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aplicação</w:t>
      </w:r>
      <w:r w:rsidRPr="00E32E80">
        <w:rPr>
          <w:rFonts w:asciiTheme="minorHAnsi" w:eastAsia="Calibri" w:hAnsiTheme="minorHAnsi" w:cstheme="minorHAnsi"/>
          <w:spacing w:val="7"/>
        </w:rPr>
        <w:t xml:space="preserve"> </w:t>
      </w:r>
      <w:r w:rsidRPr="00E32E80">
        <w:rPr>
          <w:rFonts w:asciiTheme="minorHAnsi" w:eastAsia="Calibri" w:hAnsiTheme="minorHAnsi" w:cstheme="minorHAnsi"/>
        </w:rPr>
        <w:t>das</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seguintes</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fórmulas:</w:t>
      </w:r>
    </w:p>
    <w:p w:rsidR="00E32E80" w:rsidRPr="00E32E80" w:rsidRDefault="00E32E80" w:rsidP="003E7189">
      <w:pPr>
        <w:autoSpaceDE w:val="0"/>
        <w:autoSpaceDN w:val="0"/>
        <w:spacing w:before="115"/>
        <w:jc w:val="both"/>
        <w:rPr>
          <w:rFonts w:asciiTheme="minorHAnsi" w:eastAsia="Calibri" w:hAnsiTheme="minorHAnsi" w:cstheme="minorHAnsi"/>
        </w:rPr>
      </w:pPr>
      <w:r w:rsidRPr="00E32E80">
        <w:rPr>
          <w:rFonts w:asciiTheme="minorHAnsi" w:eastAsia="Calibri" w:hAnsiTheme="minorHAnsi" w:cstheme="minorHAnsi"/>
          <w:w w:val="105"/>
        </w:rPr>
        <w:t>EM</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I</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x</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N</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x</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VP,</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sendo:</w:t>
      </w:r>
    </w:p>
    <w:p w:rsidR="00E32E80" w:rsidRPr="00E32E80" w:rsidRDefault="00E32E80" w:rsidP="003E7189">
      <w:pPr>
        <w:autoSpaceDE w:val="0"/>
        <w:autoSpaceDN w:val="0"/>
        <w:spacing w:before="10"/>
        <w:jc w:val="both"/>
        <w:rPr>
          <w:rFonts w:asciiTheme="minorHAnsi" w:eastAsia="Calibri" w:hAnsiTheme="minorHAnsi" w:cstheme="minorHAnsi"/>
        </w:rPr>
      </w:pPr>
      <w:r w:rsidRPr="00E32E80">
        <w:rPr>
          <w:rFonts w:asciiTheme="minorHAnsi" w:eastAsia="Calibri" w:hAnsiTheme="minorHAnsi" w:cstheme="minorHAnsi"/>
          <w:w w:val="105"/>
        </w:rPr>
        <w:t>EM</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Encargos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moratórios;</w:t>
      </w:r>
    </w:p>
    <w:p w:rsidR="00E32E80" w:rsidRPr="00E32E80" w:rsidRDefault="00E32E80" w:rsidP="003E7189">
      <w:pPr>
        <w:autoSpaceDE w:val="0"/>
        <w:autoSpaceDN w:val="0"/>
        <w:spacing w:before="6" w:line="249" w:lineRule="auto"/>
        <w:ind w:right="2034"/>
        <w:jc w:val="both"/>
        <w:rPr>
          <w:rFonts w:asciiTheme="minorHAnsi" w:eastAsia="Calibri" w:hAnsiTheme="minorHAnsi" w:cstheme="minorHAnsi"/>
        </w:rPr>
      </w:pPr>
      <w:r w:rsidRPr="00E32E80">
        <w:rPr>
          <w:rFonts w:asciiTheme="minorHAnsi" w:eastAsia="Calibri" w:hAnsiTheme="minorHAnsi" w:cstheme="minorHAnsi"/>
          <w:w w:val="105"/>
        </w:rPr>
        <w:t>N</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Número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dias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entre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data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prevista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pagamento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efetivo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pagamento;</w:t>
      </w:r>
      <w:r w:rsidRPr="00E32E80">
        <w:rPr>
          <w:rFonts w:asciiTheme="minorHAnsi" w:eastAsia="Calibri" w:hAnsiTheme="minorHAnsi" w:cstheme="minorHAnsi"/>
          <w:spacing w:val="-44"/>
          <w:w w:val="105"/>
        </w:rPr>
        <w:t xml:space="preserve"> </w:t>
      </w:r>
      <w:r w:rsidRPr="00E32E80">
        <w:rPr>
          <w:rFonts w:asciiTheme="minorHAnsi" w:eastAsia="Calibri" w:hAnsiTheme="minorHAnsi" w:cstheme="minorHAnsi"/>
          <w:w w:val="105"/>
        </w:rPr>
        <w:t>VP</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parcela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paga.</w:t>
      </w:r>
    </w:p>
    <w:p w:rsidR="00E32E80" w:rsidRPr="00E32E80" w:rsidRDefault="00E32E80" w:rsidP="00E32E80">
      <w:pPr>
        <w:autoSpaceDE w:val="0"/>
        <w:autoSpaceDN w:val="0"/>
        <w:spacing w:before="1"/>
        <w:rPr>
          <w:rFonts w:asciiTheme="minorHAnsi" w:eastAsia="Calibri" w:hAnsiTheme="minorHAnsi" w:cstheme="minorHAnsi"/>
        </w:rPr>
      </w:pPr>
      <w:r w:rsidRPr="00E32E80">
        <w:rPr>
          <w:rFonts w:asciiTheme="minorHAnsi" w:eastAsia="Calibri" w:hAnsiTheme="minorHAnsi" w:cstheme="minorHAnsi"/>
          <w:spacing w:val="-1"/>
          <w:w w:val="105"/>
        </w:rPr>
        <w:t>I</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Índice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compensação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financeira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0,00016438,</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assim</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apurado:</w:t>
      </w:r>
    </w:p>
    <w:p w:rsidR="00E32E80" w:rsidRPr="00E32E80" w:rsidRDefault="00E32E80" w:rsidP="00E32E80">
      <w:pPr>
        <w:autoSpaceDE w:val="0"/>
        <w:autoSpaceDN w:val="0"/>
        <w:spacing w:before="4"/>
        <w:rPr>
          <w:rFonts w:asciiTheme="minorHAnsi" w:eastAsia="Calibri" w:hAnsiTheme="minorHAnsi" w:cstheme="minorHAnsi"/>
        </w:rPr>
      </w:pPr>
    </w:p>
    <w:p w:rsidR="00E32E80" w:rsidRPr="00E32E80" w:rsidRDefault="00E32E80" w:rsidP="00E32E80">
      <w:pPr>
        <w:tabs>
          <w:tab w:val="left" w:pos="2212"/>
          <w:tab w:val="left" w:pos="3379"/>
          <w:tab w:val="left" w:pos="6211"/>
        </w:tabs>
        <w:autoSpaceDE w:val="0"/>
        <w:autoSpaceDN w:val="0"/>
        <w:spacing w:before="1"/>
        <w:rPr>
          <w:rFonts w:asciiTheme="minorHAnsi" w:eastAsia="Calibri" w:hAnsiTheme="minorHAnsi" w:cstheme="minorHAnsi"/>
        </w:rPr>
      </w:pPr>
      <w:r w:rsidRPr="00E32E80">
        <w:rPr>
          <w:rFonts w:asciiTheme="minorHAnsi" w:eastAsia="Calibri" w:hAnsiTheme="minorHAnsi" w:cstheme="minorHAnsi"/>
          <w:w w:val="105"/>
        </w:rPr>
        <w:t>I</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(TX)</w:t>
      </w:r>
      <w:r w:rsidRPr="00E32E80">
        <w:rPr>
          <w:rFonts w:asciiTheme="minorHAnsi" w:eastAsia="Calibri" w:hAnsiTheme="minorHAnsi" w:cstheme="minorHAnsi"/>
          <w:w w:val="105"/>
        </w:rPr>
        <w:tab/>
        <w:t>I</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w w:val="105"/>
        </w:rPr>
        <w:tab/>
        <w:t>(</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6/100</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w w:val="105"/>
        </w:rPr>
        <w:tab/>
        <w:t>I</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0,00016438</w:t>
      </w:r>
    </w:p>
    <w:p w:rsidR="00E32E80" w:rsidRPr="00E32E80" w:rsidRDefault="00E32E80" w:rsidP="00E32E80">
      <w:pPr>
        <w:autoSpaceDE w:val="0"/>
        <w:autoSpaceDN w:val="0"/>
        <w:spacing w:before="8"/>
        <w:rPr>
          <w:rFonts w:asciiTheme="minorHAnsi" w:eastAsia="Calibri" w:hAnsiTheme="minorHAnsi" w:cstheme="minorHAnsi"/>
        </w:rPr>
      </w:pPr>
    </w:p>
    <w:p w:rsidR="00E32E80" w:rsidRPr="00E32E80" w:rsidRDefault="00E32E80" w:rsidP="00E32E80">
      <w:pPr>
        <w:autoSpaceDE w:val="0"/>
        <w:autoSpaceDN w:val="0"/>
        <w:rPr>
          <w:rFonts w:asciiTheme="minorHAnsi" w:eastAsia="Calibri" w:hAnsiTheme="minorHAnsi" w:cstheme="minorHAnsi"/>
        </w:rPr>
        <w:sectPr w:rsidR="00E32E80" w:rsidRPr="00E32E80">
          <w:pgSz w:w="12240" w:h="15840"/>
          <w:pgMar w:top="2180" w:right="1420" w:bottom="1320" w:left="1200" w:header="173" w:footer="1125" w:gutter="0"/>
          <w:cols w:space="720"/>
        </w:sectPr>
      </w:pPr>
    </w:p>
    <w:p w:rsidR="00E32E80" w:rsidRPr="00E32E80" w:rsidRDefault="00E32E80" w:rsidP="00E32E80">
      <w:pPr>
        <w:autoSpaceDE w:val="0"/>
        <w:autoSpaceDN w:val="0"/>
        <w:spacing w:before="1"/>
        <w:rPr>
          <w:rFonts w:asciiTheme="minorHAnsi" w:eastAsia="Calibri" w:hAnsiTheme="minorHAnsi" w:cstheme="minorHAnsi"/>
        </w:rPr>
      </w:pPr>
    </w:p>
    <w:p w:rsidR="00E32E80" w:rsidRPr="00E32E80" w:rsidRDefault="00E32E80" w:rsidP="00E32E80">
      <w:pPr>
        <w:autoSpaceDE w:val="0"/>
        <w:autoSpaceDN w:val="0"/>
        <w:jc w:val="right"/>
        <w:rPr>
          <w:rFonts w:asciiTheme="minorHAnsi" w:eastAsia="Calibri" w:hAnsiTheme="minorHAnsi" w:cstheme="minorHAnsi"/>
        </w:rPr>
      </w:pPr>
      <w:r w:rsidRPr="00E32E80">
        <w:rPr>
          <w:rFonts w:asciiTheme="minorHAnsi" w:eastAsia="Calibri" w:hAnsiTheme="minorHAnsi" w:cstheme="minorHAnsi"/>
          <w:noProof/>
          <w:lang w:val="pt-BR" w:eastAsia="pt-BR"/>
        </w:rPr>
        <mc:AlternateContent>
          <mc:Choice Requires="wps">
            <w:drawing>
              <wp:anchor distT="0" distB="0" distL="114300" distR="114300" simplePos="0" relativeHeight="251670528" behindDoc="0" locked="0" layoutInCell="1" allowOverlap="1" wp14:anchorId="030035EA" wp14:editId="3A210BEE">
                <wp:simplePos x="0" y="0"/>
                <wp:positionH relativeFrom="page">
                  <wp:posOffset>2359025</wp:posOffset>
                </wp:positionH>
                <wp:positionV relativeFrom="paragraph">
                  <wp:posOffset>-64770</wp:posOffset>
                </wp:positionV>
                <wp:extent cx="1593850" cy="12065"/>
                <wp:effectExtent l="0" t="0" r="0" b="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2BB68" id="Rectangle 3" o:spid="_x0000_s1026" style="position:absolute;margin-left:185.75pt;margin-top:-5.1pt;width:125.5pt;height:.9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" fillcolor="black" stroked="f">
                <w10:wrap anchorx="page"/>
              </v:rect>
            </w:pict>
          </mc:Fallback>
        </mc:AlternateContent>
      </w:r>
      <w:r w:rsidRPr="00E32E80">
        <w:rPr>
          <w:rFonts w:asciiTheme="minorHAnsi" w:eastAsia="Calibri" w:hAnsiTheme="minorHAnsi" w:cstheme="minorHAnsi"/>
          <w:w w:val="105"/>
        </w:rPr>
        <w:t>365</w:t>
      </w:r>
    </w:p>
    <w:p w:rsidR="00E32E80" w:rsidRPr="00E32E80" w:rsidRDefault="00E32E80" w:rsidP="00E32E80">
      <w:pPr>
        <w:autoSpaceDE w:val="0"/>
        <w:autoSpaceDN w:val="0"/>
        <w:spacing w:before="107"/>
        <w:rPr>
          <w:rFonts w:asciiTheme="minorHAnsi" w:eastAsia="Calibri" w:hAnsiTheme="minorHAnsi" w:cstheme="minorHAnsi"/>
        </w:rPr>
      </w:pPr>
      <w:r w:rsidRPr="00E32E80">
        <w:rPr>
          <w:rFonts w:asciiTheme="minorHAnsi" w:eastAsia="Calibri" w:hAnsiTheme="minorHAnsi" w:cstheme="minorHAnsi"/>
        </w:rPr>
        <w:br w:type="column"/>
      </w:r>
      <w:r w:rsidR="003E7189">
        <w:rPr>
          <w:rFonts w:asciiTheme="minorHAnsi" w:eastAsia="Calibri" w:hAnsiTheme="minorHAnsi" w:cstheme="minorHAnsi"/>
        </w:rPr>
        <w:t xml:space="preserve">                                </w:t>
      </w:r>
      <w:r w:rsidRPr="00E32E80">
        <w:rPr>
          <w:rFonts w:asciiTheme="minorHAnsi" w:eastAsia="Calibri" w:hAnsiTheme="minorHAnsi" w:cstheme="minorHAnsi"/>
          <w:w w:val="105"/>
        </w:rPr>
        <w:t>TX</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Percentual</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taxa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anual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6%</w:t>
      </w:r>
    </w:p>
    <w:p w:rsidR="00E32E80" w:rsidRPr="00E32E80" w:rsidRDefault="00E32E80" w:rsidP="00E32E80">
      <w:pPr>
        <w:autoSpaceDE w:val="0"/>
        <w:autoSpaceDN w:val="0"/>
        <w:rPr>
          <w:rFonts w:asciiTheme="minorHAnsi" w:eastAsia="Calibri" w:hAnsiTheme="minorHAnsi" w:cstheme="minorHAnsi"/>
        </w:rPr>
        <w:sectPr w:rsidR="00E32E80" w:rsidRPr="00E32E80">
          <w:type w:val="continuous"/>
          <w:pgSz w:w="12240" w:h="15840"/>
          <w:pgMar w:top="2180" w:right="1420" w:bottom="1320" w:left="1200" w:header="720" w:footer="720" w:gutter="0"/>
          <w:cols w:num="2" w:space="720" w:equalWidth="0">
            <w:col w:w="3883" w:space="40"/>
            <w:col w:w="5697"/>
          </w:cols>
        </w:sectPr>
      </w:pPr>
    </w:p>
    <w:p w:rsidR="00E32E80" w:rsidRPr="00E32E80" w:rsidRDefault="00E32E80" w:rsidP="00E32E80">
      <w:pPr>
        <w:numPr>
          <w:ilvl w:val="0"/>
          <w:numId w:val="21"/>
        </w:numPr>
        <w:tabs>
          <w:tab w:val="left" w:pos="773"/>
        </w:tabs>
        <w:autoSpaceDE w:val="0"/>
        <w:autoSpaceDN w:val="0"/>
        <w:spacing w:before="107"/>
        <w:ind w:left="772" w:hanging="255"/>
        <w:outlineLvl w:val="0"/>
        <w:rPr>
          <w:rFonts w:asciiTheme="minorHAnsi" w:eastAsia="Calibri" w:hAnsiTheme="minorHAnsi" w:cstheme="minorHAnsi"/>
          <w:b/>
          <w:bCs/>
        </w:rPr>
      </w:pPr>
      <w:r w:rsidRPr="00E32E80">
        <w:rPr>
          <w:rFonts w:asciiTheme="minorHAnsi" w:eastAsia="Calibri" w:hAnsiTheme="minorHAnsi" w:cstheme="minorHAnsi"/>
          <w:b/>
          <w:bCs/>
          <w:w w:val="105"/>
        </w:rPr>
        <w:lastRenderedPageBreak/>
        <w:t>DO</w:t>
      </w:r>
      <w:r w:rsidRPr="00E32E80">
        <w:rPr>
          <w:rFonts w:asciiTheme="minorHAnsi" w:eastAsia="Calibri" w:hAnsiTheme="minorHAnsi" w:cstheme="minorHAnsi"/>
          <w:b/>
          <w:bCs/>
          <w:spacing w:val="-10"/>
          <w:w w:val="105"/>
        </w:rPr>
        <w:t xml:space="preserve"> </w:t>
      </w:r>
      <w:r w:rsidRPr="00E32E80">
        <w:rPr>
          <w:rFonts w:asciiTheme="minorHAnsi" w:eastAsia="Calibri" w:hAnsiTheme="minorHAnsi" w:cstheme="minorHAnsi"/>
          <w:b/>
          <w:bCs/>
          <w:w w:val="105"/>
        </w:rPr>
        <w:t>REAJUSTE</w:t>
      </w:r>
    </w:p>
    <w:p w:rsidR="00E32E80" w:rsidRPr="00E32E80" w:rsidRDefault="00E32E80" w:rsidP="003E7189">
      <w:pPr>
        <w:numPr>
          <w:ilvl w:val="1"/>
          <w:numId w:val="21"/>
        </w:numPr>
        <w:tabs>
          <w:tab w:val="left" w:pos="922"/>
        </w:tabs>
        <w:autoSpaceDE w:val="0"/>
        <w:autoSpaceDN w:val="0"/>
        <w:spacing w:before="121" w:line="283" w:lineRule="auto"/>
        <w:ind w:right="121" w:firstLine="403"/>
        <w:jc w:val="both"/>
        <w:rPr>
          <w:rFonts w:asciiTheme="minorHAnsi" w:eastAsia="Calibri" w:hAnsiTheme="minorHAnsi" w:cstheme="minorHAnsi"/>
        </w:rPr>
      </w:pPr>
      <w:r w:rsidRPr="00E32E80">
        <w:rPr>
          <w:rFonts w:asciiTheme="minorHAnsi" w:eastAsia="Calibri" w:hAnsiTheme="minorHAnsi" w:cstheme="minorHAnsi"/>
        </w:rPr>
        <w:t>Os preços inicialmente contratados são fixos e irreajustáveis no prazo de um ano contado da data limite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apresentação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propostas.</w:t>
      </w:r>
    </w:p>
    <w:p w:rsidR="00E32E80" w:rsidRPr="00E32E80" w:rsidRDefault="00E32E80" w:rsidP="003E7189">
      <w:pPr>
        <w:numPr>
          <w:ilvl w:val="1"/>
          <w:numId w:val="21"/>
        </w:numPr>
        <w:tabs>
          <w:tab w:val="left" w:pos="970"/>
        </w:tabs>
        <w:autoSpaceDE w:val="0"/>
        <w:autoSpaceDN w:val="0"/>
        <w:spacing w:before="5" w:line="285" w:lineRule="auto"/>
        <w:ind w:right="126" w:firstLine="403"/>
        <w:jc w:val="both"/>
        <w:rPr>
          <w:rFonts w:asciiTheme="minorHAnsi" w:eastAsia="Calibri" w:hAnsiTheme="minorHAnsi" w:cstheme="minorHAnsi"/>
        </w:rPr>
      </w:pPr>
      <w:r w:rsidRPr="00E32E80">
        <w:rPr>
          <w:rFonts w:asciiTheme="minorHAnsi" w:eastAsia="Calibri" w:hAnsiTheme="minorHAnsi" w:cstheme="minorHAnsi"/>
          <w:w w:val="105"/>
        </w:rPr>
        <w:t>Após o interregno de um ano, e mediante solicitação da CONTRATADA, os preços iniciais serão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spacing w:val="-1"/>
          <w:w w:val="105"/>
        </w:rPr>
        <w:t>reajustados,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mediante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aplicação,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pela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CONTRATANTE,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do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IPC-A</w:t>
      </w:r>
      <w:r w:rsidRPr="00E32E80">
        <w:rPr>
          <w:rFonts w:asciiTheme="minorHAnsi" w:eastAsia="Calibri" w:hAnsiTheme="minorHAnsi" w:cstheme="minorHAnsi"/>
          <w:i/>
          <w:spacing w:val="-1"/>
          <w:w w:val="105"/>
        </w:rPr>
        <w:t>,</w:t>
      </w:r>
      <w:r w:rsidRPr="00E32E80">
        <w:rPr>
          <w:rFonts w:asciiTheme="minorHAnsi" w:eastAsia="Calibri" w:hAnsiTheme="minorHAnsi" w:cstheme="minorHAnsi"/>
          <w:i/>
          <w:spacing w:val="-7"/>
          <w:w w:val="105"/>
        </w:rPr>
        <w:t xml:space="preserve"> </w:t>
      </w:r>
      <w:r w:rsidRPr="00E32E80">
        <w:rPr>
          <w:rFonts w:asciiTheme="minorHAnsi" w:eastAsia="Calibri" w:hAnsiTheme="minorHAnsi" w:cstheme="minorHAnsi"/>
          <w:spacing w:val="-1"/>
          <w:w w:val="105"/>
        </w:rPr>
        <w:t>exclusivamente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obrigações</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iniciadas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concluídas após a ocorrência da anualidade, com base na seguinte fórmula (art. 5º do Decreto n.º 1.054,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1994):</w:t>
      </w:r>
    </w:p>
    <w:p w:rsidR="00E32E80" w:rsidRPr="00E32E80" w:rsidRDefault="00E32E80" w:rsidP="003E7189">
      <w:pPr>
        <w:autoSpaceDE w:val="0"/>
        <w:autoSpaceDN w:val="0"/>
        <w:spacing w:before="110"/>
        <w:jc w:val="both"/>
        <w:rPr>
          <w:rFonts w:asciiTheme="minorHAnsi" w:eastAsia="Calibri" w:hAnsiTheme="minorHAnsi" w:cstheme="minorHAnsi"/>
        </w:rPr>
      </w:pPr>
      <w:r w:rsidRPr="00E32E80">
        <w:rPr>
          <w:rFonts w:asciiTheme="minorHAnsi" w:eastAsia="Calibri" w:hAnsiTheme="minorHAnsi" w:cstheme="minorHAnsi"/>
          <w:w w:val="105"/>
        </w:rPr>
        <w:t>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V</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(I</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Iº)</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Iº,</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onde:</w:t>
      </w:r>
    </w:p>
    <w:p w:rsidR="00E32E80" w:rsidRPr="00E32E80" w:rsidRDefault="00E32E80" w:rsidP="003E7189">
      <w:pPr>
        <w:autoSpaceDE w:val="0"/>
        <w:autoSpaceDN w:val="0"/>
        <w:spacing w:before="159"/>
        <w:jc w:val="both"/>
        <w:rPr>
          <w:rFonts w:asciiTheme="minorHAnsi" w:eastAsia="Calibri" w:hAnsiTheme="minorHAnsi" w:cstheme="minorHAnsi"/>
        </w:rPr>
      </w:pPr>
      <w:r w:rsidRPr="00E32E80">
        <w:rPr>
          <w:rFonts w:asciiTheme="minorHAnsi" w:eastAsia="Calibri" w:hAnsiTheme="minorHAnsi" w:cstheme="minorHAnsi"/>
          <w:spacing w:val="-1"/>
          <w:w w:val="105"/>
        </w:rPr>
        <w:t>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reajuste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procurado;</w:t>
      </w:r>
    </w:p>
    <w:p w:rsidR="00E32E80" w:rsidRPr="00E32E80" w:rsidRDefault="00E32E80" w:rsidP="003E7189">
      <w:pPr>
        <w:autoSpaceDE w:val="0"/>
        <w:autoSpaceDN w:val="0"/>
        <w:spacing w:before="159"/>
        <w:jc w:val="both"/>
        <w:rPr>
          <w:rFonts w:asciiTheme="minorHAnsi" w:eastAsia="Calibri" w:hAnsiTheme="minorHAnsi" w:cstheme="minorHAnsi"/>
        </w:rPr>
      </w:pPr>
      <w:r w:rsidRPr="00E32E80">
        <w:rPr>
          <w:rFonts w:asciiTheme="minorHAnsi" w:eastAsia="Calibri" w:hAnsiTheme="minorHAnsi" w:cstheme="minorHAnsi"/>
          <w:w w:val="105"/>
        </w:rPr>
        <w:t>V</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contratual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reajustado;</w:t>
      </w:r>
    </w:p>
    <w:p w:rsidR="00E32E80" w:rsidRPr="00E32E80" w:rsidRDefault="00E32E80" w:rsidP="003E7189">
      <w:pPr>
        <w:autoSpaceDE w:val="0"/>
        <w:autoSpaceDN w:val="0"/>
        <w:spacing w:before="159" w:line="283" w:lineRule="auto"/>
        <w:jc w:val="both"/>
        <w:rPr>
          <w:rFonts w:asciiTheme="minorHAnsi" w:eastAsia="Calibri" w:hAnsiTheme="minorHAnsi" w:cstheme="minorHAnsi"/>
        </w:rPr>
      </w:pPr>
      <w:r w:rsidRPr="00E32E80">
        <w:rPr>
          <w:rFonts w:asciiTheme="minorHAnsi" w:eastAsia="Calibri" w:hAnsiTheme="minorHAnsi" w:cstheme="minorHAnsi"/>
          <w:w w:val="105"/>
        </w:rPr>
        <w:t>Iº</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índice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inicial</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refere-se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índice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custos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preços</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correspondente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data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fixada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entrega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4"/>
          <w:w w:val="105"/>
        </w:rPr>
        <w:t xml:space="preserve"> </w:t>
      </w:r>
      <w:r w:rsidRPr="00E32E80">
        <w:rPr>
          <w:rFonts w:asciiTheme="minorHAnsi" w:eastAsia="Calibri" w:hAnsiTheme="minorHAnsi" w:cstheme="minorHAnsi"/>
          <w:w w:val="105"/>
        </w:rPr>
        <w:t>proposta;</w:t>
      </w:r>
    </w:p>
    <w:p w:rsidR="00E32E80" w:rsidRPr="00E32E80" w:rsidRDefault="00E32E80" w:rsidP="003E7189">
      <w:pPr>
        <w:autoSpaceDE w:val="0"/>
        <w:autoSpaceDN w:val="0"/>
        <w:spacing w:before="120"/>
        <w:jc w:val="both"/>
        <w:rPr>
          <w:rFonts w:asciiTheme="minorHAnsi" w:eastAsia="Calibri" w:hAnsiTheme="minorHAnsi" w:cstheme="minorHAnsi"/>
        </w:rPr>
      </w:pPr>
      <w:r w:rsidRPr="00E32E80">
        <w:rPr>
          <w:rFonts w:asciiTheme="minorHAnsi" w:eastAsia="Calibri" w:hAnsiTheme="minorHAnsi" w:cstheme="minorHAnsi"/>
          <w:w w:val="105"/>
        </w:rPr>
        <w:t>I</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Índice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relativo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mês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reajustamento;</w:t>
      </w:r>
    </w:p>
    <w:p w:rsidR="00E32E80" w:rsidRPr="00E32E80" w:rsidRDefault="00E32E80" w:rsidP="003E7189">
      <w:pPr>
        <w:numPr>
          <w:ilvl w:val="1"/>
          <w:numId w:val="21"/>
        </w:numPr>
        <w:tabs>
          <w:tab w:val="left" w:pos="946"/>
        </w:tabs>
        <w:autoSpaceDE w:val="0"/>
        <w:autoSpaceDN w:val="0"/>
        <w:spacing w:before="159" w:line="283" w:lineRule="auto"/>
        <w:ind w:right="124" w:firstLine="403"/>
        <w:jc w:val="both"/>
        <w:rPr>
          <w:rFonts w:asciiTheme="minorHAnsi" w:eastAsia="Calibri" w:hAnsiTheme="minorHAnsi" w:cstheme="minorHAnsi"/>
        </w:rPr>
      </w:pPr>
      <w:r w:rsidRPr="00E32E80">
        <w:rPr>
          <w:rFonts w:asciiTheme="minorHAnsi" w:eastAsia="Calibri" w:hAnsiTheme="minorHAnsi" w:cstheme="minorHAnsi"/>
          <w:w w:val="105"/>
        </w:rPr>
        <w:t>Nos reajustes subsequentes ao primeiro, o interregno mínimo de um ano será contado a partir dos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efeitos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financeiros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último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reajuste.</w:t>
      </w:r>
    </w:p>
    <w:p w:rsidR="00E32E80" w:rsidRPr="00E32E80" w:rsidRDefault="00E32E80" w:rsidP="003E7189">
      <w:pPr>
        <w:autoSpaceDE w:val="0"/>
        <w:autoSpaceDN w:val="0"/>
        <w:spacing w:before="10"/>
        <w:jc w:val="both"/>
        <w:rPr>
          <w:rFonts w:asciiTheme="minorHAnsi" w:eastAsia="Calibri" w:hAnsiTheme="minorHAnsi" w:cstheme="minorHAnsi"/>
        </w:rPr>
      </w:pPr>
    </w:p>
    <w:p w:rsidR="00E32E80" w:rsidRPr="00E32E80" w:rsidRDefault="00E32E80" w:rsidP="003E7189">
      <w:pPr>
        <w:numPr>
          <w:ilvl w:val="1"/>
          <w:numId w:val="21"/>
        </w:numPr>
        <w:tabs>
          <w:tab w:val="left" w:pos="984"/>
        </w:tabs>
        <w:autoSpaceDE w:val="0"/>
        <w:autoSpaceDN w:val="0"/>
        <w:spacing w:line="283" w:lineRule="auto"/>
        <w:ind w:right="130" w:firstLine="403"/>
        <w:jc w:val="both"/>
        <w:rPr>
          <w:rFonts w:asciiTheme="minorHAnsi" w:eastAsia="Calibri" w:hAnsiTheme="minorHAnsi" w:cstheme="minorHAnsi"/>
        </w:rPr>
      </w:pPr>
      <w:r w:rsidRPr="00E32E80">
        <w:rPr>
          <w:rFonts w:asciiTheme="minorHAnsi" w:eastAsia="Calibri" w:hAnsiTheme="minorHAnsi" w:cstheme="minorHAnsi"/>
          <w:w w:val="105"/>
        </w:rPr>
        <w:t>No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caso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atraso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divulgação 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índice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reajustamento,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CONTRATANTE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pagará à</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importância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calculada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última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variação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conhecida, liquidando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diferença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correspondente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tão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logo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seja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divulgado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índice</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definitivo.</w:t>
      </w:r>
    </w:p>
    <w:p w:rsidR="00E32E80" w:rsidRPr="00E32E80" w:rsidRDefault="00E32E80" w:rsidP="003E7189">
      <w:pPr>
        <w:autoSpaceDE w:val="0"/>
        <w:autoSpaceDN w:val="0"/>
        <w:spacing w:before="10"/>
        <w:jc w:val="both"/>
        <w:rPr>
          <w:rFonts w:asciiTheme="minorHAnsi" w:eastAsia="Calibri" w:hAnsiTheme="minorHAnsi" w:cstheme="minorHAnsi"/>
        </w:rPr>
      </w:pPr>
    </w:p>
    <w:p w:rsidR="00E32E80" w:rsidRPr="00E32E80" w:rsidRDefault="00E32E80" w:rsidP="003E7189">
      <w:pPr>
        <w:numPr>
          <w:ilvl w:val="1"/>
          <w:numId w:val="21"/>
        </w:numPr>
        <w:tabs>
          <w:tab w:val="left" w:pos="932"/>
        </w:tabs>
        <w:autoSpaceDE w:val="0"/>
        <w:autoSpaceDN w:val="0"/>
        <w:spacing w:before="1"/>
        <w:ind w:left="931" w:hanging="414"/>
        <w:jc w:val="both"/>
        <w:rPr>
          <w:rFonts w:asciiTheme="minorHAnsi" w:eastAsia="Calibri" w:hAnsiTheme="minorHAnsi" w:cstheme="minorHAnsi"/>
        </w:rPr>
      </w:pPr>
      <w:r w:rsidRPr="00E32E80">
        <w:rPr>
          <w:rFonts w:asciiTheme="minorHAnsi" w:eastAsia="Calibri" w:hAnsiTheme="minorHAnsi" w:cstheme="minorHAnsi"/>
          <w:spacing w:val="-1"/>
          <w:w w:val="105"/>
        </w:rPr>
        <w:t>Nas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aferições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finais,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índice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utilizado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para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reajuste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será,</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obrigatoriamente,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definitivo.</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numPr>
          <w:ilvl w:val="1"/>
          <w:numId w:val="21"/>
        </w:numPr>
        <w:tabs>
          <w:tab w:val="left" w:pos="941"/>
        </w:tabs>
        <w:autoSpaceDE w:val="0"/>
        <w:autoSpaceDN w:val="0"/>
        <w:spacing w:line="288" w:lineRule="auto"/>
        <w:ind w:right="130" w:firstLine="403"/>
        <w:jc w:val="both"/>
        <w:rPr>
          <w:rFonts w:asciiTheme="minorHAnsi" w:eastAsia="Calibri" w:hAnsiTheme="minorHAnsi" w:cstheme="minorHAnsi"/>
        </w:rPr>
      </w:pPr>
      <w:r w:rsidRPr="00E32E80">
        <w:rPr>
          <w:rFonts w:asciiTheme="minorHAnsi" w:eastAsia="Calibri" w:hAnsiTheme="minorHAnsi" w:cstheme="minorHAnsi"/>
          <w:w w:val="105"/>
        </w:rPr>
        <w:t>Caso o índice estabelecido para reajustamento venha a ser extinto ou de qualquer forma não possa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mais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utilizado,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será</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adotado,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substituição,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que</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vier</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ser</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determinado</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legislação</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então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vigor.</w:t>
      </w:r>
    </w:p>
    <w:p w:rsidR="00E32E80" w:rsidRPr="00E32E80" w:rsidRDefault="00E32E80" w:rsidP="003E7189">
      <w:pPr>
        <w:autoSpaceDE w:val="0"/>
        <w:autoSpaceDN w:val="0"/>
        <w:spacing w:before="6"/>
        <w:jc w:val="both"/>
        <w:rPr>
          <w:rFonts w:asciiTheme="minorHAnsi" w:eastAsia="Calibri" w:hAnsiTheme="minorHAnsi" w:cstheme="minorHAnsi"/>
        </w:rPr>
      </w:pPr>
    </w:p>
    <w:p w:rsidR="00E32E80" w:rsidRPr="00E32E80" w:rsidRDefault="00E32E80" w:rsidP="003E7189">
      <w:pPr>
        <w:numPr>
          <w:ilvl w:val="1"/>
          <w:numId w:val="21"/>
        </w:numPr>
        <w:tabs>
          <w:tab w:val="left" w:pos="936"/>
        </w:tabs>
        <w:autoSpaceDE w:val="0"/>
        <w:autoSpaceDN w:val="0"/>
        <w:spacing w:line="283" w:lineRule="auto"/>
        <w:ind w:right="120" w:firstLine="403"/>
        <w:jc w:val="both"/>
        <w:rPr>
          <w:rFonts w:asciiTheme="minorHAnsi" w:eastAsia="Calibri" w:hAnsiTheme="minorHAnsi" w:cstheme="minorHAnsi"/>
        </w:rPr>
      </w:pPr>
      <w:r w:rsidRPr="00E32E80">
        <w:rPr>
          <w:rFonts w:asciiTheme="minorHAnsi" w:eastAsia="Calibri" w:hAnsiTheme="minorHAnsi" w:cstheme="minorHAnsi"/>
          <w:w w:val="105"/>
        </w:rPr>
        <w:t>Na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ausência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previsão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legal</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quanto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índice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substituto,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partes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elegerão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novo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índice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oficial,</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reajustamento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preço 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remanescente,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por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meio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termo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aditivo.</w:t>
      </w:r>
    </w:p>
    <w:p w:rsidR="00E32E80" w:rsidRPr="00E32E80" w:rsidRDefault="00E32E80" w:rsidP="003E7189">
      <w:pPr>
        <w:autoSpaceDE w:val="0"/>
        <w:autoSpaceDN w:val="0"/>
        <w:spacing w:before="10"/>
        <w:jc w:val="both"/>
        <w:rPr>
          <w:rFonts w:asciiTheme="minorHAnsi" w:eastAsia="Calibri" w:hAnsiTheme="minorHAnsi" w:cstheme="minorHAnsi"/>
        </w:rPr>
      </w:pPr>
    </w:p>
    <w:p w:rsidR="00E32E80" w:rsidRPr="00E32E80" w:rsidRDefault="00E32E80" w:rsidP="003E7189">
      <w:pPr>
        <w:numPr>
          <w:ilvl w:val="1"/>
          <w:numId w:val="21"/>
        </w:numPr>
        <w:tabs>
          <w:tab w:val="left" w:pos="932"/>
        </w:tabs>
        <w:autoSpaceDE w:val="0"/>
        <w:autoSpaceDN w:val="0"/>
        <w:spacing w:before="1"/>
        <w:ind w:left="931" w:hanging="414"/>
        <w:jc w:val="both"/>
        <w:rPr>
          <w:rFonts w:asciiTheme="minorHAnsi" w:eastAsia="Calibri" w:hAnsiTheme="minorHAnsi" w:cstheme="minorHAnsi"/>
        </w:rPr>
      </w:pPr>
      <w:r w:rsidRPr="00E32E80">
        <w:rPr>
          <w:rFonts w:asciiTheme="minorHAnsi" w:eastAsia="Calibri" w:hAnsiTheme="minorHAnsi" w:cstheme="minorHAnsi"/>
          <w:spacing w:val="-2"/>
          <w:w w:val="105"/>
        </w:rPr>
        <w: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2"/>
          <w:w w:val="105"/>
        </w:rPr>
        <w:t>reajuste</w:t>
      </w:r>
      <w:r w:rsidRPr="00E32E80">
        <w:rPr>
          <w:rFonts w:asciiTheme="minorHAnsi" w:eastAsia="Calibri" w:hAnsiTheme="minorHAnsi" w:cstheme="minorHAnsi"/>
          <w:spacing w:val="-1"/>
          <w:w w:val="105"/>
        </w:rPr>
        <w:t xml:space="preserve"> será</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realizado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por</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spacing w:val="-1"/>
          <w:w w:val="105"/>
        </w:rPr>
        <w:t>apostilamento.</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numPr>
          <w:ilvl w:val="0"/>
          <w:numId w:val="21"/>
        </w:numPr>
        <w:tabs>
          <w:tab w:val="left" w:pos="773"/>
        </w:tabs>
        <w:autoSpaceDE w:val="0"/>
        <w:autoSpaceDN w:val="0"/>
        <w:spacing w:before="202"/>
        <w:ind w:left="772" w:hanging="255"/>
        <w:jc w:val="both"/>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t>DA</w:t>
      </w:r>
      <w:r w:rsidRPr="00E32E80">
        <w:rPr>
          <w:rFonts w:asciiTheme="minorHAnsi" w:eastAsia="Calibri" w:hAnsiTheme="minorHAnsi" w:cstheme="minorHAnsi"/>
          <w:b/>
          <w:bCs/>
          <w:spacing w:val="-10"/>
          <w:w w:val="105"/>
        </w:rPr>
        <w:t xml:space="preserve"> </w:t>
      </w:r>
      <w:r w:rsidRPr="00E32E80">
        <w:rPr>
          <w:rFonts w:asciiTheme="minorHAnsi" w:eastAsia="Calibri" w:hAnsiTheme="minorHAnsi" w:cstheme="minorHAnsi"/>
          <w:b/>
          <w:bCs/>
          <w:spacing w:val="-1"/>
          <w:w w:val="105"/>
        </w:rPr>
        <w:t>GARANTIA</w:t>
      </w:r>
      <w:r w:rsidRPr="00E32E80">
        <w:rPr>
          <w:rFonts w:asciiTheme="minorHAnsi" w:eastAsia="Calibri" w:hAnsiTheme="minorHAnsi" w:cstheme="minorHAnsi"/>
          <w:b/>
          <w:bCs/>
          <w:spacing w:val="-9"/>
          <w:w w:val="105"/>
        </w:rPr>
        <w:t xml:space="preserve"> </w:t>
      </w:r>
      <w:r w:rsidRPr="00E32E80">
        <w:rPr>
          <w:rFonts w:asciiTheme="minorHAnsi" w:eastAsia="Calibri" w:hAnsiTheme="minorHAnsi" w:cstheme="minorHAnsi"/>
          <w:b/>
          <w:bCs/>
          <w:w w:val="105"/>
        </w:rPr>
        <w:t>DA</w:t>
      </w:r>
      <w:r w:rsidRPr="00E32E80">
        <w:rPr>
          <w:rFonts w:asciiTheme="minorHAnsi" w:eastAsia="Calibri" w:hAnsiTheme="minorHAnsi" w:cstheme="minorHAnsi"/>
          <w:b/>
          <w:bCs/>
          <w:spacing w:val="-9"/>
          <w:w w:val="105"/>
        </w:rPr>
        <w:t xml:space="preserve"> </w:t>
      </w:r>
      <w:r w:rsidRPr="00E32E80">
        <w:rPr>
          <w:rFonts w:asciiTheme="minorHAnsi" w:eastAsia="Calibri" w:hAnsiTheme="minorHAnsi" w:cstheme="minorHAnsi"/>
          <w:b/>
          <w:bCs/>
          <w:w w:val="105"/>
        </w:rPr>
        <w:t>EXECUÇÃO</w:t>
      </w:r>
    </w:p>
    <w:p w:rsidR="00E32E80" w:rsidRPr="00E32E80" w:rsidRDefault="00E32E80" w:rsidP="003E7189">
      <w:pPr>
        <w:autoSpaceDE w:val="0"/>
        <w:autoSpaceDN w:val="0"/>
        <w:jc w:val="both"/>
        <w:rPr>
          <w:rFonts w:asciiTheme="minorHAnsi" w:eastAsia="Calibri" w:hAnsiTheme="minorHAnsi" w:cstheme="minorHAnsi"/>
          <w:b/>
        </w:rPr>
      </w:pPr>
    </w:p>
    <w:p w:rsidR="00E32E80" w:rsidRPr="00E32E80" w:rsidRDefault="00E32E80" w:rsidP="003E7189">
      <w:pPr>
        <w:numPr>
          <w:ilvl w:val="1"/>
          <w:numId w:val="21"/>
        </w:numPr>
        <w:tabs>
          <w:tab w:val="left" w:pos="932"/>
        </w:tabs>
        <w:autoSpaceDE w:val="0"/>
        <w:autoSpaceDN w:val="0"/>
        <w:ind w:left="931" w:hanging="414"/>
        <w:jc w:val="both"/>
        <w:rPr>
          <w:rFonts w:asciiTheme="minorHAnsi" w:eastAsia="Calibri" w:hAnsiTheme="minorHAnsi" w:cstheme="minorHAnsi"/>
        </w:rPr>
      </w:pPr>
      <w:r w:rsidRPr="00E32E80">
        <w:rPr>
          <w:rFonts w:asciiTheme="minorHAnsi" w:eastAsia="Calibri" w:hAnsiTheme="minorHAnsi" w:cstheme="minorHAnsi"/>
          <w:spacing w:val="-1"/>
          <w:w w:val="105"/>
        </w:rPr>
        <w:t>Não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haverá</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exigência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garantia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contratual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execução.</w:t>
      </w:r>
    </w:p>
    <w:p w:rsidR="00E32E80" w:rsidRPr="00E32E80" w:rsidRDefault="00E32E80" w:rsidP="003E7189">
      <w:pPr>
        <w:autoSpaceDE w:val="0"/>
        <w:autoSpaceDN w:val="0"/>
        <w:jc w:val="both"/>
        <w:rPr>
          <w:rFonts w:asciiTheme="minorHAnsi" w:eastAsia="Calibri" w:hAnsiTheme="minorHAnsi" w:cstheme="minorHAnsi"/>
        </w:rPr>
        <w:sectPr w:rsidR="00E32E80" w:rsidRPr="00E32E80">
          <w:pgSz w:w="12240" w:h="15840"/>
          <w:pgMar w:top="2180" w:right="1420" w:bottom="1320" w:left="1200" w:header="173" w:footer="1125" w:gutter="0"/>
          <w:cols w:space="720"/>
        </w:sectPr>
      </w:pP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autoSpaceDE w:val="0"/>
        <w:autoSpaceDN w:val="0"/>
        <w:spacing w:before="10"/>
        <w:jc w:val="both"/>
        <w:rPr>
          <w:rFonts w:asciiTheme="minorHAnsi" w:eastAsia="Calibri" w:hAnsiTheme="minorHAnsi" w:cstheme="minorHAnsi"/>
        </w:rPr>
      </w:pPr>
    </w:p>
    <w:p w:rsidR="00E32E80" w:rsidRPr="00E32E80" w:rsidRDefault="00E32E80" w:rsidP="003E7189">
      <w:pPr>
        <w:numPr>
          <w:ilvl w:val="0"/>
          <w:numId w:val="21"/>
        </w:numPr>
        <w:tabs>
          <w:tab w:val="left" w:pos="773"/>
        </w:tabs>
        <w:autoSpaceDE w:val="0"/>
        <w:autoSpaceDN w:val="0"/>
        <w:ind w:left="772" w:hanging="255"/>
        <w:jc w:val="both"/>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t>DAS</w:t>
      </w:r>
      <w:r w:rsidRPr="00E32E80">
        <w:rPr>
          <w:rFonts w:asciiTheme="minorHAnsi" w:eastAsia="Calibri" w:hAnsiTheme="minorHAnsi" w:cstheme="minorHAnsi"/>
          <w:b/>
          <w:bCs/>
          <w:spacing w:val="-10"/>
          <w:w w:val="105"/>
        </w:rPr>
        <w:t xml:space="preserve"> </w:t>
      </w:r>
      <w:r w:rsidRPr="00E32E80">
        <w:rPr>
          <w:rFonts w:asciiTheme="minorHAnsi" w:eastAsia="Calibri" w:hAnsiTheme="minorHAnsi" w:cstheme="minorHAnsi"/>
          <w:b/>
          <w:bCs/>
          <w:spacing w:val="-1"/>
          <w:w w:val="105"/>
        </w:rPr>
        <w:t>SANÇÕES</w:t>
      </w:r>
      <w:r w:rsidRPr="00E32E80">
        <w:rPr>
          <w:rFonts w:asciiTheme="minorHAnsi" w:eastAsia="Calibri" w:hAnsiTheme="minorHAnsi" w:cstheme="minorHAnsi"/>
          <w:b/>
          <w:bCs/>
          <w:spacing w:val="-9"/>
          <w:w w:val="105"/>
        </w:rPr>
        <w:t xml:space="preserve"> </w:t>
      </w:r>
      <w:r w:rsidRPr="00E32E80">
        <w:rPr>
          <w:rFonts w:asciiTheme="minorHAnsi" w:eastAsia="Calibri" w:hAnsiTheme="minorHAnsi" w:cstheme="minorHAnsi"/>
          <w:b/>
          <w:bCs/>
          <w:spacing w:val="-1"/>
          <w:w w:val="105"/>
        </w:rPr>
        <w:t>ADMINISTRATIVAS</w:t>
      </w:r>
    </w:p>
    <w:p w:rsidR="00E32E80" w:rsidRPr="00E32E80" w:rsidRDefault="00E32E80" w:rsidP="003E7189">
      <w:pPr>
        <w:autoSpaceDE w:val="0"/>
        <w:autoSpaceDN w:val="0"/>
        <w:spacing w:before="1"/>
        <w:jc w:val="both"/>
        <w:rPr>
          <w:rFonts w:asciiTheme="minorHAnsi" w:eastAsia="Calibri" w:hAnsiTheme="minorHAnsi" w:cstheme="minorHAnsi"/>
          <w:b/>
        </w:rPr>
      </w:pPr>
    </w:p>
    <w:p w:rsidR="00E32E80" w:rsidRPr="00E32E80" w:rsidRDefault="00E32E80" w:rsidP="003E7189">
      <w:pPr>
        <w:numPr>
          <w:ilvl w:val="1"/>
          <w:numId w:val="21"/>
        </w:numPr>
        <w:tabs>
          <w:tab w:val="left" w:pos="932"/>
        </w:tabs>
        <w:autoSpaceDE w:val="0"/>
        <w:autoSpaceDN w:val="0"/>
        <w:ind w:left="931" w:hanging="414"/>
        <w:jc w:val="both"/>
        <w:rPr>
          <w:rFonts w:asciiTheme="minorHAnsi" w:eastAsia="Calibri" w:hAnsiTheme="minorHAnsi" w:cstheme="minorHAnsi"/>
        </w:rPr>
      </w:pPr>
      <w:r w:rsidRPr="00E32E80">
        <w:rPr>
          <w:rFonts w:asciiTheme="minorHAnsi" w:eastAsia="Calibri" w:hAnsiTheme="minorHAnsi" w:cstheme="minorHAnsi"/>
          <w:spacing w:val="-1"/>
          <w:w w:val="105"/>
        </w:rPr>
        <w:t>Comete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infração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administrativa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termos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Lei</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nº</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10.520,</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2002,</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que:</w:t>
      </w:r>
    </w:p>
    <w:p w:rsidR="00E32E80" w:rsidRPr="00E32E80" w:rsidRDefault="00E32E80" w:rsidP="003E7189">
      <w:pPr>
        <w:numPr>
          <w:ilvl w:val="0"/>
          <w:numId w:val="15"/>
        </w:numPr>
        <w:tabs>
          <w:tab w:val="left" w:pos="720"/>
        </w:tabs>
        <w:autoSpaceDE w:val="0"/>
        <w:autoSpaceDN w:val="0"/>
        <w:spacing w:before="159" w:line="283" w:lineRule="auto"/>
        <w:ind w:right="105" w:firstLine="403"/>
        <w:jc w:val="both"/>
        <w:rPr>
          <w:rFonts w:asciiTheme="minorHAnsi" w:eastAsia="Calibri" w:hAnsiTheme="minorHAnsi" w:cstheme="minorHAnsi"/>
        </w:rPr>
      </w:pPr>
      <w:r w:rsidRPr="00E32E80">
        <w:rPr>
          <w:rFonts w:asciiTheme="minorHAnsi" w:eastAsia="Calibri" w:hAnsiTheme="minorHAnsi" w:cstheme="minorHAnsi"/>
        </w:rPr>
        <w:t>falhar</w:t>
      </w:r>
      <w:r w:rsidRPr="00E32E80">
        <w:rPr>
          <w:rFonts w:asciiTheme="minorHAnsi" w:eastAsia="Calibri" w:hAnsiTheme="minorHAnsi" w:cstheme="minorHAnsi"/>
          <w:spacing w:val="9"/>
        </w:rPr>
        <w:t xml:space="preserve"> </w:t>
      </w:r>
      <w:r w:rsidRPr="00E32E80">
        <w:rPr>
          <w:rFonts w:asciiTheme="minorHAnsi" w:eastAsia="Calibri" w:hAnsiTheme="minorHAnsi" w:cstheme="minorHAnsi"/>
        </w:rPr>
        <w:t>na</w:t>
      </w:r>
      <w:r w:rsidRPr="00E32E80">
        <w:rPr>
          <w:rFonts w:asciiTheme="minorHAnsi" w:eastAsia="Calibri" w:hAnsiTheme="minorHAnsi" w:cstheme="minorHAnsi"/>
          <w:spacing w:val="10"/>
        </w:rPr>
        <w:t xml:space="preserve"> </w:t>
      </w:r>
      <w:r w:rsidRPr="00E32E80">
        <w:rPr>
          <w:rFonts w:asciiTheme="minorHAnsi" w:eastAsia="Calibri" w:hAnsiTheme="minorHAnsi" w:cstheme="minorHAnsi"/>
        </w:rPr>
        <w:t>execução</w:t>
      </w:r>
      <w:r w:rsidRPr="00E32E80">
        <w:rPr>
          <w:rFonts w:asciiTheme="minorHAnsi" w:eastAsia="Calibri" w:hAnsiTheme="minorHAnsi" w:cstheme="minorHAnsi"/>
          <w:spacing w:val="18"/>
        </w:rPr>
        <w:t xml:space="preserve"> </w:t>
      </w:r>
      <w:r w:rsidRPr="00E32E80">
        <w:rPr>
          <w:rFonts w:asciiTheme="minorHAnsi" w:eastAsia="Calibri" w:hAnsiTheme="minorHAnsi" w:cstheme="minorHAnsi"/>
        </w:rPr>
        <w:t>do</w:t>
      </w:r>
      <w:r w:rsidRPr="00E32E80">
        <w:rPr>
          <w:rFonts w:asciiTheme="minorHAnsi" w:eastAsia="Calibri" w:hAnsiTheme="minorHAnsi" w:cstheme="minorHAnsi"/>
          <w:spacing w:val="18"/>
        </w:rPr>
        <w:t xml:space="preserve"> </w:t>
      </w:r>
      <w:r w:rsidRPr="00E32E80">
        <w:rPr>
          <w:rFonts w:asciiTheme="minorHAnsi" w:eastAsia="Calibri" w:hAnsiTheme="minorHAnsi" w:cstheme="minorHAnsi"/>
        </w:rPr>
        <w:t>contrato,</w:t>
      </w:r>
      <w:r w:rsidRPr="00E32E80">
        <w:rPr>
          <w:rFonts w:asciiTheme="minorHAnsi" w:eastAsia="Calibri" w:hAnsiTheme="minorHAnsi" w:cstheme="minorHAnsi"/>
          <w:spacing w:val="16"/>
        </w:rPr>
        <w:t xml:space="preserve"> </w:t>
      </w:r>
      <w:r w:rsidRPr="00E32E80">
        <w:rPr>
          <w:rFonts w:asciiTheme="minorHAnsi" w:eastAsia="Calibri" w:hAnsiTheme="minorHAnsi" w:cstheme="minorHAnsi"/>
        </w:rPr>
        <w:t>pela</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inexecução,</w:t>
      </w:r>
      <w:r w:rsidRPr="00E32E80">
        <w:rPr>
          <w:rFonts w:asciiTheme="minorHAnsi" w:eastAsia="Calibri" w:hAnsiTheme="minorHAnsi" w:cstheme="minorHAnsi"/>
          <w:spacing w:val="16"/>
        </w:rPr>
        <w:t xml:space="preserve"> </w:t>
      </w:r>
      <w:r w:rsidRPr="00E32E80">
        <w:rPr>
          <w:rFonts w:asciiTheme="minorHAnsi" w:eastAsia="Calibri" w:hAnsiTheme="minorHAnsi" w:cstheme="minorHAnsi"/>
        </w:rPr>
        <w:t>total</w:t>
      </w:r>
      <w:r w:rsidRPr="00E32E80">
        <w:rPr>
          <w:rFonts w:asciiTheme="minorHAnsi" w:eastAsia="Calibri" w:hAnsiTheme="minorHAnsi" w:cstheme="minorHAnsi"/>
          <w:spacing w:val="16"/>
        </w:rPr>
        <w:t xml:space="preserve"> </w:t>
      </w:r>
      <w:r w:rsidRPr="00E32E80">
        <w:rPr>
          <w:rFonts w:asciiTheme="minorHAnsi" w:eastAsia="Calibri" w:hAnsiTheme="minorHAnsi" w:cstheme="minorHAnsi"/>
        </w:rPr>
        <w:t>ou</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parcial,</w:t>
      </w:r>
      <w:r w:rsidRPr="00E32E80">
        <w:rPr>
          <w:rFonts w:asciiTheme="minorHAnsi" w:eastAsia="Calibri" w:hAnsiTheme="minorHAnsi" w:cstheme="minorHAnsi"/>
          <w:spacing w:val="10"/>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quaisquer</w:t>
      </w:r>
      <w:r w:rsidRPr="00E32E80">
        <w:rPr>
          <w:rFonts w:asciiTheme="minorHAnsi" w:eastAsia="Calibri" w:hAnsiTheme="minorHAnsi" w:cstheme="minorHAnsi"/>
          <w:spacing w:val="9"/>
        </w:rPr>
        <w:t xml:space="preserve"> </w:t>
      </w:r>
      <w:r w:rsidRPr="00E32E80">
        <w:rPr>
          <w:rFonts w:asciiTheme="minorHAnsi" w:eastAsia="Calibri" w:hAnsiTheme="minorHAnsi" w:cstheme="minorHAnsi"/>
        </w:rPr>
        <w:t>das</w:t>
      </w:r>
      <w:r w:rsidRPr="00E32E80">
        <w:rPr>
          <w:rFonts w:asciiTheme="minorHAnsi" w:eastAsia="Calibri" w:hAnsiTheme="minorHAnsi" w:cstheme="minorHAnsi"/>
          <w:spacing w:val="17"/>
        </w:rPr>
        <w:t xml:space="preserve"> </w:t>
      </w:r>
      <w:r w:rsidRPr="00E32E80">
        <w:rPr>
          <w:rFonts w:asciiTheme="minorHAnsi" w:eastAsia="Calibri" w:hAnsiTheme="minorHAnsi" w:cstheme="minorHAnsi"/>
        </w:rPr>
        <w:t>obrigações</w:t>
      </w:r>
      <w:r w:rsidRPr="00E32E80">
        <w:rPr>
          <w:rFonts w:asciiTheme="minorHAnsi" w:eastAsia="Calibri" w:hAnsiTheme="minorHAnsi" w:cstheme="minorHAnsi"/>
          <w:spacing w:val="9"/>
        </w:rPr>
        <w:t xml:space="preserve"> </w:t>
      </w:r>
      <w:r w:rsidRPr="00E32E80">
        <w:rPr>
          <w:rFonts w:asciiTheme="minorHAnsi" w:eastAsia="Calibri" w:hAnsiTheme="minorHAnsi" w:cstheme="minorHAnsi"/>
        </w:rPr>
        <w:t>assumidas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na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contratação;</w:t>
      </w:r>
    </w:p>
    <w:p w:rsidR="00E32E80" w:rsidRPr="00E32E80" w:rsidRDefault="00E32E80" w:rsidP="003E7189">
      <w:pPr>
        <w:numPr>
          <w:ilvl w:val="0"/>
          <w:numId w:val="15"/>
        </w:numPr>
        <w:tabs>
          <w:tab w:val="left" w:pos="735"/>
        </w:tabs>
        <w:autoSpaceDE w:val="0"/>
        <w:autoSpaceDN w:val="0"/>
        <w:spacing w:before="115"/>
        <w:ind w:left="734" w:hanging="217"/>
        <w:jc w:val="both"/>
        <w:rPr>
          <w:rFonts w:asciiTheme="minorHAnsi" w:eastAsia="Calibri" w:hAnsiTheme="minorHAnsi" w:cstheme="minorHAnsi"/>
        </w:rPr>
      </w:pPr>
      <w:r w:rsidRPr="00E32E80">
        <w:rPr>
          <w:rFonts w:asciiTheme="minorHAnsi" w:eastAsia="Calibri" w:hAnsiTheme="minorHAnsi" w:cstheme="minorHAnsi"/>
          <w:spacing w:val="-1"/>
          <w:w w:val="105"/>
        </w:rPr>
        <w:t>ensejar</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retardamento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execução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objeto;</w:t>
      </w:r>
    </w:p>
    <w:p w:rsidR="00E32E80" w:rsidRPr="00E32E80" w:rsidRDefault="00E32E80" w:rsidP="003E7189">
      <w:pPr>
        <w:numPr>
          <w:ilvl w:val="0"/>
          <w:numId w:val="15"/>
        </w:numPr>
        <w:tabs>
          <w:tab w:val="left" w:pos="711"/>
        </w:tabs>
        <w:autoSpaceDE w:val="0"/>
        <w:autoSpaceDN w:val="0"/>
        <w:spacing w:before="164"/>
        <w:ind w:left="710" w:hanging="193"/>
        <w:jc w:val="both"/>
        <w:rPr>
          <w:rFonts w:asciiTheme="minorHAnsi" w:eastAsia="Calibri" w:hAnsiTheme="minorHAnsi" w:cstheme="minorHAnsi"/>
        </w:rPr>
      </w:pPr>
      <w:r w:rsidRPr="00E32E80">
        <w:rPr>
          <w:rFonts w:asciiTheme="minorHAnsi" w:eastAsia="Calibri" w:hAnsiTheme="minorHAnsi" w:cstheme="minorHAnsi"/>
          <w:spacing w:val="-1"/>
          <w:w w:val="105"/>
        </w:rPr>
        <w:t>fraudar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na</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execução</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contrato;</w:t>
      </w:r>
    </w:p>
    <w:p w:rsidR="00E32E80" w:rsidRPr="00E32E80" w:rsidRDefault="00E32E80" w:rsidP="003E7189">
      <w:pPr>
        <w:numPr>
          <w:ilvl w:val="0"/>
          <w:numId w:val="15"/>
        </w:numPr>
        <w:tabs>
          <w:tab w:val="left" w:pos="735"/>
        </w:tabs>
        <w:autoSpaceDE w:val="0"/>
        <w:autoSpaceDN w:val="0"/>
        <w:spacing w:before="154"/>
        <w:ind w:left="734" w:hanging="217"/>
        <w:jc w:val="both"/>
        <w:rPr>
          <w:rFonts w:asciiTheme="minorHAnsi" w:eastAsia="Calibri" w:hAnsiTheme="minorHAnsi" w:cstheme="minorHAnsi"/>
        </w:rPr>
      </w:pPr>
      <w:r w:rsidRPr="00E32E80">
        <w:rPr>
          <w:rFonts w:asciiTheme="minorHAnsi" w:eastAsia="Calibri" w:hAnsiTheme="minorHAnsi" w:cstheme="minorHAnsi"/>
          <w:spacing w:val="-1"/>
          <w:w w:val="105"/>
        </w:rPr>
        <w:t>comportar-se</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modo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inidôneo;</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ou</w:t>
      </w:r>
    </w:p>
    <w:p w:rsidR="00E32E80" w:rsidRPr="00E32E80" w:rsidRDefault="00E32E80" w:rsidP="003E7189">
      <w:pPr>
        <w:numPr>
          <w:ilvl w:val="0"/>
          <w:numId w:val="15"/>
        </w:numPr>
        <w:tabs>
          <w:tab w:val="left" w:pos="730"/>
        </w:tabs>
        <w:autoSpaceDE w:val="0"/>
        <w:autoSpaceDN w:val="0"/>
        <w:spacing w:before="159"/>
        <w:ind w:left="729" w:hanging="212"/>
        <w:jc w:val="both"/>
        <w:rPr>
          <w:rFonts w:asciiTheme="minorHAnsi" w:eastAsia="Calibri" w:hAnsiTheme="minorHAnsi" w:cstheme="minorHAnsi"/>
        </w:rPr>
      </w:pPr>
      <w:r w:rsidRPr="00E32E80">
        <w:rPr>
          <w:rFonts w:asciiTheme="minorHAnsi" w:eastAsia="Calibri" w:hAnsiTheme="minorHAnsi" w:cstheme="minorHAnsi"/>
          <w:spacing w:val="-1"/>
          <w:w w:val="105"/>
        </w:rPr>
        <w:t>cometer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fraude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fiscal.</w:t>
      </w:r>
    </w:p>
    <w:p w:rsidR="00E32E80" w:rsidRPr="00E32E80" w:rsidRDefault="00E32E80" w:rsidP="003E7189">
      <w:pPr>
        <w:numPr>
          <w:ilvl w:val="1"/>
          <w:numId w:val="21"/>
        </w:numPr>
        <w:tabs>
          <w:tab w:val="left" w:pos="1004"/>
        </w:tabs>
        <w:autoSpaceDE w:val="0"/>
        <w:autoSpaceDN w:val="0"/>
        <w:spacing w:before="164" w:line="283" w:lineRule="auto"/>
        <w:ind w:right="133" w:firstLine="403"/>
        <w:jc w:val="both"/>
        <w:rPr>
          <w:rFonts w:asciiTheme="minorHAnsi" w:eastAsia="Calibri" w:hAnsiTheme="minorHAnsi" w:cstheme="minorHAnsi"/>
        </w:rPr>
      </w:pPr>
      <w:r w:rsidRPr="00E32E80">
        <w:rPr>
          <w:rFonts w:asciiTheme="minorHAnsi" w:eastAsia="Calibri" w:hAnsiTheme="minorHAnsi" w:cstheme="minorHAnsi"/>
          <w:w w:val="105"/>
        </w:rPr>
        <w:t>Pela</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inexecução</w:t>
      </w:r>
      <w:r w:rsidRPr="00E32E80">
        <w:rPr>
          <w:rFonts w:asciiTheme="minorHAnsi" w:eastAsia="Calibri" w:hAnsiTheme="minorHAnsi" w:cstheme="minorHAnsi"/>
          <w:spacing w:val="18"/>
          <w:w w:val="105"/>
        </w:rPr>
        <w:t xml:space="preserve"> </w:t>
      </w:r>
      <w:r w:rsidRPr="00E32E80">
        <w:rPr>
          <w:rFonts w:asciiTheme="minorHAnsi" w:eastAsia="Calibri" w:hAnsiTheme="minorHAnsi" w:cstheme="minorHAnsi"/>
          <w:b/>
          <w:w w:val="105"/>
        </w:rPr>
        <w:t>total</w:t>
      </w:r>
      <w:r w:rsidRPr="00E32E80">
        <w:rPr>
          <w:rFonts w:asciiTheme="minorHAnsi" w:eastAsia="Calibri" w:hAnsiTheme="minorHAnsi" w:cstheme="minorHAnsi"/>
          <w:b/>
          <w:spacing w:val="13"/>
          <w:w w:val="105"/>
        </w:rPr>
        <w:t xml:space="preserve"> </w:t>
      </w:r>
      <w:r w:rsidRPr="00E32E80">
        <w:rPr>
          <w:rFonts w:asciiTheme="minorHAnsi" w:eastAsia="Calibri" w:hAnsiTheme="minorHAnsi" w:cstheme="minorHAnsi"/>
          <w:b/>
          <w:w w:val="105"/>
        </w:rPr>
        <w:t>ou</w:t>
      </w:r>
      <w:r w:rsidRPr="00E32E80">
        <w:rPr>
          <w:rFonts w:asciiTheme="minorHAnsi" w:eastAsia="Calibri" w:hAnsiTheme="minorHAnsi" w:cstheme="minorHAnsi"/>
          <w:b/>
          <w:spacing w:val="15"/>
          <w:w w:val="105"/>
        </w:rPr>
        <w:t xml:space="preserve"> </w:t>
      </w:r>
      <w:r w:rsidRPr="00E32E80">
        <w:rPr>
          <w:rFonts w:asciiTheme="minorHAnsi" w:eastAsia="Calibri" w:hAnsiTheme="minorHAnsi" w:cstheme="minorHAnsi"/>
          <w:b/>
          <w:w w:val="105"/>
        </w:rPr>
        <w:t>parcial</w:t>
      </w:r>
      <w:r w:rsidRPr="00E32E80">
        <w:rPr>
          <w:rFonts w:asciiTheme="minorHAnsi" w:eastAsia="Calibri" w:hAnsiTheme="minorHAnsi" w:cstheme="minorHAnsi"/>
          <w:b/>
          <w:spacing w:val="14"/>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7"/>
          <w:w w:val="105"/>
        </w:rPr>
        <w:t xml:space="preserve"> </w:t>
      </w:r>
      <w:r w:rsidRPr="00E32E80">
        <w:rPr>
          <w:rFonts w:asciiTheme="minorHAnsi" w:eastAsia="Calibri" w:hAnsiTheme="minorHAnsi" w:cstheme="minorHAnsi"/>
          <w:w w:val="105"/>
        </w:rPr>
        <w:t>objeto</w:t>
      </w:r>
      <w:r w:rsidRPr="00E32E80">
        <w:rPr>
          <w:rFonts w:asciiTheme="minorHAnsi" w:eastAsia="Calibri" w:hAnsiTheme="minorHAnsi" w:cstheme="minorHAnsi"/>
          <w:spacing w:val="22"/>
          <w:w w:val="105"/>
        </w:rPr>
        <w:t xml:space="preserve"> </w:t>
      </w:r>
      <w:r w:rsidRPr="00E32E80">
        <w:rPr>
          <w:rFonts w:asciiTheme="minorHAnsi" w:eastAsia="Calibri" w:hAnsiTheme="minorHAnsi" w:cstheme="minorHAnsi"/>
          <w:w w:val="105"/>
        </w:rPr>
        <w:t>deste</w:t>
      </w:r>
      <w:r w:rsidRPr="00E32E80">
        <w:rPr>
          <w:rFonts w:asciiTheme="minorHAnsi" w:eastAsia="Calibri" w:hAnsiTheme="minorHAnsi" w:cstheme="minorHAnsi"/>
          <w:spacing w:val="13"/>
          <w:w w:val="105"/>
        </w:rPr>
        <w:t xml:space="preserve"> </w:t>
      </w:r>
      <w:r w:rsidRPr="00E32E80">
        <w:rPr>
          <w:rFonts w:asciiTheme="minorHAnsi" w:eastAsia="Calibri" w:hAnsiTheme="minorHAnsi" w:cstheme="minorHAnsi"/>
          <w:w w:val="105"/>
        </w:rPr>
        <w:t>contrato,</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7"/>
          <w:w w:val="105"/>
        </w:rPr>
        <w:t xml:space="preserve"> </w:t>
      </w:r>
      <w:r w:rsidRPr="00E32E80">
        <w:rPr>
          <w:rFonts w:asciiTheme="minorHAnsi" w:eastAsia="Calibri" w:hAnsiTheme="minorHAnsi" w:cstheme="minorHAnsi"/>
          <w:w w:val="105"/>
        </w:rPr>
        <w:t>Administração</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pode</w:t>
      </w:r>
      <w:r w:rsidRPr="00E32E80">
        <w:rPr>
          <w:rFonts w:asciiTheme="minorHAnsi" w:eastAsia="Calibri" w:hAnsiTheme="minorHAnsi" w:cstheme="minorHAnsi"/>
          <w:spacing w:val="18"/>
          <w:w w:val="105"/>
        </w:rPr>
        <w:t xml:space="preserve"> </w:t>
      </w:r>
      <w:r w:rsidRPr="00E32E80">
        <w:rPr>
          <w:rFonts w:asciiTheme="minorHAnsi" w:eastAsia="Calibri" w:hAnsiTheme="minorHAnsi" w:cstheme="minorHAnsi"/>
          <w:w w:val="105"/>
        </w:rPr>
        <w:t>aplicar</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seguintes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sanções:</w:t>
      </w:r>
    </w:p>
    <w:p w:rsidR="00E32E80" w:rsidRPr="00E32E80" w:rsidRDefault="00E32E80" w:rsidP="003E7189">
      <w:pPr>
        <w:numPr>
          <w:ilvl w:val="2"/>
          <w:numId w:val="14"/>
        </w:numPr>
        <w:tabs>
          <w:tab w:val="left" w:pos="1820"/>
        </w:tabs>
        <w:autoSpaceDE w:val="0"/>
        <w:autoSpaceDN w:val="0"/>
        <w:spacing w:before="110" w:line="288" w:lineRule="auto"/>
        <w:ind w:right="124" w:firstLine="0"/>
        <w:jc w:val="both"/>
        <w:rPr>
          <w:rFonts w:asciiTheme="minorHAnsi" w:eastAsia="Calibri" w:hAnsiTheme="minorHAnsi" w:cstheme="minorHAnsi"/>
        </w:rPr>
      </w:pPr>
      <w:r w:rsidRPr="00E32E80">
        <w:rPr>
          <w:rFonts w:asciiTheme="minorHAnsi" w:eastAsia="Calibri" w:hAnsiTheme="minorHAnsi" w:cstheme="minorHAnsi"/>
          <w:b/>
          <w:w w:val="105"/>
        </w:rPr>
        <w:t>Advertência</w:t>
      </w:r>
      <w:r w:rsidRPr="00E32E80">
        <w:rPr>
          <w:rFonts w:asciiTheme="minorHAnsi" w:eastAsia="Calibri" w:hAnsiTheme="minorHAnsi" w:cstheme="minorHAnsi"/>
          <w:b/>
          <w:spacing w:val="1"/>
          <w:w w:val="105"/>
        </w:rPr>
        <w:t xml:space="preserve"> </w:t>
      </w:r>
      <w:r w:rsidRPr="00E32E80">
        <w:rPr>
          <w:rFonts w:asciiTheme="minorHAnsi" w:eastAsia="Calibri" w:hAnsiTheme="minorHAnsi" w:cstheme="minorHAnsi"/>
          <w:b/>
          <w:w w:val="105"/>
        </w:rPr>
        <w:t>por</w:t>
      </w:r>
      <w:r w:rsidRPr="00E32E80">
        <w:rPr>
          <w:rFonts w:asciiTheme="minorHAnsi" w:eastAsia="Calibri" w:hAnsiTheme="minorHAnsi" w:cstheme="minorHAnsi"/>
          <w:b/>
          <w:spacing w:val="1"/>
          <w:w w:val="105"/>
        </w:rPr>
        <w:t xml:space="preserve"> </w:t>
      </w:r>
      <w:r w:rsidRPr="00E32E80">
        <w:rPr>
          <w:rFonts w:asciiTheme="minorHAnsi" w:eastAsia="Calibri" w:hAnsiTheme="minorHAnsi" w:cstheme="minorHAnsi"/>
          <w:b/>
          <w:w w:val="105"/>
        </w:rPr>
        <w:t>Escrito</w:t>
      </w:r>
      <w:r w:rsidRPr="00E32E80">
        <w:rPr>
          <w:rFonts w:asciiTheme="minorHAnsi" w:eastAsia="Calibri" w:hAnsiTheme="minorHAnsi" w:cstheme="minorHAnsi"/>
          <w:w w:val="105"/>
        </w:rPr>
        <w:t>,</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quando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cumprimento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quaisquer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obrigações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contratuais consideradas faltas leves, assim entendidas aquelas que não acarretam prejuízos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significativos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serviço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contratado;</w:t>
      </w:r>
    </w:p>
    <w:p w:rsidR="00E32E80" w:rsidRPr="00E32E80" w:rsidRDefault="00E32E80" w:rsidP="003E7189">
      <w:pPr>
        <w:numPr>
          <w:ilvl w:val="2"/>
          <w:numId w:val="14"/>
        </w:numPr>
        <w:tabs>
          <w:tab w:val="left" w:pos="1752"/>
        </w:tabs>
        <w:autoSpaceDE w:val="0"/>
        <w:autoSpaceDN w:val="0"/>
        <w:spacing w:before="106"/>
        <w:ind w:left="1752" w:hanging="572"/>
        <w:jc w:val="both"/>
        <w:outlineLvl w:val="0"/>
        <w:rPr>
          <w:rFonts w:asciiTheme="minorHAnsi" w:eastAsia="Calibri" w:hAnsiTheme="minorHAnsi" w:cstheme="minorHAnsi"/>
          <w:bCs/>
        </w:rPr>
      </w:pPr>
      <w:r w:rsidRPr="00E32E80">
        <w:rPr>
          <w:rFonts w:asciiTheme="minorHAnsi" w:eastAsia="Calibri" w:hAnsiTheme="minorHAnsi" w:cstheme="minorHAnsi"/>
          <w:b/>
          <w:bCs/>
          <w:spacing w:val="-1"/>
          <w:w w:val="105"/>
        </w:rPr>
        <w:t>Multa</w:t>
      </w:r>
      <w:r w:rsidRPr="00E32E80">
        <w:rPr>
          <w:rFonts w:asciiTheme="minorHAnsi" w:eastAsia="Calibri" w:hAnsiTheme="minorHAnsi" w:cstheme="minorHAnsi"/>
          <w:b/>
          <w:bCs/>
          <w:spacing w:val="-10"/>
          <w:w w:val="105"/>
        </w:rPr>
        <w:t xml:space="preserve"> </w:t>
      </w:r>
      <w:r w:rsidRPr="00E32E80">
        <w:rPr>
          <w:rFonts w:asciiTheme="minorHAnsi" w:eastAsia="Calibri" w:hAnsiTheme="minorHAnsi" w:cstheme="minorHAnsi"/>
          <w:b/>
          <w:bCs/>
          <w:w w:val="105"/>
        </w:rPr>
        <w:t>Moratória</w:t>
      </w:r>
      <w:r w:rsidRPr="00E32E80">
        <w:rPr>
          <w:rFonts w:asciiTheme="minorHAnsi" w:eastAsia="Calibri" w:hAnsiTheme="minorHAnsi" w:cstheme="minorHAnsi"/>
          <w:bCs/>
          <w:w w:val="105"/>
        </w:rPr>
        <w:t>:</w:t>
      </w:r>
    </w:p>
    <w:p w:rsidR="00E32E80" w:rsidRPr="00E32E80" w:rsidRDefault="00E32E80" w:rsidP="003E7189">
      <w:pPr>
        <w:numPr>
          <w:ilvl w:val="0"/>
          <w:numId w:val="13"/>
        </w:numPr>
        <w:tabs>
          <w:tab w:val="left" w:pos="1498"/>
        </w:tabs>
        <w:autoSpaceDE w:val="0"/>
        <w:autoSpaceDN w:val="0"/>
        <w:spacing w:before="163" w:line="285" w:lineRule="auto"/>
        <w:ind w:right="127" w:firstLine="0"/>
        <w:jc w:val="both"/>
        <w:rPr>
          <w:rFonts w:asciiTheme="minorHAnsi" w:eastAsia="Calibri" w:hAnsiTheme="minorHAnsi" w:cstheme="minorHAnsi"/>
        </w:rPr>
      </w:pPr>
      <w:r w:rsidRPr="00E32E80">
        <w:rPr>
          <w:rFonts w:asciiTheme="minorHAnsi" w:eastAsia="Calibri" w:hAnsiTheme="minorHAnsi" w:cstheme="minorHAnsi"/>
        </w:rPr>
        <w:t>0,1% (um décimo por cento) até 0,2% (dois décimos por cento) por dia sobre o valor adjudicado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em caso de atraso na execução dos serviços, limitada a incidência a 15 (quinze) dias. Após o décimo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quinto dia e a critério da Administração, no caso de execução com atraso, poderá ocorrer a não-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aceitação do objeto, de forma a configurar, nessa hipótese, inexecução total da obrigação assumida,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sem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prejuízo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rescisão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unilateral 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avença;</w:t>
      </w:r>
    </w:p>
    <w:p w:rsidR="00E32E80" w:rsidRPr="00E32E80" w:rsidRDefault="00E32E80" w:rsidP="003E7189">
      <w:pPr>
        <w:numPr>
          <w:ilvl w:val="0"/>
          <w:numId w:val="13"/>
        </w:numPr>
        <w:tabs>
          <w:tab w:val="left" w:pos="1484"/>
        </w:tabs>
        <w:autoSpaceDE w:val="0"/>
        <w:autoSpaceDN w:val="0"/>
        <w:spacing w:before="108" w:line="285" w:lineRule="auto"/>
        <w:ind w:right="132" w:firstLine="0"/>
        <w:jc w:val="both"/>
        <w:rPr>
          <w:rFonts w:asciiTheme="minorHAnsi" w:eastAsia="Calibri" w:hAnsiTheme="minorHAnsi" w:cstheme="minorHAnsi"/>
        </w:rPr>
      </w:pPr>
      <w:r w:rsidRPr="00E32E80">
        <w:rPr>
          <w:rFonts w:asciiTheme="minorHAnsi" w:eastAsia="Calibri" w:hAnsiTheme="minorHAnsi" w:cstheme="minorHAnsi"/>
        </w:rPr>
        <w:t>0,1% (um décimo por cento) até 10% (dez por cento) sobre o valor adjudicado, em caso de atraso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na execução do objeto, por período superior ao previsto no subitem acima, ou de inexecução parcial</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obrigação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assumida;</w:t>
      </w:r>
    </w:p>
    <w:p w:rsidR="00E32E80" w:rsidRPr="00E32E80" w:rsidRDefault="00E32E80" w:rsidP="003E7189">
      <w:pPr>
        <w:numPr>
          <w:ilvl w:val="0"/>
          <w:numId w:val="13"/>
        </w:numPr>
        <w:tabs>
          <w:tab w:val="left" w:pos="1522"/>
        </w:tabs>
        <w:autoSpaceDE w:val="0"/>
        <w:autoSpaceDN w:val="0"/>
        <w:spacing w:before="112" w:line="288" w:lineRule="auto"/>
        <w:ind w:right="124" w:firstLine="0"/>
        <w:jc w:val="both"/>
        <w:rPr>
          <w:rFonts w:asciiTheme="minorHAnsi" w:eastAsia="Calibri" w:hAnsiTheme="minorHAnsi" w:cstheme="minorHAnsi"/>
        </w:rPr>
      </w:pPr>
      <w:r w:rsidRPr="00E32E80">
        <w:rPr>
          <w:rFonts w:asciiTheme="minorHAnsi" w:eastAsia="Calibri" w:hAnsiTheme="minorHAnsi" w:cstheme="minorHAnsi"/>
          <w:w w:val="105"/>
        </w:rPr>
        <w:t>0,1% (um</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décimo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por</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cento)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até</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15%</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(quinze</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por cento)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sobre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adjudicado,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caso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inexecução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total</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obrigação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assumida;</w:t>
      </w:r>
    </w:p>
    <w:p w:rsidR="00E32E80" w:rsidRPr="00E32E80" w:rsidRDefault="00E32E80" w:rsidP="003E7189">
      <w:pPr>
        <w:numPr>
          <w:ilvl w:val="0"/>
          <w:numId w:val="13"/>
        </w:numPr>
        <w:tabs>
          <w:tab w:val="left" w:pos="1522"/>
        </w:tabs>
        <w:autoSpaceDE w:val="0"/>
        <w:autoSpaceDN w:val="0"/>
        <w:spacing w:before="110"/>
        <w:ind w:left="1521" w:hanging="342"/>
        <w:jc w:val="both"/>
        <w:rPr>
          <w:rFonts w:asciiTheme="minorHAnsi" w:eastAsia="Calibri" w:hAnsiTheme="minorHAnsi" w:cstheme="minorHAnsi"/>
        </w:rPr>
      </w:pPr>
      <w:r w:rsidRPr="00E32E80">
        <w:rPr>
          <w:rFonts w:asciiTheme="minorHAnsi" w:eastAsia="Calibri" w:hAnsiTheme="minorHAnsi" w:cstheme="minorHAnsi"/>
          <w:w w:val="105"/>
        </w:rPr>
        <w:t>0,2%</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3,2%</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por</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dia</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sobre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valor</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mensal</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contrato,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conforme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detalhamento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constante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das</w:t>
      </w:r>
    </w:p>
    <w:p w:rsidR="00E32E80" w:rsidRPr="00E32E80" w:rsidRDefault="00E32E80" w:rsidP="003E7189">
      <w:pPr>
        <w:autoSpaceDE w:val="0"/>
        <w:autoSpaceDN w:val="0"/>
        <w:spacing w:before="44"/>
        <w:ind w:left="1276"/>
        <w:jc w:val="both"/>
        <w:rPr>
          <w:rFonts w:asciiTheme="minorHAnsi" w:eastAsia="Calibri" w:hAnsiTheme="minorHAnsi" w:cstheme="minorHAnsi"/>
        </w:rPr>
      </w:pPr>
      <w:r w:rsidRPr="00E32E80">
        <w:rPr>
          <w:rFonts w:asciiTheme="minorHAnsi" w:eastAsia="Calibri" w:hAnsiTheme="minorHAnsi" w:cstheme="minorHAnsi"/>
          <w:b/>
          <w:w w:val="105"/>
        </w:rPr>
        <w:t>tabelas</w:t>
      </w:r>
      <w:r w:rsidRPr="00E32E80">
        <w:rPr>
          <w:rFonts w:asciiTheme="minorHAnsi" w:eastAsia="Calibri" w:hAnsiTheme="minorHAnsi" w:cstheme="minorHAnsi"/>
          <w:b/>
          <w:spacing w:val="-9"/>
          <w:w w:val="105"/>
        </w:rPr>
        <w:t xml:space="preserve"> </w:t>
      </w:r>
      <w:r w:rsidRPr="00E32E80">
        <w:rPr>
          <w:rFonts w:asciiTheme="minorHAnsi" w:eastAsia="Calibri" w:hAnsiTheme="minorHAnsi" w:cstheme="minorHAnsi"/>
          <w:b/>
          <w:w w:val="105"/>
        </w:rPr>
        <w:t>1</w:t>
      </w:r>
      <w:r w:rsidRPr="00E32E80">
        <w:rPr>
          <w:rFonts w:asciiTheme="minorHAnsi" w:eastAsia="Calibri" w:hAnsiTheme="minorHAnsi" w:cstheme="minorHAnsi"/>
          <w:b/>
          <w:spacing w:val="-8"/>
          <w:w w:val="105"/>
        </w:rPr>
        <w:t xml:space="preserve"> </w:t>
      </w:r>
      <w:r w:rsidRPr="00E32E80">
        <w:rPr>
          <w:rFonts w:asciiTheme="minorHAnsi" w:eastAsia="Calibri" w:hAnsiTheme="minorHAnsi" w:cstheme="minorHAnsi"/>
          <w:b/>
          <w:w w:val="105"/>
        </w:rPr>
        <w:t>e</w:t>
      </w:r>
      <w:r w:rsidRPr="00E32E80">
        <w:rPr>
          <w:rFonts w:asciiTheme="minorHAnsi" w:eastAsia="Calibri" w:hAnsiTheme="minorHAnsi" w:cstheme="minorHAnsi"/>
          <w:b/>
          <w:spacing w:val="-7"/>
          <w:w w:val="105"/>
        </w:rPr>
        <w:t xml:space="preserve"> </w:t>
      </w:r>
      <w:r w:rsidRPr="00E32E80">
        <w:rPr>
          <w:rFonts w:asciiTheme="minorHAnsi" w:eastAsia="Calibri" w:hAnsiTheme="minorHAnsi" w:cstheme="minorHAnsi"/>
          <w:b/>
          <w:w w:val="105"/>
        </w:rPr>
        <w:t>2</w:t>
      </w:r>
      <w:r w:rsidRPr="00E32E80">
        <w:rPr>
          <w:rFonts w:asciiTheme="minorHAnsi" w:eastAsia="Calibri" w:hAnsiTheme="minorHAnsi" w:cstheme="minorHAnsi"/>
          <w:w w:val="105"/>
        </w:rPr>
        <w:t>,</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abaixo;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e</w:t>
      </w:r>
    </w:p>
    <w:p w:rsidR="00E32E80" w:rsidRPr="00E32E80" w:rsidRDefault="00E32E80" w:rsidP="003E7189">
      <w:pPr>
        <w:numPr>
          <w:ilvl w:val="0"/>
          <w:numId w:val="13"/>
        </w:numPr>
        <w:tabs>
          <w:tab w:val="left" w:pos="1522"/>
        </w:tabs>
        <w:autoSpaceDE w:val="0"/>
        <w:autoSpaceDN w:val="0"/>
        <w:spacing w:before="164" w:line="285" w:lineRule="auto"/>
        <w:ind w:right="127" w:firstLine="0"/>
        <w:jc w:val="both"/>
        <w:rPr>
          <w:rFonts w:asciiTheme="minorHAnsi" w:eastAsia="Calibri" w:hAnsiTheme="minorHAnsi" w:cstheme="minorHAnsi"/>
        </w:rPr>
      </w:pPr>
      <w:r w:rsidRPr="00E32E80">
        <w:rPr>
          <w:rFonts w:asciiTheme="minorHAnsi" w:eastAsia="Calibri" w:hAnsiTheme="minorHAnsi" w:cstheme="minorHAnsi"/>
          <w:w w:val="105"/>
        </w:rPr>
        <w:t>0,07% (sete centésimos por cento) do valor do contrato por dia de atraso na apresentação da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garantia (seja para reforço ou por ocasião de prorrogação), observado o máximo de 2% (dois por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cento). O atraso superior a 25 (vinte e cinco) dias autorizará a CONTRATANTE a promover a rescisão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contrato;</w:t>
      </w:r>
    </w:p>
    <w:p w:rsidR="00E32E80" w:rsidRPr="00E32E80" w:rsidRDefault="00E32E80" w:rsidP="003E7189">
      <w:pPr>
        <w:autoSpaceDE w:val="0"/>
        <w:autoSpaceDN w:val="0"/>
        <w:spacing w:before="8"/>
        <w:jc w:val="both"/>
        <w:rPr>
          <w:rFonts w:asciiTheme="minorHAnsi" w:eastAsia="Calibri" w:hAnsiTheme="minorHAnsi" w:cstheme="minorHAnsi"/>
        </w:rPr>
      </w:pPr>
    </w:p>
    <w:p w:rsidR="00E32E80" w:rsidRPr="00E32E80" w:rsidRDefault="00E32E80" w:rsidP="003E7189">
      <w:pPr>
        <w:numPr>
          <w:ilvl w:val="2"/>
          <w:numId w:val="14"/>
        </w:numPr>
        <w:tabs>
          <w:tab w:val="left" w:pos="1752"/>
        </w:tabs>
        <w:autoSpaceDE w:val="0"/>
        <w:autoSpaceDN w:val="0"/>
        <w:spacing w:before="107"/>
        <w:ind w:left="1752" w:hanging="572"/>
        <w:jc w:val="both"/>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t>Multa</w:t>
      </w:r>
      <w:r w:rsidRPr="00E32E80">
        <w:rPr>
          <w:rFonts w:asciiTheme="minorHAnsi" w:eastAsia="Calibri" w:hAnsiTheme="minorHAnsi" w:cstheme="minorHAnsi"/>
          <w:b/>
          <w:bCs/>
          <w:spacing w:val="-8"/>
          <w:w w:val="105"/>
        </w:rPr>
        <w:t xml:space="preserve"> </w:t>
      </w:r>
      <w:r w:rsidRPr="00E32E80">
        <w:rPr>
          <w:rFonts w:asciiTheme="minorHAnsi" w:eastAsia="Calibri" w:hAnsiTheme="minorHAnsi" w:cstheme="minorHAnsi"/>
          <w:b/>
          <w:bCs/>
          <w:spacing w:val="-1"/>
          <w:w w:val="105"/>
        </w:rPr>
        <w:t>Compensatória:</w:t>
      </w:r>
    </w:p>
    <w:p w:rsidR="00E32E80" w:rsidRPr="00E32E80" w:rsidRDefault="00E32E80" w:rsidP="003E7189">
      <w:pPr>
        <w:numPr>
          <w:ilvl w:val="0"/>
          <w:numId w:val="12"/>
        </w:numPr>
        <w:tabs>
          <w:tab w:val="left" w:pos="1503"/>
        </w:tabs>
        <w:autoSpaceDE w:val="0"/>
        <w:autoSpaceDN w:val="0"/>
        <w:spacing w:before="159" w:line="372" w:lineRule="auto"/>
        <w:ind w:right="239" w:firstLine="0"/>
        <w:jc w:val="both"/>
        <w:rPr>
          <w:rFonts w:asciiTheme="minorHAnsi" w:eastAsia="Calibri" w:hAnsiTheme="minorHAnsi" w:cstheme="minorHAnsi"/>
        </w:rPr>
      </w:pPr>
      <w:r w:rsidRPr="00E32E80">
        <w:rPr>
          <w:rFonts w:asciiTheme="minorHAnsi" w:eastAsia="Calibri" w:hAnsiTheme="minorHAnsi" w:cstheme="minorHAnsi"/>
          <w:w w:val="105"/>
        </w:rPr>
        <w:t>De 10% (dez por cento) sobre o valor dos serviços ou itens não entregues, no caso 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inexecução total das parcelas inadimplidas, ou de 0,01% (um centésimo por cento) do total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por</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notificação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dada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nas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advertências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emitidas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administração,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atendidas</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prazo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sem</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justificativa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aceita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Comissão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Fiscalização;</w:t>
      </w:r>
    </w:p>
    <w:p w:rsidR="00E32E80" w:rsidRPr="00E32E80" w:rsidRDefault="00E32E80" w:rsidP="003E7189">
      <w:pPr>
        <w:numPr>
          <w:ilvl w:val="0"/>
          <w:numId w:val="12"/>
        </w:numPr>
        <w:tabs>
          <w:tab w:val="left" w:pos="1455"/>
        </w:tabs>
        <w:autoSpaceDE w:val="0"/>
        <w:autoSpaceDN w:val="0"/>
        <w:spacing w:before="114" w:line="288" w:lineRule="auto"/>
        <w:ind w:right="135" w:firstLine="0"/>
        <w:jc w:val="both"/>
        <w:rPr>
          <w:rFonts w:asciiTheme="minorHAnsi" w:eastAsia="Calibri" w:hAnsiTheme="minorHAnsi" w:cstheme="minorHAnsi"/>
        </w:rPr>
      </w:pPr>
      <w:r w:rsidRPr="00E32E80">
        <w:rPr>
          <w:rFonts w:asciiTheme="minorHAnsi" w:eastAsia="Calibri" w:hAnsiTheme="minorHAnsi" w:cstheme="minorHAnsi"/>
        </w:rPr>
        <w:t>As penalidades de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multa decorrentes</w:t>
      </w:r>
      <w:r w:rsidRPr="00E32E80">
        <w:rPr>
          <w:rFonts w:asciiTheme="minorHAnsi" w:eastAsia="Calibri" w:hAnsiTheme="minorHAnsi" w:cstheme="minorHAnsi"/>
          <w:spacing w:val="45"/>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45"/>
        </w:rPr>
        <w:t xml:space="preserve"> </w:t>
      </w:r>
      <w:r w:rsidRPr="00E32E80">
        <w:rPr>
          <w:rFonts w:asciiTheme="minorHAnsi" w:eastAsia="Calibri" w:hAnsiTheme="minorHAnsi" w:cstheme="minorHAnsi"/>
        </w:rPr>
        <w:t>fatos diversos serão consideradas independentes entre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si.</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numPr>
          <w:ilvl w:val="0"/>
          <w:numId w:val="11"/>
        </w:numPr>
        <w:tabs>
          <w:tab w:val="left" w:pos="1330"/>
        </w:tabs>
        <w:autoSpaceDE w:val="0"/>
        <w:autoSpaceDN w:val="0"/>
        <w:spacing w:line="249" w:lineRule="auto"/>
        <w:ind w:right="127" w:firstLine="0"/>
        <w:jc w:val="both"/>
        <w:rPr>
          <w:rFonts w:asciiTheme="minorHAnsi" w:eastAsia="Calibri" w:hAnsiTheme="minorHAnsi" w:cstheme="minorHAnsi"/>
        </w:rPr>
      </w:pPr>
      <w:r w:rsidRPr="00E32E80">
        <w:rPr>
          <w:rFonts w:asciiTheme="minorHAnsi" w:eastAsia="Calibri" w:hAnsiTheme="minorHAnsi" w:cstheme="minorHAnsi"/>
        </w:rPr>
        <w:t>Suspensão de licitar e impedimento de contratar com o órgão, entidade ou unidade administrativa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qual</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Administração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Pública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opera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atua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concretamente,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pelo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prazo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até</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dois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anos;</w:t>
      </w:r>
    </w:p>
    <w:p w:rsidR="00E32E80" w:rsidRPr="00E32E80" w:rsidRDefault="00E32E80" w:rsidP="003E7189">
      <w:pPr>
        <w:autoSpaceDE w:val="0"/>
        <w:autoSpaceDN w:val="0"/>
        <w:spacing w:before="2"/>
        <w:jc w:val="both"/>
        <w:rPr>
          <w:rFonts w:asciiTheme="minorHAnsi" w:eastAsia="Calibri" w:hAnsiTheme="minorHAnsi" w:cstheme="minorHAnsi"/>
        </w:rPr>
      </w:pPr>
    </w:p>
    <w:p w:rsidR="00E32E80" w:rsidRPr="00E32E80" w:rsidRDefault="00E32E80" w:rsidP="003E7189">
      <w:pPr>
        <w:numPr>
          <w:ilvl w:val="0"/>
          <w:numId w:val="11"/>
        </w:numPr>
        <w:tabs>
          <w:tab w:val="left" w:pos="1450"/>
        </w:tabs>
        <w:autoSpaceDE w:val="0"/>
        <w:autoSpaceDN w:val="0"/>
        <w:spacing w:line="249" w:lineRule="auto"/>
        <w:ind w:right="120" w:firstLine="0"/>
        <w:jc w:val="both"/>
        <w:rPr>
          <w:rFonts w:asciiTheme="minorHAnsi" w:eastAsia="Calibri" w:hAnsiTheme="minorHAnsi" w:cstheme="minorHAnsi"/>
        </w:rPr>
      </w:pPr>
      <w:r w:rsidRPr="00E32E80">
        <w:rPr>
          <w:rFonts w:asciiTheme="minorHAnsi" w:eastAsia="Calibri" w:hAnsiTheme="minorHAnsi" w:cstheme="minorHAnsi"/>
          <w:w w:val="105"/>
        </w:rPr>
        <w:t>Sanção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impedimento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licitar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contratar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órgãos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entidades 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União,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consequente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descredenciamento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no SICAF</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pelo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prazo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até</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cinco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anos;</w:t>
      </w:r>
    </w:p>
    <w:p w:rsidR="00E32E80" w:rsidRPr="00E32E80" w:rsidRDefault="00E32E80" w:rsidP="003E7189">
      <w:pPr>
        <w:autoSpaceDE w:val="0"/>
        <w:autoSpaceDN w:val="0"/>
        <w:spacing w:before="2"/>
        <w:jc w:val="both"/>
        <w:rPr>
          <w:rFonts w:asciiTheme="minorHAnsi" w:eastAsia="Calibri" w:hAnsiTheme="minorHAnsi" w:cstheme="minorHAnsi"/>
        </w:rPr>
      </w:pPr>
    </w:p>
    <w:p w:rsidR="00E32E80" w:rsidRPr="00E32E80" w:rsidRDefault="00E32E80" w:rsidP="003E7189">
      <w:pPr>
        <w:numPr>
          <w:ilvl w:val="0"/>
          <w:numId w:val="11"/>
        </w:numPr>
        <w:tabs>
          <w:tab w:val="left" w:pos="1508"/>
        </w:tabs>
        <w:autoSpaceDE w:val="0"/>
        <w:autoSpaceDN w:val="0"/>
        <w:spacing w:before="1" w:line="249" w:lineRule="auto"/>
        <w:ind w:right="129" w:firstLine="48"/>
        <w:jc w:val="both"/>
        <w:rPr>
          <w:rFonts w:asciiTheme="minorHAnsi" w:eastAsia="Calibri" w:hAnsiTheme="minorHAnsi" w:cstheme="minorHAnsi"/>
        </w:rPr>
      </w:pPr>
      <w:r w:rsidRPr="00E32E80">
        <w:rPr>
          <w:rFonts w:asciiTheme="minorHAnsi" w:eastAsia="Calibri" w:hAnsiTheme="minorHAnsi" w:cstheme="minorHAnsi"/>
          <w:w w:val="105"/>
        </w:rPr>
        <w:t>Declaração de inidoneidade para licitar ou contratar com a Administração Pública, enquanto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perdurarem</w:t>
      </w:r>
      <w:r w:rsidRPr="00E32E80">
        <w:rPr>
          <w:rFonts w:asciiTheme="minorHAnsi" w:eastAsia="Calibri" w:hAnsiTheme="minorHAnsi" w:cstheme="minorHAnsi"/>
          <w:spacing w:val="4"/>
        </w:rPr>
        <w:t xml:space="preserve"> </w:t>
      </w:r>
      <w:r w:rsidRPr="00E32E80">
        <w:rPr>
          <w:rFonts w:asciiTheme="minorHAnsi" w:eastAsia="Calibri" w:hAnsiTheme="minorHAnsi" w:cstheme="minorHAnsi"/>
        </w:rPr>
        <w:t>os</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motivos</w:t>
      </w:r>
      <w:r w:rsidRPr="00E32E80">
        <w:rPr>
          <w:rFonts w:asciiTheme="minorHAnsi" w:eastAsia="Calibri" w:hAnsiTheme="minorHAnsi" w:cstheme="minorHAnsi"/>
          <w:spacing w:val="9"/>
        </w:rPr>
        <w:t xml:space="preserve"> </w:t>
      </w:r>
      <w:r w:rsidRPr="00E32E80">
        <w:rPr>
          <w:rFonts w:asciiTheme="minorHAnsi" w:eastAsia="Calibri" w:hAnsiTheme="minorHAnsi" w:cstheme="minorHAnsi"/>
        </w:rPr>
        <w:t>determinantes</w:t>
      </w:r>
      <w:r w:rsidRPr="00E32E80">
        <w:rPr>
          <w:rFonts w:asciiTheme="minorHAnsi" w:eastAsia="Calibri" w:hAnsiTheme="minorHAnsi" w:cstheme="minorHAnsi"/>
          <w:spacing w:val="9"/>
        </w:rPr>
        <w:t xml:space="preserve"> </w:t>
      </w:r>
      <w:r w:rsidRPr="00E32E80">
        <w:rPr>
          <w:rFonts w:asciiTheme="minorHAnsi" w:eastAsia="Calibri" w:hAnsiTheme="minorHAnsi" w:cstheme="minorHAnsi"/>
        </w:rPr>
        <w:t>da</w:t>
      </w:r>
      <w:r w:rsidRPr="00E32E80">
        <w:rPr>
          <w:rFonts w:asciiTheme="minorHAnsi" w:eastAsia="Calibri" w:hAnsiTheme="minorHAnsi" w:cstheme="minorHAnsi"/>
          <w:spacing w:val="18"/>
        </w:rPr>
        <w:t xml:space="preserve"> </w:t>
      </w:r>
      <w:r w:rsidRPr="00E32E80">
        <w:rPr>
          <w:rFonts w:asciiTheme="minorHAnsi" w:eastAsia="Calibri" w:hAnsiTheme="minorHAnsi" w:cstheme="minorHAnsi"/>
        </w:rPr>
        <w:t>punição</w:t>
      </w:r>
      <w:r w:rsidRPr="00E32E80">
        <w:rPr>
          <w:rFonts w:asciiTheme="minorHAnsi" w:eastAsia="Calibri" w:hAnsiTheme="minorHAnsi" w:cstheme="minorHAnsi"/>
          <w:spacing w:val="10"/>
        </w:rPr>
        <w:t xml:space="preserve"> </w:t>
      </w:r>
      <w:r w:rsidRPr="00E32E80">
        <w:rPr>
          <w:rFonts w:asciiTheme="minorHAnsi" w:eastAsia="Calibri" w:hAnsiTheme="minorHAnsi" w:cstheme="minorHAnsi"/>
        </w:rPr>
        <w:t>ou</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até</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que</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seja</w:t>
      </w:r>
      <w:r w:rsidRPr="00E32E80">
        <w:rPr>
          <w:rFonts w:asciiTheme="minorHAnsi" w:eastAsia="Calibri" w:hAnsiTheme="minorHAnsi" w:cstheme="minorHAnsi"/>
          <w:spacing w:val="4"/>
        </w:rPr>
        <w:t xml:space="preserve"> </w:t>
      </w:r>
      <w:r w:rsidRPr="00E32E80">
        <w:rPr>
          <w:rFonts w:asciiTheme="minorHAnsi" w:eastAsia="Calibri" w:hAnsiTheme="minorHAnsi" w:cstheme="minorHAnsi"/>
        </w:rPr>
        <w:t>promovida</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a</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reabilitação</w:t>
      </w:r>
      <w:r w:rsidRPr="00E32E80">
        <w:rPr>
          <w:rFonts w:asciiTheme="minorHAnsi" w:eastAsia="Calibri" w:hAnsiTheme="minorHAnsi" w:cstheme="minorHAnsi"/>
          <w:spacing w:val="3"/>
        </w:rPr>
        <w:t xml:space="preserve"> </w:t>
      </w:r>
      <w:r w:rsidRPr="00E32E80">
        <w:rPr>
          <w:rFonts w:asciiTheme="minorHAnsi" w:eastAsia="Calibri" w:hAnsiTheme="minorHAnsi" w:cstheme="minorHAnsi"/>
        </w:rPr>
        <w:t>perante</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a própria autoridade que aplicou a penalidade, que será concedida sempre que a Contratada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ressarcir</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Contratante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pelos prejuízos causados.</w:t>
      </w:r>
    </w:p>
    <w:p w:rsidR="00E32E80" w:rsidRPr="00E32E80" w:rsidRDefault="00E32E80" w:rsidP="003E7189">
      <w:pPr>
        <w:autoSpaceDE w:val="0"/>
        <w:autoSpaceDN w:val="0"/>
        <w:spacing w:before="2"/>
        <w:jc w:val="both"/>
        <w:rPr>
          <w:rFonts w:asciiTheme="minorHAnsi" w:eastAsia="Calibri" w:hAnsiTheme="minorHAnsi" w:cstheme="minorHAnsi"/>
        </w:rPr>
      </w:pPr>
    </w:p>
    <w:p w:rsidR="00E32E80" w:rsidRPr="00E32E80" w:rsidRDefault="00E32E80" w:rsidP="003E7189">
      <w:pPr>
        <w:numPr>
          <w:ilvl w:val="1"/>
          <w:numId w:val="21"/>
        </w:numPr>
        <w:tabs>
          <w:tab w:val="left" w:pos="946"/>
        </w:tabs>
        <w:autoSpaceDE w:val="0"/>
        <w:autoSpaceDN w:val="0"/>
        <w:spacing w:before="1" w:line="283" w:lineRule="auto"/>
        <w:ind w:right="126" w:firstLine="403"/>
        <w:jc w:val="both"/>
        <w:rPr>
          <w:rFonts w:asciiTheme="minorHAnsi" w:eastAsia="Calibri" w:hAnsiTheme="minorHAnsi" w:cstheme="minorHAnsi"/>
        </w:rPr>
      </w:pPr>
      <w:r w:rsidRPr="00E32E80">
        <w:rPr>
          <w:rFonts w:asciiTheme="minorHAnsi" w:eastAsia="Calibri" w:hAnsiTheme="minorHAnsi" w:cstheme="minorHAnsi"/>
          <w:w w:val="105"/>
        </w:rPr>
        <w:t>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Sanção</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impedimento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licitar</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contratar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prevista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subitem</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19.2.3</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também</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é</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aplicável</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44"/>
          <w:w w:val="105"/>
        </w:rPr>
        <w:t xml:space="preserve"> </w:t>
      </w:r>
      <w:r w:rsidRPr="00E32E80">
        <w:rPr>
          <w:rFonts w:asciiTheme="minorHAnsi" w:eastAsia="Calibri" w:hAnsiTheme="minorHAnsi" w:cstheme="minorHAnsi"/>
          <w:w w:val="105"/>
        </w:rPr>
        <w:t>quaisquer</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hipóteses</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previstas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como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infração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administrativa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neste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Termo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Referência.</w:t>
      </w:r>
    </w:p>
    <w:p w:rsidR="00E32E80" w:rsidRPr="00E32E80" w:rsidRDefault="00E32E80" w:rsidP="003E7189">
      <w:pPr>
        <w:numPr>
          <w:ilvl w:val="1"/>
          <w:numId w:val="21"/>
        </w:numPr>
        <w:tabs>
          <w:tab w:val="left" w:pos="936"/>
        </w:tabs>
        <w:autoSpaceDE w:val="0"/>
        <w:autoSpaceDN w:val="0"/>
        <w:spacing w:line="288" w:lineRule="auto"/>
        <w:ind w:right="129" w:firstLine="403"/>
        <w:jc w:val="both"/>
        <w:rPr>
          <w:rFonts w:asciiTheme="minorHAnsi" w:eastAsia="Calibri" w:hAnsiTheme="minorHAnsi" w:cstheme="minorHAnsi"/>
        </w:rPr>
      </w:pPr>
      <w:r w:rsidRPr="00E32E80">
        <w:rPr>
          <w:rFonts w:asciiTheme="minorHAnsi" w:eastAsia="Calibri" w:hAnsiTheme="minorHAnsi" w:cstheme="minorHAnsi"/>
          <w:w w:val="105"/>
        </w:rPr>
        <w:t>As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sanções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previstas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subitem</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19.2.3</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poderão ser</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aplicadas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CONTRATADA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juntamente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multa,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descontando-a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dos pagamentos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serem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efetuados.</w:t>
      </w:r>
    </w:p>
    <w:p w:rsidR="00E32E80" w:rsidRPr="00E32E80" w:rsidRDefault="00E32E80" w:rsidP="003E7189">
      <w:pPr>
        <w:numPr>
          <w:ilvl w:val="1"/>
          <w:numId w:val="21"/>
        </w:numPr>
        <w:tabs>
          <w:tab w:val="left" w:pos="922"/>
        </w:tabs>
        <w:autoSpaceDE w:val="0"/>
        <w:autoSpaceDN w:val="0"/>
        <w:spacing w:before="109"/>
        <w:ind w:left="921" w:hanging="404"/>
        <w:jc w:val="both"/>
        <w:rPr>
          <w:rFonts w:asciiTheme="minorHAnsi" w:eastAsia="Calibri" w:hAnsiTheme="minorHAnsi" w:cstheme="minorHAnsi"/>
        </w:rPr>
      </w:pPr>
      <w:r w:rsidRPr="00E32E80">
        <w:rPr>
          <w:rFonts w:asciiTheme="minorHAnsi" w:eastAsia="Calibri" w:hAnsiTheme="minorHAnsi" w:cstheme="minorHAnsi"/>
        </w:rPr>
        <w:t>Para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efeito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3"/>
        </w:rPr>
        <w:t xml:space="preserve"> </w:t>
      </w:r>
      <w:r w:rsidRPr="00E32E80">
        <w:rPr>
          <w:rFonts w:asciiTheme="minorHAnsi" w:eastAsia="Calibri" w:hAnsiTheme="minorHAnsi" w:cstheme="minorHAnsi"/>
        </w:rPr>
        <w:t>aplicação de</w:t>
      </w:r>
      <w:r w:rsidRPr="00E32E80">
        <w:rPr>
          <w:rFonts w:asciiTheme="minorHAnsi" w:eastAsia="Calibri" w:hAnsiTheme="minorHAnsi" w:cstheme="minorHAnsi"/>
          <w:spacing w:val="14"/>
        </w:rPr>
        <w:t xml:space="preserve"> </w:t>
      </w:r>
      <w:r w:rsidRPr="00E32E80">
        <w:rPr>
          <w:rFonts w:asciiTheme="minorHAnsi" w:eastAsia="Calibri" w:hAnsiTheme="minorHAnsi" w:cstheme="minorHAnsi"/>
        </w:rPr>
        <w:t>multas,</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às</w:t>
      </w:r>
      <w:r w:rsidRPr="00E32E80">
        <w:rPr>
          <w:rFonts w:asciiTheme="minorHAnsi" w:eastAsia="Calibri" w:hAnsiTheme="minorHAnsi" w:cstheme="minorHAnsi"/>
          <w:spacing w:val="5"/>
        </w:rPr>
        <w:t xml:space="preserve"> </w:t>
      </w:r>
      <w:r w:rsidRPr="00E32E80">
        <w:rPr>
          <w:rFonts w:asciiTheme="minorHAnsi" w:eastAsia="Calibri" w:hAnsiTheme="minorHAnsi" w:cstheme="minorHAnsi"/>
        </w:rPr>
        <w:t>infrações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são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atribuídos graus,</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2"/>
        </w:rPr>
        <w:t xml:space="preserve"> </w:t>
      </w:r>
      <w:r w:rsidRPr="00E32E80">
        <w:rPr>
          <w:rFonts w:asciiTheme="minorHAnsi" w:eastAsia="Calibri" w:hAnsiTheme="minorHAnsi" w:cstheme="minorHAnsi"/>
        </w:rPr>
        <w:t>acordo</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com</w:t>
      </w:r>
      <w:r w:rsidRPr="00E32E80">
        <w:rPr>
          <w:rFonts w:asciiTheme="minorHAnsi" w:eastAsia="Calibri" w:hAnsiTheme="minorHAnsi" w:cstheme="minorHAnsi"/>
          <w:spacing w:val="8"/>
        </w:rPr>
        <w:t xml:space="preserve"> </w:t>
      </w:r>
      <w:r w:rsidRPr="00E32E80">
        <w:rPr>
          <w:rFonts w:asciiTheme="minorHAnsi" w:eastAsia="Calibri" w:hAnsiTheme="minorHAnsi" w:cstheme="minorHAnsi"/>
        </w:rPr>
        <w:t>a</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tabela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1,</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rPr>
        <w:t>seguir:</w:t>
      </w:r>
    </w:p>
    <w:p w:rsidR="00E32E80" w:rsidRPr="00E32E80" w:rsidRDefault="00E32E80" w:rsidP="003E7189">
      <w:pPr>
        <w:autoSpaceDE w:val="0"/>
        <w:autoSpaceDN w:val="0"/>
        <w:spacing w:before="8"/>
        <w:jc w:val="both"/>
        <w:rPr>
          <w:rFonts w:asciiTheme="minorHAnsi" w:eastAsia="Calibri" w:hAnsiTheme="minorHAnsi" w:cstheme="minorHAnsi"/>
        </w:rPr>
      </w:pPr>
    </w:p>
    <w:p w:rsidR="00E32E80" w:rsidRPr="00E32E80" w:rsidRDefault="00E32E80" w:rsidP="00E32E80">
      <w:pPr>
        <w:autoSpaceDE w:val="0"/>
        <w:autoSpaceDN w:val="0"/>
        <w:spacing w:before="107"/>
        <w:jc w:val="center"/>
        <w:outlineLvl w:val="0"/>
        <w:rPr>
          <w:rFonts w:asciiTheme="minorHAnsi" w:eastAsia="Calibri" w:hAnsiTheme="minorHAnsi" w:cstheme="minorHAnsi"/>
          <w:b/>
          <w:bCs/>
        </w:rPr>
      </w:pPr>
      <w:r w:rsidRPr="00E32E80">
        <w:rPr>
          <w:rFonts w:asciiTheme="minorHAnsi" w:eastAsia="Calibri" w:hAnsiTheme="minorHAnsi" w:cstheme="minorHAnsi"/>
          <w:b/>
          <w:bCs/>
          <w:w w:val="105"/>
        </w:rPr>
        <w:t>Tabela</w:t>
      </w:r>
      <w:r w:rsidRPr="00E32E80">
        <w:rPr>
          <w:rFonts w:asciiTheme="minorHAnsi" w:eastAsia="Calibri" w:hAnsiTheme="minorHAnsi" w:cstheme="minorHAnsi"/>
          <w:b/>
          <w:bCs/>
          <w:spacing w:val="-6"/>
          <w:w w:val="105"/>
        </w:rPr>
        <w:t xml:space="preserve"> </w:t>
      </w:r>
      <w:r w:rsidRPr="00E32E80">
        <w:rPr>
          <w:rFonts w:asciiTheme="minorHAnsi" w:eastAsia="Calibri" w:hAnsiTheme="minorHAnsi" w:cstheme="minorHAnsi"/>
          <w:b/>
          <w:bCs/>
          <w:w w:val="105"/>
        </w:rPr>
        <w:t>1</w:t>
      </w:r>
    </w:p>
    <w:p w:rsidR="00E32E80" w:rsidRPr="00E32E80" w:rsidRDefault="00E32E80" w:rsidP="00E32E80">
      <w:pPr>
        <w:autoSpaceDE w:val="0"/>
        <w:autoSpaceDN w:val="0"/>
        <w:rPr>
          <w:rFonts w:asciiTheme="minorHAnsi" w:eastAsia="Calibri" w:hAnsiTheme="minorHAnsi" w:cstheme="minorHAnsi"/>
          <w:b/>
        </w:rPr>
      </w:pPr>
    </w:p>
    <w:p w:rsidR="00E32E80" w:rsidRPr="00E32E80" w:rsidRDefault="00E32E80" w:rsidP="00E32E80">
      <w:pPr>
        <w:autoSpaceDE w:val="0"/>
        <w:autoSpaceDN w:val="0"/>
        <w:spacing w:before="6" w:after="1"/>
        <w:rPr>
          <w:rFonts w:asciiTheme="minorHAnsi" w:eastAsia="Calibri" w:hAnsiTheme="minorHAnsi" w:cstheme="minorHAnsi"/>
          <w:b/>
        </w:rPr>
      </w:pPr>
    </w:p>
    <w:tbl>
      <w:tblPr>
        <w:tblStyle w:val="TableNormal1"/>
        <w:tblW w:w="0" w:type="auto"/>
        <w:tblInd w:w="7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23"/>
        <w:gridCol w:w="5640"/>
      </w:tblGrid>
      <w:tr w:rsidR="00E32E80" w:rsidRPr="00E32E80" w:rsidTr="00E32E80">
        <w:trPr>
          <w:trHeight w:val="887"/>
        </w:trPr>
        <w:tc>
          <w:tcPr>
            <w:tcW w:w="2623" w:type="dxa"/>
            <w:tcBorders>
              <w:right w:val="single" w:sz="8" w:space="0" w:color="000000"/>
            </w:tcBorders>
          </w:tcPr>
          <w:p w:rsidR="00E32E80" w:rsidRPr="00E32E80" w:rsidRDefault="00E32E80" w:rsidP="00E32E80">
            <w:pPr>
              <w:spacing w:before="9"/>
              <w:rPr>
                <w:rFonts w:eastAsia="Calibri" w:cstheme="minorHAnsi"/>
                <w:b/>
              </w:rPr>
            </w:pPr>
          </w:p>
          <w:p w:rsidR="00E32E80" w:rsidRPr="00E32E80" w:rsidRDefault="00E32E80" w:rsidP="00E32E80">
            <w:pPr>
              <w:ind w:right="957"/>
              <w:jc w:val="center"/>
              <w:rPr>
                <w:rFonts w:eastAsia="Calibri" w:cstheme="minorHAnsi"/>
                <w:b/>
              </w:rPr>
            </w:pPr>
            <w:r w:rsidRPr="00E32E80">
              <w:rPr>
                <w:rFonts w:eastAsia="Calibri" w:cstheme="minorHAnsi"/>
                <w:b/>
                <w:w w:val="105"/>
              </w:rPr>
              <w:t>GRAU</w:t>
            </w:r>
          </w:p>
        </w:tc>
        <w:tc>
          <w:tcPr>
            <w:tcW w:w="5640" w:type="dxa"/>
            <w:tcBorders>
              <w:left w:val="single" w:sz="8" w:space="0" w:color="000000"/>
              <w:right w:val="single" w:sz="8" w:space="0" w:color="000000"/>
            </w:tcBorders>
          </w:tcPr>
          <w:p w:rsidR="00E32E80" w:rsidRPr="00E32E80" w:rsidRDefault="00E32E80" w:rsidP="00E32E80">
            <w:pPr>
              <w:spacing w:before="9"/>
              <w:rPr>
                <w:rFonts w:eastAsia="Calibri" w:cstheme="minorHAnsi"/>
                <w:b/>
              </w:rPr>
            </w:pPr>
          </w:p>
          <w:p w:rsidR="00E32E80" w:rsidRPr="00E32E80" w:rsidRDefault="00E32E80" w:rsidP="00E32E80">
            <w:pPr>
              <w:ind w:right="839"/>
              <w:jc w:val="center"/>
              <w:rPr>
                <w:rFonts w:eastAsia="Calibri" w:cstheme="minorHAnsi"/>
                <w:b/>
              </w:rPr>
            </w:pPr>
            <w:r w:rsidRPr="00E32E80">
              <w:rPr>
                <w:rFonts w:eastAsia="Calibri" w:cstheme="minorHAnsi"/>
                <w:b/>
                <w:w w:val="105"/>
              </w:rPr>
              <w:t>CORRESPONDÊNCIA</w:t>
            </w:r>
          </w:p>
        </w:tc>
      </w:tr>
      <w:tr w:rsidR="00E32E80" w:rsidRPr="00E32E80" w:rsidTr="00E32E80">
        <w:trPr>
          <w:trHeight w:val="839"/>
        </w:trPr>
        <w:tc>
          <w:tcPr>
            <w:tcW w:w="2623" w:type="dxa"/>
            <w:tcBorders>
              <w:bottom w:val="single" w:sz="8" w:space="0" w:color="000000"/>
              <w:right w:val="single" w:sz="8" w:space="0" w:color="000000"/>
            </w:tcBorders>
          </w:tcPr>
          <w:p w:rsidR="00E32E80" w:rsidRPr="00E32E80" w:rsidRDefault="00E32E80" w:rsidP="00E32E80">
            <w:pPr>
              <w:spacing w:before="198"/>
              <w:jc w:val="center"/>
              <w:rPr>
                <w:rFonts w:eastAsia="Calibri" w:cstheme="minorHAnsi"/>
              </w:rPr>
            </w:pPr>
            <w:r w:rsidRPr="00E32E80">
              <w:rPr>
                <w:rFonts w:eastAsia="Calibri" w:cstheme="minorHAnsi"/>
                <w:w w:val="103"/>
              </w:rPr>
              <w:t>1</w:t>
            </w:r>
          </w:p>
        </w:tc>
        <w:tc>
          <w:tcPr>
            <w:tcW w:w="5640" w:type="dxa"/>
            <w:tcBorders>
              <w:left w:val="single" w:sz="8" w:space="0" w:color="000000"/>
              <w:bottom w:val="single" w:sz="8" w:space="0" w:color="000000"/>
              <w:right w:val="single" w:sz="8" w:space="0" w:color="000000"/>
            </w:tcBorders>
          </w:tcPr>
          <w:p w:rsidR="00E32E80" w:rsidRPr="00E32E80" w:rsidRDefault="00E32E80" w:rsidP="00E32E80">
            <w:pPr>
              <w:spacing w:before="198"/>
              <w:ind w:right="839"/>
              <w:jc w:val="center"/>
              <w:rPr>
                <w:rFonts w:eastAsia="Calibri" w:cstheme="minorHAnsi"/>
              </w:rPr>
            </w:pPr>
            <w:r w:rsidRPr="00E32E80">
              <w:rPr>
                <w:rFonts w:eastAsia="Calibri" w:cstheme="minorHAnsi"/>
                <w:w w:val="105"/>
              </w:rPr>
              <w:t>0,2%</w:t>
            </w:r>
            <w:r w:rsidRPr="00E32E80">
              <w:rPr>
                <w:rFonts w:eastAsia="Calibri" w:cstheme="minorHAnsi"/>
                <w:spacing w:val="-7"/>
                <w:w w:val="105"/>
              </w:rPr>
              <w:t xml:space="preserve"> </w:t>
            </w:r>
            <w:r w:rsidRPr="00E32E80">
              <w:rPr>
                <w:rFonts w:eastAsia="Calibri" w:cstheme="minorHAnsi"/>
                <w:w w:val="105"/>
              </w:rPr>
              <w:t>ao</w:t>
            </w:r>
            <w:r w:rsidRPr="00E32E80">
              <w:rPr>
                <w:rFonts w:eastAsia="Calibri" w:cstheme="minorHAnsi"/>
                <w:spacing w:val="-9"/>
                <w:w w:val="105"/>
              </w:rPr>
              <w:t xml:space="preserve"> </w:t>
            </w:r>
            <w:r w:rsidRPr="00E32E80">
              <w:rPr>
                <w:rFonts w:eastAsia="Calibri" w:cstheme="minorHAnsi"/>
                <w:w w:val="105"/>
              </w:rPr>
              <w:t>dia</w:t>
            </w:r>
            <w:r w:rsidRPr="00E32E80">
              <w:rPr>
                <w:rFonts w:eastAsia="Calibri" w:cstheme="minorHAnsi"/>
                <w:spacing w:val="-10"/>
                <w:w w:val="105"/>
              </w:rPr>
              <w:t xml:space="preserve"> </w:t>
            </w:r>
            <w:r w:rsidRPr="00E32E80">
              <w:rPr>
                <w:rFonts w:eastAsia="Calibri" w:cstheme="minorHAnsi"/>
                <w:w w:val="105"/>
              </w:rPr>
              <w:t>sobre</w:t>
            </w:r>
            <w:r w:rsidRPr="00E32E80">
              <w:rPr>
                <w:rFonts w:eastAsia="Calibri" w:cstheme="minorHAnsi"/>
                <w:spacing w:val="-8"/>
                <w:w w:val="105"/>
              </w:rPr>
              <w:t xml:space="preserve"> </w:t>
            </w:r>
            <w:r w:rsidRPr="00E32E80">
              <w:rPr>
                <w:rFonts w:eastAsia="Calibri" w:cstheme="minorHAnsi"/>
                <w:w w:val="105"/>
              </w:rPr>
              <w:t>o</w:t>
            </w:r>
            <w:r w:rsidRPr="00E32E80">
              <w:rPr>
                <w:rFonts w:eastAsia="Calibri" w:cstheme="minorHAnsi"/>
                <w:spacing w:val="-10"/>
                <w:w w:val="105"/>
              </w:rPr>
              <w:t xml:space="preserve"> </w:t>
            </w:r>
            <w:r w:rsidRPr="00E32E80">
              <w:rPr>
                <w:rFonts w:eastAsia="Calibri" w:cstheme="minorHAnsi"/>
                <w:w w:val="105"/>
              </w:rPr>
              <w:t>valor</w:t>
            </w:r>
            <w:r w:rsidRPr="00E32E80">
              <w:rPr>
                <w:rFonts w:eastAsia="Calibri" w:cstheme="minorHAnsi"/>
                <w:spacing w:val="-11"/>
                <w:w w:val="105"/>
              </w:rPr>
              <w:t xml:space="preserve"> </w:t>
            </w:r>
            <w:r w:rsidRPr="00E32E80">
              <w:rPr>
                <w:rFonts w:eastAsia="Calibri" w:cstheme="minorHAnsi"/>
                <w:w w:val="105"/>
              </w:rPr>
              <w:t>mensal</w:t>
            </w:r>
            <w:r w:rsidRPr="00E32E80">
              <w:rPr>
                <w:rFonts w:eastAsia="Calibri" w:cstheme="minorHAnsi"/>
                <w:spacing w:val="-11"/>
                <w:w w:val="105"/>
              </w:rPr>
              <w:t xml:space="preserve"> </w:t>
            </w:r>
            <w:r w:rsidRPr="00E32E80">
              <w:rPr>
                <w:rFonts w:eastAsia="Calibri" w:cstheme="minorHAnsi"/>
                <w:w w:val="105"/>
              </w:rPr>
              <w:t>do</w:t>
            </w:r>
            <w:r w:rsidRPr="00E32E80">
              <w:rPr>
                <w:rFonts w:eastAsia="Calibri" w:cstheme="minorHAnsi"/>
                <w:spacing w:val="-9"/>
                <w:w w:val="105"/>
              </w:rPr>
              <w:t xml:space="preserve"> </w:t>
            </w:r>
            <w:r w:rsidRPr="00E32E80">
              <w:rPr>
                <w:rFonts w:eastAsia="Calibri" w:cstheme="minorHAnsi"/>
                <w:w w:val="105"/>
              </w:rPr>
              <w:t>contrato</w:t>
            </w:r>
          </w:p>
        </w:tc>
      </w:tr>
      <w:tr w:rsidR="00E32E80" w:rsidRPr="00E32E80" w:rsidTr="00E32E80">
        <w:trPr>
          <w:trHeight w:val="834"/>
        </w:trPr>
        <w:tc>
          <w:tcPr>
            <w:tcW w:w="2623" w:type="dxa"/>
            <w:tcBorders>
              <w:top w:val="single" w:sz="8" w:space="0" w:color="000000"/>
              <w:bottom w:val="single" w:sz="8" w:space="0" w:color="000000"/>
              <w:right w:val="single" w:sz="8" w:space="0" w:color="000000"/>
            </w:tcBorders>
          </w:tcPr>
          <w:p w:rsidR="00E32E80" w:rsidRPr="00E32E80" w:rsidRDefault="00E32E80" w:rsidP="00E32E80">
            <w:pPr>
              <w:spacing w:before="193"/>
              <w:jc w:val="center"/>
              <w:rPr>
                <w:rFonts w:eastAsia="Calibri" w:cstheme="minorHAnsi"/>
              </w:rPr>
            </w:pPr>
            <w:r w:rsidRPr="00E32E80">
              <w:rPr>
                <w:rFonts w:eastAsia="Calibri" w:cstheme="minorHAnsi"/>
                <w:w w:val="103"/>
              </w:rPr>
              <w:t>2</w:t>
            </w:r>
          </w:p>
        </w:tc>
        <w:tc>
          <w:tcPr>
            <w:tcW w:w="5640" w:type="dxa"/>
            <w:tcBorders>
              <w:top w:val="single" w:sz="8" w:space="0" w:color="000000"/>
              <w:left w:val="single" w:sz="8" w:space="0" w:color="000000"/>
              <w:bottom w:val="single" w:sz="8" w:space="0" w:color="000000"/>
              <w:right w:val="single" w:sz="8" w:space="0" w:color="000000"/>
            </w:tcBorders>
          </w:tcPr>
          <w:p w:rsidR="00E32E80" w:rsidRPr="00E32E80" w:rsidRDefault="00E32E80" w:rsidP="00E32E80">
            <w:pPr>
              <w:spacing w:before="193"/>
              <w:ind w:right="839"/>
              <w:jc w:val="center"/>
              <w:rPr>
                <w:rFonts w:eastAsia="Calibri" w:cstheme="minorHAnsi"/>
              </w:rPr>
            </w:pPr>
            <w:r w:rsidRPr="00E32E80">
              <w:rPr>
                <w:rFonts w:eastAsia="Calibri" w:cstheme="minorHAnsi"/>
                <w:w w:val="105"/>
              </w:rPr>
              <w:t>0,4%</w:t>
            </w:r>
            <w:r w:rsidRPr="00E32E80">
              <w:rPr>
                <w:rFonts w:eastAsia="Calibri" w:cstheme="minorHAnsi"/>
                <w:spacing w:val="-7"/>
                <w:w w:val="105"/>
              </w:rPr>
              <w:t xml:space="preserve"> </w:t>
            </w:r>
            <w:r w:rsidRPr="00E32E80">
              <w:rPr>
                <w:rFonts w:eastAsia="Calibri" w:cstheme="minorHAnsi"/>
                <w:w w:val="105"/>
              </w:rPr>
              <w:t>ao</w:t>
            </w:r>
            <w:r w:rsidRPr="00E32E80">
              <w:rPr>
                <w:rFonts w:eastAsia="Calibri" w:cstheme="minorHAnsi"/>
                <w:spacing w:val="-9"/>
                <w:w w:val="105"/>
              </w:rPr>
              <w:t xml:space="preserve"> </w:t>
            </w:r>
            <w:r w:rsidRPr="00E32E80">
              <w:rPr>
                <w:rFonts w:eastAsia="Calibri" w:cstheme="minorHAnsi"/>
                <w:w w:val="105"/>
              </w:rPr>
              <w:t>dia</w:t>
            </w:r>
            <w:r w:rsidRPr="00E32E80">
              <w:rPr>
                <w:rFonts w:eastAsia="Calibri" w:cstheme="minorHAnsi"/>
                <w:spacing w:val="-10"/>
                <w:w w:val="105"/>
              </w:rPr>
              <w:t xml:space="preserve"> </w:t>
            </w:r>
            <w:r w:rsidRPr="00E32E80">
              <w:rPr>
                <w:rFonts w:eastAsia="Calibri" w:cstheme="minorHAnsi"/>
                <w:w w:val="105"/>
              </w:rPr>
              <w:t>sobre</w:t>
            </w:r>
            <w:r w:rsidRPr="00E32E80">
              <w:rPr>
                <w:rFonts w:eastAsia="Calibri" w:cstheme="minorHAnsi"/>
                <w:spacing w:val="-8"/>
                <w:w w:val="105"/>
              </w:rPr>
              <w:t xml:space="preserve"> </w:t>
            </w:r>
            <w:r w:rsidRPr="00E32E80">
              <w:rPr>
                <w:rFonts w:eastAsia="Calibri" w:cstheme="minorHAnsi"/>
                <w:w w:val="105"/>
              </w:rPr>
              <w:t>o</w:t>
            </w:r>
            <w:r w:rsidRPr="00E32E80">
              <w:rPr>
                <w:rFonts w:eastAsia="Calibri" w:cstheme="minorHAnsi"/>
                <w:spacing w:val="-10"/>
                <w:w w:val="105"/>
              </w:rPr>
              <w:t xml:space="preserve"> </w:t>
            </w:r>
            <w:r w:rsidRPr="00E32E80">
              <w:rPr>
                <w:rFonts w:eastAsia="Calibri" w:cstheme="minorHAnsi"/>
                <w:w w:val="105"/>
              </w:rPr>
              <w:t>valor</w:t>
            </w:r>
            <w:r w:rsidRPr="00E32E80">
              <w:rPr>
                <w:rFonts w:eastAsia="Calibri" w:cstheme="minorHAnsi"/>
                <w:spacing w:val="-11"/>
                <w:w w:val="105"/>
              </w:rPr>
              <w:t xml:space="preserve"> </w:t>
            </w:r>
            <w:r w:rsidRPr="00E32E80">
              <w:rPr>
                <w:rFonts w:eastAsia="Calibri" w:cstheme="minorHAnsi"/>
                <w:w w:val="105"/>
              </w:rPr>
              <w:t>mensal</w:t>
            </w:r>
            <w:r w:rsidRPr="00E32E80">
              <w:rPr>
                <w:rFonts w:eastAsia="Calibri" w:cstheme="minorHAnsi"/>
                <w:spacing w:val="-11"/>
                <w:w w:val="105"/>
              </w:rPr>
              <w:t xml:space="preserve"> </w:t>
            </w:r>
            <w:r w:rsidRPr="00E32E80">
              <w:rPr>
                <w:rFonts w:eastAsia="Calibri" w:cstheme="minorHAnsi"/>
                <w:w w:val="105"/>
              </w:rPr>
              <w:t>do</w:t>
            </w:r>
            <w:r w:rsidRPr="00E32E80">
              <w:rPr>
                <w:rFonts w:eastAsia="Calibri" w:cstheme="minorHAnsi"/>
                <w:spacing w:val="-9"/>
                <w:w w:val="105"/>
              </w:rPr>
              <w:t xml:space="preserve"> </w:t>
            </w:r>
            <w:r w:rsidRPr="00E32E80">
              <w:rPr>
                <w:rFonts w:eastAsia="Calibri" w:cstheme="minorHAnsi"/>
                <w:w w:val="105"/>
              </w:rPr>
              <w:t>contrato</w:t>
            </w:r>
          </w:p>
        </w:tc>
      </w:tr>
      <w:tr w:rsidR="00E32E80" w:rsidRPr="00E32E80" w:rsidTr="00E32E80">
        <w:trPr>
          <w:trHeight w:val="834"/>
        </w:trPr>
        <w:tc>
          <w:tcPr>
            <w:tcW w:w="2623" w:type="dxa"/>
            <w:tcBorders>
              <w:top w:val="single" w:sz="8" w:space="0" w:color="000000"/>
              <w:bottom w:val="single" w:sz="8" w:space="0" w:color="000000"/>
              <w:right w:val="single" w:sz="8" w:space="0" w:color="000000"/>
            </w:tcBorders>
          </w:tcPr>
          <w:p w:rsidR="00E32E80" w:rsidRPr="00E32E80" w:rsidRDefault="00E32E80" w:rsidP="00E32E80">
            <w:pPr>
              <w:spacing w:before="193"/>
              <w:jc w:val="center"/>
              <w:rPr>
                <w:rFonts w:eastAsia="Calibri" w:cstheme="minorHAnsi"/>
              </w:rPr>
            </w:pPr>
            <w:r w:rsidRPr="00E32E80">
              <w:rPr>
                <w:rFonts w:eastAsia="Calibri" w:cstheme="minorHAnsi"/>
                <w:w w:val="103"/>
              </w:rPr>
              <w:t>3</w:t>
            </w:r>
          </w:p>
        </w:tc>
        <w:tc>
          <w:tcPr>
            <w:tcW w:w="5640" w:type="dxa"/>
            <w:tcBorders>
              <w:top w:val="single" w:sz="8" w:space="0" w:color="000000"/>
              <w:left w:val="single" w:sz="8" w:space="0" w:color="000000"/>
              <w:bottom w:val="single" w:sz="8" w:space="0" w:color="000000"/>
              <w:right w:val="single" w:sz="8" w:space="0" w:color="000000"/>
            </w:tcBorders>
          </w:tcPr>
          <w:p w:rsidR="00E32E80" w:rsidRPr="00E32E80" w:rsidRDefault="00E32E80" w:rsidP="00E32E80">
            <w:pPr>
              <w:spacing w:before="193"/>
              <w:ind w:right="838"/>
              <w:jc w:val="center"/>
              <w:rPr>
                <w:rFonts w:eastAsia="Calibri" w:cstheme="minorHAnsi"/>
              </w:rPr>
            </w:pPr>
            <w:r w:rsidRPr="00E32E80">
              <w:rPr>
                <w:rFonts w:eastAsia="Calibri" w:cstheme="minorHAnsi"/>
                <w:w w:val="105"/>
              </w:rPr>
              <w:t>0,8%</w:t>
            </w:r>
            <w:r w:rsidRPr="00E32E80">
              <w:rPr>
                <w:rFonts w:eastAsia="Calibri" w:cstheme="minorHAnsi"/>
                <w:spacing w:val="-7"/>
                <w:w w:val="105"/>
              </w:rPr>
              <w:t xml:space="preserve"> </w:t>
            </w:r>
            <w:r w:rsidRPr="00E32E80">
              <w:rPr>
                <w:rFonts w:eastAsia="Calibri" w:cstheme="minorHAnsi"/>
                <w:w w:val="105"/>
              </w:rPr>
              <w:t>ao</w:t>
            </w:r>
            <w:r w:rsidRPr="00E32E80">
              <w:rPr>
                <w:rFonts w:eastAsia="Calibri" w:cstheme="minorHAnsi"/>
                <w:spacing w:val="-9"/>
                <w:w w:val="105"/>
              </w:rPr>
              <w:t xml:space="preserve"> </w:t>
            </w:r>
            <w:r w:rsidRPr="00E32E80">
              <w:rPr>
                <w:rFonts w:eastAsia="Calibri" w:cstheme="minorHAnsi"/>
                <w:w w:val="105"/>
              </w:rPr>
              <w:t>dia</w:t>
            </w:r>
            <w:r w:rsidRPr="00E32E80">
              <w:rPr>
                <w:rFonts w:eastAsia="Calibri" w:cstheme="minorHAnsi"/>
                <w:spacing w:val="-10"/>
                <w:w w:val="105"/>
              </w:rPr>
              <w:t xml:space="preserve"> </w:t>
            </w:r>
            <w:r w:rsidRPr="00E32E80">
              <w:rPr>
                <w:rFonts w:eastAsia="Calibri" w:cstheme="minorHAnsi"/>
                <w:w w:val="105"/>
              </w:rPr>
              <w:t>sobre</w:t>
            </w:r>
            <w:r w:rsidRPr="00E32E80">
              <w:rPr>
                <w:rFonts w:eastAsia="Calibri" w:cstheme="minorHAnsi"/>
                <w:spacing w:val="-8"/>
                <w:w w:val="105"/>
              </w:rPr>
              <w:t xml:space="preserve"> </w:t>
            </w:r>
            <w:r w:rsidRPr="00E32E80">
              <w:rPr>
                <w:rFonts w:eastAsia="Calibri" w:cstheme="minorHAnsi"/>
                <w:w w:val="105"/>
              </w:rPr>
              <w:t>o</w:t>
            </w:r>
            <w:r w:rsidRPr="00E32E80">
              <w:rPr>
                <w:rFonts w:eastAsia="Calibri" w:cstheme="minorHAnsi"/>
                <w:spacing w:val="-10"/>
                <w:w w:val="105"/>
              </w:rPr>
              <w:t xml:space="preserve"> </w:t>
            </w:r>
            <w:r w:rsidRPr="00E32E80">
              <w:rPr>
                <w:rFonts w:eastAsia="Calibri" w:cstheme="minorHAnsi"/>
                <w:w w:val="105"/>
              </w:rPr>
              <w:t>valor</w:t>
            </w:r>
            <w:r w:rsidRPr="00E32E80">
              <w:rPr>
                <w:rFonts w:eastAsia="Calibri" w:cstheme="minorHAnsi"/>
                <w:spacing w:val="-11"/>
                <w:w w:val="105"/>
              </w:rPr>
              <w:t xml:space="preserve"> </w:t>
            </w:r>
            <w:r w:rsidRPr="00E32E80">
              <w:rPr>
                <w:rFonts w:eastAsia="Calibri" w:cstheme="minorHAnsi"/>
                <w:w w:val="105"/>
              </w:rPr>
              <w:t>mensal</w:t>
            </w:r>
            <w:r w:rsidRPr="00E32E80">
              <w:rPr>
                <w:rFonts w:eastAsia="Calibri" w:cstheme="minorHAnsi"/>
                <w:spacing w:val="-11"/>
                <w:w w:val="105"/>
              </w:rPr>
              <w:t xml:space="preserve"> </w:t>
            </w:r>
            <w:r w:rsidRPr="00E32E80">
              <w:rPr>
                <w:rFonts w:eastAsia="Calibri" w:cstheme="minorHAnsi"/>
                <w:w w:val="105"/>
              </w:rPr>
              <w:t>do</w:t>
            </w:r>
            <w:r w:rsidRPr="00E32E80">
              <w:rPr>
                <w:rFonts w:eastAsia="Calibri" w:cstheme="minorHAnsi"/>
                <w:spacing w:val="-9"/>
                <w:w w:val="105"/>
              </w:rPr>
              <w:t xml:space="preserve"> </w:t>
            </w:r>
            <w:r w:rsidRPr="00E32E80">
              <w:rPr>
                <w:rFonts w:eastAsia="Calibri" w:cstheme="minorHAnsi"/>
                <w:w w:val="105"/>
              </w:rPr>
              <w:t>contrato</w:t>
            </w:r>
          </w:p>
        </w:tc>
      </w:tr>
      <w:tr w:rsidR="00E32E80" w:rsidRPr="00E32E80" w:rsidTr="00E32E80">
        <w:trPr>
          <w:trHeight w:val="834"/>
        </w:trPr>
        <w:tc>
          <w:tcPr>
            <w:tcW w:w="2623" w:type="dxa"/>
            <w:tcBorders>
              <w:top w:val="single" w:sz="8" w:space="0" w:color="000000"/>
              <w:bottom w:val="single" w:sz="8" w:space="0" w:color="000000"/>
              <w:right w:val="single" w:sz="8" w:space="0" w:color="000000"/>
            </w:tcBorders>
          </w:tcPr>
          <w:p w:rsidR="00E32E80" w:rsidRPr="00E32E80" w:rsidRDefault="00E32E80" w:rsidP="00E32E80">
            <w:pPr>
              <w:spacing w:before="198"/>
              <w:jc w:val="center"/>
              <w:rPr>
                <w:rFonts w:eastAsia="Calibri" w:cstheme="minorHAnsi"/>
              </w:rPr>
            </w:pPr>
            <w:r w:rsidRPr="00E32E80">
              <w:rPr>
                <w:rFonts w:eastAsia="Calibri" w:cstheme="minorHAnsi"/>
                <w:w w:val="103"/>
              </w:rPr>
              <w:t>4</w:t>
            </w:r>
          </w:p>
        </w:tc>
        <w:tc>
          <w:tcPr>
            <w:tcW w:w="5640" w:type="dxa"/>
            <w:tcBorders>
              <w:top w:val="single" w:sz="8" w:space="0" w:color="000000"/>
              <w:left w:val="single" w:sz="8" w:space="0" w:color="000000"/>
              <w:bottom w:val="single" w:sz="8" w:space="0" w:color="000000"/>
              <w:right w:val="single" w:sz="8" w:space="0" w:color="000000"/>
            </w:tcBorders>
          </w:tcPr>
          <w:p w:rsidR="00E32E80" w:rsidRPr="00E32E80" w:rsidRDefault="00E32E80" w:rsidP="00E32E80">
            <w:pPr>
              <w:spacing w:before="198"/>
              <w:ind w:right="839"/>
              <w:jc w:val="center"/>
              <w:rPr>
                <w:rFonts w:eastAsia="Calibri" w:cstheme="minorHAnsi"/>
              </w:rPr>
            </w:pPr>
            <w:r w:rsidRPr="00E32E80">
              <w:rPr>
                <w:rFonts w:eastAsia="Calibri" w:cstheme="minorHAnsi"/>
                <w:w w:val="105"/>
              </w:rPr>
              <w:t>1,6%</w:t>
            </w:r>
            <w:r w:rsidRPr="00E32E80">
              <w:rPr>
                <w:rFonts w:eastAsia="Calibri" w:cstheme="minorHAnsi"/>
                <w:spacing w:val="-7"/>
                <w:w w:val="105"/>
              </w:rPr>
              <w:t xml:space="preserve"> </w:t>
            </w:r>
            <w:r w:rsidRPr="00E32E80">
              <w:rPr>
                <w:rFonts w:eastAsia="Calibri" w:cstheme="minorHAnsi"/>
                <w:w w:val="105"/>
              </w:rPr>
              <w:t>ao</w:t>
            </w:r>
            <w:r w:rsidRPr="00E32E80">
              <w:rPr>
                <w:rFonts w:eastAsia="Calibri" w:cstheme="minorHAnsi"/>
                <w:spacing w:val="-9"/>
                <w:w w:val="105"/>
              </w:rPr>
              <w:t xml:space="preserve"> </w:t>
            </w:r>
            <w:r w:rsidRPr="00E32E80">
              <w:rPr>
                <w:rFonts w:eastAsia="Calibri" w:cstheme="minorHAnsi"/>
                <w:w w:val="105"/>
              </w:rPr>
              <w:t>dia</w:t>
            </w:r>
            <w:r w:rsidRPr="00E32E80">
              <w:rPr>
                <w:rFonts w:eastAsia="Calibri" w:cstheme="minorHAnsi"/>
                <w:spacing w:val="-10"/>
                <w:w w:val="105"/>
              </w:rPr>
              <w:t xml:space="preserve"> </w:t>
            </w:r>
            <w:r w:rsidRPr="00E32E80">
              <w:rPr>
                <w:rFonts w:eastAsia="Calibri" w:cstheme="minorHAnsi"/>
                <w:w w:val="105"/>
              </w:rPr>
              <w:t>sobre</w:t>
            </w:r>
            <w:r w:rsidRPr="00E32E80">
              <w:rPr>
                <w:rFonts w:eastAsia="Calibri" w:cstheme="minorHAnsi"/>
                <w:spacing w:val="-8"/>
                <w:w w:val="105"/>
              </w:rPr>
              <w:t xml:space="preserve"> </w:t>
            </w:r>
            <w:r w:rsidRPr="00E32E80">
              <w:rPr>
                <w:rFonts w:eastAsia="Calibri" w:cstheme="minorHAnsi"/>
                <w:w w:val="105"/>
              </w:rPr>
              <w:t>o</w:t>
            </w:r>
            <w:r w:rsidRPr="00E32E80">
              <w:rPr>
                <w:rFonts w:eastAsia="Calibri" w:cstheme="minorHAnsi"/>
                <w:spacing w:val="-10"/>
                <w:w w:val="105"/>
              </w:rPr>
              <w:t xml:space="preserve"> </w:t>
            </w:r>
            <w:r w:rsidRPr="00E32E80">
              <w:rPr>
                <w:rFonts w:eastAsia="Calibri" w:cstheme="minorHAnsi"/>
                <w:w w:val="105"/>
              </w:rPr>
              <w:t>valor</w:t>
            </w:r>
            <w:r w:rsidRPr="00E32E80">
              <w:rPr>
                <w:rFonts w:eastAsia="Calibri" w:cstheme="minorHAnsi"/>
                <w:spacing w:val="-11"/>
                <w:w w:val="105"/>
              </w:rPr>
              <w:t xml:space="preserve"> </w:t>
            </w:r>
            <w:r w:rsidRPr="00E32E80">
              <w:rPr>
                <w:rFonts w:eastAsia="Calibri" w:cstheme="minorHAnsi"/>
                <w:w w:val="105"/>
              </w:rPr>
              <w:t>mensal</w:t>
            </w:r>
            <w:r w:rsidRPr="00E32E80">
              <w:rPr>
                <w:rFonts w:eastAsia="Calibri" w:cstheme="minorHAnsi"/>
                <w:spacing w:val="-11"/>
                <w:w w:val="105"/>
              </w:rPr>
              <w:t xml:space="preserve"> </w:t>
            </w:r>
            <w:r w:rsidRPr="00E32E80">
              <w:rPr>
                <w:rFonts w:eastAsia="Calibri" w:cstheme="minorHAnsi"/>
                <w:w w:val="105"/>
              </w:rPr>
              <w:t>do</w:t>
            </w:r>
            <w:r w:rsidRPr="00E32E80">
              <w:rPr>
                <w:rFonts w:eastAsia="Calibri" w:cstheme="minorHAnsi"/>
                <w:spacing w:val="-9"/>
                <w:w w:val="105"/>
              </w:rPr>
              <w:t xml:space="preserve"> </w:t>
            </w:r>
            <w:r w:rsidRPr="00E32E80">
              <w:rPr>
                <w:rFonts w:eastAsia="Calibri" w:cstheme="minorHAnsi"/>
                <w:w w:val="105"/>
              </w:rPr>
              <w:t>contrato</w:t>
            </w:r>
          </w:p>
        </w:tc>
      </w:tr>
      <w:tr w:rsidR="00E32E80" w:rsidRPr="00E32E80" w:rsidTr="00E32E80">
        <w:trPr>
          <w:trHeight w:val="839"/>
        </w:trPr>
        <w:tc>
          <w:tcPr>
            <w:tcW w:w="2623" w:type="dxa"/>
            <w:tcBorders>
              <w:top w:val="single" w:sz="8" w:space="0" w:color="000000"/>
              <w:right w:val="single" w:sz="8" w:space="0" w:color="000000"/>
            </w:tcBorders>
          </w:tcPr>
          <w:p w:rsidR="00E32E80" w:rsidRPr="00E32E80" w:rsidRDefault="00E32E80" w:rsidP="00E32E80">
            <w:pPr>
              <w:spacing w:before="198"/>
              <w:jc w:val="center"/>
              <w:rPr>
                <w:rFonts w:eastAsia="Calibri" w:cstheme="minorHAnsi"/>
              </w:rPr>
            </w:pPr>
            <w:r w:rsidRPr="00E32E80">
              <w:rPr>
                <w:rFonts w:eastAsia="Calibri" w:cstheme="minorHAnsi"/>
                <w:w w:val="103"/>
              </w:rPr>
              <w:t>5</w:t>
            </w:r>
          </w:p>
        </w:tc>
        <w:tc>
          <w:tcPr>
            <w:tcW w:w="5640" w:type="dxa"/>
            <w:tcBorders>
              <w:top w:val="single" w:sz="8" w:space="0" w:color="000000"/>
              <w:left w:val="single" w:sz="8" w:space="0" w:color="000000"/>
              <w:right w:val="single" w:sz="8" w:space="0" w:color="000000"/>
            </w:tcBorders>
          </w:tcPr>
          <w:p w:rsidR="00E32E80" w:rsidRPr="00E32E80" w:rsidRDefault="00E32E80" w:rsidP="00E32E80">
            <w:pPr>
              <w:spacing w:before="198"/>
              <w:ind w:right="839"/>
              <w:jc w:val="center"/>
              <w:rPr>
                <w:rFonts w:eastAsia="Calibri" w:cstheme="minorHAnsi"/>
              </w:rPr>
            </w:pPr>
            <w:r w:rsidRPr="00E32E80">
              <w:rPr>
                <w:rFonts w:eastAsia="Calibri" w:cstheme="minorHAnsi"/>
                <w:w w:val="105"/>
              </w:rPr>
              <w:t>3,2%</w:t>
            </w:r>
            <w:r w:rsidRPr="00E32E80">
              <w:rPr>
                <w:rFonts w:eastAsia="Calibri" w:cstheme="minorHAnsi"/>
                <w:spacing w:val="-7"/>
                <w:w w:val="105"/>
              </w:rPr>
              <w:t xml:space="preserve"> </w:t>
            </w:r>
            <w:r w:rsidRPr="00E32E80">
              <w:rPr>
                <w:rFonts w:eastAsia="Calibri" w:cstheme="minorHAnsi"/>
                <w:w w:val="105"/>
              </w:rPr>
              <w:t>ao</w:t>
            </w:r>
            <w:r w:rsidRPr="00E32E80">
              <w:rPr>
                <w:rFonts w:eastAsia="Calibri" w:cstheme="minorHAnsi"/>
                <w:spacing w:val="-9"/>
                <w:w w:val="105"/>
              </w:rPr>
              <w:t xml:space="preserve"> </w:t>
            </w:r>
            <w:r w:rsidRPr="00E32E80">
              <w:rPr>
                <w:rFonts w:eastAsia="Calibri" w:cstheme="minorHAnsi"/>
                <w:w w:val="105"/>
              </w:rPr>
              <w:t>dia</w:t>
            </w:r>
            <w:r w:rsidRPr="00E32E80">
              <w:rPr>
                <w:rFonts w:eastAsia="Calibri" w:cstheme="minorHAnsi"/>
                <w:spacing w:val="-10"/>
                <w:w w:val="105"/>
              </w:rPr>
              <w:t xml:space="preserve"> </w:t>
            </w:r>
            <w:r w:rsidRPr="00E32E80">
              <w:rPr>
                <w:rFonts w:eastAsia="Calibri" w:cstheme="minorHAnsi"/>
                <w:w w:val="105"/>
              </w:rPr>
              <w:t>sobre</w:t>
            </w:r>
            <w:r w:rsidRPr="00E32E80">
              <w:rPr>
                <w:rFonts w:eastAsia="Calibri" w:cstheme="minorHAnsi"/>
                <w:spacing w:val="-8"/>
                <w:w w:val="105"/>
              </w:rPr>
              <w:t xml:space="preserve"> </w:t>
            </w:r>
            <w:r w:rsidRPr="00E32E80">
              <w:rPr>
                <w:rFonts w:eastAsia="Calibri" w:cstheme="minorHAnsi"/>
                <w:w w:val="105"/>
              </w:rPr>
              <w:t>o</w:t>
            </w:r>
            <w:r w:rsidRPr="00E32E80">
              <w:rPr>
                <w:rFonts w:eastAsia="Calibri" w:cstheme="minorHAnsi"/>
                <w:spacing w:val="-10"/>
                <w:w w:val="105"/>
              </w:rPr>
              <w:t xml:space="preserve"> </w:t>
            </w:r>
            <w:r w:rsidRPr="00E32E80">
              <w:rPr>
                <w:rFonts w:eastAsia="Calibri" w:cstheme="minorHAnsi"/>
                <w:w w:val="105"/>
              </w:rPr>
              <w:t>valor</w:t>
            </w:r>
            <w:r w:rsidRPr="00E32E80">
              <w:rPr>
                <w:rFonts w:eastAsia="Calibri" w:cstheme="minorHAnsi"/>
                <w:spacing w:val="-11"/>
                <w:w w:val="105"/>
              </w:rPr>
              <w:t xml:space="preserve"> </w:t>
            </w:r>
            <w:r w:rsidRPr="00E32E80">
              <w:rPr>
                <w:rFonts w:eastAsia="Calibri" w:cstheme="minorHAnsi"/>
                <w:w w:val="105"/>
              </w:rPr>
              <w:t>mensal</w:t>
            </w:r>
            <w:r w:rsidRPr="00E32E80">
              <w:rPr>
                <w:rFonts w:eastAsia="Calibri" w:cstheme="minorHAnsi"/>
                <w:spacing w:val="-11"/>
                <w:w w:val="105"/>
              </w:rPr>
              <w:t xml:space="preserve"> </w:t>
            </w:r>
            <w:r w:rsidRPr="00E32E80">
              <w:rPr>
                <w:rFonts w:eastAsia="Calibri" w:cstheme="minorHAnsi"/>
                <w:w w:val="105"/>
              </w:rPr>
              <w:t>do</w:t>
            </w:r>
            <w:r w:rsidRPr="00E32E80">
              <w:rPr>
                <w:rFonts w:eastAsia="Calibri" w:cstheme="minorHAnsi"/>
                <w:spacing w:val="-9"/>
                <w:w w:val="105"/>
              </w:rPr>
              <w:t xml:space="preserve"> </w:t>
            </w:r>
            <w:r w:rsidRPr="00E32E80">
              <w:rPr>
                <w:rFonts w:eastAsia="Calibri" w:cstheme="minorHAnsi"/>
                <w:w w:val="105"/>
              </w:rPr>
              <w:t>contrato</w:t>
            </w:r>
          </w:p>
        </w:tc>
      </w:tr>
    </w:tbl>
    <w:p w:rsidR="00E32E80" w:rsidRPr="00E32E80" w:rsidRDefault="00E32E80" w:rsidP="00E32E80">
      <w:pPr>
        <w:autoSpaceDE w:val="0"/>
        <w:autoSpaceDN w:val="0"/>
        <w:rPr>
          <w:rFonts w:asciiTheme="minorHAnsi" w:eastAsia="Calibri" w:hAnsiTheme="minorHAnsi" w:cstheme="minorHAnsi"/>
          <w:b/>
        </w:rPr>
      </w:pPr>
    </w:p>
    <w:p w:rsidR="00E32E80" w:rsidRPr="00E32E80" w:rsidRDefault="00E32E80" w:rsidP="00E32E80">
      <w:pPr>
        <w:autoSpaceDE w:val="0"/>
        <w:autoSpaceDN w:val="0"/>
        <w:spacing w:before="12"/>
        <w:rPr>
          <w:rFonts w:asciiTheme="minorHAnsi" w:eastAsia="Calibri" w:hAnsiTheme="minorHAnsi" w:cstheme="minorHAnsi"/>
          <w:b/>
        </w:rPr>
      </w:pPr>
    </w:p>
    <w:p w:rsidR="00E32E80" w:rsidRPr="00E32E80" w:rsidRDefault="00E32E80" w:rsidP="003E7189">
      <w:pPr>
        <w:numPr>
          <w:ilvl w:val="1"/>
          <w:numId w:val="21"/>
        </w:numPr>
        <w:tabs>
          <w:tab w:val="left" w:pos="932"/>
        </w:tabs>
        <w:autoSpaceDE w:val="0"/>
        <w:autoSpaceDN w:val="0"/>
        <w:ind w:left="931" w:hanging="414"/>
        <w:jc w:val="both"/>
        <w:rPr>
          <w:rFonts w:asciiTheme="minorHAnsi" w:eastAsia="Calibri" w:hAnsiTheme="minorHAnsi" w:cstheme="minorHAnsi"/>
        </w:rPr>
      </w:pPr>
      <w:r w:rsidRPr="00E32E80">
        <w:rPr>
          <w:rFonts w:asciiTheme="minorHAnsi" w:eastAsia="Calibri" w:hAnsiTheme="minorHAnsi" w:cstheme="minorHAnsi"/>
          <w:spacing w:val="-2"/>
          <w:w w:val="105"/>
        </w:rPr>
        <w:t>Também</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ficam</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sujeitas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às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penalidades,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empresas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ou</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profissionais</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spacing w:val="-1"/>
          <w:w w:val="105"/>
        </w:rPr>
        <w:t>que:</w:t>
      </w:r>
    </w:p>
    <w:p w:rsidR="00E32E80" w:rsidRPr="00E32E80" w:rsidRDefault="00E32E80" w:rsidP="003E7189">
      <w:pPr>
        <w:numPr>
          <w:ilvl w:val="2"/>
          <w:numId w:val="10"/>
        </w:numPr>
        <w:tabs>
          <w:tab w:val="left" w:pos="1796"/>
        </w:tabs>
        <w:autoSpaceDE w:val="0"/>
        <w:autoSpaceDN w:val="0"/>
        <w:spacing w:before="164" w:line="283" w:lineRule="auto"/>
        <w:ind w:right="118" w:firstLine="0"/>
        <w:jc w:val="both"/>
        <w:rPr>
          <w:rFonts w:asciiTheme="minorHAnsi" w:eastAsia="Calibri" w:hAnsiTheme="minorHAnsi" w:cstheme="minorHAnsi"/>
        </w:rPr>
      </w:pPr>
      <w:r w:rsidRPr="00E32E80">
        <w:rPr>
          <w:rFonts w:asciiTheme="minorHAnsi" w:eastAsia="Calibri" w:hAnsiTheme="minorHAnsi" w:cstheme="minorHAnsi"/>
          <w:w w:val="105"/>
        </w:rPr>
        <w:t>Tenham sofrido condenação definitiva por praticar, por meio dolosos, fraude fiscal no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recolhimento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quaisquer</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tributos;</w:t>
      </w:r>
    </w:p>
    <w:p w:rsidR="00E32E80" w:rsidRPr="00E32E80" w:rsidRDefault="00E32E80" w:rsidP="003E7189">
      <w:pPr>
        <w:numPr>
          <w:ilvl w:val="2"/>
          <w:numId w:val="10"/>
        </w:numPr>
        <w:tabs>
          <w:tab w:val="left" w:pos="1752"/>
        </w:tabs>
        <w:autoSpaceDE w:val="0"/>
        <w:autoSpaceDN w:val="0"/>
        <w:spacing w:before="110"/>
        <w:ind w:left="1752" w:hanging="572"/>
        <w:jc w:val="both"/>
        <w:rPr>
          <w:rFonts w:asciiTheme="minorHAnsi" w:eastAsia="Calibri" w:hAnsiTheme="minorHAnsi" w:cstheme="minorHAnsi"/>
        </w:rPr>
      </w:pPr>
      <w:r w:rsidRPr="00E32E80">
        <w:rPr>
          <w:rFonts w:asciiTheme="minorHAnsi" w:eastAsia="Calibri" w:hAnsiTheme="minorHAnsi" w:cstheme="minorHAnsi"/>
          <w:spacing w:val="-1"/>
          <w:w w:val="105"/>
        </w:rPr>
        <w:t>Tenham</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praticado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atos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ilícitos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visando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frustrar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os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objetivos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contratação;</w:t>
      </w:r>
    </w:p>
    <w:p w:rsidR="00E32E80" w:rsidRPr="00E32E80" w:rsidRDefault="00E32E80" w:rsidP="003E7189">
      <w:pPr>
        <w:numPr>
          <w:ilvl w:val="2"/>
          <w:numId w:val="10"/>
        </w:numPr>
        <w:tabs>
          <w:tab w:val="left" w:pos="1748"/>
        </w:tabs>
        <w:autoSpaceDE w:val="0"/>
        <w:autoSpaceDN w:val="0"/>
        <w:spacing w:before="164" w:line="283" w:lineRule="auto"/>
        <w:ind w:right="111" w:firstLine="0"/>
        <w:jc w:val="both"/>
        <w:rPr>
          <w:rFonts w:asciiTheme="minorHAnsi" w:eastAsia="Calibri" w:hAnsiTheme="minorHAnsi" w:cstheme="minorHAnsi"/>
        </w:rPr>
      </w:pPr>
      <w:r w:rsidRPr="00E32E80">
        <w:rPr>
          <w:rFonts w:asciiTheme="minorHAnsi" w:eastAsia="Calibri" w:hAnsiTheme="minorHAnsi" w:cstheme="minorHAnsi"/>
        </w:rPr>
        <w:t>Demonstrem não possuir idoneidade para contratar com a Administração em virtude de atos</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ilícitos praticados.</w:t>
      </w:r>
    </w:p>
    <w:p w:rsidR="00E32E80" w:rsidRPr="00E32E80" w:rsidRDefault="00E32E80" w:rsidP="003E7189">
      <w:pPr>
        <w:numPr>
          <w:ilvl w:val="1"/>
          <w:numId w:val="21"/>
        </w:numPr>
        <w:tabs>
          <w:tab w:val="left" w:pos="975"/>
        </w:tabs>
        <w:autoSpaceDE w:val="0"/>
        <w:autoSpaceDN w:val="0"/>
        <w:spacing w:before="115" w:line="285" w:lineRule="auto"/>
        <w:ind w:right="104" w:firstLine="403"/>
        <w:jc w:val="both"/>
        <w:rPr>
          <w:rFonts w:asciiTheme="minorHAnsi" w:eastAsia="Calibri" w:hAnsiTheme="minorHAnsi" w:cstheme="minorHAnsi"/>
        </w:rPr>
      </w:pPr>
      <w:r w:rsidRPr="00E32E80">
        <w:rPr>
          <w:rFonts w:asciiTheme="minorHAnsi" w:eastAsia="Calibri" w:hAnsiTheme="minorHAnsi" w:cstheme="minorHAnsi"/>
          <w:w w:val="105"/>
        </w:rPr>
        <w:t>A aplicação de qualquer das penalidades previstas realizar-se-á em processo administrativo que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assegurará o contraditório e a ampla defesa à CONTRATADA, observando-se o procedimento previsto em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lastRenderedPageBreak/>
        <w:t>legislação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vigente.</w:t>
      </w:r>
    </w:p>
    <w:p w:rsidR="00E32E80" w:rsidRPr="00E32E80" w:rsidRDefault="00E32E80" w:rsidP="003E7189">
      <w:pPr>
        <w:numPr>
          <w:ilvl w:val="1"/>
          <w:numId w:val="21"/>
        </w:numPr>
        <w:tabs>
          <w:tab w:val="left" w:pos="960"/>
        </w:tabs>
        <w:autoSpaceDE w:val="0"/>
        <w:autoSpaceDN w:val="0"/>
        <w:spacing w:before="112" w:line="285" w:lineRule="auto"/>
        <w:ind w:right="105" w:firstLine="403"/>
        <w:jc w:val="both"/>
        <w:rPr>
          <w:rFonts w:asciiTheme="minorHAnsi" w:eastAsia="Calibri" w:hAnsiTheme="minorHAnsi" w:cstheme="minorHAnsi"/>
        </w:rPr>
      </w:pPr>
      <w:r w:rsidRPr="00E32E80">
        <w:rPr>
          <w:rFonts w:asciiTheme="minorHAnsi" w:eastAsia="Calibri" w:hAnsiTheme="minorHAnsi" w:cstheme="minorHAnsi"/>
          <w:w w:val="105"/>
        </w:rPr>
        <w:t>As multas devidas e/ou prejuízos causados à CONTRATANTE serão deduzidos dos valores a serem</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pagos,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recolhidos</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favor da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União,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deduzidos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garantia,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ou</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ainda,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quando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for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caso,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serão</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inscritos</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na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Dívida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Ativa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União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cobrados judicialmente.</w:t>
      </w:r>
    </w:p>
    <w:p w:rsidR="00E32E80" w:rsidRPr="00E32E80" w:rsidRDefault="00E32E80" w:rsidP="003E7189">
      <w:pPr>
        <w:autoSpaceDE w:val="0"/>
        <w:autoSpaceDN w:val="0"/>
        <w:spacing w:before="107" w:line="285" w:lineRule="auto"/>
        <w:ind w:right="111"/>
        <w:jc w:val="both"/>
        <w:rPr>
          <w:rFonts w:asciiTheme="minorHAnsi" w:eastAsia="Calibri" w:hAnsiTheme="minorHAnsi" w:cstheme="minorHAnsi"/>
        </w:rPr>
      </w:pPr>
      <w:r w:rsidRPr="00E32E80">
        <w:rPr>
          <w:rFonts w:asciiTheme="minorHAnsi" w:eastAsia="Calibri" w:hAnsiTheme="minorHAnsi" w:cstheme="minorHAnsi"/>
          <w:w w:val="105"/>
        </w:rPr>
        <w:t>19.8.1 Caso a CONTRATANTE determine, a multa deverá ser recolhida no prazo máximo de 15</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(quinze)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dias,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contar</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data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recebimento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comunicação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enviada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pela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autoridade</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competente.</w:t>
      </w:r>
    </w:p>
    <w:p w:rsidR="00E32E80" w:rsidRPr="00E32E80" w:rsidRDefault="00E32E80" w:rsidP="003E7189">
      <w:pPr>
        <w:numPr>
          <w:ilvl w:val="1"/>
          <w:numId w:val="21"/>
        </w:numPr>
        <w:tabs>
          <w:tab w:val="left" w:pos="927"/>
        </w:tabs>
        <w:autoSpaceDE w:val="0"/>
        <w:autoSpaceDN w:val="0"/>
        <w:spacing w:before="113" w:line="288" w:lineRule="auto"/>
        <w:ind w:right="108" w:firstLine="403"/>
        <w:jc w:val="both"/>
        <w:rPr>
          <w:rFonts w:asciiTheme="minorHAnsi" w:eastAsia="Calibri" w:hAnsiTheme="minorHAnsi" w:cstheme="minorHAnsi"/>
        </w:rPr>
      </w:pPr>
      <w:r w:rsidRPr="00E32E80">
        <w:rPr>
          <w:rFonts w:asciiTheme="minorHAnsi" w:eastAsia="Calibri" w:hAnsiTheme="minorHAnsi" w:cstheme="minorHAnsi"/>
        </w:rPr>
        <w:t>Caso o valor da multa não seja suficiente para cobrir os prejuízos causados pela conduta da empresa, a</w:t>
      </w:r>
      <w:r w:rsidRPr="00E32E80">
        <w:rPr>
          <w:rFonts w:asciiTheme="minorHAnsi" w:eastAsia="Calibri" w:hAnsiTheme="minorHAnsi" w:cstheme="minorHAnsi"/>
          <w:spacing w:val="1"/>
        </w:rPr>
        <w:t xml:space="preserve"> </w:t>
      </w:r>
      <w:r w:rsidRPr="00E32E80">
        <w:rPr>
          <w:rFonts w:asciiTheme="minorHAnsi" w:eastAsia="Calibri" w:hAnsiTheme="minorHAnsi" w:cstheme="minorHAnsi"/>
          <w:spacing w:val="-1"/>
          <w:w w:val="105"/>
        </w:rPr>
        <w:t>União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ou</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Entidade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poderá</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spacing w:val="-1"/>
          <w:w w:val="105"/>
        </w:rPr>
        <w:t>cobrar</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spacing w:val="-1"/>
          <w:w w:val="105"/>
        </w:rPr>
        <w: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valor</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remanescente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judicialmente,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conforme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artigo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419</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Código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Civil.</w:t>
      </w:r>
    </w:p>
    <w:p w:rsidR="00E32E80" w:rsidRPr="00E32E80" w:rsidRDefault="00E32E80" w:rsidP="003E7189">
      <w:pPr>
        <w:numPr>
          <w:ilvl w:val="1"/>
          <w:numId w:val="21"/>
        </w:numPr>
        <w:tabs>
          <w:tab w:val="left" w:pos="1032"/>
        </w:tabs>
        <w:autoSpaceDE w:val="0"/>
        <w:autoSpaceDN w:val="0"/>
        <w:spacing w:before="105" w:line="288" w:lineRule="auto"/>
        <w:ind w:right="106" w:firstLine="403"/>
        <w:jc w:val="both"/>
        <w:rPr>
          <w:rFonts w:asciiTheme="minorHAnsi" w:eastAsia="Calibri" w:hAnsiTheme="minorHAnsi" w:cstheme="minorHAnsi"/>
        </w:rPr>
      </w:pP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autoridade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spacing w:val="-1"/>
          <w:w w:val="105"/>
        </w:rPr>
        <w:t>competente,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na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aplicação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sanções,</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levará</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em</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consideração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gravidade</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conduta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infrator,</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caráter</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educativo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pena,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bem</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como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dano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causado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Administração,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observado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w w:val="105"/>
        </w:rPr>
        <w:t>princípio</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proporcionalidade.</w:t>
      </w:r>
    </w:p>
    <w:p w:rsidR="00E32E80" w:rsidRPr="00E32E80" w:rsidRDefault="00E32E80" w:rsidP="003E7189">
      <w:pPr>
        <w:numPr>
          <w:ilvl w:val="1"/>
          <w:numId w:val="21"/>
        </w:numPr>
        <w:tabs>
          <w:tab w:val="left" w:pos="1085"/>
        </w:tabs>
        <w:autoSpaceDE w:val="0"/>
        <w:autoSpaceDN w:val="0"/>
        <w:spacing w:before="105" w:line="285" w:lineRule="auto"/>
        <w:ind w:right="125" w:firstLine="403"/>
        <w:jc w:val="both"/>
        <w:rPr>
          <w:rFonts w:asciiTheme="minorHAnsi" w:eastAsia="Calibri" w:hAnsiTheme="minorHAnsi" w:cstheme="minorHAnsi"/>
        </w:rPr>
      </w:pPr>
      <w:r w:rsidRPr="00E32E80">
        <w:rPr>
          <w:rFonts w:asciiTheme="minorHAnsi" w:eastAsia="Calibri" w:hAnsiTheme="minorHAnsi" w:cstheme="minorHAnsi"/>
          <w:w w:val="105"/>
        </w:rPr>
        <w:t>Se, durante o processo de aplicação de penalidade, se houver indícios de prática de infração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administrativa tipificada pela Lei nº 12.846, de 1º de agosto de 2013, como ato lesivo à administração pública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nacional ou estrangeira, cópias do processo administrativo necessárias à apuração da responsabilidade da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spacing w:val="-2"/>
          <w:w w:val="105"/>
        </w:rPr>
        <w:t>empresa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2"/>
          <w:w w:val="105"/>
        </w:rPr>
        <w:t>deverão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ser</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remetidas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à</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autoridade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competente,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com</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despacho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fundamentado,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spacing w:val="-1"/>
          <w:w w:val="105"/>
        </w:rPr>
        <w:t>para</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ciência</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decisão</w:t>
      </w:r>
      <w:r w:rsidRPr="00E32E80">
        <w:rPr>
          <w:rFonts w:asciiTheme="minorHAnsi" w:eastAsia="Calibri" w:hAnsiTheme="minorHAnsi" w:cstheme="minorHAnsi"/>
          <w:w w:val="105"/>
        </w:rPr>
        <w:t xml:space="preserve"> </w:t>
      </w:r>
      <w:r w:rsidRPr="00E32E80">
        <w:rPr>
          <w:rFonts w:asciiTheme="minorHAnsi" w:eastAsia="Calibri" w:hAnsiTheme="minorHAnsi" w:cstheme="minorHAnsi"/>
        </w:rPr>
        <w:t>sobre</w:t>
      </w:r>
      <w:r w:rsidRPr="00E32E80">
        <w:rPr>
          <w:rFonts w:asciiTheme="minorHAnsi" w:eastAsia="Calibri" w:hAnsiTheme="minorHAnsi" w:cstheme="minorHAnsi"/>
          <w:spacing w:val="19"/>
        </w:rPr>
        <w:t xml:space="preserve"> </w:t>
      </w:r>
      <w:r w:rsidRPr="00E32E80">
        <w:rPr>
          <w:rFonts w:asciiTheme="minorHAnsi" w:eastAsia="Calibri" w:hAnsiTheme="minorHAnsi" w:cstheme="minorHAnsi"/>
        </w:rPr>
        <w:t>a</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eventual</w:t>
      </w:r>
      <w:r w:rsidRPr="00E32E80">
        <w:rPr>
          <w:rFonts w:asciiTheme="minorHAnsi" w:eastAsia="Calibri" w:hAnsiTheme="minorHAnsi" w:cstheme="minorHAnsi"/>
          <w:spacing w:val="9"/>
        </w:rPr>
        <w:t xml:space="preserve"> </w:t>
      </w:r>
      <w:r w:rsidRPr="00E32E80">
        <w:rPr>
          <w:rFonts w:asciiTheme="minorHAnsi" w:eastAsia="Calibri" w:hAnsiTheme="minorHAnsi" w:cstheme="minorHAnsi"/>
        </w:rPr>
        <w:t>instauração</w:t>
      </w:r>
      <w:r w:rsidRPr="00E32E80">
        <w:rPr>
          <w:rFonts w:asciiTheme="minorHAnsi" w:eastAsia="Calibri" w:hAnsiTheme="minorHAnsi" w:cstheme="minorHAnsi"/>
          <w:spacing w:val="19"/>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20"/>
        </w:rPr>
        <w:t xml:space="preserve"> </w:t>
      </w:r>
      <w:r w:rsidRPr="00E32E80">
        <w:rPr>
          <w:rFonts w:asciiTheme="minorHAnsi" w:eastAsia="Calibri" w:hAnsiTheme="minorHAnsi" w:cstheme="minorHAnsi"/>
        </w:rPr>
        <w:t>investigação</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preliminar</w:t>
      </w:r>
      <w:r w:rsidRPr="00E32E80">
        <w:rPr>
          <w:rFonts w:asciiTheme="minorHAnsi" w:eastAsia="Calibri" w:hAnsiTheme="minorHAnsi" w:cstheme="minorHAnsi"/>
          <w:spacing w:val="15"/>
        </w:rPr>
        <w:t xml:space="preserve"> </w:t>
      </w:r>
      <w:r w:rsidRPr="00E32E80">
        <w:rPr>
          <w:rFonts w:asciiTheme="minorHAnsi" w:eastAsia="Calibri" w:hAnsiTheme="minorHAnsi" w:cstheme="minorHAnsi"/>
        </w:rPr>
        <w:t>ou</w:t>
      </w:r>
      <w:r w:rsidRPr="00E32E80">
        <w:rPr>
          <w:rFonts w:asciiTheme="minorHAnsi" w:eastAsia="Calibri" w:hAnsiTheme="minorHAnsi" w:cstheme="minorHAnsi"/>
          <w:spacing w:val="19"/>
        </w:rPr>
        <w:t xml:space="preserve"> </w:t>
      </w:r>
      <w:r w:rsidRPr="00E32E80">
        <w:rPr>
          <w:rFonts w:asciiTheme="minorHAnsi" w:eastAsia="Calibri" w:hAnsiTheme="minorHAnsi" w:cstheme="minorHAnsi"/>
        </w:rPr>
        <w:t>Processo</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Administrativo</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Responsabilização</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w:t>
      </w:r>
      <w:r w:rsidRPr="00E32E80">
        <w:rPr>
          <w:rFonts w:asciiTheme="minorHAnsi" w:eastAsia="Calibri" w:hAnsiTheme="minorHAnsi" w:cstheme="minorHAnsi"/>
          <w:spacing w:val="16"/>
        </w:rPr>
        <w:t xml:space="preserve"> </w:t>
      </w:r>
      <w:r w:rsidRPr="00E32E80">
        <w:rPr>
          <w:rFonts w:asciiTheme="minorHAnsi" w:eastAsia="Calibri" w:hAnsiTheme="minorHAnsi" w:cstheme="minorHAnsi"/>
        </w:rPr>
        <w:t>PAR.</w:t>
      </w:r>
    </w:p>
    <w:p w:rsidR="00E32E80" w:rsidRPr="00E32E80" w:rsidRDefault="00E32E80" w:rsidP="003E7189">
      <w:pPr>
        <w:numPr>
          <w:ilvl w:val="1"/>
          <w:numId w:val="21"/>
        </w:numPr>
        <w:tabs>
          <w:tab w:val="left" w:pos="1032"/>
        </w:tabs>
        <w:autoSpaceDE w:val="0"/>
        <w:autoSpaceDN w:val="0"/>
        <w:spacing w:before="112" w:line="285" w:lineRule="auto"/>
        <w:ind w:right="126" w:firstLine="403"/>
        <w:jc w:val="both"/>
        <w:rPr>
          <w:rFonts w:asciiTheme="minorHAnsi" w:eastAsia="Calibri" w:hAnsiTheme="minorHAnsi" w:cstheme="minorHAnsi"/>
        </w:rPr>
      </w:pPr>
      <w:r w:rsidRPr="00E32E80">
        <w:rPr>
          <w:rFonts w:asciiTheme="minorHAnsi" w:eastAsia="Calibri" w:hAnsiTheme="minorHAnsi" w:cstheme="minorHAnsi"/>
          <w:spacing w:val="-1"/>
          <w:w w:val="105"/>
        </w:rPr>
        <w:t>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apuração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julgamento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das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demais</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infrações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administrativas</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não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consideradas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como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ato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lesivo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à</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Administração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Pública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nacional ou</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estrangeira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nos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termos</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Lei nº</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12.846,</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1º</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agosto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2013,</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seguirão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seu</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rito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normal na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unidade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administrativa.</w:t>
      </w:r>
    </w:p>
    <w:p w:rsidR="00E32E80" w:rsidRPr="00E32E80" w:rsidRDefault="00E32E80" w:rsidP="003E7189">
      <w:pPr>
        <w:numPr>
          <w:ilvl w:val="1"/>
          <w:numId w:val="21"/>
        </w:numPr>
        <w:tabs>
          <w:tab w:val="left" w:pos="1090"/>
        </w:tabs>
        <w:autoSpaceDE w:val="0"/>
        <w:autoSpaceDN w:val="0"/>
        <w:spacing w:before="112" w:line="285" w:lineRule="auto"/>
        <w:ind w:right="124" w:firstLine="403"/>
        <w:jc w:val="both"/>
        <w:rPr>
          <w:rFonts w:asciiTheme="minorHAnsi" w:eastAsia="Calibri" w:hAnsiTheme="minorHAnsi" w:cstheme="minorHAnsi"/>
        </w:rPr>
      </w:pPr>
      <w:r w:rsidRPr="00E32E80">
        <w:rPr>
          <w:rFonts w:asciiTheme="minorHAnsi" w:eastAsia="Calibri" w:hAnsiTheme="minorHAnsi" w:cstheme="minorHAnsi"/>
          <w:w w:val="105"/>
        </w:rPr>
        <w:t>O processamento do PAR não interfere no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seguimento regular dos processos administrativos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rPr>
        <w:t>específicos para apuração da ocorrência de danos e prejuízos à Administração Pública Federal resultantes de ato</w:t>
      </w:r>
      <w:r w:rsidRPr="00E32E80">
        <w:rPr>
          <w:rFonts w:asciiTheme="minorHAnsi" w:eastAsia="Calibri" w:hAnsiTheme="minorHAnsi" w:cstheme="minorHAnsi"/>
          <w:spacing w:val="1"/>
        </w:rPr>
        <w:t xml:space="preserve"> </w:t>
      </w:r>
      <w:r w:rsidRPr="00E32E80">
        <w:rPr>
          <w:rFonts w:asciiTheme="minorHAnsi" w:eastAsia="Calibri" w:hAnsiTheme="minorHAnsi" w:cstheme="minorHAnsi"/>
          <w:w w:val="105"/>
        </w:rPr>
        <w:t>lesivo</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cometido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por</w:t>
      </w:r>
      <w:r w:rsidRPr="00E32E80">
        <w:rPr>
          <w:rFonts w:asciiTheme="minorHAnsi" w:eastAsia="Calibri" w:hAnsiTheme="minorHAnsi" w:cstheme="minorHAnsi"/>
          <w:spacing w:val="-2"/>
          <w:w w:val="105"/>
        </w:rPr>
        <w:t xml:space="preserve"> </w:t>
      </w:r>
      <w:r w:rsidRPr="00E32E80">
        <w:rPr>
          <w:rFonts w:asciiTheme="minorHAnsi" w:eastAsia="Calibri" w:hAnsiTheme="minorHAnsi" w:cstheme="minorHAnsi"/>
          <w:w w:val="105"/>
        </w:rPr>
        <w:t>pessoa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jurídica,</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com</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ou sem a</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participação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agente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público.</w:t>
      </w:r>
    </w:p>
    <w:p w:rsidR="00E32E80" w:rsidRPr="00E32E80" w:rsidRDefault="00E32E80" w:rsidP="003E7189">
      <w:pPr>
        <w:numPr>
          <w:ilvl w:val="1"/>
          <w:numId w:val="21"/>
        </w:numPr>
        <w:tabs>
          <w:tab w:val="left" w:pos="1032"/>
        </w:tabs>
        <w:autoSpaceDE w:val="0"/>
        <w:autoSpaceDN w:val="0"/>
        <w:spacing w:before="113"/>
        <w:ind w:left="1032" w:hanging="514"/>
        <w:jc w:val="both"/>
        <w:rPr>
          <w:rFonts w:asciiTheme="minorHAnsi" w:eastAsia="Calibri" w:hAnsiTheme="minorHAnsi" w:cstheme="minorHAnsi"/>
        </w:rPr>
      </w:pPr>
      <w:r w:rsidRPr="00E32E80">
        <w:rPr>
          <w:rFonts w:asciiTheme="minorHAnsi" w:eastAsia="Calibri" w:hAnsiTheme="minorHAnsi" w:cstheme="minorHAnsi"/>
          <w:spacing w:val="-1"/>
          <w:w w:val="105"/>
        </w:rPr>
        <w:t>As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penalidades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serão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obrigatoriamente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registradas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SICAF.</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3E7189">
      <w:pPr>
        <w:numPr>
          <w:ilvl w:val="0"/>
          <w:numId w:val="21"/>
        </w:numPr>
        <w:tabs>
          <w:tab w:val="left" w:pos="773"/>
        </w:tabs>
        <w:autoSpaceDE w:val="0"/>
        <w:autoSpaceDN w:val="0"/>
        <w:spacing w:before="1"/>
        <w:ind w:left="772" w:hanging="255"/>
        <w:jc w:val="both"/>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t>CRITÉRIOS</w:t>
      </w:r>
      <w:r w:rsidRPr="00E32E80">
        <w:rPr>
          <w:rFonts w:asciiTheme="minorHAnsi" w:eastAsia="Calibri" w:hAnsiTheme="minorHAnsi" w:cstheme="minorHAnsi"/>
          <w:b/>
          <w:bCs/>
          <w:spacing w:val="-10"/>
          <w:w w:val="105"/>
        </w:rPr>
        <w:t xml:space="preserve"> </w:t>
      </w:r>
      <w:r w:rsidRPr="00E32E80">
        <w:rPr>
          <w:rFonts w:asciiTheme="minorHAnsi" w:eastAsia="Calibri" w:hAnsiTheme="minorHAnsi" w:cstheme="minorHAnsi"/>
          <w:b/>
          <w:bCs/>
          <w:spacing w:val="-1"/>
          <w:w w:val="105"/>
        </w:rPr>
        <w:t>DE</w:t>
      </w:r>
      <w:r w:rsidRPr="00E32E80">
        <w:rPr>
          <w:rFonts w:asciiTheme="minorHAnsi" w:eastAsia="Calibri" w:hAnsiTheme="minorHAnsi" w:cstheme="minorHAnsi"/>
          <w:b/>
          <w:bCs/>
          <w:spacing w:val="-3"/>
          <w:w w:val="105"/>
        </w:rPr>
        <w:t xml:space="preserve"> </w:t>
      </w:r>
      <w:r w:rsidRPr="00E32E80">
        <w:rPr>
          <w:rFonts w:asciiTheme="minorHAnsi" w:eastAsia="Calibri" w:hAnsiTheme="minorHAnsi" w:cstheme="minorHAnsi"/>
          <w:b/>
          <w:bCs/>
          <w:spacing w:val="-1"/>
          <w:w w:val="105"/>
        </w:rPr>
        <w:t>SELEÇÃO</w:t>
      </w:r>
      <w:r w:rsidRPr="00E32E80">
        <w:rPr>
          <w:rFonts w:asciiTheme="minorHAnsi" w:eastAsia="Calibri" w:hAnsiTheme="minorHAnsi" w:cstheme="minorHAnsi"/>
          <w:b/>
          <w:bCs/>
          <w:spacing w:val="-9"/>
          <w:w w:val="105"/>
        </w:rPr>
        <w:t xml:space="preserve"> </w:t>
      </w:r>
      <w:r w:rsidRPr="00E32E80">
        <w:rPr>
          <w:rFonts w:asciiTheme="minorHAnsi" w:eastAsia="Calibri" w:hAnsiTheme="minorHAnsi" w:cstheme="minorHAnsi"/>
          <w:b/>
          <w:bCs/>
          <w:spacing w:val="-1"/>
          <w:w w:val="105"/>
        </w:rPr>
        <w:t>DO</w:t>
      </w:r>
      <w:r w:rsidRPr="00E32E80">
        <w:rPr>
          <w:rFonts w:asciiTheme="minorHAnsi" w:eastAsia="Calibri" w:hAnsiTheme="minorHAnsi" w:cstheme="minorHAnsi"/>
          <w:b/>
          <w:bCs/>
          <w:spacing w:val="-9"/>
          <w:w w:val="105"/>
        </w:rPr>
        <w:t xml:space="preserve"> </w:t>
      </w:r>
      <w:r w:rsidRPr="00E32E80">
        <w:rPr>
          <w:rFonts w:asciiTheme="minorHAnsi" w:eastAsia="Calibri" w:hAnsiTheme="minorHAnsi" w:cstheme="minorHAnsi"/>
          <w:b/>
          <w:bCs/>
          <w:spacing w:val="-1"/>
          <w:w w:val="105"/>
        </w:rPr>
        <w:t>FORNECEDOR</w:t>
      </w:r>
    </w:p>
    <w:p w:rsidR="00E32E80" w:rsidRPr="00E32E80" w:rsidRDefault="00E32E80" w:rsidP="003E7189">
      <w:pPr>
        <w:numPr>
          <w:ilvl w:val="1"/>
          <w:numId w:val="21"/>
        </w:numPr>
        <w:tabs>
          <w:tab w:val="left" w:pos="980"/>
        </w:tabs>
        <w:autoSpaceDE w:val="0"/>
        <w:autoSpaceDN w:val="0"/>
        <w:spacing w:before="159" w:line="283" w:lineRule="auto"/>
        <w:ind w:right="107" w:firstLine="403"/>
        <w:jc w:val="both"/>
        <w:rPr>
          <w:rFonts w:asciiTheme="minorHAnsi" w:eastAsia="Calibri" w:hAnsiTheme="minorHAnsi" w:cstheme="minorHAnsi"/>
        </w:rPr>
      </w:pPr>
      <w:r w:rsidRPr="00E32E80">
        <w:rPr>
          <w:rFonts w:asciiTheme="minorHAnsi" w:eastAsia="Calibri" w:hAnsiTheme="minorHAnsi" w:cstheme="minorHAnsi"/>
          <w:w w:val="105"/>
        </w:rPr>
        <w:t>As</w:t>
      </w:r>
      <w:r w:rsidRPr="00E32E80">
        <w:rPr>
          <w:rFonts w:asciiTheme="minorHAnsi" w:eastAsia="Calibri" w:hAnsiTheme="minorHAnsi" w:cstheme="minorHAnsi"/>
          <w:spacing w:val="39"/>
          <w:w w:val="105"/>
        </w:rPr>
        <w:t xml:space="preserve"> </w:t>
      </w:r>
      <w:r w:rsidRPr="00E32E80">
        <w:rPr>
          <w:rFonts w:asciiTheme="minorHAnsi" w:eastAsia="Calibri" w:hAnsiTheme="minorHAnsi" w:cstheme="minorHAnsi"/>
          <w:w w:val="105"/>
        </w:rPr>
        <w:t>exigências</w:t>
      </w:r>
      <w:r w:rsidRPr="00E32E80">
        <w:rPr>
          <w:rFonts w:asciiTheme="minorHAnsi" w:eastAsia="Calibri" w:hAnsiTheme="minorHAnsi" w:cstheme="minorHAnsi"/>
          <w:spacing w:val="36"/>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8"/>
          <w:w w:val="105"/>
        </w:rPr>
        <w:t xml:space="preserve"> </w:t>
      </w:r>
      <w:r w:rsidRPr="00E32E80">
        <w:rPr>
          <w:rFonts w:asciiTheme="minorHAnsi" w:eastAsia="Calibri" w:hAnsiTheme="minorHAnsi" w:cstheme="minorHAnsi"/>
          <w:w w:val="105"/>
        </w:rPr>
        <w:t>habilitação</w:t>
      </w:r>
      <w:r w:rsidRPr="00E32E80">
        <w:rPr>
          <w:rFonts w:asciiTheme="minorHAnsi" w:eastAsia="Calibri" w:hAnsiTheme="minorHAnsi" w:cstheme="minorHAnsi"/>
          <w:spacing w:val="40"/>
          <w:w w:val="105"/>
        </w:rPr>
        <w:t xml:space="preserve"> </w:t>
      </w:r>
      <w:r w:rsidRPr="00E32E80">
        <w:rPr>
          <w:rFonts w:asciiTheme="minorHAnsi" w:eastAsia="Calibri" w:hAnsiTheme="minorHAnsi" w:cstheme="minorHAnsi"/>
          <w:w w:val="105"/>
        </w:rPr>
        <w:t>jurídica</w:t>
      </w:r>
      <w:r w:rsidRPr="00E32E80">
        <w:rPr>
          <w:rFonts w:asciiTheme="minorHAnsi" w:eastAsia="Calibri" w:hAnsiTheme="minorHAnsi" w:cstheme="minorHAnsi"/>
          <w:spacing w:val="37"/>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7"/>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8"/>
          <w:w w:val="105"/>
        </w:rPr>
        <w:t xml:space="preserve"> </w:t>
      </w:r>
      <w:r w:rsidRPr="00E32E80">
        <w:rPr>
          <w:rFonts w:asciiTheme="minorHAnsi" w:eastAsia="Calibri" w:hAnsiTheme="minorHAnsi" w:cstheme="minorHAnsi"/>
          <w:w w:val="105"/>
        </w:rPr>
        <w:t>regularidade</w:t>
      </w:r>
      <w:r w:rsidRPr="00E32E80">
        <w:rPr>
          <w:rFonts w:asciiTheme="minorHAnsi" w:eastAsia="Calibri" w:hAnsiTheme="minorHAnsi" w:cstheme="minorHAnsi"/>
          <w:spacing w:val="38"/>
          <w:w w:val="105"/>
        </w:rPr>
        <w:t xml:space="preserve"> </w:t>
      </w:r>
      <w:r w:rsidRPr="00E32E80">
        <w:rPr>
          <w:rFonts w:asciiTheme="minorHAnsi" w:eastAsia="Calibri" w:hAnsiTheme="minorHAnsi" w:cstheme="minorHAnsi"/>
          <w:w w:val="105"/>
        </w:rPr>
        <w:t>fiscal</w:t>
      </w:r>
      <w:r w:rsidRPr="00E32E80">
        <w:rPr>
          <w:rFonts w:asciiTheme="minorHAnsi" w:eastAsia="Calibri" w:hAnsiTheme="minorHAnsi" w:cstheme="minorHAnsi"/>
          <w:spacing w:val="39"/>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38"/>
          <w:w w:val="105"/>
        </w:rPr>
        <w:t xml:space="preserve"> </w:t>
      </w:r>
      <w:r w:rsidRPr="00E32E80">
        <w:rPr>
          <w:rFonts w:asciiTheme="minorHAnsi" w:eastAsia="Calibri" w:hAnsiTheme="minorHAnsi" w:cstheme="minorHAnsi"/>
          <w:w w:val="105"/>
        </w:rPr>
        <w:t>trabalhista</w:t>
      </w:r>
      <w:r w:rsidRPr="00E32E80">
        <w:rPr>
          <w:rFonts w:asciiTheme="minorHAnsi" w:eastAsia="Calibri" w:hAnsiTheme="minorHAnsi" w:cstheme="minorHAnsi"/>
          <w:spacing w:val="37"/>
          <w:w w:val="105"/>
        </w:rPr>
        <w:t xml:space="preserve"> </w:t>
      </w:r>
      <w:r w:rsidRPr="00E32E80">
        <w:rPr>
          <w:rFonts w:asciiTheme="minorHAnsi" w:eastAsia="Calibri" w:hAnsiTheme="minorHAnsi" w:cstheme="minorHAnsi"/>
          <w:w w:val="105"/>
        </w:rPr>
        <w:t>são</w:t>
      </w:r>
      <w:r w:rsidRPr="00E32E80">
        <w:rPr>
          <w:rFonts w:asciiTheme="minorHAnsi" w:eastAsia="Calibri" w:hAnsiTheme="minorHAnsi" w:cstheme="minorHAnsi"/>
          <w:spacing w:val="35"/>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36"/>
          <w:w w:val="105"/>
        </w:rPr>
        <w:t xml:space="preserve"> </w:t>
      </w:r>
      <w:r w:rsidRPr="00E32E80">
        <w:rPr>
          <w:rFonts w:asciiTheme="minorHAnsi" w:eastAsia="Calibri" w:hAnsiTheme="minorHAnsi" w:cstheme="minorHAnsi"/>
          <w:w w:val="105"/>
        </w:rPr>
        <w:t>usuais</w:t>
      </w:r>
      <w:r w:rsidRPr="00E32E80">
        <w:rPr>
          <w:rFonts w:asciiTheme="minorHAnsi" w:eastAsia="Calibri" w:hAnsiTheme="minorHAnsi" w:cstheme="minorHAnsi"/>
          <w:spacing w:val="40"/>
          <w:w w:val="105"/>
        </w:rPr>
        <w:t xml:space="preserve"> </w:t>
      </w:r>
      <w:r w:rsidRPr="00E32E80">
        <w:rPr>
          <w:rFonts w:asciiTheme="minorHAnsi" w:eastAsia="Calibri" w:hAnsiTheme="minorHAnsi" w:cstheme="minorHAnsi"/>
          <w:w w:val="105"/>
        </w:rPr>
        <w:t>para</w:t>
      </w:r>
      <w:r w:rsidRPr="00E32E80">
        <w:rPr>
          <w:rFonts w:asciiTheme="minorHAnsi" w:eastAsia="Calibri" w:hAnsiTheme="minorHAnsi" w:cstheme="minorHAnsi"/>
          <w:spacing w:val="40"/>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44"/>
          <w:w w:val="105"/>
        </w:rPr>
        <w:t xml:space="preserve"> </w:t>
      </w:r>
      <w:r w:rsidRPr="00E32E80">
        <w:rPr>
          <w:rFonts w:asciiTheme="minorHAnsi" w:eastAsia="Calibri" w:hAnsiTheme="minorHAnsi" w:cstheme="minorHAnsi"/>
          <w:w w:val="105"/>
        </w:rPr>
        <w:t>generalidade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objetos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e</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estarão</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previstos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instrumento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convocatório.</w:t>
      </w:r>
    </w:p>
    <w:p w:rsidR="00E32E80" w:rsidRPr="00E32E80" w:rsidRDefault="00E32E80" w:rsidP="003E7189">
      <w:pPr>
        <w:numPr>
          <w:ilvl w:val="1"/>
          <w:numId w:val="21"/>
        </w:numPr>
        <w:tabs>
          <w:tab w:val="left" w:pos="941"/>
        </w:tabs>
        <w:autoSpaceDE w:val="0"/>
        <w:autoSpaceDN w:val="0"/>
        <w:spacing w:before="115" w:line="288" w:lineRule="auto"/>
        <w:ind w:right="103" w:firstLine="403"/>
        <w:jc w:val="both"/>
        <w:rPr>
          <w:rFonts w:asciiTheme="minorHAnsi" w:eastAsia="Calibri" w:hAnsiTheme="minorHAnsi" w:cstheme="minorHAnsi"/>
        </w:rPr>
      </w:pPr>
      <w:r w:rsidRPr="00E32E80">
        <w:rPr>
          <w:rFonts w:asciiTheme="minorHAnsi" w:eastAsia="Calibri" w:hAnsiTheme="minorHAnsi" w:cstheme="minorHAnsi"/>
          <w:w w:val="105"/>
        </w:rPr>
        <w:t>Os critérios de qualificação econômico-financeira a serem atendidos pelo fornecedor serão previstas</w:t>
      </w:r>
      <w:r w:rsidRPr="00E32E80">
        <w:rPr>
          <w:rFonts w:asciiTheme="minorHAnsi" w:eastAsia="Calibri" w:hAnsiTheme="minorHAnsi" w:cstheme="minorHAnsi"/>
          <w:spacing w:val="-45"/>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instrumento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convocatório.</w:t>
      </w:r>
    </w:p>
    <w:p w:rsidR="00E32E80" w:rsidRPr="00E32E80" w:rsidRDefault="00E32E80" w:rsidP="003E7189">
      <w:pPr>
        <w:numPr>
          <w:ilvl w:val="1"/>
          <w:numId w:val="21"/>
        </w:numPr>
        <w:tabs>
          <w:tab w:val="left" w:pos="936"/>
        </w:tabs>
        <w:autoSpaceDE w:val="0"/>
        <w:autoSpaceDN w:val="0"/>
        <w:spacing w:before="110" w:line="283" w:lineRule="auto"/>
        <w:ind w:right="117" w:firstLine="403"/>
        <w:jc w:val="both"/>
        <w:rPr>
          <w:rFonts w:asciiTheme="minorHAnsi" w:eastAsia="Calibri" w:hAnsiTheme="minorHAnsi" w:cstheme="minorHAnsi"/>
        </w:rPr>
      </w:pPr>
      <w:r w:rsidRPr="00E32E80">
        <w:rPr>
          <w:rFonts w:asciiTheme="minorHAnsi" w:eastAsia="Calibri" w:hAnsiTheme="minorHAnsi" w:cstheme="minorHAnsi"/>
          <w:w w:val="105"/>
        </w:rPr>
        <w:t>Não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haverá</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exigência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qualificação</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técnica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dada</w:t>
      </w:r>
      <w:r w:rsidRPr="00E32E80">
        <w:rPr>
          <w:rFonts w:asciiTheme="minorHAnsi" w:eastAsia="Calibri" w:hAnsiTheme="minorHAnsi" w:cstheme="minorHAnsi"/>
          <w:spacing w:val="-4"/>
          <w:w w:val="105"/>
        </w:rPr>
        <w:t xml:space="preserve"> </w:t>
      </w:r>
      <w:r w:rsidRPr="00E32E80">
        <w:rPr>
          <w:rFonts w:asciiTheme="minorHAnsi" w:eastAsia="Calibri" w:hAnsiTheme="minorHAnsi" w:cstheme="minorHAnsi"/>
          <w:w w:val="105"/>
        </w:rPr>
        <w:t>a</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natureza do objeto e</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consequentemente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3"/>
          <w:w w:val="105"/>
        </w:rPr>
        <w:t xml:space="preserve"> </w:t>
      </w:r>
      <w:r w:rsidRPr="00E32E80">
        <w:rPr>
          <w:rFonts w:asciiTheme="minorHAnsi" w:eastAsia="Calibri" w:hAnsiTheme="minorHAnsi" w:cstheme="minorHAnsi"/>
          <w:w w:val="105"/>
        </w:rPr>
        <w:t>sua</w:t>
      </w:r>
      <w:r w:rsidRPr="00E32E80">
        <w:rPr>
          <w:rFonts w:asciiTheme="minorHAnsi" w:eastAsia="Calibri" w:hAnsiTheme="minorHAnsi" w:cstheme="minorHAnsi"/>
          <w:spacing w:val="-44"/>
          <w:w w:val="105"/>
        </w:rPr>
        <w:t xml:space="preserve"> </w:t>
      </w:r>
      <w:r w:rsidRPr="00E32E80">
        <w:rPr>
          <w:rFonts w:asciiTheme="minorHAnsi" w:eastAsia="Calibri" w:hAnsiTheme="minorHAnsi" w:cstheme="minorHAnsi"/>
          <w:w w:val="105"/>
        </w:rPr>
        <w:t>dispensabilidade.</w:t>
      </w:r>
    </w:p>
    <w:p w:rsidR="00E32E80" w:rsidRPr="00E32E80" w:rsidRDefault="00E32E80" w:rsidP="003E7189">
      <w:pPr>
        <w:numPr>
          <w:ilvl w:val="1"/>
          <w:numId w:val="21"/>
        </w:numPr>
        <w:tabs>
          <w:tab w:val="left" w:pos="932"/>
        </w:tabs>
        <w:autoSpaceDE w:val="0"/>
        <w:autoSpaceDN w:val="0"/>
        <w:spacing w:before="120"/>
        <w:ind w:left="931" w:hanging="414"/>
        <w:jc w:val="both"/>
        <w:rPr>
          <w:rFonts w:asciiTheme="minorHAnsi" w:eastAsia="Calibri" w:hAnsiTheme="minorHAnsi" w:cstheme="minorHAnsi"/>
        </w:rPr>
      </w:pPr>
      <w:r w:rsidRPr="00E32E80">
        <w:rPr>
          <w:rFonts w:asciiTheme="minorHAnsi" w:eastAsia="Calibri" w:hAnsiTheme="minorHAnsi" w:cstheme="minorHAnsi"/>
        </w:rPr>
        <w:t>O</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critério</w:t>
      </w:r>
      <w:r w:rsidRPr="00E32E80">
        <w:rPr>
          <w:rFonts w:asciiTheme="minorHAnsi" w:eastAsia="Calibri" w:hAnsiTheme="minorHAnsi" w:cstheme="minorHAnsi"/>
          <w:spacing w:val="6"/>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13"/>
        </w:rPr>
        <w:t xml:space="preserve"> </w:t>
      </w:r>
      <w:r w:rsidRPr="00E32E80">
        <w:rPr>
          <w:rFonts w:asciiTheme="minorHAnsi" w:eastAsia="Calibri" w:hAnsiTheme="minorHAnsi" w:cstheme="minorHAnsi"/>
        </w:rPr>
        <w:t>julgamento</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da</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proposta</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é</w:t>
      </w:r>
      <w:r w:rsidRPr="00E32E80">
        <w:rPr>
          <w:rFonts w:asciiTheme="minorHAnsi" w:eastAsia="Calibri" w:hAnsiTheme="minorHAnsi" w:cstheme="minorHAnsi"/>
          <w:spacing w:val="18"/>
        </w:rPr>
        <w:t xml:space="preserve"> </w:t>
      </w:r>
      <w:r w:rsidRPr="00E32E80">
        <w:rPr>
          <w:rFonts w:asciiTheme="minorHAnsi" w:eastAsia="Calibri" w:hAnsiTheme="minorHAnsi" w:cstheme="minorHAnsi"/>
        </w:rPr>
        <w:t>o</w:t>
      </w:r>
      <w:r w:rsidRPr="00E32E80">
        <w:rPr>
          <w:rFonts w:asciiTheme="minorHAnsi" w:eastAsia="Calibri" w:hAnsiTheme="minorHAnsi" w:cstheme="minorHAnsi"/>
          <w:spacing w:val="12"/>
        </w:rPr>
        <w:t xml:space="preserve"> </w:t>
      </w:r>
      <w:r w:rsidRPr="00E32E80">
        <w:rPr>
          <w:rFonts w:asciiTheme="minorHAnsi" w:eastAsia="Calibri" w:hAnsiTheme="minorHAnsi" w:cstheme="minorHAnsi"/>
        </w:rPr>
        <w:t>menor</w:t>
      </w:r>
      <w:r w:rsidRPr="00E32E80">
        <w:rPr>
          <w:rFonts w:asciiTheme="minorHAnsi" w:eastAsia="Calibri" w:hAnsiTheme="minorHAnsi" w:cstheme="minorHAnsi"/>
          <w:spacing w:val="16"/>
        </w:rPr>
        <w:t xml:space="preserve"> </w:t>
      </w:r>
      <w:r w:rsidRPr="00E32E80">
        <w:rPr>
          <w:rFonts w:asciiTheme="minorHAnsi" w:eastAsia="Calibri" w:hAnsiTheme="minorHAnsi" w:cstheme="minorHAnsi"/>
        </w:rPr>
        <w:t>preço</w:t>
      </w:r>
      <w:r w:rsidRPr="00E32E80">
        <w:rPr>
          <w:rFonts w:asciiTheme="minorHAnsi" w:eastAsia="Calibri" w:hAnsiTheme="minorHAnsi" w:cstheme="minorHAnsi"/>
          <w:spacing w:val="11"/>
        </w:rPr>
        <w:t xml:space="preserve"> </w:t>
      </w:r>
      <w:r w:rsidRPr="00E32E80">
        <w:rPr>
          <w:rFonts w:asciiTheme="minorHAnsi" w:eastAsia="Calibri" w:hAnsiTheme="minorHAnsi" w:cstheme="minorHAnsi"/>
        </w:rPr>
        <w:t>global.</w:t>
      </w:r>
    </w:p>
    <w:p w:rsidR="00E32E80" w:rsidRPr="00E32E80" w:rsidRDefault="00E32E80" w:rsidP="003E7189">
      <w:pPr>
        <w:numPr>
          <w:ilvl w:val="1"/>
          <w:numId w:val="21"/>
        </w:numPr>
        <w:tabs>
          <w:tab w:val="left" w:pos="932"/>
        </w:tabs>
        <w:autoSpaceDE w:val="0"/>
        <w:autoSpaceDN w:val="0"/>
        <w:spacing w:before="135"/>
        <w:ind w:left="931" w:hanging="414"/>
        <w:jc w:val="both"/>
        <w:rPr>
          <w:rFonts w:asciiTheme="minorHAnsi" w:eastAsia="Calibri" w:hAnsiTheme="minorHAnsi" w:cstheme="minorHAnsi"/>
        </w:rPr>
      </w:pPr>
      <w:r w:rsidRPr="00E32E80">
        <w:rPr>
          <w:rFonts w:asciiTheme="minorHAnsi" w:eastAsia="Calibri" w:hAnsiTheme="minorHAnsi" w:cstheme="minorHAnsi"/>
          <w:spacing w:val="-1"/>
          <w:w w:val="105"/>
        </w:rPr>
        <w:t>As</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regras</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desempate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entre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propostas</w:t>
      </w:r>
      <w:r w:rsidRPr="00E32E80">
        <w:rPr>
          <w:rFonts w:asciiTheme="minorHAnsi" w:eastAsia="Calibri" w:hAnsiTheme="minorHAnsi" w:cstheme="minorHAnsi"/>
          <w:spacing w:val="-6"/>
          <w:w w:val="105"/>
        </w:rPr>
        <w:t xml:space="preserve"> </w:t>
      </w:r>
      <w:r w:rsidRPr="00E32E80">
        <w:rPr>
          <w:rFonts w:asciiTheme="minorHAnsi" w:eastAsia="Calibri" w:hAnsiTheme="minorHAnsi" w:cstheme="minorHAnsi"/>
          <w:w w:val="105"/>
        </w:rPr>
        <w:t>são</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as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discriminadas</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w w:val="105"/>
        </w:rPr>
        <w:t>no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edital.</w:t>
      </w:r>
    </w:p>
    <w:p w:rsidR="00E32E80" w:rsidRPr="00E32E80" w:rsidRDefault="00E32E80" w:rsidP="003E7189">
      <w:pPr>
        <w:autoSpaceDE w:val="0"/>
        <w:autoSpaceDN w:val="0"/>
        <w:spacing w:before="8"/>
        <w:jc w:val="both"/>
        <w:rPr>
          <w:rFonts w:asciiTheme="minorHAnsi" w:eastAsia="Calibri" w:hAnsiTheme="minorHAnsi" w:cstheme="minorHAnsi"/>
        </w:rPr>
      </w:pPr>
    </w:p>
    <w:p w:rsidR="00E32E80" w:rsidRPr="00E32E80" w:rsidRDefault="00E32E80" w:rsidP="003E7189">
      <w:pPr>
        <w:numPr>
          <w:ilvl w:val="0"/>
          <w:numId w:val="21"/>
        </w:numPr>
        <w:tabs>
          <w:tab w:val="left" w:pos="773"/>
        </w:tabs>
        <w:autoSpaceDE w:val="0"/>
        <w:autoSpaceDN w:val="0"/>
        <w:spacing w:before="107"/>
        <w:ind w:left="772" w:hanging="255"/>
        <w:jc w:val="both"/>
        <w:outlineLvl w:val="0"/>
        <w:rPr>
          <w:rFonts w:asciiTheme="minorHAnsi" w:eastAsia="Calibri" w:hAnsiTheme="minorHAnsi" w:cstheme="minorHAnsi"/>
          <w:b/>
          <w:bCs/>
        </w:rPr>
      </w:pPr>
      <w:r w:rsidRPr="00E32E80">
        <w:rPr>
          <w:rFonts w:asciiTheme="minorHAnsi" w:eastAsia="Calibri" w:hAnsiTheme="minorHAnsi" w:cstheme="minorHAnsi"/>
          <w:b/>
          <w:bCs/>
        </w:rPr>
        <w:t>ESTIMATIVA</w:t>
      </w:r>
      <w:r w:rsidRPr="00E32E80">
        <w:rPr>
          <w:rFonts w:asciiTheme="minorHAnsi" w:eastAsia="Calibri" w:hAnsiTheme="minorHAnsi" w:cstheme="minorHAnsi"/>
          <w:b/>
          <w:bCs/>
          <w:spacing w:val="20"/>
        </w:rPr>
        <w:t xml:space="preserve"> </w:t>
      </w:r>
      <w:r w:rsidRPr="00E32E80">
        <w:rPr>
          <w:rFonts w:asciiTheme="minorHAnsi" w:eastAsia="Calibri" w:hAnsiTheme="minorHAnsi" w:cstheme="minorHAnsi"/>
          <w:b/>
          <w:bCs/>
        </w:rPr>
        <w:t>DE</w:t>
      </w:r>
      <w:r w:rsidRPr="00E32E80">
        <w:rPr>
          <w:rFonts w:asciiTheme="minorHAnsi" w:eastAsia="Calibri" w:hAnsiTheme="minorHAnsi" w:cstheme="minorHAnsi"/>
          <w:b/>
          <w:bCs/>
          <w:spacing w:val="14"/>
        </w:rPr>
        <w:t xml:space="preserve"> </w:t>
      </w:r>
      <w:r w:rsidRPr="00E32E80">
        <w:rPr>
          <w:rFonts w:asciiTheme="minorHAnsi" w:eastAsia="Calibri" w:hAnsiTheme="minorHAnsi" w:cstheme="minorHAnsi"/>
          <w:b/>
          <w:bCs/>
        </w:rPr>
        <w:t>PREÇOS</w:t>
      </w:r>
      <w:r w:rsidRPr="00E32E80">
        <w:rPr>
          <w:rFonts w:asciiTheme="minorHAnsi" w:eastAsia="Calibri" w:hAnsiTheme="minorHAnsi" w:cstheme="minorHAnsi"/>
          <w:b/>
          <w:bCs/>
          <w:spacing w:val="18"/>
        </w:rPr>
        <w:t xml:space="preserve"> </w:t>
      </w:r>
      <w:r w:rsidRPr="00E32E80">
        <w:rPr>
          <w:rFonts w:asciiTheme="minorHAnsi" w:eastAsia="Calibri" w:hAnsiTheme="minorHAnsi" w:cstheme="minorHAnsi"/>
          <w:b/>
          <w:bCs/>
        </w:rPr>
        <w:t>E</w:t>
      </w:r>
      <w:r w:rsidRPr="00E32E80">
        <w:rPr>
          <w:rFonts w:asciiTheme="minorHAnsi" w:eastAsia="Calibri" w:hAnsiTheme="minorHAnsi" w:cstheme="minorHAnsi"/>
          <w:b/>
          <w:bCs/>
          <w:spacing w:val="21"/>
        </w:rPr>
        <w:t xml:space="preserve"> </w:t>
      </w:r>
      <w:r w:rsidRPr="00E32E80">
        <w:rPr>
          <w:rFonts w:asciiTheme="minorHAnsi" w:eastAsia="Calibri" w:hAnsiTheme="minorHAnsi" w:cstheme="minorHAnsi"/>
          <w:b/>
          <w:bCs/>
        </w:rPr>
        <w:t>PREÇOS</w:t>
      </w:r>
      <w:r w:rsidRPr="00E32E80">
        <w:rPr>
          <w:rFonts w:asciiTheme="minorHAnsi" w:eastAsia="Calibri" w:hAnsiTheme="minorHAnsi" w:cstheme="minorHAnsi"/>
          <w:b/>
          <w:bCs/>
          <w:spacing w:val="18"/>
        </w:rPr>
        <w:t xml:space="preserve"> </w:t>
      </w:r>
      <w:r w:rsidRPr="00E32E80">
        <w:rPr>
          <w:rFonts w:asciiTheme="minorHAnsi" w:eastAsia="Calibri" w:hAnsiTheme="minorHAnsi" w:cstheme="minorHAnsi"/>
          <w:b/>
          <w:bCs/>
        </w:rPr>
        <w:t>REFERENCIAIS.</w:t>
      </w:r>
    </w:p>
    <w:p w:rsidR="00E32E80" w:rsidRPr="00E32E80" w:rsidRDefault="00E32E80" w:rsidP="003E7189">
      <w:pPr>
        <w:numPr>
          <w:ilvl w:val="1"/>
          <w:numId w:val="21"/>
        </w:numPr>
        <w:tabs>
          <w:tab w:val="left" w:pos="932"/>
        </w:tabs>
        <w:autoSpaceDE w:val="0"/>
        <w:autoSpaceDN w:val="0"/>
        <w:spacing w:before="159"/>
        <w:ind w:left="931" w:hanging="414"/>
        <w:jc w:val="both"/>
        <w:rPr>
          <w:rFonts w:asciiTheme="minorHAnsi" w:eastAsia="Calibri" w:hAnsiTheme="minorHAnsi" w:cstheme="minorHAnsi"/>
        </w:rPr>
      </w:pPr>
      <w:r w:rsidRPr="00E32E80">
        <w:rPr>
          <w:rFonts w:asciiTheme="minorHAnsi" w:eastAsia="Calibri" w:hAnsiTheme="minorHAnsi" w:cstheme="minorHAnsi"/>
          <w:spacing w:val="-1"/>
          <w:w w:val="105"/>
        </w:rPr>
        <w:t>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custo</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estimado</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spacing w:val="-1"/>
          <w:w w:val="105"/>
        </w:rPr>
        <w:t>da</w:t>
      </w:r>
      <w:r w:rsidRPr="00E32E80">
        <w:rPr>
          <w:rFonts w:asciiTheme="minorHAnsi" w:eastAsia="Calibri" w:hAnsiTheme="minorHAnsi" w:cstheme="minorHAnsi"/>
          <w:spacing w:val="-10"/>
          <w:w w:val="105"/>
        </w:rPr>
        <w:t xml:space="preserve"> </w:t>
      </w:r>
      <w:r w:rsidRPr="00E32E80">
        <w:rPr>
          <w:rFonts w:asciiTheme="minorHAnsi" w:eastAsia="Calibri" w:hAnsiTheme="minorHAnsi" w:cstheme="minorHAnsi"/>
          <w:spacing w:val="-1"/>
          <w:w w:val="105"/>
        </w:rPr>
        <w:t>contratação</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é de R$ 1.120,00.</w:t>
      </w:r>
    </w:p>
    <w:p w:rsidR="00E32E80" w:rsidRPr="00E32E80" w:rsidRDefault="00E32E80" w:rsidP="003E7189">
      <w:pPr>
        <w:autoSpaceDE w:val="0"/>
        <w:autoSpaceDN w:val="0"/>
        <w:jc w:val="both"/>
        <w:rPr>
          <w:rFonts w:asciiTheme="minorHAnsi" w:eastAsia="Calibri" w:hAnsiTheme="minorHAnsi" w:cstheme="minorHAnsi"/>
        </w:rPr>
      </w:pP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spacing w:before="6"/>
        <w:rPr>
          <w:rFonts w:asciiTheme="minorHAnsi" w:eastAsia="Calibri" w:hAnsiTheme="minorHAnsi" w:cstheme="minorHAnsi"/>
        </w:rPr>
      </w:pPr>
    </w:p>
    <w:p w:rsidR="00E32E80" w:rsidRPr="00E32E80" w:rsidRDefault="00E32E80" w:rsidP="00E32E80">
      <w:pPr>
        <w:autoSpaceDE w:val="0"/>
        <w:autoSpaceDN w:val="0"/>
        <w:ind w:right="130"/>
        <w:jc w:val="right"/>
        <w:rPr>
          <w:rFonts w:asciiTheme="minorHAnsi" w:eastAsia="Calibri" w:hAnsiTheme="minorHAnsi" w:cstheme="minorHAnsi"/>
        </w:rPr>
      </w:pPr>
      <w:r w:rsidRPr="00E32E80">
        <w:rPr>
          <w:rFonts w:asciiTheme="minorHAnsi" w:eastAsia="Calibri" w:hAnsiTheme="minorHAnsi" w:cstheme="minorHAnsi"/>
          <w:w w:val="105"/>
        </w:rPr>
        <w:t>Piúma-ES,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27</w:t>
      </w:r>
      <w:r w:rsidRPr="00E32E80">
        <w:rPr>
          <w:rFonts w:asciiTheme="minorHAnsi" w:eastAsia="Calibri" w:hAnsiTheme="minorHAnsi" w:cstheme="minorHAnsi"/>
          <w:spacing w:val="-11"/>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junho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de</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w w:val="105"/>
        </w:rPr>
        <w:t>2022</w:t>
      </w: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spacing w:before="6"/>
        <w:rPr>
          <w:rFonts w:asciiTheme="minorHAnsi" w:eastAsia="Calibri" w:hAnsiTheme="minorHAnsi" w:cstheme="minorHAnsi"/>
        </w:rPr>
      </w:pPr>
    </w:p>
    <w:p w:rsidR="00E32E80" w:rsidRPr="00E32E80" w:rsidRDefault="00E32E80" w:rsidP="00E32E80">
      <w:pPr>
        <w:tabs>
          <w:tab w:val="left" w:pos="844"/>
          <w:tab w:val="left" w:pos="1976"/>
          <w:tab w:val="left" w:pos="3109"/>
          <w:tab w:val="left" w:pos="3622"/>
          <w:tab w:val="left" w:pos="4241"/>
          <w:tab w:val="left" w:pos="4755"/>
        </w:tabs>
        <w:autoSpaceDE w:val="0"/>
        <w:autoSpaceDN w:val="0"/>
        <w:jc w:val="center"/>
        <w:rPr>
          <w:rFonts w:asciiTheme="minorHAnsi" w:eastAsia="Calibri" w:hAnsiTheme="minorHAnsi" w:cstheme="minorHAnsi"/>
        </w:rPr>
      </w:pPr>
      <w:r w:rsidRPr="00E32E80">
        <w:rPr>
          <w:rFonts w:asciiTheme="minorHAnsi" w:eastAsia="Calibri" w:hAnsiTheme="minorHAnsi" w:cstheme="minorHAnsi"/>
          <w:w w:val="105"/>
        </w:rPr>
        <w:t>_</w:t>
      </w:r>
      <w:r w:rsidRPr="00E32E80">
        <w:rPr>
          <w:rFonts w:asciiTheme="minorHAnsi" w:eastAsia="Calibri" w:hAnsiTheme="minorHAnsi" w:cstheme="minorHAnsi"/>
          <w:w w:val="105"/>
          <w:u w:val="single"/>
        </w:rPr>
        <w:tab/>
      </w:r>
      <w:r w:rsidRPr="00E32E80">
        <w:rPr>
          <w:rFonts w:asciiTheme="minorHAnsi" w:eastAsia="Calibri" w:hAnsiTheme="minorHAnsi" w:cstheme="minorHAnsi"/>
          <w:w w:val="105"/>
        </w:rPr>
        <w:t>_</w:t>
      </w:r>
      <w:r w:rsidRPr="00E32E80">
        <w:rPr>
          <w:rFonts w:asciiTheme="minorHAnsi" w:eastAsia="Calibri" w:hAnsiTheme="minorHAnsi" w:cstheme="minorHAnsi"/>
          <w:w w:val="105"/>
          <w:u w:val="single"/>
        </w:rPr>
        <w:tab/>
      </w:r>
      <w:r w:rsidRPr="00E32E80">
        <w:rPr>
          <w:rFonts w:asciiTheme="minorHAnsi" w:eastAsia="Calibri" w:hAnsiTheme="minorHAnsi" w:cstheme="minorHAnsi"/>
          <w:w w:val="105"/>
        </w:rPr>
        <w:t>_</w:t>
      </w:r>
      <w:r w:rsidRPr="00E32E80">
        <w:rPr>
          <w:rFonts w:asciiTheme="minorHAnsi" w:eastAsia="Calibri" w:hAnsiTheme="minorHAnsi" w:cstheme="minorHAnsi"/>
          <w:w w:val="105"/>
          <w:u w:val="single"/>
        </w:rPr>
        <w:tab/>
      </w:r>
      <w:r w:rsidRPr="00E32E80">
        <w:rPr>
          <w:rFonts w:asciiTheme="minorHAnsi" w:eastAsia="Calibri" w:hAnsiTheme="minorHAnsi" w:cstheme="minorHAnsi"/>
          <w:w w:val="105"/>
        </w:rPr>
        <w:t>_</w:t>
      </w:r>
      <w:r w:rsidRPr="00E32E80">
        <w:rPr>
          <w:rFonts w:asciiTheme="minorHAnsi" w:eastAsia="Calibri" w:hAnsiTheme="minorHAnsi" w:cstheme="minorHAnsi"/>
          <w:w w:val="105"/>
          <w:u w:val="single"/>
        </w:rPr>
        <w:tab/>
      </w:r>
      <w:r w:rsidRPr="00E32E80">
        <w:rPr>
          <w:rFonts w:asciiTheme="minorHAnsi" w:eastAsia="Calibri" w:hAnsiTheme="minorHAnsi" w:cstheme="minorHAnsi"/>
          <w:w w:val="105"/>
        </w:rPr>
        <w:t>_</w:t>
      </w:r>
      <w:r w:rsidRPr="00E32E80">
        <w:rPr>
          <w:rFonts w:asciiTheme="minorHAnsi" w:eastAsia="Calibri" w:hAnsiTheme="minorHAnsi" w:cstheme="minorHAnsi"/>
          <w:w w:val="105"/>
          <w:u w:val="single"/>
        </w:rPr>
        <w:tab/>
      </w:r>
      <w:r w:rsidRPr="00E32E80">
        <w:rPr>
          <w:rFonts w:asciiTheme="minorHAnsi" w:eastAsia="Calibri" w:hAnsiTheme="minorHAnsi" w:cstheme="minorHAnsi"/>
          <w:w w:val="105"/>
        </w:rPr>
        <w:t>_</w:t>
      </w:r>
      <w:r w:rsidRPr="00E32E80">
        <w:rPr>
          <w:rFonts w:asciiTheme="minorHAnsi" w:eastAsia="Calibri" w:hAnsiTheme="minorHAnsi" w:cstheme="minorHAnsi"/>
          <w:w w:val="105"/>
          <w:u w:val="single"/>
        </w:rPr>
        <w:tab/>
      </w:r>
      <w:r w:rsidRPr="00E32E80">
        <w:rPr>
          <w:rFonts w:asciiTheme="minorHAnsi" w:eastAsia="Calibri" w:hAnsiTheme="minorHAnsi" w:cstheme="minorHAnsi"/>
          <w:w w:val="105"/>
        </w:rPr>
        <w:t>_</w:t>
      </w:r>
    </w:p>
    <w:p w:rsidR="00E32E80" w:rsidRPr="00E32E80" w:rsidRDefault="00E32E80" w:rsidP="00E32E80">
      <w:pPr>
        <w:autoSpaceDE w:val="0"/>
        <w:autoSpaceDN w:val="0"/>
        <w:spacing w:before="10"/>
        <w:jc w:val="center"/>
        <w:outlineLvl w:val="0"/>
        <w:rPr>
          <w:rFonts w:asciiTheme="minorHAnsi" w:eastAsia="Calibri" w:hAnsiTheme="minorHAnsi" w:cstheme="minorHAnsi"/>
          <w:b/>
          <w:bCs/>
        </w:rPr>
      </w:pPr>
      <w:r w:rsidRPr="00E32E80">
        <w:rPr>
          <w:rFonts w:asciiTheme="minorHAnsi" w:eastAsia="Calibri" w:hAnsiTheme="minorHAnsi" w:cstheme="minorHAnsi"/>
          <w:b/>
          <w:bCs/>
          <w:spacing w:val="-1"/>
          <w:w w:val="105"/>
        </w:rPr>
        <w:t>JOSÉ</w:t>
      </w:r>
      <w:r w:rsidRPr="00E32E80">
        <w:rPr>
          <w:rFonts w:asciiTheme="minorHAnsi" w:eastAsia="Calibri" w:hAnsiTheme="minorHAnsi" w:cstheme="minorHAnsi"/>
          <w:b/>
          <w:bCs/>
          <w:spacing w:val="-10"/>
          <w:w w:val="105"/>
        </w:rPr>
        <w:t xml:space="preserve"> </w:t>
      </w:r>
      <w:r w:rsidRPr="00E32E80">
        <w:rPr>
          <w:rFonts w:asciiTheme="minorHAnsi" w:eastAsia="Calibri" w:hAnsiTheme="minorHAnsi" w:cstheme="minorHAnsi"/>
          <w:b/>
          <w:bCs/>
          <w:spacing w:val="-1"/>
          <w:w w:val="105"/>
        </w:rPr>
        <w:t>CÂNDIDO</w:t>
      </w:r>
      <w:r w:rsidRPr="00E32E80">
        <w:rPr>
          <w:rFonts w:asciiTheme="minorHAnsi" w:eastAsia="Calibri" w:hAnsiTheme="minorHAnsi" w:cstheme="minorHAnsi"/>
          <w:b/>
          <w:bCs/>
          <w:spacing w:val="-7"/>
          <w:w w:val="105"/>
        </w:rPr>
        <w:t xml:space="preserve"> </w:t>
      </w:r>
      <w:r w:rsidRPr="00E32E80">
        <w:rPr>
          <w:rFonts w:asciiTheme="minorHAnsi" w:eastAsia="Calibri" w:hAnsiTheme="minorHAnsi" w:cstheme="minorHAnsi"/>
          <w:b/>
          <w:bCs/>
          <w:spacing w:val="-1"/>
          <w:w w:val="105"/>
        </w:rPr>
        <w:t>ALVES</w:t>
      </w:r>
    </w:p>
    <w:p w:rsidR="00E32E80" w:rsidRPr="00E32E80" w:rsidRDefault="00E32E80" w:rsidP="003E7189">
      <w:pPr>
        <w:autoSpaceDE w:val="0"/>
        <w:autoSpaceDN w:val="0"/>
        <w:spacing w:before="10" w:line="244" w:lineRule="auto"/>
        <w:ind w:left="1985" w:right="1608"/>
        <w:jc w:val="center"/>
        <w:rPr>
          <w:rFonts w:asciiTheme="minorHAnsi" w:eastAsia="Calibri" w:hAnsiTheme="minorHAnsi" w:cstheme="minorHAnsi"/>
        </w:rPr>
      </w:pPr>
      <w:r w:rsidRPr="00E32E80">
        <w:rPr>
          <w:rFonts w:asciiTheme="minorHAnsi" w:eastAsia="Calibri" w:hAnsiTheme="minorHAnsi" w:cstheme="minorHAnsi"/>
        </w:rPr>
        <w:t>Coordenador</w:t>
      </w:r>
      <w:r w:rsidRPr="00E32E80">
        <w:rPr>
          <w:rFonts w:asciiTheme="minorHAnsi" w:eastAsia="Calibri" w:hAnsiTheme="minorHAnsi" w:cstheme="minorHAnsi"/>
          <w:spacing w:val="17"/>
        </w:rPr>
        <w:t xml:space="preserve"> </w:t>
      </w:r>
      <w:r w:rsidRPr="00E32E80">
        <w:rPr>
          <w:rFonts w:asciiTheme="minorHAnsi" w:eastAsia="Calibri" w:hAnsiTheme="minorHAnsi" w:cstheme="minorHAnsi"/>
        </w:rPr>
        <w:t>de</w:t>
      </w:r>
      <w:r w:rsidRPr="00E32E80">
        <w:rPr>
          <w:rFonts w:asciiTheme="minorHAnsi" w:eastAsia="Calibri" w:hAnsiTheme="minorHAnsi" w:cstheme="minorHAnsi"/>
          <w:spacing w:val="21"/>
        </w:rPr>
        <w:t xml:space="preserve"> </w:t>
      </w:r>
      <w:r w:rsidRPr="00E32E80">
        <w:rPr>
          <w:rFonts w:asciiTheme="minorHAnsi" w:eastAsia="Calibri" w:hAnsiTheme="minorHAnsi" w:cstheme="minorHAnsi"/>
        </w:rPr>
        <w:t>Serviços</w:t>
      </w:r>
      <w:r w:rsidRPr="00E32E80">
        <w:rPr>
          <w:rFonts w:asciiTheme="minorHAnsi" w:eastAsia="Calibri" w:hAnsiTheme="minorHAnsi" w:cstheme="minorHAnsi"/>
          <w:spacing w:val="19"/>
        </w:rPr>
        <w:t xml:space="preserve"> </w:t>
      </w:r>
      <w:r w:rsidRPr="00E32E80">
        <w:rPr>
          <w:rFonts w:asciiTheme="minorHAnsi" w:eastAsia="Calibri" w:hAnsiTheme="minorHAnsi" w:cstheme="minorHAnsi"/>
        </w:rPr>
        <w:t>Auxiliares</w:t>
      </w:r>
      <w:r w:rsidRPr="00E32E80">
        <w:rPr>
          <w:rFonts w:asciiTheme="minorHAnsi" w:eastAsia="Calibri" w:hAnsiTheme="minorHAnsi" w:cstheme="minorHAnsi"/>
          <w:spacing w:val="19"/>
        </w:rPr>
        <w:t xml:space="preserve"> </w:t>
      </w:r>
      <w:r w:rsidRPr="00E32E80">
        <w:rPr>
          <w:rFonts w:asciiTheme="minorHAnsi" w:eastAsia="Calibri" w:hAnsiTheme="minorHAnsi" w:cstheme="minorHAnsi"/>
        </w:rPr>
        <w:t>e</w:t>
      </w:r>
      <w:r w:rsidRPr="00E32E80">
        <w:rPr>
          <w:rFonts w:asciiTheme="minorHAnsi" w:eastAsia="Calibri" w:hAnsiTheme="minorHAnsi" w:cstheme="minorHAnsi"/>
          <w:spacing w:val="21"/>
        </w:rPr>
        <w:t xml:space="preserve"> </w:t>
      </w:r>
      <w:r w:rsidRPr="00E32E80">
        <w:rPr>
          <w:rFonts w:asciiTheme="minorHAnsi" w:eastAsia="Calibri" w:hAnsiTheme="minorHAnsi" w:cstheme="minorHAnsi"/>
        </w:rPr>
        <w:t>Transportes</w:t>
      </w:r>
      <w:r w:rsidRPr="00E32E80">
        <w:rPr>
          <w:rFonts w:asciiTheme="minorHAnsi" w:eastAsia="Calibri" w:hAnsiTheme="minorHAnsi" w:cstheme="minorHAnsi"/>
          <w:spacing w:val="-42"/>
        </w:rPr>
        <w:t xml:space="preserve"> </w:t>
      </w:r>
      <w:r w:rsidRPr="00E32E80">
        <w:rPr>
          <w:rFonts w:asciiTheme="minorHAnsi" w:eastAsia="Calibri" w:hAnsiTheme="minorHAnsi" w:cstheme="minorHAnsi"/>
          <w:w w:val="105"/>
        </w:rPr>
        <w:t>Ifes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5"/>
          <w:w w:val="105"/>
        </w:rPr>
        <w:t xml:space="preserve"> </w:t>
      </w:r>
      <w:r w:rsidRPr="00E32E80">
        <w:rPr>
          <w:rFonts w:asciiTheme="minorHAnsi" w:eastAsia="Calibri" w:hAnsiTheme="minorHAnsi" w:cstheme="minorHAnsi"/>
          <w:w w:val="105"/>
        </w:rPr>
        <w:t>Campus</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w w:val="105"/>
        </w:rPr>
        <w:t>Piúma</w:t>
      </w: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spacing w:before="3"/>
        <w:rPr>
          <w:rFonts w:asciiTheme="minorHAnsi" w:eastAsia="Calibri" w:hAnsiTheme="minorHAnsi" w:cstheme="minorHAnsi"/>
        </w:rPr>
      </w:pPr>
    </w:p>
    <w:p w:rsidR="00E32E80" w:rsidRPr="00E32E80" w:rsidRDefault="00E32E80" w:rsidP="00E32E80">
      <w:pPr>
        <w:autoSpaceDE w:val="0"/>
        <w:autoSpaceDN w:val="0"/>
        <w:jc w:val="center"/>
        <w:rPr>
          <w:rFonts w:asciiTheme="minorHAnsi" w:eastAsia="Calibri" w:hAnsiTheme="minorHAnsi" w:cstheme="minorHAnsi"/>
        </w:rPr>
      </w:pPr>
      <w:r w:rsidRPr="00E32E80">
        <w:rPr>
          <w:rFonts w:asciiTheme="minorHAnsi" w:eastAsia="Calibri" w:hAnsiTheme="minorHAnsi" w:cstheme="minorHAnsi"/>
          <w:spacing w:val="-1"/>
          <w:w w:val="105"/>
        </w:rPr>
        <w:t>Aprovo</w:t>
      </w:r>
      <w:r w:rsidRPr="00E32E80">
        <w:rPr>
          <w:rFonts w:asciiTheme="minorHAnsi" w:eastAsia="Calibri" w:hAnsiTheme="minorHAnsi" w:cstheme="minorHAnsi"/>
          <w:spacing w:val="-9"/>
          <w:w w:val="105"/>
        </w:rPr>
        <w:t xml:space="preserve"> </w:t>
      </w:r>
      <w:r w:rsidRPr="00E32E80">
        <w:rPr>
          <w:rFonts w:asciiTheme="minorHAnsi" w:eastAsia="Calibri" w:hAnsiTheme="minorHAnsi" w:cstheme="minorHAnsi"/>
          <w:spacing w:val="-1"/>
          <w:w w:val="105"/>
        </w:rPr>
        <w:t>este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Termo</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de</w:t>
      </w:r>
      <w:r w:rsidRPr="00E32E80">
        <w:rPr>
          <w:rFonts w:asciiTheme="minorHAnsi" w:eastAsia="Calibri" w:hAnsiTheme="minorHAnsi" w:cstheme="minorHAnsi"/>
          <w:spacing w:val="-8"/>
          <w:w w:val="105"/>
        </w:rPr>
        <w:t xml:space="preserve"> </w:t>
      </w:r>
      <w:r w:rsidRPr="00E32E80">
        <w:rPr>
          <w:rFonts w:asciiTheme="minorHAnsi" w:eastAsia="Calibri" w:hAnsiTheme="minorHAnsi" w:cstheme="minorHAnsi"/>
          <w:spacing w:val="-1"/>
          <w:w w:val="105"/>
        </w:rPr>
        <w:t>Referência:</w:t>
      </w: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rPr>
          <w:rFonts w:asciiTheme="minorHAnsi" w:eastAsia="Calibri" w:hAnsiTheme="minorHAnsi" w:cstheme="minorHAnsi"/>
        </w:rPr>
      </w:pPr>
    </w:p>
    <w:p w:rsidR="00E32E80" w:rsidRPr="00E32E80" w:rsidRDefault="00E32E80" w:rsidP="00E32E80">
      <w:pPr>
        <w:autoSpaceDE w:val="0"/>
        <w:autoSpaceDN w:val="0"/>
        <w:spacing w:before="1"/>
        <w:rPr>
          <w:rFonts w:asciiTheme="minorHAnsi" w:eastAsia="Calibri" w:hAnsiTheme="minorHAnsi" w:cstheme="minorHAnsi"/>
        </w:rPr>
      </w:pPr>
    </w:p>
    <w:p w:rsidR="00E32E80" w:rsidRPr="00E32E80" w:rsidRDefault="00E32E80" w:rsidP="00E32E80">
      <w:pPr>
        <w:tabs>
          <w:tab w:val="left" w:pos="1459"/>
          <w:tab w:val="left" w:pos="1972"/>
          <w:tab w:val="left" w:pos="3105"/>
        </w:tabs>
        <w:autoSpaceDE w:val="0"/>
        <w:autoSpaceDN w:val="0"/>
        <w:jc w:val="center"/>
        <w:rPr>
          <w:rFonts w:asciiTheme="minorHAnsi" w:eastAsia="Calibri" w:hAnsiTheme="minorHAnsi" w:cstheme="minorHAnsi"/>
        </w:rPr>
      </w:pPr>
      <w:r w:rsidRPr="00E32E80">
        <w:rPr>
          <w:rFonts w:asciiTheme="minorHAnsi" w:eastAsia="Calibri" w:hAnsiTheme="minorHAnsi" w:cstheme="minorHAnsi"/>
        </w:rPr>
        <w:t>_</w:t>
      </w:r>
      <w:r w:rsidRPr="00E32E80">
        <w:rPr>
          <w:rFonts w:asciiTheme="minorHAnsi" w:eastAsia="Calibri" w:hAnsiTheme="minorHAnsi" w:cstheme="minorHAnsi"/>
          <w:u w:val="single"/>
        </w:rPr>
        <w:t xml:space="preserve">   </w:t>
      </w:r>
      <w:r w:rsidRPr="00E32E80">
        <w:rPr>
          <w:rFonts w:asciiTheme="minorHAnsi" w:eastAsia="Calibri" w:hAnsiTheme="minorHAnsi" w:cstheme="minorHAnsi"/>
          <w:spacing w:val="30"/>
          <w:u w:val="single"/>
        </w:rPr>
        <w:t xml:space="preserve"> </w:t>
      </w:r>
      <w:r w:rsidRPr="00E32E80">
        <w:rPr>
          <w:rFonts w:asciiTheme="minorHAnsi" w:eastAsia="Calibri" w:hAnsiTheme="minorHAnsi" w:cstheme="minorHAnsi"/>
          <w:w w:val="105"/>
        </w:rPr>
        <w:t>_</w:t>
      </w:r>
      <w:r w:rsidRPr="00E32E80">
        <w:rPr>
          <w:rFonts w:asciiTheme="minorHAnsi" w:eastAsia="Calibri" w:hAnsiTheme="minorHAnsi" w:cstheme="minorHAnsi"/>
          <w:w w:val="105"/>
          <w:u w:val="single"/>
        </w:rPr>
        <w:tab/>
      </w:r>
      <w:r w:rsidRPr="00E32E80">
        <w:rPr>
          <w:rFonts w:asciiTheme="minorHAnsi" w:eastAsia="Calibri" w:hAnsiTheme="minorHAnsi" w:cstheme="minorHAnsi"/>
          <w:w w:val="105"/>
        </w:rPr>
        <w:t>_</w:t>
      </w:r>
      <w:r w:rsidRPr="00E32E80">
        <w:rPr>
          <w:rFonts w:asciiTheme="minorHAnsi" w:eastAsia="Calibri" w:hAnsiTheme="minorHAnsi" w:cstheme="minorHAnsi"/>
          <w:w w:val="105"/>
          <w:u w:val="single"/>
        </w:rPr>
        <w:tab/>
      </w:r>
      <w:r w:rsidRPr="00E32E80">
        <w:rPr>
          <w:rFonts w:asciiTheme="minorHAnsi" w:eastAsia="Calibri" w:hAnsiTheme="minorHAnsi" w:cstheme="minorHAnsi"/>
          <w:w w:val="105"/>
        </w:rPr>
        <w:t>_</w:t>
      </w:r>
      <w:r w:rsidRPr="00E32E80">
        <w:rPr>
          <w:rFonts w:asciiTheme="minorHAnsi" w:eastAsia="Calibri" w:hAnsiTheme="minorHAnsi" w:cstheme="minorHAnsi"/>
          <w:w w:val="105"/>
          <w:u w:val="single"/>
        </w:rPr>
        <w:tab/>
      </w:r>
      <w:r w:rsidRPr="00E32E80">
        <w:rPr>
          <w:rFonts w:asciiTheme="minorHAnsi" w:eastAsia="Calibri" w:hAnsiTheme="minorHAnsi" w:cstheme="minorHAnsi"/>
          <w:w w:val="105"/>
        </w:rPr>
        <w:t>_</w:t>
      </w:r>
    </w:p>
    <w:p w:rsidR="00E32E80" w:rsidRPr="00E32E80" w:rsidRDefault="00E32E80" w:rsidP="00E32E80">
      <w:pPr>
        <w:autoSpaceDE w:val="0"/>
        <w:autoSpaceDN w:val="0"/>
        <w:spacing w:before="5"/>
        <w:jc w:val="center"/>
        <w:outlineLvl w:val="0"/>
        <w:rPr>
          <w:rFonts w:asciiTheme="minorHAnsi" w:eastAsia="Calibri" w:hAnsiTheme="minorHAnsi" w:cstheme="minorHAnsi"/>
          <w:b/>
          <w:bCs/>
        </w:rPr>
      </w:pPr>
      <w:r w:rsidRPr="00E32E80">
        <w:rPr>
          <w:rFonts w:asciiTheme="minorHAnsi" w:eastAsia="Calibri" w:hAnsiTheme="minorHAnsi" w:cstheme="minorHAnsi"/>
          <w:b/>
          <w:bCs/>
        </w:rPr>
        <w:t>MARCELO</w:t>
      </w:r>
      <w:r w:rsidRPr="00E32E80">
        <w:rPr>
          <w:rFonts w:asciiTheme="minorHAnsi" w:eastAsia="Calibri" w:hAnsiTheme="minorHAnsi" w:cstheme="minorHAnsi"/>
          <w:b/>
          <w:bCs/>
          <w:spacing w:val="19"/>
        </w:rPr>
        <w:t xml:space="preserve"> </w:t>
      </w:r>
      <w:r w:rsidRPr="00E32E80">
        <w:rPr>
          <w:rFonts w:asciiTheme="minorHAnsi" w:eastAsia="Calibri" w:hAnsiTheme="minorHAnsi" w:cstheme="minorHAnsi"/>
          <w:b/>
          <w:bCs/>
        </w:rPr>
        <w:t>FANTTINI</w:t>
      </w:r>
      <w:r w:rsidRPr="00E32E80">
        <w:rPr>
          <w:rFonts w:asciiTheme="minorHAnsi" w:eastAsia="Calibri" w:hAnsiTheme="minorHAnsi" w:cstheme="minorHAnsi"/>
          <w:b/>
          <w:bCs/>
          <w:spacing w:val="12"/>
        </w:rPr>
        <w:t xml:space="preserve"> </w:t>
      </w:r>
      <w:r w:rsidRPr="00E32E80">
        <w:rPr>
          <w:rFonts w:asciiTheme="minorHAnsi" w:eastAsia="Calibri" w:hAnsiTheme="minorHAnsi" w:cstheme="minorHAnsi"/>
          <w:b/>
          <w:bCs/>
        </w:rPr>
        <w:t>POLESE</w:t>
      </w:r>
    </w:p>
    <w:p w:rsidR="00E32E80" w:rsidRPr="00E32E80" w:rsidRDefault="00E32E80" w:rsidP="003E7189">
      <w:pPr>
        <w:autoSpaceDE w:val="0"/>
        <w:autoSpaceDN w:val="0"/>
        <w:spacing w:before="11" w:line="249" w:lineRule="auto"/>
        <w:ind w:left="3686" w:right="2175"/>
        <w:rPr>
          <w:rFonts w:asciiTheme="minorHAnsi" w:eastAsia="Calibri" w:hAnsiTheme="minorHAnsi" w:cstheme="minorHAnsi"/>
          <w:b/>
        </w:rPr>
      </w:pPr>
      <w:r w:rsidRPr="00E32E80">
        <w:rPr>
          <w:rFonts w:asciiTheme="minorHAnsi" w:eastAsia="Calibri" w:hAnsiTheme="minorHAnsi" w:cstheme="minorHAnsi"/>
          <w:w w:val="105"/>
        </w:rPr>
        <w:t>Diretor Geral</w:t>
      </w:r>
      <w:r w:rsidRPr="00E32E80">
        <w:rPr>
          <w:rFonts w:asciiTheme="minorHAnsi" w:eastAsia="Calibri" w:hAnsiTheme="minorHAnsi" w:cstheme="minorHAnsi"/>
          <w:spacing w:val="1"/>
          <w:w w:val="105"/>
        </w:rPr>
        <w:t xml:space="preserve"> </w:t>
      </w:r>
      <w:r w:rsidRPr="00E32E80">
        <w:rPr>
          <w:rFonts w:asciiTheme="minorHAnsi" w:eastAsia="Calibri" w:hAnsiTheme="minorHAnsi" w:cstheme="minorHAnsi"/>
          <w:spacing w:val="-1"/>
          <w:w w:val="105"/>
        </w:rPr>
        <w:t>Ifes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w:t>
      </w:r>
      <w:r w:rsidRPr="00E32E80">
        <w:rPr>
          <w:rFonts w:asciiTheme="minorHAnsi" w:eastAsia="Calibri" w:hAnsiTheme="minorHAnsi" w:cstheme="minorHAnsi"/>
          <w:spacing w:val="-12"/>
          <w:w w:val="105"/>
        </w:rPr>
        <w:t xml:space="preserve"> </w:t>
      </w:r>
      <w:r w:rsidRPr="00E32E80">
        <w:rPr>
          <w:rFonts w:asciiTheme="minorHAnsi" w:eastAsia="Calibri" w:hAnsiTheme="minorHAnsi" w:cstheme="minorHAnsi"/>
          <w:w w:val="105"/>
        </w:rPr>
        <w:t>Campus</w:t>
      </w:r>
      <w:r w:rsidRPr="00E32E80">
        <w:rPr>
          <w:rFonts w:asciiTheme="minorHAnsi" w:eastAsia="Calibri" w:hAnsiTheme="minorHAnsi" w:cstheme="minorHAnsi"/>
          <w:spacing w:val="-7"/>
          <w:w w:val="105"/>
        </w:rPr>
        <w:t xml:space="preserve"> </w:t>
      </w:r>
      <w:r w:rsidRPr="00E32E80">
        <w:rPr>
          <w:rFonts w:asciiTheme="minorHAnsi" w:eastAsia="Calibri" w:hAnsiTheme="minorHAnsi" w:cstheme="minorHAnsi"/>
          <w:w w:val="105"/>
        </w:rPr>
        <w:t>Piúma</w:t>
      </w:r>
    </w:p>
    <w:p w:rsidR="00E32E80" w:rsidRPr="00E32E80" w:rsidRDefault="00E32E80" w:rsidP="00E32E80">
      <w:pPr>
        <w:pStyle w:val="Ttulo3"/>
        <w:spacing w:before="60" w:line="405" w:lineRule="auto"/>
        <w:ind w:left="2995" w:right="2945" w:firstLine="1"/>
        <w:jc w:val="center"/>
        <w:rPr>
          <w:rFonts w:asciiTheme="minorHAnsi" w:eastAsia="Times New Roman" w:hAnsiTheme="minorHAnsi" w:cstheme="minorHAnsi"/>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1F5D21" w:rsidRPr="001F5D21" w:rsidRDefault="001F5D21">
      <w:pPr>
        <w:pStyle w:val="Ttulo3"/>
        <w:spacing w:before="60" w:line="405" w:lineRule="auto"/>
        <w:ind w:left="2995" w:right="2945" w:firstLine="1"/>
        <w:jc w:val="center"/>
        <w:rPr>
          <w:rFonts w:asciiTheme="minorHAnsi" w:eastAsia="Times New Roman" w:hAnsiTheme="minorHAnsi" w:cstheme="minorHAnsi"/>
          <w:color w:val="FF0000"/>
        </w:rPr>
      </w:pPr>
    </w:p>
    <w:p w:rsidR="007B3515" w:rsidRDefault="007B3515" w:rsidP="00E32E80">
      <w:pPr>
        <w:pStyle w:val="Ttulo1"/>
        <w:spacing w:before="40" w:line="600" w:lineRule="auto"/>
        <w:ind w:left="1134" w:right="1315" w:firstLine="0"/>
        <w:jc w:val="center"/>
        <w:rPr>
          <w:rFonts w:asciiTheme="minorHAnsi" w:hAnsiTheme="minorHAnsi" w:cstheme="minorHAnsi"/>
          <w:sz w:val="22"/>
          <w:szCs w:val="22"/>
        </w:rPr>
      </w:pPr>
      <w:r>
        <w:rPr>
          <w:rFonts w:asciiTheme="minorHAnsi" w:hAnsiTheme="minorHAnsi" w:cstheme="minorHAnsi"/>
          <w:sz w:val="22"/>
          <w:szCs w:val="22"/>
        </w:rPr>
        <w:lastRenderedPageBreak/>
        <w:t>ANEXO III</w:t>
      </w:r>
    </w:p>
    <w:p w:rsidR="0063698C" w:rsidRPr="001F5D21" w:rsidRDefault="00D26577" w:rsidP="00E32E80">
      <w:pPr>
        <w:pStyle w:val="Ttulo1"/>
        <w:spacing w:before="40" w:line="600" w:lineRule="auto"/>
        <w:ind w:left="1134" w:right="1315" w:firstLine="0"/>
        <w:jc w:val="center"/>
        <w:rPr>
          <w:rFonts w:asciiTheme="minorHAnsi" w:hAnsiTheme="minorHAnsi" w:cstheme="minorHAnsi"/>
          <w:sz w:val="22"/>
          <w:szCs w:val="22"/>
        </w:rPr>
      </w:pPr>
      <w:r w:rsidRPr="001F5D21">
        <w:rPr>
          <w:rFonts w:asciiTheme="minorHAnsi" w:hAnsiTheme="minorHAnsi" w:cstheme="minorHAnsi"/>
          <w:sz w:val="22"/>
          <w:szCs w:val="22"/>
        </w:rPr>
        <w:t>MODELO DE PROPOSTA COMERCIAL PROPOSTA DE PREÇOS</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1F5D21" w:rsidRDefault="00D26577">
      <w:pPr>
        <w:pStyle w:val="Ttulo2"/>
        <w:spacing w:before="176" w:line="499" w:lineRule="auto"/>
        <w:ind w:left="1042" w:right="2937"/>
        <w:jc w:val="left"/>
        <w:rPr>
          <w:rFonts w:asciiTheme="minorHAnsi" w:hAnsiTheme="minorHAnsi" w:cstheme="minorHAnsi"/>
          <w:sz w:val="22"/>
          <w:szCs w:val="22"/>
        </w:rPr>
      </w:pPr>
      <w:r w:rsidRPr="001F5D21">
        <w:rPr>
          <w:rFonts w:asciiTheme="minorHAnsi" w:hAnsiTheme="minorHAnsi" w:cstheme="minorHAnsi"/>
          <w:sz w:val="22"/>
          <w:szCs w:val="22"/>
        </w:rPr>
        <w:t>Ao Instituto Federal do Espírito Santo (IFES) – Campus Piúma Prezados Senhores,</w:t>
      </w:r>
    </w:p>
    <w:p w:rsidR="0063698C" w:rsidRPr="001F5D21" w:rsidRDefault="00D26577">
      <w:pPr>
        <w:spacing w:line="256" w:lineRule="auto"/>
        <w:ind w:left="1042" w:firstLine="1132"/>
        <w:rPr>
          <w:rFonts w:asciiTheme="minorHAnsi" w:hAnsiTheme="minorHAnsi" w:cstheme="minorHAnsi"/>
        </w:rPr>
      </w:pPr>
      <w:r w:rsidRPr="001F5D21">
        <w:rPr>
          <w:rFonts w:asciiTheme="minorHAnsi" w:hAnsiTheme="minorHAnsi" w:cstheme="minorHAnsi"/>
        </w:rPr>
        <w:t>Apresentamos a V.Sª, nossa proposta de preços para o fornecimento dos produtos abaixo relacionados, nos termos do Termo de Referência e anexos.</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2"/>
        <w:rPr>
          <w:rFonts w:asciiTheme="minorHAnsi" w:hAnsiTheme="minorHAnsi" w:cstheme="minorHAnsi"/>
          <w:color w:val="000000"/>
        </w:rPr>
      </w:pPr>
    </w:p>
    <w:tbl>
      <w:tblPr>
        <w:tblStyle w:val="a5"/>
        <w:tblW w:w="7060" w:type="dxa"/>
        <w:tblInd w:w="17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7"/>
        <w:gridCol w:w="1220"/>
        <w:gridCol w:w="886"/>
        <w:gridCol w:w="1020"/>
        <w:gridCol w:w="1822"/>
        <w:gridCol w:w="1525"/>
      </w:tblGrid>
      <w:tr w:rsidR="00B11BD7" w:rsidRPr="001F5D21" w:rsidTr="00B11BD7">
        <w:trPr>
          <w:trHeight w:val="527"/>
        </w:trPr>
        <w:tc>
          <w:tcPr>
            <w:tcW w:w="587" w:type="dxa"/>
          </w:tcPr>
          <w:p w:rsidR="00B11BD7" w:rsidRPr="001F5D21" w:rsidRDefault="00B11BD7">
            <w:pPr>
              <w:pBdr>
                <w:top w:val="nil"/>
                <w:left w:val="nil"/>
                <w:bottom w:val="nil"/>
                <w:right w:val="nil"/>
                <w:between w:val="nil"/>
              </w:pBdr>
              <w:spacing w:before="58"/>
              <w:ind w:left="67" w:right="-15"/>
              <w:rPr>
                <w:rFonts w:asciiTheme="minorHAnsi" w:hAnsiTheme="minorHAnsi" w:cstheme="minorHAnsi"/>
                <w:b/>
                <w:color w:val="000000"/>
              </w:rPr>
            </w:pPr>
            <w:r w:rsidRPr="001F5D21">
              <w:rPr>
                <w:rFonts w:asciiTheme="minorHAnsi" w:hAnsiTheme="minorHAnsi" w:cstheme="minorHAnsi"/>
                <w:b/>
                <w:color w:val="000000"/>
              </w:rPr>
              <w:t>ITEM</w:t>
            </w:r>
          </w:p>
        </w:tc>
        <w:tc>
          <w:tcPr>
            <w:tcW w:w="1220" w:type="dxa"/>
          </w:tcPr>
          <w:p w:rsidR="00B11BD7" w:rsidRPr="001F5D21" w:rsidRDefault="00B11BD7">
            <w:pPr>
              <w:pBdr>
                <w:top w:val="nil"/>
                <w:left w:val="nil"/>
                <w:bottom w:val="nil"/>
                <w:right w:val="nil"/>
                <w:between w:val="nil"/>
              </w:pBdr>
              <w:spacing w:before="58"/>
              <w:ind w:left="66"/>
              <w:rPr>
                <w:rFonts w:asciiTheme="minorHAnsi" w:hAnsiTheme="minorHAnsi" w:cstheme="minorHAnsi"/>
                <w:b/>
                <w:color w:val="000000"/>
              </w:rPr>
            </w:pPr>
            <w:r w:rsidRPr="001F5D21">
              <w:rPr>
                <w:rFonts w:asciiTheme="minorHAnsi" w:hAnsiTheme="minorHAnsi" w:cstheme="minorHAnsi"/>
                <w:b/>
                <w:color w:val="000000"/>
              </w:rPr>
              <w:t>DESCRIÇÃO</w:t>
            </w:r>
          </w:p>
        </w:tc>
        <w:tc>
          <w:tcPr>
            <w:tcW w:w="886" w:type="dxa"/>
          </w:tcPr>
          <w:p w:rsidR="00B11BD7" w:rsidRPr="001F5D21" w:rsidRDefault="00B11BD7">
            <w:pPr>
              <w:pBdr>
                <w:top w:val="nil"/>
                <w:left w:val="nil"/>
                <w:bottom w:val="nil"/>
                <w:right w:val="nil"/>
                <w:between w:val="nil"/>
              </w:pBdr>
              <w:spacing w:before="58"/>
              <w:ind w:left="66" w:right="-15"/>
              <w:rPr>
                <w:rFonts w:asciiTheme="minorHAnsi" w:hAnsiTheme="minorHAnsi" w:cstheme="minorHAnsi"/>
                <w:b/>
                <w:color w:val="000000"/>
              </w:rPr>
            </w:pPr>
            <w:r w:rsidRPr="001F5D21">
              <w:rPr>
                <w:rFonts w:asciiTheme="minorHAnsi" w:hAnsiTheme="minorHAnsi" w:cstheme="minorHAnsi"/>
                <w:b/>
                <w:color w:val="000000"/>
              </w:rPr>
              <w:t>QUANT.</w:t>
            </w:r>
          </w:p>
        </w:tc>
        <w:tc>
          <w:tcPr>
            <w:tcW w:w="1020" w:type="dxa"/>
          </w:tcPr>
          <w:p w:rsidR="00B11BD7" w:rsidRPr="001F5D21" w:rsidRDefault="00B11BD7">
            <w:pPr>
              <w:pBdr>
                <w:top w:val="nil"/>
                <w:left w:val="nil"/>
                <w:bottom w:val="nil"/>
                <w:right w:val="nil"/>
                <w:between w:val="nil"/>
              </w:pBdr>
              <w:spacing w:before="58"/>
              <w:ind w:left="66" w:right="-15"/>
              <w:rPr>
                <w:rFonts w:asciiTheme="minorHAnsi" w:hAnsiTheme="minorHAnsi" w:cstheme="minorHAnsi"/>
                <w:b/>
                <w:color w:val="000000"/>
              </w:rPr>
            </w:pPr>
            <w:r w:rsidRPr="001F5D21">
              <w:rPr>
                <w:rFonts w:asciiTheme="minorHAnsi" w:hAnsiTheme="minorHAnsi" w:cstheme="minorHAnsi"/>
                <w:b/>
                <w:color w:val="000000"/>
              </w:rPr>
              <w:t>UNIDADE</w:t>
            </w:r>
          </w:p>
        </w:tc>
        <w:tc>
          <w:tcPr>
            <w:tcW w:w="1822" w:type="dxa"/>
          </w:tcPr>
          <w:p w:rsidR="00B11BD7" w:rsidRPr="001F5D21" w:rsidRDefault="00B11BD7">
            <w:pPr>
              <w:pBdr>
                <w:top w:val="nil"/>
                <w:left w:val="nil"/>
                <w:bottom w:val="nil"/>
                <w:right w:val="nil"/>
                <w:between w:val="nil"/>
              </w:pBdr>
              <w:spacing w:before="58"/>
              <w:ind w:left="66"/>
              <w:rPr>
                <w:rFonts w:asciiTheme="minorHAnsi" w:hAnsiTheme="minorHAnsi" w:cstheme="minorHAnsi"/>
                <w:b/>
                <w:color w:val="000000"/>
              </w:rPr>
            </w:pPr>
            <w:r w:rsidRPr="001F5D21">
              <w:rPr>
                <w:rFonts w:asciiTheme="minorHAnsi" w:hAnsiTheme="minorHAnsi" w:cstheme="minorHAnsi"/>
                <w:b/>
                <w:color w:val="000000"/>
              </w:rPr>
              <w:t>VALOR UNITÁRIO</w:t>
            </w:r>
          </w:p>
        </w:tc>
        <w:tc>
          <w:tcPr>
            <w:tcW w:w="1525" w:type="dxa"/>
          </w:tcPr>
          <w:p w:rsidR="00B11BD7" w:rsidRPr="001F5D21" w:rsidRDefault="00B11BD7">
            <w:pPr>
              <w:pBdr>
                <w:top w:val="nil"/>
                <w:left w:val="nil"/>
                <w:bottom w:val="nil"/>
                <w:right w:val="nil"/>
                <w:between w:val="nil"/>
              </w:pBdr>
              <w:spacing w:before="58"/>
              <w:ind w:left="66"/>
              <w:rPr>
                <w:rFonts w:asciiTheme="minorHAnsi" w:hAnsiTheme="minorHAnsi" w:cstheme="minorHAnsi"/>
                <w:b/>
                <w:color w:val="000000"/>
              </w:rPr>
            </w:pPr>
            <w:r w:rsidRPr="001F5D21">
              <w:rPr>
                <w:rFonts w:asciiTheme="minorHAnsi" w:hAnsiTheme="minorHAnsi" w:cstheme="minorHAnsi"/>
                <w:b/>
                <w:color w:val="000000"/>
              </w:rPr>
              <w:t>VALOR TOTAL</w:t>
            </w:r>
          </w:p>
        </w:tc>
      </w:tr>
      <w:tr w:rsidR="00B11BD7" w:rsidRPr="001F5D21" w:rsidTr="00B11BD7">
        <w:trPr>
          <w:trHeight w:val="470"/>
        </w:trPr>
        <w:tc>
          <w:tcPr>
            <w:tcW w:w="587" w:type="dxa"/>
          </w:tcPr>
          <w:p w:rsidR="00B11BD7" w:rsidRPr="001F5D21" w:rsidRDefault="00B11BD7">
            <w:pPr>
              <w:pBdr>
                <w:top w:val="nil"/>
                <w:left w:val="nil"/>
                <w:bottom w:val="nil"/>
                <w:right w:val="nil"/>
                <w:between w:val="nil"/>
              </w:pBdr>
              <w:ind w:left="57"/>
              <w:rPr>
                <w:rFonts w:asciiTheme="minorHAnsi" w:hAnsiTheme="minorHAnsi" w:cstheme="minorHAnsi"/>
                <w:color w:val="000000"/>
              </w:rPr>
            </w:pPr>
            <w:r w:rsidRPr="001F5D21">
              <w:rPr>
                <w:rFonts w:asciiTheme="minorHAnsi" w:hAnsiTheme="minorHAnsi" w:cstheme="minorHAnsi"/>
                <w:color w:val="000000"/>
              </w:rPr>
              <w:t>1.</w:t>
            </w:r>
          </w:p>
        </w:tc>
        <w:tc>
          <w:tcPr>
            <w:tcW w:w="1220" w:type="dxa"/>
          </w:tcPr>
          <w:p w:rsidR="00B11BD7" w:rsidRPr="001F5D21" w:rsidRDefault="00B11BD7">
            <w:pPr>
              <w:pBdr>
                <w:top w:val="nil"/>
                <w:left w:val="nil"/>
                <w:bottom w:val="nil"/>
                <w:right w:val="nil"/>
                <w:between w:val="nil"/>
              </w:pBdr>
              <w:rPr>
                <w:rFonts w:asciiTheme="minorHAnsi" w:eastAsia="Times New Roman" w:hAnsiTheme="minorHAnsi" w:cstheme="minorHAnsi"/>
                <w:color w:val="000000"/>
              </w:rPr>
            </w:pPr>
          </w:p>
        </w:tc>
        <w:tc>
          <w:tcPr>
            <w:tcW w:w="886" w:type="dxa"/>
          </w:tcPr>
          <w:p w:rsidR="00B11BD7" w:rsidRPr="001F5D21" w:rsidRDefault="00B11BD7">
            <w:pPr>
              <w:pBdr>
                <w:top w:val="nil"/>
                <w:left w:val="nil"/>
                <w:bottom w:val="nil"/>
                <w:right w:val="nil"/>
                <w:between w:val="nil"/>
              </w:pBdr>
              <w:rPr>
                <w:rFonts w:asciiTheme="minorHAnsi" w:eastAsia="Times New Roman" w:hAnsiTheme="minorHAnsi" w:cstheme="minorHAnsi"/>
                <w:color w:val="000000"/>
              </w:rPr>
            </w:pPr>
          </w:p>
        </w:tc>
        <w:tc>
          <w:tcPr>
            <w:tcW w:w="1020" w:type="dxa"/>
          </w:tcPr>
          <w:p w:rsidR="00B11BD7" w:rsidRPr="001F5D21" w:rsidRDefault="00B11BD7">
            <w:pPr>
              <w:pBdr>
                <w:top w:val="nil"/>
                <w:left w:val="nil"/>
                <w:bottom w:val="nil"/>
                <w:right w:val="nil"/>
                <w:between w:val="nil"/>
              </w:pBdr>
              <w:rPr>
                <w:rFonts w:asciiTheme="minorHAnsi" w:eastAsia="Times New Roman" w:hAnsiTheme="minorHAnsi" w:cstheme="minorHAnsi"/>
                <w:color w:val="000000"/>
              </w:rPr>
            </w:pPr>
          </w:p>
        </w:tc>
        <w:tc>
          <w:tcPr>
            <w:tcW w:w="1822" w:type="dxa"/>
          </w:tcPr>
          <w:p w:rsidR="00B11BD7" w:rsidRPr="001F5D21" w:rsidRDefault="00B11BD7">
            <w:pPr>
              <w:pBdr>
                <w:top w:val="nil"/>
                <w:left w:val="nil"/>
                <w:bottom w:val="nil"/>
                <w:right w:val="nil"/>
                <w:between w:val="nil"/>
              </w:pBdr>
              <w:rPr>
                <w:rFonts w:asciiTheme="minorHAnsi" w:eastAsia="Times New Roman" w:hAnsiTheme="minorHAnsi" w:cstheme="minorHAnsi"/>
                <w:color w:val="000000"/>
              </w:rPr>
            </w:pPr>
          </w:p>
        </w:tc>
        <w:tc>
          <w:tcPr>
            <w:tcW w:w="1525" w:type="dxa"/>
          </w:tcPr>
          <w:p w:rsidR="00B11BD7" w:rsidRPr="001F5D21" w:rsidRDefault="00B11BD7">
            <w:pPr>
              <w:pBdr>
                <w:top w:val="nil"/>
                <w:left w:val="nil"/>
                <w:bottom w:val="nil"/>
                <w:right w:val="nil"/>
                <w:between w:val="nil"/>
              </w:pBdr>
              <w:rPr>
                <w:rFonts w:asciiTheme="minorHAnsi" w:eastAsia="Times New Roman" w:hAnsiTheme="minorHAnsi" w:cstheme="minorHAnsi"/>
                <w:color w:val="000000"/>
              </w:rPr>
            </w:pPr>
          </w:p>
        </w:tc>
      </w:tr>
    </w:tbl>
    <w:p w:rsidR="0063698C" w:rsidRPr="001F5D21" w:rsidRDefault="0063698C" w:rsidP="007B3515">
      <w:pPr>
        <w:pBdr>
          <w:top w:val="nil"/>
          <w:left w:val="nil"/>
          <w:bottom w:val="nil"/>
          <w:right w:val="nil"/>
          <w:between w:val="nil"/>
        </w:pBdr>
        <w:spacing w:before="7"/>
        <w:jc w:val="both"/>
        <w:rPr>
          <w:rFonts w:asciiTheme="minorHAnsi" w:hAnsiTheme="minorHAnsi" w:cstheme="minorHAnsi"/>
          <w:color w:val="000000"/>
        </w:rPr>
      </w:pPr>
    </w:p>
    <w:p w:rsidR="0063698C" w:rsidRPr="001F5D21" w:rsidRDefault="00D26577" w:rsidP="007B3515">
      <w:pPr>
        <w:spacing w:before="56" w:line="254" w:lineRule="auto"/>
        <w:ind w:left="1042" w:right="420"/>
        <w:jc w:val="both"/>
        <w:rPr>
          <w:rFonts w:asciiTheme="minorHAnsi" w:hAnsiTheme="minorHAnsi" w:cstheme="minorHAnsi"/>
        </w:rPr>
      </w:pPr>
      <w:r w:rsidRPr="001F5D21">
        <w:rPr>
          <w:rFonts w:asciiTheme="minorHAnsi" w:hAnsiTheme="minorHAnsi" w:cstheme="minorHAnsi"/>
        </w:rPr>
        <w:t>O prazo de entrega e de garantia dos itens será de acordo com o estipulado no Termo de Referência.</w:t>
      </w:r>
    </w:p>
    <w:p w:rsidR="0063698C" w:rsidRPr="001F5D21" w:rsidRDefault="0063698C" w:rsidP="007B3515">
      <w:pPr>
        <w:pBdr>
          <w:top w:val="nil"/>
          <w:left w:val="nil"/>
          <w:bottom w:val="nil"/>
          <w:right w:val="nil"/>
          <w:between w:val="nil"/>
        </w:pBdr>
        <w:spacing w:before="2"/>
        <w:jc w:val="both"/>
        <w:rPr>
          <w:rFonts w:asciiTheme="minorHAnsi" w:hAnsiTheme="minorHAnsi" w:cstheme="minorHAnsi"/>
          <w:color w:val="000000"/>
        </w:rPr>
      </w:pPr>
    </w:p>
    <w:p w:rsidR="0063698C" w:rsidRPr="001F5D21" w:rsidRDefault="00D26577" w:rsidP="007B3515">
      <w:pPr>
        <w:spacing w:line="254" w:lineRule="auto"/>
        <w:ind w:left="1042" w:right="1137"/>
        <w:jc w:val="both"/>
        <w:rPr>
          <w:rFonts w:asciiTheme="minorHAnsi" w:hAnsiTheme="minorHAnsi" w:cstheme="minorHAnsi"/>
        </w:rPr>
      </w:pPr>
      <w:r w:rsidRPr="001F5D21">
        <w:rPr>
          <w:rFonts w:asciiTheme="minorHAnsi" w:hAnsiTheme="minorHAnsi" w:cstheme="minorHAnsi"/>
        </w:rPr>
        <w:t>Declaramos que estamos de pleno acordo com todas as condições, obrigações e responsabilidades especificadas no Termo de Referência.</w:t>
      </w:r>
    </w:p>
    <w:p w:rsidR="0063698C" w:rsidRPr="001F5D21" w:rsidRDefault="0063698C" w:rsidP="007B3515">
      <w:pPr>
        <w:pBdr>
          <w:top w:val="nil"/>
          <w:left w:val="nil"/>
          <w:bottom w:val="nil"/>
          <w:right w:val="nil"/>
          <w:between w:val="nil"/>
        </w:pBdr>
        <w:spacing w:before="8"/>
        <w:jc w:val="both"/>
        <w:rPr>
          <w:rFonts w:asciiTheme="minorHAnsi" w:hAnsiTheme="minorHAnsi" w:cstheme="minorHAnsi"/>
          <w:color w:val="000000"/>
        </w:rPr>
      </w:pPr>
    </w:p>
    <w:p w:rsidR="0063698C" w:rsidRPr="001F5D21" w:rsidRDefault="00D26577" w:rsidP="007B3515">
      <w:pPr>
        <w:spacing w:line="252" w:lineRule="auto"/>
        <w:ind w:left="1042"/>
        <w:jc w:val="both"/>
        <w:rPr>
          <w:rFonts w:asciiTheme="minorHAnsi" w:hAnsiTheme="minorHAnsi" w:cstheme="minorHAnsi"/>
        </w:rPr>
      </w:pPr>
      <w:r w:rsidRPr="001F5D21">
        <w:rPr>
          <w:rFonts w:asciiTheme="minorHAnsi" w:hAnsiTheme="minorHAnsi" w:cstheme="minorHAnsi"/>
        </w:rPr>
        <w:t>Declaramos que os produtos a serem entregues estarão em perfeitas condições, serão novos e nunca antes utilizados.</w:t>
      </w:r>
    </w:p>
    <w:p w:rsidR="0063698C" w:rsidRPr="001F5D21" w:rsidRDefault="0063698C" w:rsidP="007B3515">
      <w:pPr>
        <w:pBdr>
          <w:top w:val="nil"/>
          <w:left w:val="nil"/>
          <w:bottom w:val="nil"/>
          <w:right w:val="nil"/>
          <w:between w:val="nil"/>
        </w:pBdr>
        <w:jc w:val="both"/>
        <w:rPr>
          <w:rFonts w:asciiTheme="minorHAnsi" w:hAnsiTheme="minorHAnsi" w:cstheme="minorHAnsi"/>
          <w:color w:val="000000"/>
        </w:rPr>
      </w:pPr>
    </w:p>
    <w:p w:rsidR="0063698C" w:rsidRPr="001F5D21" w:rsidRDefault="00D26577" w:rsidP="007B3515">
      <w:pPr>
        <w:spacing w:line="252" w:lineRule="auto"/>
        <w:ind w:left="1042" w:right="420"/>
        <w:jc w:val="both"/>
        <w:rPr>
          <w:rFonts w:asciiTheme="minorHAnsi" w:hAnsiTheme="minorHAnsi" w:cstheme="minorHAnsi"/>
        </w:rPr>
      </w:pPr>
      <w:r w:rsidRPr="001F5D21">
        <w:rPr>
          <w:rFonts w:asciiTheme="minorHAnsi" w:hAnsiTheme="minorHAnsi" w:cstheme="minorHAnsi"/>
        </w:rPr>
        <w:t>Declaramos que responderemos, mesmo após o recebimento definitivo, pela detecção ou descobrimento de defeitos ocultos promovendo a sua substituição.</w:t>
      </w:r>
    </w:p>
    <w:p w:rsidR="0063698C" w:rsidRPr="001F5D21" w:rsidRDefault="0063698C" w:rsidP="007B3515">
      <w:pPr>
        <w:pBdr>
          <w:top w:val="nil"/>
          <w:left w:val="nil"/>
          <w:bottom w:val="nil"/>
          <w:right w:val="nil"/>
          <w:between w:val="nil"/>
        </w:pBdr>
        <w:spacing w:before="8"/>
        <w:jc w:val="both"/>
        <w:rPr>
          <w:rFonts w:asciiTheme="minorHAnsi" w:hAnsiTheme="minorHAnsi" w:cstheme="minorHAnsi"/>
          <w:color w:val="000000"/>
        </w:rPr>
      </w:pPr>
    </w:p>
    <w:p w:rsidR="0063698C" w:rsidRPr="001F5D21" w:rsidRDefault="00D26577" w:rsidP="007B3515">
      <w:pPr>
        <w:spacing w:line="254" w:lineRule="auto"/>
        <w:ind w:left="1042" w:right="420"/>
        <w:jc w:val="both"/>
        <w:rPr>
          <w:rFonts w:asciiTheme="minorHAnsi" w:hAnsiTheme="minorHAnsi" w:cstheme="minorHAnsi"/>
        </w:rPr>
      </w:pPr>
      <w:r w:rsidRPr="001F5D21">
        <w:rPr>
          <w:rFonts w:asciiTheme="minorHAnsi" w:hAnsiTheme="minorHAnsi" w:cstheme="minorHAnsi"/>
        </w:rPr>
        <w:t>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rsidR="0063698C" w:rsidRPr="001F5D21" w:rsidRDefault="0063698C" w:rsidP="007B3515">
      <w:pPr>
        <w:pBdr>
          <w:top w:val="nil"/>
          <w:left w:val="nil"/>
          <w:bottom w:val="nil"/>
          <w:right w:val="nil"/>
          <w:between w:val="nil"/>
        </w:pBdr>
        <w:spacing w:before="6"/>
        <w:jc w:val="both"/>
        <w:rPr>
          <w:rFonts w:asciiTheme="minorHAnsi" w:hAnsiTheme="minorHAnsi" w:cstheme="minorHAnsi"/>
          <w:color w:val="000000"/>
        </w:rPr>
      </w:pPr>
    </w:p>
    <w:p w:rsidR="0063698C" w:rsidRPr="001F5D21" w:rsidRDefault="00D26577" w:rsidP="007B3515">
      <w:pPr>
        <w:spacing w:before="1" w:line="254" w:lineRule="auto"/>
        <w:ind w:left="1042" w:right="420"/>
        <w:jc w:val="both"/>
        <w:rPr>
          <w:rFonts w:asciiTheme="minorHAnsi" w:hAnsiTheme="minorHAnsi" w:cstheme="minorHAnsi"/>
        </w:rPr>
      </w:pPr>
      <w:r w:rsidRPr="001F5D21">
        <w:rPr>
          <w:rFonts w:asciiTheme="minorHAnsi" w:hAnsiTheme="minorHAnsi" w:cstheme="minorHAnsi"/>
        </w:rPr>
        <w:t>Caso nos seja adjudicado o objeto da licitação, comprometemo-nos a entregá-lo no prazo determinado no documento de convocação, assim, após cumpridas nossas obrigações, e para fins de posterior pagamento, fornecemos os seguintes dados:</w:t>
      </w:r>
    </w:p>
    <w:p w:rsidR="0063698C" w:rsidRPr="001F5D21" w:rsidRDefault="00D26577">
      <w:pPr>
        <w:spacing w:before="119" w:line="372" w:lineRule="auto"/>
        <w:ind w:left="1042" w:right="5866"/>
        <w:rPr>
          <w:rFonts w:asciiTheme="minorHAnsi" w:hAnsiTheme="minorHAnsi" w:cstheme="minorHAnsi"/>
        </w:rPr>
      </w:pPr>
      <w:r w:rsidRPr="001F5D21">
        <w:rPr>
          <w:rFonts w:asciiTheme="minorHAnsi" w:hAnsiTheme="minorHAnsi" w:cstheme="minorHAnsi"/>
        </w:rPr>
        <w:t>Razão Social da Empresa: CNPJ: Endereço:</w:t>
      </w:r>
      <w:r w:rsidRPr="001F5D21">
        <w:rPr>
          <w:rFonts w:asciiTheme="minorHAnsi" w:hAnsiTheme="minorHAnsi" w:cstheme="minorHAnsi"/>
          <w:noProof/>
          <w:lang w:val="pt-BR" w:eastAsia="pt-BR"/>
        </w:rPr>
        <mc:AlternateContent>
          <mc:Choice Requires="wps">
            <w:drawing>
              <wp:anchor distT="0" distB="0" distL="114300" distR="114300" simplePos="0" relativeHeight="251659264" behindDoc="1" locked="0" layoutInCell="1" hidden="0" allowOverlap="1">
                <wp:simplePos x="0" y="0"/>
                <wp:positionH relativeFrom="column">
                  <wp:posOffset>774700</wp:posOffset>
                </wp:positionH>
                <wp:positionV relativeFrom="paragraph">
                  <wp:posOffset>330200</wp:posOffset>
                </wp:positionV>
                <wp:extent cx="9144" cy="12700"/>
                <wp:effectExtent l="0" t="0" r="0" b="0"/>
                <wp:wrapNone/>
                <wp:docPr id="15" name="Retângulo 15"/>
                <wp:cNvGraphicFramePr/>
                <a:graphic xmlns:a="http://schemas.openxmlformats.org/drawingml/2006/main">
                  <a:graphicData uri="http://schemas.microsoft.com/office/word/2010/wordprocessingShape">
                    <wps:wsp>
                      <wps:cNvSpPr/>
                      <wps:spPr>
                        <a:xfrm>
                          <a:off x="2902584" y="3775428"/>
                          <a:ext cx="5725033" cy="9144"/>
                        </a:xfrm>
                        <a:prstGeom prst="rect">
                          <a:avLst/>
                        </a:prstGeom>
                        <a:solidFill>
                          <a:srgbClr val="000000"/>
                        </a:solidFill>
                        <a:ln>
                          <a:noFill/>
                        </a:ln>
                      </wps:spPr>
                      <wps:txbx>
                        <w:txbxContent>
                          <w:p w:rsidR="00E32E80" w:rsidRDefault="00E32E80">
                            <w:pPr>
                              <w:textDirection w:val="btLr"/>
                            </w:pPr>
                          </w:p>
                        </w:txbxContent>
                      </wps:txbx>
                      <wps:bodyPr spcFirstLastPara="1" wrap="square" lIns="91425" tIns="91425" rIns="91425" bIns="91425" anchor="ctr" anchorCtr="0">
                        <a:noAutofit/>
                      </wps:bodyPr>
                    </wps:wsp>
                  </a:graphicData>
                </a:graphic>
              </wp:anchor>
            </w:drawing>
          </mc:Choice>
          <mc:Fallback>
            <w:pict>
              <v:rect id="Retângulo 15" o:spid="_x0000_s1026" style="position:absolute;left:0;text-align:left;margin-left:61pt;margin-top:26pt;width:.7pt;height:1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" fillcolor="black" stroked="f">
                <v:textbox inset="2.53958mm,2.53958mm,2.53958mm,2.53958mm">
                  <w:txbxContent>
                    <w:p w:rsidR="00E32E80" w:rsidRDefault="00E32E80">
                      <w:pPr>
                        <w:textDirection w:val="btLr"/>
                      </w:pPr>
                    </w:p>
                  </w:txbxContent>
                </v:textbox>
              </v:rect>
            </w:pict>
          </mc:Fallback>
        </mc:AlternateContent>
      </w:r>
      <w:r w:rsidRPr="001F5D21">
        <w:rPr>
          <w:rFonts w:asciiTheme="minorHAnsi" w:hAnsiTheme="minorHAnsi" w:cstheme="minorHAnsi"/>
          <w:noProof/>
          <w:lang w:val="pt-BR" w:eastAsia="pt-BR"/>
        </w:rPr>
        <mc:AlternateContent>
          <mc:Choice Requires="wps">
            <w:drawing>
              <wp:anchor distT="0" distB="0" distL="114300" distR="114300" simplePos="0" relativeHeight="251660288" behindDoc="0" locked="0" layoutInCell="1" hidden="0" allowOverlap="1">
                <wp:simplePos x="0" y="0"/>
                <wp:positionH relativeFrom="column">
                  <wp:posOffset>774700</wp:posOffset>
                </wp:positionH>
                <wp:positionV relativeFrom="paragraph">
                  <wp:posOffset>596900</wp:posOffset>
                </wp:positionV>
                <wp:extent cx="9144" cy="12700"/>
                <wp:effectExtent l="0" t="0" r="0" b="0"/>
                <wp:wrapNone/>
                <wp:docPr id="9" name="Retângulo 9"/>
                <wp:cNvGraphicFramePr/>
                <a:graphic xmlns:a="http://schemas.openxmlformats.org/drawingml/2006/main">
                  <a:graphicData uri="http://schemas.microsoft.com/office/word/2010/wordprocessingShape">
                    <wps:wsp>
                      <wps:cNvSpPr/>
                      <wps:spPr>
                        <a:xfrm>
                          <a:off x="2902584" y="3775428"/>
                          <a:ext cx="5725033" cy="9144"/>
                        </a:xfrm>
                        <a:prstGeom prst="rect">
                          <a:avLst/>
                        </a:prstGeom>
                        <a:solidFill>
                          <a:srgbClr val="000000"/>
                        </a:solidFill>
                        <a:ln>
                          <a:noFill/>
                        </a:ln>
                      </wps:spPr>
                      <wps:txbx>
                        <w:txbxContent>
                          <w:p w:rsidR="00E32E80" w:rsidRDefault="00E32E80">
                            <w:pPr>
                              <w:textDirection w:val="btLr"/>
                            </w:pPr>
                          </w:p>
                        </w:txbxContent>
                      </wps:txbx>
                      <wps:bodyPr spcFirstLastPara="1" wrap="square" lIns="91425" tIns="91425" rIns="91425" bIns="91425" anchor="ctr" anchorCtr="0">
                        <a:noAutofit/>
                      </wps:bodyPr>
                    </wps:wsp>
                  </a:graphicData>
                </a:graphic>
              </wp:anchor>
            </w:drawing>
          </mc:Choice>
          <mc:Fallback>
            <w:pict>
              <v:rect id="Retângulo 9" o:spid="_x0000_s1027" style="position:absolute;left:0;text-align:left;margin-left:61pt;margin-top:47pt;width:.7pt;height: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" fillcolor="black" stroked="f">
                <v:textbox inset="2.53958mm,2.53958mm,2.53958mm,2.53958mm">
                  <w:txbxContent>
                    <w:p w:rsidR="00E32E80" w:rsidRDefault="00E32E80">
                      <w:pPr>
                        <w:textDirection w:val="btLr"/>
                      </w:pPr>
                    </w:p>
                  </w:txbxContent>
                </v:textbox>
              </v:rect>
            </w:pict>
          </mc:Fallback>
        </mc:AlternateContent>
      </w:r>
    </w:p>
    <w:p w:rsidR="0063698C" w:rsidRPr="001F5D21" w:rsidRDefault="00D26577">
      <w:pPr>
        <w:spacing w:line="275" w:lineRule="auto"/>
        <w:ind w:left="1042"/>
        <w:rPr>
          <w:rFonts w:asciiTheme="minorHAnsi" w:hAnsiTheme="minorHAnsi" w:cstheme="minorHAnsi"/>
        </w:rPr>
      </w:pPr>
      <w:r w:rsidRPr="001F5D21">
        <w:rPr>
          <w:rFonts w:asciiTheme="minorHAnsi" w:hAnsiTheme="minorHAnsi" w:cstheme="minorHAnsi"/>
        </w:rPr>
        <w:t>Cidade/UF: CEP:</w:t>
      </w:r>
    </w:p>
    <w:p w:rsidR="0063698C" w:rsidRPr="001F5D21" w:rsidRDefault="00D26577">
      <w:pPr>
        <w:spacing w:before="151" w:line="372" w:lineRule="auto"/>
        <w:ind w:left="1042" w:right="4485"/>
        <w:rPr>
          <w:rFonts w:asciiTheme="minorHAnsi" w:hAnsiTheme="minorHAnsi" w:cstheme="minorHAnsi"/>
        </w:rPr>
        <w:sectPr w:rsidR="0063698C" w:rsidRPr="001F5D21" w:rsidSect="001F5D21">
          <w:headerReference w:type="default" r:id="rId22"/>
          <w:footerReference w:type="default" r:id="rId23"/>
          <w:pgSz w:w="11910" w:h="16840"/>
          <w:pgMar w:top="1480" w:right="995" w:bottom="280" w:left="660" w:header="0" w:footer="0" w:gutter="0"/>
          <w:cols w:space="720"/>
        </w:sectPr>
      </w:pPr>
      <w:r w:rsidRPr="001F5D21">
        <w:rPr>
          <w:rFonts w:asciiTheme="minorHAnsi" w:hAnsiTheme="minorHAnsi" w:cstheme="minorHAnsi"/>
        </w:rPr>
        <w:t>Telefone: Optante pelo simples: ( )SIM ( )NÃO Banco: Agência: Conta:</w:t>
      </w:r>
      <w:r w:rsidRPr="001F5D21">
        <w:rPr>
          <w:rFonts w:asciiTheme="minorHAnsi" w:hAnsiTheme="minorHAnsi" w:cstheme="minorHAnsi"/>
          <w:noProof/>
          <w:lang w:val="pt-BR" w:eastAsia="pt-BR"/>
        </w:rPr>
        <mc:AlternateContent>
          <mc:Choice Requires="wps">
            <w:drawing>
              <wp:anchor distT="0" distB="0" distL="114300" distR="114300" simplePos="0" relativeHeight="251661312" behindDoc="1" locked="0" layoutInCell="1" hidden="0" allowOverlap="1">
                <wp:simplePos x="0" y="0"/>
                <wp:positionH relativeFrom="column">
                  <wp:posOffset>774700</wp:posOffset>
                </wp:positionH>
                <wp:positionV relativeFrom="paragraph">
                  <wp:posOffset>342900</wp:posOffset>
                </wp:positionV>
                <wp:extent cx="9143" cy="12700"/>
                <wp:effectExtent l="0" t="0" r="0" b="0"/>
                <wp:wrapNone/>
                <wp:docPr id="20" name="Retângulo 20"/>
                <wp:cNvGraphicFramePr/>
                <a:graphic xmlns:a="http://schemas.openxmlformats.org/drawingml/2006/main">
                  <a:graphicData uri="http://schemas.microsoft.com/office/word/2010/wordprocessingShape">
                    <wps:wsp>
                      <wps:cNvSpPr/>
                      <wps:spPr>
                        <a:xfrm>
                          <a:off x="2902584" y="3775429"/>
                          <a:ext cx="5725033" cy="9143"/>
                        </a:xfrm>
                        <a:prstGeom prst="rect">
                          <a:avLst/>
                        </a:prstGeom>
                        <a:solidFill>
                          <a:srgbClr val="000000"/>
                        </a:solidFill>
                        <a:ln>
                          <a:noFill/>
                        </a:ln>
                      </wps:spPr>
                      <wps:txbx>
                        <w:txbxContent>
                          <w:p w:rsidR="00E32E80" w:rsidRDefault="00E32E80">
                            <w:pPr>
                              <w:textDirection w:val="btLr"/>
                            </w:pPr>
                          </w:p>
                        </w:txbxContent>
                      </wps:txbx>
                      <wps:bodyPr spcFirstLastPara="1" wrap="square" lIns="91425" tIns="91425" rIns="91425" bIns="91425" anchor="ctr" anchorCtr="0">
                        <a:noAutofit/>
                      </wps:bodyPr>
                    </wps:wsp>
                  </a:graphicData>
                </a:graphic>
              </wp:anchor>
            </w:drawing>
          </mc:Choice>
          <mc:Fallback>
            <w:pict>
              <v:rect id="Retângulo 20" o:spid="_x0000_s1028" style="position:absolute;left:0;text-align:left;margin-left:61pt;margin-top:27pt;width:.7pt;height:1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" fillcolor="black" stroked="f">
                <v:textbox inset="2.53958mm,2.53958mm,2.53958mm,2.53958mm">
                  <w:txbxContent>
                    <w:p w:rsidR="00E32E80" w:rsidRDefault="00E32E80">
                      <w:pPr>
                        <w:textDirection w:val="btLr"/>
                      </w:pPr>
                    </w:p>
                  </w:txbxContent>
                </v:textbox>
              </v:rect>
            </w:pict>
          </mc:Fallback>
        </mc:AlternateContent>
      </w:r>
      <w:r w:rsidRPr="001F5D21">
        <w:rPr>
          <w:rFonts w:asciiTheme="minorHAnsi" w:hAnsiTheme="minorHAnsi" w:cstheme="minorHAnsi"/>
          <w:noProof/>
          <w:lang w:val="pt-BR" w:eastAsia="pt-BR"/>
        </w:rPr>
        <mc:AlternateContent>
          <mc:Choice Requires="wps">
            <w:drawing>
              <wp:anchor distT="0" distB="0" distL="114300" distR="114300" simplePos="0" relativeHeight="251662336" behindDoc="0" locked="0" layoutInCell="1" hidden="0" allowOverlap="1">
                <wp:simplePos x="0" y="0"/>
                <wp:positionH relativeFrom="column">
                  <wp:posOffset>774700</wp:posOffset>
                </wp:positionH>
                <wp:positionV relativeFrom="paragraph">
                  <wp:posOffset>76200</wp:posOffset>
                </wp:positionV>
                <wp:extent cx="9143" cy="12700"/>
                <wp:effectExtent l="0" t="0" r="0" b="0"/>
                <wp:wrapNone/>
                <wp:docPr id="12" name="Retângulo 12"/>
                <wp:cNvGraphicFramePr/>
                <a:graphic xmlns:a="http://schemas.openxmlformats.org/drawingml/2006/main">
                  <a:graphicData uri="http://schemas.microsoft.com/office/word/2010/wordprocessingShape">
                    <wps:wsp>
                      <wps:cNvSpPr/>
                      <wps:spPr>
                        <a:xfrm>
                          <a:off x="2902584" y="3775429"/>
                          <a:ext cx="5725033" cy="9143"/>
                        </a:xfrm>
                        <a:prstGeom prst="rect">
                          <a:avLst/>
                        </a:prstGeom>
                        <a:solidFill>
                          <a:srgbClr val="000000"/>
                        </a:solidFill>
                        <a:ln>
                          <a:noFill/>
                        </a:ln>
                      </wps:spPr>
                      <wps:txbx>
                        <w:txbxContent>
                          <w:p w:rsidR="00E32E80" w:rsidRDefault="00E32E80">
                            <w:pPr>
                              <w:textDirection w:val="btLr"/>
                            </w:pPr>
                          </w:p>
                        </w:txbxContent>
                      </wps:txbx>
                      <wps:bodyPr spcFirstLastPara="1" wrap="square" lIns="91425" tIns="91425" rIns="91425" bIns="91425" anchor="ctr" anchorCtr="0">
                        <a:noAutofit/>
                      </wps:bodyPr>
                    </wps:wsp>
                  </a:graphicData>
                </a:graphic>
              </wp:anchor>
            </w:drawing>
          </mc:Choice>
          <mc:Fallback>
            <w:pict>
              <v:rect id="Retângulo 12" o:spid="_x0000_s1029" style="position:absolute;left:0;text-align:left;margin-left:61pt;margin-top:6pt;width:.7pt;height: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" fillcolor="black" stroked="f">
                <v:textbox inset="2.53958mm,2.53958mm,2.53958mm,2.53958mm">
                  <w:txbxContent>
                    <w:p w:rsidR="00E32E80" w:rsidRDefault="00E32E80">
                      <w:pPr>
                        <w:textDirection w:val="btLr"/>
                      </w:pPr>
                    </w:p>
                  </w:txbxContent>
                </v:textbox>
              </v:rect>
            </w:pict>
          </mc:Fallback>
        </mc:AlternateContent>
      </w:r>
      <w:r w:rsidRPr="001F5D21">
        <w:rPr>
          <w:rFonts w:asciiTheme="minorHAnsi" w:hAnsiTheme="minorHAnsi" w:cstheme="minorHAnsi"/>
          <w:noProof/>
          <w:lang w:val="pt-BR" w:eastAsia="pt-BR"/>
        </w:rPr>
        <mc:AlternateContent>
          <mc:Choice Requires="wps">
            <w:drawing>
              <wp:anchor distT="0" distB="0" distL="114300" distR="114300" simplePos="0" relativeHeight="251663360" behindDoc="0" locked="0" layoutInCell="1" hidden="0" allowOverlap="1">
                <wp:simplePos x="0" y="0"/>
                <wp:positionH relativeFrom="column">
                  <wp:posOffset>762000</wp:posOffset>
                </wp:positionH>
                <wp:positionV relativeFrom="paragraph">
                  <wp:posOffset>622300</wp:posOffset>
                </wp:positionV>
                <wp:extent cx="9144" cy="12700"/>
                <wp:effectExtent l="0" t="0" r="0" b="0"/>
                <wp:wrapNone/>
                <wp:docPr id="21" name="Retângulo 21"/>
                <wp:cNvGraphicFramePr/>
                <a:graphic xmlns:a="http://schemas.openxmlformats.org/drawingml/2006/main">
                  <a:graphicData uri="http://schemas.microsoft.com/office/word/2010/wordprocessingShape">
                    <wps:wsp>
                      <wps:cNvSpPr/>
                      <wps:spPr>
                        <a:xfrm>
                          <a:off x="2898012" y="3775428"/>
                          <a:ext cx="5734177" cy="9144"/>
                        </a:xfrm>
                        <a:prstGeom prst="rect">
                          <a:avLst/>
                        </a:prstGeom>
                        <a:solidFill>
                          <a:srgbClr val="000000"/>
                        </a:solidFill>
                        <a:ln>
                          <a:noFill/>
                        </a:ln>
                      </wps:spPr>
                      <wps:txbx>
                        <w:txbxContent>
                          <w:p w:rsidR="00E32E80" w:rsidRDefault="00E32E80">
                            <w:pPr>
                              <w:textDirection w:val="btLr"/>
                            </w:pPr>
                          </w:p>
                        </w:txbxContent>
                      </wps:txbx>
                      <wps:bodyPr spcFirstLastPara="1" wrap="square" lIns="91425" tIns="91425" rIns="91425" bIns="91425" anchor="ctr" anchorCtr="0">
                        <a:noAutofit/>
                      </wps:bodyPr>
                    </wps:wsp>
                  </a:graphicData>
                </a:graphic>
              </wp:anchor>
            </w:drawing>
          </mc:Choice>
          <mc:Fallback>
            <w:pict>
              <v:rect id="Retângulo 21" o:spid="_x0000_s1030" style="position:absolute;left:0;text-align:left;margin-left:60pt;margin-top:49pt;width:.7pt;height: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" fillcolor="black" stroked="f">
                <v:textbox inset="2.53958mm,2.53958mm,2.53958mm,2.53958mm">
                  <w:txbxContent>
                    <w:p w:rsidR="00E32E80" w:rsidRDefault="00E32E80">
                      <w:pPr>
                        <w:textDirection w:val="btLr"/>
                      </w:pPr>
                    </w:p>
                  </w:txbxContent>
                </v:textbox>
              </v:rect>
            </w:pict>
          </mc:Fallback>
        </mc:AlternateContent>
      </w:r>
    </w:p>
    <w:p w:rsidR="0063698C" w:rsidRPr="001F5D21" w:rsidRDefault="00D26577">
      <w:pPr>
        <w:spacing w:before="38"/>
        <w:ind w:left="1042"/>
        <w:rPr>
          <w:rFonts w:asciiTheme="minorHAnsi" w:hAnsiTheme="minorHAnsi" w:cstheme="minorHAnsi"/>
        </w:rPr>
      </w:pPr>
      <w:r w:rsidRPr="001F5D21">
        <w:rPr>
          <w:rFonts w:asciiTheme="minorHAnsi" w:hAnsiTheme="minorHAnsi" w:cstheme="minorHAnsi"/>
        </w:rPr>
        <w:lastRenderedPageBreak/>
        <w:t>Responsável: CPF:</w:t>
      </w:r>
    </w:p>
    <w:p w:rsidR="0063698C" w:rsidRPr="001F5D21" w:rsidRDefault="00D26577">
      <w:pPr>
        <w:spacing w:before="151"/>
        <w:ind w:left="1042"/>
        <w:rPr>
          <w:rFonts w:asciiTheme="minorHAnsi" w:hAnsiTheme="minorHAnsi" w:cstheme="minorHAnsi"/>
        </w:rPr>
      </w:pPr>
      <w:r w:rsidRPr="001F5D21">
        <w:rPr>
          <w:rFonts w:asciiTheme="minorHAnsi" w:hAnsiTheme="minorHAnsi" w:cstheme="minorHAnsi"/>
        </w:rPr>
        <w:t>E-mail:</w:t>
      </w:r>
      <w:r w:rsidRPr="001F5D21">
        <w:rPr>
          <w:rFonts w:asciiTheme="minorHAnsi" w:hAnsiTheme="minorHAnsi" w:cstheme="minorHAnsi"/>
          <w:noProof/>
          <w:lang w:val="pt-BR" w:eastAsia="pt-BR"/>
        </w:rPr>
        <mc:AlternateContent>
          <mc:Choice Requires="wps">
            <w:drawing>
              <wp:anchor distT="0" distB="0" distL="114300" distR="114300" simplePos="0" relativeHeight="251664384" behindDoc="0" locked="0" layoutInCell="1" hidden="0" allowOverlap="1">
                <wp:simplePos x="0" y="0"/>
                <wp:positionH relativeFrom="column">
                  <wp:posOffset>774700</wp:posOffset>
                </wp:positionH>
                <wp:positionV relativeFrom="paragraph">
                  <wp:posOffset>76200</wp:posOffset>
                </wp:positionV>
                <wp:extent cx="9143" cy="12700"/>
                <wp:effectExtent l="0" t="0" r="0" b="0"/>
                <wp:wrapNone/>
                <wp:docPr id="19" name="Retângulo 19"/>
                <wp:cNvGraphicFramePr/>
                <a:graphic xmlns:a="http://schemas.openxmlformats.org/drawingml/2006/main">
                  <a:graphicData uri="http://schemas.microsoft.com/office/word/2010/wordprocessingShape">
                    <wps:wsp>
                      <wps:cNvSpPr/>
                      <wps:spPr>
                        <a:xfrm>
                          <a:off x="2902584" y="3775429"/>
                          <a:ext cx="5725033" cy="9143"/>
                        </a:xfrm>
                        <a:prstGeom prst="rect">
                          <a:avLst/>
                        </a:prstGeom>
                        <a:solidFill>
                          <a:srgbClr val="000000"/>
                        </a:solidFill>
                        <a:ln>
                          <a:noFill/>
                        </a:ln>
                      </wps:spPr>
                      <wps:txbx>
                        <w:txbxContent>
                          <w:p w:rsidR="00E32E80" w:rsidRDefault="00E32E80">
                            <w:pPr>
                              <w:textDirection w:val="btLr"/>
                            </w:pPr>
                          </w:p>
                        </w:txbxContent>
                      </wps:txbx>
                      <wps:bodyPr spcFirstLastPara="1" wrap="square" lIns="91425" tIns="91425" rIns="91425" bIns="91425" anchor="ctr" anchorCtr="0">
                        <a:noAutofit/>
                      </wps:bodyPr>
                    </wps:wsp>
                  </a:graphicData>
                </a:graphic>
              </wp:anchor>
            </w:drawing>
          </mc:Choice>
          <mc:Fallback>
            <w:pict>
              <v:rect id="Retângulo 19" o:spid="_x0000_s1031" style="position:absolute;left:0;text-align:left;margin-left:61pt;margin-top:6pt;width:.7pt;height: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" fillcolor="black" stroked="f">
                <v:textbox inset="2.53958mm,2.53958mm,2.53958mm,2.53958mm">
                  <w:txbxContent>
                    <w:p w:rsidR="00E32E80" w:rsidRDefault="00E32E80">
                      <w:pPr>
                        <w:textDirection w:val="btLr"/>
                      </w:pPr>
                    </w:p>
                  </w:txbxContent>
                </v:textbox>
              </v:rect>
            </w:pict>
          </mc:Fallback>
        </mc:AlternateContent>
      </w:r>
    </w:p>
    <w:p w:rsidR="0063698C" w:rsidRPr="001F5D21" w:rsidRDefault="00D26577">
      <w:pPr>
        <w:spacing w:before="152"/>
        <w:ind w:left="1042"/>
        <w:rPr>
          <w:rFonts w:asciiTheme="minorHAnsi" w:hAnsiTheme="minorHAnsi" w:cstheme="minorHAnsi"/>
        </w:rPr>
      </w:pPr>
      <w:r w:rsidRPr="001F5D21">
        <w:rPr>
          <w:rFonts w:asciiTheme="minorHAnsi" w:hAnsiTheme="minorHAnsi" w:cstheme="minorHAnsi"/>
        </w:rPr>
        <w:t>Prazo de entrega: Validade da proposta:</w:t>
      </w:r>
      <w:r w:rsidRPr="001F5D21">
        <w:rPr>
          <w:rFonts w:asciiTheme="minorHAnsi" w:hAnsiTheme="minorHAnsi" w:cstheme="minorHAnsi"/>
          <w:noProof/>
          <w:lang w:val="pt-BR" w:eastAsia="pt-BR"/>
        </w:rPr>
        <mc:AlternateContent>
          <mc:Choice Requires="wps">
            <w:drawing>
              <wp:anchor distT="0" distB="0" distL="114300" distR="114300" simplePos="0" relativeHeight="251665408" behindDoc="0" locked="0" layoutInCell="1" hidden="0" allowOverlap="1">
                <wp:simplePos x="0" y="0"/>
                <wp:positionH relativeFrom="column">
                  <wp:posOffset>774700</wp:posOffset>
                </wp:positionH>
                <wp:positionV relativeFrom="paragraph">
                  <wp:posOffset>76200</wp:posOffset>
                </wp:positionV>
                <wp:extent cx="9144" cy="12700"/>
                <wp:effectExtent l="0" t="0" r="0" b="0"/>
                <wp:wrapNone/>
                <wp:docPr id="18" name="Retângulo 18"/>
                <wp:cNvGraphicFramePr/>
                <a:graphic xmlns:a="http://schemas.openxmlformats.org/drawingml/2006/main">
                  <a:graphicData uri="http://schemas.microsoft.com/office/word/2010/wordprocessingShape">
                    <wps:wsp>
                      <wps:cNvSpPr/>
                      <wps:spPr>
                        <a:xfrm>
                          <a:off x="2902584" y="3775428"/>
                          <a:ext cx="5725033" cy="9144"/>
                        </a:xfrm>
                        <a:prstGeom prst="rect">
                          <a:avLst/>
                        </a:prstGeom>
                        <a:solidFill>
                          <a:srgbClr val="000000"/>
                        </a:solidFill>
                        <a:ln>
                          <a:noFill/>
                        </a:ln>
                      </wps:spPr>
                      <wps:txbx>
                        <w:txbxContent>
                          <w:p w:rsidR="00E32E80" w:rsidRDefault="00E32E80">
                            <w:pPr>
                              <w:textDirection w:val="btLr"/>
                            </w:pPr>
                          </w:p>
                        </w:txbxContent>
                      </wps:txbx>
                      <wps:bodyPr spcFirstLastPara="1" wrap="square" lIns="91425" tIns="91425" rIns="91425" bIns="91425" anchor="ctr" anchorCtr="0">
                        <a:noAutofit/>
                      </wps:bodyPr>
                    </wps:wsp>
                  </a:graphicData>
                </a:graphic>
              </wp:anchor>
            </w:drawing>
          </mc:Choice>
          <mc:Fallback>
            <w:pict>
              <v:rect id="Retângulo 18" o:spid="_x0000_s1032" style="position:absolute;left:0;text-align:left;margin-left:61pt;margin-top:6pt;width:.7pt;height: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" fillcolor="black" stroked="f">
                <v:textbox inset="2.53958mm,2.53958mm,2.53958mm,2.53958mm">
                  <w:txbxContent>
                    <w:p w:rsidR="00E32E80" w:rsidRDefault="00E32E80">
                      <w:pPr>
                        <w:textDirection w:val="btLr"/>
                      </w:pPr>
                    </w:p>
                  </w:txbxContent>
                </v:textbox>
              </v:rect>
            </w:pict>
          </mc:Fallback>
        </mc:AlternateContent>
      </w:r>
      <w:r w:rsidRPr="001F5D21">
        <w:rPr>
          <w:rFonts w:asciiTheme="minorHAnsi" w:hAnsiTheme="minorHAnsi" w:cstheme="minorHAnsi"/>
          <w:noProof/>
          <w:lang w:val="pt-BR" w:eastAsia="pt-BR"/>
        </w:rPr>
        <mc:AlternateContent>
          <mc:Choice Requires="wps">
            <w:drawing>
              <wp:anchor distT="0" distB="0" distL="114300" distR="114300" simplePos="0" relativeHeight="251666432" behindDoc="0" locked="0" layoutInCell="1" hidden="0" allowOverlap="1">
                <wp:simplePos x="0" y="0"/>
                <wp:positionH relativeFrom="column">
                  <wp:posOffset>762000</wp:posOffset>
                </wp:positionH>
                <wp:positionV relativeFrom="paragraph">
                  <wp:posOffset>342900</wp:posOffset>
                </wp:positionV>
                <wp:extent cx="9144" cy="12700"/>
                <wp:effectExtent l="0" t="0" r="0" b="0"/>
                <wp:wrapNone/>
                <wp:docPr id="8" name="Retângulo 8"/>
                <wp:cNvGraphicFramePr/>
                <a:graphic xmlns:a="http://schemas.openxmlformats.org/drawingml/2006/main">
                  <a:graphicData uri="http://schemas.microsoft.com/office/word/2010/wordprocessingShape">
                    <wps:wsp>
                      <wps:cNvSpPr/>
                      <wps:spPr>
                        <a:xfrm>
                          <a:off x="2898012" y="3775428"/>
                          <a:ext cx="5734177" cy="9144"/>
                        </a:xfrm>
                        <a:prstGeom prst="rect">
                          <a:avLst/>
                        </a:prstGeom>
                        <a:solidFill>
                          <a:srgbClr val="000000"/>
                        </a:solidFill>
                        <a:ln>
                          <a:noFill/>
                        </a:ln>
                      </wps:spPr>
                      <wps:txbx>
                        <w:txbxContent>
                          <w:p w:rsidR="00E32E80" w:rsidRDefault="00E32E80">
                            <w:pPr>
                              <w:textDirection w:val="btLr"/>
                            </w:pPr>
                          </w:p>
                        </w:txbxContent>
                      </wps:txbx>
                      <wps:bodyPr spcFirstLastPara="1" wrap="square" lIns="91425" tIns="91425" rIns="91425" bIns="91425" anchor="ctr" anchorCtr="0">
                        <a:noAutofit/>
                      </wps:bodyPr>
                    </wps:wsp>
                  </a:graphicData>
                </a:graphic>
              </wp:anchor>
            </w:drawing>
          </mc:Choice>
          <mc:Fallback>
            <w:pict>
              <v:rect id="Retângulo 8" o:spid="_x0000_s1033" style="position:absolute;left:0;text-align:left;margin-left:60pt;margin-top:27pt;width:.7pt;height: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" fillcolor="black" stroked="f">
                <v:textbox inset="2.53958mm,2.53958mm,2.53958mm,2.53958mm">
                  <w:txbxContent>
                    <w:p w:rsidR="00E32E80" w:rsidRDefault="00E32E80">
                      <w:pPr>
                        <w:textDirection w:val="btLr"/>
                      </w:pPr>
                    </w:p>
                  </w:txbxContent>
                </v:textbox>
              </v:rect>
            </w:pict>
          </mc:Fallback>
        </mc:AlternateContent>
      </w:r>
    </w:p>
    <w:p w:rsidR="0063698C" w:rsidRPr="001F5D21" w:rsidRDefault="0063698C">
      <w:pPr>
        <w:pBdr>
          <w:top w:val="nil"/>
          <w:left w:val="nil"/>
          <w:bottom w:val="nil"/>
          <w:right w:val="nil"/>
          <w:between w:val="nil"/>
        </w:pBdr>
        <w:spacing w:before="4"/>
        <w:rPr>
          <w:rFonts w:asciiTheme="minorHAnsi" w:hAnsiTheme="minorHAnsi" w:cstheme="minorHAnsi"/>
          <w:color w:val="000000"/>
        </w:rPr>
      </w:pPr>
    </w:p>
    <w:p w:rsidR="0063698C" w:rsidRPr="001F5D21" w:rsidRDefault="00D26577">
      <w:pPr>
        <w:spacing w:before="55"/>
        <w:ind w:left="6618"/>
        <w:rPr>
          <w:rFonts w:asciiTheme="minorHAnsi" w:hAnsiTheme="minorHAnsi" w:cstheme="minorHAnsi"/>
        </w:rPr>
      </w:pPr>
      <w:r w:rsidRPr="001F5D21">
        <w:rPr>
          <w:rFonts w:asciiTheme="minorHAnsi" w:hAnsiTheme="minorHAnsi" w:cstheme="minorHAnsi"/>
        </w:rPr>
        <w:t>Em: XX de XXXXXXXX de 2022.</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pBdr>
          <w:top w:val="nil"/>
          <w:left w:val="nil"/>
          <w:bottom w:val="nil"/>
          <w:right w:val="nil"/>
          <w:between w:val="nil"/>
        </w:pBdr>
        <w:spacing w:before="3"/>
        <w:rPr>
          <w:rFonts w:asciiTheme="minorHAnsi" w:hAnsiTheme="minorHAnsi" w:cstheme="minorHAnsi"/>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67456" behindDoc="0" locked="0" layoutInCell="1" hidden="0" allowOverlap="1">
                <wp:simplePos x="0" y="0"/>
                <wp:positionH relativeFrom="column">
                  <wp:posOffset>2184400</wp:posOffset>
                </wp:positionH>
                <wp:positionV relativeFrom="paragraph">
                  <wp:posOffset>127000</wp:posOffset>
                </wp:positionV>
                <wp:extent cx="1270" cy="12700"/>
                <wp:effectExtent l="0" t="0" r="0" b="0"/>
                <wp:wrapTopAndBottom distT="0" distB="0"/>
                <wp:docPr id="17" name="Forma Livre 17"/>
                <wp:cNvGraphicFramePr/>
                <a:graphic xmlns:a="http://schemas.openxmlformats.org/drawingml/2006/main">
                  <a:graphicData uri="http://schemas.microsoft.com/office/word/2010/wordprocessingShape">
                    <wps:wsp>
                      <wps:cNvSpPr/>
                      <wps:spPr>
                        <a:xfrm>
                          <a:off x="4475098" y="3779365"/>
                          <a:ext cx="2580005" cy="1270"/>
                        </a:xfrm>
                        <a:custGeom>
                          <a:avLst/>
                          <a:gdLst/>
                          <a:ahLst/>
                          <a:cxnLst/>
                          <a:rect l="l" t="t" r="r" b="b"/>
                          <a:pathLst>
                            <a:path w="2580005" h="1270" extrusionOk="0">
                              <a:moveTo>
                                <a:pt x="0" y="0"/>
                              </a:moveTo>
                              <a:lnTo>
                                <a:pt x="2579370" y="0"/>
                              </a:lnTo>
                            </a:path>
                          </a:pathLst>
                        </a:custGeom>
                        <a:solidFill>
                          <a:srgbClr val="FFFFFF"/>
                        </a:solidFill>
                        <a:ln w="987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2184400</wp:posOffset>
                </wp:positionH>
                <wp:positionV relativeFrom="paragraph">
                  <wp:posOffset>127000</wp:posOffset>
                </wp:positionV>
                <wp:extent cx="1270" cy="12700"/>
                <wp:effectExtent b="0" l="0" r="0" t="0"/>
                <wp:wrapTopAndBottom distB="0" distT="0"/>
                <wp:docPr id="17" name="image12.png"/>
                <a:graphic>
                  <a:graphicData uri="http://schemas.openxmlformats.org/drawingml/2006/picture">
                    <pic:pic>
                      <pic:nvPicPr>
                        <pic:cNvPr id="0" name="image12.png"/>
                        <pic:cNvPicPr preferRelativeResize="0"/>
                      </pic:nvPicPr>
                      <pic:blipFill>
                        <a:blip r:embed="rId32"/>
                        <a:srcRect/>
                        <a:stretch>
                          <a:fillRect/>
                        </a:stretch>
                      </pic:blipFill>
                      <pic:spPr>
                        <a:xfrm>
                          <a:off x="0" y="0"/>
                          <a:ext cx="1270" cy="12700"/>
                        </a:xfrm>
                        <a:prstGeom prst="rect"/>
                        <a:ln/>
                      </pic:spPr>
                    </pic:pic>
                  </a:graphicData>
                </a:graphic>
              </wp:anchor>
            </w:drawing>
          </mc:Fallback>
        </mc:AlternateConten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spacing w:before="55"/>
        <w:ind w:left="3879"/>
        <w:rPr>
          <w:rFonts w:asciiTheme="minorHAnsi" w:hAnsiTheme="minorHAnsi" w:cstheme="minorHAnsi"/>
        </w:rPr>
      </w:pPr>
      <w:r w:rsidRPr="001F5D21">
        <w:rPr>
          <w:rFonts w:asciiTheme="minorHAnsi" w:hAnsiTheme="minorHAnsi" w:cstheme="minorHAnsi"/>
        </w:rPr>
        <w:t>CARIMBO CNPJ DA EMPRESA</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pBdr>
          <w:top w:val="nil"/>
          <w:left w:val="nil"/>
          <w:bottom w:val="nil"/>
          <w:right w:val="nil"/>
          <w:between w:val="nil"/>
        </w:pBdr>
        <w:spacing w:before="4"/>
        <w:rPr>
          <w:rFonts w:asciiTheme="minorHAnsi" w:hAnsiTheme="minorHAnsi" w:cstheme="minorHAnsi"/>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68480" behindDoc="0" locked="0" layoutInCell="1" hidden="0" allowOverlap="1">
                <wp:simplePos x="0" y="0"/>
                <wp:positionH relativeFrom="column">
                  <wp:posOffset>2222500</wp:posOffset>
                </wp:positionH>
                <wp:positionV relativeFrom="paragraph">
                  <wp:posOffset>127000</wp:posOffset>
                </wp:positionV>
                <wp:extent cx="1270" cy="12700"/>
                <wp:effectExtent l="0" t="0" r="0" b="0"/>
                <wp:wrapTopAndBottom distT="0" distB="0"/>
                <wp:docPr id="11" name="Forma Livre 11"/>
                <wp:cNvGraphicFramePr/>
                <a:graphic xmlns:a="http://schemas.openxmlformats.org/drawingml/2006/main">
                  <a:graphicData uri="http://schemas.microsoft.com/office/word/2010/wordprocessingShape">
                    <wps:wsp>
                      <wps:cNvSpPr/>
                      <wps:spPr>
                        <a:xfrm>
                          <a:off x="4512563" y="3779365"/>
                          <a:ext cx="2505075" cy="1270"/>
                        </a:xfrm>
                        <a:custGeom>
                          <a:avLst/>
                          <a:gdLst/>
                          <a:ahLst/>
                          <a:cxnLst/>
                          <a:rect l="l" t="t" r="r" b="b"/>
                          <a:pathLst>
                            <a:path w="2505075" h="1270" extrusionOk="0">
                              <a:moveTo>
                                <a:pt x="0" y="0"/>
                              </a:moveTo>
                              <a:lnTo>
                                <a:pt x="2504440" y="0"/>
                              </a:lnTo>
                            </a:path>
                          </a:pathLst>
                        </a:custGeom>
                        <a:solidFill>
                          <a:srgbClr val="FFFFFF"/>
                        </a:solidFill>
                        <a:ln w="987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2222500</wp:posOffset>
                </wp:positionH>
                <wp:positionV relativeFrom="paragraph">
                  <wp:posOffset>127000</wp:posOffset>
                </wp:positionV>
                <wp:extent cx="1270" cy="12700"/>
                <wp:effectExtent b="0" l="0" r="0" t="0"/>
                <wp:wrapTopAndBottom distB="0" distT="0"/>
                <wp:docPr id="11" name="image6.png"/>
                <a:graphic>
                  <a:graphicData uri="http://schemas.openxmlformats.org/drawingml/2006/picture">
                    <pic:pic>
                      <pic:nvPicPr>
                        <pic:cNvPr id="0" name="image6.png"/>
                        <pic:cNvPicPr preferRelativeResize="0"/>
                      </pic:nvPicPr>
                      <pic:blipFill>
                        <a:blip r:embed="rId33"/>
                        <a:srcRect/>
                        <a:stretch>
                          <a:fillRect/>
                        </a:stretch>
                      </pic:blipFill>
                      <pic:spPr>
                        <a:xfrm>
                          <a:off x="0" y="0"/>
                          <a:ext cx="1270" cy="12700"/>
                        </a:xfrm>
                        <a:prstGeom prst="rect"/>
                        <a:ln/>
                      </pic:spPr>
                    </pic:pic>
                  </a:graphicData>
                </a:graphic>
              </wp:anchor>
            </w:drawing>
          </mc:Fallback>
        </mc:AlternateContent>
      </w: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spacing w:before="55"/>
        <w:ind w:left="3759"/>
        <w:rPr>
          <w:rFonts w:asciiTheme="minorHAnsi" w:eastAsia="Times New Roman" w:hAnsiTheme="minorHAnsi" w:cstheme="minorHAnsi"/>
          <w:b/>
        </w:rPr>
      </w:pPr>
      <w:r w:rsidRPr="001F5D21">
        <w:rPr>
          <w:rFonts w:asciiTheme="minorHAnsi" w:hAnsiTheme="minorHAnsi" w:cstheme="minorHAnsi"/>
        </w:rPr>
        <w:t>ASSINATURA DO RESPONSÁVEL</w:t>
      </w:r>
    </w:p>
    <w:sectPr w:rsidR="0063698C" w:rsidRPr="001F5D21" w:rsidSect="001F5D21">
      <w:headerReference w:type="default" r:id="rId34"/>
      <w:footerReference w:type="default" r:id="rId35"/>
      <w:pgSz w:w="11910" w:h="16840"/>
      <w:pgMar w:top="1360" w:right="995" w:bottom="280" w:left="6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2CA" w:rsidRDefault="002742CA">
      <w:r>
        <w:separator/>
      </w:r>
    </w:p>
  </w:endnote>
  <w:endnote w:type="continuationSeparator" w:id="0">
    <w:p w:rsidR="002742CA" w:rsidRDefault="00274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80" w:rsidRDefault="00E32E80">
    <w:pPr>
      <w:pBdr>
        <w:top w:val="nil"/>
        <w:left w:val="nil"/>
        <w:bottom w:val="nil"/>
        <w:right w:val="nil"/>
        <w:between w:val="nil"/>
      </w:pBdr>
      <w:spacing w:line="14" w:lineRule="auto"/>
      <w:rPr>
        <w:color w:val="000000"/>
        <w:sz w:val="20"/>
        <w:szCs w:val="20"/>
      </w:rPr>
    </w:pPr>
    <w:r>
      <w:rPr>
        <w:noProof/>
        <w:lang w:val="pt-BR" w:eastAsia="pt-BR"/>
      </w:rPr>
      <mc:AlternateContent>
        <mc:Choice Requires="wps">
          <w:drawing>
            <wp:anchor distT="0" distB="0" distL="114300" distR="114300" simplePos="0" relativeHeight="251658240" behindDoc="1" locked="0" layoutInCell="1" hidden="0" allowOverlap="1">
              <wp:simplePos x="0" y="0"/>
              <wp:positionH relativeFrom="column">
                <wp:posOffset>749300</wp:posOffset>
              </wp:positionH>
              <wp:positionV relativeFrom="paragraph">
                <wp:posOffset>9956800</wp:posOffset>
              </wp:positionV>
              <wp:extent cx="2665730" cy="295910"/>
              <wp:effectExtent l="0" t="0" r="0" b="0"/>
              <wp:wrapNone/>
              <wp:docPr id="10" name="Forma Livre 10"/>
              <wp:cNvGraphicFramePr/>
              <a:graphic xmlns:a="http://schemas.openxmlformats.org/drawingml/2006/main">
                <a:graphicData uri="http://schemas.microsoft.com/office/word/2010/wordprocessingShape">
                  <wps:wsp>
                    <wps:cNvSpPr/>
                    <wps:spPr>
                      <a:xfrm>
                        <a:off x="4436998" y="3636808"/>
                        <a:ext cx="2656205" cy="286385"/>
                      </a:xfrm>
                      <a:custGeom>
                        <a:avLst/>
                        <a:gdLst/>
                        <a:ahLst/>
                        <a:cxnLst/>
                        <a:rect l="l" t="t" r="r" b="b"/>
                        <a:pathLst>
                          <a:path w="2656205" h="286385" extrusionOk="0">
                            <a:moveTo>
                              <a:pt x="0" y="0"/>
                            </a:moveTo>
                            <a:lnTo>
                              <a:pt x="0" y="286385"/>
                            </a:lnTo>
                            <a:lnTo>
                              <a:pt x="2656205" y="286385"/>
                            </a:lnTo>
                            <a:lnTo>
                              <a:pt x="2656205" y="0"/>
                            </a:lnTo>
                            <a:close/>
                          </a:path>
                        </a:pathLst>
                      </a:custGeom>
                      <a:solidFill>
                        <a:srgbClr val="FFFFFF"/>
                      </a:solidFill>
                      <a:ln>
                        <a:noFill/>
                      </a:ln>
                    </wps:spPr>
                    <wps:txbx>
                      <w:txbxContent>
                        <w:p w:rsidR="00E32E80" w:rsidRDefault="00E32E80">
                          <w:pPr>
                            <w:spacing w:before="16"/>
                            <w:ind w:left="20" w:firstLine="20"/>
                            <w:textDirection w:val="btLr"/>
                          </w:pPr>
                          <w:r>
                            <w:rPr>
                              <w:color w:val="000000"/>
                              <w:sz w:val="12"/>
                            </w:rPr>
                            <w:t>Câmara Nacional de Modelos de Licitações e Contratos – CNMLC/CGU/AGU Aviso de Dispensa Eletrônica – Lei nº 14.133/21 e IN SEGES/ME nº 67/2021 Versão: Agosto/2021</w:t>
                          </w:r>
                        </w:p>
                      </w:txbxContent>
                    </wps:txbx>
                    <wps:bodyPr spcFirstLastPara="1" wrap="square" lIns="88900" tIns="38100" rIns="88900" bIns="38100" anchor="t" anchorCtr="0">
                      <a:noAutofit/>
                    </wps:bodyPr>
                  </wps:wsp>
                </a:graphicData>
              </a:graphic>
            </wp:anchor>
          </w:drawing>
        </mc:Choice>
        <mc:Fallback>
          <w:pict>
            <v:shape id="Forma Livre 10" o:spid="_x0000_s1034" style="position:absolute;margin-left:59pt;margin-top:784pt;width:209.9pt;height:23.3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2656205,2863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" adj="-11796480,,5400" path="m,l,286385r2656205,l2656205,,,xe" stroked="f">
              <v:stroke joinstyle="miter"/>
              <v:formulas/>
              <v:path arrowok="t" o:extrusionok="f" o:connecttype="custom" textboxrect="0,0,2656205,286385"/>
              <v:textbox inset="7pt,3pt,7pt,3pt">
                <w:txbxContent>
                  <w:p w:rsidR="00E32E80" w:rsidRDefault="00E32E80">
                    <w:pPr>
                      <w:spacing w:before="16"/>
                      <w:ind w:left="20" w:firstLine="20"/>
                      <w:textDirection w:val="btLr"/>
                    </w:pPr>
                    <w:r>
                      <w:rPr>
                        <w:color w:val="000000"/>
                        <w:sz w:val="12"/>
                      </w:rPr>
                      <w:t>Câmara Nacional de Modelos de Licitações e Contratos – CNMLC/CGU/AGU Aviso de Dispensa Eletrônica – Lei nº 14.133/21 e IN SEGES/ME nº 67/2021 Versão: Agosto/2021</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80" w:rsidRDefault="00E32E80">
    <w:pPr>
      <w:pBdr>
        <w:top w:val="nil"/>
        <w:left w:val="nil"/>
        <w:bottom w:val="nil"/>
        <w:right w:val="nil"/>
        <w:between w:val="nil"/>
      </w:pBdr>
      <w:spacing w:line="14" w:lineRule="auto"/>
      <w:rPr>
        <w:color w:val="000000"/>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80" w:rsidRDefault="00E32E80">
    <w:pPr>
      <w:pBdr>
        <w:top w:val="nil"/>
        <w:left w:val="nil"/>
        <w:bottom w:val="nil"/>
        <w:right w:val="nil"/>
        <w:between w:val="nil"/>
      </w:pBdr>
      <w:spacing w:line="14" w:lineRule="auto"/>
      <w:rPr>
        <w:color w:val="000000"/>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80" w:rsidRDefault="00E32E80">
    <w:pPr>
      <w:pStyle w:val="Corpodetexto"/>
      <w:spacing w:line="14" w:lineRule="auto"/>
    </w:pPr>
    <w:r>
      <w:rPr>
        <w:noProof/>
        <w:lang w:val="pt-BR" w:eastAsia="pt-BR"/>
      </w:rPr>
      <mc:AlternateContent>
        <mc:Choice Requires="wps">
          <w:drawing>
            <wp:anchor distT="0" distB="0" distL="114300" distR="114300" simplePos="0" relativeHeight="251662336" behindDoc="1" locked="0" layoutInCell="1" allowOverlap="1" wp14:anchorId="412C9D27" wp14:editId="6795C053">
              <wp:simplePos x="0" y="0"/>
              <wp:positionH relativeFrom="page">
                <wp:posOffset>822325</wp:posOffset>
              </wp:positionH>
              <wp:positionV relativeFrom="page">
                <wp:posOffset>9204325</wp:posOffset>
              </wp:positionV>
              <wp:extent cx="3482975" cy="434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975" cy="434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E80" w:rsidRDefault="00E32E80">
                          <w:pPr>
                            <w:spacing w:before="21" w:line="247" w:lineRule="auto"/>
                            <w:rPr>
                              <w:sz w:val="13"/>
                            </w:rPr>
                          </w:pPr>
                          <w:r>
                            <w:rPr>
                              <w:sz w:val="13"/>
                            </w:rPr>
                            <w:t>Câmara</w:t>
                          </w:r>
                          <w:r>
                            <w:rPr>
                              <w:spacing w:val="5"/>
                              <w:sz w:val="13"/>
                            </w:rPr>
                            <w:t xml:space="preserve"> </w:t>
                          </w:r>
                          <w:r>
                            <w:rPr>
                              <w:sz w:val="13"/>
                            </w:rPr>
                            <w:t>Nacional</w:t>
                          </w:r>
                          <w:r>
                            <w:rPr>
                              <w:spacing w:val="4"/>
                              <w:sz w:val="13"/>
                            </w:rPr>
                            <w:t xml:space="preserve"> </w:t>
                          </w:r>
                          <w:r>
                            <w:rPr>
                              <w:sz w:val="13"/>
                            </w:rPr>
                            <w:t>de</w:t>
                          </w:r>
                          <w:r>
                            <w:rPr>
                              <w:spacing w:val="3"/>
                              <w:sz w:val="13"/>
                            </w:rPr>
                            <w:t xml:space="preserve"> </w:t>
                          </w:r>
                          <w:r>
                            <w:rPr>
                              <w:sz w:val="13"/>
                            </w:rPr>
                            <w:t>Modelos</w:t>
                          </w:r>
                          <w:r>
                            <w:rPr>
                              <w:spacing w:val="2"/>
                              <w:sz w:val="13"/>
                            </w:rPr>
                            <w:t xml:space="preserve"> </w:t>
                          </w:r>
                          <w:r>
                            <w:rPr>
                              <w:sz w:val="13"/>
                            </w:rPr>
                            <w:t>de</w:t>
                          </w:r>
                          <w:r>
                            <w:rPr>
                              <w:spacing w:val="3"/>
                              <w:sz w:val="13"/>
                            </w:rPr>
                            <w:t xml:space="preserve"> </w:t>
                          </w:r>
                          <w:r>
                            <w:rPr>
                              <w:sz w:val="13"/>
                            </w:rPr>
                            <w:t>Licitações</w:t>
                          </w:r>
                          <w:r>
                            <w:rPr>
                              <w:spacing w:val="2"/>
                              <w:sz w:val="13"/>
                            </w:rPr>
                            <w:t xml:space="preserve"> </w:t>
                          </w:r>
                          <w:r>
                            <w:rPr>
                              <w:sz w:val="13"/>
                            </w:rPr>
                            <w:t>e</w:t>
                          </w:r>
                          <w:r>
                            <w:rPr>
                              <w:spacing w:val="-3"/>
                              <w:sz w:val="13"/>
                            </w:rPr>
                            <w:t xml:space="preserve"> </w:t>
                          </w:r>
                          <w:r>
                            <w:rPr>
                              <w:sz w:val="13"/>
                            </w:rPr>
                            <w:t>Contratos</w:t>
                          </w:r>
                          <w:r>
                            <w:rPr>
                              <w:spacing w:val="2"/>
                              <w:sz w:val="13"/>
                            </w:rPr>
                            <w:t xml:space="preserve"> </w:t>
                          </w:r>
                          <w:r>
                            <w:rPr>
                              <w:sz w:val="13"/>
                            </w:rPr>
                            <w:t>Administrativos</w:t>
                          </w:r>
                          <w:r>
                            <w:rPr>
                              <w:spacing w:val="-3"/>
                              <w:sz w:val="13"/>
                            </w:rPr>
                            <w:t xml:space="preserve"> </w:t>
                          </w:r>
                          <w:r>
                            <w:rPr>
                              <w:sz w:val="13"/>
                            </w:rPr>
                            <w:t>da</w:t>
                          </w:r>
                          <w:r>
                            <w:rPr>
                              <w:spacing w:val="1"/>
                              <w:sz w:val="13"/>
                            </w:rPr>
                            <w:t xml:space="preserve"> </w:t>
                          </w:r>
                          <w:r>
                            <w:rPr>
                              <w:sz w:val="13"/>
                            </w:rPr>
                            <w:t>Consultoria-Geral</w:t>
                          </w:r>
                          <w:r>
                            <w:rPr>
                              <w:spacing w:val="4"/>
                              <w:sz w:val="13"/>
                            </w:rPr>
                            <w:t xml:space="preserve"> </w:t>
                          </w:r>
                          <w:r>
                            <w:rPr>
                              <w:sz w:val="13"/>
                            </w:rPr>
                            <w:t>da</w:t>
                          </w:r>
                          <w:r>
                            <w:rPr>
                              <w:spacing w:val="6"/>
                              <w:sz w:val="13"/>
                            </w:rPr>
                            <w:t xml:space="preserve"> </w:t>
                          </w:r>
                          <w:r>
                            <w:rPr>
                              <w:sz w:val="13"/>
                            </w:rPr>
                            <w:t>União</w:t>
                          </w:r>
                          <w:r>
                            <w:rPr>
                              <w:spacing w:val="1"/>
                              <w:sz w:val="13"/>
                            </w:rPr>
                            <w:t xml:space="preserve"> </w:t>
                          </w:r>
                          <w:r>
                            <w:rPr>
                              <w:sz w:val="13"/>
                            </w:rPr>
                            <w:t>Termo</w:t>
                          </w:r>
                          <w:r>
                            <w:rPr>
                              <w:spacing w:val="-3"/>
                              <w:sz w:val="13"/>
                            </w:rPr>
                            <w:t xml:space="preserve"> </w:t>
                          </w:r>
                          <w:r>
                            <w:rPr>
                              <w:sz w:val="13"/>
                            </w:rPr>
                            <w:t>de</w:t>
                          </w:r>
                          <w:r>
                            <w:rPr>
                              <w:spacing w:val="1"/>
                              <w:sz w:val="13"/>
                            </w:rPr>
                            <w:t xml:space="preserve"> </w:t>
                          </w:r>
                          <w:r>
                            <w:rPr>
                              <w:sz w:val="13"/>
                            </w:rPr>
                            <w:t>Referência</w:t>
                          </w:r>
                          <w:r>
                            <w:rPr>
                              <w:spacing w:val="4"/>
                              <w:sz w:val="13"/>
                            </w:rPr>
                            <w:t xml:space="preserve"> </w:t>
                          </w:r>
                          <w:r>
                            <w:rPr>
                              <w:sz w:val="13"/>
                            </w:rPr>
                            <w:t>-</w:t>
                          </w:r>
                          <w:r>
                            <w:rPr>
                              <w:spacing w:val="2"/>
                              <w:sz w:val="13"/>
                            </w:rPr>
                            <w:t xml:space="preserve"> </w:t>
                          </w:r>
                          <w:r>
                            <w:rPr>
                              <w:sz w:val="13"/>
                            </w:rPr>
                            <w:t>Serviços</w:t>
                          </w:r>
                          <w:r>
                            <w:rPr>
                              <w:spacing w:val="1"/>
                              <w:sz w:val="13"/>
                            </w:rPr>
                            <w:t xml:space="preserve"> </w:t>
                          </w:r>
                          <w:r>
                            <w:rPr>
                              <w:sz w:val="13"/>
                            </w:rPr>
                            <w:t>Não</w:t>
                          </w:r>
                          <w:r>
                            <w:rPr>
                              <w:spacing w:val="2"/>
                              <w:sz w:val="13"/>
                            </w:rPr>
                            <w:t xml:space="preserve"> </w:t>
                          </w:r>
                          <w:r>
                            <w:rPr>
                              <w:sz w:val="13"/>
                            </w:rPr>
                            <w:t>Continuados</w:t>
                          </w:r>
                        </w:p>
                        <w:p w:rsidR="00E32E80" w:rsidRDefault="00E32E80">
                          <w:pPr>
                            <w:spacing w:line="158" w:lineRule="exact"/>
                            <w:rPr>
                              <w:sz w:val="13"/>
                            </w:rPr>
                          </w:pPr>
                          <w:r>
                            <w:rPr>
                              <w:sz w:val="13"/>
                            </w:rPr>
                            <w:t>Atualização</w:t>
                          </w:r>
                          <w:r>
                            <w:rPr>
                              <w:spacing w:val="1"/>
                              <w:sz w:val="13"/>
                            </w:rPr>
                            <w:t xml:space="preserve"> </w:t>
                          </w:r>
                          <w:r>
                            <w:rPr>
                              <w:sz w:val="13"/>
                            </w:rPr>
                            <w:t>Junho/2021</w:t>
                          </w:r>
                        </w:p>
                        <w:p w:rsidR="00E32E80" w:rsidRDefault="00E32E80">
                          <w:pPr>
                            <w:rPr>
                              <w:sz w:val="13"/>
                            </w:rPr>
                          </w:pPr>
                          <w:r>
                            <w:rPr>
                              <w:sz w:val="13"/>
                            </w:rPr>
                            <w:t>Adaptado</w:t>
                          </w:r>
                          <w:r>
                            <w:rPr>
                              <w:spacing w:val="1"/>
                              <w:sz w:val="13"/>
                            </w:rPr>
                            <w:t xml:space="preserve"> </w:t>
                          </w:r>
                          <w:r>
                            <w:rPr>
                              <w:sz w:val="13"/>
                            </w:rPr>
                            <w:t>pelo</w:t>
                          </w:r>
                          <w:r>
                            <w:rPr>
                              <w:spacing w:val="2"/>
                              <w:sz w:val="13"/>
                            </w:rPr>
                            <w:t xml:space="preserve"> </w:t>
                          </w:r>
                          <w:r>
                            <w:rPr>
                              <w:sz w:val="13"/>
                            </w:rPr>
                            <w:t>Ifes -</w:t>
                          </w:r>
                          <w:r>
                            <w:rPr>
                              <w:spacing w:val="1"/>
                              <w:sz w:val="13"/>
                            </w:rPr>
                            <w:t xml:space="preserve"> </w:t>
                          </w:r>
                          <w:r>
                            <w:rPr>
                              <w:i/>
                              <w:sz w:val="13"/>
                            </w:rPr>
                            <w:t>Campus</w:t>
                          </w:r>
                          <w:r>
                            <w:rPr>
                              <w:i/>
                              <w:spacing w:val="1"/>
                              <w:sz w:val="13"/>
                            </w:rPr>
                            <w:t xml:space="preserve"> </w:t>
                          </w:r>
                          <w:r>
                            <w:rPr>
                              <w:sz w:val="13"/>
                            </w:rPr>
                            <w:t>Piúma.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C9D27" id="_x0000_t202" coordsize="21600,21600" o:spt="202" path="m,l,21600r21600,l21600,xe">
              <v:stroke joinstyle="miter"/>
              <v:path gradientshapeok="t" o:connecttype="rect"/>
            </v:shapetype>
            <v:shape id="Text Box 1" o:spid="_x0000_s1036" type="#_x0000_t202" style="position:absolute;margin-left:64.75pt;margin-top:724.75pt;width:274.25pt;height:34.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" filled="f" stroked="f">
              <v:textbox inset="0,0,0,0">
                <w:txbxContent>
                  <w:p w:rsidR="00E32E80" w:rsidRDefault="00E32E80">
                    <w:pPr>
                      <w:spacing w:before="21" w:line="247" w:lineRule="auto"/>
                      <w:rPr>
                        <w:sz w:val="13"/>
                      </w:rPr>
                    </w:pPr>
                    <w:r>
                      <w:rPr>
                        <w:sz w:val="13"/>
                      </w:rPr>
                      <w:t>Câmara</w:t>
                    </w:r>
                    <w:r>
                      <w:rPr>
                        <w:spacing w:val="5"/>
                        <w:sz w:val="13"/>
                      </w:rPr>
                      <w:t xml:space="preserve"> </w:t>
                    </w:r>
                    <w:r>
                      <w:rPr>
                        <w:sz w:val="13"/>
                      </w:rPr>
                      <w:t>Nacional</w:t>
                    </w:r>
                    <w:r>
                      <w:rPr>
                        <w:spacing w:val="4"/>
                        <w:sz w:val="13"/>
                      </w:rPr>
                      <w:t xml:space="preserve"> </w:t>
                    </w:r>
                    <w:r>
                      <w:rPr>
                        <w:sz w:val="13"/>
                      </w:rPr>
                      <w:t>de</w:t>
                    </w:r>
                    <w:r>
                      <w:rPr>
                        <w:spacing w:val="3"/>
                        <w:sz w:val="13"/>
                      </w:rPr>
                      <w:t xml:space="preserve"> </w:t>
                    </w:r>
                    <w:r>
                      <w:rPr>
                        <w:sz w:val="13"/>
                      </w:rPr>
                      <w:t>Modelos</w:t>
                    </w:r>
                    <w:r>
                      <w:rPr>
                        <w:spacing w:val="2"/>
                        <w:sz w:val="13"/>
                      </w:rPr>
                      <w:t xml:space="preserve"> </w:t>
                    </w:r>
                    <w:r>
                      <w:rPr>
                        <w:sz w:val="13"/>
                      </w:rPr>
                      <w:t>de</w:t>
                    </w:r>
                    <w:r>
                      <w:rPr>
                        <w:spacing w:val="3"/>
                        <w:sz w:val="13"/>
                      </w:rPr>
                      <w:t xml:space="preserve"> </w:t>
                    </w:r>
                    <w:r>
                      <w:rPr>
                        <w:sz w:val="13"/>
                      </w:rPr>
                      <w:t>Licitações</w:t>
                    </w:r>
                    <w:r>
                      <w:rPr>
                        <w:spacing w:val="2"/>
                        <w:sz w:val="13"/>
                      </w:rPr>
                      <w:t xml:space="preserve"> </w:t>
                    </w:r>
                    <w:r>
                      <w:rPr>
                        <w:sz w:val="13"/>
                      </w:rPr>
                      <w:t>e</w:t>
                    </w:r>
                    <w:r>
                      <w:rPr>
                        <w:spacing w:val="-3"/>
                        <w:sz w:val="13"/>
                      </w:rPr>
                      <w:t xml:space="preserve"> </w:t>
                    </w:r>
                    <w:r>
                      <w:rPr>
                        <w:sz w:val="13"/>
                      </w:rPr>
                      <w:t>Contratos</w:t>
                    </w:r>
                    <w:r>
                      <w:rPr>
                        <w:spacing w:val="2"/>
                        <w:sz w:val="13"/>
                      </w:rPr>
                      <w:t xml:space="preserve"> </w:t>
                    </w:r>
                    <w:r>
                      <w:rPr>
                        <w:sz w:val="13"/>
                      </w:rPr>
                      <w:t>Administrativos</w:t>
                    </w:r>
                    <w:r>
                      <w:rPr>
                        <w:spacing w:val="-3"/>
                        <w:sz w:val="13"/>
                      </w:rPr>
                      <w:t xml:space="preserve"> </w:t>
                    </w:r>
                    <w:r>
                      <w:rPr>
                        <w:sz w:val="13"/>
                      </w:rPr>
                      <w:t>da</w:t>
                    </w:r>
                    <w:r>
                      <w:rPr>
                        <w:spacing w:val="1"/>
                        <w:sz w:val="13"/>
                      </w:rPr>
                      <w:t xml:space="preserve"> </w:t>
                    </w:r>
                    <w:r>
                      <w:rPr>
                        <w:sz w:val="13"/>
                      </w:rPr>
                      <w:t>Consultoria-Geral</w:t>
                    </w:r>
                    <w:r>
                      <w:rPr>
                        <w:spacing w:val="4"/>
                        <w:sz w:val="13"/>
                      </w:rPr>
                      <w:t xml:space="preserve"> </w:t>
                    </w:r>
                    <w:r>
                      <w:rPr>
                        <w:sz w:val="13"/>
                      </w:rPr>
                      <w:t>da</w:t>
                    </w:r>
                    <w:r>
                      <w:rPr>
                        <w:spacing w:val="6"/>
                        <w:sz w:val="13"/>
                      </w:rPr>
                      <w:t xml:space="preserve"> </w:t>
                    </w:r>
                    <w:r>
                      <w:rPr>
                        <w:sz w:val="13"/>
                      </w:rPr>
                      <w:t>União</w:t>
                    </w:r>
                    <w:r>
                      <w:rPr>
                        <w:spacing w:val="1"/>
                        <w:sz w:val="13"/>
                      </w:rPr>
                      <w:t xml:space="preserve"> </w:t>
                    </w:r>
                    <w:r>
                      <w:rPr>
                        <w:sz w:val="13"/>
                      </w:rPr>
                      <w:t>Termo</w:t>
                    </w:r>
                    <w:r>
                      <w:rPr>
                        <w:spacing w:val="-3"/>
                        <w:sz w:val="13"/>
                      </w:rPr>
                      <w:t xml:space="preserve"> </w:t>
                    </w:r>
                    <w:r>
                      <w:rPr>
                        <w:sz w:val="13"/>
                      </w:rPr>
                      <w:t>de</w:t>
                    </w:r>
                    <w:r>
                      <w:rPr>
                        <w:spacing w:val="1"/>
                        <w:sz w:val="13"/>
                      </w:rPr>
                      <w:t xml:space="preserve"> </w:t>
                    </w:r>
                    <w:r>
                      <w:rPr>
                        <w:sz w:val="13"/>
                      </w:rPr>
                      <w:t>Referência</w:t>
                    </w:r>
                    <w:r>
                      <w:rPr>
                        <w:spacing w:val="4"/>
                        <w:sz w:val="13"/>
                      </w:rPr>
                      <w:t xml:space="preserve"> </w:t>
                    </w:r>
                    <w:r>
                      <w:rPr>
                        <w:sz w:val="13"/>
                      </w:rPr>
                      <w:t>-</w:t>
                    </w:r>
                    <w:r>
                      <w:rPr>
                        <w:spacing w:val="2"/>
                        <w:sz w:val="13"/>
                      </w:rPr>
                      <w:t xml:space="preserve"> </w:t>
                    </w:r>
                    <w:r>
                      <w:rPr>
                        <w:sz w:val="13"/>
                      </w:rPr>
                      <w:t>Serviços</w:t>
                    </w:r>
                    <w:r>
                      <w:rPr>
                        <w:spacing w:val="1"/>
                        <w:sz w:val="13"/>
                      </w:rPr>
                      <w:t xml:space="preserve"> </w:t>
                    </w:r>
                    <w:r>
                      <w:rPr>
                        <w:sz w:val="13"/>
                      </w:rPr>
                      <w:t>Não</w:t>
                    </w:r>
                    <w:r>
                      <w:rPr>
                        <w:spacing w:val="2"/>
                        <w:sz w:val="13"/>
                      </w:rPr>
                      <w:t xml:space="preserve"> </w:t>
                    </w:r>
                    <w:r>
                      <w:rPr>
                        <w:sz w:val="13"/>
                      </w:rPr>
                      <w:t>Continuados</w:t>
                    </w:r>
                  </w:p>
                  <w:p w:rsidR="00E32E80" w:rsidRDefault="00E32E80">
                    <w:pPr>
                      <w:spacing w:line="158" w:lineRule="exact"/>
                      <w:rPr>
                        <w:sz w:val="13"/>
                      </w:rPr>
                    </w:pPr>
                    <w:r>
                      <w:rPr>
                        <w:sz w:val="13"/>
                      </w:rPr>
                      <w:t>Atualização</w:t>
                    </w:r>
                    <w:r>
                      <w:rPr>
                        <w:spacing w:val="1"/>
                        <w:sz w:val="13"/>
                      </w:rPr>
                      <w:t xml:space="preserve"> </w:t>
                    </w:r>
                    <w:r>
                      <w:rPr>
                        <w:sz w:val="13"/>
                      </w:rPr>
                      <w:t>Junho/2021</w:t>
                    </w:r>
                  </w:p>
                  <w:p w:rsidR="00E32E80" w:rsidRDefault="00E32E80">
                    <w:pPr>
                      <w:rPr>
                        <w:sz w:val="13"/>
                      </w:rPr>
                    </w:pPr>
                    <w:r>
                      <w:rPr>
                        <w:sz w:val="13"/>
                      </w:rPr>
                      <w:t>Adaptado</w:t>
                    </w:r>
                    <w:r>
                      <w:rPr>
                        <w:spacing w:val="1"/>
                        <w:sz w:val="13"/>
                      </w:rPr>
                      <w:t xml:space="preserve"> </w:t>
                    </w:r>
                    <w:r>
                      <w:rPr>
                        <w:sz w:val="13"/>
                      </w:rPr>
                      <w:t>pelo</w:t>
                    </w:r>
                    <w:r>
                      <w:rPr>
                        <w:spacing w:val="2"/>
                        <w:sz w:val="13"/>
                      </w:rPr>
                      <w:t xml:space="preserve"> </w:t>
                    </w:r>
                    <w:r>
                      <w:rPr>
                        <w:sz w:val="13"/>
                      </w:rPr>
                      <w:t>Ifes -</w:t>
                    </w:r>
                    <w:r>
                      <w:rPr>
                        <w:spacing w:val="1"/>
                        <w:sz w:val="13"/>
                      </w:rPr>
                      <w:t xml:space="preserve"> </w:t>
                    </w:r>
                    <w:r>
                      <w:rPr>
                        <w:i/>
                        <w:sz w:val="13"/>
                      </w:rPr>
                      <w:t>Campus</w:t>
                    </w:r>
                    <w:r>
                      <w:rPr>
                        <w:i/>
                        <w:spacing w:val="1"/>
                        <w:sz w:val="13"/>
                      </w:rPr>
                      <w:t xml:space="preserve"> </w:t>
                    </w:r>
                    <w:r>
                      <w:rPr>
                        <w:sz w:val="13"/>
                      </w:rPr>
                      <w:t>Piúma.</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80" w:rsidRDefault="00E32E80">
    <w:pPr>
      <w:pBdr>
        <w:top w:val="nil"/>
        <w:left w:val="nil"/>
        <w:bottom w:val="nil"/>
        <w:right w:val="nil"/>
        <w:between w:val="nil"/>
      </w:pBdr>
      <w:spacing w:line="14" w:lineRule="auto"/>
      <w:rPr>
        <w:color w:val="000000"/>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80" w:rsidRDefault="00E32E80">
    <w:pPr>
      <w:pBdr>
        <w:top w:val="nil"/>
        <w:left w:val="nil"/>
        <w:bottom w:val="nil"/>
        <w:right w:val="nil"/>
        <w:between w:val="nil"/>
      </w:pBdr>
      <w:spacing w:line="14" w:lineRule="auto"/>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2CA" w:rsidRDefault="002742CA">
      <w:r>
        <w:separator/>
      </w:r>
    </w:p>
  </w:footnote>
  <w:footnote w:type="continuationSeparator" w:id="0">
    <w:p w:rsidR="002742CA" w:rsidRDefault="00274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80" w:rsidRDefault="003E7189">
    <w:pPr>
      <w:pStyle w:val="Corpodetexto"/>
      <w:spacing w:line="14" w:lineRule="auto"/>
    </w:pPr>
    <w:r>
      <w:rPr>
        <w:noProof/>
        <w:lang w:val="pt-BR" w:eastAsia="pt-BR"/>
      </w:rPr>
      <w:drawing>
        <wp:anchor distT="0" distB="0" distL="0" distR="0" simplePos="0" relativeHeight="251660288" behindDoc="1" locked="0" layoutInCell="1" allowOverlap="1" wp14:anchorId="1A1760CD" wp14:editId="0DE956F7">
          <wp:simplePos x="0" y="0"/>
          <wp:positionH relativeFrom="page">
            <wp:posOffset>2129790</wp:posOffset>
          </wp:positionH>
          <wp:positionV relativeFrom="page">
            <wp:posOffset>252095</wp:posOffset>
          </wp:positionV>
          <wp:extent cx="588263" cy="56387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8263" cy="563879"/>
                  </a:xfrm>
                  <a:prstGeom prst="rect">
                    <a:avLst/>
                  </a:prstGeom>
                </pic:spPr>
              </pic:pic>
            </a:graphicData>
          </a:graphic>
        </wp:anchor>
      </w:drawing>
    </w:r>
    <w:r>
      <w:rPr>
        <w:noProof/>
        <w:lang w:val="pt-BR" w:eastAsia="pt-BR"/>
      </w:rPr>
      <mc:AlternateContent>
        <mc:Choice Requires="wps">
          <w:drawing>
            <wp:anchor distT="0" distB="0" distL="114300" distR="114300" simplePos="0" relativeHeight="251661312" behindDoc="1" locked="0" layoutInCell="1" allowOverlap="1" wp14:anchorId="4BBA07F0" wp14:editId="3ACF6398">
              <wp:simplePos x="0" y="0"/>
              <wp:positionH relativeFrom="page">
                <wp:posOffset>2786380</wp:posOffset>
              </wp:positionH>
              <wp:positionV relativeFrom="page">
                <wp:posOffset>171450</wp:posOffset>
              </wp:positionV>
              <wp:extent cx="2996565" cy="7435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6565" cy="743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E80" w:rsidRDefault="00E32E80">
                          <w:pPr>
                            <w:pStyle w:val="Corpodetexto"/>
                            <w:spacing w:before="27" w:line="249" w:lineRule="auto"/>
                            <w:ind w:right="307"/>
                          </w:pPr>
                          <w:r>
                            <w:rPr>
                              <w:w w:val="105"/>
                            </w:rPr>
                            <w:t>MINISTÉRIO DA EDUCAÇÃO</w:t>
                          </w:r>
                          <w:r>
                            <w:rPr>
                              <w:spacing w:val="1"/>
                              <w:w w:val="105"/>
                            </w:rPr>
                            <w:t xml:space="preserve"> </w:t>
                          </w:r>
                          <w:r>
                            <w:t>INSTITUTO</w:t>
                          </w:r>
                          <w:r>
                            <w:rPr>
                              <w:spacing w:val="19"/>
                            </w:rPr>
                            <w:t xml:space="preserve"> </w:t>
                          </w:r>
                          <w:r>
                            <w:t>FEDERAL</w:t>
                          </w:r>
                          <w:r>
                            <w:rPr>
                              <w:spacing w:val="22"/>
                            </w:rPr>
                            <w:t xml:space="preserve"> </w:t>
                          </w:r>
                          <w:r>
                            <w:t>DO</w:t>
                          </w:r>
                          <w:r>
                            <w:rPr>
                              <w:spacing w:val="25"/>
                            </w:rPr>
                            <w:t xml:space="preserve"> </w:t>
                          </w:r>
                          <w:r>
                            <w:t>ESPÍRITO</w:t>
                          </w:r>
                          <w:r>
                            <w:rPr>
                              <w:spacing w:val="26"/>
                            </w:rPr>
                            <w:t xml:space="preserve"> </w:t>
                          </w:r>
                          <w:r>
                            <w:t>SANTO</w:t>
                          </w:r>
                        </w:p>
                        <w:p w:rsidR="00E32E80" w:rsidRDefault="00E32E80">
                          <w:pPr>
                            <w:pStyle w:val="Corpodetexto"/>
                            <w:spacing w:before="1"/>
                          </w:pPr>
                          <w:r>
                            <w:rPr>
                              <w:w w:val="105"/>
                            </w:rPr>
                            <w:t>CAMPUS</w:t>
                          </w:r>
                          <w:r>
                            <w:rPr>
                              <w:spacing w:val="-11"/>
                              <w:w w:val="105"/>
                            </w:rPr>
                            <w:t xml:space="preserve"> </w:t>
                          </w:r>
                          <w:r>
                            <w:rPr>
                              <w:w w:val="105"/>
                            </w:rPr>
                            <w:t>PIÚMA</w:t>
                          </w:r>
                        </w:p>
                        <w:p w:rsidR="00E32E80" w:rsidRDefault="00E32E80">
                          <w:pPr>
                            <w:spacing w:line="244" w:lineRule="auto"/>
                            <w:ind w:right="13"/>
                            <w:rPr>
                              <w:sz w:val="15"/>
                            </w:rPr>
                          </w:pPr>
                          <w:r>
                            <w:rPr>
                              <w:sz w:val="15"/>
                            </w:rPr>
                            <w:t>Rua Augusto Costa de Oliveira, 660 - Praia Doce - Piúma/ES - CEP: 29285-000</w:t>
                          </w:r>
                          <w:r>
                            <w:rPr>
                              <w:spacing w:val="-31"/>
                              <w:sz w:val="15"/>
                            </w:rPr>
                            <w:t xml:space="preserve"> </w:t>
                          </w:r>
                          <w:r>
                            <w:rPr>
                              <w:sz w:val="15"/>
                            </w:rPr>
                            <w:t>Tel.:</w:t>
                          </w:r>
                          <w:r>
                            <w:rPr>
                              <w:spacing w:val="1"/>
                              <w:sz w:val="15"/>
                            </w:rPr>
                            <w:t xml:space="preserve"> </w:t>
                          </w:r>
                          <w:r>
                            <w:rPr>
                              <w:sz w:val="15"/>
                            </w:rPr>
                            <w:t>(28)</w:t>
                          </w:r>
                          <w:r>
                            <w:rPr>
                              <w:spacing w:val="2"/>
                              <w:sz w:val="15"/>
                            </w:rPr>
                            <w:t xml:space="preserve"> </w:t>
                          </w:r>
                          <w:r>
                            <w:rPr>
                              <w:sz w:val="15"/>
                            </w:rPr>
                            <w:t>3520-0600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BA07F0" id="_x0000_t202" coordsize="21600,21600" o:spt="202" path="m,l,21600r21600,l21600,xe">
              <v:stroke joinstyle="miter"/>
              <v:path gradientshapeok="t" o:connecttype="rect"/>
            </v:shapetype>
            <v:shape id="Text Box 2" o:spid="_x0000_s1035" type="#_x0000_t202" style="position:absolute;margin-left:219.4pt;margin-top:13.5pt;width:235.95pt;height:58.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Beh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" filled="f" stroked="f">
              <v:textbox inset="0,0,0,0">
                <w:txbxContent>
                  <w:p w:rsidR="00E32E80" w:rsidRDefault="00E32E80">
                    <w:pPr>
                      <w:pStyle w:val="Corpodetexto"/>
                      <w:spacing w:before="27" w:line="249" w:lineRule="auto"/>
                      <w:ind w:right="307"/>
                    </w:pPr>
                    <w:r>
                      <w:rPr>
                        <w:w w:val="105"/>
                      </w:rPr>
                      <w:t>MINISTÉRIO DA EDUCAÇÃO</w:t>
                    </w:r>
                    <w:r>
                      <w:rPr>
                        <w:spacing w:val="1"/>
                        <w:w w:val="105"/>
                      </w:rPr>
                      <w:t xml:space="preserve"> </w:t>
                    </w:r>
                    <w:r>
                      <w:t>INSTITUTO</w:t>
                    </w:r>
                    <w:r>
                      <w:rPr>
                        <w:spacing w:val="19"/>
                      </w:rPr>
                      <w:t xml:space="preserve"> </w:t>
                    </w:r>
                    <w:r>
                      <w:t>FEDERAL</w:t>
                    </w:r>
                    <w:r>
                      <w:rPr>
                        <w:spacing w:val="22"/>
                      </w:rPr>
                      <w:t xml:space="preserve"> </w:t>
                    </w:r>
                    <w:r>
                      <w:t>DO</w:t>
                    </w:r>
                    <w:r>
                      <w:rPr>
                        <w:spacing w:val="25"/>
                      </w:rPr>
                      <w:t xml:space="preserve"> </w:t>
                    </w:r>
                    <w:r>
                      <w:t>ESPÍRITO</w:t>
                    </w:r>
                    <w:r>
                      <w:rPr>
                        <w:spacing w:val="26"/>
                      </w:rPr>
                      <w:t xml:space="preserve"> </w:t>
                    </w:r>
                    <w:r>
                      <w:t>SANTO</w:t>
                    </w:r>
                  </w:p>
                  <w:p w:rsidR="00E32E80" w:rsidRDefault="00E32E80">
                    <w:pPr>
                      <w:pStyle w:val="Corpodetexto"/>
                      <w:spacing w:before="1"/>
                    </w:pPr>
                    <w:r>
                      <w:rPr>
                        <w:w w:val="105"/>
                      </w:rPr>
                      <w:t>CAMPUS</w:t>
                    </w:r>
                    <w:r>
                      <w:rPr>
                        <w:spacing w:val="-11"/>
                        <w:w w:val="105"/>
                      </w:rPr>
                      <w:t xml:space="preserve"> </w:t>
                    </w:r>
                    <w:r>
                      <w:rPr>
                        <w:w w:val="105"/>
                      </w:rPr>
                      <w:t>PIÚMA</w:t>
                    </w:r>
                  </w:p>
                  <w:p w:rsidR="00E32E80" w:rsidRDefault="00E32E80">
                    <w:pPr>
                      <w:spacing w:line="244" w:lineRule="auto"/>
                      <w:ind w:right="13"/>
                      <w:rPr>
                        <w:sz w:val="15"/>
                      </w:rPr>
                    </w:pPr>
                    <w:r>
                      <w:rPr>
                        <w:sz w:val="15"/>
                      </w:rPr>
                      <w:t>Rua Augusto Costa de Oliveira, 660 - Praia Doce - Piúma/ES - CEP: 29285-000</w:t>
                    </w:r>
                    <w:r>
                      <w:rPr>
                        <w:spacing w:val="-31"/>
                        <w:sz w:val="15"/>
                      </w:rPr>
                      <w:t xml:space="preserve"> </w:t>
                    </w:r>
                    <w:r>
                      <w:rPr>
                        <w:sz w:val="15"/>
                      </w:rPr>
                      <w:t>Tel.:</w:t>
                    </w:r>
                    <w:r>
                      <w:rPr>
                        <w:spacing w:val="1"/>
                        <w:sz w:val="15"/>
                      </w:rPr>
                      <w:t xml:space="preserve"> </w:t>
                    </w:r>
                    <w:r>
                      <w:rPr>
                        <w:sz w:val="15"/>
                      </w:rPr>
                      <w:t>(28)</w:t>
                    </w:r>
                    <w:r>
                      <w:rPr>
                        <w:spacing w:val="2"/>
                        <w:sz w:val="15"/>
                      </w:rPr>
                      <w:t xml:space="preserve"> </w:t>
                    </w:r>
                    <w:r>
                      <w:rPr>
                        <w:sz w:val="15"/>
                      </w:rPr>
                      <w:t>3520-0600</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80" w:rsidRDefault="00E32E80">
    <w:pPr>
      <w:pBdr>
        <w:top w:val="nil"/>
        <w:left w:val="nil"/>
        <w:bottom w:val="nil"/>
        <w:right w:val="nil"/>
        <w:between w:val="nil"/>
      </w:pBdr>
      <w:spacing w:line="14" w:lineRule="auto"/>
      <w:rPr>
        <w:color w:val="000000"/>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80" w:rsidRDefault="00E32E80">
    <w:pPr>
      <w:pBdr>
        <w:top w:val="nil"/>
        <w:left w:val="nil"/>
        <w:bottom w:val="nil"/>
        <w:right w:val="nil"/>
        <w:between w:val="nil"/>
      </w:pBdr>
      <w:spacing w:line="14" w:lineRule="auto"/>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E2292"/>
    <w:multiLevelType w:val="hybridMultilevel"/>
    <w:tmpl w:val="09B829A6"/>
    <w:lvl w:ilvl="0" w:tplc="1054C3F4">
      <w:start w:val="1"/>
      <w:numFmt w:val="lowerLetter"/>
      <w:lvlText w:val="%1)"/>
      <w:lvlJc w:val="left"/>
      <w:pPr>
        <w:ind w:left="115" w:hanging="202"/>
      </w:pPr>
      <w:rPr>
        <w:rFonts w:ascii="Calibri" w:eastAsia="Calibri" w:hAnsi="Calibri" w:cs="Calibri" w:hint="default"/>
        <w:spacing w:val="0"/>
        <w:w w:val="103"/>
        <w:sz w:val="20"/>
        <w:szCs w:val="20"/>
        <w:lang w:val="pt-PT" w:eastAsia="en-US" w:bidi="ar-SA"/>
      </w:rPr>
    </w:lvl>
    <w:lvl w:ilvl="1" w:tplc="E1D2C70E">
      <w:numFmt w:val="bullet"/>
      <w:lvlText w:val="•"/>
      <w:lvlJc w:val="left"/>
      <w:pPr>
        <w:ind w:left="1070" w:hanging="202"/>
      </w:pPr>
      <w:rPr>
        <w:rFonts w:hint="default"/>
        <w:lang w:val="pt-PT" w:eastAsia="en-US" w:bidi="ar-SA"/>
      </w:rPr>
    </w:lvl>
    <w:lvl w:ilvl="2" w:tplc="01F44468">
      <w:numFmt w:val="bullet"/>
      <w:lvlText w:val="•"/>
      <w:lvlJc w:val="left"/>
      <w:pPr>
        <w:ind w:left="2020" w:hanging="202"/>
      </w:pPr>
      <w:rPr>
        <w:rFonts w:hint="default"/>
        <w:lang w:val="pt-PT" w:eastAsia="en-US" w:bidi="ar-SA"/>
      </w:rPr>
    </w:lvl>
    <w:lvl w:ilvl="3" w:tplc="C9648024">
      <w:numFmt w:val="bullet"/>
      <w:lvlText w:val="•"/>
      <w:lvlJc w:val="left"/>
      <w:pPr>
        <w:ind w:left="2970" w:hanging="202"/>
      </w:pPr>
      <w:rPr>
        <w:rFonts w:hint="default"/>
        <w:lang w:val="pt-PT" w:eastAsia="en-US" w:bidi="ar-SA"/>
      </w:rPr>
    </w:lvl>
    <w:lvl w:ilvl="4" w:tplc="4BAC9192">
      <w:numFmt w:val="bullet"/>
      <w:lvlText w:val="•"/>
      <w:lvlJc w:val="left"/>
      <w:pPr>
        <w:ind w:left="3920" w:hanging="202"/>
      </w:pPr>
      <w:rPr>
        <w:rFonts w:hint="default"/>
        <w:lang w:val="pt-PT" w:eastAsia="en-US" w:bidi="ar-SA"/>
      </w:rPr>
    </w:lvl>
    <w:lvl w:ilvl="5" w:tplc="27EAC3B8">
      <w:numFmt w:val="bullet"/>
      <w:lvlText w:val="•"/>
      <w:lvlJc w:val="left"/>
      <w:pPr>
        <w:ind w:left="4870" w:hanging="202"/>
      </w:pPr>
      <w:rPr>
        <w:rFonts w:hint="default"/>
        <w:lang w:val="pt-PT" w:eastAsia="en-US" w:bidi="ar-SA"/>
      </w:rPr>
    </w:lvl>
    <w:lvl w:ilvl="6" w:tplc="23920060">
      <w:numFmt w:val="bullet"/>
      <w:lvlText w:val="•"/>
      <w:lvlJc w:val="left"/>
      <w:pPr>
        <w:ind w:left="5820" w:hanging="202"/>
      </w:pPr>
      <w:rPr>
        <w:rFonts w:hint="default"/>
        <w:lang w:val="pt-PT" w:eastAsia="en-US" w:bidi="ar-SA"/>
      </w:rPr>
    </w:lvl>
    <w:lvl w:ilvl="7" w:tplc="AF1EB860">
      <w:numFmt w:val="bullet"/>
      <w:lvlText w:val="•"/>
      <w:lvlJc w:val="left"/>
      <w:pPr>
        <w:ind w:left="6770" w:hanging="202"/>
      </w:pPr>
      <w:rPr>
        <w:rFonts w:hint="default"/>
        <w:lang w:val="pt-PT" w:eastAsia="en-US" w:bidi="ar-SA"/>
      </w:rPr>
    </w:lvl>
    <w:lvl w:ilvl="8" w:tplc="A9AEF568">
      <w:numFmt w:val="bullet"/>
      <w:lvlText w:val="•"/>
      <w:lvlJc w:val="left"/>
      <w:pPr>
        <w:ind w:left="7720" w:hanging="202"/>
      </w:pPr>
      <w:rPr>
        <w:rFonts w:hint="default"/>
        <w:lang w:val="pt-PT" w:eastAsia="en-US" w:bidi="ar-SA"/>
      </w:rPr>
    </w:lvl>
  </w:abstractNum>
  <w:abstractNum w:abstractNumId="1" w15:restartNumberingAfterBreak="0">
    <w:nsid w:val="069A029A"/>
    <w:multiLevelType w:val="multilevel"/>
    <w:tmpl w:val="08FC2BF8"/>
    <w:lvl w:ilvl="0">
      <w:start w:val="1"/>
      <w:numFmt w:val="lowerLetter"/>
      <w:lvlText w:val="%1)"/>
      <w:lvlJc w:val="left"/>
      <w:pPr>
        <w:ind w:left="2416" w:hanging="242"/>
      </w:pPr>
      <w:rPr>
        <w:rFonts w:ascii="Arial" w:eastAsia="Arial" w:hAnsi="Arial" w:cs="Arial"/>
        <w:sz w:val="24"/>
        <w:szCs w:val="24"/>
      </w:rPr>
    </w:lvl>
    <w:lvl w:ilvl="1">
      <w:numFmt w:val="bullet"/>
      <w:lvlText w:val="•"/>
      <w:lvlJc w:val="left"/>
      <w:pPr>
        <w:ind w:left="3176" w:hanging="241"/>
      </w:pPr>
    </w:lvl>
    <w:lvl w:ilvl="2">
      <w:numFmt w:val="bullet"/>
      <w:lvlText w:val="•"/>
      <w:lvlJc w:val="left"/>
      <w:pPr>
        <w:ind w:left="3933" w:hanging="242"/>
      </w:pPr>
    </w:lvl>
    <w:lvl w:ilvl="3">
      <w:numFmt w:val="bullet"/>
      <w:lvlText w:val="•"/>
      <w:lvlJc w:val="left"/>
      <w:pPr>
        <w:ind w:left="4689" w:hanging="242"/>
      </w:pPr>
    </w:lvl>
    <w:lvl w:ilvl="4">
      <w:numFmt w:val="bullet"/>
      <w:lvlText w:val="•"/>
      <w:lvlJc w:val="left"/>
      <w:pPr>
        <w:ind w:left="5446" w:hanging="242"/>
      </w:pPr>
    </w:lvl>
    <w:lvl w:ilvl="5">
      <w:numFmt w:val="bullet"/>
      <w:lvlText w:val="•"/>
      <w:lvlJc w:val="left"/>
      <w:pPr>
        <w:ind w:left="6202" w:hanging="242"/>
      </w:pPr>
    </w:lvl>
    <w:lvl w:ilvl="6">
      <w:numFmt w:val="bullet"/>
      <w:lvlText w:val="•"/>
      <w:lvlJc w:val="left"/>
      <w:pPr>
        <w:ind w:left="6959" w:hanging="242"/>
      </w:pPr>
    </w:lvl>
    <w:lvl w:ilvl="7">
      <w:numFmt w:val="bullet"/>
      <w:lvlText w:val="•"/>
      <w:lvlJc w:val="left"/>
      <w:pPr>
        <w:ind w:left="7715" w:hanging="242"/>
      </w:pPr>
    </w:lvl>
    <w:lvl w:ilvl="8">
      <w:numFmt w:val="bullet"/>
      <w:lvlText w:val="•"/>
      <w:lvlJc w:val="left"/>
      <w:pPr>
        <w:ind w:left="8472" w:hanging="242"/>
      </w:pPr>
    </w:lvl>
  </w:abstractNum>
  <w:abstractNum w:abstractNumId="2" w15:restartNumberingAfterBreak="0">
    <w:nsid w:val="0EE7707B"/>
    <w:multiLevelType w:val="multilevel"/>
    <w:tmpl w:val="B2C6F320"/>
    <w:lvl w:ilvl="0">
      <w:start w:val="6"/>
      <w:numFmt w:val="decimal"/>
      <w:lvlText w:val="%1"/>
      <w:lvlJc w:val="left"/>
      <w:pPr>
        <w:ind w:left="2770" w:hanging="1081"/>
      </w:pPr>
    </w:lvl>
    <w:lvl w:ilvl="1">
      <w:start w:val="2"/>
      <w:numFmt w:val="decimal"/>
      <w:lvlText w:val="%1.%2"/>
      <w:lvlJc w:val="left"/>
      <w:pPr>
        <w:ind w:left="2770" w:hanging="1081"/>
      </w:pPr>
    </w:lvl>
    <w:lvl w:ilvl="2">
      <w:start w:val="2"/>
      <w:numFmt w:val="decimal"/>
      <w:lvlText w:val="%1.%2.%3"/>
      <w:lvlJc w:val="left"/>
      <w:pPr>
        <w:ind w:left="2770" w:hanging="1081"/>
      </w:pPr>
    </w:lvl>
    <w:lvl w:ilvl="3">
      <w:start w:val="1"/>
      <w:numFmt w:val="decimal"/>
      <w:lvlText w:val="%1.%2.%3.%4."/>
      <w:lvlJc w:val="left"/>
      <w:pPr>
        <w:ind w:left="2770" w:hanging="1081"/>
      </w:pPr>
      <w:rPr>
        <w:rFonts w:asciiTheme="minorHAnsi" w:eastAsia="Arial" w:hAnsiTheme="minorHAnsi" w:cstheme="minorHAnsi" w:hint="default"/>
        <w:sz w:val="22"/>
        <w:szCs w:val="22"/>
      </w:rPr>
    </w:lvl>
    <w:lvl w:ilvl="4">
      <w:start w:val="1"/>
      <w:numFmt w:val="decimal"/>
      <w:lvlText w:val="%1.%2.%3.%4.%5."/>
      <w:lvlJc w:val="left"/>
      <w:pPr>
        <w:ind w:left="3274" w:hanging="1441"/>
      </w:pPr>
      <w:rPr>
        <w:rFonts w:asciiTheme="minorHAnsi" w:eastAsia="Arial" w:hAnsiTheme="minorHAnsi" w:cstheme="minorHAnsi" w:hint="default"/>
        <w:sz w:val="22"/>
        <w:szCs w:val="22"/>
      </w:rPr>
    </w:lvl>
    <w:lvl w:ilvl="5">
      <w:numFmt w:val="bullet"/>
      <w:lvlText w:val="•"/>
      <w:lvlJc w:val="left"/>
      <w:pPr>
        <w:ind w:left="6260" w:hanging="1441"/>
      </w:pPr>
    </w:lvl>
    <w:lvl w:ilvl="6">
      <w:numFmt w:val="bullet"/>
      <w:lvlText w:val="•"/>
      <w:lvlJc w:val="left"/>
      <w:pPr>
        <w:ind w:left="7005" w:hanging="1441"/>
      </w:pPr>
    </w:lvl>
    <w:lvl w:ilvl="7">
      <w:numFmt w:val="bullet"/>
      <w:lvlText w:val="•"/>
      <w:lvlJc w:val="left"/>
      <w:pPr>
        <w:ind w:left="7750" w:hanging="1441"/>
      </w:pPr>
    </w:lvl>
    <w:lvl w:ilvl="8">
      <w:numFmt w:val="bullet"/>
      <w:lvlText w:val="•"/>
      <w:lvlJc w:val="left"/>
      <w:pPr>
        <w:ind w:left="8495" w:hanging="1441"/>
      </w:pPr>
    </w:lvl>
  </w:abstractNum>
  <w:abstractNum w:abstractNumId="3" w15:restartNumberingAfterBreak="0">
    <w:nsid w:val="17FF48DC"/>
    <w:multiLevelType w:val="multilevel"/>
    <w:tmpl w:val="C2B67D0E"/>
    <w:lvl w:ilvl="0">
      <w:start w:val="1"/>
      <w:numFmt w:val="lowerLetter"/>
      <w:lvlText w:val="%1)"/>
      <w:lvlJc w:val="left"/>
      <w:pPr>
        <w:ind w:left="2266" w:hanging="504"/>
      </w:pPr>
      <w:rPr>
        <w:rFonts w:ascii="Arial" w:eastAsia="Arial" w:hAnsi="Arial" w:cs="Arial"/>
        <w:sz w:val="24"/>
        <w:szCs w:val="24"/>
      </w:rPr>
    </w:lvl>
    <w:lvl w:ilvl="1">
      <w:numFmt w:val="bullet"/>
      <w:lvlText w:val="•"/>
      <w:lvlJc w:val="left"/>
      <w:pPr>
        <w:ind w:left="3032" w:hanging="504"/>
      </w:pPr>
    </w:lvl>
    <w:lvl w:ilvl="2">
      <w:numFmt w:val="bullet"/>
      <w:lvlText w:val="•"/>
      <w:lvlJc w:val="left"/>
      <w:pPr>
        <w:ind w:left="3805" w:hanging="504"/>
      </w:pPr>
    </w:lvl>
    <w:lvl w:ilvl="3">
      <w:numFmt w:val="bullet"/>
      <w:lvlText w:val="•"/>
      <w:lvlJc w:val="left"/>
      <w:pPr>
        <w:ind w:left="4577" w:hanging="504"/>
      </w:pPr>
    </w:lvl>
    <w:lvl w:ilvl="4">
      <w:numFmt w:val="bullet"/>
      <w:lvlText w:val="•"/>
      <w:lvlJc w:val="left"/>
      <w:pPr>
        <w:ind w:left="5350" w:hanging="504"/>
      </w:pPr>
    </w:lvl>
    <w:lvl w:ilvl="5">
      <w:numFmt w:val="bullet"/>
      <w:lvlText w:val="•"/>
      <w:lvlJc w:val="left"/>
      <w:pPr>
        <w:ind w:left="6122" w:hanging="503"/>
      </w:pPr>
    </w:lvl>
    <w:lvl w:ilvl="6">
      <w:numFmt w:val="bullet"/>
      <w:lvlText w:val="•"/>
      <w:lvlJc w:val="left"/>
      <w:pPr>
        <w:ind w:left="6895" w:hanging="504"/>
      </w:pPr>
    </w:lvl>
    <w:lvl w:ilvl="7">
      <w:numFmt w:val="bullet"/>
      <w:lvlText w:val="•"/>
      <w:lvlJc w:val="left"/>
      <w:pPr>
        <w:ind w:left="7667" w:hanging="503"/>
      </w:pPr>
    </w:lvl>
    <w:lvl w:ilvl="8">
      <w:numFmt w:val="bullet"/>
      <w:lvlText w:val="•"/>
      <w:lvlJc w:val="left"/>
      <w:pPr>
        <w:ind w:left="8440" w:hanging="504"/>
      </w:pPr>
    </w:lvl>
  </w:abstractNum>
  <w:abstractNum w:abstractNumId="4" w15:restartNumberingAfterBreak="0">
    <w:nsid w:val="1A223CBC"/>
    <w:multiLevelType w:val="multilevel"/>
    <w:tmpl w:val="BA9ED728"/>
    <w:lvl w:ilvl="0">
      <w:start w:val="1"/>
      <w:numFmt w:val="decimal"/>
      <w:lvlText w:val="%1."/>
      <w:lvlJc w:val="left"/>
      <w:pPr>
        <w:ind w:left="792" w:hanging="274"/>
      </w:pPr>
      <w:rPr>
        <w:rFonts w:hint="default"/>
        <w:b/>
        <w:bCs/>
        <w:w w:val="103"/>
        <w:lang w:val="pt-PT" w:eastAsia="en-US" w:bidi="ar-SA"/>
      </w:rPr>
    </w:lvl>
    <w:lvl w:ilvl="1">
      <w:start w:val="1"/>
      <w:numFmt w:val="decimal"/>
      <w:lvlText w:val="%1.%2"/>
      <w:lvlJc w:val="left"/>
      <w:pPr>
        <w:ind w:left="115" w:hanging="351"/>
      </w:pPr>
      <w:rPr>
        <w:rFonts w:ascii="Calibri" w:eastAsia="Calibri" w:hAnsi="Calibri" w:cs="Calibri" w:hint="default"/>
        <w:w w:val="103"/>
        <w:sz w:val="20"/>
        <w:szCs w:val="20"/>
        <w:lang w:val="pt-PT" w:eastAsia="en-US" w:bidi="ar-SA"/>
      </w:rPr>
    </w:lvl>
    <w:lvl w:ilvl="2">
      <w:numFmt w:val="bullet"/>
      <w:lvlText w:val="•"/>
      <w:lvlJc w:val="left"/>
      <w:pPr>
        <w:ind w:left="1780" w:hanging="351"/>
      </w:pPr>
      <w:rPr>
        <w:rFonts w:hint="default"/>
        <w:lang w:val="pt-PT" w:eastAsia="en-US" w:bidi="ar-SA"/>
      </w:rPr>
    </w:lvl>
    <w:lvl w:ilvl="3">
      <w:numFmt w:val="bullet"/>
      <w:lvlText w:val="•"/>
      <w:lvlJc w:val="left"/>
      <w:pPr>
        <w:ind w:left="2760" w:hanging="351"/>
      </w:pPr>
      <w:rPr>
        <w:rFonts w:hint="default"/>
        <w:lang w:val="pt-PT" w:eastAsia="en-US" w:bidi="ar-SA"/>
      </w:rPr>
    </w:lvl>
    <w:lvl w:ilvl="4">
      <w:numFmt w:val="bullet"/>
      <w:lvlText w:val="•"/>
      <w:lvlJc w:val="left"/>
      <w:pPr>
        <w:ind w:left="3740" w:hanging="351"/>
      </w:pPr>
      <w:rPr>
        <w:rFonts w:hint="default"/>
        <w:lang w:val="pt-PT" w:eastAsia="en-US" w:bidi="ar-SA"/>
      </w:rPr>
    </w:lvl>
    <w:lvl w:ilvl="5">
      <w:numFmt w:val="bullet"/>
      <w:lvlText w:val="•"/>
      <w:lvlJc w:val="left"/>
      <w:pPr>
        <w:ind w:left="4720" w:hanging="351"/>
      </w:pPr>
      <w:rPr>
        <w:rFonts w:hint="default"/>
        <w:lang w:val="pt-PT" w:eastAsia="en-US" w:bidi="ar-SA"/>
      </w:rPr>
    </w:lvl>
    <w:lvl w:ilvl="6">
      <w:numFmt w:val="bullet"/>
      <w:lvlText w:val="•"/>
      <w:lvlJc w:val="left"/>
      <w:pPr>
        <w:ind w:left="5700" w:hanging="351"/>
      </w:pPr>
      <w:rPr>
        <w:rFonts w:hint="default"/>
        <w:lang w:val="pt-PT" w:eastAsia="en-US" w:bidi="ar-SA"/>
      </w:rPr>
    </w:lvl>
    <w:lvl w:ilvl="7">
      <w:numFmt w:val="bullet"/>
      <w:lvlText w:val="•"/>
      <w:lvlJc w:val="left"/>
      <w:pPr>
        <w:ind w:left="6680" w:hanging="351"/>
      </w:pPr>
      <w:rPr>
        <w:rFonts w:hint="default"/>
        <w:lang w:val="pt-PT" w:eastAsia="en-US" w:bidi="ar-SA"/>
      </w:rPr>
    </w:lvl>
    <w:lvl w:ilvl="8">
      <w:numFmt w:val="bullet"/>
      <w:lvlText w:val="•"/>
      <w:lvlJc w:val="left"/>
      <w:pPr>
        <w:ind w:left="7660" w:hanging="351"/>
      </w:pPr>
      <w:rPr>
        <w:rFonts w:hint="default"/>
        <w:lang w:val="pt-PT" w:eastAsia="en-US" w:bidi="ar-SA"/>
      </w:rPr>
    </w:lvl>
  </w:abstractNum>
  <w:abstractNum w:abstractNumId="5" w15:restartNumberingAfterBreak="0">
    <w:nsid w:val="245E75E2"/>
    <w:multiLevelType w:val="multilevel"/>
    <w:tmpl w:val="9E1E7D42"/>
    <w:lvl w:ilvl="0">
      <w:start w:val="16"/>
      <w:numFmt w:val="decimal"/>
      <w:lvlText w:val="%1"/>
      <w:lvlJc w:val="left"/>
      <w:pPr>
        <w:ind w:left="1752" w:hanging="572"/>
      </w:pPr>
      <w:rPr>
        <w:rFonts w:hint="default"/>
        <w:lang w:val="pt-PT" w:eastAsia="en-US" w:bidi="ar-SA"/>
      </w:rPr>
    </w:lvl>
    <w:lvl w:ilvl="1">
      <w:start w:val="5"/>
      <w:numFmt w:val="decimal"/>
      <w:lvlText w:val="%1.%2"/>
      <w:lvlJc w:val="left"/>
      <w:pPr>
        <w:ind w:left="1752" w:hanging="572"/>
      </w:pPr>
      <w:rPr>
        <w:rFonts w:hint="default"/>
        <w:lang w:val="pt-PT" w:eastAsia="en-US" w:bidi="ar-SA"/>
      </w:rPr>
    </w:lvl>
    <w:lvl w:ilvl="2">
      <w:start w:val="1"/>
      <w:numFmt w:val="decimal"/>
      <w:lvlText w:val="%1.%2.%3"/>
      <w:lvlJc w:val="left"/>
      <w:pPr>
        <w:ind w:left="1752" w:hanging="572"/>
      </w:pPr>
      <w:rPr>
        <w:rFonts w:ascii="Calibri" w:eastAsia="Calibri" w:hAnsi="Calibri" w:cs="Calibri" w:hint="default"/>
        <w:spacing w:val="-5"/>
        <w:w w:val="103"/>
        <w:sz w:val="20"/>
        <w:szCs w:val="20"/>
        <w:lang w:val="pt-PT" w:eastAsia="en-US" w:bidi="ar-SA"/>
      </w:rPr>
    </w:lvl>
    <w:lvl w:ilvl="3">
      <w:numFmt w:val="bullet"/>
      <w:lvlText w:val="•"/>
      <w:lvlJc w:val="left"/>
      <w:pPr>
        <w:ind w:left="4118" w:hanging="572"/>
      </w:pPr>
      <w:rPr>
        <w:rFonts w:hint="default"/>
        <w:lang w:val="pt-PT" w:eastAsia="en-US" w:bidi="ar-SA"/>
      </w:rPr>
    </w:lvl>
    <w:lvl w:ilvl="4">
      <w:numFmt w:val="bullet"/>
      <w:lvlText w:val="•"/>
      <w:lvlJc w:val="left"/>
      <w:pPr>
        <w:ind w:left="4904" w:hanging="572"/>
      </w:pPr>
      <w:rPr>
        <w:rFonts w:hint="default"/>
        <w:lang w:val="pt-PT" w:eastAsia="en-US" w:bidi="ar-SA"/>
      </w:rPr>
    </w:lvl>
    <w:lvl w:ilvl="5">
      <w:numFmt w:val="bullet"/>
      <w:lvlText w:val="•"/>
      <w:lvlJc w:val="left"/>
      <w:pPr>
        <w:ind w:left="5690" w:hanging="572"/>
      </w:pPr>
      <w:rPr>
        <w:rFonts w:hint="default"/>
        <w:lang w:val="pt-PT" w:eastAsia="en-US" w:bidi="ar-SA"/>
      </w:rPr>
    </w:lvl>
    <w:lvl w:ilvl="6">
      <w:numFmt w:val="bullet"/>
      <w:lvlText w:val="•"/>
      <w:lvlJc w:val="left"/>
      <w:pPr>
        <w:ind w:left="6476" w:hanging="572"/>
      </w:pPr>
      <w:rPr>
        <w:rFonts w:hint="default"/>
        <w:lang w:val="pt-PT" w:eastAsia="en-US" w:bidi="ar-SA"/>
      </w:rPr>
    </w:lvl>
    <w:lvl w:ilvl="7">
      <w:numFmt w:val="bullet"/>
      <w:lvlText w:val="•"/>
      <w:lvlJc w:val="left"/>
      <w:pPr>
        <w:ind w:left="7262" w:hanging="572"/>
      </w:pPr>
      <w:rPr>
        <w:rFonts w:hint="default"/>
        <w:lang w:val="pt-PT" w:eastAsia="en-US" w:bidi="ar-SA"/>
      </w:rPr>
    </w:lvl>
    <w:lvl w:ilvl="8">
      <w:numFmt w:val="bullet"/>
      <w:lvlText w:val="•"/>
      <w:lvlJc w:val="left"/>
      <w:pPr>
        <w:ind w:left="8048" w:hanging="572"/>
      </w:pPr>
      <w:rPr>
        <w:rFonts w:hint="default"/>
        <w:lang w:val="pt-PT" w:eastAsia="en-US" w:bidi="ar-SA"/>
      </w:rPr>
    </w:lvl>
  </w:abstractNum>
  <w:abstractNum w:abstractNumId="6" w15:restartNumberingAfterBreak="0">
    <w:nsid w:val="25BA7A63"/>
    <w:multiLevelType w:val="multilevel"/>
    <w:tmpl w:val="AD90E1DA"/>
    <w:lvl w:ilvl="0">
      <w:start w:val="15"/>
      <w:numFmt w:val="decimal"/>
      <w:lvlText w:val="%1"/>
      <w:lvlJc w:val="left"/>
      <w:pPr>
        <w:ind w:left="1180" w:hanging="567"/>
      </w:pPr>
      <w:rPr>
        <w:rFonts w:hint="default"/>
        <w:lang w:val="pt-PT" w:eastAsia="en-US" w:bidi="ar-SA"/>
      </w:rPr>
    </w:lvl>
    <w:lvl w:ilvl="1">
      <w:start w:val="8"/>
      <w:numFmt w:val="decimal"/>
      <w:lvlText w:val="%1.%2"/>
      <w:lvlJc w:val="left"/>
      <w:pPr>
        <w:ind w:left="1180" w:hanging="567"/>
      </w:pPr>
      <w:rPr>
        <w:rFonts w:hint="default"/>
        <w:lang w:val="pt-PT" w:eastAsia="en-US" w:bidi="ar-SA"/>
      </w:rPr>
    </w:lvl>
    <w:lvl w:ilvl="2">
      <w:start w:val="1"/>
      <w:numFmt w:val="decimal"/>
      <w:lvlText w:val="%1.%2.%3"/>
      <w:lvlJc w:val="left"/>
      <w:pPr>
        <w:ind w:left="1180" w:hanging="567"/>
      </w:pPr>
      <w:rPr>
        <w:rFonts w:ascii="Calibri" w:eastAsia="Calibri" w:hAnsi="Calibri" w:cs="Calibri" w:hint="default"/>
        <w:spacing w:val="-4"/>
        <w:w w:val="103"/>
        <w:sz w:val="20"/>
        <w:szCs w:val="20"/>
        <w:lang w:val="pt-PT" w:eastAsia="en-US" w:bidi="ar-SA"/>
      </w:rPr>
    </w:lvl>
    <w:lvl w:ilvl="3">
      <w:numFmt w:val="bullet"/>
      <w:lvlText w:val="•"/>
      <w:lvlJc w:val="left"/>
      <w:pPr>
        <w:ind w:left="3712" w:hanging="567"/>
      </w:pPr>
      <w:rPr>
        <w:rFonts w:hint="default"/>
        <w:lang w:val="pt-PT" w:eastAsia="en-US" w:bidi="ar-SA"/>
      </w:rPr>
    </w:lvl>
    <w:lvl w:ilvl="4">
      <w:numFmt w:val="bullet"/>
      <w:lvlText w:val="•"/>
      <w:lvlJc w:val="left"/>
      <w:pPr>
        <w:ind w:left="4556" w:hanging="567"/>
      </w:pPr>
      <w:rPr>
        <w:rFonts w:hint="default"/>
        <w:lang w:val="pt-PT" w:eastAsia="en-US" w:bidi="ar-SA"/>
      </w:rPr>
    </w:lvl>
    <w:lvl w:ilvl="5">
      <w:numFmt w:val="bullet"/>
      <w:lvlText w:val="•"/>
      <w:lvlJc w:val="left"/>
      <w:pPr>
        <w:ind w:left="5400" w:hanging="567"/>
      </w:pPr>
      <w:rPr>
        <w:rFonts w:hint="default"/>
        <w:lang w:val="pt-PT" w:eastAsia="en-US" w:bidi="ar-SA"/>
      </w:rPr>
    </w:lvl>
    <w:lvl w:ilvl="6">
      <w:numFmt w:val="bullet"/>
      <w:lvlText w:val="•"/>
      <w:lvlJc w:val="left"/>
      <w:pPr>
        <w:ind w:left="6244" w:hanging="567"/>
      </w:pPr>
      <w:rPr>
        <w:rFonts w:hint="default"/>
        <w:lang w:val="pt-PT" w:eastAsia="en-US" w:bidi="ar-SA"/>
      </w:rPr>
    </w:lvl>
    <w:lvl w:ilvl="7">
      <w:numFmt w:val="bullet"/>
      <w:lvlText w:val="•"/>
      <w:lvlJc w:val="left"/>
      <w:pPr>
        <w:ind w:left="7088" w:hanging="567"/>
      </w:pPr>
      <w:rPr>
        <w:rFonts w:hint="default"/>
        <w:lang w:val="pt-PT" w:eastAsia="en-US" w:bidi="ar-SA"/>
      </w:rPr>
    </w:lvl>
    <w:lvl w:ilvl="8">
      <w:numFmt w:val="bullet"/>
      <w:lvlText w:val="•"/>
      <w:lvlJc w:val="left"/>
      <w:pPr>
        <w:ind w:left="7932" w:hanging="567"/>
      </w:pPr>
      <w:rPr>
        <w:rFonts w:hint="default"/>
        <w:lang w:val="pt-PT" w:eastAsia="en-US" w:bidi="ar-SA"/>
      </w:rPr>
    </w:lvl>
  </w:abstractNum>
  <w:abstractNum w:abstractNumId="7" w15:restartNumberingAfterBreak="0">
    <w:nsid w:val="25ED3E60"/>
    <w:multiLevelType w:val="hybridMultilevel"/>
    <w:tmpl w:val="4AF4C952"/>
    <w:lvl w:ilvl="0" w:tplc="05DC3D40">
      <w:start w:val="1"/>
      <w:numFmt w:val="decimal"/>
      <w:lvlText w:val="(%1)"/>
      <w:lvlJc w:val="left"/>
      <w:pPr>
        <w:ind w:left="1180" w:hanging="317"/>
      </w:pPr>
      <w:rPr>
        <w:rFonts w:ascii="Calibri" w:eastAsia="Calibri" w:hAnsi="Calibri" w:cs="Calibri" w:hint="default"/>
        <w:spacing w:val="-1"/>
        <w:w w:val="103"/>
        <w:sz w:val="20"/>
        <w:szCs w:val="20"/>
        <w:lang w:val="pt-PT" w:eastAsia="en-US" w:bidi="ar-SA"/>
      </w:rPr>
    </w:lvl>
    <w:lvl w:ilvl="1" w:tplc="24F2A21C">
      <w:numFmt w:val="bullet"/>
      <w:lvlText w:val="•"/>
      <w:lvlJc w:val="left"/>
      <w:pPr>
        <w:ind w:left="2024" w:hanging="317"/>
      </w:pPr>
      <w:rPr>
        <w:rFonts w:hint="default"/>
        <w:lang w:val="pt-PT" w:eastAsia="en-US" w:bidi="ar-SA"/>
      </w:rPr>
    </w:lvl>
    <w:lvl w:ilvl="2" w:tplc="A5342BB6">
      <w:numFmt w:val="bullet"/>
      <w:lvlText w:val="•"/>
      <w:lvlJc w:val="left"/>
      <w:pPr>
        <w:ind w:left="2868" w:hanging="317"/>
      </w:pPr>
      <w:rPr>
        <w:rFonts w:hint="default"/>
        <w:lang w:val="pt-PT" w:eastAsia="en-US" w:bidi="ar-SA"/>
      </w:rPr>
    </w:lvl>
    <w:lvl w:ilvl="3" w:tplc="577EFDF0">
      <w:numFmt w:val="bullet"/>
      <w:lvlText w:val="•"/>
      <w:lvlJc w:val="left"/>
      <w:pPr>
        <w:ind w:left="3712" w:hanging="317"/>
      </w:pPr>
      <w:rPr>
        <w:rFonts w:hint="default"/>
        <w:lang w:val="pt-PT" w:eastAsia="en-US" w:bidi="ar-SA"/>
      </w:rPr>
    </w:lvl>
    <w:lvl w:ilvl="4" w:tplc="7F6A8916">
      <w:numFmt w:val="bullet"/>
      <w:lvlText w:val="•"/>
      <w:lvlJc w:val="left"/>
      <w:pPr>
        <w:ind w:left="4556" w:hanging="317"/>
      </w:pPr>
      <w:rPr>
        <w:rFonts w:hint="default"/>
        <w:lang w:val="pt-PT" w:eastAsia="en-US" w:bidi="ar-SA"/>
      </w:rPr>
    </w:lvl>
    <w:lvl w:ilvl="5" w:tplc="9D925786">
      <w:numFmt w:val="bullet"/>
      <w:lvlText w:val="•"/>
      <w:lvlJc w:val="left"/>
      <w:pPr>
        <w:ind w:left="5400" w:hanging="317"/>
      </w:pPr>
      <w:rPr>
        <w:rFonts w:hint="default"/>
        <w:lang w:val="pt-PT" w:eastAsia="en-US" w:bidi="ar-SA"/>
      </w:rPr>
    </w:lvl>
    <w:lvl w:ilvl="6" w:tplc="1B781994">
      <w:numFmt w:val="bullet"/>
      <w:lvlText w:val="•"/>
      <w:lvlJc w:val="left"/>
      <w:pPr>
        <w:ind w:left="6244" w:hanging="317"/>
      </w:pPr>
      <w:rPr>
        <w:rFonts w:hint="default"/>
        <w:lang w:val="pt-PT" w:eastAsia="en-US" w:bidi="ar-SA"/>
      </w:rPr>
    </w:lvl>
    <w:lvl w:ilvl="7" w:tplc="83782EAA">
      <w:numFmt w:val="bullet"/>
      <w:lvlText w:val="•"/>
      <w:lvlJc w:val="left"/>
      <w:pPr>
        <w:ind w:left="7088" w:hanging="317"/>
      </w:pPr>
      <w:rPr>
        <w:rFonts w:hint="default"/>
        <w:lang w:val="pt-PT" w:eastAsia="en-US" w:bidi="ar-SA"/>
      </w:rPr>
    </w:lvl>
    <w:lvl w:ilvl="8" w:tplc="B3FA0D44">
      <w:numFmt w:val="bullet"/>
      <w:lvlText w:val="•"/>
      <w:lvlJc w:val="left"/>
      <w:pPr>
        <w:ind w:left="7932" w:hanging="317"/>
      </w:pPr>
      <w:rPr>
        <w:rFonts w:hint="default"/>
        <w:lang w:val="pt-PT" w:eastAsia="en-US" w:bidi="ar-SA"/>
      </w:rPr>
    </w:lvl>
  </w:abstractNum>
  <w:abstractNum w:abstractNumId="8" w15:restartNumberingAfterBreak="0">
    <w:nsid w:val="26425ED4"/>
    <w:multiLevelType w:val="multilevel"/>
    <w:tmpl w:val="5B9E593A"/>
    <w:lvl w:ilvl="0">
      <w:start w:val="1"/>
      <w:numFmt w:val="decimal"/>
      <w:lvlText w:val="%1"/>
      <w:lvlJc w:val="left"/>
      <w:pPr>
        <w:ind w:left="732" w:hanging="732"/>
      </w:pPr>
      <w:rPr>
        <w:b w:val="0"/>
        <w:i w:val="0"/>
        <w:sz w:val="22"/>
        <w:szCs w:val="22"/>
      </w:rPr>
    </w:lvl>
    <w:lvl w:ilvl="1">
      <w:start w:val="1"/>
      <w:numFmt w:val="decimal"/>
      <w:lvlText w:val="%1.%2"/>
      <w:lvlJc w:val="left"/>
      <w:pPr>
        <w:ind w:left="720" w:hanging="732"/>
      </w:pPr>
      <w:rPr>
        <w:b w:val="0"/>
        <w:i w:val="0"/>
        <w:sz w:val="22"/>
        <w:szCs w:val="22"/>
      </w:rPr>
    </w:lvl>
    <w:lvl w:ilvl="2">
      <w:start w:val="1"/>
      <w:numFmt w:val="decimal"/>
      <w:lvlText w:val="%1.%2.%3"/>
      <w:lvlJc w:val="left"/>
      <w:pPr>
        <w:ind w:left="708" w:hanging="732"/>
      </w:pPr>
      <w:rPr>
        <w:b w:val="0"/>
        <w:i w:val="0"/>
        <w:sz w:val="22"/>
        <w:szCs w:val="22"/>
      </w:rPr>
    </w:lvl>
    <w:lvl w:ilvl="3">
      <w:start w:val="1"/>
      <w:numFmt w:val="decimal"/>
      <w:lvlText w:val="%1.%2.%3.%4"/>
      <w:lvlJc w:val="left"/>
      <w:pPr>
        <w:ind w:left="696" w:hanging="732"/>
      </w:pPr>
      <w:rPr>
        <w:b w:val="0"/>
        <w:i w:val="0"/>
        <w:sz w:val="22"/>
        <w:szCs w:val="22"/>
      </w:rPr>
    </w:lvl>
    <w:lvl w:ilvl="4">
      <w:start w:val="1"/>
      <w:numFmt w:val="decimal"/>
      <w:lvlText w:val="%1.%2.%3.%4.%5"/>
      <w:lvlJc w:val="left"/>
      <w:pPr>
        <w:ind w:left="1032" w:hanging="1080"/>
      </w:pPr>
      <w:rPr>
        <w:b w:val="0"/>
        <w:i w:val="0"/>
        <w:sz w:val="22"/>
        <w:szCs w:val="22"/>
      </w:rPr>
    </w:lvl>
    <w:lvl w:ilvl="5">
      <w:start w:val="1"/>
      <w:numFmt w:val="decimal"/>
      <w:lvlText w:val="%1.%2.%3.%4.%5.%6"/>
      <w:lvlJc w:val="left"/>
      <w:pPr>
        <w:ind w:left="1020" w:hanging="1080"/>
      </w:pPr>
      <w:rPr>
        <w:b w:val="0"/>
        <w:i w:val="0"/>
        <w:sz w:val="22"/>
        <w:szCs w:val="22"/>
      </w:rPr>
    </w:lvl>
    <w:lvl w:ilvl="6">
      <w:start w:val="1"/>
      <w:numFmt w:val="decimal"/>
      <w:lvlText w:val="%1.%2.%3.%4.%5.%6.%7"/>
      <w:lvlJc w:val="left"/>
      <w:pPr>
        <w:ind w:left="1368" w:hanging="1440"/>
      </w:pPr>
      <w:rPr>
        <w:b w:val="0"/>
        <w:i w:val="0"/>
        <w:sz w:val="22"/>
        <w:szCs w:val="22"/>
      </w:rPr>
    </w:lvl>
    <w:lvl w:ilvl="7">
      <w:start w:val="1"/>
      <w:numFmt w:val="decimal"/>
      <w:lvlText w:val="%1.%2.%3.%4.%5.%6.%7.%8"/>
      <w:lvlJc w:val="left"/>
      <w:pPr>
        <w:ind w:left="1356" w:hanging="1440"/>
      </w:pPr>
      <w:rPr>
        <w:b w:val="0"/>
        <w:i w:val="0"/>
        <w:sz w:val="22"/>
        <w:szCs w:val="22"/>
      </w:rPr>
    </w:lvl>
    <w:lvl w:ilvl="8">
      <w:start w:val="1"/>
      <w:numFmt w:val="decimal"/>
      <w:lvlText w:val="%1.%2.%3.%4.%5.%6.%7.%8.%9"/>
      <w:lvlJc w:val="left"/>
      <w:pPr>
        <w:ind w:left="1344" w:hanging="1440"/>
      </w:pPr>
      <w:rPr>
        <w:b w:val="0"/>
        <w:i w:val="0"/>
        <w:sz w:val="22"/>
        <w:szCs w:val="22"/>
      </w:rPr>
    </w:lvl>
  </w:abstractNum>
  <w:abstractNum w:abstractNumId="9" w15:restartNumberingAfterBreak="0">
    <w:nsid w:val="274B2A8C"/>
    <w:multiLevelType w:val="multilevel"/>
    <w:tmpl w:val="77E65476"/>
    <w:lvl w:ilvl="0">
      <w:start w:val="2"/>
      <w:numFmt w:val="decimal"/>
      <w:lvlText w:val="%1"/>
      <w:lvlJc w:val="left"/>
      <w:pPr>
        <w:ind w:left="2770" w:hanging="1081"/>
      </w:pPr>
    </w:lvl>
    <w:lvl w:ilvl="1">
      <w:start w:val="2"/>
      <w:numFmt w:val="decimal"/>
      <w:lvlText w:val="%1.%2"/>
      <w:lvlJc w:val="left"/>
      <w:pPr>
        <w:ind w:left="2770" w:hanging="1081"/>
      </w:pPr>
    </w:lvl>
    <w:lvl w:ilvl="2">
      <w:start w:val="3"/>
      <w:numFmt w:val="decimal"/>
      <w:lvlText w:val="%1.%2.%3"/>
      <w:lvlJc w:val="left"/>
      <w:pPr>
        <w:ind w:left="2770" w:hanging="1081"/>
      </w:pPr>
    </w:lvl>
    <w:lvl w:ilvl="3">
      <w:start w:val="1"/>
      <w:numFmt w:val="decimal"/>
      <w:lvlText w:val="%1.%2.%3.%4."/>
      <w:lvlJc w:val="left"/>
      <w:pPr>
        <w:ind w:left="2770" w:hanging="1081"/>
      </w:pPr>
      <w:rPr>
        <w:rFonts w:asciiTheme="minorHAnsi" w:eastAsia="Arial" w:hAnsiTheme="minorHAnsi" w:cstheme="minorHAnsi" w:hint="default"/>
        <w:sz w:val="22"/>
        <w:szCs w:val="22"/>
      </w:rPr>
    </w:lvl>
    <w:lvl w:ilvl="4">
      <w:numFmt w:val="bullet"/>
      <w:lvlText w:val="•"/>
      <w:lvlJc w:val="left"/>
      <w:pPr>
        <w:ind w:left="5662" w:hanging="1081"/>
      </w:pPr>
    </w:lvl>
    <w:lvl w:ilvl="5">
      <w:numFmt w:val="bullet"/>
      <w:lvlText w:val="•"/>
      <w:lvlJc w:val="left"/>
      <w:pPr>
        <w:ind w:left="6382" w:hanging="1081"/>
      </w:pPr>
    </w:lvl>
    <w:lvl w:ilvl="6">
      <w:numFmt w:val="bullet"/>
      <w:lvlText w:val="•"/>
      <w:lvlJc w:val="left"/>
      <w:pPr>
        <w:ind w:left="7103" w:hanging="1081"/>
      </w:pPr>
    </w:lvl>
    <w:lvl w:ilvl="7">
      <w:numFmt w:val="bullet"/>
      <w:lvlText w:val="•"/>
      <w:lvlJc w:val="left"/>
      <w:pPr>
        <w:ind w:left="7823" w:hanging="1081"/>
      </w:pPr>
    </w:lvl>
    <w:lvl w:ilvl="8">
      <w:numFmt w:val="bullet"/>
      <w:lvlText w:val="•"/>
      <w:lvlJc w:val="left"/>
      <w:pPr>
        <w:ind w:left="8544" w:hanging="1081"/>
      </w:pPr>
    </w:lvl>
  </w:abstractNum>
  <w:abstractNum w:abstractNumId="10" w15:restartNumberingAfterBreak="0">
    <w:nsid w:val="292A619D"/>
    <w:multiLevelType w:val="multilevel"/>
    <w:tmpl w:val="2DCEB91C"/>
    <w:lvl w:ilvl="0">
      <w:start w:val="15"/>
      <w:numFmt w:val="decimal"/>
      <w:lvlText w:val="%1"/>
      <w:lvlJc w:val="left"/>
      <w:pPr>
        <w:ind w:left="1180" w:hanging="581"/>
      </w:pPr>
      <w:rPr>
        <w:rFonts w:hint="default"/>
        <w:lang w:val="pt-PT" w:eastAsia="en-US" w:bidi="ar-SA"/>
      </w:rPr>
    </w:lvl>
    <w:lvl w:ilvl="1">
      <w:start w:val="7"/>
      <w:numFmt w:val="decimal"/>
      <w:lvlText w:val="%1.%2"/>
      <w:lvlJc w:val="left"/>
      <w:pPr>
        <w:ind w:left="1180" w:hanging="581"/>
      </w:pPr>
      <w:rPr>
        <w:rFonts w:hint="default"/>
        <w:lang w:val="pt-PT" w:eastAsia="en-US" w:bidi="ar-SA"/>
      </w:rPr>
    </w:lvl>
    <w:lvl w:ilvl="2">
      <w:start w:val="1"/>
      <w:numFmt w:val="decimal"/>
      <w:lvlText w:val="%1.%2.%3"/>
      <w:lvlJc w:val="left"/>
      <w:pPr>
        <w:ind w:left="1180" w:hanging="581"/>
      </w:pPr>
      <w:rPr>
        <w:rFonts w:ascii="Calibri" w:eastAsia="Calibri" w:hAnsi="Calibri" w:cs="Calibri" w:hint="default"/>
        <w:spacing w:val="-4"/>
        <w:w w:val="103"/>
        <w:sz w:val="20"/>
        <w:szCs w:val="20"/>
        <w:lang w:val="pt-PT" w:eastAsia="en-US" w:bidi="ar-SA"/>
      </w:rPr>
    </w:lvl>
    <w:lvl w:ilvl="3">
      <w:numFmt w:val="bullet"/>
      <w:lvlText w:val="•"/>
      <w:lvlJc w:val="left"/>
      <w:pPr>
        <w:ind w:left="3712" w:hanging="581"/>
      </w:pPr>
      <w:rPr>
        <w:rFonts w:hint="default"/>
        <w:lang w:val="pt-PT" w:eastAsia="en-US" w:bidi="ar-SA"/>
      </w:rPr>
    </w:lvl>
    <w:lvl w:ilvl="4">
      <w:numFmt w:val="bullet"/>
      <w:lvlText w:val="•"/>
      <w:lvlJc w:val="left"/>
      <w:pPr>
        <w:ind w:left="4556" w:hanging="581"/>
      </w:pPr>
      <w:rPr>
        <w:rFonts w:hint="default"/>
        <w:lang w:val="pt-PT" w:eastAsia="en-US" w:bidi="ar-SA"/>
      </w:rPr>
    </w:lvl>
    <w:lvl w:ilvl="5">
      <w:numFmt w:val="bullet"/>
      <w:lvlText w:val="•"/>
      <w:lvlJc w:val="left"/>
      <w:pPr>
        <w:ind w:left="5400" w:hanging="581"/>
      </w:pPr>
      <w:rPr>
        <w:rFonts w:hint="default"/>
        <w:lang w:val="pt-PT" w:eastAsia="en-US" w:bidi="ar-SA"/>
      </w:rPr>
    </w:lvl>
    <w:lvl w:ilvl="6">
      <w:numFmt w:val="bullet"/>
      <w:lvlText w:val="•"/>
      <w:lvlJc w:val="left"/>
      <w:pPr>
        <w:ind w:left="6244" w:hanging="581"/>
      </w:pPr>
      <w:rPr>
        <w:rFonts w:hint="default"/>
        <w:lang w:val="pt-PT" w:eastAsia="en-US" w:bidi="ar-SA"/>
      </w:rPr>
    </w:lvl>
    <w:lvl w:ilvl="7">
      <w:numFmt w:val="bullet"/>
      <w:lvlText w:val="•"/>
      <w:lvlJc w:val="left"/>
      <w:pPr>
        <w:ind w:left="7088" w:hanging="581"/>
      </w:pPr>
      <w:rPr>
        <w:rFonts w:hint="default"/>
        <w:lang w:val="pt-PT" w:eastAsia="en-US" w:bidi="ar-SA"/>
      </w:rPr>
    </w:lvl>
    <w:lvl w:ilvl="8">
      <w:numFmt w:val="bullet"/>
      <w:lvlText w:val="•"/>
      <w:lvlJc w:val="left"/>
      <w:pPr>
        <w:ind w:left="7932" w:hanging="581"/>
      </w:pPr>
      <w:rPr>
        <w:rFonts w:hint="default"/>
        <w:lang w:val="pt-PT" w:eastAsia="en-US" w:bidi="ar-SA"/>
      </w:rPr>
    </w:lvl>
  </w:abstractNum>
  <w:abstractNum w:abstractNumId="11" w15:restartNumberingAfterBreak="0">
    <w:nsid w:val="2FB5753A"/>
    <w:multiLevelType w:val="multilevel"/>
    <w:tmpl w:val="A85A1666"/>
    <w:lvl w:ilvl="0">
      <w:start w:val="1"/>
      <w:numFmt w:val="decimal"/>
      <w:lvlText w:val="%1."/>
      <w:lvlJc w:val="left"/>
      <w:pPr>
        <w:ind w:left="1402" w:hanging="360"/>
      </w:pPr>
      <w:rPr>
        <w:rFonts w:asciiTheme="minorHAnsi" w:eastAsia="Arial" w:hAnsiTheme="minorHAnsi" w:cstheme="minorHAnsi" w:hint="default"/>
        <w:b/>
        <w:sz w:val="22"/>
        <w:szCs w:val="22"/>
      </w:rPr>
    </w:lvl>
    <w:lvl w:ilvl="1">
      <w:start w:val="1"/>
      <w:numFmt w:val="decimal"/>
      <w:lvlText w:val="%1.%2."/>
      <w:lvlJc w:val="left"/>
      <w:pPr>
        <w:ind w:left="1834" w:hanging="432"/>
      </w:pPr>
      <w:rPr>
        <w:rFonts w:asciiTheme="minorHAnsi" w:eastAsia="Arial" w:hAnsiTheme="minorHAnsi" w:cstheme="minorHAnsi" w:hint="default"/>
        <w:sz w:val="22"/>
        <w:szCs w:val="22"/>
      </w:rPr>
    </w:lvl>
    <w:lvl w:ilvl="2">
      <w:start w:val="1"/>
      <w:numFmt w:val="decimal"/>
      <w:lvlText w:val="%1.%2.%3."/>
      <w:lvlJc w:val="left"/>
      <w:pPr>
        <w:ind w:left="2266" w:hanging="720"/>
      </w:pPr>
      <w:rPr>
        <w:rFonts w:asciiTheme="minorHAnsi" w:eastAsia="Arial" w:hAnsiTheme="minorHAnsi" w:cstheme="minorHAnsi" w:hint="default"/>
        <w:sz w:val="22"/>
        <w:szCs w:val="22"/>
      </w:rPr>
    </w:lvl>
    <w:lvl w:ilvl="3">
      <w:start w:val="1"/>
      <w:numFmt w:val="lowerLetter"/>
      <w:lvlText w:val="%4)"/>
      <w:lvlJc w:val="left"/>
      <w:pPr>
        <w:ind w:left="2770" w:hanging="648"/>
      </w:pPr>
      <w:rPr>
        <w:rFonts w:asciiTheme="minorHAnsi" w:eastAsia="Arial" w:hAnsiTheme="minorHAnsi" w:cstheme="minorHAnsi" w:hint="default"/>
        <w:sz w:val="22"/>
        <w:szCs w:val="22"/>
      </w:rPr>
    </w:lvl>
    <w:lvl w:ilvl="4">
      <w:numFmt w:val="bullet"/>
      <w:lvlText w:val="•"/>
      <w:lvlJc w:val="left"/>
      <w:pPr>
        <w:ind w:left="2260" w:hanging="648"/>
      </w:pPr>
    </w:lvl>
    <w:lvl w:ilvl="5">
      <w:numFmt w:val="bullet"/>
      <w:lvlText w:val="•"/>
      <w:lvlJc w:val="left"/>
      <w:pPr>
        <w:ind w:left="2480" w:hanging="648"/>
      </w:pPr>
    </w:lvl>
    <w:lvl w:ilvl="6">
      <w:numFmt w:val="bullet"/>
      <w:lvlText w:val="•"/>
      <w:lvlJc w:val="left"/>
      <w:pPr>
        <w:ind w:left="2780" w:hanging="648"/>
      </w:pPr>
    </w:lvl>
    <w:lvl w:ilvl="7">
      <w:numFmt w:val="bullet"/>
      <w:lvlText w:val="•"/>
      <w:lvlJc w:val="left"/>
      <w:pPr>
        <w:ind w:left="4581" w:hanging="648"/>
      </w:pPr>
    </w:lvl>
    <w:lvl w:ilvl="8">
      <w:numFmt w:val="bullet"/>
      <w:lvlText w:val="•"/>
      <w:lvlJc w:val="left"/>
      <w:pPr>
        <w:ind w:left="6382" w:hanging="647"/>
      </w:pPr>
    </w:lvl>
  </w:abstractNum>
  <w:abstractNum w:abstractNumId="12" w15:restartNumberingAfterBreak="0">
    <w:nsid w:val="364A7C2B"/>
    <w:multiLevelType w:val="multilevel"/>
    <w:tmpl w:val="0F7C8C24"/>
    <w:lvl w:ilvl="0">
      <w:start w:val="19"/>
      <w:numFmt w:val="decimal"/>
      <w:lvlText w:val="%1"/>
      <w:lvlJc w:val="left"/>
      <w:pPr>
        <w:ind w:left="1180" w:hanging="639"/>
      </w:pPr>
      <w:rPr>
        <w:rFonts w:hint="default"/>
        <w:lang w:val="pt-PT" w:eastAsia="en-US" w:bidi="ar-SA"/>
      </w:rPr>
    </w:lvl>
    <w:lvl w:ilvl="1">
      <w:start w:val="2"/>
      <w:numFmt w:val="decimal"/>
      <w:lvlText w:val="%1.%2"/>
      <w:lvlJc w:val="left"/>
      <w:pPr>
        <w:ind w:left="1180" w:hanging="639"/>
      </w:pPr>
      <w:rPr>
        <w:rFonts w:hint="default"/>
        <w:lang w:val="pt-PT" w:eastAsia="en-US" w:bidi="ar-SA"/>
      </w:rPr>
    </w:lvl>
    <w:lvl w:ilvl="2">
      <w:start w:val="1"/>
      <w:numFmt w:val="decimal"/>
      <w:lvlText w:val="%1.%2.%3"/>
      <w:lvlJc w:val="left"/>
      <w:pPr>
        <w:ind w:left="1180" w:hanging="639"/>
      </w:pPr>
      <w:rPr>
        <w:rFonts w:ascii="Calibri" w:eastAsia="Calibri" w:hAnsi="Calibri" w:cs="Calibri" w:hint="default"/>
        <w:spacing w:val="-5"/>
        <w:w w:val="103"/>
        <w:sz w:val="20"/>
        <w:szCs w:val="20"/>
        <w:lang w:val="pt-PT" w:eastAsia="en-US" w:bidi="ar-SA"/>
      </w:rPr>
    </w:lvl>
    <w:lvl w:ilvl="3">
      <w:numFmt w:val="bullet"/>
      <w:lvlText w:val="•"/>
      <w:lvlJc w:val="left"/>
      <w:pPr>
        <w:ind w:left="3712" w:hanging="639"/>
      </w:pPr>
      <w:rPr>
        <w:rFonts w:hint="default"/>
        <w:lang w:val="pt-PT" w:eastAsia="en-US" w:bidi="ar-SA"/>
      </w:rPr>
    </w:lvl>
    <w:lvl w:ilvl="4">
      <w:numFmt w:val="bullet"/>
      <w:lvlText w:val="•"/>
      <w:lvlJc w:val="left"/>
      <w:pPr>
        <w:ind w:left="4556" w:hanging="639"/>
      </w:pPr>
      <w:rPr>
        <w:rFonts w:hint="default"/>
        <w:lang w:val="pt-PT" w:eastAsia="en-US" w:bidi="ar-SA"/>
      </w:rPr>
    </w:lvl>
    <w:lvl w:ilvl="5">
      <w:numFmt w:val="bullet"/>
      <w:lvlText w:val="•"/>
      <w:lvlJc w:val="left"/>
      <w:pPr>
        <w:ind w:left="5400" w:hanging="639"/>
      </w:pPr>
      <w:rPr>
        <w:rFonts w:hint="default"/>
        <w:lang w:val="pt-PT" w:eastAsia="en-US" w:bidi="ar-SA"/>
      </w:rPr>
    </w:lvl>
    <w:lvl w:ilvl="6">
      <w:numFmt w:val="bullet"/>
      <w:lvlText w:val="•"/>
      <w:lvlJc w:val="left"/>
      <w:pPr>
        <w:ind w:left="6244" w:hanging="639"/>
      </w:pPr>
      <w:rPr>
        <w:rFonts w:hint="default"/>
        <w:lang w:val="pt-PT" w:eastAsia="en-US" w:bidi="ar-SA"/>
      </w:rPr>
    </w:lvl>
    <w:lvl w:ilvl="7">
      <w:numFmt w:val="bullet"/>
      <w:lvlText w:val="•"/>
      <w:lvlJc w:val="left"/>
      <w:pPr>
        <w:ind w:left="7088" w:hanging="639"/>
      </w:pPr>
      <w:rPr>
        <w:rFonts w:hint="default"/>
        <w:lang w:val="pt-PT" w:eastAsia="en-US" w:bidi="ar-SA"/>
      </w:rPr>
    </w:lvl>
    <w:lvl w:ilvl="8">
      <w:numFmt w:val="bullet"/>
      <w:lvlText w:val="•"/>
      <w:lvlJc w:val="left"/>
      <w:pPr>
        <w:ind w:left="7932" w:hanging="639"/>
      </w:pPr>
      <w:rPr>
        <w:rFonts w:hint="default"/>
        <w:lang w:val="pt-PT" w:eastAsia="en-US" w:bidi="ar-SA"/>
      </w:rPr>
    </w:lvl>
  </w:abstractNum>
  <w:abstractNum w:abstractNumId="13" w15:restartNumberingAfterBreak="0">
    <w:nsid w:val="366D3C1D"/>
    <w:multiLevelType w:val="multilevel"/>
    <w:tmpl w:val="A9A48452"/>
    <w:lvl w:ilvl="0">
      <w:start w:val="19"/>
      <w:numFmt w:val="decimal"/>
      <w:lvlText w:val="%1"/>
      <w:lvlJc w:val="left"/>
      <w:pPr>
        <w:ind w:left="1180" w:hanging="615"/>
      </w:pPr>
      <w:rPr>
        <w:rFonts w:hint="default"/>
        <w:lang w:val="pt-PT" w:eastAsia="en-US" w:bidi="ar-SA"/>
      </w:rPr>
    </w:lvl>
    <w:lvl w:ilvl="1">
      <w:start w:val="6"/>
      <w:numFmt w:val="decimal"/>
      <w:lvlText w:val="%1.%2"/>
      <w:lvlJc w:val="left"/>
      <w:pPr>
        <w:ind w:left="1180" w:hanging="615"/>
      </w:pPr>
      <w:rPr>
        <w:rFonts w:hint="default"/>
        <w:lang w:val="pt-PT" w:eastAsia="en-US" w:bidi="ar-SA"/>
      </w:rPr>
    </w:lvl>
    <w:lvl w:ilvl="2">
      <w:start w:val="1"/>
      <w:numFmt w:val="decimal"/>
      <w:lvlText w:val="%1.%2.%3"/>
      <w:lvlJc w:val="left"/>
      <w:pPr>
        <w:ind w:left="1180" w:hanging="615"/>
      </w:pPr>
      <w:rPr>
        <w:rFonts w:ascii="Calibri" w:eastAsia="Calibri" w:hAnsi="Calibri" w:cs="Calibri" w:hint="default"/>
        <w:spacing w:val="-5"/>
        <w:w w:val="103"/>
        <w:sz w:val="20"/>
        <w:szCs w:val="20"/>
        <w:lang w:val="pt-PT" w:eastAsia="en-US" w:bidi="ar-SA"/>
      </w:rPr>
    </w:lvl>
    <w:lvl w:ilvl="3">
      <w:numFmt w:val="bullet"/>
      <w:lvlText w:val="•"/>
      <w:lvlJc w:val="left"/>
      <w:pPr>
        <w:ind w:left="3712" w:hanging="615"/>
      </w:pPr>
      <w:rPr>
        <w:rFonts w:hint="default"/>
        <w:lang w:val="pt-PT" w:eastAsia="en-US" w:bidi="ar-SA"/>
      </w:rPr>
    </w:lvl>
    <w:lvl w:ilvl="4">
      <w:numFmt w:val="bullet"/>
      <w:lvlText w:val="•"/>
      <w:lvlJc w:val="left"/>
      <w:pPr>
        <w:ind w:left="4556" w:hanging="615"/>
      </w:pPr>
      <w:rPr>
        <w:rFonts w:hint="default"/>
        <w:lang w:val="pt-PT" w:eastAsia="en-US" w:bidi="ar-SA"/>
      </w:rPr>
    </w:lvl>
    <w:lvl w:ilvl="5">
      <w:numFmt w:val="bullet"/>
      <w:lvlText w:val="•"/>
      <w:lvlJc w:val="left"/>
      <w:pPr>
        <w:ind w:left="5400" w:hanging="615"/>
      </w:pPr>
      <w:rPr>
        <w:rFonts w:hint="default"/>
        <w:lang w:val="pt-PT" w:eastAsia="en-US" w:bidi="ar-SA"/>
      </w:rPr>
    </w:lvl>
    <w:lvl w:ilvl="6">
      <w:numFmt w:val="bullet"/>
      <w:lvlText w:val="•"/>
      <w:lvlJc w:val="left"/>
      <w:pPr>
        <w:ind w:left="6244" w:hanging="615"/>
      </w:pPr>
      <w:rPr>
        <w:rFonts w:hint="default"/>
        <w:lang w:val="pt-PT" w:eastAsia="en-US" w:bidi="ar-SA"/>
      </w:rPr>
    </w:lvl>
    <w:lvl w:ilvl="7">
      <w:numFmt w:val="bullet"/>
      <w:lvlText w:val="•"/>
      <w:lvlJc w:val="left"/>
      <w:pPr>
        <w:ind w:left="7088" w:hanging="615"/>
      </w:pPr>
      <w:rPr>
        <w:rFonts w:hint="default"/>
        <w:lang w:val="pt-PT" w:eastAsia="en-US" w:bidi="ar-SA"/>
      </w:rPr>
    </w:lvl>
    <w:lvl w:ilvl="8">
      <w:numFmt w:val="bullet"/>
      <w:lvlText w:val="•"/>
      <w:lvlJc w:val="left"/>
      <w:pPr>
        <w:ind w:left="7932" w:hanging="615"/>
      </w:pPr>
      <w:rPr>
        <w:rFonts w:hint="default"/>
        <w:lang w:val="pt-PT" w:eastAsia="en-US" w:bidi="ar-SA"/>
      </w:rPr>
    </w:lvl>
  </w:abstractNum>
  <w:abstractNum w:abstractNumId="14" w15:restartNumberingAfterBreak="0">
    <w:nsid w:val="376B361E"/>
    <w:multiLevelType w:val="multilevel"/>
    <w:tmpl w:val="DC089AC6"/>
    <w:lvl w:ilvl="0">
      <w:start w:val="8"/>
      <w:numFmt w:val="decimal"/>
      <w:lvlText w:val="%1"/>
      <w:lvlJc w:val="left"/>
      <w:pPr>
        <w:ind w:left="792" w:hanging="274"/>
      </w:pPr>
      <w:rPr>
        <w:rFonts w:ascii="Calibri" w:eastAsia="Calibri" w:hAnsi="Calibri" w:cs="Calibri" w:hint="default"/>
        <w:b/>
        <w:bCs/>
        <w:w w:val="103"/>
        <w:sz w:val="20"/>
        <w:szCs w:val="20"/>
        <w:lang w:val="pt-PT" w:eastAsia="en-US" w:bidi="ar-SA"/>
      </w:rPr>
    </w:lvl>
    <w:lvl w:ilvl="1">
      <w:start w:val="1"/>
      <w:numFmt w:val="decimal"/>
      <w:lvlText w:val="%1.%2"/>
      <w:lvlJc w:val="left"/>
      <w:pPr>
        <w:ind w:left="115" w:hanging="322"/>
      </w:pPr>
      <w:rPr>
        <w:rFonts w:ascii="Calibri" w:eastAsia="Calibri" w:hAnsi="Calibri" w:cs="Calibri" w:hint="default"/>
        <w:w w:val="103"/>
        <w:sz w:val="20"/>
        <w:szCs w:val="20"/>
        <w:lang w:val="pt-PT" w:eastAsia="en-US" w:bidi="ar-SA"/>
      </w:rPr>
    </w:lvl>
    <w:lvl w:ilvl="2">
      <w:start w:val="1"/>
      <w:numFmt w:val="lowerLetter"/>
      <w:lvlText w:val="%3)"/>
      <w:lvlJc w:val="left"/>
      <w:pPr>
        <w:ind w:left="1454" w:hanging="236"/>
      </w:pPr>
      <w:rPr>
        <w:rFonts w:ascii="Calibri" w:eastAsia="Calibri" w:hAnsi="Calibri" w:cs="Calibri" w:hint="default"/>
        <w:spacing w:val="-4"/>
        <w:w w:val="103"/>
        <w:sz w:val="20"/>
        <w:szCs w:val="20"/>
        <w:lang w:val="pt-PT" w:eastAsia="en-US" w:bidi="ar-SA"/>
      </w:rPr>
    </w:lvl>
    <w:lvl w:ilvl="3">
      <w:numFmt w:val="bullet"/>
      <w:lvlText w:val="•"/>
      <w:lvlJc w:val="left"/>
      <w:pPr>
        <w:ind w:left="1460" w:hanging="236"/>
      </w:pPr>
      <w:rPr>
        <w:rFonts w:hint="default"/>
        <w:lang w:val="pt-PT" w:eastAsia="en-US" w:bidi="ar-SA"/>
      </w:rPr>
    </w:lvl>
    <w:lvl w:ilvl="4">
      <w:numFmt w:val="bullet"/>
      <w:lvlText w:val="•"/>
      <w:lvlJc w:val="left"/>
      <w:pPr>
        <w:ind w:left="2625" w:hanging="236"/>
      </w:pPr>
      <w:rPr>
        <w:rFonts w:hint="default"/>
        <w:lang w:val="pt-PT" w:eastAsia="en-US" w:bidi="ar-SA"/>
      </w:rPr>
    </w:lvl>
    <w:lvl w:ilvl="5">
      <w:numFmt w:val="bullet"/>
      <w:lvlText w:val="•"/>
      <w:lvlJc w:val="left"/>
      <w:pPr>
        <w:ind w:left="3791" w:hanging="236"/>
      </w:pPr>
      <w:rPr>
        <w:rFonts w:hint="default"/>
        <w:lang w:val="pt-PT" w:eastAsia="en-US" w:bidi="ar-SA"/>
      </w:rPr>
    </w:lvl>
    <w:lvl w:ilvl="6">
      <w:numFmt w:val="bullet"/>
      <w:lvlText w:val="•"/>
      <w:lvlJc w:val="left"/>
      <w:pPr>
        <w:ind w:left="4957" w:hanging="236"/>
      </w:pPr>
      <w:rPr>
        <w:rFonts w:hint="default"/>
        <w:lang w:val="pt-PT" w:eastAsia="en-US" w:bidi="ar-SA"/>
      </w:rPr>
    </w:lvl>
    <w:lvl w:ilvl="7">
      <w:numFmt w:val="bullet"/>
      <w:lvlText w:val="•"/>
      <w:lvlJc w:val="left"/>
      <w:pPr>
        <w:ind w:left="6122" w:hanging="236"/>
      </w:pPr>
      <w:rPr>
        <w:rFonts w:hint="default"/>
        <w:lang w:val="pt-PT" w:eastAsia="en-US" w:bidi="ar-SA"/>
      </w:rPr>
    </w:lvl>
    <w:lvl w:ilvl="8">
      <w:numFmt w:val="bullet"/>
      <w:lvlText w:val="•"/>
      <w:lvlJc w:val="left"/>
      <w:pPr>
        <w:ind w:left="7288" w:hanging="236"/>
      </w:pPr>
      <w:rPr>
        <w:rFonts w:hint="default"/>
        <w:lang w:val="pt-PT" w:eastAsia="en-US" w:bidi="ar-SA"/>
      </w:rPr>
    </w:lvl>
  </w:abstractNum>
  <w:abstractNum w:abstractNumId="15" w15:restartNumberingAfterBreak="0">
    <w:nsid w:val="3E046541"/>
    <w:multiLevelType w:val="multilevel"/>
    <w:tmpl w:val="2C528E36"/>
    <w:lvl w:ilvl="0">
      <w:start w:val="15"/>
      <w:numFmt w:val="decimal"/>
      <w:lvlText w:val="%1"/>
      <w:lvlJc w:val="left"/>
      <w:pPr>
        <w:ind w:left="1180" w:hanging="624"/>
      </w:pPr>
      <w:rPr>
        <w:rFonts w:hint="default"/>
        <w:lang w:val="pt-PT" w:eastAsia="en-US" w:bidi="ar-SA"/>
      </w:rPr>
    </w:lvl>
    <w:lvl w:ilvl="1">
      <w:start w:val="6"/>
      <w:numFmt w:val="decimal"/>
      <w:lvlText w:val="%1.%2"/>
      <w:lvlJc w:val="left"/>
      <w:pPr>
        <w:ind w:left="1180" w:hanging="624"/>
      </w:pPr>
      <w:rPr>
        <w:rFonts w:hint="default"/>
        <w:lang w:val="pt-PT" w:eastAsia="en-US" w:bidi="ar-SA"/>
      </w:rPr>
    </w:lvl>
    <w:lvl w:ilvl="2">
      <w:start w:val="1"/>
      <w:numFmt w:val="decimal"/>
      <w:lvlText w:val="%1.%2.%3"/>
      <w:lvlJc w:val="left"/>
      <w:pPr>
        <w:ind w:left="1180" w:hanging="624"/>
      </w:pPr>
      <w:rPr>
        <w:rFonts w:ascii="Calibri" w:eastAsia="Calibri" w:hAnsi="Calibri" w:cs="Calibri" w:hint="default"/>
        <w:spacing w:val="-4"/>
        <w:w w:val="103"/>
        <w:sz w:val="20"/>
        <w:szCs w:val="20"/>
        <w:lang w:val="pt-PT" w:eastAsia="en-US" w:bidi="ar-SA"/>
      </w:rPr>
    </w:lvl>
    <w:lvl w:ilvl="3">
      <w:numFmt w:val="bullet"/>
      <w:lvlText w:val="•"/>
      <w:lvlJc w:val="left"/>
      <w:pPr>
        <w:ind w:left="3712" w:hanging="624"/>
      </w:pPr>
      <w:rPr>
        <w:rFonts w:hint="default"/>
        <w:lang w:val="pt-PT" w:eastAsia="en-US" w:bidi="ar-SA"/>
      </w:rPr>
    </w:lvl>
    <w:lvl w:ilvl="4">
      <w:numFmt w:val="bullet"/>
      <w:lvlText w:val="•"/>
      <w:lvlJc w:val="left"/>
      <w:pPr>
        <w:ind w:left="4556" w:hanging="624"/>
      </w:pPr>
      <w:rPr>
        <w:rFonts w:hint="default"/>
        <w:lang w:val="pt-PT" w:eastAsia="en-US" w:bidi="ar-SA"/>
      </w:rPr>
    </w:lvl>
    <w:lvl w:ilvl="5">
      <w:numFmt w:val="bullet"/>
      <w:lvlText w:val="•"/>
      <w:lvlJc w:val="left"/>
      <w:pPr>
        <w:ind w:left="5400" w:hanging="624"/>
      </w:pPr>
      <w:rPr>
        <w:rFonts w:hint="default"/>
        <w:lang w:val="pt-PT" w:eastAsia="en-US" w:bidi="ar-SA"/>
      </w:rPr>
    </w:lvl>
    <w:lvl w:ilvl="6">
      <w:numFmt w:val="bullet"/>
      <w:lvlText w:val="•"/>
      <w:lvlJc w:val="left"/>
      <w:pPr>
        <w:ind w:left="6244" w:hanging="624"/>
      </w:pPr>
      <w:rPr>
        <w:rFonts w:hint="default"/>
        <w:lang w:val="pt-PT" w:eastAsia="en-US" w:bidi="ar-SA"/>
      </w:rPr>
    </w:lvl>
    <w:lvl w:ilvl="7">
      <w:numFmt w:val="bullet"/>
      <w:lvlText w:val="•"/>
      <w:lvlJc w:val="left"/>
      <w:pPr>
        <w:ind w:left="7088" w:hanging="624"/>
      </w:pPr>
      <w:rPr>
        <w:rFonts w:hint="default"/>
        <w:lang w:val="pt-PT" w:eastAsia="en-US" w:bidi="ar-SA"/>
      </w:rPr>
    </w:lvl>
    <w:lvl w:ilvl="8">
      <w:numFmt w:val="bullet"/>
      <w:lvlText w:val="•"/>
      <w:lvlJc w:val="left"/>
      <w:pPr>
        <w:ind w:left="7932" w:hanging="624"/>
      </w:pPr>
      <w:rPr>
        <w:rFonts w:hint="default"/>
        <w:lang w:val="pt-PT" w:eastAsia="en-US" w:bidi="ar-SA"/>
      </w:rPr>
    </w:lvl>
  </w:abstractNum>
  <w:abstractNum w:abstractNumId="16" w15:restartNumberingAfterBreak="0">
    <w:nsid w:val="456C0F49"/>
    <w:multiLevelType w:val="multilevel"/>
    <w:tmpl w:val="FEC2E4FC"/>
    <w:lvl w:ilvl="0">
      <w:start w:val="1"/>
      <w:numFmt w:val="decimal"/>
      <w:lvlText w:val="%1"/>
      <w:lvlJc w:val="left"/>
      <w:pPr>
        <w:ind w:left="1402" w:hanging="360"/>
      </w:pPr>
      <w:rPr>
        <w:rFonts w:asciiTheme="minorHAnsi" w:eastAsia="Arial" w:hAnsiTheme="minorHAnsi" w:cstheme="minorHAnsi" w:hint="default"/>
        <w:sz w:val="22"/>
        <w:szCs w:val="22"/>
      </w:rPr>
    </w:lvl>
    <w:lvl w:ilvl="1">
      <w:start w:val="1"/>
      <w:numFmt w:val="decimal"/>
      <w:lvlText w:val="%1.%2"/>
      <w:lvlJc w:val="left"/>
      <w:pPr>
        <w:ind w:left="1968" w:hanging="360"/>
      </w:pPr>
    </w:lvl>
    <w:lvl w:ilvl="2">
      <w:numFmt w:val="bullet"/>
      <w:lvlText w:val="•"/>
      <w:lvlJc w:val="left"/>
      <w:pPr>
        <w:ind w:left="2851" w:hanging="360"/>
      </w:pPr>
    </w:lvl>
    <w:lvl w:ilvl="3">
      <w:numFmt w:val="bullet"/>
      <w:lvlText w:val="•"/>
      <w:lvlJc w:val="left"/>
      <w:pPr>
        <w:ind w:left="3743" w:hanging="360"/>
      </w:pPr>
    </w:lvl>
    <w:lvl w:ilvl="4">
      <w:numFmt w:val="bullet"/>
      <w:lvlText w:val="•"/>
      <w:lvlJc w:val="left"/>
      <w:pPr>
        <w:ind w:left="4635" w:hanging="360"/>
      </w:pPr>
    </w:lvl>
    <w:lvl w:ilvl="5">
      <w:numFmt w:val="bullet"/>
      <w:lvlText w:val="•"/>
      <w:lvlJc w:val="left"/>
      <w:pPr>
        <w:ind w:left="5526" w:hanging="360"/>
      </w:pPr>
    </w:lvl>
    <w:lvl w:ilvl="6">
      <w:numFmt w:val="bullet"/>
      <w:lvlText w:val="•"/>
      <w:lvlJc w:val="left"/>
      <w:pPr>
        <w:ind w:left="6418" w:hanging="360"/>
      </w:pPr>
    </w:lvl>
    <w:lvl w:ilvl="7">
      <w:numFmt w:val="bullet"/>
      <w:lvlText w:val="•"/>
      <w:lvlJc w:val="left"/>
      <w:pPr>
        <w:ind w:left="7310" w:hanging="360"/>
      </w:pPr>
    </w:lvl>
    <w:lvl w:ilvl="8">
      <w:numFmt w:val="bullet"/>
      <w:lvlText w:val="•"/>
      <w:lvlJc w:val="left"/>
      <w:pPr>
        <w:ind w:left="8202" w:hanging="360"/>
      </w:pPr>
    </w:lvl>
  </w:abstractNum>
  <w:abstractNum w:abstractNumId="17" w15:restartNumberingAfterBreak="0">
    <w:nsid w:val="45E05BE5"/>
    <w:multiLevelType w:val="hybridMultilevel"/>
    <w:tmpl w:val="33F21B3C"/>
    <w:lvl w:ilvl="0" w:tplc="324CFBCE">
      <w:start w:val="1"/>
      <w:numFmt w:val="lowerRoman"/>
      <w:lvlText w:val="%1)"/>
      <w:lvlJc w:val="left"/>
      <w:pPr>
        <w:ind w:left="1180" w:hanging="150"/>
      </w:pPr>
      <w:rPr>
        <w:rFonts w:ascii="Calibri" w:eastAsia="Calibri" w:hAnsi="Calibri" w:cs="Calibri" w:hint="default"/>
        <w:spacing w:val="0"/>
        <w:w w:val="103"/>
        <w:sz w:val="20"/>
        <w:szCs w:val="20"/>
        <w:lang w:val="pt-PT" w:eastAsia="en-US" w:bidi="ar-SA"/>
      </w:rPr>
    </w:lvl>
    <w:lvl w:ilvl="1" w:tplc="B60A0F2A">
      <w:numFmt w:val="bullet"/>
      <w:lvlText w:val="•"/>
      <w:lvlJc w:val="left"/>
      <w:pPr>
        <w:ind w:left="2024" w:hanging="150"/>
      </w:pPr>
      <w:rPr>
        <w:rFonts w:hint="default"/>
        <w:lang w:val="pt-PT" w:eastAsia="en-US" w:bidi="ar-SA"/>
      </w:rPr>
    </w:lvl>
    <w:lvl w:ilvl="2" w:tplc="2382ADD0">
      <w:numFmt w:val="bullet"/>
      <w:lvlText w:val="•"/>
      <w:lvlJc w:val="left"/>
      <w:pPr>
        <w:ind w:left="2868" w:hanging="150"/>
      </w:pPr>
      <w:rPr>
        <w:rFonts w:hint="default"/>
        <w:lang w:val="pt-PT" w:eastAsia="en-US" w:bidi="ar-SA"/>
      </w:rPr>
    </w:lvl>
    <w:lvl w:ilvl="3" w:tplc="9DDA40EC">
      <w:numFmt w:val="bullet"/>
      <w:lvlText w:val="•"/>
      <w:lvlJc w:val="left"/>
      <w:pPr>
        <w:ind w:left="3712" w:hanging="150"/>
      </w:pPr>
      <w:rPr>
        <w:rFonts w:hint="default"/>
        <w:lang w:val="pt-PT" w:eastAsia="en-US" w:bidi="ar-SA"/>
      </w:rPr>
    </w:lvl>
    <w:lvl w:ilvl="4" w:tplc="11683D4A">
      <w:numFmt w:val="bullet"/>
      <w:lvlText w:val="•"/>
      <w:lvlJc w:val="left"/>
      <w:pPr>
        <w:ind w:left="4556" w:hanging="150"/>
      </w:pPr>
      <w:rPr>
        <w:rFonts w:hint="default"/>
        <w:lang w:val="pt-PT" w:eastAsia="en-US" w:bidi="ar-SA"/>
      </w:rPr>
    </w:lvl>
    <w:lvl w:ilvl="5" w:tplc="A64E7E26">
      <w:numFmt w:val="bullet"/>
      <w:lvlText w:val="•"/>
      <w:lvlJc w:val="left"/>
      <w:pPr>
        <w:ind w:left="5400" w:hanging="150"/>
      </w:pPr>
      <w:rPr>
        <w:rFonts w:hint="default"/>
        <w:lang w:val="pt-PT" w:eastAsia="en-US" w:bidi="ar-SA"/>
      </w:rPr>
    </w:lvl>
    <w:lvl w:ilvl="6" w:tplc="D7FEA670">
      <w:numFmt w:val="bullet"/>
      <w:lvlText w:val="•"/>
      <w:lvlJc w:val="left"/>
      <w:pPr>
        <w:ind w:left="6244" w:hanging="150"/>
      </w:pPr>
      <w:rPr>
        <w:rFonts w:hint="default"/>
        <w:lang w:val="pt-PT" w:eastAsia="en-US" w:bidi="ar-SA"/>
      </w:rPr>
    </w:lvl>
    <w:lvl w:ilvl="7" w:tplc="86201184">
      <w:numFmt w:val="bullet"/>
      <w:lvlText w:val="•"/>
      <w:lvlJc w:val="left"/>
      <w:pPr>
        <w:ind w:left="7088" w:hanging="150"/>
      </w:pPr>
      <w:rPr>
        <w:rFonts w:hint="default"/>
        <w:lang w:val="pt-PT" w:eastAsia="en-US" w:bidi="ar-SA"/>
      </w:rPr>
    </w:lvl>
    <w:lvl w:ilvl="8" w:tplc="57CE0BD2">
      <w:numFmt w:val="bullet"/>
      <w:lvlText w:val="•"/>
      <w:lvlJc w:val="left"/>
      <w:pPr>
        <w:ind w:left="7932" w:hanging="150"/>
      </w:pPr>
      <w:rPr>
        <w:rFonts w:hint="default"/>
        <w:lang w:val="pt-PT" w:eastAsia="en-US" w:bidi="ar-SA"/>
      </w:rPr>
    </w:lvl>
  </w:abstractNum>
  <w:abstractNum w:abstractNumId="18" w15:restartNumberingAfterBreak="0">
    <w:nsid w:val="6EC36E1C"/>
    <w:multiLevelType w:val="multilevel"/>
    <w:tmpl w:val="F14472DC"/>
    <w:lvl w:ilvl="0">
      <w:numFmt w:val="bullet"/>
      <w:lvlText w:val="-"/>
      <w:lvlJc w:val="left"/>
      <w:pPr>
        <w:ind w:left="105" w:hanging="118"/>
      </w:pPr>
      <w:rPr>
        <w:rFonts w:ascii="Arial" w:eastAsia="Arial" w:hAnsi="Arial" w:cs="Arial"/>
        <w:sz w:val="22"/>
        <w:szCs w:val="22"/>
      </w:rPr>
    </w:lvl>
    <w:lvl w:ilvl="1">
      <w:numFmt w:val="bullet"/>
      <w:lvlText w:val="•"/>
      <w:lvlJc w:val="left"/>
      <w:pPr>
        <w:ind w:left="511" w:hanging="118"/>
      </w:pPr>
    </w:lvl>
    <w:lvl w:ilvl="2">
      <w:numFmt w:val="bullet"/>
      <w:lvlText w:val="•"/>
      <w:lvlJc w:val="left"/>
      <w:pPr>
        <w:ind w:left="922" w:hanging="118"/>
      </w:pPr>
    </w:lvl>
    <w:lvl w:ilvl="3">
      <w:numFmt w:val="bullet"/>
      <w:lvlText w:val="•"/>
      <w:lvlJc w:val="left"/>
      <w:pPr>
        <w:ind w:left="1333" w:hanging="117"/>
      </w:pPr>
    </w:lvl>
    <w:lvl w:ilvl="4">
      <w:numFmt w:val="bullet"/>
      <w:lvlText w:val="•"/>
      <w:lvlJc w:val="left"/>
      <w:pPr>
        <w:ind w:left="1744" w:hanging="118"/>
      </w:pPr>
    </w:lvl>
    <w:lvl w:ilvl="5">
      <w:numFmt w:val="bullet"/>
      <w:lvlText w:val="•"/>
      <w:lvlJc w:val="left"/>
      <w:pPr>
        <w:ind w:left="2155" w:hanging="118"/>
      </w:pPr>
    </w:lvl>
    <w:lvl w:ilvl="6">
      <w:numFmt w:val="bullet"/>
      <w:lvlText w:val="•"/>
      <w:lvlJc w:val="left"/>
      <w:pPr>
        <w:ind w:left="2566" w:hanging="118"/>
      </w:pPr>
    </w:lvl>
    <w:lvl w:ilvl="7">
      <w:numFmt w:val="bullet"/>
      <w:lvlText w:val="•"/>
      <w:lvlJc w:val="left"/>
      <w:pPr>
        <w:ind w:left="2977" w:hanging="118"/>
      </w:pPr>
    </w:lvl>
    <w:lvl w:ilvl="8">
      <w:numFmt w:val="bullet"/>
      <w:lvlText w:val="•"/>
      <w:lvlJc w:val="left"/>
      <w:pPr>
        <w:ind w:left="3388" w:hanging="118"/>
      </w:pPr>
    </w:lvl>
  </w:abstractNum>
  <w:abstractNum w:abstractNumId="19" w15:restartNumberingAfterBreak="0">
    <w:nsid w:val="720A3F0D"/>
    <w:multiLevelType w:val="multilevel"/>
    <w:tmpl w:val="2EB89926"/>
    <w:lvl w:ilvl="0">
      <w:start w:val="14"/>
      <w:numFmt w:val="decimal"/>
      <w:lvlText w:val="%1"/>
      <w:lvlJc w:val="left"/>
      <w:pPr>
        <w:ind w:left="2064" w:hanging="615"/>
      </w:pPr>
      <w:rPr>
        <w:rFonts w:hint="default"/>
        <w:lang w:val="pt-PT" w:eastAsia="en-US" w:bidi="ar-SA"/>
      </w:rPr>
    </w:lvl>
    <w:lvl w:ilvl="1">
      <w:start w:val="2"/>
      <w:numFmt w:val="decimal"/>
      <w:lvlText w:val="%1.%2"/>
      <w:lvlJc w:val="left"/>
      <w:pPr>
        <w:ind w:left="2064" w:hanging="615"/>
      </w:pPr>
      <w:rPr>
        <w:rFonts w:hint="default"/>
        <w:lang w:val="pt-PT" w:eastAsia="en-US" w:bidi="ar-SA"/>
      </w:rPr>
    </w:lvl>
    <w:lvl w:ilvl="2">
      <w:start w:val="1"/>
      <w:numFmt w:val="decimal"/>
      <w:lvlText w:val="%1.%2.%3"/>
      <w:lvlJc w:val="left"/>
      <w:pPr>
        <w:ind w:left="2064" w:hanging="615"/>
      </w:pPr>
      <w:rPr>
        <w:rFonts w:ascii="Calibri" w:eastAsia="Calibri" w:hAnsi="Calibri" w:cs="Calibri" w:hint="default"/>
        <w:spacing w:val="-5"/>
        <w:w w:val="103"/>
        <w:sz w:val="20"/>
        <w:szCs w:val="20"/>
        <w:lang w:val="pt-PT" w:eastAsia="en-US" w:bidi="ar-SA"/>
      </w:rPr>
    </w:lvl>
    <w:lvl w:ilvl="3">
      <w:numFmt w:val="bullet"/>
      <w:lvlText w:val="•"/>
      <w:lvlJc w:val="left"/>
      <w:pPr>
        <w:ind w:left="4328" w:hanging="615"/>
      </w:pPr>
      <w:rPr>
        <w:rFonts w:hint="default"/>
        <w:lang w:val="pt-PT" w:eastAsia="en-US" w:bidi="ar-SA"/>
      </w:rPr>
    </w:lvl>
    <w:lvl w:ilvl="4">
      <w:numFmt w:val="bullet"/>
      <w:lvlText w:val="•"/>
      <w:lvlJc w:val="left"/>
      <w:pPr>
        <w:ind w:left="5084" w:hanging="615"/>
      </w:pPr>
      <w:rPr>
        <w:rFonts w:hint="default"/>
        <w:lang w:val="pt-PT" w:eastAsia="en-US" w:bidi="ar-SA"/>
      </w:rPr>
    </w:lvl>
    <w:lvl w:ilvl="5">
      <w:numFmt w:val="bullet"/>
      <w:lvlText w:val="•"/>
      <w:lvlJc w:val="left"/>
      <w:pPr>
        <w:ind w:left="5840" w:hanging="615"/>
      </w:pPr>
      <w:rPr>
        <w:rFonts w:hint="default"/>
        <w:lang w:val="pt-PT" w:eastAsia="en-US" w:bidi="ar-SA"/>
      </w:rPr>
    </w:lvl>
    <w:lvl w:ilvl="6">
      <w:numFmt w:val="bullet"/>
      <w:lvlText w:val="•"/>
      <w:lvlJc w:val="left"/>
      <w:pPr>
        <w:ind w:left="6596" w:hanging="615"/>
      </w:pPr>
      <w:rPr>
        <w:rFonts w:hint="default"/>
        <w:lang w:val="pt-PT" w:eastAsia="en-US" w:bidi="ar-SA"/>
      </w:rPr>
    </w:lvl>
    <w:lvl w:ilvl="7">
      <w:numFmt w:val="bullet"/>
      <w:lvlText w:val="•"/>
      <w:lvlJc w:val="left"/>
      <w:pPr>
        <w:ind w:left="7352" w:hanging="615"/>
      </w:pPr>
      <w:rPr>
        <w:rFonts w:hint="default"/>
        <w:lang w:val="pt-PT" w:eastAsia="en-US" w:bidi="ar-SA"/>
      </w:rPr>
    </w:lvl>
    <w:lvl w:ilvl="8">
      <w:numFmt w:val="bullet"/>
      <w:lvlText w:val="•"/>
      <w:lvlJc w:val="left"/>
      <w:pPr>
        <w:ind w:left="8108" w:hanging="615"/>
      </w:pPr>
      <w:rPr>
        <w:rFonts w:hint="default"/>
        <w:lang w:val="pt-PT" w:eastAsia="en-US" w:bidi="ar-SA"/>
      </w:rPr>
    </w:lvl>
  </w:abstractNum>
  <w:abstractNum w:abstractNumId="20" w15:restartNumberingAfterBreak="0">
    <w:nsid w:val="7AD87768"/>
    <w:multiLevelType w:val="multilevel"/>
    <w:tmpl w:val="589497C8"/>
    <w:lvl w:ilvl="0">
      <w:start w:val="16"/>
      <w:numFmt w:val="decimal"/>
      <w:lvlText w:val="%1"/>
      <w:lvlJc w:val="left"/>
      <w:pPr>
        <w:ind w:left="552" w:hanging="552"/>
      </w:pPr>
      <w:rPr>
        <w:sz w:val="22"/>
        <w:szCs w:val="22"/>
      </w:rPr>
    </w:lvl>
    <w:lvl w:ilvl="1">
      <w:start w:val="7"/>
      <w:numFmt w:val="decimal"/>
      <w:lvlText w:val="%1.%2"/>
      <w:lvlJc w:val="left"/>
      <w:pPr>
        <w:ind w:left="1119" w:hanging="552"/>
      </w:pPr>
      <w:rPr>
        <w:sz w:val="22"/>
        <w:szCs w:val="22"/>
      </w:rPr>
    </w:lvl>
    <w:lvl w:ilvl="2">
      <w:start w:val="5"/>
      <w:numFmt w:val="decimal"/>
      <w:lvlText w:val="%1.%2.%3"/>
      <w:lvlJc w:val="left"/>
      <w:pPr>
        <w:ind w:left="1854" w:hanging="720"/>
      </w:pPr>
      <w:rPr>
        <w:sz w:val="22"/>
        <w:szCs w:val="22"/>
      </w:rPr>
    </w:lvl>
    <w:lvl w:ilvl="3">
      <w:start w:val="1"/>
      <w:numFmt w:val="decimal"/>
      <w:lvlText w:val="%1.%2.%3.%4"/>
      <w:lvlJc w:val="left"/>
      <w:pPr>
        <w:ind w:left="2421" w:hanging="720"/>
      </w:pPr>
      <w:rPr>
        <w:sz w:val="22"/>
        <w:szCs w:val="22"/>
      </w:rPr>
    </w:lvl>
    <w:lvl w:ilvl="4">
      <w:start w:val="1"/>
      <w:numFmt w:val="decimal"/>
      <w:lvlText w:val="%1.%2.%3.%4.%5"/>
      <w:lvlJc w:val="left"/>
      <w:pPr>
        <w:ind w:left="3348" w:hanging="1080"/>
      </w:pPr>
      <w:rPr>
        <w:sz w:val="22"/>
        <w:szCs w:val="22"/>
      </w:rPr>
    </w:lvl>
    <w:lvl w:ilvl="5">
      <w:start w:val="1"/>
      <w:numFmt w:val="decimal"/>
      <w:lvlText w:val="%1.%2.%3.%4.%5.%6"/>
      <w:lvlJc w:val="left"/>
      <w:pPr>
        <w:ind w:left="3915" w:hanging="1080"/>
      </w:pPr>
      <w:rPr>
        <w:sz w:val="22"/>
        <w:szCs w:val="22"/>
      </w:rPr>
    </w:lvl>
    <w:lvl w:ilvl="6">
      <w:start w:val="1"/>
      <w:numFmt w:val="decimal"/>
      <w:lvlText w:val="%1.%2.%3.%4.%5.%6.%7"/>
      <w:lvlJc w:val="left"/>
      <w:pPr>
        <w:ind w:left="4842" w:hanging="1440"/>
      </w:pPr>
      <w:rPr>
        <w:sz w:val="22"/>
        <w:szCs w:val="22"/>
      </w:rPr>
    </w:lvl>
    <w:lvl w:ilvl="7">
      <w:start w:val="1"/>
      <w:numFmt w:val="decimal"/>
      <w:lvlText w:val="%1.%2.%3.%4.%5.%6.%7.%8"/>
      <w:lvlJc w:val="left"/>
      <w:pPr>
        <w:ind w:left="5409" w:hanging="1440"/>
      </w:pPr>
      <w:rPr>
        <w:sz w:val="22"/>
        <w:szCs w:val="22"/>
      </w:rPr>
    </w:lvl>
    <w:lvl w:ilvl="8">
      <w:start w:val="1"/>
      <w:numFmt w:val="decimal"/>
      <w:lvlText w:val="%1.%2.%3.%4.%5.%6.%7.%8.%9"/>
      <w:lvlJc w:val="left"/>
      <w:pPr>
        <w:ind w:left="5976" w:hanging="1440"/>
      </w:pPr>
      <w:rPr>
        <w:sz w:val="22"/>
        <w:szCs w:val="22"/>
      </w:rPr>
    </w:lvl>
  </w:abstractNum>
  <w:abstractNum w:abstractNumId="21" w15:restartNumberingAfterBreak="0">
    <w:nsid w:val="7B041079"/>
    <w:multiLevelType w:val="multilevel"/>
    <w:tmpl w:val="ED8A80DC"/>
    <w:lvl w:ilvl="0">
      <w:start w:val="6"/>
      <w:numFmt w:val="decimal"/>
      <w:lvlText w:val="%1"/>
      <w:lvlJc w:val="left"/>
      <w:pPr>
        <w:ind w:left="115" w:hanging="322"/>
      </w:pPr>
      <w:rPr>
        <w:rFonts w:hint="default"/>
        <w:lang w:val="pt-PT" w:eastAsia="en-US" w:bidi="ar-SA"/>
      </w:rPr>
    </w:lvl>
    <w:lvl w:ilvl="1">
      <w:start w:val="3"/>
      <w:numFmt w:val="decimal"/>
      <w:lvlText w:val="%1.%2"/>
      <w:lvlJc w:val="left"/>
      <w:pPr>
        <w:ind w:left="115" w:hanging="322"/>
        <w:jc w:val="right"/>
      </w:pPr>
      <w:rPr>
        <w:rFonts w:ascii="Calibri" w:eastAsia="Calibri" w:hAnsi="Calibri" w:cs="Calibri" w:hint="default"/>
        <w:w w:val="103"/>
        <w:sz w:val="20"/>
        <w:szCs w:val="20"/>
        <w:lang w:val="pt-PT" w:eastAsia="en-US" w:bidi="ar-SA"/>
      </w:rPr>
    </w:lvl>
    <w:lvl w:ilvl="2">
      <w:numFmt w:val="bullet"/>
      <w:lvlText w:val="•"/>
      <w:lvlJc w:val="left"/>
      <w:pPr>
        <w:ind w:left="2020" w:hanging="322"/>
      </w:pPr>
      <w:rPr>
        <w:rFonts w:hint="default"/>
        <w:lang w:val="pt-PT" w:eastAsia="en-US" w:bidi="ar-SA"/>
      </w:rPr>
    </w:lvl>
    <w:lvl w:ilvl="3">
      <w:numFmt w:val="bullet"/>
      <w:lvlText w:val="•"/>
      <w:lvlJc w:val="left"/>
      <w:pPr>
        <w:ind w:left="2970" w:hanging="322"/>
      </w:pPr>
      <w:rPr>
        <w:rFonts w:hint="default"/>
        <w:lang w:val="pt-PT" w:eastAsia="en-US" w:bidi="ar-SA"/>
      </w:rPr>
    </w:lvl>
    <w:lvl w:ilvl="4">
      <w:numFmt w:val="bullet"/>
      <w:lvlText w:val="•"/>
      <w:lvlJc w:val="left"/>
      <w:pPr>
        <w:ind w:left="3920" w:hanging="322"/>
      </w:pPr>
      <w:rPr>
        <w:rFonts w:hint="default"/>
        <w:lang w:val="pt-PT" w:eastAsia="en-US" w:bidi="ar-SA"/>
      </w:rPr>
    </w:lvl>
    <w:lvl w:ilvl="5">
      <w:numFmt w:val="bullet"/>
      <w:lvlText w:val="•"/>
      <w:lvlJc w:val="left"/>
      <w:pPr>
        <w:ind w:left="4870" w:hanging="322"/>
      </w:pPr>
      <w:rPr>
        <w:rFonts w:hint="default"/>
        <w:lang w:val="pt-PT" w:eastAsia="en-US" w:bidi="ar-SA"/>
      </w:rPr>
    </w:lvl>
    <w:lvl w:ilvl="6">
      <w:numFmt w:val="bullet"/>
      <w:lvlText w:val="•"/>
      <w:lvlJc w:val="left"/>
      <w:pPr>
        <w:ind w:left="5820" w:hanging="322"/>
      </w:pPr>
      <w:rPr>
        <w:rFonts w:hint="default"/>
        <w:lang w:val="pt-PT" w:eastAsia="en-US" w:bidi="ar-SA"/>
      </w:rPr>
    </w:lvl>
    <w:lvl w:ilvl="7">
      <w:numFmt w:val="bullet"/>
      <w:lvlText w:val="•"/>
      <w:lvlJc w:val="left"/>
      <w:pPr>
        <w:ind w:left="6770" w:hanging="322"/>
      </w:pPr>
      <w:rPr>
        <w:rFonts w:hint="default"/>
        <w:lang w:val="pt-PT" w:eastAsia="en-US" w:bidi="ar-SA"/>
      </w:rPr>
    </w:lvl>
    <w:lvl w:ilvl="8">
      <w:numFmt w:val="bullet"/>
      <w:lvlText w:val="•"/>
      <w:lvlJc w:val="left"/>
      <w:pPr>
        <w:ind w:left="7720" w:hanging="322"/>
      </w:pPr>
      <w:rPr>
        <w:rFonts w:hint="default"/>
        <w:lang w:val="pt-PT" w:eastAsia="en-US" w:bidi="ar-SA"/>
      </w:rPr>
    </w:lvl>
  </w:abstractNum>
  <w:abstractNum w:abstractNumId="22" w15:restartNumberingAfterBreak="0">
    <w:nsid w:val="7EC466C4"/>
    <w:multiLevelType w:val="hybridMultilevel"/>
    <w:tmpl w:val="799E27F0"/>
    <w:lvl w:ilvl="0" w:tplc="947E4C1E">
      <w:start w:val="1"/>
      <w:numFmt w:val="decimal"/>
      <w:lvlText w:val="(%1)"/>
      <w:lvlJc w:val="left"/>
      <w:pPr>
        <w:ind w:left="1180" w:hanging="322"/>
      </w:pPr>
      <w:rPr>
        <w:rFonts w:ascii="Calibri" w:eastAsia="Calibri" w:hAnsi="Calibri" w:cs="Calibri" w:hint="default"/>
        <w:spacing w:val="-1"/>
        <w:w w:val="103"/>
        <w:sz w:val="20"/>
        <w:szCs w:val="20"/>
        <w:lang w:val="pt-PT" w:eastAsia="en-US" w:bidi="ar-SA"/>
      </w:rPr>
    </w:lvl>
    <w:lvl w:ilvl="1" w:tplc="8FC024AC">
      <w:numFmt w:val="bullet"/>
      <w:lvlText w:val="•"/>
      <w:lvlJc w:val="left"/>
      <w:pPr>
        <w:ind w:left="2024" w:hanging="322"/>
      </w:pPr>
      <w:rPr>
        <w:rFonts w:hint="default"/>
        <w:lang w:val="pt-PT" w:eastAsia="en-US" w:bidi="ar-SA"/>
      </w:rPr>
    </w:lvl>
    <w:lvl w:ilvl="2" w:tplc="208610F4">
      <w:numFmt w:val="bullet"/>
      <w:lvlText w:val="•"/>
      <w:lvlJc w:val="left"/>
      <w:pPr>
        <w:ind w:left="2868" w:hanging="322"/>
      </w:pPr>
      <w:rPr>
        <w:rFonts w:hint="default"/>
        <w:lang w:val="pt-PT" w:eastAsia="en-US" w:bidi="ar-SA"/>
      </w:rPr>
    </w:lvl>
    <w:lvl w:ilvl="3" w:tplc="BB146DCE">
      <w:numFmt w:val="bullet"/>
      <w:lvlText w:val="•"/>
      <w:lvlJc w:val="left"/>
      <w:pPr>
        <w:ind w:left="3712" w:hanging="322"/>
      </w:pPr>
      <w:rPr>
        <w:rFonts w:hint="default"/>
        <w:lang w:val="pt-PT" w:eastAsia="en-US" w:bidi="ar-SA"/>
      </w:rPr>
    </w:lvl>
    <w:lvl w:ilvl="4" w:tplc="EFA42EBA">
      <w:numFmt w:val="bullet"/>
      <w:lvlText w:val="•"/>
      <w:lvlJc w:val="left"/>
      <w:pPr>
        <w:ind w:left="4556" w:hanging="322"/>
      </w:pPr>
      <w:rPr>
        <w:rFonts w:hint="default"/>
        <w:lang w:val="pt-PT" w:eastAsia="en-US" w:bidi="ar-SA"/>
      </w:rPr>
    </w:lvl>
    <w:lvl w:ilvl="5" w:tplc="1512DC82">
      <w:numFmt w:val="bullet"/>
      <w:lvlText w:val="•"/>
      <w:lvlJc w:val="left"/>
      <w:pPr>
        <w:ind w:left="5400" w:hanging="322"/>
      </w:pPr>
      <w:rPr>
        <w:rFonts w:hint="default"/>
        <w:lang w:val="pt-PT" w:eastAsia="en-US" w:bidi="ar-SA"/>
      </w:rPr>
    </w:lvl>
    <w:lvl w:ilvl="6" w:tplc="EBC6CE3E">
      <w:numFmt w:val="bullet"/>
      <w:lvlText w:val="•"/>
      <w:lvlJc w:val="left"/>
      <w:pPr>
        <w:ind w:left="6244" w:hanging="322"/>
      </w:pPr>
      <w:rPr>
        <w:rFonts w:hint="default"/>
        <w:lang w:val="pt-PT" w:eastAsia="en-US" w:bidi="ar-SA"/>
      </w:rPr>
    </w:lvl>
    <w:lvl w:ilvl="7" w:tplc="C734960A">
      <w:numFmt w:val="bullet"/>
      <w:lvlText w:val="•"/>
      <w:lvlJc w:val="left"/>
      <w:pPr>
        <w:ind w:left="7088" w:hanging="322"/>
      </w:pPr>
      <w:rPr>
        <w:rFonts w:hint="default"/>
        <w:lang w:val="pt-PT" w:eastAsia="en-US" w:bidi="ar-SA"/>
      </w:rPr>
    </w:lvl>
    <w:lvl w:ilvl="8" w:tplc="8878EDEE">
      <w:numFmt w:val="bullet"/>
      <w:lvlText w:val="•"/>
      <w:lvlJc w:val="left"/>
      <w:pPr>
        <w:ind w:left="7932" w:hanging="322"/>
      </w:pPr>
      <w:rPr>
        <w:rFonts w:hint="default"/>
        <w:lang w:val="pt-PT" w:eastAsia="en-US" w:bidi="ar-SA"/>
      </w:rPr>
    </w:lvl>
  </w:abstractNum>
  <w:num w:numId="1">
    <w:abstractNumId w:val="8"/>
  </w:num>
  <w:num w:numId="2">
    <w:abstractNumId w:val="16"/>
  </w:num>
  <w:num w:numId="3">
    <w:abstractNumId w:val="3"/>
  </w:num>
  <w:num w:numId="4">
    <w:abstractNumId w:val="2"/>
  </w:num>
  <w:num w:numId="5">
    <w:abstractNumId w:val="1"/>
  </w:num>
  <w:num w:numId="6">
    <w:abstractNumId w:val="9"/>
  </w:num>
  <w:num w:numId="7">
    <w:abstractNumId w:val="18"/>
  </w:num>
  <w:num w:numId="8">
    <w:abstractNumId w:val="20"/>
  </w:num>
  <w:num w:numId="9">
    <w:abstractNumId w:val="11"/>
  </w:num>
  <w:num w:numId="10">
    <w:abstractNumId w:val="13"/>
  </w:num>
  <w:num w:numId="11">
    <w:abstractNumId w:val="17"/>
  </w:num>
  <w:num w:numId="12">
    <w:abstractNumId w:val="22"/>
  </w:num>
  <w:num w:numId="13">
    <w:abstractNumId w:val="7"/>
  </w:num>
  <w:num w:numId="14">
    <w:abstractNumId w:val="12"/>
  </w:num>
  <w:num w:numId="15">
    <w:abstractNumId w:val="0"/>
  </w:num>
  <w:num w:numId="16">
    <w:abstractNumId w:val="5"/>
  </w:num>
  <w:num w:numId="17">
    <w:abstractNumId w:val="6"/>
  </w:num>
  <w:num w:numId="18">
    <w:abstractNumId w:val="10"/>
  </w:num>
  <w:num w:numId="19">
    <w:abstractNumId w:val="15"/>
  </w:num>
  <w:num w:numId="20">
    <w:abstractNumId w:val="19"/>
  </w:num>
  <w:num w:numId="21">
    <w:abstractNumId w:val="14"/>
  </w:num>
  <w:num w:numId="22">
    <w:abstractNumId w:val="2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98C"/>
    <w:rsid w:val="001E4AF9"/>
    <w:rsid w:val="001F5D21"/>
    <w:rsid w:val="002742CA"/>
    <w:rsid w:val="002F0E2A"/>
    <w:rsid w:val="003E7189"/>
    <w:rsid w:val="005C35C3"/>
    <w:rsid w:val="0063698C"/>
    <w:rsid w:val="006D4703"/>
    <w:rsid w:val="006E6B64"/>
    <w:rsid w:val="007B3515"/>
    <w:rsid w:val="009F3134"/>
    <w:rsid w:val="00B118A8"/>
    <w:rsid w:val="00B11BD7"/>
    <w:rsid w:val="00BC4952"/>
    <w:rsid w:val="00BE6E0A"/>
    <w:rsid w:val="00BF0F96"/>
    <w:rsid w:val="00D26577"/>
    <w:rsid w:val="00D60EA9"/>
    <w:rsid w:val="00E32E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5363A"/>
  <w15:docId w15:val="{C96BC872-C028-475B-BDE2-1AE62576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eastAsia="en-US"/>
    </w:rPr>
  </w:style>
  <w:style w:type="paragraph" w:styleId="Ttulo1">
    <w:name w:val="heading 1"/>
    <w:basedOn w:val="Normal"/>
    <w:link w:val="Ttulo1Char"/>
    <w:uiPriority w:val="1"/>
    <w:qFormat/>
    <w:pPr>
      <w:ind w:left="1402" w:hanging="360"/>
      <w:outlineLvl w:val="0"/>
    </w:pPr>
    <w:rPr>
      <w:b/>
      <w:bCs/>
      <w:sz w:val="24"/>
      <w:szCs w:val="24"/>
    </w:rPr>
  </w:style>
  <w:style w:type="paragraph" w:styleId="Ttulo2">
    <w:name w:val="heading 2"/>
    <w:basedOn w:val="Normal"/>
    <w:uiPriority w:val="1"/>
    <w:qFormat/>
    <w:pPr>
      <w:ind w:left="2266"/>
      <w:jc w:val="both"/>
      <w:outlineLvl w:val="1"/>
    </w:pPr>
    <w:rPr>
      <w:sz w:val="24"/>
      <w:szCs w:val="24"/>
    </w:rPr>
  </w:style>
  <w:style w:type="paragraph" w:styleId="Ttulo3">
    <w:name w:val="heading 3"/>
    <w:basedOn w:val="Normal"/>
    <w:uiPriority w:val="1"/>
    <w:qFormat/>
    <w:pPr>
      <w:ind w:left="1193" w:hanging="722"/>
      <w:outlineLvl w:val="2"/>
    </w:pPr>
    <w:rPr>
      <w:b/>
      <w:bC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468" w:hanging="10"/>
      <w:jc w:val="both"/>
    </w:pPr>
  </w:style>
  <w:style w:type="paragraph" w:customStyle="1" w:styleId="TableParagraph">
    <w:name w:val="Table Paragraph"/>
    <w:basedOn w:val="Normal"/>
    <w:uiPriority w:val="1"/>
    <w:qFormat/>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table" w:customStyle="1" w:styleId="a5">
    <w:basedOn w:val="TableNormal0"/>
    <w:tblPr>
      <w:tblStyleRowBandSize w:val="1"/>
      <w:tblStyleColBandSize w:val="1"/>
    </w:tblPr>
  </w:style>
  <w:style w:type="numbering" w:customStyle="1" w:styleId="Semlista1">
    <w:name w:val="Sem lista1"/>
    <w:next w:val="Semlista"/>
    <w:uiPriority w:val="99"/>
    <w:semiHidden/>
    <w:unhideWhenUsed/>
    <w:rsid w:val="00E32E80"/>
  </w:style>
  <w:style w:type="character" w:customStyle="1" w:styleId="Ttulo1Char">
    <w:name w:val="Título 1 Char"/>
    <w:basedOn w:val="Fontepargpadro"/>
    <w:link w:val="Ttulo1"/>
    <w:uiPriority w:val="1"/>
    <w:rsid w:val="00E32E80"/>
    <w:rPr>
      <w:b/>
      <w:bCs/>
      <w:sz w:val="24"/>
      <w:szCs w:val="24"/>
      <w:lang w:eastAsia="en-US"/>
    </w:rPr>
  </w:style>
  <w:style w:type="table" w:customStyle="1" w:styleId="TableNormal1">
    <w:name w:val="Table Normal1"/>
    <w:uiPriority w:val="2"/>
    <w:semiHidden/>
    <w:unhideWhenUsed/>
    <w:qFormat/>
    <w:rsid w:val="00E32E8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customStyle="1" w:styleId="CorpodetextoChar">
    <w:name w:val="Corpo de texto Char"/>
    <w:basedOn w:val="Fontepargpadro"/>
    <w:link w:val="Corpodetexto"/>
    <w:uiPriority w:val="1"/>
    <w:rsid w:val="00E32E80"/>
    <w:rPr>
      <w:lang w:eastAsia="en-US"/>
    </w:rPr>
  </w:style>
  <w:style w:type="character" w:customStyle="1" w:styleId="TtuloChar">
    <w:name w:val="Título Char"/>
    <w:basedOn w:val="Fontepargpadro"/>
    <w:link w:val="Ttulo"/>
    <w:uiPriority w:val="1"/>
    <w:rsid w:val="00E32E80"/>
    <w:rPr>
      <w:b/>
      <w:sz w:val="72"/>
      <w:szCs w:val="72"/>
      <w:lang w:eastAsia="en-US"/>
    </w:rPr>
  </w:style>
  <w:style w:type="paragraph" w:styleId="Cabealho">
    <w:name w:val="header"/>
    <w:basedOn w:val="Normal"/>
    <w:link w:val="CabealhoChar"/>
    <w:uiPriority w:val="99"/>
    <w:unhideWhenUsed/>
    <w:rsid w:val="00E32E80"/>
    <w:pPr>
      <w:tabs>
        <w:tab w:val="center" w:pos="4252"/>
        <w:tab w:val="right" w:pos="8504"/>
      </w:tabs>
      <w:autoSpaceDE w:val="0"/>
      <w:autoSpaceDN w:val="0"/>
    </w:pPr>
    <w:rPr>
      <w:rFonts w:ascii="Calibri" w:eastAsia="Calibri" w:hAnsi="Calibri" w:cs="Calibri"/>
    </w:rPr>
  </w:style>
  <w:style w:type="character" w:customStyle="1" w:styleId="CabealhoChar">
    <w:name w:val="Cabeçalho Char"/>
    <w:basedOn w:val="Fontepargpadro"/>
    <w:link w:val="Cabealho"/>
    <w:uiPriority w:val="99"/>
    <w:rsid w:val="00E32E80"/>
    <w:rPr>
      <w:rFonts w:ascii="Calibri" w:eastAsia="Calibri" w:hAnsi="Calibri" w:cs="Calibri"/>
      <w:lang w:eastAsia="en-US"/>
    </w:rPr>
  </w:style>
  <w:style w:type="paragraph" w:styleId="Rodap">
    <w:name w:val="footer"/>
    <w:basedOn w:val="Normal"/>
    <w:link w:val="RodapChar"/>
    <w:uiPriority w:val="99"/>
    <w:unhideWhenUsed/>
    <w:rsid w:val="00E32E80"/>
    <w:pPr>
      <w:tabs>
        <w:tab w:val="center" w:pos="4252"/>
        <w:tab w:val="right" w:pos="8504"/>
      </w:tabs>
      <w:autoSpaceDE w:val="0"/>
      <w:autoSpaceDN w:val="0"/>
    </w:pPr>
    <w:rPr>
      <w:rFonts w:ascii="Calibri" w:eastAsia="Calibri" w:hAnsi="Calibri" w:cs="Calibri"/>
    </w:rPr>
  </w:style>
  <w:style w:type="character" w:customStyle="1" w:styleId="RodapChar">
    <w:name w:val="Rodapé Char"/>
    <w:basedOn w:val="Fontepargpadro"/>
    <w:link w:val="Rodap"/>
    <w:uiPriority w:val="99"/>
    <w:rsid w:val="00E32E80"/>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cnj.jus.br/improbidade_adm/consultar_requerido.php" TargetMode="External"/><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footer" Target="footer2.xml"/><Relationship Id="rId33"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32" Type="http://schemas.openxmlformats.org/officeDocument/2006/relationships/image" Target="media/image1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footer" Target="footer5.xml"/><Relationship Id="rId36" Type="http://schemas.openxmlformats.org/officeDocument/2006/relationships/fontTable" Target="fontTable.xml"/><Relationship Id="rId10" Type="http://schemas.openxmlformats.org/officeDocument/2006/relationships/hyperlink" Target="https://www.comprasnet.gov.br/seguro/loginPortal.asp"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s://certidoes-apf.apps.tcu.gov.br/" TargetMode="External"/><Relationship Id="rId22" Type="http://schemas.openxmlformats.org/officeDocument/2006/relationships/header" Target="header2.xml"/><Relationship Id="rId35"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zglDlG6TaGhg89Si+hG33jiwGA==">AMUW2mXouOhlYA202jzb/oymJ6p0NYzwB7X5aCVJKVvHoHxNEuxvPZyqwTWmxyU724Xa1z20h4co1WZ4rIeyRs/IDrqQGeIqEZubdq9pOI0N6g7lWuv7vyQTS7KLxvxxkoiEA8UfN3xFQ9CHCcCyRxr42cTd+QusxMScuVg8znjSojMo2GCPg2YtFEzGp38Y2WfQHP6AqTBFQNHgKC0XKivYEuozYeUOPg==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32</Pages>
  <Words>10625</Words>
  <Characters>57380</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11</cp:revision>
  <dcterms:created xsi:type="dcterms:W3CDTF">2022-07-20T18:55:00Z</dcterms:created>
  <dcterms:modified xsi:type="dcterms:W3CDTF">2022-07-25T12:01:00Z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2022-05-23T00:00:00Z</vt:filetime>
  </property>
  <property fmtid="{D5CDD505-2E9C-101B-9397-08002B2CF9AE}" pid="3" name="LastSaved">
    <vt:filetime>2022-05-23T00:00:00Z</vt:filetime>
  </property>
</Properties>
</file>