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EE2C" w14:textId="089E7265" w:rsidR="000C6FE9" w:rsidRPr="00540D27" w:rsidRDefault="00000000">
      <w:pPr>
        <w:pStyle w:val="Ttulo1"/>
        <w:spacing w:before="0"/>
        <w:jc w:val="center"/>
        <w:rPr>
          <w:rFonts w:asciiTheme="minorHAnsi" w:hAnsiTheme="minorHAnsi" w:cstheme="minorHAnsi"/>
        </w:rPr>
      </w:pPr>
      <w:r w:rsidRPr="00540D27">
        <w:rPr>
          <w:rFonts w:asciiTheme="minorHAnsi" w:hAnsiTheme="minorHAnsi" w:cstheme="minorHAnsi"/>
          <w:color w:val="00000A"/>
          <w:lang w:bidi="hi-IN"/>
        </w:rPr>
        <w:t>ANEXO II - Modelo d</w:t>
      </w:r>
      <w:r w:rsidR="002F7DE1" w:rsidRPr="00540D27">
        <w:rPr>
          <w:rFonts w:asciiTheme="minorHAnsi" w:hAnsiTheme="minorHAnsi" w:cstheme="minorHAnsi"/>
          <w:color w:val="00000A"/>
          <w:lang w:bidi="hi-IN"/>
        </w:rPr>
        <w:t>e</w:t>
      </w:r>
      <w:r w:rsidRPr="00540D27">
        <w:rPr>
          <w:rFonts w:asciiTheme="minorHAnsi" w:hAnsiTheme="minorHAnsi" w:cstheme="minorHAnsi"/>
          <w:color w:val="00000A"/>
          <w:lang w:bidi="hi-IN"/>
        </w:rPr>
        <w:t xml:space="preserve"> Proposta</w:t>
      </w:r>
    </w:p>
    <w:p w14:paraId="1BA01947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7F6860B" w14:textId="5BB5ED2E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  <w:lang w:bidi="hi-IN"/>
        </w:rPr>
        <w:t xml:space="preserve">Dispensa Eletrônica nº </w:t>
      </w:r>
      <w:r w:rsidR="003D11F4">
        <w:rPr>
          <w:rFonts w:asciiTheme="minorHAnsi" w:hAnsiTheme="minorHAnsi" w:cstheme="minorHAnsi"/>
          <w:b/>
          <w:bCs/>
          <w:sz w:val="24"/>
          <w:lang w:bidi="hi-IN"/>
        </w:rPr>
        <w:t>52</w:t>
      </w:r>
      <w:r w:rsidRPr="005664A9">
        <w:rPr>
          <w:rFonts w:asciiTheme="minorHAnsi" w:hAnsiTheme="minorHAnsi" w:cstheme="minorHAnsi"/>
          <w:b/>
          <w:bCs/>
          <w:sz w:val="24"/>
          <w:lang w:bidi="hi-IN"/>
        </w:rPr>
        <w:t>/202</w:t>
      </w:r>
      <w:r w:rsidR="007C7D1E">
        <w:rPr>
          <w:rFonts w:asciiTheme="minorHAnsi" w:hAnsiTheme="minorHAnsi" w:cstheme="minorHAnsi"/>
          <w:b/>
          <w:bCs/>
          <w:sz w:val="24"/>
          <w:lang w:bidi="hi-IN"/>
        </w:rPr>
        <w:t>6</w:t>
      </w:r>
    </w:p>
    <w:p w14:paraId="7781383F" w14:textId="77777777" w:rsidR="000C6FE9" w:rsidRPr="005664A9" w:rsidRDefault="000C6FE9">
      <w:pPr>
        <w:pStyle w:val="Textopadro"/>
        <w:spacing w:after="120"/>
        <w:jc w:val="center"/>
        <w:rPr>
          <w:rFonts w:asciiTheme="minorHAnsi" w:hAnsiTheme="minorHAnsi" w:cstheme="minorHAnsi"/>
          <w:szCs w:val="24"/>
          <w:lang w:val="pt-BR" w:bidi="hi-IN"/>
        </w:rPr>
      </w:pPr>
    </w:p>
    <w:p w14:paraId="3357CA70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</w:p>
    <w:p w14:paraId="49FE06C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b/>
          <w:bCs/>
          <w:szCs w:val="24"/>
          <w:lang w:val="pt-BR"/>
        </w:rPr>
      </w:pP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>Ao Instituto Federal do Espírito Santo C</w:t>
      </w:r>
      <w:r w:rsidRPr="005664A9">
        <w:rPr>
          <w:rFonts w:asciiTheme="minorHAnsi" w:hAnsiTheme="minorHAnsi" w:cstheme="minorHAnsi"/>
          <w:b/>
          <w:bCs/>
          <w:iCs/>
          <w:szCs w:val="24"/>
          <w:lang w:val="pt-BR" w:bidi="hi-IN"/>
        </w:rPr>
        <w:t>ampus</w:t>
      </w: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 xml:space="preserve"> Barra de São Francisco</w:t>
      </w:r>
    </w:p>
    <w:p w14:paraId="3156BCD6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67972E9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Prezados Senhores,</w:t>
      </w:r>
    </w:p>
    <w:p w14:paraId="2DE33052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tbl>
      <w:tblPr>
        <w:tblpPr w:leftFromText="180" w:rightFromText="180" w:vertAnchor="text" w:horzAnchor="margin" w:tblpXSpec="center" w:tblpY="13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"/>
        <w:gridCol w:w="476"/>
        <w:gridCol w:w="4797"/>
        <w:gridCol w:w="709"/>
        <w:gridCol w:w="850"/>
        <w:gridCol w:w="567"/>
        <w:gridCol w:w="993"/>
        <w:gridCol w:w="1044"/>
      </w:tblGrid>
      <w:tr w:rsidR="003D11F4" w14:paraId="2F519DE3" w14:textId="77777777" w:rsidTr="003D11F4">
        <w:trPr>
          <w:trHeight w:val="237"/>
        </w:trPr>
        <w:tc>
          <w:tcPr>
            <w:tcW w:w="9521" w:type="dxa"/>
            <w:gridSpan w:val="8"/>
          </w:tcPr>
          <w:p w14:paraId="5EE9182F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 w:rsidRPr="007D218F">
              <w:rPr>
                <w:rFonts w:ascii="Calibri" w:hAnsi="Calibri" w:cs="Calibri"/>
                <w:b/>
                <w:bCs/>
                <w:highlight w:val="yellow"/>
              </w:rPr>
              <w:t>PROPOSTA DETALHADA</w:t>
            </w:r>
          </w:p>
        </w:tc>
      </w:tr>
      <w:tr w:rsidR="003D11F4" w14:paraId="2509206D" w14:textId="77777777" w:rsidTr="003D11F4">
        <w:trPr>
          <w:trHeight w:val="237"/>
        </w:trPr>
        <w:tc>
          <w:tcPr>
            <w:tcW w:w="561" w:type="dxa"/>
            <w:gridSpan w:val="2"/>
            <w:shd w:val="clear" w:color="auto" w:fill="D9D9D9" w:themeFill="background1" w:themeFillShade="D9"/>
            <w:vAlign w:val="center"/>
          </w:tcPr>
          <w:p w14:paraId="6922ECFF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4797" w:type="dxa"/>
            <w:shd w:val="clear" w:color="auto" w:fill="D9D9D9" w:themeFill="background1" w:themeFillShade="D9"/>
            <w:hideMark/>
          </w:tcPr>
          <w:p w14:paraId="7BEAE32D" w14:textId="77777777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Descrição/Especificação</w:t>
            </w:r>
          </w:p>
        </w:tc>
        <w:tc>
          <w:tcPr>
            <w:tcW w:w="709" w:type="dxa"/>
            <w:shd w:val="clear" w:color="auto" w:fill="D9D9D9" w:themeFill="background1" w:themeFillShade="D9"/>
            <w:hideMark/>
          </w:tcPr>
          <w:p w14:paraId="7D1A2ECE" w14:textId="1ED1D806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Marca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70827F9B" w14:textId="39D279D5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Unidade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966575E" w14:textId="77777777" w:rsidR="003D11F4" w:rsidRDefault="003D11F4" w:rsidP="003D11F4">
            <w:pPr>
              <w:pStyle w:val="Contedodatabela"/>
              <w:jc w:val="center"/>
            </w:pPr>
            <w:proofErr w:type="spellStart"/>
            <w:r>
              <w:rPr>
                <w:rFonts w:ascii="Calibri" w:hAnsi="Calibri" w:cs="Calibri"/>
                <w:b/>
                <w:bCs/>
              </w:rPr>
              <w:t>Qnt</w:t>
            </w:r>
            <w:proofErr w:type="spellEnd"/>
            <w:r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993" w:type="dxa"/>
            <w:shd w:val="clear" w:color="auto" w:fill="D9D9D9" w:themeFill="background1" w:themeFillShade="D9"/>
            <w:hideMark/>
          </w:tcPr>
          <w:p w14:paraId="463286F1" w14:textId="77777777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Unit.</w:t>
            </w:r>
          </w:p>
        </w:tc>
        <w:tc>
          <w:tcPr>
            <w:tcW w:w="1044" w:type="dxa"/>
            <w:shd w:val="clear" w:color="auto" w:fill="D9D9D9" w:themeFill="background1" w:themeFillShade="D9"/>
            <w:hideMark/>
          </w:tcPr>
          <w:p w14:paraId="1B6FA491" w14:textId="77777777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3D11F4" w14:paraId="1E2FDA44" w14:textId="77777777" w:rsidTr="003C2293">
        <w:trPr>
          <w:trHeight w:val="237"/>
        </w:trPr>
        <w:tc>
          <w:tcPr>
            <w:tcW w:w="561" w:type="dxa"/>
            <w:gridSpan w:val="2"/>
            <w:vAlign w:val="center"/>
          </w:tcPr>
          <w:p w14:paraId="6A2DAF97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01</w:t>
            </w:r>
          </w:p>
        </w:tc>
        <w:tc>
          <w:tcPr>
            <w:tcW w:w="4797" w:type="dxa"/>
            <w:vAlign w:val="center"/>
          </w:tcPr>
          <w:p w14:paraId="75B62452" w14:textId="77777777" w:rsidR="003D11F4" w:rsidRPr="003D11F4" w:rsidRDefault="003D11F4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Cs w:val="20"/>
              </w:rPr>
            </w:pPr>
            <w:r w:rsidRPr="003D11F4">
              <w:rPr>
                <w:rFonts w:ascii="LiberationSerif" w:hAnsi="LiberationSerif" w:cs="LiberationSerif"/>
                <w:b/>
                <w:bCs/>
                <w:color w:val="auto"/>
                <w:szCs w:val="20"/>
              </w:rPr>
              <w:t>Tenda tipo piramidal 10x10 metros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, com estrutura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metálica em aço com tratamento anticorrosivo,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cobertura em lona de alta resistência, tipo PVC ou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 xml:space="preserve">equivalente, com sistema de </w:t>
            </w:r>
            <w:proofErr w:type="spellStart"/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auto-drenagem</w:t>
            </w:r>
            <w:proofErr w:type="spellEnd"/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superior e escoamento de água por meio de calhas.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Pés-direitos com altura mínima de 3,0 metros.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Estrutura desmontável, que dispense fundações,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permitindo instalação em diferentes tipos de solo,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desde que adequadamente nivelados e compatíveis</w:t>
            </w:r>
          </w:p>
          <w:p w14:paraId="679C5047" w14:textId="77777777" w:rsidR="003D11F4" w:rsidRPr="007C7D1E" w:rsidRDefault="003D11F4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com a estabilidade da estrutura. Lona com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características antimofo e antichamas, fator de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proteção ultravioleta (FPU) mínimo de 50+ e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resistência à ruptura mínima de 150 kg/m².</w:t>
            </w:r>
          </w:p>
        </w:tc>
        <w:tc>
          <w:tcPr>
            <w:tcW w:w="709" w:type="dxa"/>
            <w:vAlign w:val="center"/>
          </w:tcPr>
          <w:p w14:paraId="72C0A29C" w14:textId="36A0329A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632B2D4F" w14:textId="0962D644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Und</w:t>
            </w:r>
            <w:proofErr w:type="spellEnd"/>
          </w:p>
        </w:tc>
        <w:tc>
          <w:tcPr>
            <w:tcW w:w="567" w:type="dxa"/>
            <w:vAlign w:val="center"/>
          </w:tcPr>
          <w:p w14:paraId="0A762C9C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3" w:type="dxa"/>
            <w:vAlign w:val="center"/>
          </w:tcPr>
          <w:p w14:paraId="729A0847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1A3C810F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3D11F4" w14:paraId="60084072" w14:textId="77777777" w:rsidTr="003C2293">
        <w:trPr>
          <w:trHeight w:val="237"/>
        </w:trPr>
        <w:tc>
          <w:tcPr>
            <w:tcW w:w="561" w:type="dxa"/>
            <w:gridSpan w:val="2"/>
            <w:vAlign w:val="center"/>
          </w:tcPr>
          <w:p w14:paraId="2CD536ED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02</w:t>
            </w:r>
          </w:p>
        </w:tc>
        <w:tc>
          <w:tcPr>
            <w:tcW w:w="4797" w:type="dxa"/>
            <w:vAlign w:val="center"/>
          </w:tcPr>
          <w:p w14:paraId="0AA8DBDF" w14:textId="0211740E" w:rsidR="003D11F4" w:rsidRPr="007D218F" w:rsidRDefault="003D11F4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3D11F4">
              <w:rPr>
                <w:rFonts w:ascii="LiberationSerif" w:hAnsi="LiberationSerif" w:cs="LiberationSerif"/>
                <w:b/>
                <w:bCs/>
                <w:color w:val="auto"/>
                <w:szCs w:val="20"/>
              </w:rPr>
              <w:t>Tenda tipo piramidal 8x8 metros</w:t>
            </w:r>
            <w:r w:rsidRPr="003D11F4">
              <w:rPr>
                <w:rFonts w:ascii="LiberationSerif" w:hAnsi="LiberationSerif" w:cs="LiberationSerif"/>
                <w:b/>
                <w:bCs/>
                <w:color w:val="auto"/>
                <w:szCs w:val="20"/>
              </w:rPr>
              <w:t>,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 xml:space="preserve"> com estrutura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metálica em aço com tratamento anticorrosivo,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cobertura em lona de alta resistência, tipo PVC ou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 xml:space="preserve">equivalente, com sistema de </w:t>
            </w:r>
            <w:proofErr w:type="spellStart"/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auto-drenagem</w:t>
            </w:r>
            <w:proofErr w:type="spellEnd"/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superior e escoamento de água por meio de calhas.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Pés-direitos com altura mínima de 3,0 metros.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Estrutura desmontável, que dispense fundações,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permitindo instalação em diferentes tipos de solo,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desde que adequadamente nivelados e compatíveis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com a estabilidade da estrutura. Lona com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características antimofo e antichamas, fator de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proteção ultravioleta (FPU) mínimo de 50+ e</w:t>
            </w:r>
            <w:r>
              <w:rPr>
                <w:rFonts w:ascii="LiberationSerif" w:hAnsi="LiberationSerif" w:cs="LiberationSerif"/>
                <w:color w:val="auto"/>
                <w:szCs w:val="20"/>
              </w:rPr>
              <w:t xml:space="preserve"> </w:t>
            </w:r>
            <w:r w:rsidRPr="003D11F4">
              <w:rPr>
                <w:rFonts w:ascii="LiberationSerif" w:hAnsi="LiberationSerif" w:cs="LiberationSerif"/>
                <w:color w:val="auto"/>
                <w:szCs w:val="20"/>
              </w:rPr>
              <w:t>resistência à ruptura mínima de 150 kg/m².</w:t>
            </w:r>
          </w:p>
        </w:tc>
        <w:tc>
          <w:tcPr>
            <w:tcW w:w="709" w:type="dxa"/>
            <w:vAlign w:val="center"/>
          </w:tcPr>
          <w:p w14:paraId="0B07AF37" w14:textId="3AC1FFCF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40D9831C" w14:textId="5875B4A6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Und</w:t>
            </w:r>
            <w:proofErr w:type="spellEnd"/>
          </w:p>
        </w:tc>
        <w:tc>
          <w:tcPr>
            <w:tcW w:w="567" w:type="dxa"/>
            <w:vAlign w:val="center"/>
          </w:tcPr>
          <w:p w14:paraId="73879080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3" w:type="dxa"/>
            <w:vAlign w:val="center"/>
          </w:tcPr>
          <w:p w14:paraId="32BF7BB5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76F9964F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3D11F4" w14:paraId="0EBD84F6" w14:textId="77777777" w:rsidTr="003D11F4">
        <w:trPr>
          <w:trHeight w:val="237"/>
        </w:trPr>
        <w:tc>
          <w:tcPr>
            <w:tcW w:w="85" w:type="dxa"/>
          </w:tcPr>
          <w:p w14:paraId="379D370C" w14:textId="77777777" w:rsidR="003D11F4" w:rsidRPr="00E34472" w:rsidRDefault="003D11F4" w:rsidP="003D11F4">
            <w:pPr>
              <w:pStyle w:val="Contedodatabela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392" w:type="dxa"/>
            <w:gridSpan w:val="6"/>
          </w:tcPr>
          <w:p w14:paraId="255594D6" w14:textId="77777777" w:rsidR="003D11F4" w:rsidRPr="00E34472" w:rsidRDefault="003D11F4" w:rsidP="003D11F4">
            <w:pPr>
              <w:pStyle w:val="Contedodatabela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</w:rPr>
              <w:t>VALOR TOTAL</w:t>
            </w:r>
            <w:r>
              <w:rPr>
                <w:rFonts w:ascii="Calibri" w:hAnsi="Calibri" w:cs="Calibri"/>
                <w:b/>
                <w:bCs/>
              </w:rPr>
              <w:t xml:space="preserve"> GERAL (por extenso)</w:t>
            </w:r>
            <w:r w:rsidRPr="00E34472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044" w:type="dxa"/>
            <w:vAlign w:val="center"/>
          </w:tcPr>
          <w:p w14:paraId="5F3BA889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</w:tbl>
    <w:p w14:paraId="3F97212E" w14:textId="458D8C96" w:rsidR="000C6FE9" w:rsidRPr="00E34472" w:rsidRDefault="00000000" w:rsidP="003D11F4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Apresentamos a Vossa Senhoria nossa proposta de preços referente a</w:t>
      </w:r>
      <w:r w:rsidR="004734E8">
        <w:rPr>
          <w:rFonts w:asciiTheme="minorHAnsi" w:hAnsiTheme="minorHAnsi" w:cstheme="minorHAnsi"/>
          <w:szCs w:val="24"/>
          <w:lang w:val="pt-BR" w:bidi="hi-IN"/>
        </w:rPr>
        <w:t>o</w:t>
      </w:r>
      <w:r w:rsidR="003D11F4">
        <w:rPr>
          <w:rFonts w:asciiTheme="minorHAnsi" w:hAnsiTheme="minorHAnsi" w:cstheme="minorHAnsi"/>
          <w:szCs w:val="24"/>
          <w:lang w:val="pt-BR" w:bidi="hi-IN"/>
        </w:rPr>
        <w:t xml:space="preserve"> fornecimento de </w:t>
      </w:r>
      <w:r w:rsidR="003D11F4" w:rsidRPr="003D11F4">
        <w:rPr>
          <w:rFonts w:asciiTheme="minorHAnsi" w:hAnsiTheme="minorHAnsi" w:cstheme="minorHAnsi"/>
          <w:szCs w:val="24"/>
          <w:lang w:val="pt-BR" w:bidi="hi-IN"/>
        </w:rPr>
        <w:t>tendas desmontáveis tipo pirâmide</w:t>
      </w:r>
      <w:r w:rsidR="003D11F4">
        <w:rPr>
          <w:rFonts w:asciiTheme="minorHAnsi" w:hAnsiTheme="minorHAnsi" w:cstheme="minorHAnsi"/>
          <w:szCs w:val="24"/>
          <w:lang w:val="pt-BR" w:bidi="hi-IN"/>
        </w:rPr>
        <w:t xml:space="preserve">, destinadas </w:t>
      </w:r>
      <w:r w:rsidR="003D11F4" w:rsidRPr="003D11F4">
        <w:rPr>
          <w:rFonts w:asciiTheme="minorHAnsi" w:hAnsiTheme="minorHAnsi" w:cstheme="minorHAnsi"/>
          <w:szCs w:val="24"/>
          <w:lang w:val="pt-BR" w:bidi="hi-IN"/>
        </w:rPr>
        <w:t>ao atendimento das demandas institucionai</w:t>
      </w:r>
      <w:r w:rsidR="004F782F">
        <w:rPr>
          <w:rFonts w:asciiTheme="minorHAnsi" w:hAnsiTheme="minorHAnsi" w:cstheme="minorHAnsi"/>
          <w:szCs w:val="24"/>
          <w:lang w:val="pt-BR" w:bidi="hi-IN"/>
        </w:rPr>
        <w:t>s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do Ifes Campus Barra de São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Francisco</w:t>
      </w:r>
      <w:r w:rsidR="00B358CC">
        <w:rPr>
          <w:rFonts w:asciiTheme="minorHAnsi" w:hAnsiTheme="minorHAnsi" w:cstheme="minorHAnsi"/>
          <w:szCs w:val="24"/>
          <w:lang w:val="pt-BR" w:bidi="hi-IN"/>
        </w:rPr>
        <w:t>,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conforme especificações, condições, quantidades e exigências estabelecidas n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o </w:t>
      </w:r>
      <w:r w:rsidRPr="005664A9">
        <w:rPr>
          <w:rFonts w:asciiTheme="minorHAnsi" w:hAnsiTheme="minorHAnsi" w:cstheme="minorHAnsi"/>
          <w:szCs w:val="24"/>
          <w:lang w:val="pt-BR" w:bidi="hi-IN"/>
        </w:rPr>
        <w:t>Aviso de Contratação Direta e seus anexos.</w:t>
      </w:r>
    </w:p>
    <w:p w14:paraId="65C128F4" w14:textId="2747BB44" w:rsidR="004734E8" w:rsidRDefault="00876CC9" w:rsidP="004734E8">
      <w:pPr>
        <w:spacing w:after="120"/>
        <w:jc w:val="both"/>
        <w:rPr>
          <w:rFonts w:asciiTheme="minorHAnsi" w:hAnsiTheme="minorHAnsi" w:cstheme="minorHAnsi"/>
          <w:lang w:bidi="hi-IN"/>
        </w:rPr>
      </w:pPr>
      <w:r>
        <w:rPr>
          <w:rFonts w:asciiTheme="minorHAnsi" w:hAnsiTheme="minorHAnsi" w:cstheme="minorHAnsi"/>
          <w:sz w:val="24"/>
          <w:lang w:bidi="hi-IN"/>
        </w:rPr>
        <w:t xml:space="preserve"> </w:t>
      </w:r>
    </w:p>
    <w:p w14:paraId="202F6D1B" w14:textId="7728729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1- O prazo de validade da proposta de preços é de </w:t>
      </w:r>
      <w:r w:rsidRPr="005664A9">
        <w:rPr>
          <w:rFonts w:asciiTheme="minorHAnsi" w:hAnsiTheme="minorHAnsi" w:cstheme="minorHAnsi"/>
          <w:b/>
          <w:bCs/>
          <w:szCs w:val="24"/>
          <w:highlight w:val="yellow"/>
          <w:lang w:val="pt-BR" w:bidi="hi-IN"/>
        </w:rPr>
        <w:t>60 (sessenta)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dias corridos, contados a partir da data de apresentação.</w:t>
      </w:r>
    </w:p>
    <w:p w14:paraId="56796A44" w14:textId="06A5C972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2- Declaramos que estamos de pleno acordo com todas as condições estabelecidas no </w:t>
      </w:r>
      <w:r w:rsidR="004734E8">
        <w:rPr>
          <w:rFonts w:asciiTheme="minorHAnsi" w:hAnsiTheme="minorHAnsi" w:cstheme="minorHAnsi"/>
          <w:szCs w:val="24"/>
          <w:lang w:val="pt-BR" w:bidi="hi-IN"/>
        </w:rPr>
        <w:t>Aviso de Contratação Direta e seus anexos</w:t>
      </w:r>
      <w:r w:rsidRPr="005664A9">
        <w:rPr>
          <w:rFonts w:asciiTheme="minorHAnsi" w:hAnsiTheme="minorHAnsi" w:cstheme="minorHAnsi"/>
          <w:szCs w:val="24"/>
          <w:lang w:val="pt-BR" w:bidi="hi-IN"/>
        </w:rPr>
        <w:t>, bem como todas as suas obrigações e responsabilidades especificadas.</w:t>
      </w:r>
    </w:p>
    <w:p w14:paraId="0AEE9B28" w14:textId="57EBAFF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3- Declaramos que nos preços cotados já estão inclusos todos os impostos, taxas, seguros, transporte, contribuições e obrigações sociais, trabalhistas e previdenciárias, taxa de </w:t>
      </w:r>
      <w:r w:rsidRPr="005664A9">
        <w:rPr>
          <w:rFonts w:asciiTheme="minorHAnsi" w:hAnsiTheme="minorHAnsi" w:cstheme="minorHAnsi"/>
          <w:szCs w:val="24"/>
          <w:lang w:val="pt-BR" w:bidi="hi-IN"/>
        </w:rPr>
        <w:lastRenderedPageBreak/>
        <w:t>administração, lucro, bem como, todos os outros custos que incidam ou venham a incidir, direta ou indiretamente, sobre o objeto desta contratação.</w:t>
      </w:r>
    </w:p>
    <w:p w14:paraId="7EC308F2" w14:textId="180B4504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4- Declaramos, sob as penas da Lei nº 6.938/1981, na qualidade de proponente d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a 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sob a modalidade Dispensa de Licitação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 xml:space="preserve"> em sua forma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e</w:t>
      </w:r>
      <w:r w:rsidRPr="005664A9">
        <w:rPr>
          <w:rFonts w:asciiTheme="minorHAnsi" w:hAnsiTheme="minorHAnsi" w:cstheme="minorHAnsi"/>
          <w:szCs w:val="24"/>
          <w:lang w:val="pt-BR" w:bidi="hi-IN"/>
        </w:rPr>
        <w:t>letrônica, instaurado pelo Ifes Campus Barra de São Francisco, que atendemos aos critérios de qualidade ambiental e sustentabilidade socioambiental, respeitando as normas de proteção do meio ambiente.</w:t>
      </w:r>
    </w:p>
    <w:p w14:paraId="5AEB314B" w14:textId="454D49E2" w:rsidR="00B82984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5- Estamos cientes de possíveis retenções tributárias.</w:t>
      </w:r>
    </w:p>
    <w:p w14:paraId="4854A9DB" w14:textId="38CF4639" w:rsidR="000C6FE9" w:rsidRPr="005664A9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6</w:t>
      </w:r>
      <w:r w:rsidR="00876CC9">
        <w:rPr>
          <w:rFonts w:asciiTheme="minorHAnsi" w:hAnsiTheme="minorHAnsi" w:cstheme="minorHAnsi"/>
          <w:sz w:val="24"/>
        </w:rPr>
        <w:t xml:space="preserve">- </w:t>
      </w:r>
      <w:r w:rsidRPr="005664A9">
        <w:rPr>
          <w:rFonts w:asciiTheme="minorHAnsi" w:hAnsiTheme="minorHAnsi" w:cstheme="minorHAnsi"/>
          <w:sz w:val="24"/>
        </w:rPr>
        <w:t>Estamos cientes que em caso de isenção/imunidade dever</w:t>
      </w:r>
      <w:r w:rsidR="00B82984">
        <w:rPr>
          <w:rFonts w:asciiTheme="minorHAnsi" w:hAnsiTheme="minorHAnsi" w:cstheme="minorHAnsi"/>
          <w:sz w:val="24"/>
        </w:rPr>
        <w:t>emos</w:t>
      </w:r>
      <w:r w:rsidRPr="005664A9">
        <w:rPr>
          <w:rFonts w:asciiTheme="minorHAnsi" w:hAnsiTheme="minorHAnsi" w:cstheme="minorHAnsi"/>
          <w:sz w:val="24"/>
        </w:rPr>
        <w:t xml:space="preserve"> apresentar </w:t>
      </w:r>
      <w:r w:rsidR="00B82984">
        <w:rPr>
          <w:rFonts w:asciiTheme="minorHAnsi" w:hAnsiTheme="minorHAnsi" w:cstheme="minorHAnsi"/>
          <w:sz w:val="24"/>
        </w:rPr>
        <w:t xml:space="preserve">os </w:t>
      </w:r>
      <w:r w:rsidRPr="005664A9">
        <w:rPr>
          <w:rFonts w:asciiTheme="minorHAnsi" w:hAnsiTheme="minorHAnsi" w:cstheme="minorHAnsi"/>
          <w:sz w:val="24"/>
        </w:rPr>
        <w:t>documentos comprobatórios.</w:t>
      </w:r>
    </w:p>
    <w:p w14:paraId="22C91C72" w14:textId="5B77C549" w:rsidR="000C6FE9" w:rsidRDefault="00000000" w:rsidP="00B82984">
      <w:pPr>
        <w:jc w:val="both"/>
        <w:rPr>
          <w:rFonts w:asciiTheme="minorHAnsi" w:hAnsiTheme="minorHAnsi" w:cstheme="minorHAnsi"/>
          <w:sz w:val="24"/>
          <w:lang w:bidi="hi-IN"/>
        </w:rPr>
      </w:pPr>
      <w:r w:rsidRPr="005664A9">
        <w:rPr>
          <w:rFonts w:asciiTheme="minorHAnsi" w:hAnsiTheme="minorHAnsi" w:cstheme="minorHAnsi"/>
          <w:sz w:val="24"/>
        </w:rPr>
        <w:t xml:space="preserve">7- Local </w:t>
      </w:r>
      <w:r w:rsidR="00B666C9">
        <w:rPr>
          <w:rFonts w:asciiTheme="minorHAnsi" w:hAnsiTheme="minorHAnsi" w:cstheme="minorHAnsi"/>
          <w:sz w:val="24"/>
        </w:rPr>
        <w:t>d</w:t>
      </w:r>
      <w:r w:rsidR="003D11F4">
        <w:rPr>
          <w:rFonts w:asciiTheme="minorHAnsi" w:hAnsiTheme="minorHAnsi" w:cstheme="minorHAnsi"/>
          <w:sz w:val="24"/>
        </w:rPr>
        <w:t>o fornecimento</w:t>
      </w:r>
      <w:r w:rsidRPr="005664A9">
        <w:rPr>
          <w:rFonts w:asciiTheme="minorHAnsi" w:hAnsiTheme="minorHAnsi" w:cstheme="minorHAnsi"/>
          <w:sz w:val="24"/>
        </w:rPr>
        <w:t>:</w:t>
      </w:r>
      <w:r w:rsidR="00055E1A">
        <w:rPr>
          <w:rFonts w:asciiTheme="minorHAnsi" w:hAnsiTheme="minorHAnsi" w:cstheme="minorHAnsi"/>
          <w:sz w:val="24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I</w:t>
      </w:r>
      <w:r w:rsidR="004734E8">
        <w:rPr>
          <w:rFonts w:asciiTheme="minorHAnsi" w:hAnsiTheme="minorHAnsi" w:cstheme="minorHAnsi"/>
          <w:sz w:val="24"/>
          <w:lang w:bidi="hi-IN"/>
        </w:rPr>
        <w:t>fes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4734E8">
        <w:rPr>
          <w:rFonts w:asciiTheme="minorHAnsi" w:hAnsiTheme="minorHAnsi" w:cstheme="minorHAnsi"/>
          <w:sz w:val="24"/>
          <w:lang w:bidi="hi-IN"/>
        </w:rPr>
        <w:t>C</w:t>
      </w:r>
      <w:r w:rsidRPr="005664A9">
        <w:rPr>
          <w:rFonts w:asciiTheme="minorHAnsi" w:hAnsiTheme="minorHAnsi" w:cstheme="minorHAnsi"/>
          <w:sz w:val="24"/>
          <w:lang w:bidi="hi-IN"/>
        </w:rPr>
        <w:t>ampus Barra de São Francisco</w:t>
      </w:r>
      <w:r w:rsidR="00055E1A">
        <w:rPr>
          <w:rFonts w:asciiTheme="minorHAnsi" w:hAnsiTheme="minorHAnsi" w:cstheme="minorHAnsi"/>
          <w:sz w:val="24"/>
          <w:lang w:bidi="hi-IN"/>
        </w:rPr>
        <w:t>,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localizado na Rod. ES 320, Km 118, Zona Rural, </w:t>
      </w:r>
      <w:r w:rsidR="004734E8">
        <w:rPr>
          <w:rFonts w:asciiTheme="minorHAnsi" w:hAnsiTheme="minorHAnsi" w:cstheme="minorHAnsi"/>
          <w:sz w:val="24"/>
          <w:lang w:bidi="hi-IN"/>
        </w:rPr>
        <w:t xml:space="preserve">Valão Fundo/Três Vendas, </w:t>
      </w:r>
      <w:r w:rsidRPr="005664A9">
        <w:rPr>
          <w:rFonts w:asciiTheme="minorHAnsi" w:hAnsiTheme="minorHAnsi" w:cstheme="minorHAnsi"/>
          <w:sz w:val="24"/>
          <w:lang w:bidi="hi-IN"/>
        </w:rPr>
        <w:t>Barra de São Francisco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055E1A">
        <w:rPr>
          <w:rFonts w:asciiTheme="minorHAnsi" w:hAnsiTheme="minorHAnsi" w:cstheme="minorHAnsi"/>
          <w:sz w:val="24"/>
          <w:lang w:bidi="hi-IN"/>
        </w:rPr>
        <w:t>–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ES</w:t>
      </w:r>
      <w:r w:rsidR="004734E8">
        <w:rPr>
          <w:rFonts w:asciiTheme="minorHAnsi" w:hAnsiTheme="minorHAnsi" w:cstheme="minorHAnsi"/>
          <w:sz w:val="24"/>
          <w:lang w:bidi="hi-IN"/>
        </w:rPr>
        <w:t>, C</w:t>
      </w:r>
      <w:r w:rsidR="004734E8" w:rsidRPr="005664A9">
        <w:rPr>
          <w:rFonts w:asciiTheme="minorHAnsi" w:hAnsiTheme="minorHAnsi" w:cstheme="minorHAnsi"/>
          <w:sz w:val="24"/>
          <w:lang w:bidi="hi-IN"/>
        </w:rPr>
        <w:t>ep: 29800-000</w:t>
      </w:r>
      <w:r w:rsidR="004734E8">
        <w:rPr>
          <w:rFonts w:asciiTheme="minorHAnsi" w:hAnsiTheme="minorHAnsi" w:cstheme="minorHAnsi"/>
          <w:sz w:val="24"/>
          <w:lang w:bidi="hi-IN"/>
        </w:rPr>
        <w:t>.</w:t>
      </w:r>
    </w:p>
    <w:p w14:paraId="6B5E0493" w14:textId="77777777" w:rsidR="00055E1A" w:rsidRPr="005664A9" w:rsidRDefault="00055E1A" w:rsidP="00055E1A">
      <w:pPr>
        <w:jc w:val="both"/>
        <w:rPr>
          <w:rFonts w:asciiTheme="minorHAnsi" w:hAnsiTheme="minorHAnsi" w:cstheme="minorHAnsi"/>
          <w:sz w:val="24"/>
        </w:rPr>
      </w:pPr>
    </w:p>
    <w:p w14:paraId="18551004" w14:textId="5E4A4C48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Caso nos seja adjudicado o objeto desta </w:t>
      </w:r>
      <w:r w:rsidR="007C7D1E">
        <w:rPr>
          <w:rFonts w:asciiTheme="minorHAnsi" w:hAnsiTheme="minorHAnsi" w:cstheme="minorHAnsi"/>
          <w:szCs w:val="24"/>
          <w:lang w:val="pt-BR" w:bidi="hi-IN"/>
        </w:rPr>
        <w:t>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, comprometemo-nos a atender </w:t>
      </w:r>
      <w:proofErr w:type="spellStart"/>
      <w:r w:rsidRPr="005664A9">
        <w:rPr>
          <w:rFonts w:asciiTheme="minorHAnsi" w:hAnsiTheme="minorHAnsi" w:cstheme="minorHAnsi"/>
          <w:szCs w:val="24"/>
          <w:lang w:val="pt-BR" w:bidi="hi-IN"/>
        </w:rPr>
        <w:t>a</w:t>
      </w:r>
      <w:proofErr w:type="spellEnd"/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solicitação no prazo determinado no documento de convocação, e para esse fim fornecemos os seguintes dados:</w:t>
      </w:r>
    </w:p>
    <w:tbl>
      <w:tblPr>
        <w:tblW w:w="9390" w:type="dxa"/>
        <w:tblInd w:w="57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040"/>
        <w:gridCol w:w="7350"/>
      </w:tblGrid>
      <w:tr w:rsidR="000C6FE9" w:rsidRPr="005664A9" w14:paraId="4302E44F" w14:textId="77777777">
        <w:tc>
          <w:tcPr>
            <w:tcW w:w="9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5431B0" w14:textId="77777777" w:rsidR="000C6FE9" w:rsidRPr="005664A9" w:rsidRDefault="00000000">
            <w:pPr>
              <w:widowControl w:val="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664A9">
              <w:rPr>
                <w:rFonts w:asciiTheme="minorHAnsi" w:hAnsiTheme="minorHAnsi" w:cstheme="minorHAnsi"/>
                <w:b/>
                <w:bCs/>
                <w:sz w:val="24"/>
              </w:rPr>
              <w:t>Dados da Empresa</w:t>
            </w:r>
          </w:p>
        </w:tc>
      </w:tr>
      <w:tr w:rsidR="000C6FE9" w:rsidRPr="005664A9" w14:paraId="7F6CB83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FD8D7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Razão Social: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2884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CBCFA81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3EA6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CNPJ/MF: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A5265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9193885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E2D5FF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Endereço: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3854C7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6B492B8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9A4B8A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Cidade/UF: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50C57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6641B9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6D5591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CEP: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62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7439430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83CB6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T</w:t>
            </w: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el./Fax: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1EC39F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B064CC9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98BEB9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  <w:lang w:val="en-US"/>
              </w:rPr>
            </w:pP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E-mail: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D9650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A063B6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BC832D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Banco: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12C1D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1CC10A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22141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Agência: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6AAF18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47C6D67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77D7B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Conta: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85B4F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C8DDA39" w14:textId="77777777">
        <w:trPr>
          <w:trHeight w:val="70"/>
        </w:trPr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7DE40D" w14:textId="77777777" w:rsidR="000C6FE9" w:rsidRPr="005664A9" w:rsidRDefault="000C6FE9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A2CC8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0E5AD6CB" w14:textId="77777777" w:rsidR="000C6FE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68835E1D" w14:textId="35D90E20" w:rsidR="00952798" w:rsidRPr="00952798" w:rsidRDefault="00952798" w:rsidP="00952798">
      <w:pPr>
        <w:shd w:val="clear" w:color="auto" w:fill="FFFFFF" w:themeFill="background1"/>
        <w:spacing w:line="432" w:lineRule="atLeast"/>
        <w:jc w:val="right"/>
        <w:textAlignment w:val="baseline"/>
        <w:rPr>
          <w:rFonts w:asciiTheme="minorHAnsi" w:hAnsiTheme="minorHAnsi" w:cstheme="minorHAnsi"/>
          <w:sz w:val="24"/>
        </w:rPr>
      </w:pPr>
      <w:r w:rsidRPr="00952798">
        <w:rPr>
          <w:rFonts w:asciiTheme="minorHAnsi" w:hAnsiTheme="minorHAnsi" w:cstheme="minorHAnsi"/>
          <w:sz w:val="24"/>
          <w:highlight w:val="yellow"/>
        </w:rPr>
        <w:t xml:space="preserve">XXXXXXX, XX </w:t>
      </w:r>
      <w:r>
        <w:rPr>
          <w:rFonts w:asciiTheme="minorHAnsi" w:hAnsiTheme="minorHAnsi" w:cstheme="minorHAnsi"/>
          <w:sz w:val="24"/>
          <w:highlight w:val="yellow"/>
        </w:rPr>
        <w:t>de</w:t>
      </w:r>
      <w:r w:rsidRPr="00952798">
        <w:rPr>
          <w:rFonts w:asciiTheme="minorHAnsi" w:hAnsiTheme="minorHAnsi" w:cstheme="minorHAnsi"/>
          <w:sz w:val="24"/>
          <w:highlight w:val="yellow"/>
        </w:rPr>
        <w:t xml:space="preserve"> XXXXX </w:t>
      </w:r>
      <w:r>
        <w:rPr>
          <w:rFonts w:asciiTheme="minorHAnsi" w:hAnsiTheme="minorHAnsi" w:cstheme="minorHAnsi"/>
          <w:sz w:val="24"/>
          <w:highlight w:val="yellow"/>
        </w:rPr>
        <w:t>de</w:t>
      </w:r>
      <w:r w:rsidRPr="00952798">
        <w:rPr>
          <w:rFonts w:asciiTheme="minorHAnsi" w:hAnsiTheme="minorHAnsi" w:cstheme="minorHAnsi"/>
          <w:sz w:val="24"/>
          <w:highlight w:val="yellow"/>
        </w:rPr>
        <w:t xml:space="preserve"> 2026.</w:t>
      </w:r>
    </w:p>
    <w:p w14:paraId="5683D54A" w14:textId="77777777" w:rsidR="00952798" w:rsidRDefault="00952798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4DEEE264" w14:textId="470644A2" w:rsidR="000C6FE9" w:rsidRPr="005664A9" w:rsidRDefault="00000000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</w:rPr>
        <w:t>____________________________________________</w:t>
      </w:r>
    </w:p>
    <w:p w14:paraId="606FFC7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(Assinatura do responsável pela empresa)</w:t>
      </w:r>
    </w:p>
    <w:p w14:paraId="4334DE15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(Nome)</w:t>
      </w:r>
    </w:p>
    <w:p w14:paraId="5E38B3B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(Cargo)</w:t>
      </w:r>
    </w:p>
    <w:p w14:paraId="5CC6ED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68B4E4F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481FA4" w14:textId="77777777" w:rsidR="000C6FE9" w:rsidRPr="005664A9" w:rsidRDefault="00000000">
      <w:pPr>
        <w:spacing w:before="120" w:after="120"/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Observações: emitir preferencialmente em papel timbrado que identifique a licitante</w:t>
      </w:r>
    </w:p>
    <w:sectPr w:rsidR="000C6FE9" w:rsidRPr="005664A9" w:rsidSect="007D218F">
      <w:headerReference w:type="default" r:id="rId7"/>
      <w:pgSz w:w="11906" w:h="16838"/>
      <w:pgMar w:top="993" w:right="845" w:bottom="1418" w:left="1701" w:header="709" w:footer="0" w:gutter="0"/>
      <w:pgNumType w:start="24"/>
      <w:cols w:space="720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4EFD" w14:textId="77777777" w:rsidR="004B169F" w:rsidRDefault="004B169F">
      <w:r>
        <w:separator/>
      </w:r>
    </w:p>
  </w:endnote>
  <w:endnote w:type="continuationSeparator" w:id="0">
    <w:p w14:paraId="360A3B5E" w14:textId="77777777" w:rsidR="004B169F" w:rsidRDefault="004B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9D3C2" w14:textId="77777777" w:rsidR="004B169F" w:rsidRDefault="004B169F">
      <w:r>
        <w:separator/>
      </w:r>
    </w:p>
  </w:footnote>
  <w:footnote w:type="continuationSeparator" w:id="0">
    <w:p w14:paraId="01ABE6DA" w14:textId="77777777" w:rsidR="004B169F" w:rsidRDefault="004B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0952" w14:textId="77777777" w:rsidR="000C6FE9" w:rsidRDefault="000C6FE9">
    <w:pPr>
      <w:pStyle w:val="Cabealho"/>
      <w:jc w:val="right"/>
    </w:pPr>
  </w:p>
  <w:p w14:paraId="0D847080" w14:textId="77777777" w:rsidR="000C6FE9" w:rsidRDefault="000C6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E9"/>
    <w:rsid w:val="00055E1A"/>
    <w:rsid w:val="000561BE"/>
    <w:rsid w:val="000C6FE9"/>
    <w:rsid w:val="000D46E7"/>
    <w:rsid w:val="00191121"/>
    <w:rsid w:val="001F5480"/>
    <w:rsid w:val="002F7DE1"/>
    <w:rsid w:val="003170FB"/>
    <w:rsid w:val="003D11F4"/>
    <w:rsid w:val="004734E8"/>
    <w:rsid w:val="004B169F"/>
    <w:rsid w:val="004F782F"/>
    <w:rsid w:val="00537942"/>
    <w:rsid w:val="00540D27"/>
    <w:rsid w:val="005664A9"/>
    <w:rsid w:val="00673CB3"/>
    <w:rsid w:val="00711935"/>
    <w:rsid w:val="00714539"/>
    <w:rsid w:val="007A09B7"/>
    <w:rsid w:val="007C7D1E"/>
    <w:rsid w:val="007D218F"/>
    <w:rsid w:val="00810E5C"/>
    <w:rsid w:val="00876CC9"/>
    <w:rsid w:val="008C16A5"/>
    <w:rsid w:val="008C2AAE"/>
    <w:rsid w:val="008E0761"/>
    <w:rsid w:val="00952798"/>
    <w:rsid w:val="00A55917"/>
    <w:rsid w:val="00B358CC"/>
    <w:rsid w:val="00B653CD"/>
    <w:rsid w:val="00B666C9"/>
    <w:rsid w:val="00B82984"/>
    <w:rsid w:val="00C419D2"/>
    <w:rsid w:val="00C724C6"/>
    <w:rsid w:val="00CE56F6"/>
    <w:rsid w:val="00E34472"/>
    <w:rsid w:val="00E63352"/>
    <w:rsid w:val="00EC5325"/>
    <w:rsid w:val="00ED35D4"/>
    <w:rsid w:val="00F33A2F"/>
    <w:rsid w:val="00FE286D"/>
    <w:rsid w:val="00FE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D6E3"/>
  <w15:docId w15:val="{B423C22B-1963-4DF3-84E9-A3F2DC9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uiPriority w:val="99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sid w:val="000F104D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0F104D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342AA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40" w:line="288" w:lineRule="auto"/>
    </w:p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9E36A5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qFormat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342AA1"/>
    <w:rPr>
      <w:b/>
      <w:bCs/>
    </w:rPr>
  </w:style>
  <w:style w:type="paragraph" w:styleId="Reviso">
    <w:name w:val="Revision"/>
    <w:uiPriority w:val="99"/>
    <w:semiHidden/>
    <w:qFormat/>
    <w:rsid w:val="00961A98"/>
    <w:rPr>
      <w:rFonts w:ascii="Ecofont_Spranq_eco_Sans" w:hAnsi="Ecofont_Spranq_eco_Sans" w:cs="Tahoma"/>
      <w:color w:val="00000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spacing w:after="120" w:line="276" w:lineRule="auto"/>
      <w:ind w:right="-15"/>
      <w:jc w:val="both"/>
      <w:outlineLvl w:val="9"/>
    </w:pPr>
    <w:rPr>
      <w:rFonts w:ascii="Arial" w:hAnsi="Arial" w:cs="Times New Roman"/>
      <w:color w:val="000000"/>
      <w:sz w:val="20"/>
      <w:szCs w:val="20"/>
    </w:rPr>
  </w:style>
  <w:style w:type="paragraph" w:customStyle="1" w:styleId="Nivel1">
    <w:name w:val="Nivel1"/>
    <w:basedOn w:val="Ttulo1"/>
    <w:qFormat/>
    <w:rsid w:val="006113BA"/>
    <w:pPr>
      <w:spacing w:line="276" w:lineRule="auto"/>
      <w:ind w:left="357" w:hanging="357"/>
      <w:jc w:val="both"/>
      <w:outlineLvl w:val="9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qFormat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Default">
    <w:name w:val="Default"/>
    <w:qFormat/>
    <w:rsid w:val="00B607AA"/>
    <w:rPr>
      <w:color w:val="000000"/>
      <w:sz w:val="24"/>
      <w:szCs w:val="24"/>
    </w:rPr>
  </w:style>
  <w:style w:type="paragraph" w:styleId="Ttulodendicedeautoridades">
    <w:name w:val="toa heading"/>
    <w:basedOn w:val="Ttulo1"/>
    <w:next w:val="Normal"/>
    <w:uiPriority w:val="39"/>
    <w:unhideWhenUsed/>
    <w:qFormat/>
    <w:rsid w:val="004F0D5F"/>
    <w:pPr>
      <w:spacing w:before="240" w:line="252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after="100"/>
    </w:pPr>
  </w:style>
  <w:style w:type="paragraph" w:customStyle="1" w:styleId="Corpodetexto2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customStyle="1" w:styleId="Textopadro">
    <w:name w:val="Texto padrão"/>
    <w:basedOn w:val="Normal"/>
    <w:qFormat/>
    <w:rsid w:val="00A62548"/>
    <w:rPr>
      <w:rFonts w:cs="Arial"/>
      <w:color w:val="000000"/>
      <w:sz w:val="24"/>
      <w:szCs w:val="20"/>
      <w:lang w:val="en-US" w:eastAsia="zh-CN"/>
    </w:rPr>
  </w:style>
  <w:style w:type="paragraph" w:customStyle="1" w:styleId="SalisCabealhoEsquerdaArial11">
    <w:name w:val="SalisCabeçalhoEsquerdaArial11"/>
    <w:qFormat/>
    <w:rsid w:val="00A62548"/>
    <w:pPr>
      <w:widowControl w:val="0"/>
    </w:pPr>
    <w:rPr>
      <w:rFonts w:ascii="Arial" w:hAnsi="Arial" w:cs="Arial"/>
      <w:color w:val="00000A"/>
      <w:sz w:val="22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4B19-0C28-4D99-85F4-C5ED6639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subject/>
  <dc:creator>Manoel Paz e Silva Filho</dc:creator>
  <dc:description/>
  <cp:lastModifiedBy>EzeQuiEL Morais</cp:lastModifiedBy>
  <cp:revision>28</cp:revision>
  <cp:lastPrinted>2021-07-09T14:51:00Z</cp:lastPrinted>
  <dcterms:created xsi:type="dcterms:W3CDTF">2021-09-30T19:53:00Z</dcterms:created>
  <dcterms:modified xsi:type="dcterms:W3CDTF">2026-06-03T19:31:00Z</dcterms:modified>
  <dc:language>pt-BR</dc:language>
</cp:coreProperties>
</file>