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544A" w:rsidRPr="003F7BE5" w:rsidRDefault="00ED544A" w:rsidP="00ED544A">
      <w:pPr>
        <w:spacing w:after="360"/>
        <w:jc w:val="center"/>
        <w:rPr>
          <w:rFonts w:ascii="Arial" w:hAnsi="Arial" w:cs="Arial"/>
          <w:b/>
          <w:sz w:val="28"/>
          <w:szCs w:val="28"/>
        </w:rPr>
      </w:pPr>
      <w:r w:rsidRPr="003F7BE5">
        <w:rPr>
          <w:rFonts w:ascii="Arial" w:hAnsi="Arial" w:cs="Arial"/>
          <w:b/>
          <w:sz w:val="28"/>
          <w:szCs w:val="28"/>
        </w:rPr>
        <w:t>TERMO DE CIÊNCIA E CONCORDÂNCIA</w:t>
      </w:r>
    </w:p>
    <w:p w:rsidR="003F7BE5" w:rsidRPr="003F7BE5" w:rsidRDefault="003F7BE5" w:rsidP="003F7BE5">
      <w:pPr>
        <w:pStyle w:val="NormalWeb"/>
        <w:jc w:val="both"/>
        <w:rPr>
          <w:rFonts w:ascii="Arial" w:hAnsi="Arial" w:cs="Arial"/>
          <w:sz w:val="28"/>
          <w:szCs w:val="28"/>
        </w:rPr>
      </w:pPr>
      <w:r w:rsidRPr="003F7BE5">
        <w:rPr>
          <w:rFonts w:ascii="Arial" w:hAnsi="Arial" w:cs="Arial"/>
          <w:sz w:val="28"/>
          <w:szCs w:val="28"/>
        </w:rPr>
        <w:t xml:space="preserve">Por meio deste instrumento, eu, </w:t>
      </w:r>
      <w:r w:rsidR="00327CAC">
        <w:rPr>
          <w:rStyle w:val="Forte"/>
          <w:rFonts w:ascii="Arial" w:hAnsi="Arial" w:cs="Arial"/>
          <w:sz w:val="28"/>
          <w:szCs w:val="28"/>
        </w:rPr>
        <w:t>...............................................</w:t>
      </w:r>
      <w:r w:rsidRPr="003F7BE5">
        <w:rPr>
          <w:rFonts w:ascii="Arial" w:hAnsi="Arial" w:cs="Arial"/>
          <w:sz w:val="28"/>
          <w:szCs w:val="28"/>
        </w:rPr>
        <w:t xml:space="preserve">, representante legal da empresa </w:t>
      </w:r>
      <w:r w:rsidR="00327CAC">
        <w:rPr>
          <w:rStyle w:val="Forte"/>
          <w:rFonts w:ascii="Arial" w:hAnsi="Arial" w:cs="Arial"/>
          <w:sz w:val="28"/>
          <w:szCs w:val="28"/>
        </w:rPr>
        <w:t>........................................</w:t>
      </w:r>
      <w:r w:rsidRPr="003F7BE5">
        <w:rPr>
          <w:rFonts w:ascii="Arial" w:hAnsi="Arial" w:cs="Arial"/>
          <w:sz w:val="28"/>
          <w:szCs w:val="28"/>
        </w:rPr>
        <w:t xml:space="preserve">, inscrita no CNPJ sob o nº </w:t>
      </w:r>
      <w:r w:rsidR="00327CAC">
        <w:rPr>
          <w:rStyle w:val="Forte"/>
          <w:rFonts w:ascii="Arial" w:hAnsi="Arial" w:cs="Arial"/>
          <w:sz w:val="28"/>
          <w:szCs w:val="28"/>
        </w:rPr>
        <w:t>...........................................</w:t>
      </w:r>
      <w:bookmarkStart w:id="0" w:name="_GoBack"/>
      <w:bookmarkEnd w:id="0"/>
      <w:r w:rsidRPr="003F7BE5">
        <w:rPr>
          <w:rFonts w:ascii="Arial" w:hAnsi="Arial" w:cs="Arial"/>
          <w:sz w:val="28"/>
          <w:szCs w:val="28"/>
        </w:rPr>
        <w:t xml:space="preserve">, declaro, para os devidos fins, que estou ciente e de acordo com as disposições, condições e obrigações estabelecidas no Processo nº </w:t>
      </w:r>
      <w:r w:rsidRPr="003F7BE5">
        <w:rPr>
          <w:rStyle w:val="Forte"/>
          <w:rFonts w:ascii="Arial" w:hAnsi="Arial" w:cs="Arial"/>
          <w:sz w:val="28"/>
          <w:szCs w:val="28"/>
        </w:rPr>
        <w:t>23057.004259.2026-17</w:t>
      </w:r>
      <w:r w:rsidRPr="003F7BE5">
        <w:rPr>
          <w:rFonts w:ascii="Arial" w:hAnsi="Arial" w:cs="Arial"/>
          <w:sz w:val="28"/>
          <w:szCs w:val="28"/>
        </w:rPr>
        <w:t>, referente ao fornecimento de gêneros alimentícios ao IFRN – Campus Natal Zona Leste, em conformidade com as especificações e demais condições previstas no Termo de Referência integrante do referido processo, bem como com as quantidades e os valores discriminados na tabela a seguir.</w:t>
      </w:r>
    </w:p>
    <w:tbl>
      <w:tblPr>
        <w:tblW w:w="8543" w:type="dxa"/>
        <w:tblInd w:w="-5" w:type="dxa"/>
        <w:tblCellMar>
          <w:left w:w="70" w:type="dxa"/>
          <w:right w:w="70" w:type="dxa"/>
        </w:tblCellMar>
        <w:tblLook w:val="04A0" w:firstRow="1" w:lastRow="0" w:firstColumn="1" w:lastColumn="0" w:noHBand="0" w:noVBand="1"/>
      </w:tblPr>
      <w:tblGrid>
        <w:gridCol w:w="552"/>
        <w:gridCol w:w="4551"/>
        <w:gridCol w:w="1134"/>
        <w:gridCol w:w="1276"/>
        <w:gridCol w:w="1030"/>
      </w:tblGrid>
      <w:tr w:rsidR="003F7BE5" w:rsidRPr="003F7BE5" w:rsidTr="003F7BE5">
        <w:trPr>
          <w:trHeight w:val="765"/>
        </w:trPr>
        <w:tc>
          <w:tcPr>
            <w:tcW w:w="55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F7BE5" w:rsidRPr="003F7BE5" w:rsidRDefault="003F7BE5" w:rsidP="003F7BE5">
            <w:pPr>
              <w:jc w:val="center"/>
              <w:rPr>
                <w:rFonts w:ascii="Arial" w:eastAsia="Times New Roman" w:hAnsi="Arial" w:cs="Arial"/>
                <w:b/>
                <w:bCs/>
                <w:color w:val="000000"/>
                <w:sz w:val="20"/>
                <w:szCs w:val="20"/>
              </w:rPr>
            </w:pPr>
            <w:r w:rsidRPr="003F7BE5">
              <w:rPr>
                <w:rFonts w:ascii="Arial" w:eastAsia="Times New Roman" w:hAnsi="Arial" w:cs="Arial"/>
                <w:b/>
                <w:bCs/>
                <w:color w:val="000000"/>
                <w:sz w:val="20"/>
                <w:szCs w:val="20"/>
              </w:rPr>
              <w:t>Item</w:t>
            </w:r>
          </w:p>
        </w:tc>
        <w:tc>
          <w:tcPr>
            <w:tcW w:w="4551" w:type="dxa"/>
            <w:tcBorders>
              <w:top w:val="single" w:sz="4" w:space="0" w:color="auto"/>
              <w:left w:val="nil"/>
              <w:bottom w:val="single" w:sz="4" w:space="0" w:color="auto"/>
              <w:right w:val="single" w:sz="4" w:space="0" w:color="auto"/>
            </w:tcBorders>
            <w:shd w:val="clear" w:color="000000" w:fill="D9D9D9"/>
            <w:noWrap/>
            <w:vAlign w:val="center"/>
            <w:hideMark/>
          </w:tcPr>
          <w:p w:rsidR="003F7BE5" w:rsidRPr="003F7BE5" w:rsidRDefault="003F7BE5" w:rsidP="003F7BE5">
            <w:pPr>
              <w:jc w:val="center"/>
              <w:rPr>
                <w:rFonts w:ascii="Arial" w:eastAsia="Times New Roman" w:hAnsi="Arial" w:cs="Arial"/>
                <w:b/>
                <w:bCs/>
                <w:color w:val="000000"/>
                <w:sz w:val="20"/>
                <w:szCs w:val="20"/>
              </w:rPr>
            </w:pPr>
            <w:r w:rsidRPr="003F7BE5">
              <w:rPr>
                <w:rFonts w:ascii="Arial" w:eastAsia="Times New Roman" w:hAnsi="Arial" w:cs="Arial"/>
                <w:b/>
                <w:bCs/>
                <w:color w:val="000000"/>
                <w:sz w:val="20"/>
                <w:szCs w:val="20"/>
              </w:rPr>
              <w:t>Descrição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3F7BE5" w:rsidRPr="003F7BE5" w:rsidRDefault="003F7BE5" w:rsidP="003F7BE5">
            <w:pPr>
              <w:jc w:val="center"/>
              <w:rPr>
                <w:rFonts w:ascii="Arial" w:eastAsia="Times New Roman" w:hAnsi="Arial" w:cs="Arial"/>
                <w:b/>
                <w:bCs/>
                <w:color w:val="000000"/>
                <w:sz w:val="20"/>
                <w:szCs w:val="20"/>
              </w:rPr>
            </w:pPr>
            <w:r w:rsidRPr="003F7BE5">
              <w:rPr>
                <w:rFonts w:ascii="Arial" w:eastAsia="Times New Roman" w:hAnsi="Arial" w:cs="Arial"/>
                <w:b/>
                <w:bCs/>
                <w:color w:val="000000"/>
                <w:sz w:val="20"/>
                <w:szCs w:val="20"/>
              </w:rPr>
              <w:t>Unidade de medida</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3F7BE5" w:rsidRPr="003F7BE5" w:rsidRDefault="003F7BE5" w:rsidP="003F7BE5">
            <w:pPr>
              <w:jc w:val="center"/>
              <w:rPr>
                <w:rFonts w:ascii="Arial" w:eastAsia="Times New Roman" w:hAnsi="Arial" w:cs="Arial"/>
                <w:b/>
                <w:bCs/>
                <w:color w:val="000000"/>
                <w:sz w:val="20"/>
                <w:szCs w:val="20"/>
              </w:rPr>
            </w:pPr>
            <w:r w:rsidRPr="003F7BE5">
              <w:rPr>
                <w:rFonts w:ascii="Arial" w:eastAsia="Times New Roman" w:hAnsi="Arial" w:cs="Arial"/>
                <w:b/>
                <w:bCs/>
                <w:color w:val="000000"/>
                <w:sz w:val="20"/>
                <w:szCs w:val="20"/>
              </w:rPr>
              <w:t>Quantidade</w:t>
            </w:r>
          </w:p>
        </w:tc>
        <w:tc>
          <w:tcPr>
            <w:tcW w:w="1030" w:type="dxa"/>
            <w:tcBorders>
              <w:top w:val="single" w:sz="4" w:space="0" w:color="auto"/>
              <w:left w:val="nil"/>
              <w:bottom w:val="single" w:sz="4" w:space="0" w:color="auto"/>
              <w:right w:val="single" w:sz="4" w:space="0" w:color="auto"/>
            </w:tcBorders>
            <w:shd w:val="clear" w:color="000000" w:fill="D9D9D9"/>
            <w:vAlign w:val="center"/>
            <w:hideMark/>
          </w:tcPr>
          <w:p w:rsidR="003F7BE5" w:rsidRPr="003F7BE5" w:rsidRDefault="003F7BE5" w:rsidP="003F7BE5">
            <w:pPr>
              <w:jc w:val="center"/>
              <w:rPr>
                <w:rFonts w:ascii="Arial" w:eastAsia="Times New Roman" w:hAnsi="Arial" w:cs="Arial"/>
                <w:b/>
                <w:bCs/>
                <w:color w:val="000000"/>
                <w:sz w:val="20"/>
                <w:szCs w:val="20"/>
              </w:rPr>
            </w:pPr>
            <w:r w:rsidRPr="003F7BE5">
              <w:rPr>
                <w:rFonts w:ascii="Arial" w:eastAsia="Times New Roman" w:hAnsi="Arial" w:cs="Arial"/>
                <w:b/>
                <w:bCs/>
                <w:color w:val="000000"/>
                <w:sz w:val="20"/>
                <w:szCs w:val="20"/>
              </w:rPr>
              <w:t>Valor unitário</w:t>
            </w:r>
          </w:p>
        </w:tc>
      </w:tr>
      <w:tr w:rsidR="003F7BE5" w:rsidRPr="003F7BE5" w:rsidTr="003F7BE5">
        <w:trPr>
          <w:trHeight w:val="3348"/>
        </w:trPr>
        <w:tc>
          <w:tcPr>
            <w:tcW w:w="552" w:type="dxa"/>
            <w:tcBorders>
              <w:top w:val="nil"/>
              <w:left w:val="single" w:sz="4" w:space="0" w:color="auto"/>
              <w:bottom w:val="single" w:sz="4" w:space="0" w:color="auto"/>
              <w:right w:val="single" w:sz="4" w:space="0" w:color="auto"/>
            </w:tcBorders>
            <w:shd w:val="clear" w:color="auto" w:fill="auto"/>
            <w:noWrap/>
            <w:vAlign w:val="center"/>
            <w:hideMark/>
          </w:tcPr>
          <w:p w:rsidR="003F7BE5" w:rsidRPr="003F7BE5" w:rsidRDefault="003F7BE5" w:rsidP="003F7BE5">
            <w:pPr>
              <w:jc w:val="center"/>
              <w:rPr>
                <w:rFonts w:ascii="Arial" w:eastAsia="Times New Roman" w:hAnsi="Arial" w:cs="Arial"/>
                <w:color w:val="000000"/>
                <w:sz w:val="20"/>
                <w:szCs w:val="20"/>
              </w:rPr>
            </w:pPr>
            <w:r w:rsidRPr="003F7BE5">
              <w:rPr>
                <w:rFonts w:ascii="Arial" w:eastAsia="Times New Roman" w:hAnsi="Arial" w:cs="Arial"/>
                <w:color w:val="000000"/>
                <w:sz w:val="20"/>
                <w:szCs w:val="20"/>
              </w:rPr>
              <w:t>1</w:t>
            </w:r>
          </w:p>
        </w:tc>
        <w:tc>
          <w:tcPr>
            <w:tcW w:w="4551" w:type="dxa"/>
            <w:tcBorders>
              <w:top w:val="nil"/>
              <w:left w:val="nil"/>
              <w:bottom w:val="single" w:sz="4" w:space="0" w:color="auto"/>
              <w:right w:val="single" w:sz="4" w:space="0" w:color="auto"/>
            </w:tcBorders>
            <w:shd w:val="clear" w:color="auto" w:fill="auto"/>
            <w:vAlign w:val="center"/>
            <w:hideMark/>
          </w:tcPr>
          <w:p w:rsidR="003F7BE5" w:rsidRPr="003F7BE5" w:rsidRDefault="003F7BE5" w:rsidP="003F7BE5">
            <w:pPr>
              <w:jc w:val="both"/>
              <w:rPr>
                <w:rFonts w:ascii="Arial" w:eastAsia="Times New Roman" w:hAnsi="Arial" w:cs="Arial"/>
                <w:color w:val="000000"/>
                <w:sz w:val="20"/>
                <w:szCs w:val="20"/>
              </w:rPr>
            </w:pPr>
            <w:r w:rsidRPr="003F7BE5">
              <w:rPr>
                <w:rFonts w:ascii="Arial" w:eastAsia="Times New Roman" w:hAnsi="Arial" w:cs="Arial"/>
                <w:color w:val="000000"/>
                <w:sz w:val="20"/>
                <w:szCs w:val="20"/>
              </w:rPr>
              <w:t>Um alimento principal, podendo consistir em preparação salgada, doce ou mista, conforme cardápio aprovado pela fiscalização e elaborado por nutricionista responsável. A refeição deve ser servida com uma bebida, podendo ser suco de fruta, vitamina, leite, bebida láctea ou outra preparação nutricionalmente adequada, acondicionada em embalagem individual ou 01 (uma) porção de fruta in natura, minimamente processada, observando a sazonalidade e a qualidade dos produtos, no mínimo 2(duas) vezes por semana. O cardápio completo está disponível no item 5 do Estudo Técnico Preliminar, anexo deste Termo de Referência.</w:t>
            </w:r>
          </w:p>
        </w:tc>
        <w:tc>
          <w:tcPr>
            <w:tcW w:w="1134" w:type="dxa"/>
            <w:tcBorders>
              <w:top w:val="nil"/>
              <w:left w:val="nil"/>
              <w:bottom w:val="single" w:sz="4" w:space="0" w:color="auto"/>
              <w:right w:val="single" w:sz="4" w:space="0" w:color="auto"/>
            </w:tcBorders>
            <w:shd w:val="clear" w:color="auto" w:fill="auto"/>
            <w:noWrap/>
            <w:vAlign w:val="center"/>
            <w:hideMark/>
          </w:tcPr>
          <w:p w:rsidR="003F7BE5" w:rsidRPr="003F7BE5" w:rsidRDefault="003F7BE5" w:rsidP="003F7BE5">
            <w:pPr>
              <w:jc w:val="center"/>
              <w:rPr>
                <w:rFonts w:ascii="Arial" w:eastAsia="Times New Roman" w:hAnsi="Arial" w:cs="Arial"/>
                <w:color w:val="000000"/>
                <w:sz w:val="20"/>
                <w:szCs w:val="20"/>
              </w:rPr>
            </w:pPr>
            <w:r w:rsidRPr="003F7BE5">
              <w:rPr>
                <w:rFonts w:ascii="Arial" w:eastAsia="Times New Roman" w:hAnsi="Arial" w:cs="Arial"/>
                <w:color w:val="000000"/>
                <w:sz w:val="20"/>
                <w:szCs w:val="20"/>
              </w:rPr>
              <w:t>Unidade</w:t>
            </w:r>
          </w:p>
        </w:tc>
        <w:tc>
          <w:tcPr>
            <w:tcW w:w="1276" w:type="dxa"/>
            <w:tcBorders>
              <w:top w:val="nil"/>
              <w:left w:val="nil"/>
              <w:bottom w:val="single" w:sz="4" w:space="0" w:color="auto"/>
              <w:right w:val="single" w:sz="4" w:space="0" w:color="auto"/>
            </w:tcBorders>
            <w:shd w:val="clear" w:color="auto" w:fill="auto"/>
            <w:noWrap/>
            <w:vAlign w:val="center"/>
            <w:hideMark/>
          </w:tcPr>
          <w:p w:rsidR="003F7BE5" w:rsidRPr="003F7BE5" w:rsidRDefault="003F7BE5" w:rsidP="003F7BE5">
            <w:pPr>
              <w:jc w:val="center"/>
              <w:rPr>
                <w:rFonts w:ascii="Arial" w:eastAsia="Times New Roman" w:hAnsi="Arial" w:cs="Arial"/>
                <w:color w:val="000000"/>
                <w:sz w:val="20"/>
                <w:szCs w:val="20"/>
              </w:rPr>
            </w:pPr>
            <w:r w:rsidRPr="003F7BE5">
              <w:rPr>
                <w:rFonts w:ascii="Arial" w:eastAsia="Times New Roman" w:hAnsi="Arial" w:cs="Arial"/>
                <w:color w:val="000000"/>
                <w:sz w:val="20"/>
                <w:szCs w:val="20"/>
              </w:rPr>
              <w:t>2.400</w:t>
            </w:r>
          </w:p>
        </w:tc>
        <w:tc>
          <w:tcPr>
            <w:tcW w:w="1030" w:type="dxa"/>
            <w:tcBorders>
              <w:top w:val="nil"/>
              <w:left w:val="nil"/>
              <w:bottom w:val="single" w:sz="4" w:space="0" w:color="auto"/>
              <w:right w:val="single" w:sz="4" w:space="0" w:color="auto"/>
            </w:tcBorders>
            <w:shd w:val="clear" w:color="auto" w:fill="auto"/>
            <w:noWrap/>
            <w:vAlign w:val="center"/>
            <w:hideMark/>
          </w:tcPr>
          <w:p w:rsidR="003F7BE5" w:rsidRPr="003F7BE5" w:rsidRDefault="003F7BE5" w:rsidP="003F7BE5">
            <w:pPr>
              <w:jc w:val="center"/>
              <w:rPr>
                <w:rFonts w:ascii="Arial" w:eastAsia="Times New Roman" w:hAnsi="Arial" w:cs="Arial"/>
                <w:color w:val="000000"/>
                <w:sz w:val="20"/>
                <w:szCs w:val="20"/>
              </w:rPr>
            </w:pPr>
            <w:r w:rsidRPr="003F7BE5">
              <w:rPr>
                <w:rFonts w:ascii="Arial" w:eastAsia="Times New Roman" w:hAnsi="Arial" w:cs="Arial"/>
                <w:color w:val="000000"/>
                <w:sz w:val="20"/>
                <w:szCs w:val="20"/>
              </w:rPr>
              <w:t xml:space="preserve">R$ </w:t>
            </w:r>
          </w:p>
        </w:tc>
      </w:tr>
      <w:tr w:rsidR="003F7BE5" w:rsidRPr="003F7BE5" w:rsidTr="00327CAC">
        <w:trPr>
          <w:trHeight w:val="300"/>
        </w:trPr>
        <w:tc>
          <w:tcPr>
            <w:tcW w:w="7513"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F7BE5" w:rsidRPr="003F7BE5" w:rsidRDefault="003F7BE5" w:rsidP="003F7BE5">
            <w:pPr>
              <w:jc w:val="center"/>
              <w:rPr>
                <w:rFonts w:ascii="Arial" w:eastAsia="Times New Roman" w:hAnsi="Arial" w:cs="Arial"/>
                <w:b/>
                <w:bCs/>
                <w:color w:val="000000"/>
                <w:sz w:val="20"/>
                <w:szCs w:val="20"/>
              </w:rPr>
            </w:pPr>
            <w:r w:rsidRPr="003F7BE5">
              <w:rPr>
                <w:rFonts w:ascii="Arial" w:eastAsia="Times New Roman" w:hAnsi="Arial" w:cs="Arial"/>
                <w:b/>
                <w:bCs/>
                <w:color w:val="000000"/>
                <w:sz w:val="20"/>
                <w:szCs w:val="20"/>
              </w:rPr>
              <w:t>Valor total</w:t>
            </w:r>
          </w:p>
        </w:tc>
        <w:tc>
          <w:tcPr>
            <w:tcW w:w="1030" w:type="dxa"/>
            <w:tcBorders>
              <w:top w:val="nil"/>
              <w:left w:val="nil"/>
              <w:bottom w:val="single" w:sz="4" w:space="0" w:color="auto"/>
              <w:right w:val="single" w:sz="4" w:space="0" w:color="auto"/>
            </w:tcBorders>
            <w:shd w:val="clear" w:color="000000" w:fill="D9D9D9"/>
            <w:noWrap/>
            <w:vAlign w:val="center"/>
          </w:tcPr>
          <w:p w:rsidR="003F7BE5" w:rsidRPr="003F7BE5" w:rsidRDefault="003F7BE5" w:rsidP="003F7BE5">
            <w:pPr>
              <w:jc w:val="center"/>
              <w:rPr>
                <w:rFonts w:ascii="Arial" w:eastAsia="Times New Roman" w:hAnsi="Arial" w:cs="Arial"/>
                <w:b/>
                <w:bCs/>
                <w:color w:val="000000"/>
                <w:sz w:val="20"/>
                <w:szCs w:val="20"/>
              </w:rPr>
            </w:pPr>
          </w:p>
        </w:tc>
      </w:tr>
    </w:tbl>
    <w:p w:rsidR="003F7BE5" w:rsidRDefault="003F7BE5" w:rsidP="00ED544A">
      <w:pPr>
        <w:spacing w:before="120" w:after="120" w:line="276" w:lineRule="auto"/>
        <w:ind w:firstLine="1134"/>
        <w:jc w:val="both"/>
        <w:rPr>
          <w:rFonts w:ascii="Arial" w:hAnsi="Arial" w:cs="Arial"/>
          <w:sz w:val="20"/>
          <w:szCs w:val="20"/>
        </w:rPr>
      </w:pPr>
    </w:p>
    <w:p w:rsidR="003F7BE5" w:rsidRDefault="003F7BE5" w:rsidP="00ED544A">
      <w:pPr>
        <w:spacing w:before="120" w:after="120" w:line="276" w:lineRule="auto"/>
        <w:ind w:firstLine="1134"/>
        <w:jc w:val="both"/>
        <w:rPr>
          <w:rFonts w:ascii="Arial" w:hAnsi="Arial" w:cs="Arial"/>
          <w:sz w:val="20"/>
          <w:szCs w:val="20"/>
        </w:rPr>
      </w:pPr>
    </w:p>
    <w:p w:rsidR="003F7BE5" w:rsidRPr="001A77CA" w:rsidRDefault="003F7BE5" w:rsidP="00ED544A">
      <w:pPr>
        <w:spacing w:before="120" w:after="120" w:line="276" w:lineRule="auto"/>
        <w:ind w:firstLine="1134"/>
        <w:jc w:val="both"/>
        <w:rPr>
          <w:rFonts w:ascii="Arial" w:hAnsi="Arial" w:cs="Arial"/>
          <w:sz w:val="20"/>
          <w:szCs w:val="20"/>
        </w:rPr>
      </w:pPr>
    </w:p>
    <w:p w:rsidR="00ED544A" w:rsidRPr="003F7BE5" w:rsidRDefault="003F7BE5" w:rsidP="00ED544A">
      <w:pPr>
        <w:spacing w:before="360"/>
        <w:jc w:val="center"/>
        <w:rPr>
          <w:rFonts w:ascii="Arial" w:hAnsi="Arial" w:cs="Arial"/>
          <w:sz w:val="28"/>
          <w:szCs w:val="28"/>
        </w:rPr>
      </w:pPr>
      <w:r w:rsidRPr="003F7BE5">
        <w:rPr>
          <w:rFonts w:ascii="Arial" w:hAnsi="Arial" w:cs="Arial"/>
          <w:sz w:val="28"/>
          <w:szCs w:val="28"/>
        </w:rPr>
        <w:t>Natal</w:t>
      </w:r>
      <w:r w:rsidR="00ED544A" w:rsidRPr="003F7BE5">
        <w:rPr>
          <w:rFonts w:ascii="Arial" w:hAnsi="Arial" w:cs="Arial"/>
          <w:sz w:val="28"/>
          <w:szCs w:val="28"/>
        </w:rPr>
        <w:t xml:space="preserve">, ........ de </w:t>
      </w:r>
      <w:r w:rsidRPr="003F7BE5">
        <w:rPr>
          <w:rFonts w:ascii="Arial" w:hAnsi="Arial" w:cs="Arial"/>
          <w:sz w:val="28"/>
          <w:szCs w:val="28"/>
        </w:rPr>
        <w:t>outubro de 2026</w:t>
      </w:r>
      <w:r w:rsidR="00ED544A" w:rsidRPr="003F7BE5">
        <w:rPr>
          <w:rFonts w:ascii="Arial" w:hAnsi="Arial" w:cs="Arial"/>
          <w:sz w:val="28"/>
          <w:szCs w:val="28"/>
        </w:rPr>
        <w:t>.</w:t>
      </w:r>
    </w:p>
    <w:p w:rsidR="00ED544A" w:rsidRPr="003F7BE5" w:rsidRDefault="00ED544A" w:rsidP="00ED544A">
      <w:pPr>
        <w:spacing w:before="480"/>
        <w:jc w:val="center"/>
        <w:rPr>
          <w:rFonts w:ascii="Arial" w:hAnsi="Arial" w:cs="Arial"/>
          <w:sz w:val="28"/>
          <w:szCs w:val="28"/>
        </w:rPr>
      </w:pPr>
      <w:r w:rsidRPr="003F7BE5">
        <w:rPr>
          <w:rFonts w:ascii="Arial" w:hAnsi="Arial" w:cs="Arial"/>
          <w:sz w:val="28"/>
          <w:szCs w:val="28"/>
        </w:rPr>
        <w:t>__________________________________________</w:t>
      </w:r>
    </w:p>
    <w:p w:rsidR="00ED544A" w:rsidRPr="003F7BE5" w:rsidRDefault="00327CAC" w:rsidP="00ED544A">
      <w:pPr>
        <w:jc w:val="center"/>
        <w:rPr>
          <w:rFonts w:ascii="Arial" w:hAnsi="Arial" w:cs="Arial"/>
          <w:sz w:val="28"/>
          <w:szCs w:val="28"/>
        </w:rPr>
      </w:pPr>
      <w:r>
        <w:rPr>
          <w:rFonts w:ascii="Arial" w:hAnsi="Arial" w:cs="Arial"/>
          <w:sz w:val="28"/>
          <w:szCs w:val="28"/>
        </w:rPr>
        <w:t>Empresa</w:t>
      </w:r>
    </w:p>
    <w:p w:rsidR="003F7BE5" w:rsidRPr="003F7BE5" w:rsidRDefault="003F7BE5" w:rsidP="00ED544A">
      <w:pPr>
        <w:jc w:val="center"/>
        <w:rPr>
          <w:rFonts w:ascii="Arial" w:hAnsi="Arial" w:cs="Arial"/>
          <w:sz w:val="28"/>
          <w:szCs w:val="28"/>
        </w:rPr>
      </w:pPr>
      <w:r w:rsidRPr="003F7BE5">
        <w:rPr>
          <w:rFonts w:ascii="Arial" w:hAnsi="Arial" w:cs="Arial"/>
          <w:sz w:val="28"/>
          <w:szCs w:val="28"/>
        </w:rPr>
        <w:t>C</w:t>
      </w:r>
      <w:r w:rsidR="00327CAC">
        <w:rPr>
          <w:rFonts w:ascii="Arial" w:hAnsi="Arial" w:cs="Arial"/>
          <w:sz w:val="28"/>
          <w:szCs w:val="28"/>
        </w:rPr>
        <w:t>NPJ</w:t>
      </w:r>
      <w:r w:rsidRPr="003F7BE5">
        <w:rPr>
          <w:rFonts w:ascii="Arial" w:hAnsi="Arial" w:cs="Arial"/>
          <w:sz w:val="28"/>
          <w:szCs w:val="28"/>
        </w:rPr>
        <w:t>:</w:t>
      </w:r>
      <w:r w:rsidR="00DF1B7A">
        <w:rPr>
          <w:rFonts w:ascii="Arial" w:hAnsi="Arial" w:cs="Arial"/>
          <w:sz w:val="28"/>
          <w:szCs w:val="28"/>
        </w:rPr>
        <w:t xml:space="preserve"> </w:t>
      </w:r>
    </w:p>
    <w:p w:rsidR="00D315CA" w:rsidRDefault="00D315CA"/>
    <w:sectPr w:rsidR="00D315C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44A"/>
    <w:rsid w:val="00327CAC"/>
    <w:rsid w:val="003F7BE5"/>
    <w:rsid w:val="007F2D2F"/>
    <w:rsid w:val="0095721E"/>
    <w:rsid w:val="00D315CA"/>
    <w:rsid w:val="00DF1B7A"/>
    <w:rsid w:val="00ED54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85792"/>
  <w15:chartTrackingRefBased/>
  <w15:docId w15:val="{6C28B0C3-760F-4EA3-9AF5-3CC1CF9E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D544A"/>
    <w:pPr>
      <w:spacing w:after="0" w:line="240" w:lineRule="auto"/>
    </w:pPr>
    <w:rPr>
      <w:rFonts w:ascii="Ecofont_Spranq_eco_Sans" w:eastAsiaTheme="minorEastAsia"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F7BE5"/>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3F7B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571704">
      <w:bodyDiv w:val="1"/>
      <w:marLeft w:val="0"/>
      <w:marRight w:val="0"/>
      <w:marTop w:val="0"/>
      <w:marBottom w:val="0"/>
      <w:divBdr>
        <w:top w:val="none" w:sz="0" w:space="0" w:color="auto"/>
        <w:left w:val="none" w:sz="0" w:space="0" w:color="auto"/>
        <w:bottom w:val="none" w:sz="0" w:space="0" w:color="auto"/>
        <w:right w:val="none" w:sz="0" w:space="0" w:color="auto"/>
      </w:divBdr>
    </w:div>
    <w:div w:id="160422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1269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IFRN</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Ives Bruno de Lima Silva</dc:creator>
  <cp:keywords/>
  <dc:description/>
  <cp:lastModifiedBy>Ives Bruno de Lima Silva</cp:lastModifiedBy>
  <cp:revision>2</cp:revision>
  <dcterms:created xsi:type="dcterms:W3CDTF">2026-10-14T16:03:00Z</dcterms:created>
  <dcterms:modified xsi:type="dcterms:W3CDTF">2026-10-14T16:03:00Z</dcterms:modified>
</cp:coreProperties>
</file>