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54" w:rsidRPr="004F0AFE" w:rsidRDefault="005C4554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5C4554" w:rsidRPr="004F0AFE" w:rsidRDefault="005C4554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tabs>
          <w:tab w:val="left" w:pos="426"/>
        </w:tabs>
        <w:ind w:left="0" w:right="392" w:firstLine="0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TERMO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9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0"/>
          <w:numId w:val="8"/>
        </w:numPr>
        <w:tabs>
          <w:tab w:val="left" w:pos="426"/>
          <w:tab w:val="left" w:pos="635"/>
          <w:tab w:val="left" w:pos="636"/>
        </w:tabs>
        <w:ind w:left="564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DO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OBJETO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spacing w:line="276" w:lineRule="auto"/>
        <w:ind w:left="563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 xml:space="preserve">Dispensa de licitação com fundamento no art. 75, inc. II da Lei nº 14.133/21, visando à contratação direta </w:t>
      </w:r>
      <w:r w:rsidR="00D73257" w:rsidRPr="004F0AFE">
        <w:rPr>
          <w:sz w:val="18"/>
          <w:szCs w:val="18"/>
        </w:rPr>
        <w:t>de empresa especializada em manutenção preventiva e corretiva de ar condicionados com reposição de peças</w:t>
      </w:r>
      <w:r w:rsidRPr="004F0AFE">
        <w:rPr>
          <w:sz w:val="18"/>
          <w:szCs w:val="18"/>
        </w:rPr>
        <w:t xml:space="preserve">, para atender as necessidades da UPE Campus </w:t>
      </w:r>
      <w:r w:rsidR="006F4DFE" w:rsidRPr="004F0AFE">
        <w:rPr>
          <w:sz w:val="18"/>
          <w:szCs w:val="18"/>
        </w:rPr>
        <w:t>Petrolina</w:t>
      </w:r>
      <w:r w:rsidRPr="004F0AFE">
        <w:rPr>
          <w:sz w:val="18"/>
          <w:szCs w:val="18"/>
        </w:rPr>
        <w:t>, conforme 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condições, especificações, quantidades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exigências contidas neste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564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quantitativos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desta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estão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descritos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conforme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quadro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abaixo: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8"/>
        <w:gridCol w:w="1043"/>
        <w:gridCol w:w="3809"/>
        <w:gridCol w:w="1005"/>
        <w:gridCol w:w="995"/>
        <w:gridCol w:w="1155"/>
        <w:gridCol w:w="1583"/>
      </w:tblGrid>
      <w:tr w:rsidR="00D65357" w:rsidRPr="004F0AFE" w:rsidTr="00D65357">
        <w:trPr>
          <w:trHeight w:val="467"/>
        </w:trPr>
        <w:tc>
          <w:tcPr>
            <w:tcW w:w="5000" w:type="pct"/>
            <w:gridSpan w:val="7"/>
            <w:shd w:val="clear" w:color="auto" w:fill="F2F2F2"/>
          </w:tcPr>
          <w:p w:rsidR="00D65357" w:rsidRPr="00D65357" w:rsidRDefault="00D65357" w:rsidP="006018D4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b/>
                <w:sz w:val="20"/>
                <w:szCs w:val="20"/>
              </w:rPr>
            </w:pPr>
            <w:r w:rsidRPr="00D65357">
              <w:rPr>
                <w:b/>
                <w:sz w:val="20"/>
                <w:szCs w:val="20"/>
              </w:rPr>
              <w:t>LOTE I</w:t>
            </w:r>
          </w:p>
        </w:tc>
      </w:tr>
      <w:tr w:rsidR="006C3A83" w:rsidRPr="004F0AFE" w:rsidTr="00D65357">
        <w:trPr>
          <w:trHeight w:val="1459"/>
        </w:trPr>
        <w:tc>
          <w:tcPr>
            <w:tcW w:w="371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135"/>
              <w:ind w:left="57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503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5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259" w:lineRule="auto"/>
              <w:ind w:left="341" w:right="392" w:hanging="158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Código E-</w:t>
            </w:r>
            <w:r w:rsidRPr="004F0AFE">
              <w:rPr>
                <w:b/>
                <w:spacing w:val="-3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fisco</w:t>
            </w:r>
          </w:p>
        </w:tc>
        <w:tc>
          <w:tcPr>
            <w:tcW w:w="1839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135"/>
              <w:ind w:left="1624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Descrição</w:t>
            </w:r>
          </w:p>
        </w:tc>
        <w:tc>
          <w:tcPr>
            <w:tcW w:w="485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456" w:lineRule="auto"/>
              <w:ind w:left="276" w:right="392" w:hanging="13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Quant.</w:t>
            </w:r>
            <w:r w:rsidRPr="004F0AFE">
              <w:rPr>
                <w:b/>
                <w:spacing w:val="-3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(A)</w:t>
            </w:r>
          </w:p>
        </w:tc>
        <w:tc>
          <w:tcPr>
            <w:tcW w:w="480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5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259" w:lineRule="auto"/>
              <w:ind w:left="82" w:right="392" w:firstLine="76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Unid.</w:t>
            </w:r>
            <w:r w:rsidRPr="004F0AFE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Medida</w:t>
            </w:r>
          </w:p>
        </w:tc>
        <w:tc>
          <w:tcPr>
            <w:tcW w:w="558" w:type="pct"/>
            <w:shd w:val="clear" w:color="auto" w:fill="F2F2F2"/>
          </w:tcPr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40" w:line="259" w:lineRule="auto"/>
              <w:ind w:left="214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Valor</w:t>
            </w:r>
            <w:r w:rsidRPr="004F0AFE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F0AFE">
              <w:rPr>
                <w:b/>
                <w:spacing w:val="-1"/>
                <w:sz w:val="16"/>
                <w:szCs w:val="16"/>
              </w:rPr>
              <w:t>Unitário</w:t>
            </w:r>
          </w:p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212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(B)</w:t>
            </w:r>
          </w:p>
        </w:tc>
        <w:tc>
          <w:tcPr>
            <w:tcW w:w="764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317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Valor</w:t>
            </w:r>
            <w:r w:rsidRPr="004F0AFE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Total</w:t>
            </w:r>
          </w:p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4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248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(C)</w:t>
            </w:r>
            <w:r w:rsidRPr="004F0AFE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=</w:t>
            </w:r>
            <w:r w:rsidRPr="004F0AFE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(A)</w:t>
            </w:r>
            <w:r w:rsidRPr="004F0AFE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x</w:t>
            </w:r>
            <w:r w:rsidRPr="004F0AFE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(B)</w:t>
            </w:r>
          </w:p>
        </w:tc>
      </w:tr>
      <w:tr w:rsidR="00D73257" w:rsidRPr="004F0AFE" w:rsidTr="00D65357">
        <w:trPr>
          <w:trHeight w:val="866"/>
        </w:trPr>
        <w:tc>
          <w:tcPr>
            <w:tcW w:w="371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2"/>
              <w:ind w:right="392"/>
              <w:jc w:val="both"/>
              <w:rPr>
                <w:sz w:val="16"/>
                <w:szCs w:val="16"/>
              </w:rPr>
            </w:pPr>
          </w:p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ind w:left="10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1</w:t>
            </w:r>
          </w:p>
        </w:tc>
        <w:tc>
          <w:tcPr>
            <w:tcW w:w="503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411010-2</w:t>
            </w:r>
          </w:p>
        </w:tc>
        <w:tc>
          <w:tcPr>
            <w:tcW w:w="1839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  <w:lang w:bidi="pt-PT"/>
              </w:rPr>
              <w:t>SERVICO DE MANUTENCAO DE EQUIPAMENTO CONDICIONADOR DE AR - CORRETIVA E PREVENTIVA,COM REPOSICAO DE PECAS E INSUMOS,CONDICIONADOR DE AR TIPO SPLIT PISO TETO,CAPACIDADE DE REFRIGERACAO DE 36.000 BTU/H,ROTACAO FIXA</w:t>
            </w:r>
          </w:p>
        </w:tc>
        <w:tc>
          <w:tcPr>
            <w:tcW w:w="485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UND</w:t>
            </w:r>
          </w:p>
        </w:tc>
        <w:tc>
          <w:tcPr>
            <w:tcW w:w="480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  <w:lang w:bidi="pt-PT"/>
              </w:rPr>
              <w:t>30</w:t>
            </w:r>
          </w:p>
        </w:tc>
        <w:tc>
          <w:tcPr>
            <w:tcW w:w="558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95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961,8333</w:t>
            </w:r>
          </w:p>
        </w:tc>
        <w:tc>
          <w:tcPr>
            <w:tcW w:w="764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201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28.854,99</w:t>
            </w:r>
          </w:p>
        </w:tc>
      </w:tr>
      <w:tr w:rsidR="00D73257" w:rsidRPr="004F0AFE" w:rsidTr="00D65357">
        <w:trPr>
          <w:trHeight w:val="866"/>
        </w:trPr>
        <w:tc>
          <w:tcPr>
            <w:tcW w:w="371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2"/>
              <w:ind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2</w:t>
            </w:r>
          </w:p>
        </w:tc>
        <w:tc>
          <w:tcPr>
            <w:tcW w:w="503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411011-0</w:t>
            </w:r>
          </w:p>
        </w:tc>
        <w:tc>
          <w:tcPr>
            <w:tcW w:w="1839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  <w:lang w:bidi="pt-PT"/>
              </w:rPr>
              <w:t>SERVICO DE MANUTENCAO DE EQUIPAMENTO CONDICIONADOR DE AR - CORRETIVA E PREVENTIVA,COM REPOSICAO DE PECAS E INSUMOS,CONDICIONADOR DE AR TIPO SPLIT PISO TETO,CAPACIDADE DE REFRIGERACAO DE 48.000 BTU/H,ROTACAO FIXA</w:t>
            </w:r>
          </w:p>
        </w:tc>
        <w:tc>
          <w:tcPr>
            <w:tcW w:w="485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UND</w:t>
            </w:r>
          </w:p>
        </w:tc>
        <w:tc>
          <w:tcPr>
            <w:tcW w:w="480" w:type="pct"/>
            <w:vAlign w:val="center"/>
          </w:tcPr>
          <w:p w:rsidR="00D73257" w:rsidRPr="004F0AFE" w:rsidRDefault="00D73257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4F0AFE">
              <w:rPr>
                <w:sz w:val="16"/>
                <w:szCs w:val="16"/>
                <w:lang w:bidi="pt-PT"/>
              </w:rPr>
              <w:t>28</w:t>
            </w:r>
          </w:p>
        </w:tc>
        <w:tc>
          <w:tcPr>
            <w:tcW w:w="558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95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975,2667</w:t>
            </w:r>
          </w:p>
        </w:tc>
        <w:tc>
          <w:tcPr>
            <w:tcW w:w="764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201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27.307,46</w:t>
            </w:r>
          </w:p>
        </w:tc>
      </w:tr>
      <w:tr w:rsidR="006C3A83" w:rsidRPr="004F0AFE" w:rsidTr="00D65357">
        <w:trPr>
          <w:trHeight w:val="529"/>
        </w:trPr>
        <w:tc>
          <w:tcPr>
            <w:tcW w:w="371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503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1839" w:type="pct"/>
          </w:tcPr>
          <w:p w:rsidR="006C3A83" w:rsidRPr="004F0AFE" w:rsidRDefault="00590618" w:rsidP="00585565">
            <w:pPr>
              <w:pStyle w:val="TableParagraph"/>
              <w:tabs>
                <w:tab w:val="left" w:pos="426"/>
              </w:tabs>
              <w:spacing w:before="40"/>
              <w:ind w:left="40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TOTAL</w:t>
            </w:r>
          </w:p>
        </w:tc>
        <w:tc>
          <w:tcPr>
            <w:tcW w:w="485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480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558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764" w:type="pct"/>
          </w:tcPr>
          <w:p w:rsidR="006C3A83" w:rsidRPr="004F0AFE" w:rsidRDefault="00590618" w:rsidP="00585565">
            <w:pPr>
              <w:pStyle w:val="TableParagraph"/>
              <w:tabs>
                <w:tab w:val="left" w:pos="426"/>
              </w:tabs>
              <w:spacing w:before="79"/>
              <w:ind w:left="201" w:right="392"/>
              <w:jc w:val="both"/>
              <w:rPr>
                <w:sz w:val="16"/>
                <w:szCs w:val="16"/>
              </w:rPr>
            </w:pPr>
            <w:r w:rsidRPr="004F0AFE">
              <w:rPr>
                <w:color w:val="333333"/>
                <w:sz w:val="16"/>
                <w:szCs w:val="16"/>
              </w:rPr>
              <w:t>R$</w:t>
            </w:r>
            <w:r w:rsidR="00D73257" w:rsidRPr="004F0AFE">
              <w:rPr>
                <w:color w:val="333333"/>
                <w:sz w:val="16"/>
                <w:szCs w:val="16"/>
              </w:rPr>
              <w:t>56.162,4666</w:t>
            </w:r>
          </w:p>
        </w:tc>
      </w:tr>
    </w:tbl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8"/>
        </w:numPr>
        <w:tabs>
          <w:tab w:val="left" w:pos="426"/>
          <w:tab w:val="left" w:pos="635"/>
          <w:tab w:val="left" w:pos="636"/>
        </w:tabs>
        <w:ind w:left="34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JUSTIFICATIVAS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D73257" w:rsidP="004F0AFE">
      <w:pPr>
        <w:pStyle w:val="Heading2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348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 xml:space="preserve">2.1.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NECESSIDADE</w:t>
      </w:r>
      <w:r w:rsidR="00590618" w:rsidRPr="004F0AFE">
        <w:rPr>
          <w:spacing w:val="-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CONTRATAÇÃO</w:t>
      </w:r>
    </w:p>
    <w:p w:rsidR="0077497E" w:rsidRPr="004F0AFE" w:rsidRDefault="0077497E" w:rsidP="004F0AFE">
      <w:pPr>
        <w:pStyle w:val="Heading2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348" w:right="392"/>
        <w:jc w:val="both"/>
        <w:rPr>
          <w:color w:val="333333"/>
          <w:sz w:val="18"/>
          <w:szCs w:val="18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2.1.1. A presente contratação se dará em função da necessidade dos serviços de manutenção preventiva e corretiva, com instalação e realocação eventual, de aparelhos de ar- condicionado (incluí o fornecimento de peças, filtros e gás refrigerante, bem como todos os equipamentos necessários para a referida manutenção, como andaimes, escadas, EPI’s entre outros termos da legislação vigente e do Documento de Formalização de Demanda presente nos autos), os quais são essenciais para o desempenho das atribuições funcionais da Universidade de Pernambuco, uma vez são imprescindíveis ao funcionamento dos prédios. É necessário a fim de proporcionar aos servidores, alunos e ao público ali atendido mais conforto térmico, bem estar e melhores condições de trabalho bem como, maior eficiência, longevidade e bom funcionamento dos equipamentos, de acordo com as especificações e quantidades constantes neste Termo de Referência.</w:t>
      </w: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2.1.2. Informe-se, por oportuno, que tal objeto atenderá o dever legal exposto na Portaria nº 3.523/98 do Ministério da Saúde, com orientação técnica dada pela Resolução RE nº 9/2003, da Agência Nacional de Vigilância Sanitária (ANVISA), que determina as condições mínimas a serem obedecidas em prédios com sistemas de refrigeração artificial, determinando critérios rígidos de manutenção, operação e controle, impondo obrigatoriedade de atendimento aos proprietários e administradores de prédios públicos por efeito de pena de graves sanções.</w:t>
      </w: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6C3A83" w:rsidRPr="004F0AFE" w:rsidRDefault="00D73257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2.2</w:t>
      </w:r>
      <w:r w:rsidR="00B300FD" w:rsidRPr="004F0AFE">
        <w:rPr>
          <w:sz w:val="18"/>
          <w:szCs w:val="18"/>
        </w:rPr>
        <w:t>.</w:t>
      </w:r>
      <w:r w:rsidR="00590618" w:rsidRPr="004F0AFE">
        <w:rPr>
          <w:spacing w:val="7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DO</w:t>
      </w:r>
      <w:r w:rsidR="00590618" w:rsidRPr="004F0AFE">
        <w:rPr>
          <w:spacing w:val="-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QUANTITATIVO</w:t>
      </w:r>
      <w:r w:rsidR="00590618" w:rsidRPr="004F0AFE">
        <w:rPr>
          <w:spacing w:val="-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ESTIMADO</w:t>
      </w:r>
    </w:p>
    <w:p w:rsidR="0077497E" w:rsidRPr="004F0AFE" w:rsidRDefault="0077497E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quantitativos previstos no presente Termo de Referência foram definidos pelo levantamento realizado pela Coordenação de planejamento, sendo incluídos  os setores com mais urgência: Blocos de aulas, Laboratórios e blocos Administrativos. Totalizando um total de 58 aparelhos.</w:t>
      </w: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D73257" w:rsidRPr="004F0AFE" w:rsidRDefault="00D73257" w:rsidP="004F0AFE">
      <w:pPr>
        <w:pStyle w:val="PargrafodaLista"/>
        <w:widowControl/>
        <w:numPr>
          <w:ilvl w:val="1"/>
          <w:numId w:val="8"/>
        </w:numPr>
        <w:tabs>
          <w:tab w:val="clear" w:pos="360"/>
          <w:tab w:val="num" w:pos="72"/>
          <w:tab w:val="left" w:pos="426"/>
        </w:tabs>
        <w:suppressAutoHyphens/>
        <w:autoSpaceDE/>
        <w:autoSpaceDN/>
        <w:ind w:left="0" w:right="392" w:firstLine="0"/>
        <w:contextualSpacing/>
        <w:jc w:val="both"/>
        <w:rPr>
          <w:sz w:val="18"/>
          <w:szCs w:val="18"/>
          <w:u w:val="single"/>
        </w:rPr>
      </w:pPr>
      <w:r w:rsidRPr="004F0AFE">
        <w:rPr>
          <w:b/>
          <w:sz w:val="18"/>
          <w:szCs w:val="18"/>
        </w:rPr>
        <w:t>2.3. JUSTIFICATIVA DA ESCOLHA DA SOLUÇÃO</w:t>
      </w:r>
    </w:p>
    <w:p w:rsidR="00D73257" w:rsidRPr="004F0AFE" w:rsidRDefault="00D73257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b/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2"/>
          <w:numId w:val="12"/>
        </w:numPr>
        <w:tabs>
          <w:tab w:val="left" w:pos="426"/>
        </w:tabs>
        <w:spacing w:line="360" w:lineRule="auto"/>
        <w:ind w:left="1142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Visando atender à necessidade da Universidade de Pernambuco – Campus Petrolina, já exposta no item acima, uma vez que se mostra como essencial para o desenvolvimento de suas atividades, a Administração Pública optou por contratar o serviço em tela, uma vez que não existe no quadro de pessoal da UPE pessoal com a qualificação necessária para realização do serviço e obtém uma maior economicidade com a contratação de empresa do ramo e obtém uma maior economicidade com a contratação de empresa do ramo.</w:t>
      </w:r>
    </w:p>
    <w:p w:rsidR="00D73257" w:rsidRPr="004F0AFE" w:rsidRDefault="00D73257" w:rsidP="004F0AFE">
      <w:pPr>
        <w:pStyle w:val="PargrafodaLista"/>
        <w:tabs>
          <w:tab w:val="left" w:pos="426"/>
          <w:tab w:val="left" w:pos="567"/>
        </w:tabs>
        <w:ind w:left="0" w:right="392"/>
        <w:jc w:val="both"/>
        <w:rPr>
          <w:color w:val="FF0000"/>
          <w:sz w:val="18"/>
          <w:szCs w:val="18"/>
        </w:rPr>
      </w:pPr>
    </w:p>
    <w:p w:rsidR="00EB34F2" w:rsidRPr="004F0AFE" w:rsidRDefault="00EB34F2" w:rsidP="004F0AFE">
      <w:pPr>
        <w:pStyle w:val="Ttulo1"/>
        <w:numPr>
          <w:ilvl w:val="1"/>
          <w:numId w:val="12"/>
        </w:numPr>
        <w:tabs>
          <w:tab w:val="left" w:pos="426"/>
          <w:tab w:val="left" w:pos="781"/>
          <w:tab w:val="left" w:pos="783"/>
        </w:tabs>
        <w:spacing w:line="360" w:lineRule="auto"/>
        <w:ind w:left="517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JUSTIFICATIVA PARA O PARCELAMENTO OU NÃO DA CONTRATAÇÃO </w:t>
      </w:r>
    </w:p>
    <w:p w:rsidR="00EB34F2" w:rsidRPr="004F0AFE" w:rsidRDefault="00EB34F2" w:rsidP="004F0AFE">
      <w:pPr>
        <w:pStyle w:val="Corpodetexto"/>
        <w:tabs>
          <w:tab w:val="left" w:pos="426"/>
        </w:tabs>
        <w:spacing w:line="360" w:lineRule="auto"/>
        <w:ind w:right="392"/>
        <w:jc w:val="both"/>
        <w:rPr>
          <w:b/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2"/>
          <w:numId w:val="12"/>
        </w:numPr>
        <w:tabs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Neste caso em concreto, em virtude da natureza do serviço a ser contratada, a opção pelo agrupamento dos itens em lote é a mais vantajosa para a Administração, uma vez que esse modo se torna mais adequado para controle e gestão do contrato.</w:t>
      </w:r>
    </w:p>
    <w:p w:rsidR="00EB34F2" w:rsidRPr="004F0AFE" w:rsidRDefault="00EB34F2" w:rsidP="004F0AFE">
      <w:pPr>
        <w:pStyle w:val="PargrafodaLista"/>
        <w:tabs>
          <w:tab w:val="left" w:pos="426"/>
          <w:tab w:val="left" w:pos="783"/>
        </w:tabs>
        <w:spacing w:line="360" w:lineRule="auto"/>
        <w:ind w:left="0" w:right="392"/>
        <w:jc w:val="both"/>
        <w:rPr>
          <w:sz w:val="18"/>
          <w:szCs w:val="18"/>
        </w:rPr>
      </w:pPr>
    </w:p>
    <w:p w:rsidR="00D73257" w:rsidRPr="004F0AFE" w:rsidRDefault="00EB34F2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Conclui-se, portanto, que o modelo definido para esta contratação é o mais adequado tanto técnica, quanto economicamente, sem restringir ou prejudicar a competitividade do certame e, consequentemente, o mais propício para promover maior vantajosidade para o Estado.</w:t>
      </w:r>
    </w:p>
    <w:p w:rsidR="00EB34F2" w:rsidRPr="004F0AFE" w:rsidRDefault="00EB34F2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sz w:val="18"/>
          <w:szCs w:val="18"/>
        </w:rPr>
      </w:pPr>
    </w:p>
    <w:p w:rsidR="00EB34F2" w:rsidRPr="004F0AFE" w:rsidRDefault="00EB34F2" w:rsidP="004F0AFE">
      <w:pPr>
        <w:pStyle w:val="PargrafodaLista"/>
        <w:widowControl/>
        <w:numPr>
          <w:ilvl w:val="1"/>
          <w:numId w:val="14"/>
        </w:numPr>
        <w:tabs>
          <w:tab w:val="clear" w:pos="-1291"/>
          <w:tab w:val="num" w:pos="-1579"/>
          <w:tab w:val="left" w:pos="426"/>
        </w:tabs>
        <w:suppressAutoHyphens/>
        <w:autoSpaceDE/>
        <w:autoSpaceDN/>
        <w:ind w:left="0" w:right="392" w:firstLine="0"/>
        <w:contextualSpacing/>
        <w:jc w:val="both"/>
        <w:rPr>
          <w:b/>
          <w:color w:val="FF0000"/>
          <w:sz w:val="18"/>
          <w:szCs w:val="18"/>
        </w:rPr>
      </w:pPr>
      <w:r w:rsidRPr="004F0AFE">
        <w:rPr>
          <w:b/>
          <w:color w:val="000000"/>
          <w:sz w:val="18"/>
          <w:szCs w:val="18"/>
        </w:rPr>
        <w:t xml:space="preserve">JUSTIFICATIVA </w:t>
      </w:r>
      <w:r w:rsidRPr="004F0AFE">
        <w:rPr>
          <w:b/>
          <w:sz w:val="18"/>
          <w:szCs w:val="18"/>
        </w:rPr>
        <w:t>DA CONTRATAÇÃO POR DISPENSA DE LICITAÇÃO</w:t>
      </w:r>
      <w:r w:rsidRPr="004F0AFE">
        <w:rPr>
          <w:b/>
          <w:color w:val="0070C0"/>
          <w:sz w:val="18"/>
          <w:szCs w:val="18"/>
        </w:rPr>
        <w:t xml:space="preserve"> </w:t>
      </w:r>
    </w:p>
    <w:p w:rsidR="00EB34F2" w:rsidRPr="004F0AFE" w:rsidRDefault="00EB34F2" w:rsidP="004F0AFE">
      <w:pPr>
        <w:pStyle w:val="PargrafodaLista"/>
        <w:tabs>
          <w:tab w:val="left" w:pos="426"/>
          <w:tab w:val="left" w:pos="567"/>
        </w:tabs>
        <w:ind w:left="0" w:right="392"/>
        <w:jc w:val="both"/>
        <w:rPr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1"/>
          <w:numId w:val="13"/>
        </w:numPr>
        <w:tabs>
          <w:tab w:val="left" w:pos="0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vanish/>
          <w:color w:val="000000"/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2"/>
          <w:numId w:val="13"/>
        </w:numPr>
        <w:tabs>
          <w:tab w:val="left" w:pos="0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 presente contratação será formalizada conforme permissivo legal contido </w:t>
      </w:r>
      <w:r w:rsidRPr="004F0AFE">
        <w:rPr>
          <w:sz w:val="18"/>
          <w:szCs w:val="18"/>
        </w:rPr>
        <w:t>art.</w:t>
      </w:r>
      <w:r w:rsidR="007D05B8" w:rsidRPr="004F0AFE">
        <w:rPr>
          <w:sz w:val="18"/>
          <w:szCs w:val="18"/>
        </w:rPr>
        <w:t xml:space="preserve"> </w:t>
      </w:r>
      <w:r w:rsidRPr="004F0AFE">
        <w:rPr>
          <w:sz w:val="18"/>
          <w:szCs w:val="18"/>
        </w:rPr>
        <w:t>75, inc</w:t>
      </w:r>
      <w:r w:rsidR="007D05B8" w:rsidRPr="004F0AFE">
        <w:rPr>
          <w:sz w:val="18"/>
          <w:szCs w:val="18"/>
        </w:rPr>
        <w:t xml:space="preserve"> II</w:t>
      </w:r>
      <w:r w:rsidR="007D05B8"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>da Lei Federal nº 14.133/2021</w:t>
      </w:r>
      <w:r w:rsidRPr="004F0AFE">
        <w:rPr>
          <w:sz w:val="18"/>
          <w:szCs w:val="18"/>
        </w:rPr>
        <w:t xml:space="preserve">, </w:t>
      </w:r>
      <w:r w:rsidRPr="004F0AFE">
        <w:rPr>
          <w:color w:val="000000"/>
          <w:sz w:val="18"/>
          <w:szCs w:val="18"/>
        </w:rPr>
        <w:t xml:space="preserve">o qual define os casos em que é cabida a contratação </w:t>
      </w:r>
      <w:r w:rsidRPr="004F0AFE">
        <w:rPr>
          <w:sz w:val="18"/>
          <w:szCs w:val="18"/>
        </w:rPr>
        <w:t>mediante  dispensa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>de licitação</w:t>
      </w:r>
      <w:r w:rsidR="00E64F1C">
        <w:rPr>
          <w:color w:val="000000"/>
          <w:sz w:val="18"/>
          <w:szCs w:val="18"/>
        </w:rPr>
        <w:t xml:space="preserve"> e  de acordo com o decreto 11.871/2023 que dispoe sobre a atualização dos valores estabelicidos na lei </w:t>
      </w:r>
      <w:r w:rsidRPr="004F0AFE">
        <w:rPr>
          <w:color w:val="000000"/>
          <w:sz w:val="18"/>
          <w:szCs w:val="18"/>
        </w:rPr>
        <w:t xml:space="preserve"> </w:t>
      </w:r>
      <w:r w:rsidR="00E64F1C" w:rsidRPr="004F0AFE">
        <w:rPr>
          <w:color w:val="000000"/>
          <w:sz w:val="18"/>
          <w:szCs w:val="18"/>
        </w:rPr>
        <w:t>Federal nº 14.133/2021</w:t>
      </w:r>
      <w:r w:rsidR="00E64F1C">
        <w:rPr>
          <w:color w:val="00000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 xml:space="preserve">nos termos a seguir expostos: </w:t>
      </w: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EB34F2" w:rsidRPr="004F0AFE" w:rsidRDefault="002C3F9B" w:rsidP="004F0AFE">
      <w:pPr>
        <w:tabs>
          <w:tab w:val="left" w:pos="426"/>
          <w:tab w:val="left" w:pos="567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art. 75, inc II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 xml:space="preserve">da Lei Federal nº 14.133/2021 </w:t>
      </w:r>
      <w:r w:rsidRPr="004F0AFE">
        <w:rPr>
          <w:sz w:val="18"/>
          <w:szCs w:val="18"/>
        </w:rPr>
        <w:t>para contratação que envolva v</w:t>
      </w:r>
      <w:r w:rsidR="00756ED3">
        <w:rPr>
          <w:sz w:val="18"/>
          <w:szCs w:val="18"/>
        </w:rPr>
        <w:t>alores inferiores a R$ 59.906,02 (cinquenta e nove mil novecentos e seis reais e dois centavos</w:t>
      </w:r>
      <w:r w:rsidRPr="004F0AFE">
        <w:rPr>
          <w:sz w:val="18"/>
          <w:szCs w:val="18"/>
        </w:rPr>
        <w:t>) no caso de outros serviços e compras.</w:t>
      </w:r>
    </w:p>
    <w:p w:rsidR="002C3F9B" w:rsidRPr="004F0AFE" w:rsidRDefault="002C3F9B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sz w:val="18"/>
          <w:szCs w:val="18"/>
        </w:rPr>
        <w:t>Tal dispositivo se coaduna perfeitamente ao caso concreto, uma vez qu</w:t>
      </w:r>
      <w:r w:rsidR="002C3F9B" w:rsidRPr="004F0AFE">
        <w:rPr>
          <w:sz w:val="18"/>
          <w:szCs w:val="18"/>
        </w:rPr>
        <w:t>e, por se tratar de uma demanda de urgência, o serviço será prestado até limite permitido por essa dispensa.</w:t>
      </w: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Assim, considerando o exposto acima, verifica-se que a contratação pretendida neste Termo de Referência, enquadra-se na exigência prevista especificamente na lei de licitações, a qual poderá ser realizada mediante </w:t>
      </w:r>
      <w:r w:rsidRPr="004F0AFE">
        <w:rPr>
          <w:sz w:val="18"/>
          <w:szCs w:val="18"/>
        </w:rPr>
        <w:t xml:space="preserve">dispensa de Licitação, consoante o já citado </w:t>
      </w:r>
      <w:r w:rsidR="002C3F9B" w:rsidRPr="004F0AFE">
        <w:rPr>
          <w:sz w:val="18"/>
          <w:szCs w:val="18"/>
        </w:rPr>
        <w:t>inciso II, do art. 75</w:t>
      </w:r>
      <w:r w:rsidRPr="004F0AFE">
        <w:rPr>
          <w:sz w:val="18"/>
          <w:szCs w:val="18"/>
        </w:rPr>
        <w:t xml:space="preserve"> da Lei federal nº 14.133/2021. </w:t>
      </w:r>
    </w:p>
    <w:p w:rsidR="00EB34F2" w:rsidRPr="004F0AFE" w:rsidRDefault="00EB34F2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sz w:val="18"/>
          <w:szCs w:val="18"/>
          <w:u w:val="single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8"/>
        </w:numPr>
        <w:tabs>
          <w:tab w:val="left" w:pos="426"/>
          <w:tab w:val="left" w:pos="569"/>
          <w:tab w:val="left" w:pos="570"/>
        </w:tabs>
        <w:ind w:left="282" w:right="392" w:hanging="36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B6369E" w:rsidRPr="004F0AFE" w:rsidRDefault="00B6369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br w:type="textWrapping" w:clear="all"/>
      </w:r>
    </w:p>
    <w:p w:rsidR="00AB216A" w:rsidRPr="004F0AFE" w:rsidRDefault="00AB216A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3.1. DA EXECUÇÃO DOS SERVIÇOS</w:t>
      </w:r>
    </w:p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2C3F9B" w:rsidRPr="004F0AFE" w:rsidRDefault="002C3F9B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1142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serão prestados nos seguintes endereços, sem nenhum custo adicional para o deslocamento:</w:t>
      </w:r>
    </w:p>
    <w:p w:rsidR="002C3F9B" w:rsidRPr="004F0AFE" w:rsidRDefault="002C3F9B" w:rsidP="004F0AFE">
      <w:pPr>
        <w:pStyle w:val="PargrafodaLista"/>
        <w:tabs>
          <w:tab w:val="left" w:pos="426"/>
        </w:tabs>
        <w:spacing w:line="360" w:lineRule="auto"/>
        <w:ind w:left="0" w:right="392"/>
        <w:jc w:val="both"/>
        <w:rPr>
          <w:sz w:val="18"/>
          <w:szCs w:val="18"/>
        </w:rPr>
      </w:pPr>
    </w:p>
    <w:tbl>
      <w:tblPr>
        <w:tblW w:w="9639" w:type="dxa"/>
        <w:tblInd w:w="-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94"/>
        <w:gridCol w:w="6645"/>
      </w:tblGrid>
      <w:tr w:rsidR="002C3F9B" w:rsidRPr="004F0AFE" w:rsidTr="00082A74">
        <w:trPr>
          <w:trHeight w:val="151"/>
        </w:trPr>
        <w:tc>
          <w:tcPr>
            <w:tcW w:w="2994" w:type="dxa"/>
            <w:shd w:val="clear" w:color="auto" w:fill="D9D9D9"/>
            <w:vAlign w:val="center"/>
          </w:tcPr>
          <w:p w:rsidR="002C3F9B" w:rsidRPr="004F0AFE" w:rsidRDefault="002C3F9B" w:rsidP="004F0AFE">
            <w:pPr>
              <w:tabs>
                <w:tab w:val="left" w:pos="426"/>
                <w:tab w:val="left" w:pos="709"/>
              </w:tabs>
              <w:ind w:right="392"/>
              <w:jc w:val="both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PRÉDIO</w:t>
            </w:r>
          </w:p>
        </w:tc>
        <w:tc>
          <w:tcPr>
            <w:tcW w:w="6645" w:type="dxa"/>
            <w:shd w:val="clear" w:color="auto" w:fill="D9D9D9"/>
            <w:vAlign w:val="center"/>
          </w:tcPr>
          <w:p w:rsidR="002C3F9B" w:rsidRPr="004F0AFE" w:rsidRDefault="002C3F9B" w:rsidP="004F0AFE">
            <w:pPr>
              <w:tabs>
                <w:tab w:val="left" w:pos="426"/>
                <w:tab w:val="left" w:pos="709"/>
              </w:tabs>
              <w:ind w:right="392"/>
              <w:jc w:val="both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ENDEREÇO</w:t>
            </w:r>
          </w:p>
        </w:tc>
      </w:tr>
      <w:tr w:rsidR="002C3F9B" w:rsidRPr="004F0AFE" w:rsidTr="00082A74">
        <w:trPr>
          <w:trHeight w:val="993"/>
        </w:trPr>
        <w:tc>
          <w:tcPr>
            <w:tcW w:w="2994" w:type="dxa"/>
            <w:vAlign w:val="center"/>
          </w:tcPr>
          <w:p w:rsidR="002C3F9B" w:rsidRPr="004F0AFE" w:rsidRDefault="002C3F9B" w:rsidP="004F0AFE">
            <w:pPr>
              <w:tabs>
                <w:tab w:val="left" w:pos="426"/>
                <w:tab w:val="left" w:pos="709"/>
              </w:tabs>
              <w:ind w:right="392"/>
              <w:jc w:val="both"/>
              <w:rPr>
                <w:bCs/>
                <w:sz w:val="18"/>
                <w:szCs w:val="18"/>
              </w:rPr>
            </w:pPr>
            <w:r w:rsidRPr="004F0AFE">
              <w:rPr>
                <w:bCs/>
                <w:sz w:val="18"/>
                <w:szCs w:val="18"/>
              </w:rPr>
              <w:t>UPE – CAMPUS PETROLINA</w:t>
            </w:r>
          </w:p>
        </w:tc>
        <w:tc>
          <w:tcPr>
            <w:tcW w:w="6645" w:type="dxa"/>
            <w:vAlign w:val="center"/>
          </w:tcPr>
          <w:p w:rsidR="002C3F9B" w:rsidRPr="004F0AFE" w:rsidRDefault="002C3F9B" w:rsidP="004F0AFE">
            <w:pPr>
              <w:tabs>
                <w:tab w:val="left" w:pos="426"/>
                <w:tab w:val="left" w:pos="709"/>
              </w:tabs>
              <w:ind w:right="392"/>
              <w:jc w:val="both"/>
              <w:rPr>
                <w:bCs/>
                <w:sz w:val="18"/>
                <w:szCs w:val="18"/>
              </w:rPr>
            </w:pPr>
            <w:r w:rsidRPr="004F0AFE">
              <w:rPr>
                <w:bCs/>
                <w:sz w:val="18"/>
                <w:szCs w:val="18"/>
              </w:rPr>
              <w:t>Av. Cardoso de Sá, S/N, Campus Universitário, Petrolina-PE. CEP: 56.328-900</w:t>
            </w:r>
          </w:p>
          <w:p w:rsidR="002C3F9B" w:rsidRPr="004F0AFE" w:rsidRDefault="002C3F9B" w:rsidP="004F0AFE">
            <w:pPr>
              <w:tabs>
                <w:tab w:val="left" w:pos="426"/>
                <w:tab w:val="left" w:pos="709"/>
              </w:tabs>
              <w:ind w:right="392"/>
              <w:jc w:val="both"/>
              <w:rPr>
                <w:bCs/>
                <w:sz w:val="18"/>
                <w:szCs w:val="18"/>
              </w:rPr>
            </w:pPr>
            <w:r w:rsidRPr="004F0AFE">
              <w:rPr>
                <w:bCs/>
                <w:sz w:val="18"/>
                <w:szCs w:val="18"/>
              </w:rPr>
              <w:t>Agendamento prévio através do telefone (87) 3866-6499, no horário das 8h às 19h e em dias úteis de segunda-feira a sexta-feira ou pelo e-mail petrolina.compras@upe.br.</w:t>
            </w:r>
          </w:p>
        </w:tc>
      </w:tr>
    </w:tbl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AB216A" w:rsidRPr="004F0AFE" w:rsidRDefault="00AB216A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135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deverão ser previamente agendados com a Universidade de Pernambuco - Campus Petrolina.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Para a perfeita execução dos serviços, a Contratada deverá disponibilizar os materiais, equipamentos, ferramentas e utensílios necessários, nas quantidades estimadas e qualidades a seguir estabelecidas, promovendo sua substituição quando necessário.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Cronograma de realização dos serviços: </w:t>
      </w:r>
      <w:r w:rsidRPr="004F0AFE">
        <w:rPr>
          <w:b/>
          <w:sz w:val="18"/>
          <w:szCs w:val="18"/>
        </w:rPr>
        <w:t>execução de serviço mensal por um período de um mês.</w:t>
      </w:r>
    </w:p>
    <w:p w:rsidR="0000439C" w:rsidRPr="004F0AFE" w:rsidRDefault="0000439C" w:rsidP="004F0AFE">
      <w:pPr>
        <w:tabs>
          <w:tab w:val="left" w:pos="426"/>
        </w:tabs>
        <w:spacing w:line="360" w:lineRule="auto"/>
        <w:ind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O termo detalhado do recebimento provisório, com a análise das ocorrências registradas na execução do </w:t>
      </w:r>
      <w:r w:rsidRPr="004F0AFE">
        <w:rPr>
          <w:b/>
          <w:bCs/>
          <w:sz w:val="18"/>
          <w:szCs w:val="18"/>
        </w:rPr>
        <w:t>CONTRATO</w:t>
      </w:r>
      <w:r w:rsidRPr="004F0AFE">
        <w:rPr>
          <w:sz w:val="18"/>
          <w:szCs w:val="18"/>
        </w:rPr>
        <w:t xml:space="preserve"> será encaminhado ao gestor para fins de apuração dos descontos e glosas cabíveis na fatura correspondente, em virtude de serviços total ou parcialmente não executados.</w:t>
      </w:r>
    </w:p>
    <w:p w:rsidR="0000439C" w:rsidRPr="004F0AFE" w:rsidRDefault="0000439C" w:rsidP="004F0AFE">
      <w:pPr>
        <w:tabs>
          <w:tab w:val="left" w:pos="426"/>
        </w:tabs>
        <w:spacing w:line="360" w:lineRule="auto"/>
        <w:ind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Ttulo1"/>
        <w:numPr>
          <w:ilvl w:val="1"/>
          <w:numId w:val="15"/>
        </w:numPr>
        <w:tabs>
          <w:tab w:val="left" w:pos="426"/>
          <w:tab w:val="left" w:pos="781"/>
          <w:tab w:val="left" w:pos="783"/>
        </w:tabs>
        <w:spacing w:line="360" w:lineRule="auto"/>
        <w:ind w:left="710" w:right="392" w:hanging="573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DASCONDIÇÕES GERAIS E ESPECÍFICAS PARA PRESTAÇÃO DO SERVIÇO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line="360" w:lineRule="auto"/>
        <w:ind w:right="392"/>
        <w:jc w:val="both"/>
        <w:rPr>
          <w:b/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Todas as manutenções a serem executadas serão acompanhadas e fiscalizadas por servidores designado pelo órgão que registrará em impresso próprio as ocorrências Verificadas durante a prestação dos serviços.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deverão ser executados por técnicos especializados, devidamente fardados e identificados, cabendo à contratada, a pedido da contratante, substituir aqueles que não atenderam as normas internas da UPE ou por eficiência técnica.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UPE - Campus Petrolina, garantirá o acesso à contratada para a execução dos serviços e manter as dependências livres e desimpedidas, bem como não permitirá a intervenção de terceiros no reparo dos equipamentos.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1"/>
          <w:numId w:val="15"/>
        </w:numPr>
        <w:tabs>
          <w:tab w:val="left" w:pos="426"/>
        </w:tabs>
        <w:spacing w:line="360" w:lineRule="auto"/>
        <w:ind w:left="705" w:right="392" w:hanging="567"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t>NORMAS TÉCNICAS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1"/>
          <w:numId w:val="16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a serem realizados, bem assim os materiais e peças a serem fornecidos, obedecerão às exigências e normas técnicas reconhecidas, observada as últimas revisões, tais como: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6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Serviços de Elaboração do Plano de Manutenção, Operação e Controle–(PMOC).</w:t>
      </w:r>
    </w:p>
    <w:p w:rsidR="0000439C" w:rsidRPr="004F0AFE" w:rsidRDefault="0000439C" w:rsidP="004F0AFE">
      <w:pPr>
        <w:pStyle w:val="PargrafodaLista"/>
        <w:numPr>
          <w:ilvl w:val="2"/>
          <w:numId w:val="16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Elaboração e Implantação do PMOC, adotado para o sistema de climatização. Este Plano deve conter a identificação do estabelecimento, a descrição das atividades a serem executadas. Plano de Manutenção para condicionadores de ar do tipo split, a periodicidade das mesmas, as recomendações a serem adotadas em situações de falha do equipamento e de emergência, para garantia de segurança do sistema de climatização e outras de interesse, conforme NBR 13.971/97 da Associação Brasileira de Normas Técnicas (ABNT) e conforme Portaria nº 3.523/98 do Ministério da Saúde.</w:t>
      </w:r>
    </w:p>
    <w:p w:rsidR="0000439C" w:rsidRPr="004F0AFE" w:rsidRDefault="0000439C" w:rsidP="004F0AFE">
      <w:pPr>
        <w:pStyle w:val="PargrafodaLista"/>
        <w:numPr>
          <w:ilvl w:val="2"/>
          <w:numId w:val="16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Plano de que trata o subitem 3.1.1 deverá ser apresentado em até 30 (trinta) dias após a publicação, no Diário Oficial da União, do extrato do contrato celebrado.</w:t>
      </w:r>
    </w:p>
    <w:p w:rsidR="0000439C" w:rsidRPr="004F0AFE" w:rsidRDefault="0000439C" w:rsidP="004F0AFE">
      <w:pPr>
        <w:pStyle w:val="PargrafodaLista"/>
        <w:numPr>
          <w:ilvl w:val="2"/>
          <w:numId w:val="16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Normas da Associação Brasileira de Normas Técnicas (ABNT):</w:t>
      </w:r>
    </w:p>
    <w:p w:rsidR="0000439C" w:rsidRPr="004F0AFE" w:rsidRDefault="0000439C" w:rsidP="004F0AFE">
      <w:pPr>
        <w:pStyle w:val="PargrafodaLista"/>
        <w:numPr>
          <w:ilvl w:val="3"/>
          <w:numId w:val="15"/>
        </w:numPr>
        <w:tabs>
          <w:tab w:val="left" w:pos="426"/>
        </w:tabs>
        <w:spacing w:line="360" w:lineRule="auto"/>
        <w:ind w:left="38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Normas e Instruções de Segurança, Higiene e Medicina do Trabalho, Ministério do Trabalho e Emprego(MTE);</w:t>
      </w:r>
    </w:p>
    <w:p w:rsidR="0000439C" w:rsidRPr="004F0AFE" w:rsidRDefault="0000439C" w:rsidP="004F0AFE">
      <w:pPr>
        <w:pStyle w:val="PargrafodaLista"/>
        <w:numPr>
          <w:ilvl w:val="3"/>
          <w:numId w:val="15"/>
        </w:numPr>
        <w:tabs>
          <w:tab w:val="left" w:pos="426"/>
        </w:tabs>
        <w:spacing w:line="360" w:lineRule="auto"/>
        <w:ind w:left="38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Normas da Saúde e de Meio Ambiente do Ministério do Trabalho e Emprego (MTE);</w:t>
      </w:r>
    </w:p>
    <w:p w:rsidR="0000439C" w:rsidRPr="004F0AFE" w:rsidRDefault="0000439C" w:rsidP="004F0AFE">
      <w:pPr>
        <w:pStyle w:val="PargrafodaLista"/>
        <w:numPr>
          <w:ilvl w:val="3"/>
          <w:numId w:val="15"/>
        </w:numPr>
        <w:tabs>
          <w:tab w:val="left" w:pos="426"/>
        </w:tabs>
        <w:spacing w:line="360" w:lineRule="auto"/>
        <w:ind w:left="38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Leis, Decretos, Regulamentos e Dispositivos Legais emitidos pelas autoridades governamentais, em âmbito Municipal, Estadual, Federal e pertinente à execução dos serviços ora contratados;</w:t>
      </w:r>
    </w:p>
    <w:p w:rsidR="0000439C" w:rsidRPr="004F0AFE" w:rsidRDefault="0000439C" w:rsidP="004F0AFE">
      <w:pPr>
        <w:pStyle w:val="PargrafodaLista"/>
        <w:numPr>
          <w:ilvl w:val="3"/>
          <w:numId w:val="15"/>
        </w:numPr>
        <w:tabs>
          <w:tab w:val="left" w:pos="426"/>
        </w:tabs>
        <w:spacing w:line="360" w:lineRule="auto"/>
        <w:ind w:left="38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Normas e orientações dos fabricantes dos condicionadores de ar.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38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1"/>
          <w:numId w:val="15"/>
        </w:numPr>
        <w:tabs>
          <w:tab w:val="left" w:pos="426"/>
        </w:tabs>
        <w:spacing w:line="360" w:lineRule="auto"/>
        <w:ind w:left="138" w:right="392" w:firstLine="0"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lastRenderedPageBreak/>
        <w:t>ESPECIFICAÇÕES TÉCNICAS DOS SERVIÇOS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564" w:right="392"/>
        <w:jc w:val="both"/>
        <w:rPr>
          <w:b/>
          <w:bCs/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de manutenção preventiva e corretiva deverão ser realizados por técnicos especializados, com emprego de técnica aperfeiçoada, ferramentas adequadas para o tipo de equipamento, sem receber adicional do Contrato e deverá, obrigatoriamente, obedecer às recomendações da Portaria nº 3.523/98 do Ministério da Saúde.</w:t>
      </w: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empresa contratada deverá, no momento da manutenção preventiva ou corretiva, executar os devidos testes, lubrificações, regulagens, ajustes e reparos necessários, incluindo a substituição de qualquer parte/peça eletrônica, mecânica, hidráulica ou de acabamento, sem exceção, por outra nova e original, de forma a manter as características originais dos condicionadores de ar.</w:t>
      </w: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fornecimento de quaisquer peças e componentes, filtros e gases refrigerantes, ficarão a cargo da CONTRATADA, assim como a aplicação ou utilização de qualquer material complementar necessário aos trabalhos, tais como: ferramentas, instrumentos de medição, lubrificantes, graxas, fluidos de arrefecimento, produtos de limpeza, isolantes, tintas, etc. que correrão a expensas da empresa contratada; bem como andaimes e escadas de acesso caso sejam necessários.</w:t>
      </w: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Em toda manutenção preventiva ou corretiva realizada, estando o serviço em conformidade com as condições e exigências contratadas, a FISCALIZAÇÃO atestará a execução e conclusão dos serviços prestados no Relatório de Manutenção correspondente, na forma e prazo estabelecidos neste Termo, sem o qual as obrigações da CONTRATADA não serão dadas por concluídas pela CONTRATANTE.</w:t>
      </w: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CONTRATADA deverá promover adequadamente a limpeza de quaisquer resíduos decorrentes da realização dos serviços de manutenção preventiva e corretiva dos equipamentos.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1"/>
          <w:numId w:val="15"/>
        </w:numPr>
        <w:tabs>
          <w:tab w:val="left" w:pos="426"/>
        </w:tabs>
        <w:spacing w:line="360" w:lineRule="auto"/>
        <w:ind w:left="705" w:right="392" w:hanging="567"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t>MANUTENÇÃO PREVENTIVA</w:t>
      </w: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empresa contratada deverá realizar os seguintes serviços de manutenção preventiva, por meio do envio de profissional técnico às dependências da UPE - Campus Petrolina: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Limpeza dos painéis e filtros de ar e condicionador;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e eliminar sujeira, danos e corrosão no gabinete, na moldura da serpentina e na bandeja;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a operação de drenagem de água da bandeja;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Remover e desmontar aparelhos para lavar serpentinas com bomba de alta pressão;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do fluxo de gás refrigerante;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Limpeza das serpentinas com produto químico;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o estado de conservação do isolamento termoacústico (se está preservado e não contém bolor);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a vedação dos painéis de fechamento do gabinete;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Lavar a badeja e serpentina com remoção do biofilme (lodo), sem o uso de produtos desengraxantes e corrosivos;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Limpar o gabinete do condicionador;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e eliminar nas frestas dos filtros;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Limpar o elemento filtrante;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de danos a pintura;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Limpeza dos ventiladores (axialecentrifuga);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de ruídos e vibrações anormais e corrigi-los se necessário;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conexões de alimentação;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Medir amperagem, tensão e temperaturas;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Verificar bornes e conexões;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Remoção da frente plástica para limpeza;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 Limpeza com escova da parte frontal do evaporador;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do funcionamento das chaves eletora;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do funcionamento do termostato;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Colocação de gás;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Montagens e teste geral de funcionamento.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Verificação do rendimento do aparelho (mediçãodetemperatura).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before="4"/>
        <w:ind w:left="710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1"/>
          <w:numId w:val="15"/>
        </w:numPr>
        <w:tabs>
          <w:tab w:val="left" w:pos="426"/>
        </w:tabs>
        <w:spacing w:line="360" w:lineRule="auto"/>
        <w:ind w:left="705" w:right="392" w:hanging="567"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t>MANUTENÇÃO CORRETIVA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before="4"/>
        <w:ind w:left="1207" w:right="392"/>
        <w:jc w:val="both"/>
        <w:rPr>
          <w:color w:val="FF0000"/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 empresa contratada deverá realizar os serviços de manutenção corretiva, por meio do envio de profissional técnico às </w:t>
      </w:r>
      <w:r w:rsidRPr="004F0AFE">
        <w:rPr>
          <w:sz w:val="18"/>
          <w:szCs w:val="18"/>
        </w:rPr>
        <w:lastRenderedPageBreak/>
        <w:t>dependências da CONTRATANTE, para eliminação de falhas e outras providências - tantas vezes quantas forem necessárias - preenchendo na ocasião da visita Relatório de Manutenção Corretiva, a ser entregue à Gerência de Serviços Gerais e ao Fiscal de Contrato com os serviços a serem efetuados;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before="4"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serão executados no local onde o(s) equipamento(s) encontra(m)-se instalado(s), exceto nos casos em que uma função da natureza do defeito apresentado, haja necessidade de deslocá-lo(s) até a oficina da CONTRATADA, quando será necessária a autorização do CONTRATANTE, sem que o deslocamento incorra em qualquer ônus para UPE Campus Petrolina;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Todas as peças, filtros e gás refrigerante, quando for necessária a substituição, deverão ser fornecidos pela CONTRATADA, não sendo aceito peças usadas ou recondicionadas, ou seja, deverão ser novas e genuínas. A seguir apresentamos as peças e materiais que estão incluídos na manutenção corretiva a cargo e ônus da contratada: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Serpentina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Serpentina do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Turbina de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Hélice do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Motor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Motor do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Motor das vanes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Mancal/Coxim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Placa Eletrônica do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Placa Eletrônica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Placa Display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Sensores Evaporador e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Bandeja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Tampa painel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Filtros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Vanes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Suporte do motor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Suporte do motor Condensador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Painel traseiro do Evaporador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Válvulas de Serviços, Expansão e Reversão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Painel do condensador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Capacitores e Relés 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before="4"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CONTRATADA deverá indicar, obrigatoriamente, o prazo para execução dos serviços, contados da data de entrada do equipamento em sua oficina, quando for o caso, ou quando consertados no local onde se encontra instalado;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 peças, e filtros, quando substituídos, deverão ser recolhidos pela CONTRATADA, após o conserto dos equipamentos, a fim de ter destinação final ambientalmente adequada;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2"/>
          <w:numId w:val="15"/>
        </w:numPr>
        <w:tabs>
          <w:tab w:val="left" w:pos="426"/>
        </w:tabs>
        <w:spacing w:before="4"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Elaborar relatórios da execução da manutenção preventiva e corretiva, entregando cópia a CONTRATANTE, onde deverá constar:</w:t>
      </w:r>
    </w:p>
    <w:p w:rsidR="0000439C" w:rsidRPr="004F0AFE" w:rsidRDefault="0000439C" w:rsidP="004F0AFE">
      <w:pPr>
        <w:pStyle w:val="Corpodetexto"/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Descrição sumária dos serviços de consertos realizados em cada equipamento, com a relação das peças substituídas, com a indicação da marca, modelo, nº de série e nº de tombamento patrimonial do equipamento reparado;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Data;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Condições inadequadas encontradas ou eminência de ocorrências que possam prejudicar o perfeito funcionamento dos equipamentos consertados;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Assinaturas dos Responsáveis pela guarda dos equipamentos reparados e servidores do local, com a indicação do nome legível. </w:t>
      </w:r>
    </w:p>
    <w:p w:rsidR="0000439C" w:rsidRPr="004F0AFE" w:rsidRDefault="0000439C" w:rsidP="004F0AFE">
      <w:pPr>
        <w:pStyle w:val="Corpodetexto"/>
        <w:numPr>
          <w:ilvl w:val="3"/>
          <w:numId w:val="15"/>
        </w:numPr>
        <w:tabs>
          <w:tab w:val="left" w:pos="426"/>
        </w:tabs>
        <w:spacing w:before="4"/>
        <w:ind w:left="171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relatório de manutenção preventiva/corretiva deverá ser encaminhado no prazo de 5 (cinco) dias úteis da execução dos serviços;</w:t>
      </w:r>
    </w:p>
    <w:p w:rsidR="0000439C" w:rsidRPr="004F0AFE" w:rsidRDefault="0000439C" w:rsidP="004F0AFE">
      <w:pPr>
        <w:pStyle w:val="Normal1"/>
        <w:numPr>
          <w:ilvl w:val="2"/>
          <w:numId w:val="15"/>
        </w:numPr>
        <w:tabs>
          <w:tab w:val="left" w:pos="0"/>
          <w:tab w:val="left" w:pos="426"/>
        </w:tabs>
        <w:spacing w:after="0"/>
        <w:ind w:left="1358" w:right="392"/>
        <w:jc w:val="both"/>
        <w:rPr>
          <w:rFonts w:ascii="Calibri" w:hAnsi="Calibri" w:cs="Calibri"/>
          <w:sz w:val="18"/>
          <w:szCs w:val="18"/>
        </w:rPr>
      </w:pPr>
      <w:r w:rsidRPr="004F0AFE">
        <w:rPr>
          <w:rFonts w:ascii="Calibri" w:hAnsi="Calibri" w:cs="Calibri"/>
          <w:sz w:val="18"/>
          <w:szCs w:val="18"/>
        </w:rPr>
        <w:t>O objeto será contratado por meio do regime de execução</w:t>
      </w:r>
      <w:r w:rsidRPr="004F0AFE">
        <w:rPr>
          <w:rFonts w:ascii="Calibri" w:hAnsi="Calibri" w:cs="Calibri"/>
          <w:color w:val="FF0000"/>
          <w:sz w:val="18"/>
          <w:szCs w:val="18"/>
        </w:rPr>
        <w:t xml:space="preserve"> </w:t>
      </w:r>
      <w:r w:rsidRPr="004F0AFE">
        <w:rPr>
          <w:rFonts w:ascii="Calibri" w:hAnsi="Calibri" w:cs="Calibri"/>
          <w:sz w:val="18"/>
          <w:szCs w:val="18"/>
        </w:rPr>
        <w:t>EMPREITADA POR PREÇO GLOBAL.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line="360" w:lineRule="auto"/>
        <w:ind w:right="392"/>
        <w:jc w:val="both"/>
        <w:rPr>
          <w:color w:val="FF0000"/>
          <w:sz w:val="18"/>
          <w:szCs w:val="18"/>
        </w:rPr>
      </w:pPr>
    </w:p>
    <w:p w:rsidR="0000439C" w:rsidRPr="004F0AFE" w:rsidRDefault="0000439C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pStyle w:val="PargrafodaLista"/>
        <w:tabs>
          <w:tab w:val="left" w:pos="426"/>
          <w:tab w:val="left" w:pos="567"/>
          <w:tab w:val="left" w:pos="1418"/>
        </w:tabs>
        <w:ind w:left="0" w:right="392"/>
        <w:jc w:val="both"/>
        <w:rPr>
          <w:sz w:val="18"/>
          <w:szCs w:val="18"/>
        </w:rPr>
      </w:pPr>
    </w:p>
    <w:p w:rsidR="00515B8E" w:rsidRPr="004F0AFE" w:rsidRDefault="00515B8E" w:rsidP="004F0AFE">
      <w:pPr>
        <w:pStyle w:val="PargrafodaLista"/>
        <w:widowControl/>
        <w:numPr>
          <w:ilvl w:val="0"/>
          <w:numId w:val="18"/>
        </w:numPr>
        <w:tabs>
          <w:tab w:val="clear" w:pos="0"/>
          <w:tab w:val="num" w:pos="-216"/>
          <w:tab w:val="left" w:pos="142"/>
          <w:tab w:val="left" w:pos="426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outlineLvl w:val="1"/>
        <w:rPr>
          <w:b/>
          <w:bCs/>
          <w:vanish/>
          <w:sz w:val="18"/>
          <w:szCs w:val="18"/>
        </w:rPr>
      </w:pPr>
    </w:p>
    <w:p w:rsidR="00515B8E" w:rsidRPr="004F0AFE" w:rsidRDefault="00515B8E" w:rsidP="004F0AFE">
      <w:pPr>
        <w:pStyle w:val="PargrafodaLista"/>
        <w:widowControl/>
        <w:numPr>
          <w:ilvl w:val="0"/>
          <w:numId w:val="18"/>
        </w:numPr>
        <w:tabs>
          <w:tab w:val="clear" w:pos="0"/>
          <w:tab w:val="num" w:pos="-216"/>
          <w:tab w:val="left" w:pos="142"/>
          <w:tab w:val="left" w:pos="426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outlineLvl w:val="1"/>
        <w:rPr>
          <w:b/>
          <w:bCs/>
          <w:sz w:val="18"/>
          <w:szCs w:val="18"/>
        </w:rPr>
      </w:pPr>
      <w:bookmarkStart w:id="0" w:name="_Toc347241923"/>
      <w:bookmarkStart w:id="1" w:name="_Toc432770638"/>
      <w:bookmarkStart w:id="2" w:name="_Toc68020564"/>
      <w:r w:rsidRPr="004F0AFE">
        <w:rPr>
          <w:b/>
          <w:bCs/>
          <w:sz w:val="18"/>
          <w:szCs w:val="18"/>
        </w:rPr>
        <w:t>D</w:t>
      </w:r>
      <w:bookmarkEnd w:id="0"/>
      <w:bookmarkEnd w:id="1"/>
      <w:bookmarkEnd w:id="2"/>
      <w:r w:rsidRPr="004F0AFE">
        <w:rPr>
          <w:b/>
          <w:bCs/>
          <w:sz w:val="18"/>
          <w:szCs w:val="18"/>
        </w:rPr>
        <w:t xml:space="preserve">O VALOR ESTIMADO DA CONTRATAÇÃO, CLASSIFICAÇÃO ORÇAMENTÁRIA DA DESPESA </w:t>
      </w: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pStyle w:val="Normal1"/>
        <w:numPr>
          <w:ilvl w:val="2"/>
          <w:numId w:val="20"/>
        </w:numPr>
        <w:tabs>
          <w:tab w:val="clear" w:pos="0"/>
          <w:tab w:val="num" w:pos="-216"/>
          <w:tab w:val="left" w:pos="426"/>
          <w:tab w:val="left" w:pos="567"/>
        </w:tabs>
        <w:spacing w:after="0"/>
        <w:ind w:left="0" w:right="392" w:firstLine="0"/>
        <w:jc w:val="both"/>
        <w:rPr>
          <w:rFonts w:ascii="Calibri" w:eastAsia="Calibri" w:hAnsi="Calibri" w:cs="Calibri"/>
          <w:sz w:val="18"/>
          <w:szCs w:val="18"/>
        </w:rPr>
      </w:pPr>
      <w:r w:rsidRPr="004F0AFE">
        <w:rPr>
          <w:rFonts w:ascii="Calibri" w:eastAsia="Calibri" w:hAnsi="Calibri" w:cs="Calibri"/>
          <w:color w:val="000000"/>
          <w:sz w:val="18"/>
          <w:szCs w:val="18"/>
        </w:rPr>
        <w:t>O valor estimado global da contratação é de R$ 56.162,4666 (cinqüenta e seis mil cento e sessenta e dois reais e quarenta e seis centavos)</w:t>
      </w:r>
      <w:r w:rsidRPr="004F0AFE">
        <w:rPr>
          <w:rFonts w:ascii="Calibri" w:eastAsia="Calibri" w:hAnsi="Calibri" w:cs="Calibri"/>
          <w:b/>
          <w:color w:val="000000"/>
          <w:sz w:val="18"/>
          <w:szCs w:val="18"/>
        </w:rPr>
        <w:t xml:space="preserve">, </w:t>
      </w:r>
      <w:r w:rsidRPr="004F0AFE">
        <w:rPr>
          <w:rFonts w:ascii="Calibri" w:eastAsia="Calibri" w:hAnsi="Calibri" w:cs="Calibri"/>
          <w:sz w:val="18"/>
          <w:szCs w:val="18"/>
        </w:rPr>
        <w:t>distribuído no seguinte lote:</w:t>
      </w:r>
    </w:p>
    <w:p w:rsidR="00515B8E" w:rsidRPr="004F0AFE" w:rsidRDefault="00515B8E" w:rsidP="004F0AFE">
      <w:pPr>
        <w:pStyle w:val="Normal1"/>
        <w:tabs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:rsidR="00515B8E" w:rsidRPr="004F0AFE" w:rsidRDefault="00515B8E" w:rsidP="004F0AFE">
      <w:pPr>
        <w:pStyle w:val="Normal1"/>
        <w:numPr>
          <w:ilvl w:val="1"/>
          <w:numId w:val="19"/>
        </w:numPr>
        <w:tabs>
          <w:tab w:val="clear" w:pos="0"/>
          <w:tab w:val="num" w:pos="-216"/>
          <w:tab w:val="left" w:pos="284"/>
          <w:tab w:val="left" w:pos="426"/>
        </w:tabs>
        <w:spacing w:after="0"/>
        <w:ind w:left="0" w:right="392" w:firstLine="0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4F0AFE">
        <w:rPr>
          <w:rFonts w:ascii="Calibri" w:eastAsia="Calibri" w:hAnsi="Calibri" w:cs="Calibri"/>
          <w:sz w:val="18"/>
          <w:szCs w:val="18"/>
        </w:rPr>
        <w:t>Lote I</w:t>
      </w:r>
      <w:r w:rsidRPr="004F0AFE">
        <w:rPr>
          <w:rFonts w:ascii="Calibri" w:eastAsia="Calibri" w:hAnsi="Calibri" w:cs="Calibri"/>
          <w:color w:val="0070C0"/>
          <w:sz w:val="18"/>
          <w:szCs w:val="18"/>
        </w:rPr>
        <w:t xml:space="preserve"> </w:t>
      </w:r>
      <w:r w:rsidRPr="004F0AFE">
        <w:rPr>
          <w:rFonts w:ascii="Calibri" w:eastAsia="Calibri" w:hAnsi="Calibri" w:cs="Calibri"/>
          <w:color w:val="000000"/>
          <w:sz w:val="18"/>
          <w:szCs w:val="18"/>
        </w:rPr>
        <w:t>– Valor estimado total - R$ 56.162,4666 (cinqüenta e seis mil cento e sessenta e dois reais e quarenta e seis centavos).</w:t>
      </w:r>
    </w:p>
    <w:p w:rsidR="0046234D" w:rsidRPr="004F0AFE" w:rsidRDefault="0046234D" w:rsidP="004F0AFE">
      <w:pPr>
        <w:pStyle w:val="Normal1"/>
        <w:tabs>
          <w:tab w:val="left" w:pos="284"/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sz w:val="18"/>
          <w:szCs w:val="18"/>
        </w:rPr>
      </w:pPr>
    </w:p>
    <w:p w:rsidR="0046234D" w:rsidRPr="004F0AFE" w:rsidRDefault="0046234D" w:rsidP="004F0AFE">
      <w:pPr>
        <w:pStyle w:val="Normal1"/>
        <w:tabs>
          <w:tab w:val="left" w:pos="426"/>
          <w:tab w:val="left" w:pos="567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4F0AFE">
        <w:rPr>
          <w:rFonts w:ascii="Calibri" w:eastAsia="Calibri" w:hAnsi="Calibri" w:cs="Calibri"/>
          <w:color w:val="000000"/>
          <w:sz w:val="18"/>
          <w:szCs w:val="18"/>
        </w:rPr>
        <w:t>4.1.2.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46234D" w:rsidRPr="004F0AFE" w:rsidRDefault="0046234D" w:rsidP="004F0AFE">
      <w:pPr>
        <w:pStyle w:val="Normal1"/>
        <w:tabs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:rsidR="0046234D" w:rsidRPr="004F0AFE" w:rsidRDefault="0046234D" w:rsidP="004F0AFE">
      <w:pPr>
        <w:pStyle w:val="Normal1"/>
        <w:numPr>
          <w:ilvl w:val="2"/>
          <w:numId w:val="21"/>
        </w:numPr>
        <w:tabs>
          <w:tab w:val="clear" w:pos="-1134"/>
          <w:tab w:val="num" w:pos="-1350"/>
          <w:tab w:val="left" w:pos="426"/>
          <w:tab w:val="left" w:pos="567"/>
        </w:tabs>
        <w:spacing w:after="0"/>
        <w:ind w:left="0" w:right="392" w:firstLine="0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4F0AFE">
        <w:rPr>
          <w:rFonts w:ascii="Calibri" w:eastAsia="Calibri" w:hAnsi="Calibri" w:cs="Calibri"/>
          <w:color w:val="000000"/>
          <w:sz w:val="18"/>
          <w:szCs w:val="18"/>
        </w:rPr>
        <w:t>Os preços ﬁnais unitários e totais propostos pelos proponentes não poderão ultrapassar o preço unitário e total estimado pela Administração.</w:t>
      </w:r>
    </w:p>
    <w:p w:rsidR="0046234D" w:rsidRPr="004F0AFE" w:rsidRDefault="0046234D" w:rsidP="004F0AFE">
      <w:pPr>
        <w:pStyle w:val="Normal1"/>
        <w:tabs>
          <w:tab w:val="left" w:pos="284"/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:rsidR="00C915BF" w:rsidRPr="004F0AFE" w:rsidRDefault="00C915BF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21"/>
        </w:numPr>
        <w:tabs>
          <w:tab w:val="clear" w:pos="0"/>
          <w:tab w:val="num" w:pos="-216"/>
          <w:tab w:val="left" w:pos="426"/>
          <w:tab w:val="left" w:pos="635"/>
          <w:tab w:val="left" w:pos="636"/>
        </w:tabs>
        <w:ind w:left="855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DA</w:t>
      </w:r>
      <w:r w:rsidRPr="004F0AFE">
        <w:rPr>
          <w:b/>
          <w:spacing w:val="-6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CLASSIFICAÇÃO</w:t>
      </w:r>
      <w:r w:rsidRPr="004F0AFE">
        <w:rPr>
          <w:b/>
          <w:spacing w:val="-5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ORÇAMENTÁRIA</w:t>
      </w:r>
      <w:r w:rsidRPr="004F0AFE">
        <w:rPr>
          <w:b/>
          <w:spacing w:val="-5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DA</w:t>
      </w:r>
      <w:r w:rsidRPr="004F0AFE">
        <w:rPr>
          <w:b/>
          <w:spacing w:val="-6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DESPESA</w:t>
      </w:r>
      <w:r w:rsidRPr="004F0AFE">
        <w:rPr>
          <w:b/>
          <w:spacing w:val="-5"/>
          <w:sz w:val="18"/>
          <w:szCs w:val="18"/>
        </w:rPr>
        <w:t xml:space="preserve"> </w:t>
      </w:r>
    </w:p>
    <w:p w:rsidR="00C915BF" w:rsidRPr="004F0AFE" w:rsidRDefault="00C915BF" w:rsidP="004F0AFE">
      <w:pPr>
        <w:pStyle w:val="PargrafodaLista"/>
        <w:tabs>
          <w:tab w:val="left" w:pos="426"/>
          <w:tab w:val="left" w:pos="635"/>
          <w:tab w:val="left" w:pos="636"/>
        </w:tabs>
        <w:ind w:left="564" w:right="392" w:firstLine="0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tabs>
          <w:tab w:val="left" w:pos="426"/>
          <w:tab w:val="left" w:pos="930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decorrentes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programadas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orçamentária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própria,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orçamento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 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Pernambuco, para 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exercício</w:t>
      </w:r>
      <w:r w:rsidRPr="004F0AFE">
        <w:rPr>
          <w:spacing w:val="-1"/>
          <w:sz w:val="18"/>
          <w:szCs w:val="18"/>
        </w:rPr>
        <w:t xml:space="preserve"> </w:t>
      </w:r>
      <w:r w:rsidR="00082A74" w:rsidRPr="004F0AFE">
        <w:rPr>
          <w:sz w:val="18"/>
          <w:szCs w:val="18"/>
        </w:rPr>
        <w:t>de 2024</w:t>
      </w:r>
      <w:r w:rsidRPr="004F0AFE">
        <w:rPr>
          <w:sz w:val="18"/>
          <w:szCs w:val="18"/>
        </w:rPr>
        <w:t>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classificação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abaixo: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Fonte: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0500000000;</w:t>
      </w: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Unidade Orçamentária: 406;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Elemento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Despesa:</w:t>
      </w:r>
      <w:r w:rsidRPr="004F0AFE">
        <w:rPr>
          <w:spacing w:val="-7"/>
          <w:sz w:val="18"/>
          <w:szCs w:val="18"/>
        </w:rPr>
        <w:t xml:space="preserve"> </w:t>
      </w: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Atividade</w:t>
      </w:r>
      <w:r w:rsidRPr="004F0AFE">
        <w:rPr>
          <w:spacing w:val="-8"/>
          <w:sz w:val="18"/>
          <w:szCs w:val="18"/>
        </w:rPr>
        <w:t xml:space="preserve"> </w:t>
      </w:r>
      <w:r w:rsidRPr="004F0AFE">
        <w:rPr>
          <w:sz w:val="18"/>
          <w:szCs w:val="18"/>
        </w:rPr>
        <w:t>(Programa</w:t>
      </w:r>
      <w:r w:rsidRPr="004F0AFE">
        <w:rPr>
          <w:spacing w:val="-9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9"/>
          <w:sz w:val="18"/>
          <w:szCs w:val="18"/>
        </w:rPr>
        <w:t xml:space="preserve"> </w:t>
      </w:r>
      <w:r w:rsidRPr="004F0AFE">
        <w:rPr>
          <w:sz w:val="18"/>
          <w:szCs w:val="18"/>
        </w:rPr>
        <w:t>Trabalho):</w:t>
      </w:r>
      <w:r w:rsidRPr="004F0AFE">
        <w:rPr>
          <w:spacing w:val="-9"/>
          <w:sz w:val="18"/>
          <w:szCs w:val="18"/>
        </w:rPr>
        <w:t xml:space="preserve"> 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21"/>
        </w:numPr>
        <w:tabs>
          <w:tab w:val="clear" w:pos="-1134"/>
          <w:tab w:val="num" w:pos="-1350"/>
          <w:tab w:val="left" w:pos="426"/>
          <w:tab w:val="left" w:pos="930"/>
        </w:tabs>
        <w:spacing w:line="276" w:lineRule="auto"/>
        <w:ind w:left="64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Caso ultrapasse o exercício financeiro, as despesas do exercício seguinte correrão a conta dos recursos próprios para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atender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mesma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cuja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alocação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feita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mediante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apostilamento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exercício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financeiro,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nos termos 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art. 105, caput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 Lei nº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14.133/21.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21"/>
        </w:numPr>
        <w:tabs>
          <w:tab w:val="clear" w:pos="0"/>
          <w:tab w:val="num" w:pos="-216"/>
          <w:tab w:val="left" w:pos="426"/>
          <w:tab w:val="left" w:pos="635"/>
          <w:tab w:val="left" w:pos="636"/>
        </w:tabs>
        <w:spacing w:before="159"/>
        <w:ind w:left="28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PROPOSTA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tabs>
          <w:tab w:val="left" w:pos="426"/>
        </w:tabs>
        <w:ind w:left="138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5.1</w:t>
      </w:r>
      <w:r w:rsidRPr="004F0AFE">
        <w:rPr>
          <w:b/>
          <w:spacing w:val="71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PRAZO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DE</w:t>
      </w:r>
      <w:r w:rsidRPr="004F0AFE">
        <w:rPr>
          <w:b/>
          <w:spacing w:val="-2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VALIDADE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DA</w:t>
      </w:r>
      <w:r w:rsidRPr="004F0AFE">
        <w:rPr>
          <w:b/>
          <w:spacing w:val="-2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PROPOSTA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deverão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ter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validade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de,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mínimo,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60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(sessenta)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dias,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contados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data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sua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apresentação,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independente de declaração da empresa.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21"/>
        </w:numPr>
        <w:tabs>
          <w:tab w:val="clear" w:pos="0"/>
          <w:tab w:val="num" w:pos="-216"/>
          <w:tab w:val="left" w:pos="426"/>
          <w:tab w:val="left" w:pos="570"/>
        </w:tabs>
        <w:ind w:left="49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HABILITAÇÃO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21"/>
        </w:numPr>
        <w:tabs>
          <w:tab w:val="clear" w:pos="0"/>
          <w:tab w:val="num" w:pos="-216"/>
          <w:tab w:val="left" w:pos="426"/>
          <w:tab w:val="left" w:pos="682"/>
        </w:tabs>
        <w:ind w:left="855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HABILITAÇÃO</w:t>
      </w:r>
      <w:r w:rsidRPr="004F0AFE">
        <w:rPr>
          <w:b/>
          <w:spacing w:val="-7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JURÍDICA: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426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:rsidR="00B5386D" w:rsidRPr="004F0AFE" w:rsidRDefault="00B5386D" w:rsidP="004F0AFE">
      <w:pPr>
        <w:pStyle w:val="PargrafodaLista"/>
        <w:tabs>
          <w:tab w:val="left" w:pos="-426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color w:val="000000"/>
          <w:sz w:val="18"/>
          <w:szCs w:val="18"/>
        </w:rPr>
      </w:pPr>
      <w:r w:rsidRPr="004F0AFE">
        <w:rPr>
          <w:sz w:val="18"/>
          <w:szCs w:val="18"/>
        </w:rPr>
        <w:t>Sociedade empresária estrangeira: portaria de autorização de funcionamento no Brasil, publicada no Diário Oficial da União e</w:t>
      </w:r>
      <w:r w:rsidRPr="004F0AFE">
        <w:rPr>
          <w:color w:val="000000"/>
          <w:sz w:val="18"/>
          <w:szCs w:val="18"/>
        </w:rPr>
        <w:t xml:space="preserve"> arquivada na Junta Comercial da unidade federativa onde se localizar a filial, agência, sucursal ou estabelecimento, a qual será considerada como sua sede, conforme </w:t>
      </w:r>
      <w:r w:rsidRPr="004F0AFE">
        <w:rPr>
          <w:color w:val="000000"/>
          <w:sz w:val="18"/>
          <w:szCs w:val="18"/>
          <w:u w:val="single"/>
        </w:rPr>
        <w:t>Instrução Normativa DREI/ME n.º 77, de 18 de março de 2020</w:t>
      </w:r>
      <w:r w:rsidRPr="004F0AFE">
        <w:rPr>
          <w:color w:val="000000"/>
          <w:sz w:val="18"/>
          <w:szCs w:val="18"/>
        </w:rPr>
        <w:t>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3"/>
          <w:numId w:val="21"/>
        </w:numPr>
        <w:tabs>
          <w:tab w:val="num" w:pos="210"/>
          <w:tab w:val="left" w:pos="426"/>
        </w:tabs>
        <w:suppressAutoHyphens/>
        <w:autoSpaceDE/>
        <w:autoSpaceDN/>
        <w:spacing w:before="120" w:after="120" w:line="360" w:lineRule="auto"/>
        <w:ind w:left="2775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Sociedades estrangeiras que não funcionem no País devem apresentar documentos de habilitação equivalen-</w:t>
      </w:r>
    </w:p>
    <w:p w:rsidR="00B5386D" w:rsidRPr="004F0AFE" w:rsidRDefault="00B5386D" w:rsidP="004F0AFE">
      <w:pPr>
        <w:pStyle w:val="PargrafodaLista"/>
        <w:tabs>
          <w:tab w:val="left" w:pos="426"/>
        </w:tabs>
        <w:spacing w:before="120" w:after="120" w:line="360" w:lineRule="auto"/>
        <w:ind w:left="0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tes, na forma de regulamento emitido pelo Poder Executivo Federal, inicialmente em tradução livre.</w:t>
      </w: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 simples: inscrição do ato constitutivo no Registro Civil de Pessoas Jurídicas do local de sua sede, acompanhada de documento comprobatório de seus administradores;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3" w:name="_Int_ySfCXwr4"/>
      <w:r w:rsidRPr="004F0AFE">
        <w:rPr>
          <w:sz w:val="18"/>
          <w:szCs w:val="18"/>
        </w:rPr>
        <w:t>Mercantis onde</w:t>
      </w:r>
      <w:bookmarkEnd w:id="3"/>
      <w:r w:rsidRPr="004F0AFE">
        <w:rPr>
          <w:sz w:val="18"/>
          <w:szCs w:val="18"/>
        </w:rPr>
        <w:t xml:space="preserve"> opera, com averbação no Registro onde tem sede a matriz.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bookmarkStart w:id="4" w:name="_Hlk128577444"/>
      <w:bookmarkStart w:id="5" w:name="_Hlk128579388"/>
      <w:bookmarkEnd w:id="4"/>
      <w:r w:rsidRPr="004F0AFE">
        <w:rPr>
          <w:sz w:val="18"/>
          <w:szCs w:val="18"/>
        </w:rPr>
        <w:t>Os documentos apresentados deverão estar acompanhados de todas as alterações ou da consolidação respectiva.</w:t>
      </w:r>
      <w:bookmarkEnd w:id="5"/>
    </w:p>
    <w:p w:rsidR="00B5386D" w:rsidRPr="004F0AFE" w:rsidRDefault="00B5386D" w:rsidP="004F0AFE">
      <w:pPr>
        <w:tabs>
          <w:tab w:val="left" w:pos="426"/>
        </w:tabs>
        <w:spacing w:before="120" w:after="120" w:line="360" w:lineRule="auto"/>
        <w:ind w:right="392"/>
        <w:jc w:val="both"/>
        <w:rPr>
          <w:b/>
          <w:bCs/>
          <w:color w:val="0070C0"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1"/>
          <w:numId w:val="21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left="855" w:right="392"/>
        <w:contextualSpacing/>
        <w:jc w:val="both"/>
        <w:rPr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REGULARIDADE FISCAL, SOCIAL E TRABALHISTA:</w:t>
      </w: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b/>
          <w:sz w:val="18"/>
          <w:szCs w:val="18"/>
        </w:rPr>
      </w:pPr>
      <w:bookmarkStart w:id="6" w:name="_Hlk128579658"/>
      <w:r w:rsidRPr="004F0AFE">
        <w:rPr>
          <w:sz w:val="18"/>
          <w:szCs w:val="18"/>
        </w:rPr>
        <w:t xml:space="preserve">Prova de inscrição no Cadastro Nacional de Pessoas Jurídicas </w:t>
      </w:r>
      <w:bookmarkEnd w:id="6"/>
      <w:r w:rsidRPr="004F0AFE">
        <w:rPr>
          <w:sz w:val="18"/>
          <w:szCs w:val="18"/>
        </w:rPr>
        <w:t>ou no Cadastro de Pessoas Físicas, conforme o caso;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b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relativa ao Fundo de Garantia por Tempo de Serviço – FGTS, comprovada através de apresentação de certidão fornecida pela Caixa Econômica Federal;</w:t>
      </w:r>
    </w:p>
    <w:p w:rsidR="00B5386D" w:rsidRPr="004F0AFE" w:rsidRDefault="00B5386D" w:rsidP="004F0AFE">
      <w:pPr>
        <w:pStyle w:val="PargrafodaLista"/>
        <w:tabs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inscrição no cadastro de contribuintes[Estadual/Distrital] ou[Municipal/Distrital]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sz w:val="18"/>
          <w:szCs w:val="18"/>
        </w:rPr>
        <w:t>relativo ao domicílio ou sede do fornecedor, pertinente ao seu ramo de atividade e compatível com o objeto contratual;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  <w:bookmarkStart w:id="7" w:name="_Hlk128639697"/>
      <w:bookmarkEnd w:id="7"/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Prova de regularidade para com a Fazenda Estadual, comprovada através de Certidão de Regularidade Fiscal – CRF, emitida pela Secretaria da Fazenda do domicílio ou sede da proponente. 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3"/>
          <w:numId w:val="21"/>
        </w:numPr>
        <w:tabs>
          <w:tab w:val="num" w:pos="210"/>
          <w:tab w:val="left" w:pos="426"/>
        </w:tabs>
        <w:suppressAutoHyphens/>
        <w:autoSpaceDE/>
        <w:autoSpaceDN/>
        <w:spacing w:before="120" w:after="120" w:line="360" w:lineRule="auto"/>
        <w:ind w:left="2775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Caso a proponente tenha filial no Estado de Pernambuco, deverá apresentar também a CRF de Pernambuco;</w:t>
      </w:r>
    </w:p>
    <w:p w:rsidR="00B5386D" w:rsidRPr="004F0AFE" w:rsidRDefault="00B5386D" w:rsidP="004F0AFE">
      <w:pPr>
        <w:pStyle w:val="PargrafodaLista"/>
        <w:tabs>
          <w:tab w:val="left" w:pos="426"/>
        </w:tabs>
        <w:spacing w:before="120" w:after="120" w:line="360" w:lineRule="auto"/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  <w:tab w:val="left" w:pos="10206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As microempresas, as empresas de pequeno porte e o Microempreendedor Individual (MEI) deverão apresentar toda a documentação exigida para fins de regularidade fiscal e trabalhista, mesmo que apresente alguma restrição, sendo a comprovação efetiva exigível somente para efeito de contratação, nos termos dos arts. 42 e 43 da LC 123, de 2006 e art. 4º do Decreto Federal 8.538, de 2015. 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Havendo alguma restrição na comprovação da regularidade fiscal ou trabalhista da Microempresa, da Empresa de Pequeno Porte ou do Microempreendedor Individual, será assegurado o prazo de 05 (cinco) dias úteis, cujo termo inicial corresponderá ao momento em que a proponente for sagrada vencedora, prorrogável por igual período, a critério da administração, para regularização da documentação, para pagamento ou parcelamento do débito e para emissão de eventuais certidões negativas ou positivas com efeito de certidão negativa.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não regularização da documentação, no prazo previsto no subitem anterior, implicará decadência do direito à contratação, sem prejuízo das sanções previstas nesta contratação.</w:t>
      </w:r>
    </w:p>
    <w:p w:rsidR="00B5386D" w:rsidRPr="004F0AFE" w:rsidRDefault="00B5386D" w:rsidP="004F0AFE">
      <w:pPr>
        <w:pStyle w:val="PargrafodaLista"/>
        <w:tabs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709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bookmarkStart w:id="8" w:name="_Hlk135315354"/>
      <w:bookmarkStart w:id="9" w:name="_Hlk136436370"/>
      <w:bookmarkEnd w:id="8"/>
      <w:r w:rsidRPr="004F0AFE">
        <w:rPr>
          <w:sz w:val="18"/>
          <w:szCs w:val="18"/>
        </w:rPr>
        <w:t>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  <w:bookmarkEnd w:id="9"/>
    </w:p>
    <w:p w:rsidR="00B5386D" w:rsidRPr="004F0AFE" w:rsidRDefault="00B5386D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tabs>
          <w:tab w:val="left" w:pos="-284"/>
          <w:tab w:val="left" w:pos="426"/>
          <w:tab w:val="left" w:pos="709"/>
        </w:tabs>
        <w:suppressAutoHyphens/>
        <w:autoSpaceDE/>
        <w:autoSpaceDN/>
        <w:spacing w:line="276" w:lineRule="auto"/>
        <w:ind w:left="648" w:right="392" w:firstLine="0"/>
        <w:contextualSpacing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1"/>
        <w:numPr>
          <w:ilvl w:val="1"/>
          <w:numId w:val="21"/>
        </w:numPr>
        <w:tabs>
          <w:tab w:val="clear" w:pos="0"/>
          <w:tab w:val="num" w:pos="-216"/>
          <w:tab w:val="left" w:pos="426"/>
          <w:tab w:val="left" w:pos="570"/>
        </w:tabs>
        <w:spacing w:before="71"/>
        <w:ind w:left="855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REQUISITOS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QUALIFICAÇÃO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TÉCNICA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7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21"/>
        </w:numPr>
        <w:tabs>
          <w:tab w:val="clear" w:pos="-1134"/>
          <w:tab w:val="num" w:pos="-1350"/>
          <w:tab w:val="left" w:pos="426"/>
          <w:tab w:val="left" w:pos="777"/>
        </w:tabs>
        <w:spacing w:before="1"/>
        <w:ind w:left="64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Apresentação de um ou mais atestado(s) de capacidade técnica, expedido(s) por pessoa(s) jurídica(s) de direito público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privado, em nome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 proponente, que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comprove(m):</w:t>
      </w:r>
    </w:p>
    <w:p w:rsidR="006C3A83" w:rsidRPr="004F0AFE" w:rsidRDefault="00590618" w:rsidP="004F0AFE">
      <w:pPr>
        <w:pStyle w:val="PargrafodaLista"/>
        <w:numPr>
          <w:ilvl w:val="2"/>
          <w:numId w:val="7"/>
        </w:numPr>
        <w:tabs>
          <w:tab w:val="clear" w:pos="360"/>
          <w:tab w:val="num" w:pos="144"/>
          <w:tab w:val="left" w:pos="426"/>
          <w:tab w:val="left" w:pos="777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Aptidão para desempenho de atividade pertinente e compatível em características, quantidade e prazo com o objeto da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demonstrando que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proponente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realizou os serviços.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3"/>
          <w:numId w:val="7"/>
        </w:numPr>
        <w:tabs>
          <w:tab w:val="clear" w:pos="360"/>
          <w:tab w:val="num" w:pos="144"/>
          <w:tab w:val="left" w:pos="426"/>
          <w:tab w:val="left" w:pos="919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Será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considerado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compatível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quantidade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o(s)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atestado(s)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apresentar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(em),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mínimo,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40%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(quarenta</w:t>
      </w:r>
      <w:r w:rsidRPr="004F0AFE">
        <w:rPr>
          <w:spacing w:val="7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cento)das quantidades estimadas na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6C0CCB" w:rsidP="004F0AFE">
      <w:pPr>
        <w:pStyle w:val="Heading1"/>
        <w:numPr>
          <w:ilvl w:val="1"/>
          <w:numId w:val="6"/>
        </w:numPr>
        <w:tabs>
          <w:tab w:val="clear" w:pos="360"/>
          <w:tab w:val="num" w:pos="144"/>
          <w:tab w:val="left" w:pos="426"/>
          <w:tab w:val="left" w:pos="636"/>
        </w:tabs>
        <w:ind w:left="49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6.4. </w:t>
      </w:r>
      <w:r w:rsidR="00590618" w:rsidRPr="004F0AFE">
        <w:rPr>
          <w:sz w:val="18"/>
          <w:szCs w:val="18"/>
        </w:rPr>
        <w:t>QUALIFICAÇÃO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ECONÔMICO</w:t>
      </w:r>
      <w:r w:rsidR="00590618" w:rsidRPr="004F0AFE">
        <w:rPr>
          <w:spacing w:val="-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FINANCEIRA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7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Certidão Negativa de Falência ou Recuperação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Judicial,</w:t>
      </w:r>
      <w:r w:rsidRPr="004F0AFE">
        <w:rPr>
          <w:spacing w:val="45"/>
          <w:sz w:val="18"/>
          <w:szCs w:val="18"/>
        </w:rPr>
        <w:t xml:space="preserve"> </w:t>
      </w:r>
      <w:r w:rsidRPr="004F0AFE">
        <w:rPr>
          <w:sz w:val="18"/>
          <w:szCs w:val="18"/>
        </w:rPr>
        <w:t>expedida pelo distribuidor ou distribuidores (caso exista mais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um) da sede ou domicílio da licitante OU, no caso de empresas em recuperação judicial, certidão emitida pela instância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competente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ateste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empresas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tenham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tido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plano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concedido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homologado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juízo.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Certidão Negativa de Falência ou Recuperação Judicial referente aos processos distribuídos pelo PJe (</w:t>
      </w:r>
      <w:r w:rsidRPr="004F0AFE">
        <w:rPr>
          <w:b/>
          <w:sz w:val="18"/>
          <w:szCs w:val="18"/>
          <w:u w:val="single"/>
        </w:rPr>
        <w:t>processos judiciais</w:t>
      </w:r>
      <w:r w:rsidRPr="004F0AFE">
        <w:rPr>
          <w:b/>
          <w:spacing w:val="1"/>
          <w:sz w:val="18"/>
          <w:szCs w:val="18"/>
        </w:rPr>
        <w:t xml:space="preserve"> </w:t>
      </w:r>
      <w:r w:rsidRPr="004F0AFE">
        <w:rPr>
          <w:b/>
          <w:sz w:val="18"/>
          <w:szCs w:val="18"/>
          <w:u w:val="single"/>
        </w:rPr>
        <w:t>eletrônicos</w:t>
      </w:r>
      <w:r w:rsidRPr="004F0AFE">
        <w:rPr>
          <w:sz w:val="18"/>
          <w:szCs w:val="18"/>
        </w:rPr>
        <w:t>) da sede da licitante OU, no caso de empresas em recuperação judicial, certidão emitida pela instância judicial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competente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ateste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empresas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tenham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tido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plano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concedido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homologado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juízo.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certidão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descrita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item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6.4.2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somente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é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exigível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certidão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negativa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Falência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19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 xml:space="preserve">sede ou do domicílio da licitante (item 6.4.1) contiver a </w:t>
      </w:r>
      <w:r w:rsidRPr="004F0AFE">
        <w:rPr>
          <w:b/>
          <w:sz w:val="18"/>
          <w:szCs w:val="18"/>
          <w:u w:val="single"/>
        </w:rPr>
        <w:t>ressalva expressa</w:t>
      </w:r>
      <w:r w:rsidRPr="004F0AFE">
        <w:rPr>
          <w:b/>
          <w:sz w:val="18"/>
          <w:szCs w:val="18"/>
        </w:rPr>
        <w:t xml:space="preserve"> </w:t>
      </w:r>
      <w:r w:rsidRPr="004F0AFE">
        <w:rPr>
          <w:sz w:val="18"/>
          <w:szCs w:val="18"/>
        </w:rPr>
        <w:t xml:space="preserve">de que não abrange os </w:t>
      </w:r>
      <w:r w:rsidRPr="004F0AFE">
        <w:rPr>
          <w:sz w:val="18"/>
          <w:szCs w:val="18"/>
          <w:u w:val="single"/>
        </w:rPr>
        <w:t>processos judiciais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eletrônicos</w:t>
      </w:r>
      <w:r w:rsidRPr="004F0AFE">
        <w:rPr>
          <w:sz w:val="18"/>
          <w:szCs w:val="18"/>
        </w:rPr>
        <w:t>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rPr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1"/>
          <w:numId w:val="23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right="392"/>
        <w:contextualSpacing/>
        <w:jc w:val="both"/>
        <w:rPr>
          <w:b/>
          <w:bCs/>
          <w:color w:val="0070C0"/>
          <w:sz w:val="18"/>
          <w:szCs w:val="18"/>
        </w:rPr>
      </w:pPr>
      <w:r w:rsidRPr="004F0AFE">
        <w:rPr>
          <w:b/>
          <w:bCs/>
          <w:sz w:val="18"/>
          <w:szCs w:val="18"/>
        </w:rPr>
        <w:t>DOCUMENTOS COMPLEMENTARES:</w:t>
      </w: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Declaração</w:t>
      </w:r>
      <w:r w:rsidRPr="004F0AFE">
        <w:rPr>
          <w:sz w:val="18"/>
          <w:szCs w:val="18"/>
        </w:rPr>
        <w:t xml:space="preserve"> de cumprimento do disposto no inciso XXXIII do art. 7º da Constituição Federal, de acordo com o modelo estabelecido no Anexo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cumprimento das exigências de reserva de cargos para pessoa com deficiência e para reabilitado da Previdência Social, previstas em lei e em outras normas específicas, de acordo com o modelo estabelecido no </w:t>
      </w:r>
      <w:r w:rsidRPr="004F0AFE">
        <w:rPr>
          <w:sz w:val="18"/>
          <w:szCs w:val="18"/>
        </w:rPr>
        <w:t xml:space="preserve">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color w:val="0070C0"/>
          <w:sz w:val="18"/>
          <w:szCs w:val="18"/>
        </w:rPr>
        <w:t xml:space="preserve"> E</w:t>
      </w:r>
      <w:r w:rsidRPr="004F0AFE">
        <w:rPr>
          <w:sz w:val="18"/>
          <w:szCs w:val="18"/>
        </w:rPr>
        <w:t xml:space="preserve"> deste Termo de Referência</w:t>
      </w:r>
      <w:r w:rsidRPr="004F0AFE">
        <w:rPr>
          <w:color w:val="000000"/>
          <w:sz w:val="18"/>
          <w:szCs w:val="18"/>
        </w:rPr>
        <w:t>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que não possui, em sua cadeia produtiva, empregados executando trabalho degradante ou forçado, observando o disposto nos incisos III e IV do art. 1º e no inciso III do art. 5º da Constituição Federal, bem como no art. 14, inciso VI, da Lei nº 14.133/2021,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da própria empresa de que não possui em seu quadro de pessoal e societário, servidor público do Poder Executivo Estadual exercendo funções de gerência ou administração, ou servidor do contratante em qualquer função, nos termos do art. 9º, § 1º, da Lei nº 14.133/2021,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que não há sanções vigentes que legalmente proíbam a participante contratar com o órgão demandante.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tabs>
          <w:tab w:val="left" w:pos="426"/>
        </w:tabs>
        <w:spacing w:before="120" w:after="120" w:line="360" w:lineRule="auto"/>
        <w:ind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1"/>
          <w:numId w:val="24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left="0" w:right="392" w:firstLine="0"/>
        <w:contextualSpacing/>
        <w:jc w:val="both"/>
        <w:rPr>
          <w:b/>
          <w:bCs/>
          <w:color w:val="000000"/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DAS REGRAS GERAIS RELATIVAS AOS DOCUMENTOS DE HABILITAÇÃO: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-142"/>
          <w:tab w:val="left" w:pos="0"/>
          <w:tab w:val="left" w:pos="426"/>
          <w:tab w:val="left" w:pos="1277"/>
        </w:tabs>
        <w:spacing w:before="120" w:after="120" w:line="360" w:lineRule="auto"/>
        <w:ind w:left="0" w:right="392"/>
        <w:jc w:val="both"/>
        <w:rPr>
          <w:b/>
          <w:bCs/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Inexistindo preceito legal ou prazo de validade fixado no próprio instrumento, os documentos/certidões serão considerados válidos por um período de 90 (noventa) dias contados da sua emissão, exceto quando se tratar de Certidão Negativa de Falência, que terá validade de 180 (cento e oitenta) dias da sua expedição.</w:t>
      </w:r>
    </w:p>
    <w:p w:rsidR="006C0CCB" w:rsidRPr="004F0AFE" w:rsidRDefault="006C0CCB" w:rsidP="004F0AFE">
      <w:pPr>
        <w:pStyle w:val="PargrafodaLista"/>
        <w:widowControl/>
        <w:numPr>
          <w:ilvl w:val="3"/>
          <w:numId w:val="24"/>
        </w:numPr>
        <w:tabs>
          <w:tab w:val="left" w:pos="426"/>
        </w:tabs>
        <w:suppressAutoHyphens/>
        <w:autoSpaceDE/>
        <w:autoSpaceDN/>
        <w:spacing w:before="120" w:after="120" w:line="360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Caso haja previsão de prazo diverso em lei ou em norma infralegal municipal, de outros estados da federação ou internacional, a proponente ficará responsável por juntar a respectiva comprovação.</w:t>
      </w: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 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numPr>
          <w:ilvl w:val="1"/>
          <w:numId w:val="6"/>
        </w:numPr>
        <w:tabs>
          <w:tab w:val="left" w:pos="426"/>
          <w:tab w:val="left" w:pos="636"/>
        </w:tabs>
        <w:spacing w:line="276" w:lineRule="auto"/>
        <w:ind w:left="635"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5"/>
        </w:numPr>
        <w:tabs>
          <w:tab w:val="left" w:pos="426"/>
          <w:tab w:val="left" w:pos="614"/>
          <w:tab w:val="left" w:pos="615"/>
        </w:tabs>
        <w:spacing w:before="60"/>
        <w:ind w:left="54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CD2014" w:rsidRPr="004F0AFE" w:rsidRDefault="00CD2014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</w:p>
    <w:p w:rsidR="00CD2014" w:rsidRPr="004F0AFE" w:rsidRDefault="00CD2014" w:rsidP="004F0AFE">
      <w:pPr>
        <w:pStyle w:val="PargrafodaLista"/>
        <w:widowControl/>
        <w:numPr>
          <w:ilvl w:val="1"/>
          <w:numId w:val="5"/>
        </w:numPr>
        <w:tabs>
          <w:tab w:val="left" w:pos="426"/>
        </w:tabs>
        <w:suppressAutoHyphens/>
        <w:autoSpaceDE/>
        <w:autoSpaceDN/>
        <w:spacing w:line="276" w:lineRule="auto"/>
        <w:ind w:right="392"/>
        <w:contextualSpacing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lastRenderedPageBreak/>
        <w:t xml:space="preserve">7.1. PRAZO DE VIGÊNCIA CONTRATUAL E PRORROGAÇÃO </w:t>
      </w:r>
    </w:p>
    <w:p w:rsidR="00CD2014" w:rsidRPr="004F0AFE" w:rsidRDefault="00CD2014" w:rsidP="004F0AFE">
      <w:pPr>
        <w:pStyle w:val="PargrafodaLista"/>
        <w:widowControl/>
        <w:tabs>
          <w:tab w:val="left" w:pos="426"/>
        </w:tabs>
        <w:suppressAutoHyphens/>
        <w:autoSpaceDE/>
        <w:autoSpaceDN/>
        <w:spacing w:line="276" w:lineRule="auto"/>
        <w:ind w:left="615" w:right="392" w:firstLine="0"/>
        <w:contextualSpacing/>
        <w:jc w:val="both"/>
        <w:rPr>
          <w:b/>
          <w:bCs/>
          <w:sz w:val="18"/>
          <w:szCs w:val="18"/>
        </w:rPr>
      </w:pPr>
    </w:p>
    <w:p w:rsidR="00CD2014" w:rsidRPr="004F0AFE" w:rsidRDefault="00CD2014" w:rsidP="004F0AFE">
      <w:pPr>
        <w:pStyle w:val="PargrafodaLista"/>
        <w:widowControl/>
        <w:numPr>
          <w:ilvl w:val="2"/>
          <w:numId w:val="27"/>
        </w:numPr>
        <w:tabs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outlineLvl w:val="1"/>
        <w:rPr>
          <w:sz w:val="18"/>
          <w:szCs w:val="18"/>
        </w:rPr>
      </w:pPr>
      <w:r w:rsidRPr="004F0AFE">
        <w:rPr>
          <w:rFonts w:eastAsia="Arial"/>
          <w:sz w:val="18"/>
          <w:szCs w:val="18"/>
        </w:rPr>
        <w:t xml:space="preserve">O prazo de vigência do contrato  será de </w:t>
      </w:r>
      <w:r w:rsidRPr="004F0AFE">
        <w:rPr>
          <w:sz w:val="18"/>
          <w:szCs w:val="18"/>
        </w:rPr>
        <w:t>90 (noventa) dias</w:t>
      </w:r>
      <w:r w:rsidRPr="004F0AFE">
        <w:rPr>
          <w:rFonts w:eastAsia="Arial"/>
          <w:sz w:val="18"/>
          <w:szCs w:val="18"/>
        </w:rPr>
        <w:t>, contados a partir da data de sua assinatura, na forma do art. 105 da Lei nº 14.133, de 2021</w:t>
      </w:r>
      <w:r w:rsidRPr="004F0AFE">
        <w:rPr>
          <w:sz w:val="18"/>
          <w:szCs w:val="18"/>
        </w:rPr>
        <w:t>.</w:t>
      </w:r>
    </w:p>
    <w:p w:rsidR="00CD2014" w:rsidRPr="004F0AFE" w:rsidRDefault="00CD2014" w:rsidP="004F0AFE">
      <w:pPr>
        <w:pStyle w:val="PargrafodaLista"/>
        <w:widowControl/>
        <w:tabs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outlineLvl w:val="1"/>
        <w:rPr>
          <w:sz w:val="18"/>
          <w:szCs w:val="18"/>
        </w:rPr>
      </w:pPr>
    </w:p>
    <w:p w:rsidR="00CD2014" w:rsidRPr="004F0AFE" w:rsidRDefault="00CD2014" w:rsidP="004F0AFE">
      <w:pPr>
        <w:pStyle w:val="PargrafodaLista"/>
        <w:widowControl/>
        <w:numPr>
          <w:ilvl w:val="1"/>
          <w:numId w:val="27"/>
        </w:numPr>
        <w:tabs>
          <w:tab w:val="left" w:pos="426"/>
        </w:tabs>
        <w:suppressAutoHyphens/>
        <w:autoSpaceDE/>
        <w:autoSpaceDN/>
        <w:spacing w:line="276" w:lineRule="auto"/>
        <w:ind w:right="392"/>
        <w:contextualSpacing/>
        <w:jc w:val="both"/>
        <w:rPr>
          <w:b/>
          <w:bCs/>
          <w:strike/>
          <w:sz w:val="18"/>
          <w:szCs w:val="18"/>
        </w:rPr>
      </w:pPr>
      <w:r w:rsidRPr="004F0AFE">
        <w:rPr>
          <w:b/>
          <w:bCs/>
          <w:sz w:val="18"/>
          <w:szCs w:val="18"/>
        </w:rPr>
        <w:t>PRAZO PARA ASSINATURA DO CONTRATO OU RETIRADA DO INSTRUMENTO EQUIVALENTE</w:t>
      </w:r>
    </w:p>
    <w:p w:rsidR="00CD2014" w:rsidRPr="004F0AFE" w:rsidRDefault="00CD2014" w:rsidP="004F0AFE">
      <w:pPr>
        <w:pStyle w:val="PargrafodaLista"/>
        <w:tabs>
          <w:tab w:val="left" w:pos="426"/>
        </w:tabs>
        <w:ind w:left="0" w:right="392"/>
        <w:jc w:val="both"/>
        <w:rPr>
          <w:b/>
          <w:bCs/>
          <w:sz w:val="18"/>
          <w:szCs w:val="18"/>
        </w:rPr>
      </w:pPr>
    </w:p>
    <w:p w:rsidR="00CD2014" w:rsidRPr="004F0AFE" w:rsidRDefault="00CD2014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  <w:highlight w:val="yellow"/>
        </w:rPr>
      </w:pPr>
    </w:p>
    <w:p w:rsidR="00CD2014" w:rsidRPr="004F0AFE" w:rsidRDefault="00CD2014" w:rsidP="004F0AFE">
      <w:pPr>
        <w:pStyle w:val="PargrafodaLista"/>
        <w:widowControl/>
        <w:numPr>
          <w:ilvl w:val="2"/>
          <w:numId w:val="27"/>
        </w:numPr>
        <w:tabs>
          <w:tab w:val="left" w:pos="426"/>
          <w:tab w:val="righ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Após a autorização  da dispensa ou inexigibilidade, o fornecedor será convocado para assinatura do termo de contrato no prazo de 05 (cinco) dias úteis, contados a partir da convocação, sob pena de decair o direito à contratação. </w:t>
      </w:r>
    </w:p>
    <w:p w:rsidR="00CD2014" w:rsidRPr="004F0AFE" w:rsidRDefault="00CD2014" w:rsidP="004F0AFE">
      <w:pPr>
        <w:pStyle w:val="PargrafodaLista"/>
        <w:widowControl/>
        <w:numPr>
          <w:ilvl w:val="2"/>
          <w:numId w:val="27"/>
        </w:numPr>
        <w:tabs>
          <w:tab w:val="left" w:pos="426"/>
          <w:tab w:val="righ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sz w:val="18"/>
          <w:szCs w:val="18"/>
          <w:lang w:eastAsia="pt-BR"/>
        </w:rPr>
      </w:pPr>
      <w:r w:rsidRPr="004F0AFE">
        <w:rPr>
          <w:sz w:val="18"/>
          <w:szCs w:val="18"/>
        </w:rPr>
        <w:t>O prazo de convocação poderá ser prorrogado 1 (uma) vez, por igual período, mediante solicitação da parte durante seu transcurso, devidamente justificada, e desde que o motivo apresentado seja aceito pela Administração.</w:t>
      </w:r>
    </w:p>
    <w:p w:rsidR="00CD2014" w:rsidRPr="004F0AFE" w:rsidRDefault="00CD2014" w:rsidP="004F0AFE">
      <w:pPr>
        <w:pStyle w:val="PargrafodaLista"/>
        <w:tabs>
          <w:tab w:val="left" w:pos="426"/>
          <w:tab w:val="right" w:pos="567"/>
        </w:tabs>
        <w:ind w:left="0" w:right="392"/>
        <w:jc w:val="both"/>
        <w:rPr>
          <w:sz w:val="18"/>
          <w:szCs w:val="18"/>
        </w:rPr>
      </w:pPr>
    </w:p>
    <w:p w:rsidR="00CD2014" w:rsidRPr="004F0AFE" w:rsidRDefault="00CD2014" w:rsidP="004F0AFE">
      <w:pPr>
        <w:pStyle w:val="Heading2"/>
        <w:tabs>
          <w:tab w:val="left" w:pos="426"/>
          <w:tab w:val="left" w:pos="636"/>
        </w:tabs>
        <w:ind w:left="0" w:right="392" w:firstLine="0"/>
        <w:jc w:val="both"/>
        <w:rPr>
          <w:sz w:val="18"/>
          <w:szCs w:val="18"/>
        </w:rPr>
      </w:pPr>
    </w:p>
    <w:p w:rsidR="00CD2014" w:rsidRPr="004F0AFE" w:rsidRDefault="00CD2014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</w:p>
    <w:p w:rsidR="006C3A83" w:rsidRPr="004F0AFE" w:rsidRDefault="008E7BEF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7.3. </w:t>
      </w:r>
      <w:r w:rsidR="00590618" w:rsidRPr="004F0AFE">
        <w:rPr>
          <w:sz w:val="18"/>
          <w:szCs w:val="18"/>
        </w:rPr>
        <w:t>OBRIGAÇÕES</w:t>
      </w:r>
      <w:r w:rsidR="00590618" w:rsidRPr="004F0AFE">
        <w:rPr>
          <w:spacing w:val="-7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CONTRATANTE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São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obrigações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CONTRATANTE: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3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PRIMEIRO: Acompanhar e fiscalizar a execução do objeto contratado, através de servidor designado para este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fim.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SEGUNDO: Facilitar o cumprimento das obrigações contratuais, informando à CONTRATADA as normas 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procedimentos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acesso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às suas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instalações para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 dos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TERCEIRO: Verificar a conformidade dos serviços executados conforme legislação vigente especificações 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referência.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QUARTO: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Promover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provisório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definitivo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QUINTO: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escrito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irregularidade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solicitando, quando possível, a substituição, o reparo ou complementação do serviço entregue, fixando prazo para 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cumprimento da determinação.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SEXTO: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Recusar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atenda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requisitos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elencados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indicadas se, após o prazo fixado para substituição, reparo ou complementação, não for sanada a irregularidade verificada,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comunicando à CONTRATADA o fato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por escrito.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SÉTIMO: Analisar e atestar as Faturas e Notas Fiscais emitidas e efetuar os respectivos pagamentos nos prazos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estabelecidos.</w:t>
      </w:r>
    </w:p>
    <w:p w:rsidR="006C3A83" w:rsidRPr="004F0AFE" w:rsidRDefault="006C3A83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  <w:sectPr w:rsidR="006C3A83" w:rsidRPr="004F0AFE" w:rsidSect="004F0AFE">
          <w:headerReference w:type="default" r:id="rId7"/>
          <w:footerReference w:type="default" r:id="rId8"/>
          <w:pgSz w:w="11910" w:h="16840"/>
          <w:pgMar w:top="1420" w:right="711" w:bottom="1140" w:left="851" w:header="671" w:footer="956" w:gutter="0"/>
          <w:cols w:space="720"/>
        </w:sect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PARÁGRAFO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OITAVO: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Comunicar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ocorrências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quaisquer</w:t>
      </w:r>
      <w:r w:rsidRPr="004F0AFE">
        <w:rPr>
          <w:spacing w:val="24"/>
          <w:sz w:val="18"/>
          <w:szCs w:val="18"/>
        </w:rPr>
        <w:t xml:space="preserve"> </w:t>
      </w:r>
      <w:r w:rsidRPr="004F0AFE">
        <w:rPr>
          <w:sz w:val="18"/>
          <w:szCs w:val="18"/>
        </w:rPr>
        <w:t>fatos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que,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seu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critério,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exijam</w:t>
      </w:r>
      <w:r w:rsidRPr="004F0AFE">
        <w:rPr>
          <w:spacing w:val="24"/>
          <w:sz w:val="18"/>
          <w:szCs w:val="18"/>
        </w:rPr>
        <w:t xml:space="preserve"> </w:t>
      </w:r>
      <w:r w:rsidRPr="004F0AFE">
        <w:rPr>
          <w:sz w:val="18"/>
          <w:szCs w:val="18"/>
        </w:rPr>
        <w:t>medidas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corretivas.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NONO: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informações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esclarecimentos</w:t>
      </w:r>
      <w:r w:rsidRPr="004F0AFE">
        <w:rPr>
          <w:spacing w:val="3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venham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ser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solicitados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relacionados à execução contratual.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DÉCIMO: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Aplicar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penalidades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previstas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caso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cometimento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infrações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 contrato.</w:t>
      </w:r>
    </w:p>
    <w:p w:rsidR="006C3A83" w:rsidRPr="004F0AFE" w:rsidRDefault="008E7BEF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spacing w:before="16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7.4.  </w:t>
      </w:r>
      <w:r w:rsidR="00590618" w:rsidRPr="004F0AFE">
        <w:rPr>
          <w:sz w:val="18"/>
          <w:szCs w:val="18"/>
        </w:rPr>
        <w:t>OBRIGAÇÕES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CONTRATADA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deve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cumprir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todas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obrigações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constantes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referência,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seus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anexos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 licitação e, ainda: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PRIMEIRO: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contratado,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quantidades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 especificações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exigidas,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acondicionado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adequada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garantir a sua integridade física.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434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SEGUNDO: Programar, com a necessária antecedência, data e hora para execução do objeto contratado.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PARÁGRAFO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TERCEIRO: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finalizados,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perfeito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funcionamento.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QUARTO: Substituir, reparar ou complementar, conforme o caso, no prazo de até 10 (dez) dias úteis, contados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notificação, os serviços que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apresentarem defeitos.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58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QUINTO:A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licitante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vencedora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lote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deverá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comprobatório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os</w:t>
      </w:r>
      <w:r w:rsidRPr="004F0AFE">
        <w:rPr>
          <w:spacing w:val="1"/>
          <w:sz w:val="18"/>
          <w:szCs w:val="18"/>
          <w:u w:val="single"/>
        </w:rPr>
        <w:t xml:space="preserve"> </w:t>
      </w:r>
      <w:r w:rsidRPr="004F0AFE">
        <w:rPr>
          <w:sz w:val="18"/>
          <w:szCs w:val="18"/>
          <w:u w:val="single"/>
        </w:rPr>
        <w:t>objetos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 xml:space="preserve">propostos estão cobertos por garantia integral de no </w:t>
      </w:r>
      <w:r w:rsidRPr="004F0AFE">
        <w:rPr>
          <w:b/>
          <w:sz w:val="18"/>
          <w:szCs w:val="18"/>
          <w:u w:val="single"/>
        </w:rPr>
        <w:t>mínimo 1 (um) ano</w:t>
      </w:r>
      <w:r w:rsidRPr="004F0AFE">
        <w:rPr>
          <w:sz w:val="18"/>
          <w:szCs w:val="18"/>
          <w:u w:val="single"/>
        </w:rPr>
        <w:t>, contados a partir da data de recebimento 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objeto</w:t>
      </w:r>
      <w:r w:rsidRPr="004F0AFE">
        <w:rPr>
          <w:spacing w:val="-1"/>
          <w:sz w:val="18"/>
          <w:szCs w:val="18"/>
          <w:u w:val="single"/>
        </w:rPr>
        <w:t xml:space="preserve"> </w:t>
      </w:r>
      <w:r w:rsidRPr="004F0AFE">
        <w:rPr>
          <w:sz w:val="18"/>
          <w:szCs w:val="18"/>
          <w:u w:val="single"/>
        </w:rPr>
        <w:t>adquiridos.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before="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SEXTO: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Indenizar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quaisquer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danos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prejuízos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causados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terceiros,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decorrentes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 omissão, culposa ou dolosa, na execução do contrato, não excluindo ou reduzindo essa responsabilidade a fiscalização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 acompanhamento da CONTRATANTE.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SÉTIMO: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transferir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outrem,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todo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parte,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OITAVO: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esclarecimentos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sobre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contratual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máximo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05 (cinco)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dias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úteis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após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solicitação.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NONO:</w:t>
      </w:r>
      <w:r w:rsidRPr="004F0AFE">
        <w:rPr>
          <w:spacing w:val="45"/>
          <w:sz w:val="18"/>
          <w:szCs w:val="18"/>
        </w:rPr>
        <w:t xml:space="preserve"> </w:t>
      </w:r>
      <w:r w:rsidRPr="004F0AFE">
        <w:rPr>
          <w:sz w:val="18"/>
          <w:szCs w:val="18"/>
        </w:rPr>
        <w:t>Designar preposto para representá-la perante a CONTRATANTE sempre que for necessário, indicando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respectivo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telefone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e-mail para futuros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contatos.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DÉCIMO: Informar previamente à CONTRATANTE, solicitando-lhe anuência, toda e qualquer alteração 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 de fornecimento.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 PRIMEIRO: Comunicar à CONTRATANTE, em tempo hábil e por escrito, a superveniência de fatos 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venham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prejudicar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adequado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modo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viabilizar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correção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situação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apresentada.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DÉCIMO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SEGUNDO: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Responsabilizar-se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encargos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trabalhistas,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previdenciários,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comerciais,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resultantes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inclusive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pessoal,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terão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vínculo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empregatício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 TERCEIRO: Manter, durante o prazo de vigência do contrato, todas as condições de habilitação 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qualificação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 dispensa,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inclusive sua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inscrição no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CADFOR-PE.</w:t>
      </w:r>
    </w:p>
    <w:p w:rsidR="008E7BEF" w:rsidRPr="004F0AFE" w:rsidRDefault="008E7BEF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</w:p>
    <w:p w:rsidR="008E7BEF" w:rsidRPr="004F0AFE" w:rsidRDefault="008E7BEF" w:rsidP="004F0AFE">
      <w:pPr>
        <w:pStyle w:val="PargrafodaLista"/>
        <w:widowControl/>
        <w:numPr>
          <w:ilvl w:val="1"/>
          <w:numId w:val="30"/>
        </w:numPr>
        <w:tabs>
          <w:tab w:val="right" w:pos="0"/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t>MODELO DE GESTÃO DO CONTRATO</w:t>
      </w:r>
      <w:bookmarkStart w:id="10" w:name="_Toc511725066"/>
      <w:bookmarkEnd w:id="10"/>
    </w:p>
    <w:p w:rsidR="006F5FE8" w:rsidRPr="004F0AFE" w:rsidRDefault="006F5FE8" w:rsidP="004F0AFE">
      <w:pPr>
        <w:pStyle w:val="PargrafodaLista"/>
        <w:widowControl/>
        <w:tabs>
          <w:tab w:val="right" w:pos="0"/>
          <w:tab w:val="left" w:pos="426"/>
          <w:tab w:val="left" w:pos="567"/>
        </w:tabs>
        <w:suppressAutoHyphens/>
        <w:autoSpaceDE/>
        <w:autoSpaceDN/>
        <w:spacing w:line="276" w:lineRule="auto"/>
        <w:ind w:left="360" w:right="392" w:firstLine="0"/>
        <w:contextualSpacing/>
        <w:jc w:val="both"/>
        <w:rPr>
          <w:b/>
          <w:bCs/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2"/>
          <w:numId w:val="30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 obrigações dos agentes responsáveis pela gestão e fiscalização da presente contratação estão detalhadas no Decreto Estadual nº 51.651/2021, bem como, serão dispostas abaixo:</w:t>
      </w:r>
    </w:p>
    <w:p w:rsidR="006F5FE8" w:rsidRPr="004F0AFE" w:rsidRDefault="006F5FE8" w:rsidP="004F0AFE">
      <w:p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tabs>
          <w:tab w:val="left" w:pos="426"/>
          <w:tab w:val="left" w:pos="783"/>
        </w:tabs>
        <w:spacing w:line="360" w:lineRule="auto"/>
        <w:ind w:left="853"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PARÁGRAFO PRIMEIRO:</w:t>
      </w:r>
      <w:r w:rsidRPr="004F0AFE">
        <w:rPr>
          <w:sz w:val="18"/>
          <w:szCs w:val="18"/>
        </w:rPr>
        <w:t xml:space="preserve"> A CONTRATANTE designa Claudia da Costa Rocha, Matrícula 121363, Administradora do Campus Petrolina, setor administração, como servidora responsável pela fiscalização, que, dentre outras, terá as seguintes atribuições:</w:t>
      </w:r>
    </w:p>
    <w:p w:rsidR="006F5FE8" w:rsidRPr="004F0AFE" w:rsidRDefault="006F5FE8" w:rsidP="004F0AFE">
      <w:pPr>
        <w:tabs>
          <w:tab w:val="left" w:pos="426"/>
          <w:tab w:val="left" w:pos="783"/>
        </w:tabs>
        <w:spacing w:line="360" w:lineRule="auto"/>
        <w:ind w:right="392"/>
        <w:jc w:val="both"/>
        <w:rPr>
          <w:color w:val="FF0000"/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Fiscalizar a regularidade e adequação do serviço;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Disponibilizar toda a infraestrutura necessária à realização do serviço, conforme o caso, nas condições e prazos estabelecidos;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Verificar a conformidade da prestação do serviço com as especificações contidas no Edital e seus anexos, recusando a prestação de serviço distinto, salvo quando de qualidade superior e devidamente aceito pela CONTRATANTE;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Receber o objeto contratual e atestar as respectivas faturas e notas fiscais, encaminhando-as ao gestor do CONTRATO para pagamento;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Registrar no histórico de execução todas as ocorrências que possam interferir no adequado andamento da contratação, notificando a CONTRATADA para determinar as medidas e os prazos necessários à regularização das faltas ou dos defeitos observados;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Comunicar por escrito ao gestor do CONTRATO a necessidade de alterações do quantitativo do objeto ou a modificação da forma de sua execução, em razão de fato superveniente, bem como eventuais irregularidades cometidas pela CONTRATADA que exijam decisão ou providências que ultrapassem a sua competência;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Comunicar imediatamente ao gestor do CONTRATO as ocorrências que possam inviabilizar a execução do objeto nas datas pactuadas, com vistas à atualização do cronograma;</w:t>
      </w:r>
      <w:bookmarkStart w:id="11" w:name="_Hlk130626347"/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Verificar a manutenção das condições de habilitação da CONTRATADA, acompanhar o empenho, o pagamento, as garantias, as glosas e a formalização de apostilamento e termos aditivos, solicitando quaisquer documentos comprobatórios pertinentes, caso necessário</w:t>
      </w:r>
      <w:bookmarkEnd w:id="11"/>
      <w:r w:rsidRPr="004F0AFE">
        <w:rPr>
          <w:sz w:val="18"/>
          <w:szCs w:val="18"/>
        </w:rPr>
        <w:t>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Comunicar ao gestor do CONTRATO, em tempo hábil, a execução do objeto sob sua responsabilidade;</w:t>
      </w:r>
    </w:p>
    <w:p w:rsidR="006F5FE8" w:rsidRPr="004F0AFE" w:rsidRDefault="006F5FE8" w:rsidP="004F0AFE">
      <w:pPr>
        <w:pStyle w:val="PargrafodaLista"/>
        <w:numPr>
          <w:ilvl w:val="0"/>
          <w:numId w:val="31"/>
        </w:num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Comunicar por escrito ao gestor do CONTRATO as faltas cometidas pela CONTRATADA que sejam passíveis de aplicação de penalidade.</w:t>
      </w:r>
    </w:p>
    <w:p w:rsidR="006F5FE8" w:rsidRPr="004F0AFE" w:rsidRDefault="006F5FE8" w:rsidP="004F0AFE">
      <w:pPr>
        <w:tabs>
          <w:tab w:val="left" w:pos="426"/>
          <w:tab w:val="left" w:pos="783"/>
        </w:tabs>
        <w:spacing w:line="360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tabs>
          <w:tab w:val="left" w:pos="426"/>
        </w:tabs>
        <w:spacing w:before="120" w:after="120" w:line="360" w:lineRule="auto"/>
        <w:ind w:left="782"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PARÁGRAFO SEGUNDO:</w:t>
      </w:r>
      <w:r w:rsidRPr="004F0AFE">
        <w:rPr>
          <w:sz w:val="18"/>
          <w:szCs w:val="18"/>
        </w:rPr>
        <w:t xml:space="preserve"> A CONTRATANTE designa Giniara dos Santos Regis Silva, Matrícula 4070984/01, Analista em Gestão Universitária do campus Garanhuns, setor de Gestão de Contratos, como servidoraresponsável pela gestão, que, dentre outras, terá as seguintes atribuições: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Coordenar e atualizar o processo de acompanhamento e fiscalização da prestação do serviço, elaborando relatórios, quando for o caso, e promovendo os registros formais no histórico de gerenciamento do serviçoe de todas as ocorrências relacionadas a alterações e prorrogações;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Acompanhar e observar o cumprimento das cláusulas, bem como os registros realizados pelo fiscal acerca de todas as ocorrências relacionadas à execução e as medidas adotadas, informando, se for o caso, à autoridade superior àquelas que ultrapassarem a sua competência; 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Solicitar abertura de processo administrativo visando à aplicação de penalidade cabível, garantindo a defesa prévia à CONTRATADA;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Propor aplicação de sanções administrativas pelo descumprimento das cláusulas contratuais apontadas pelos fiscais do CONTRATO;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Providenciar o pagamento das notas fiscais/faturas emitidas pela CONTRATADA, mediante a observância das exigências legais;</w:t>
      </w:r>
    </w:p>
    <w:p w:rsidR="006F5FE8" w:rsidRPr="004F0AFE" w:rsidRDefault="006F5FE8" w:rsidP="004F0AFE">
      <w:pPr>
        <w:pStyle w:val="PargrafodaLista"/>
        <w:numPr>
          <w:ilvl w:val="0"/>
          <w:numId w:val="32"/>
        </w:numPr>
        <w:tabs>
          <w:tab w:val="left" w:pos="426"/>
        </w:tabs>
        <w:spacing w:before="120" w:after="120" w:line="360" w:lineRule="auto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Manter controle atualizado dos pagamentos efetuados, observando que o valor do CONTRATO não seja ultrapassado.</w:t>
      </w:r>
    </w:p>
    <w:p w:rsidR="006F5FE8" w:rsidRPr="004F0AFE" w:rsidRDefault="006F5FE8" w:rsidP="004F0AFE">
      <w:pPr>
        <w:pStyle w:val="SemEspaamento"/>
        <w:tabs>
          <w:tab w:val="left" w:pos="426"/>
        </w:tabs>
        <w:spacing w:before="120" w:after="120" w:line="360" w:lineRule="auto"/>
        <w:ind w:left="782" w:right="392"/>
        <w:jc w:val="both"/>
        <w:rPr>
          <w:rFonts w:cs="Calibri"/>
          <w:sz w:val="18"/>
          <w:szCs w:val="18"/>
          <w:lang w:val="pt-PT" w:eastAsia="en-US"/>
        </w:rPr>
      </w:pPr>
      <w:r w:rsidRPr="004F0AFE">
        <w:rPr>
          <w:rFonts w:cs="Calibri"/>
          <w:b/>
          <w:sz w:val="18"/>
          <w:szCs w:val="18"/>
          <w:lang w:val="pt-PT" w:eastAsia="en-US"/>
        </w:rPr>
        <w:lastRenderedPageBreak/>
        <w:t>PARÁGRAFO TERCEIRO:</w:t>
      </w:r>
      <w:r w:rsidRPr="004F0AFE">
        <w:rPr>
          <w:rFonts w:cs="Calibri"/>
          <w:sz w:val="18"/>
          <w:szCs w:val="18"/>
          <w:lang w:val="pt-PT" w:eastAsia="en-US"/>
        </w:rPr>
        <w:t xml:space="preserve"> A ciência da designação deverá ser assinada pelos servidores indicados para atuar como fiscal e gestor do CONTRATO.</w:t>
      </w:r>
    </w:p>
    <w:p w:rsidR="006F5FE8" w:rsidRPr="004F0AFE" w:rsidRDefault="006F5FE8" w:rsidP="004F0AFE">
      <w:pPr>
        <w:pStyle w:val="SemEspaamento"/>
        <w:tabs>
          <w:tab w:val="left" w:pos="426"/>
        </w:tabs>
        <w:spacing w:before="120" w:after="120" w:line="360" w:lineRule="auto"/>
        <w:ind w:left="782" w:right="392"/>
        <w:jc w:val="both"/>
        <w:rPr>
          <w:rFonts w:cs="Calibri"/>
          <w:sz w:val="18"/>
          <w:szCs w:val="18"/>
          <w:lang w:val="pt-PT" w:eastAsia="en-US"/>
        </w:rPr>
      </w:pPr>
      <w:r w:rsidRPr="004F0AFE">
        <w:rPr>
          <w:rFonts w:cs="Calibri"/>
          <w:b/>
          <w:sz w:val="18"/>
          <w:szCs w:val="18"/>
          <w:lang w:val="pt-PT" w:eastAsia="en-US"/>
        </w:rPr>
        <w:t>PARÁGRAFO QUARTO:</w:t>
      </w:r>
      <w:r w:rsidRPr="004F0AFE">
        <w:rPr>
          <w:rFonts w:cs="Calibri"/>
          <w:sz w:val="18"/>
          <w:szCs w:val="18"/>
          <w:lang w:val="pt-PT" w:eastAsia="en-US"/>
        </w:rPr>
        <w:t xml:space="preserve"> A substituição do fiscal e do gestor designados, por razões de conveniência ou interesse público, será realizada mediante simples apostilamento.</w:t>
      </w:r>
    </w:p>
    <w:p w:rsidR="008E7BEF" w:rsidRPr="004F0AFE" w:rsidRDefault="008E7BEF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4"/>
        </w:numPr>
        <w:tabs>
          <w:tab w:val="left" w:pos="426"/>
          <w:tab w:val="left" w:pos="569"/>
          <w:tab w:val="left" w:pos="570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CRITÉRIOS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4"/>
        </w:numPr>
        <w:tabs>
          <w:tab w:val="clear" w:pos="360"/>
          <w:tab w:val="num" w:pos="216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empenhamento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somente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efetuado,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consequentemente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paga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despesa,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forma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neste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referência,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estiver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inscrita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CADASTRO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FORNECEDORES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–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CADFOR.</w:t>
      </w:r>
    </w:p>
    <w:p w:rsidR="006C3A83" w:rsidRPr="004F0AFE" w:rsidRDefault="006C3A83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3"/>
        </w:numPr>
        <w:tabs>
          <w:tab w:val="clear" w:pos="360"/>
          <w:tab w:val="num" w:pos="216"/>
          <w:tab w:val="left" w:pos="426"/>
          <w:tab w:val="left" w:pos="570"/>
        </w:tabs>
        <w:spacing w:line="276" w:lineRule="auto"/>
        <w:ind w:left="497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pagamento pela prestação do (s) serviço (s) deverá ser efetuado à Contratada</w:t>
      </w:r>
      <w:r w:rsidRPr="004F0AFE">
        <w:rPr>
          <w:color w:val="262626"/>
          <w:sz w:val="18"/>
          <w:szCs w:val="18"/>
        </w:rPr>
        <w:t>, em até 30 (trinta) dias corridos do mês</w:t>
      </w:r>
      <w:r w:rsidRPr="004F0AFE">
        <w:rPr>
          <w:color w:val="262626"/>
          <w:spacing w:val="1"/>
          <w:sz w:val="18"/>
          <w:szCs w:val="18"/>
        </w:rPr>
        <w:t xml:space="preserve"> </w:t>
      </w:r>
      <w:r w:rsidRPr="004F0AFE">
        <w:rPr>
          <w:color w:val="262626"/>
          <w:sz w:val="18"/>
          <w:szCs w:val="18"/>
        </w:rPr>
        <w:t>subseqüente à prestação dos serviços, com base no quantitativo efet</w:t>
      </w:r>
      <w:r w:rsidRPr="004F0AFE">
        <w:rPr>
          <w:sz w:val="18"/>
          <w:szCs w:val="18"/>
        </w:rPr>
        <w:t>ivamente executado, mediante apresentação da Nota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/ Fatura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devidamente atestada pelo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servidor competente.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3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138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casos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eventuais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atrasos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verificados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culpa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única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exclusiva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convencionado que a taxa de atualização financeira, devida pela Contratante entre o prazo referido no item anterior e 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correspondente ao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efetivo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adimplemento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parcela,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calculada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mediante 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seguinte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fórmula:</w:t>
      </w:r>
    </w:p>
    <w:p w:rsidR="006F5FE8" w:rsidRPr="004F0AFE" w:rsidRDefault="006F5FE8" w:rsidP="004F0AFE">
      <w:pPr>
        <w:pStyle w:val="Corpodetexto"/>
        <w:tabs>
          <w:tab w:val="left" w:pos="426"/>
        </w:tabs>
        <w:ind w:left="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= I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x N x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VP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Onde: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EM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=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Encargos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Moratórios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 = Número de dias entre a data prevista para pagamento e a do efetivo pagamento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VP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= Valor da parcela 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 paga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I = Índice de atualização financeira. Assim apurado: I = </w:t>
      </w:r>
      <w:r w:rsidRPr="004F0AFE">
        <w:rPr>
          <w:sz w:val="18"/>
          <w:szCs w:val="18"/>
          <w:u w:val="single"/>
        </w:rPr>
        <w:t>(TX/100)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365</w:t>
      </w:r>
    </w:p>
    <w:p w:rsidR="006F5FE8" w:rsidRPr="004F0AFE" w:rsidRDefault="006F5FE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TX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=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Índice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Nacional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Preços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Consumidor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Amplo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-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IPCA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atualização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nesta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incluída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Nota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Fiscal/Fatura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mês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seguinte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ocorrência.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Nenhum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efetuado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cuja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situação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Cadastro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Fornecedores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esteja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irregular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enquanto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pendente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liquidação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obrigação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lhe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for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imposta,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virtude de penalidade.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Contratada é responsável pelos pagamentos de quaisquer tributos, sejam eles sociais, trabalhistas, previdenciários,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fiscais,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comerciais ou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outra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 resultantes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solicitará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CONTRATADA,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hipótese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glosas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e/ou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incorreções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valores,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correspondente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retificação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objetivando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emissão da nota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fiscal/fatura.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Heading2"/>
        <w:numPr>
          <w:ilvl w:val="0"/>
          <w:numId w:val="33"/>
        </w:numPr>
        <w:tabs>
          <w:tab w:val="left" w:pos="426"/>
          <w:tab w:val="left" w:pos="635"/>
          <w:tab w:val="left" w:pos="63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33"/>
        </w:numPr>
        <w:tabs>
          <w:tab w:val="clear" w:pos="360"/>
          <w:tab w:val="num" w:pos="288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Comete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administrativa,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art.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155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Lei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nº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14.133/2021,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o'PROPONENTE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que: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parcial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parcial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cause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grave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dano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Administração,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funcionamento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dos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 ao interesse coletivo;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total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Deixar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Não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mantiver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proposta,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salvo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decorrência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fato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superveniente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devidamente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justificado;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56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celebrar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contratação,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convocado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dentro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validade de sua proposta;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Ensejar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retardamento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motivo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justificado;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Apresentar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durante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 a execução do contrato;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Fraudar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praticar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fraudulento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Comportar-se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modo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inidôneo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fraude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natureza;</w:t>
      </w:r>
    </w:p>
    <w:p w:rsidR="006F5FE8" w:rsidRPr="004F0AFE" w:rsidRDefault="006F5FE8" w:rsidP="004F0AFE">
      <w:pPr>
        <w:pStyle w:val="PargrafodaLista"/>
        <w:numPr>
          <w:ilvl w:val="3"/>
          <w:numId w:val="33"/>
        </w:numPr>
        <w:tabs>
          <w:tab w:val="clear" w:pos="360"/>
          <w:tab w:val="num" w:pos="288"/>
          <w:tab w:val="left" w:pos="426"/>
          <w:tab w:val="left" w:pos="2053"/>
        </w:tabs>
        <w:spacing w:before="156" w:line="276" w:lineRule="auto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Considera-se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comportamento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inidôneo,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outros,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participação, quanto ao enquadramento como ME/EPP ou o conluio entre os fornecedores/prestadores,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momento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mesmo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após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encerramento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fase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lances.</w:t>
      </w:r>
    </w:p>
    <w:p w:rsidR="006F5FE8" w:rsidRPr="004F0AFE" w:rsidRDefault="006F5FE8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  <w:sectPr w:rsidR="006F5FE8" w:rsidRPr="004F0AFE" w:rsidSect="004F0AFE">
          <w:pgSz w:w="11910" w:h="16840"/>
          <w:pgMar w:top="1420" w:right="711" w:bottom="1140" w:left="851" w:header="671" w:footer="956" w:gutter="0"/>
          <w:cols w:space="720"/>
        </w:sect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clear" w:pos="360"/>
          <w:tab w:val="num" w:pos="288"/>
          <w:tab w:val="left" w:pos="426"/>
          <w:tab w:val="left" w:pos="1203"/>
        </w:tabs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Praticar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atos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ilícitos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vistas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frustrar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objetivos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dispensa;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Praticar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lesivo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2"/>
          <w:sz w:val="18"/>
          <w:szCs w:val="18"/>
        </w:rPr>
        <w:t xml:space="preserve"> </w:t>
      </w:r>
      <w:hyperlink r:id="rId9" w:anchor="art5">
        <w:r w:rsidRPr="004F0AFE">
          <w:rPr>
            <w:sz w:val="18"/>
            <w:szCs w:val="18"/>
          </w:rPr>
          <w:t>art.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5º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da</w:t>
        </w:r>
        <w:r w:rsidRPr="004F0AFE">
          <w:rPr>
            <w:spacing w:val="-3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Lei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nº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12.846,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1º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3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agosto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2013.</w:t>
        </w:r>
      </w:hyperlink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PROPONENTE e o CONTRATADO que cometer qualquer das infrações discriminadas no subitem anterior ficará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sujeito,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prejuízo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 responsabilidade civil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criminal, às seguintes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sanções: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Advertência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falta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subitem.1.1desta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direta,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imposição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mais grave;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Multa de 2% (dois por cento) sobre o valor do(s) item(s) prejudicado(s) pela conduta do fornecedor/prestador,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 das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infrações dos subitens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9.1.1 a 9.1.12;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 w:hanging="425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Impedimento de licitar e contratar com o Estado de Pernambuco e descredenciamento do CADFOR-PE, pelo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 máximo de 3 (três) anos, nos casos dos subitens 9.1.2 a 9.1.7, quando não se justificar a imposição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mais grave;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 w:hanging="425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Declaração de inidoneidade para licitar ou contratar, que impedirá o responsável de licitar ou contratar 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âmbito da Administração Pública direta e indireta de todos os entes federativos, pelo prazo mínimo de 3 (três)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anos e máximo de 6 (seis) anos, nos casos dos subitens 9.1.8 a 9.1.12, bem como nos demais casos 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justifiquem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imposição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 mais grave.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considerados: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gravidade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cometida;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peculiaridades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caso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concreto;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circunstâncias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agravantes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atenuantes;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danos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dela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provierem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Pública;</w:t>
      </w:r>
    </w:p>
    <w:p w:rsidR="006C3A83" w:rsidRPr="004F0AFE" w:rsidRDefault="00590618" w:rsidP="004F0AFE">
      <w:pPr>
        <w:pStyle w:val="PargrafodaLista"/>
        <w:numPr>
          <w:ilvl w:val="2"/>
          <w:numId w:val="33"/>
        </w:numPr>
        <w:tabs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implantação ou o aperfeiçoamento de programa de integridade, conforme normas e orientações dos órgãos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controle.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Se a multa aplicada e as indenizações cabíveis forem superiores ao valor de pagamento eventualmente devido 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 ao contratado, além da perda desse valor, a diferença será descontada da garantia prestada ou será cobrada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judicialmente.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aplicação das sanções, em hipótese alguma, exime a obrigação de reparação integral do dano causado à Administração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multa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pode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cumulativamente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demais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5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Havendo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indícios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prática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tipificada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Lei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12.846,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agosto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2013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(Lei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Anticorrupção)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lesivo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nacional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estrangeira,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cópias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processo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necessárias à apuração da responsabilidade da empresa deverão ser remetidas à autoridade competente para apuração 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conduta típica em questão.</w:t>
      </w:r>
    </w:p>
    <w:p w:rsidR="006C3A83" w:rsidRPr="004F0AFE" w:rsidRDefault="00590618" w:rsidP="004F0AFE">
      <w:pPr>
        <w:pStyle w:val="PargrafodaLista"/>
        <w:numPr>
          <w:ilvl w:val="1"/>
          <w:numId w:val="33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Nenhuma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Processo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-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PAAP,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assegurará o contraditório e a ampla defesa ao fornecedor/prestador, observando-se o procedimento previsto na Lei nº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14.133/2021e no Decreto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Estadual nº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42.191,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1º 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outubro de 2015.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7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1"/>
          <w:numId w:val="34"/>
        </w:numPr>
        <w:tabs>
          <w:tab w:val="left" w:pos="426"/>
          <w:tab w:val="left" w:pos="636"/>
        </w:tabs>
        <w:spacing w:before="1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DEMAIS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</w:p>
    <w:p w:rsidR="006C3A83" w:rsidRPr="004F0AFE" w:rsidRDefault="004F0AFE" w:rsidP="004F0AFE">
      <w:pPr>
        <w:pStyle w:val="Corpodetexto"/>
        <w:tabs>
          <w:tab w:val="left" w:pos="426"/>
        </w:tabs>
        <w:spacing w:before="156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9.1.1. 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Casos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omissos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neste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Instrumento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serão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resolvidos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pelas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normas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contidas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termos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Legislação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pertinente.</w:t>
      </w:r>
    </w:p>
    <w:p w:rsidR="006C3A83" w:rsidRPr="004F0AFE" w:rsidRDefault="004F0AFE" w:rsidP="004F0AFE">
      <w:pPr>
        <w:pStyle w:val="Corpodetexto"/>
        <w:tabs>
          <w:tab w:val="left" w:pos="426"/>
        </w:tabs>
        <w:spacing w:before="140" w:line="288" w:lineRule="auto"/>
        <w:ind w:left="563" w:right="392"/>
        <w:jc w:val="both"/>
        <w:rPr>
          <w:sz w:val="18"/>
          <w:szCs w:val="18"/>
        </w:rPr>
      </w:pPr>
      <w:r w:rsidRPr="004F0AFE">
        <w:rPr>
          <w:spacing w:val="-1"/>
          <w:sz w:val="18"/>
          <w:szCs w:val="18"/>
        </w:rPr>
        <w:t xml:space="preserve">9.1.2. </w:t>
      </w:r>
      <w:r w:rsidR="00590618" w:rsidRPr="004F0AFE">
        <w:rPr>
          <w:spacing w:val="-25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contratada</w:t>
      </w:r>
      <w:r w:rsidR="00590618" w:rsidRPr="004F0AFE">
        <w:rPr>
          <w:spacing w:val="25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fica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obrigada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manter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durante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execução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deste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Instrumento,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todas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as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condições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de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habilitação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</w:t>
      </w:r>
      <w:r w:rsidR="00590618" w:rsidRPr="004F0AFE">
        <w:rPr>
          <w:spacing w:val="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qualificação</w:t>
      </w:r>
      <w:r w:rsidR="00590618" w:rsidRPr="004F0AFE">
        <w:rPr>
          <w:spacing w:val="-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estipuladas</w:t>
      </w:r>
      <w:r w:rsidR="00590618" w:rsidRPr="004F0AFE">
        <w:rPr>
          <w:spacing w:val="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para</w:t>
      </w:r>
      <w:r w:rsidR="00590618" w:rsidRPr="004F0AFE">
        <w:rPr>
          <w:spacing w:val="-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participação na dispensa.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1707DB" w:rsidRPr="004F0AFE" w:rsidRDefault="001707DB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b/>
          <w:color w:val="4472C4"/>
          <w:sz w:val="18"/>
          <w:szCs w:val="18"/>
        </w:rPr>
      </w:pPr>
      <w:r w:rsidRPr="004F0AFE">
        <w:rPr>
          <w:b/>
          <w:color w:val="4472C4"/>
          <w:sz w:val="18"/>
          <w:szCs w:val="18"/>
        </w:rPr>
        <w:t>ANEXOS DO TERMO DE REFERÊNCIA: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color w:val="4472C4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  <w:highlight w:val="yellow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 xml:space="preserve">Anexo A – Minuta da Ata de Registro de Preços 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  <w:highlight w:val="yellow"/>
        </w:rPr>
        <w:t>Anexo B – Minuta do Contrato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C – Modelo de ordem de serviço</w:t>
      </w:r>
      <w:r w:rsidRPr="004F0AFE">
        <w:rPr>
          <w:rFonts w:eastAsia="Times New Roman"/>
          <w:bCs/>
          <w:color w:val="4472C4"/>
          <w:kern w:val="2"/>
          <w:sz w:val="18"/>
          <w:szCs w:val="18"/>
        </w:rPr>
        <w:tab/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D – Modelo de proposta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E – Modelo de Declaração de vistoria técnica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color w:val="0070C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F - Modelo da Declaração de Conhecimento Pleno das Condições da Contratação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 xml:space="preserve">Anexo G - </w:t>
      </w: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t xml:space="preserve">Modelo de Relatório Mensal de Avaliação dos Serviços Executados (com orientações para elaboração de instrumentos de avaliação </w:t>
      </w: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lastRenderedPageBreak/>
        <w:t>de resultados)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</w:pP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t>Anexo H – Declarações complementares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 xml:space="preserve">Anexo I-  Estudo Técnico Preliminar (ETP) 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(Inserir, conforme o caso)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Petrolina, 27 de setembro de 2024.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Poliana da Silva Gomes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Assistente Administrativo.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Mat: 17003-8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Observação: Este termo de referência foi elaborado de acordo com os instrumentos padronizados da PGE: Minuta do Contrato de Serviços Comuns ou Especiais (Atualizada em </w:t>
      </w:r>
      <w:r w:rsidRPr="004F0AFE">
        <w:rPr>
          <w:color w:val="4472C4"/>
          <w:sz w:val="18"/>
          <w:szCs w:val="18"/>
          <w:highlight w:val="yellow"/>
        </w:rPr>
        <w:t>16/05/2024</w:t>
      </w:r>
      <w:r w:rsidRPr="004F0AFE">
        <w:rPr>
          <w:color w:val="000000"/>
          <w:sz w:val="18"/>
          <w:szCs w:val="18"/>
          <w:highlight w:val="yellow"/>
        </w:rPr>
        <w:t>)</w:t>
      </w:r>
      <w:r w:rsidRPr="004F0AFE">
        <w:rPr>
          <w:color w:val="000000"/>
          <w:sz w:val="18"/>
          <w:szCs w:val="18"/>
        </w:rPr>
        <w:t xml:space="preserve"> e Minuta da Ata de Registro de Preços de Serviços Comuns ou Especiais (Atualizada em </w:t>
      </w:r>
      <w:r w:rsidRPr="004F0AFE">
        <w:rPr>
          <w:color w:val="4472C4"/>
          <w:sz w:val="18"/>
          <w:szCs w:val="18"/>
          <w:highlight w:val="yellow"/>
        </w:rPr>
        <w:t>04/06/2024</w:t>
      </w:r>
      <w:r w:rsidRPr="004F0AFE">
        <w:rPr>
          <w:color w:val="000000"/>
          <w:sz w:val="18"/>
          <w:szCs w:val="18"/>
          <w:highlight w:val="yellow"/>
        </w:rPr>
        <w:t>).</w:t>
      </w:r>
    </w:p>
    <w:tbl>
      <w:tblPr>
        <w:tblW w:w="4917" w:type="dxa"/>
        <w:jc w:val="center"/>
        <w:tblLook w:val="04A0"/>
      </w:tblPr>
      <w:tblGrid>
        <w:gridCol w:w="2977"/>
        <w:gridCol w:w="1940"/>
      </w:tblGrid>
      <w:tr w:rsidR="004F0AFE" w:rsidRPr="004F0AFE" w:rsidTr="004F0AFE">
        <w:trPr>
          <w:jc w:val="center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VERSÃO DO MODELO SAD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DATA</w:t>
            </w:r>
          </w:p>
        </w:tc>
      </w:tr>
      <w:tr w:rsidR="004F0AFE" w:rsidRPr="004F0AFE" w:rsidTr="004F0AFE">
        <w:trPr>
          <w:jc w:val="center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V. 01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10/07/2024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  <w:r w:rsidRPr="004F0AFE">
        <w:rPr>
          <w:rFonts w:eastAsia="Times New Roman"/>
          <w:b/>
          <w:sz w:val="18"/>
          <w:szCs w:val="18"/>
          <w:highlight w:val="yellow"/>
          <w:lang w:eastAsia="pt-BR"/>
        </w:rPr>
        <w:t>ANEXO 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</w:rPr>
      </w:pPr>
      <w:r w:rsidRPr="004F0AFE"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  <w:t>MINUTA DA ATA DE REGISTRO DE PREÇOS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color w:val="0070C0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>(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utilizar a</w:t>
      </w:r>
      <w:r w:rsidRPr="004F0AFE">
        <w:rPr>
          <w:color w:val="FF0000"/>
          <w:sz w:val="18"/>
          <w:szCs w:val="18"/>
          <w:highlight w:val="yellow"/>
        </w:rPr>
        <w:t>MINUTA PADRONIZADA DE ATA DE REGISTRO DE PREÇOS disponível no site da PGE-PE, se adequado ao caso concreto)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  <w:r w:rsidRPr="004F0AFE">
        <w:rPr>
          <w:rFonts w:eastAsia="Times New Roman"/>
          <w:b/>
          <w:sz w:val="18"/>
          <w:szCs w:val="18"/>
          <w:highlight w:val="yellow"/>
          <w:lang w:eastAsia="pt-BR"/>
        </w:rPr>
        <w:t>ANEXO B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</w:pPr>
      <w:r w:rsidRPr="004F0AFE"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  <w:t>MINUTA DO CONTRATO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>(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utilizar a</w:t>
      </w:r>
      <w:r w:rsidRPr="004F0AFE">
        <w:rPr>
          <w:color w:val="FF0000"/>
          <w:sz w:val="18"/>
          <w:szCs w:val="18"/>
          <w:highlight w:val="yellow"/>
        </w:rPr>
        <w:t>MINUTA PADRONIZADA DE CONTRATO disponível no site da PGE-PE, se adequado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ANEXO C</w:t>
      </w: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MODELO DE ORDEM DE SERVIÇO</w:t>
      </w: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MODELO DE ORDEM DE SERVIÇO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(PAPEL TIMBRADO DA CONTRATANTE)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LOTE/ITEM 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tbl>
      <w:tblPr>
        <w:tblW w:w="9299" w:type="dxa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529"/>
        <w:gridCol w:w="1093"/>
        <w:gridCol w:w="366"/>
        <w:gridCol w:w="4340"/>
        <w:gridCol w:w="1054"/>
        <w:gridCol w:w="797"/>
        <w:gridCol w:w="120"/>
      </w:tblGrid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OS Nº: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20 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CONTRATO Nº: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 xml:space="preserve">____ / 20 ____ 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PERÍODO DE VIGÊNCIA: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De ____ / ____ / 20____ a ____ / ____ / 20____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INÍCIO DA EXECUÇÃO: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____ / 20____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PRAZO PARA EXECUÇÃO: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Informar o prazo e o item do contrato o qual se refere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CONTRATANTE: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 xml:space="preserve">Informar o setor e o órgão/entidade responsável 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CONTRATADA: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OBJETO: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ITEM/LOTE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CÓDIGO E-FISCO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bCs/>
                <w:iCs/>
                <w:color w:val="FF0000"/>
                <w:spacing w:val="1"/>
                <w:sz w:val="18"/>
                <w:szCs w:val="18"/>
              </w:rPr>
            </w:pPr>
            <w:r w:rsidRPr="004F0AFE">
              <w:rPr>
                <w:bCs/>
                <w:iCs/>
                <w:color w:val="FF0000"/>
                <w:spacing w:val="1"/>
                <w:sz w:val="18"/>
                <w:szCs w:val="18"/>
              </w:rPr>
              <w:t xml:space="preserve">Informar as atividades e/ou referenciar os itens do 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bCs/>
                <w:iCs/>
                <w:spacing w:val="1"/>
                <w:sz w:val="18"/>
                <w:szCs w:val="18"/>
              </w:rPr>
            </w:pPr>
            <w:r w:rsidRPr="004F0AFE">
              <w:rPr>
                <w:bCs/>
                <w:iCs/>
                <w:color w:val="FF0000"/>
                <w:spacing w:val="1"/>
                <w:sz w:val="18"/>
                <w:szCs w:val="18"/>
              </w:rPr>
              <w:t>TR os quais se referem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354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Os serviços deverão ser entregues em conformidade com as especificações técnicas e demais condições exigidas no Termo de Referência.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Recife, ____ de ________________ de 20____.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Nome/Cargo/Matrícula do 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D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MODELO DE PROPOSTA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(em papel timbrado do proponente)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Standard"/>
        <w:tabs>
          <w:tab w:val="left" w:pos="0"/>
          <w:tab w:val="left" w:pos="426"/>
          <w:tab w:val="left" w:pos="710"/>
        </w:tabs>
        <w:spacing w:line="276" w:lineRule="auto"/>
        <w:ind w:right="392"/>
        <w:jc w:val="both"/>
        <w:rPr>
          <w:rFonts w:ascii="Calibri" w:eastAsia="Franklin Gothic Book" w:hAnsi="Calibri" w:cs="Calibri"/>
          <w:color w:val="FF0000"/>
          <w:kern w:val="0"/>
          <w:sz w:val="18"/>
          <w:szCs w:val="18"/>
          <w:lang w:eastAsia="en-US"/>
        </w:rPr>
      </w:pPr>
      <w:r w:rsidRPr="004F0AFE">
        <w:rPr>
          <w:rFonts w:ascii="Calibri" w:eastAsia="Franklin Gothic Book" w:hAnsi="Calibri" w:cs="Calibri"/>
          <w:color w:val="FF0000"/>
          <w:kern w:val="0"/>
          <w:sz w:val="18"/>
          <w:szCs w:val="18"/>
          <w:lang w:eastAsia="en-US"/>
        </w:rPr>
        <w:t>(A proposta de preços poderá conter Detalhamentos e Planilhas Estimativas de Custos e Formação de Preços, conforme 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pStyle w:val="Style4"/>
        <w:tabs>
          <w:tab w:val="left" w:pos="426"/>
        </w:tabs>
        <w:spacing w:after="0"/>
        <w:ind w:left="0" w:right="392"/>
        <w:jc w:val="center"/>
        <w:rPr>
          <w:rFonts w:ascii="Calibri" w:hAnsi="Calibri" w:cs="Calibri"/>
          <w:b/>
          <w:bCs/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À Secretaria</w:t>
      </w:r>
      <w:r w:rsidRPr="004F0AFE">
        <w:rPr>
          <w:sz w:val="18"/>
          <w:szCs w:val="18"/>
        </w:rPr>
        <w:t xml:space="preserve"> 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PROCESSO Nº 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bookmarkStart w:id="12" w:name="_Hlk49268024"/>
      <w:bookmarkEnd w:id="12"/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Prezados Senhores,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Apresentamos e submetemos à apreciação de V.Sas, nossa Proposta de Preços, para o objeto da presente contratação direta, de acordo com as exigências estabelecidas no termo de referência e seus anexos e de acordo com a planilha abaixo detalhada:</w:t>
      </w:r>
    </w:p>
    <w:p w:rsidR="004F0AFE" w:rsidRPr="004F0AFE" w:rsidRDefault="004F0AFE" w:rsidP="004F0AFE">
      <w:pPr>
        <w:pStyle w:val="Style4"/>
        <w:tabs>
          <w:tab w:val="left" w:pos="426"/>
        </w:tabs>
        <w:spacing w:after="0"/>
        <w:ind w:left="0" w:right="392"/>
        <w:rPr>
          <w:rFonts w:ascii="Calibri" w:hAnsi="Calibri" w:cs="Calibri"/>
          <w:color w:val="FF0000"/>
          <w:sz w:val="18"/>
          <w:szCs w:val="18"/>
        </w:rPr>
      </w:pPr>
    </w:p>
    <w:tbl>
      <w:tblPr>
        <w:tblW w:w="9281" w:type="dxa"/>
        <w:tblInd w:w="-17" w:type="dxa"/>
        <w:tblCellMar>
          <w:left w:w="70" w:type="dxa"/>
          <w:right w:w="70" w:type="dxa"/>
        </w:tblCellMar>
        <w:tblLook w:val="0000"/>
      </w:tblPr>
      <w:tblGrid>
        <w:gridCol w:w="880"/>
        <w:gridCol w:w="1047"/>
        <w:gridCol w:w="1708"/>
        <w:gridCol w:w="935"/>
        <w:gridCol w:w="1307"/>
        <w:gridCol w:w="1094"/>
        <w:gridCol w:w="1175"/>
        <w:gridCol w:w="1135"/>
      </w:tblGrid>
      <w:tr w:rsidR="004F0AFE" w:rsidRPr="004F0AFE" w:rsidTr="004F0AFE">
        <w:trPr>
          <w:trHeight w:val="33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E-Fisco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Descrição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Unid.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(A)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Preço Unitário Mensal (B)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Preço Unitário Anual (C) = (B) x 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Valor Total  (</w:t>
            </w:r>
            <w:r w:rsidRPr="004F0AFE">
              <w:rPr>
                <w:rFonts w:ascii="Calibri" w:eastAsia="Calibri" w:hAnsi="Calibri" w:cs="Calibri"/>
                <w:b/>
                <w:color w:val="2E74B5"/>
                <w:sz w:val="18"/>
                <w:szCs w:val="18"/>
              </w:rPr>
              <w:t>12</w:t>
            </w: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 meses)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(D) =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(A) x (C)</w:t>
            </w:r>
          </w:p>
        </w:tc>
      </w:tr>
      <w:tr w:rsidR="004F0AFE" w:rsidRPr="004F0AFE" w:rsidTr="004F0AFE">
        <w:trPr>
          <w:trHeight w:val="452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47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484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523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 </w:t>
            </w:r>
          </w:p>
        </w:tc>
      </w:tr>
      <w:tr w:rsidR="004F0AFE" w:rsidRPr="004F0AFE" w:rsidTr="004F0AFE">
        <w:trPr>
          <w:trHeight w:val="523"/>
        </w:trPr>
        <w:tc>
          <w:tcPr>
            <w:tcW w:w="44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</w:t>
            </w:r>
          </w:p>
        </w:tc>
        <w:tc>
          <w:tcPr>
            <w:tcW w:w="4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R$</w:t>
            </w:r>
          </w:p>
        </w:tc>
      </w:tr>
    </w:tbl>
    <w:p w:rsidR="004F0AFE" w:rsidRPr="004F0AFE" w:rsidRDefault="004F0AFE" w:rsidP="004F0AFE">
      <w:pPr>
        <w:pStyle w:val="Normal1"/>
        <w:tabs>
          <w:tab w:val="left" w:pos="426"/>
        </w:tabs>
        <w:spacing w:before="240" w:after="240"/>
        <w:ind w:right="392"/>
        <w:rPr>
          <w:rFonts w:ascii="Calibri" w:eastAsia="Calibri" w:hAnsi="Calibri" w:cs="Calibri"/>
          <w:color w:val="FF0000"/>
          <w:sz w:val="18"/>
          <w:szCs w:val="18"/>
        </w:rPr>
      </w:pPr>
    </w:p>
    <w:p w:rsidR="004F0AFE" w:rsidRPr="004F0AFE" w:rsidRDefault="004F0AFE" w:rsidP="004F0AFE">
      <w:pPr>
        <w:pStyle w:val="Normal1"/>
        <w:tabs>
          <w:tab w:val="left" w:pos="426"/>
        </w:tabs>
        <w:spacing w:before="240" w:after="240"/>
        <w:ind w:right="392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4F0AFE">
        <w:rPr>
          <w:rFonts w:ascii="Calibri" w:eastAsia="Calibri" w:hAnsi="Calibri" w:cs="Calibri"/>
          <w:color w:val="FF0000"/>
          <w:sz w:val="18"/>
          <w:szCs w:val="18"/>
        </w:rPr>
        <w:t>OU</w:t>
      </w:r>
    </w:p>
    <w:tbl>
      <w:tblPr>
        <w:tblW w:w="9067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880"/>
        <w:gridCol w:w="1047"/>
        <w:gridCol w:w="1991"/>
        <w:gridCol w:w="1163"/>
        <w:gridCol w:w="1417"/>
        <w:gridCol w:w="1167"/>
        <w:gridCol w:w="1402"/>
      </w:tblGrid>
      <w:tr w:rsidR="004F0AFE" w:rsidRPr="004F0AFE" w:rsidTr="004F0AFE">
        <w:trPr>
          <w:trHeight w:val="620"/>
          <w:tblHeader/>
        </w:trPr>
        <w:tc>
          <w:tcPr>
            <w:tcW w:w="90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0070C0"/>
                <w:sz w:val="18"/>
                <w:szCs w:val="18"/>
              </w:rPr>
              <w:t xml:space="preserve">Itens </w:t>
            </w:r>
            <w:r w:rsidRPr="004F0AFE"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OU</w:t>
            </w:r>
            <w:r w:rsidRPr="004F0AFE">
              <w:rPr>
                <w:rFonts w:ascii="Calibri" w:eastAsia="Calibri" w:hAnsi="Calibri" w:cs="Calibri"/>
                <w:b/>
                <w:color w:val="0070C0"/>
                <w:sz w:val="18"/>
                <w:szCs w:val="18"/>
              </w:rPr>
              <w:t xml:space="preserve"> Lote</w:t>
            </w:r>
          </w:p>
        </w:tc>
      </w:tr>
      <w:tr w:rsidR="004F0AFE" w:rsidRPr="004F0AFE" w:rsidTr="004F0AFE">
        <w:trPr>
          <w:trHeight w:val="96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E-Fisco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Descrição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(A)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left w:w="80" w:type="dxa"/>
              <w:right w:w="8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Unitário (B)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 (C) = (A) x (B)</w:t>
            </w:r>
          </w:p>
        </w:tc>
      </w:tr>
      <w:tr w:rsidR="004F0AFE" w:rsidRPr="004F0AFE" w:rsidTr="004F0AFE">
        <w:trPr>
          <w:trHeight w:val="45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46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51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515"/>
        </w:trPr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</w:t>
            </w:r>
          </w:p>
        </w:tc>
        <w:tc>
          <w:tcPr>
            <w:tcW w:w="3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   </w:t>
            </w:r>
            <w:r w:rsidRPr="004F0AFE">
              <w:rPr>
                <w:rFonts w:ascii="Calibri" w:eastAsia="Calibri" w:hAnsi="Calibri" w:cs="Calibri"/>
                <w:sz w:val="18"/>
                <w:szCs w:val="18"/>
              </w:rPr>
              <w:tab/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  <w:r w:rsidRPr="004F0AFE">
        <w:rPr>
          <w:b/>
          <w:sz w:val="18"/>
          <w:szCs w:val="18"/>
        </w:rPr>
        <w:t xml:space="preserve">VALOR GLOBAL DA PROPOSTA: R$ ___________  (___________________________________).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 xml:space="preserve">VALIDADE DA PROPOSTA: __________ (_____________________) dias, contados da data de abertura da sessão pública estabelecida no preâmbulo do Edital, independente de declaração do proponente.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bCs/>
          <w:kern w:val="2"/>
          <w:sz w:val="18"/>
          <w:szCs w:val="18"/>
        </w:rPr>
      </w:pPr>
      <w:r w:rsidRPr="004F0AFE">
        <w:rPr>
          <w:b/>
          <w:sz w:val="18"/>
          <w:szCs w:val="18"/>
        </w:rPr>
        <w:t>DECLARAMOS QUE ESTAMOS DE ACORDO COM TODAS AS CONDIÇÕES ESTABELECIDAS NA CONTRATAÇÃO E SEUS ANEXOS.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Recife, _______ de ___________ de 202___.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Assinatura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Cargo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DECLARAÇÃO DE VISTORIA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MODELO DE DECLARAÇÃO DE VISTORIA TÉCNICA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DECLARAÇÃO DE VISTORIA TÉCNICA – </w:t>
      </w:r>
      <w:r w:rsidRPr="004F0AFE">
        <w:rPr>
          <w:color w:val="0070C0"/>
          <w:sz w:val="18"/>
          <w:szCs w:val="18"/>
        </w:rPr>
        <w:t xml:space="preserve">LOTE/ITEM </w:t>
      </w:r>
      <w:r w:rsidRPr="004F0AFE">
        <w:rPr>
          <w:sz w:val="18"/>
          <w:szCs w:val="18"/>
        </w:rPr>
        <w:t>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lastRenderedPageBreak/>
        <w:t>(PAPEL TIMBRADO DO ÓRGÃO/ENTIDADE RESPONSÁVEL)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DECLARAMOS, para fins de participação no Processo de </w:t>
      </w:r>
      <w:r w:rsidRPr="004F0AFE">
        <w:rPr>
          <w:color w:val="0070C0"/>
          <w:sz w:val="18"/>
          <w:szCs w:val="18"/>
        </w:rPr>
        <w:t xml:space="preserve">dispensa </w:t>
      </w:r>
      <w:r w:rsidRPr="004F0AFE">
        <w:rPr>
          <w:color w:val="FF0000"/>
          <w:sz w:val="18"/>
          <w:szCs w:val="18"/>
        </w:rPr>
        <w:t>OU</w:t>
      </w:r>
      <w:r w:rsidRPr="004F0AFE">
        <w:rPr>
          <w:color w:val="0070C0"/>
          <w:sz w:val="18"/>
          <w:szCs w:val="18"/>
        </w:rPr>
        <w:t xml:space="preserve">inexigibilidade </w:t>
      </w:r>
      <w:r w:rsidRPr="004F0AFE">
        <w:rPr>
          <w:sz w:val="18"/>
          <w:szCs w:val="18"/>
        </w:rPr>
        <w:t xml:space="preserve">de licitação nº </w:t>
      </w:r>
      <w:r w:rsidRPr="004F0AFE">
        <w:rPr>
          <w:color w:val="0070C0"/>
          <w:sz w:val="18"/>
          <w:szCs w:val="18"/>
        </w:rPr>
        <w:t>___________</w:t>
      </w:r>
      <w:r w:rsidRPr="004F0AFE">
        <w:rPr>
          <w:sz w:val="18"/>
          <w:szCs w:val="18"/>
        </w:rPr>
        <w:t xml:space="preserve">, que a empresa </w:t>
      </w:r>
      <w:r w:rsidRPr="004F0AFE">
        <w:rPr>
          <w:color w:val="0070C0"/>
          <w:sz w:val="18"/>
          <w:szCs w:val="18"/>
        </w:rPr>
        <w:t>_____________________</w:t>
      </w:r>
      <w:r w:rsidRPr="004F0AFE">
        <w:rPr>
          <w:color w:val="FF0000"/>
          <w:sz w:val="18"/>
          <w:szCs w:val="18"/>
        </w:rPr>
        <w:t>(razão social da PROPONENTE)</w:t>
      </w:r>
      <w:r w:rsidRPr="004F0AFE">
        <w:rPr>
          <w:sz w:val="18"/>
          <w:szCs w:val="18"/>
        </w:rPr>
        <w:t xml:space="preserve">, inscrita no CNPJ (CGC/MF) sob o nº </w:t>
      </w:r>
      <w:r w:rsidRPr="004F0AFE">
        <w:rPr>
          <w:color w:val="0070C0"/>
          <w:sz w:val="18"/>
          <w:szCs w:val="18"/>
        </w:rPr>
        <w:t>__________</w:t>
      </w:r>
      <w:r w:rsidRPr="004F0AFE">
        <w:rPr>
          <w:sz w:val="18"/>
          <w:szCs w:val="18"/>
        </w:rPr>
        <w:t xml:space="preserve">, estabelecida à </w:t>
      </w:r>
      <w:r w:rsidRPr="004F0AFE">
        <w:rPr>
          <w:color w:val="0070C0"/>
          <w:sz w:val="18"/>
          <w:szCs w:val="18"/>
        </w:rPr>
        <w:t xml:space="preserve">_______________________________ </w:t>
      </w:r>
      <w:r w:rsidRPr="004F0AFE">
        <w:rPr>
          <w:color w:val="FF0000"/>
          <w:sz w:val="18"/>
          <w:szCs w:val="18"/>
        </w:rPr>
        <w:t>(endereço)</w:t>
      </w:r>
      <w:r w:rsidRPr="004F0AFE">
        <w:rPr>
          <w:sz w:val="18"/>
          <w:szCs w:val="18"/>
        </w:rPr>
        <w:t xml:space="preserve">, na cidade de </w:t>
      </w:r>
      <w:r w:rsidRPr="004F0AFE">
        <w:rPr>
          <w:color w:val="0070C0"/>
          <w:sz w:val="18"/>
          <w:szCs w:val="18"/>
        </w:rPr>
        <w:t>_________________</w:t>
      </w:r>
      <w:r w:rsidRPr="004F0AFE">
        <w:rPr>
          <w:sz w:val="18"/>
          <w:szCs w:val="18"/>
        </w:rPr>
        <w:t xml:space="preserve">, através do(a) Sr.(a) </w:t>
      </w:r>
      <w:r w:rsidRPr="004F0AFE">
        <w:rPr>
          <w:color w:val="0070C0"/>
          <w:sz w:val="18"/>
          <w:szCs w:val="18"/>
        </w:rPr>
        <w:t>_________________</w:t>
      </w:r>
      <w:r w:rsidRPr="004F0AFE">
        <w:rPr>
          <w:sz w:val="18"/>
          <w:szCs w:val="18"/>
        </w:rPr>
        <w:t>, tomou conhecimento de todas as informações e condições para o cumprimento das obrigações relativas ao objeto da contratação em epígrafe, através de vistoria nas instalações, bem assim nos locais onde serão executados os respectivos serviços, mediante inspeção e coleta de informações de todos os dados e elementos que possam vir a influir no valor da proposta a ser oferecida na execução dos trabalhos pertinentes.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Local, 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 xml:space="preserve"> de </w:t>
      </w:r>
      <w:r w:rsidRPr="004F0AFE">
        <w:rPr>
          <w:color w:val="0070C0"/>
          <w:sz w:val="18"/>
          <w:szCs w:val="18"/>
        </w:rPr>
        <w:t>____________</w:t>
      </w:r>
      <w:r w:rsidRPr="004F0AFE">
        <w:rPr>
          <w:sz w:val="18"/>
          <w:szCs w:val="18"/>
        </w:rPr>
        <w:t xml:space="preserve"> de 20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Nome/Cargo/Matrícula do 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u w:val="single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 xml:space="preserve">ANEXO F 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DECLARAÇÃO DE CONHECIMENTO PLENO DAS CONDIÇÕES E PECULIARIDADES DA CONTRATAÇÃO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DECLARAÇÃO DE CONHECIMENTO PLENO DAS CONDIÇÕES DA CONTRATAÇÃO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trike/>
          <w:sz w:val="18"/>
          <w:szCs w:val="18"/>
          <w:u w:val="single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trike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70C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À </w:t>
      </w:r>
      <w:r w:rsidRPr="004F0AFE">
        <w:rPr>
          <w:color w:val="0070C0"/>
          <w:sz w:val="18"/>
          <w:szCs w:val="18"/>
        </w:rPr>
        <w:t xml:space="preserve">_______________ </w:t>
      </w:r>
      <w:r w:rsidRPr="004F0AFE">
        <w:rPr>
          <w:color w:val="FF0000"/>
          <w:sz w:val="18"/>
          <w:szCs w:val="18"/>
        </w:rPr>
        <w:t xml:space="preserve">(setor a qual se destina)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Secretaria de </w:t>
      </w:r>
      <w:r w:rsidRPr="004F0AFE">
        <w:rPr>
          <w:color w:val="0070C0"/>
          <w:sz w:val="18"/>
          <w:szCs w:val="18"/>
        </w:rPr>
        <w:t>___________________________</w:t>
      </w:r>
      <w:r w:rsidRPr="004F0AFE">
        <w:rPr>
          <w:color w:val="FF0000"/>
          <w:sz w:val="18"/>
          <w:szCs w:val="18"/>
        </w:rPr>
        <w:t>(secretaria ou entidade a qual se destina)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Referência: Processo nº </w:t>
      </w:r>
      <w:r w:rsidRPr="004F0AFE">
        <w:rPr>
          <w:color w:val="0070C0"/>
          <w:sz w:val="18"/>
          <w:szCs w:val="18"/>
        </w:rPr>
        <w:t>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Assunto: Declaração de conhecimento dos locais e condições da prestação de serviços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 empresa </w:t>
      </w:r>
      <w:r w:rsidRPr="004F0AFE">
        <w:rPr>
          <w:color w:val="0070C0"/>
          <w:sz w:val="18"/>
          <w:szCs w:val="18"/>
        </w:rPr>
        <w:t>_______________________________</w:t>
      </w:r>
      <w:r w:rsidRPr="004F0AFE">
        <w:rPr>
          <w:color w:val="FF0000"/>
          <w:sz w:val="18"/>
          <w:szCs w:val="18"/>
        </w:rPr>
        <w:t>(nome da empresa proponente, sede, CNPJ)</w:t>
      </w:r>
      <w:r w:rsidRPr="004F0AFE">
        <w:rPr>
          <w:sz w:val="18"/>
          <w:szCs w:val="18"/>
        </w:rPr>
        <w:t xml:space="preserve">, por seu representante legal </w:t>
      </w:r>
      <w:r w:rsidRPr="004F0AFE">
        <w:rPr>
          <w:color w:val="0070C0"/>
          <w:sz w:val="18"/>
          <w:szCs w:val="18"/>
        </w:rPr>
        <w:t>________________________</w:t>
      </w:r>
      <w:r w:rsidRPr="004F0AFE">
        <w:rPr>
          <w:color w:val="FF0000"/>
          <w:sz w:val="18"/>
          <w:szCs w:val="18"/>
        </w:rPr>
        <w:t>(nome)</w:t>
      </w:r>
      <w:r w:rsidRPr="004F0AFE">
        <w:rPr>
          <w:sz w:val="18"/>
          <w:szCs w:val="18"/>
        </w:rPr>
        <w:t xml:space="preserve">, DECLARA, para os fins de direito e sob as penas da lei, que tem plenos conhecimentos dos locais onde serão prestados os serviços objeto do(a) referido(a) Pregão Eletrônico, bem como de suas condições e peculiaridades que repercutem na execução dos serviços,  e que assume total responsabilidade por essas informações, abstendo-se de utilizá-las para quaisquer questionamentos futuros que ensejem avenças técnicas ou financeiras com o </w:t>
      </w:r>
      <w:r w:rsidRPr="004F0AFE">
        <w:rPr>
          <w:color w:val="0070C0"/>
          <w:sz w:val="18"/>
          <w:szCs w:val="18"/>
        </w:rPr>
        <w:t>________________________</w:t>
      </w:r>
      <w:r w:rsidRPr="004F0AFE">
        <w:rPr>
          <w:color w:val="FF0000"/>
          <w:sz w:val="18"/>
          <w:szCs w:val="18"/>
        </w:rPr>
        <w:t>(órgão/entidade)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Local, 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 xml:space="preserve"> de </w:t>
      </w:r>
      <w:r w:rsidRPr="004F0AFE">
        <w:rPr>
          <w:color w:val="0070C0"/>
          <w:sz w:val="18"/>
          <w:szCs w:val="18"/>
        </w:rPr>
        <w:t>____________</w:t>
      </w:r>
      <w:r w:rsidRPr="004F0AFE">
        <w:rPr>
          <w:sz w:val="18"/>
          <w:szCs w:val="18"/>
        </w:rPr>
        <w:t xml:space="preserve"> de 20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G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RELATÓRIO MENSAL DE AVALIAÇÃO DOS SERVIÇOS EXECUTADOS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u w:val="single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color w:val="FF0000"/>
          <w:sz w:val="18"/>
          <w:szCs w:val="18"/>
          <w:lang w:eastAsia="pt-BR"/>
        </w:rPr>
      </w:pPr>
      <w:r w:rsidRPr="004F0AFE">
        <w:rPr>
          <w:rFonts w:eastAsia="Times New Roman"/>
          <w:color w:val="FF0000"/>
          <w:sz w:val="18"/>
          <w:szCs w:val="18"/>
          <w:lang w:eastAsia="pt-BR"/>
        </w:rPr>
        <w:t>ESTE MODELO DEVE SER ADAPTADO CONFORME INSTRUMENTO DE AVALIAÇÃO DE RESULTADO PREVISTO NO ITEM QUE VERSA SOBRE “DOS INSTRUMENTOS DE MEDIÇÃO E RESULTADOS” DO TERMO DE REFERÊNCIA. OUTROS MODELOS DE FORMULÁRIO PODEM SER ENCONTRADOS NOS ESTUDOS TÉCNICOS ELABORADOS PELA SAD-PE.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b/>
          <w:sz w:val="18"/>
          <w:szCs w:val="18"/>
        </w:rPr>
      </w:pPr>
    </w:p>
    <w:tbl>
      <w:tblPr>
        <w:tblW w:w="5000" w:type="pct"/>
        <w:jc w:val="center"/>
        <w:tblLook w:val="04A0"/>
      </w:tblPr>
      <w:tblGrid>
        <w:gridCol w:w="2549"/>
        <w:gridCol w:w="1955"/>
        <w:gridCol w:w="2605"/>
        <w:gridCol w:w="3455"/>
      </w:tblGrid>
      <w:tr w:rsidR="004F0AFE" w:rsidRPr="004F0AFE" w:rsidTr="004F0AFE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ÓRGÃO/ENTIDADE:</w:t>
            </w: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MÊS DE REF.:</w:t>
            </w:r>
          </w:p>
        </w:tc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DATA:</w:t>
            </w:r>
          </w:p>
        </w:tc>
      </w:tr>
      <w:tr w:rsidR="004F0AFE" w:rsidRPr="004F0AFE" w:rsidTr="004F0AFE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UNIDADE:</w:t>
            </w:r>
          </w:p>
        </w:tc>
        <w:tc>
          <w:tcPr>
            <w:tcW w:w="2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CONTRATO Nº: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 xml:space="preserve">____ / 20 ____ </w:t>
            </w: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PERÍODO DE VIGÊNCIA: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De ____ / ____ / 20____ a ____ / ____ / 20____</w:t>
            </w: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INÍCIO DA EXECUÇÃO: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____ / 20____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lastRenderedPageBreak/>
        <w:t>VERIFICAÇÃO DOS QUANTITATIVOS SEM EFETIVA OPERAÇÃO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FF0000"/>
          <w:sz w:val="18"/>
          <w:szCs w:val="18"/>
        </w:rPr>
      </w:pPr>
      <w:r w:rsidRPr="004F0AFE">
        <w:rPr>
          <w:b/>
          <w:color w:val="FF0000"/>
          <w:sz w:val="18"/>
          <w:szCs w:val="18"/>
        </w:rPr>
        <w:t>(Verificação dos serviços prestados)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Aqui pode ser incluído/adaptado um quadro de acordo com o tipo de serviço de modo a demonstrar se estes foram ou não prestados e o quanto foram.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tbl>
      <w:tblPr>
        <w:tblW w:w="5000" w:type="pct"/>
        <w:tblLook w:val="04A0"/>
      </w:tblPr>
      <w:tblGrid>
        <w:gridCol w:w="1551"/>
        <w:gridCol w:w="3282"/>
        <w:gridCol w:w="2620"/>
        <w:gridCol w:w="3111"/>
      </w:tblGrid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ATENDIDO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  <w:tab w:val="left" w:pos="2160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NÃO ATENDIDO</w:t>
            </w:r>
          </w:p>
        </w:tc>
      </w:tr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0"/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 xml:space="preserve">O </w:t>
      </w:r>
      <w:r w:rsidRPr="004F0AFE">
        <w:rPr>
          <w:b/>
          <w:color w:val="FF0000"/>
          <w:sz w:val="18"/>
          <w:szCs w:val="18"/>
          <w:u w:val="single"/>
        </w:rPr>
        <w:t>QUADRO DE INDICADORES</w:t>
      </w:r>
      <w:r w:rsidRPr="004F0AFE">
        <w:rPr>
          <w:color w:val="FF0000"/>
          <w:sz w:val="18"/>
          <w:szCs w:val="18"/>
        </w:rPr>
        <w:t xml:space="preserve"> e o </w:t>
      </w:r>
      <w:r w:rsidRPr="004F0AFE">
        <w:rPr>
          <w:b/>
          <w:color w:val="FF0000"/>
          <w:sz w:val="18"/>
          <w:szCs w:val="18"/>
          <w:u w:val="single"/>
        </w:rPr>
        <w:t>QUADRO DE REGISTRO DAS ATIVIDADES VERIFICADAS NA EXECUÇÃO DOS SERVIÇOS COM AS RESPECTIVAS PONTUAÇÕES</w:t>
      </w:r>
      <w:r w:rsidRPr="004F0AFE">
        <w:rPr>
          <w:color w:val="FF0000"/>
          <w:sz w:val="18"/>
          <w:szCs w:val="18"/>
        </w:rPr>
        <w:t xml:space="preserve"> abaixo deve ser incluído nos casos em que houver a previsão de instrumentos de avaliação de resultados. Este deve ser construído por cada órgão/entidade para atender a contratação no caso concreto: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  <w:u w:val="single"/>
        </w:rPr>
      </w:pPr>
      <w:r w:rsidRPr="004F0AFE">
        <w:rPr>
          <w:b/>
          <w:color w:val="0070C0"/>
          <w:sz w:val="18"/>
          <w:szCs w:val="18"/>
          <w:u w:val="single"/>
        </w:rPr>
        <w:t xml:space="preserve">QUADRO DE INDICADORES 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  <w:u w:val="single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  <w:u w:val="single"/>
        </w:rPr>
      </w:pPr>
      <w:r w:rsidRPr="004F0AFE">
        <w:rPr>
          <w:b/>
          <w:color w:val="FF0000"/>
          <w:sz w:val="18"/>
          <w:szCs w:val="18"/>
        </w:rPr>
        <w:t xml:space="preserve">Aqui pode ser incluído um quadro, elaborado conforme descrição presente nas </w:t>
      </w:r>
      <w:r w:rsidRPr="004F0AFE">
        <w:rPr>
          <w:color w:val="FF0000"/>
          <w:sz w:val="18"/>
          <w:szCs w:val="18"/>
          <w:u w:val="single"/>
        </w:rPr>
        <w:t>ORIENTAÇÕES GERAIS PARA ELABORAÇÃO DE INSTRUMENTOS DE AVALIAÇÃO DE RESULTADO.</w:t>
      </w: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REGISTRO DAS ATIVIDADES VERIFICADAS NA EXECUÇÃO DOS SERVIÇOS COM AS RESPECTIVAS PONTUAÇÕES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tbl>
      <w:tblPr>
        <w:tblW w:w="5000" w:type="pct"/>
        <w:tblInd w:w="-5" w:type="dxa"/>
        <w:tblLook w:val="04A0"/>
      </w:tblPr>
      <w:tblGrid>
        <w:gridCol w:w="1654"/>
        <w:gridCol w:w="2763"/>
        <w:gridCol w:w="1569"/>
        <w:gridCol w:w="1753"/>
        <w:gridCol w:w="2825"/>
      </w:tblGrid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ATIVIDADE EXECUTADA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REPRESENTATIVIDADE NO PAGAMENTO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DATA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PONTUAÇÃO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DETALHAMENTO / JUSTIFICATIVA</w:t>
            </w: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POSSÍVEIS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OBTIDOS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Ind w:w="-5" w:type="dxa"/>
        <w:tblLook w:val="04A0"/>
      </w:tblPr>
      <w:tblGrid>
        <w:gridCol w:w="5313"/>
        <w:gridCol w:w="5251"/>
      </w:tblGrid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MENSAL TOTAL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A SER DESCONTADO POR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MENSAL DE REFERÊNCIA APÓS DESCONTOS DAS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OBTIDOS NO MÊS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PERCENTUAL A SER APLICADO CONFORME TERMO DE REFERÊNCIA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A SER PAGO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Look w:val="04A0"/>
      </w:tblPr>
      <w:tblGrid>
        <w:gridCol w:w="10564"/>
      </w:tblGrid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CONSIDERAÇÕES - GESTOR DO CONTRATO</w:t>
            </w:r>
          </w:p>
        </w:tc>
      </w:tr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  <w:tab w:val="left" w:pos="2205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  <w:tab w:val="left" w:pos="2205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ab/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Look w:val="04A0"/>
      </w:tblPr>
      <w:tblGrid>
        <w:gridCol w:w="10564"/>
      </w:tblGrid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JUSTIFICATIVA/PRAZO PARA EXECUÇÃO OU CORREÇÃO DOS SERVIÇOS - CONTRATADA</w:t>
            </w:r>
          </w:p>
        </w:tc>
      </w:tr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b/>
          <w:color w:val="0070C0"/>
          <w:sz w:val="18"/>
          <w:szCs w:val="18"/>
        </w:rPr>
      </w:pPr>
    </w:p>
    <w:tbl>
      <w:tblPr>
        <w:tblW w:w="5000" w:type="pct"/>
        <w:tblLook w:val="04A0"/>
      </w:tblPr>
      <w:tblGrid>
        <w:gridCol w:w="5286"/>
        <w:gridCol w:w="5278"/>
      </w:tblGrid>
      <w:tr w:rsidR="004F0AFE" w:rsidRPr="004F0AFE" w:rsidTr="004F0AFE">
        <w:tc>
          <w:tcPr>
            <w:tcW w:w="5598" w:type="dxa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_________________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Assinatura (Fiscal do Contrato)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Nome/Cargo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Data: ___/___/___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98" w:type="dxa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________________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Assinatura (Gestor do Contrato)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Nome/Cargo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Data: ___/___/___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lastRenderedPageBreak/>
        <w:t>Assinatura (Representante da Contratada)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Nome/Cargo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Data: ___/___/___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outlineLvl w:val="0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  <w:r w:rsidRPr="004F0AFE">
        <w:rPr>
          <w:rFonts w:cs="Calibri"/>
          <w:sz w:val="18"/>
          <w:szCs w:val="18"/>
        </w:rPr>
        <w:t>local,______ de _____________ de 20__.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both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both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b/>
          <w:sz w:val="18"/>
          <w:szCs w:val="18"/>
        </w:rPr>
      </w:pPr>
      <w:r w:rsidRPr="004F0AFE">
        <w:rPr>
          <w:rFonts w:cs="Calibri"/>
          <w:b/>
          <w:sz w:val="18"/>
          <w:szCs w:val="18"/>
        </w:rPr>
        <w:t>_____________________________________________________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  <w:r w:rsidRPr="004F0AFE">
        <w:rPr>
          <w:rFonts w:cs="Calibri"/>
          <w:sz w:val="18"/>
          <w:szCs w:val="18"/>
        </w:rPr>
        <w:t>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  <w:u w:val="single"/>
        </w:rPr>
      </w:pPr>
      <w:r w:rsidRPr="004F0AFE">
        <w:rPr>
          <w:color w:val="FF0000"/>
          <w:sz w:val="18"/>
          <w:szCs w:val="18"/>
          <w:u w:val="single"/>
        </w:rPr>
        <w:t>ORIENTAÇÕES PARA ELABORAÇÃO DE INSTRUMENTOS DE AVALIAÇÃO DE RESULTADO: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A forma de aferição/medição do serviço para efeito de pagamento com base no resultado deve ser elaborada, conforme as seguintes diretrizes, no que couber: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a) estabelecer a unidade de medida adequada para o tipo de serviço a ser contratado, de forma que permita a mensuração dos resultados para o pagamento da contratada e elimine a possibilidade de remunerar as empresas com base na quantidade de horas de serviço ou por postos de trabalho, observando que: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a.1) excepcionalmente poderá ser adotado critério de remuneração da contratada por quantidade de horas de serviço, devendo ser definido o método de cálculo para quantidade, qualificação da mão de obra e tipos de serviços sob demanda, bem como para manutenção preventiva,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a.2) na adoção da unidade de medida por postos de trabalho ou horas de serviço, admite-se a flexibilização da execução da atividade ao longo do horário de expediente, vedando-se a realização de horas extras ou pagamento de adicionais não previstos nem estimados originariamente no ato convocatório.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b) estabelecer a produtividade de referência ou os critérios de adequação do serviço à qualidade esperada, de acordo com a unidade de medida adotada para a execução do objeto, sendo expressa pelo quantitativo físico do serviço ou por outros mecanismos capazes de aferir a qualidade;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c) identificar os indicadores mínimos de desempenho para aferição da qualidade esperada da prestação dos serviços, com base nas seguintes diretrizes: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c.1) considerar as atividades mais relevantes ou críticas que impliquem na qualidade da prestação dos serviços e nos resultados esperados;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c.2) prever fatores que estejam fora do controle do prestador e que possam interferir no atendimento das metas;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c.3) os indicadores deverão ser objetivamente mensuráveis e compreensíveis, de preferência facilmente coletáveis, relevantes e adequados à natureza e características do serviço;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c.4) evitar indicadores complexos ou sobrepostos.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d) descrever detalhadamente, de acordo com o previsto no item “c” acima, os indicadores mínimos de desempenho esperados, em relação à natureza do serviço, com a finalidade de adequar o pagamento à conformidade dos serviços prestados e dos resultados efetivamente obtidos, devendo conter, dentre outros requisitos: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d.1) indicadores e metas estipulados de forma sistemática, de modo que possam contribuir cumulativamente para o resultado global do serviço e não interfiram negativamente uns nos outros;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d.2) indicadores que reflitam fatores que estão sob controle do prestador do serviço;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d.3) metas realistas e definidas com base em uma comparação apropriada;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d.4) previsão de nível de desconformidade dos serviços que, além do redimensionamento dos pagamentos, ensejará penalidades à contratada e/ou a rescisão unilateral do contrato;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d.5) registros, controles e informações que deverão ser prestados pela contratada,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</w:r>
      <w:r w:rsidRPr="004F0AFE">
        <w:rPr>
          <w:color w:val="FF0000"/>
          <w:sz w:val="18"/>
          <w:szCs w:val="18"/>
        </w:rPr>
        <w:lastRenderedPageBreak/>
        <w:t>d.6) previsão de que os pagamentos deverão ser proporcionais ao atendimento das metas estabelecidas no ato convocatório, observando-se o seguinte: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1. as adequações nos pagamentos estarão limitadas a uma faixa específica de tolerância, abaixo da qual o fornecedor se sujeitará ao redimensionamento no pagamento e às sanções legais,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2. na determinação da faixa de tolerância de que trata a alínea anterior, considerar-se-á a importância da atividade, com menor ou nenhuma margem de tolerância para as atividades consideradas relevantes ou críticas; e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3. o não atendimento das metas, por ínfima ou pequena diferença, em indicadores não relevantes ou críticos, a critério do órgão ou entidade, poderá ser objeto apenas de notificação nas primeiras ocorrências, de modo a não comprometer a continuidade da contratação.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e) O Instrumento de Medição do Resultado (IMR) ou seu substituto, quando utilizado, deve ocorrer, preferencialmente, por meio de ferramentas informatizadas para verificação do resultado, quanto à qualidade e quantidade pactuadas;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b/>
          <w:color w:val="FF0000"/>
          <w:sz w:val="18"/>
          <w:szCs w:val="18"/>
        </w:rPr>
        <w:t>A tabela apresentada abaixo é apenas um exemplo de como podem ser construídos os critérios de avaliação de resultado</w:t>
      </w:r>
      <w:r w:rsidRPr="004F0AFE">
        <w:rPr>
          <w:color w:val="FF0000"/>
          <w:sz w:val="18"/>
          <w:szCs w:val="18"/>
        </w:rPr>
        <w:t xml:space="preserve"> para realização de eventuais glosas/descontos de pagamento a serem realizados em caso de entregas mensais desconformes aos que foram pactuados no Termo de Referência. É importante frisar que, se utilizada, a tabela deve ser preenchida de forma a refletir às atividades a serem desempenhadas no caso concreto. 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Outros exemplos de instrumentos para avaliação de resultado são encontrados nos Estudos Técnicos elaborados pela SAD-PE.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 xml:space="preserve">Frise-se ainda que outros modelos e formas de avaliação do resultado são possíveis e devem ser desenvolvidos a fim de atender ao máximo a necessidade específica de cada contratação.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sz w:val="18"/>
          <w:szCs w:val="18"/>
        </w:rPr>
      </w:pPr>
    </w:p>
    <w:tbl>
      <w:tblPr>
        <w:tblW w:w="9433" w:type="dxa"/>
        <w:tblInd w:w="454" w:type="dxa"/>
        <w:tblLook w:val="04A0"/>
      </w:tblPr>
      <w:tblGrid>
        <w:gridCol w:w="1823"/>
        <w:gridCol w:w="2363"/>
        <w:gridCol w:w="1720"/>
        <w:gridCol w:w="1782"/>
        <w:gridCol w:w="1745"/>
      </w:tblGrid>
      <w:tr w:rsidR="004F0AFE" w:rsidRPr="004F0AFE" w:rsidTr="004F0AFE">
        <w:tc>
          <w:tcPr>
            <w:tcW w:w="1823" w:type="dxa"/>
            <w:tcBorders>
              <w:bottom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both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5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PONTUAÇÃO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ATIVIDADE A SER EXECUTADA DURANTE O MÊS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REPRESENTATIVIDADE NO PAGAMENTO/PERCENTUAL CORRESPONDENTE A ATIVIDADE NO VALOR TOTAL MENSAL A SER PAGO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NÃO ATENDE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(0 PONTO POR INCIDÊNCIA)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ATENDE PARCIAMENTE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(1 PONTO POR INCIDÊNCIA)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ATENDE TOTALMENTE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(2 PONTOS POR INCIDÊNCIA)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Inserir neste campo as atividades a serem executadas pelos terceirizados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Aqui devem ser incluídas as porcentagens de representatividade da atividade no valor a ser pago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Ex.: 10% da parcela mensal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É importante frisar que o somatório dos percentuais de todas as atividades a serem desenvolvidas no mês deve totalizar sempre 100% da parcela que deve ser paga no mês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não cumprida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parcialmente cumprida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cumprida totalmente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As atividades que receberam pontuação zero (</w:t>
      </w:r>
      <w:r w:rsidRPr="004F0AFE">
        <w:rPr>
          <w:color w:val="0070C0"/>
          <w:sz w:val="18"/>
          <w:szCs w:val="18"/>
          <w:u w:val="single"/>
        </w:rPr>
        <w:t>não atende</w:t>
      </w:r>
      <w:r w:rsidRPr="004F0AFE">
        <w:rPr>
          <w:color w:val="0070C0"/>
          <w:sz w:val="18"/>
          <w:szCs w:val="18"/>
        </w:rPr>
        <w:t>) devem ser descontadas integralmente do valor mensal a ser pago na proporção correspondente a sua representatividade (percentual expresso na coluna 2 da tabela acima).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Ex.: se a tabela apresentar 4 atividades cada uma com representatividade de 25%, se a empresa deixar de realizar 1 atividade, terá o desconto de 25% da parcela mensal, sem prejuízo de eventual penalidade que possa estar prevista no tópico de sanções deste TR.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 xml:space="preserve">Descontadas as parcelas não executadas, o total a ser pago pela CONTRATANTE a CONTRATADA será o resultado da pontuação total obtida do somatório das pontuações individuais das atividades </w:t>
      </w:r>
      <w:r w:rsidRPr="004F0AFE">
        <w:rPr>
          <w:color w:val="0070C0"/>
          <w:sz w:val="18"/>
          <w:szCs w:val="18"/>
          <w:u w:val="single"/>
        </w:rPr>
        <w:t>parcialmente</w:t>
      </w:r>
      <w:r w:rsidRPr="004F0AFE">
        <w:rPr>
          <w:color w:val="0070C0"/>
          <w:sz w:val="18"/>
          <w:szCs w:val="18"/>
        </w:rPr>
        <w:t xml:space="preserve"> e </w:t>
      </w:r>
      <w:r w:rsidRPr="004F0AFE">
        <w:rPr>
          <w:color w:val="0070C0"/>
          <w:sz w:val="18"/>
          <w:szCs w:val="18"/>
          <w:u w:val="single"/>
        </w:rPr>
        <w:t>totalmente realizadas</w:t>
      </w:r>
      <w:r w:rsidRPr="004F0AFE">
        <w:rPr>
          <w:color w:val="0070C0"/>
          <w:sz w:val="18"/>
          <w:szCs w:val="18"/>
        </w:rPr>
        <w:t xml:space="preserve"> pela empresa durante o mês, conforme especificação abaixo: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lastRenderedPageBreak/>
        <w:t>- De XX a XX pontos – 100% (cem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- De XX a XX pontos – 90% (noventa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- De XX a XX pontos – 80% (oitenta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 xml:space="preserve">...  </w:t>
      </w:r>
      <w:r w:rsidRPr="004F0AFE">
        <w:rPr>
          <w:color w:val="FF0000"/>
          <w:sz w:val="18"/>
          <w:szCs w:val="18"/>
        </w:rPr>
        <w:t>(devem ser determinadas tantas faixas quanto forem necessárias ao caso concreto. Sugerimos que a última faixa deve corresponder ao limite mínimo para que a empresa passe de “descontos/glosa” para “penalidade”).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bookmarkStart w:id="13" w:name="_GoBack"/>
      <w:bookmarkEnd w:id="13"/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H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DECLARAÇÕES COMPLEMENTARES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A empresa _____________________ , inscrita no CNPJ sob o nº ______________ , sediada __________, por intermédio do seu representante legal o(a) Sr(a) ____________, sob as penais da lei: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cumpriu o disposto no inciso XXXIII do art. 7º da Constituição Federal;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cumpriu as exigências de reserva de cargos para pessoa com deficiência e para reabilitado da Previdência Social, previstas em lei e em outras normas específica;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>que não possui, em sua cadeia produtiva, empregados executando trabalho degradante ou forçado, observando o disposto nos incisos III e IV do art. 1º e no inciso III do art. 5º da Constituição Federal, bem como no art. 14, inciso VI da Lei nº 14.133/2021;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-284"/>
          <w:tab w:val="left" w:pos="426"/>
          <w:tab w:val="left" w:pos="567"/>
        </w:tabs>
        <w:ind w:left="0" w:right="392"/>
        <w:jc w:val="both"/>
        <w:rPr>
          <w:color w:val="000000"/>
          <w:sz w:val="18"/>
          <w:szCs w:val="18"/>
        </w:rPr>
      </w:pPr>
      <w:r w:rsidRPr="004F0AFE">
        <w:rPr>
          <w:rFonts w:eastAsia="Times New Roman"/>
          <w:bCs/>
          <w:sz w:val="18"/>
          <w:szCs w:val="18"/>
          <w:highlight w:val="yellow"/>
          <w:lang w:eastAsia="pt-BR"/>
        </w:rPr>
        <w:t>DECLARA</w:t>
      </w:r>
      <w:r w:rsidRPr="004F0AFE">
        <w:rPr>
          <w:color w:val="000000"/>
          <w:sz w:val="18"/>
          <w:szCs w:val="18"/>
          <w:highlight w:val="yellow"/>
        </w:rPr>
        <w:t xml:space="preserve"> que não possui em seu quadro de pessoal e societário, servidor público do Poder Executivo Estadual exercendo funções de gerência ou administração, ou servidor do contratante em qualquer função, nos termos do art. 9º, § 1º, da Lei nº 14.133/2021;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não há sanções vigentes que legalmente proíbam a participante de licitar e/ou contratar com o contratante. 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Recife, XX de XXXX de XXXX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0000"/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REPRESENTANTE DA EMPRESA</w:t>
      </w:r>
    </w:p>
    <w:p w:rsidR="0077497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  <w:sectPr w:rsidR="0077497E" w:rsidRPr="004F0AFE" w:rsidSect="004F0AFE">
          <w:pgSz w:w="11910" w:h="16840"/>
          <w:pgMar w:top="1420" w:right="711" w:bottom="1140" w:left="851" w:header="671" w:footer="956" w:gutter="0"/>
          <w:cols w:space="720"/>
        </w:sectPr>
      </w:pPr>
      <w:r w:rsidRPr="004F0AFE">
        <w:rPr>
          <w:b/>
          <w:bCs/>
          <w:color w:val="000000"/>
          <w:sz w:val="18"/>
          <w:szCs w:val="18"/>
        </w:rPr>
        <w:t>CNPJ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5"/>
        <w:ind w:right="392"/>
        <w:jc w:val="both"/>
        <w:rPr>
          <w:sz w:val="18"/>
          <w:szCs w:val="18"/>
        </w:rPr>
      </w:pPr>
    </w:p>
    <w:sectPr w:rsidR="006C3A83" w:rsidRPr="004F0AFE" w:rsidSect="004F0AFE">
      <w:pgSz w:w="11910" w:h="16840"/>
      <w:pgMar w:top="1420" w:right="711" w:bottom="1140" w:left="851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2FB" w:rsidRDefault="00CB72FB" w:rsidP="006C3A83">
      <w:r>
        <w:separator/>
      </w:r>
    </w:p>
  </w:endnote>
  <w:endnote w:type="continuationSeparator" w:id="1">
    <w:p w:rsidR="00CB72FB" w:rsidRDefault="00CB72FB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re Franklin">
    <w:altName w:val="Times New Roman"/>
    <w:charset w:val="00"/>
    <w:family w:val="auto"/>
    <w:pitch w:val="variable"/>
    <w:sig w:usb0="00000001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AFE" w:rsidRDefault="004F0AFE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2FB" w:rsidRDefault="00CB72FB" w:rsidP="006C3A83">
      <w:r>
        <w:separator/>
      </w:r>
    </w:p>
  </w:footnote>
  <w:footnote w:type="continuationSeparator" w:id="1">
    <w:p w:rsidR="00CB72FB" w:rsidRDefault="00CB72FB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AFE" w:rsidRDefault="004F0AFE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05B7715A"/>
    <w:multiLevelType w:val="multilevel"/>
    <w:tmpl w:val="BDB0B8DE"/>
    <w:lvl w:ilvl="0">
      <w:start w:val="1"/>
      <w:numFmt w:val="decimal"/>
      <w:lvlText w:val="%1."/>
      <w:lvlJc w:val="left"/>
      <w:pPr>
        <w:ind w:left="782" w:hanging="57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9"/>
      </w:pPr>
      <w:rPr>
        <w:rFonts w:ascii="Calibri" w:eastAsia="Calibri" w:hAnsi="Calibri" w:cs="Calibri"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9" w:hanging="569"/>
      </w:pPr>
      <w:rPr>
        <w:rFonts w:ascii="Calibri" w:eastAsia="Calibri" w:hAnsi="Calibri" w:cs="Calibri" w:hint="default"/>
        <w:b/>
        <w:bCs/>
        <w:color w:val="000000" w:themeColor="text1"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782" w:hanging="209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883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8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2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7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209"/>
      </w:pPr>
      <w:rPr>
        <w:rFonts w:hint="default"/>
        <w:lang w:val="pt-PT" w:eastAsia="en-US" w:bidi="ar-SA"/>
      </w:rPr>
    </w:lvl>
  </w:abstractNum>
  <w:abstractNum w:abstractNumId="2">
    <w:nsid w:val="084C6F27"/>
    <w:multiLevelType w:val="multilevel"/>
    <w:tmpl w:val="FE4658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21840027"/>
    <w:multiLevelType w:val="multilevel"/>
    <w:tmpl w:val="0FF455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440"/>
      </w:pPr>
      <w:rPr>
        <w:rFonts w:hint="default"/>
      </w:rPr>
    </w:lvl>
  </w:abstractNum>
  <w:abstractNum w:abstractNumId="4">
    <w:nsid w:val="22A6678E"/>
    <w:multiLevelType w:val="hybridMultilevel"/>
    <w:tmpl w:val="87821506"/>
    <w:lvl w:ilvl="0" w:tplc="0A547A7E">
      <w:start w:val="1"/>
      <w:numFmt w:val="lowerLetter"/>
      <w:lvlText w:val="%1."/>
      <w:lvlJc w:val="left"/>
      <w:pPr>
        <w:ind w:left="114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2" w:hanging="360"/>
      </w:pPr>
    </w:lvl>
    <w:lvl w:ilvl="2" w:tplc="0416001B" w:tentative="1">
      <w:start w:val="1"/>
      <w:numFmt w:val="lowerRoman"/>
      <w:lvlText w:val="%3."/>
      <w:lvlJc w:val="right"/>
      <w:pPr>
        <w:ind w:left="2582" w:hanging="180"/>
      </w:pPr>
    </w:lvl>
    <w:lvl w:ilvl="3" w:tplc="0416000F" w:tentative="1">
      <w:start w:val="1"/>
      <w:numFmt w:val="decimal"/>
      <w:lvlText w:val="%4."/>
      <w:lvlJc w:val="left"/>
      <w:pPr>
        <w:ind w:left="3302" w:hanging="360"/>
      </w:pPr>
    </w:lvl>
    <w:lvl w:ilvl="4" w:tplc="04160019" w:tentative="1">
      <w:start w:val="1"/>
      <w:numFmt w:val="lowerLetter"/>
      <w:lvlText w:val="%5."/>
      <w:lvlJc w:val="left"/>
      <w:pPr>
        <w:ind w:left="4022" w:hanging="360"/>
      </w:pPr>
    </w:lvl>
    <w:lvl w:ilvl="5" w:tplc="0416001B" w:tentative="1">
      <w:start w:val="1"/>
      <w:numFmt w:val="lowerRoman"/>
      <w:lvlText w:val="%6."/>
      <w:lvlJc w:val="right"/>
      <w:pPr>
        <w:ind w:left="4742" w:hanging="180"/>
      </w:pPr>
    </w:lvl>
    <w:lvl w:ilvl="6" w:tplc="0416000F" w:tentative="1">
      <w:start w:val="1"/>
      <w:numFmt w:val="decimal"/>
      <w:lvlText w:val="%7."/>
      <w:lvlJc w:val="left"/>
      <w:pPr>
        <w:ind w:left="5462" w:hanging="360"/>
      </w:pPr>
    </w:lvl>
    <w:lvl w:ilvl="7" w:tplc="04160019" w:tentative="1">
      <w:start w:val="1"/>
      <w:numFmt w:val="lowerLetter"/>
      <w:lvlText w:val="%8."/>
      <w:lvlJc w:val="left"/>
      <w:pPr>
        <w:ind w:left="6182" w:hanging="360"/>
      </w:pPr>
    </w:lvl>
    <w:lvl w:ilvl="8" w:tplc="0416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5">
    <w:nsid w:val="22ED174D"/>
    <w:multiLevelType w:val="multilevel"/>
    <w:tmpl w:val="36CEE69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6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7">
    <w:nsid w:val="26097149"/>
    <w:multiLevelType w:val="multilevel"/>
    <w:tmpl w:val="78ACF37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8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9">
    <w:nsid w:val="26C7591E"/>
    <w:multiLevelType w:val="multilevel"/>
    <w:tmpl w:val="576881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5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440"/>
      </w:pPr>
      <w:rPr>
        <w:rFonts w:hint="default"/>
      </w:rPr>
    </w:lvl>
  </w:abstractNum>
  <w:abstractNum w:abstractNumId="10">
    <w:nsid w:val="29306089"/>
    <w:multiLevelType w:val="multilevel"/>
    <w:tmpl w:val="475E5A1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1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12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3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4">
    <w:nsid w:val="37B42BFD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5">
    <w:nsid w:val="3BB005AB"/>
    <w:multiLevelType w:val="multilevel"/>
    <w:tmpl w:val="1BF27944"/>
    <w:lvl w:ilvl="0">
      <w:start w:val="9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."/>
      <w:lvlJc w:val="left"/>
      <w:pPr>
        <w:ind w:left="570" w:hanging="36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ascii="Calibri" w:hAnsi="Calibri" w:hint="default"/>
      </w:rPr>
    </w:lvl>
  </w:abstractNum>
  <w:abstractNum w:abstractNumId="16">
    <w:nsid w:val="3BBA1B60"/>
    <w:multiLevelType w:val="multilevel"/>
    <w:tmpl w:val="DD7C67B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7">
    <w:nsid w:val="409D0A13"/>
    <w:multiLevelType w:val="multilevel"/>
    <w:tmpl w:val="73BC87F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-1291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18">
    <w:nsid w:val="43D33EBF"/>
    <w:multiLevelType w:val="multilevel"/>
    <w:tmpl w:val="F214899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  <w:iCs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9">
    <w:nsid w:val="45E3586D"/>
    <w:multiLevelType w:val="multilevel"/>
    <w:tmpl w:val="47C251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-3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48" w:hanging="1800"/>
      </w:pPr>
      <w:rPr>
        <w:rFonts w:hint="default"/>
      </w:rPr>
    </w:lvl>
  </w:abstractNum>
  <w:abstractNum w:abstractNumId="20">
    <w:nsid w:val="491208A1"/>
    <w:multiLevelType w:val="multilevel"/>
    <w:tmpl w:val="7B2E21C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b/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76" w:hanging="1440"/>
      </w:pPr>
    </w:lvl>
  </w:abstractNum>
  <w:abstractNum w:abstractNumId="21">
    <w:nsid w:val="4D2B2DD5"/>
    <w:multiLevelType w:val="multilevel"/>
    <w:tmpl w:val="EBC6AC04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026014A"/>
    <w:multiLevelType w:val="multilevel"/>
    <w:tmpl w:val="3CA27D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22764B6"/>
    <w:multiLevelType w:val="hybridMultilevel"/>
    <w:tmpl w:val="24367C2A"/>
    <w:lvl w:ilvl="0" w:tplc="D3CE3B34">
      <w:start w:val="1"/>
      <w:numFmt w:val="lowerLetter"/>
      <w:lvlText w:val="%1."/>
      <w:lvlJc w:val="left"/>
      <w:pPr>
        <w:ind w:left="12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3" w:hanging="360"/>
      </w:pPr>
    </w:lvl>
    <w:lvl w:ilvl="2" w:tplc="0416001B" w:tentative="1">
      <w:start w:val="1"/>
      <w:numFmt w:val="lowerRoman"/>
      <w:lvlText w:val="%3."/>
      <w:lvlJc w:val="right"/>
      <w:pPr>
        <w:ind w:left="2653" w:hanging="180"/>
      </w:pPr>
    </w:lvl>
    <w:lvl w:ilvl="3" w:tplc="0416000F" w:tentative="1">
      <w:start w:val="1"/>
      <w:numFmt w:val="decimal"/>
      <w:lvlText w:val="%4."/>
      <w:lvlJc w:val="left"/>
      <w:pPr>
        <w:ind w:left="3373" w:hanging="360"/>
      </w:pPr>
    </w:lvl>
    <w:lvl w:ilvl="4" w:tplc="04160019" w:tentative="1">
      <w:start w:val="1"/>
      <w:numFmt w:val="lowerLetter"/>
      <w:lvlText w:val="%5."/>
      <w:lvlJc w:val="left"/>
      <w:pPr>
        <w:ind w:left="4093" w:hanging="360"/>
      </w:pPr>
    </w:lvl>
    <w:lvl w:ilvl="5" w:tplc="0416001B" w:tentative="1">
      <w:start w:val="1"/>
      <w:numFmt w:val="lowerRoman"/>
      <w:lvlText w:val="%6."/>
      <w:lvlJc w:val="right"/>
      <w:pPr>
        <w:ind w:left="4813" w:hanging="180"/>
      </w:pPr>
    </w:lvl>
    <w:lvl w:ilvl="6" w:tplc="0416000F" w:tentative="1">
      <w:start w:val="1"/>
      <w:numFmt w:val="decimal"/>
      <w:lvlText w:val="%7."/>
      <w:lvlJc w:val="left"/>
      <w:pPr>
        <w:ind w:left="5533" w:hanging="360"/>
      </w:pPr>
    </w:lvl>
    <w:lvl w:ilvl="7" w:tplc="04160019" w:tentative="1">
      <w:start w:val="1"/>
      <w:numFmt w:val="lowerLetter"/>
      <w:lvlText w:val="%8."/>
      <w:lvlJc w:val="left"/>
      <w:pPr>
        <w:ind w:left="6253" w:hanging="360"/>
      </w:pPr>
    </w:lvl>
    <w:lvl w:ilvl="8" w:tplc="0416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4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25">
    <w:nsid w:val="5428465D"/>
    <w:multiLevelType w:val="hybridMultilevel"/>
    <w:tmpl w:val="B28EA240"/>
    <w:lvl w:ilvl="0" w:tplc="37B0C9D0">
      <w:start w:val="10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0" w:hanging="360"/>
      </w:pPr>
    </w:lvl>
    <w:lvl w:ilvl="2" w:tplc="0416001B" w:tentative="1">
      <w:start w:val="1"/>
      <w:numFmt w:val="lowerRoman"/>
      <w:lvlText w:val="%3."/>
      <w:lvlJc w:val="right"/>
      <w:pPr>
        <w:ind w:left="2010" w:hanging="180"/>
      </w:pPr>
    </w:lvl>
    <w:lvl w:ilvl="3" w:tplc="0416000F" w:tentative="1">
      <w:start w:val="1"/>
      <w:numFmt w:val="decimal"/>
      <w:lvlText w:val="%4."/>
      <w:lvlJc w:val="left"/>
      <w:pPr>
        <w:ind w:left="2730" w:hanging="360"/>
      </w:pPr>
    </w:lvl>
    <w:lvl w:ilvl="4" w:tplc="04160019" w:tentative="1">
      <w:start w:val="1"/>
      <w:numFmt w:val="lowerLetter"/>
      <w:lvlText w:val="%5."/>
      <w:lvlJc w:val="left"/>
      <w:pPr>
        <w:ind w:left="3450" w:hanging="360"/>
      </w:pPr>
    </w:lvl>
    <w:lvl w:ilvl="5" w:tplc="0416001B" w:tentative="1">
      <w:start w:val="1"/>
      <w:numFmt w:val="lowerRoman"/>
      <w:lvlText w:val="%6."/>
      <w:lvlJc w:val="right"/>
      <w:pPr>
        <w:ind w:left="4170" w:hanging="180"/>
      </w:pPr>
    </w:lvl>
    <w:lvl w:ilvl="6" w:tplc="0416000F" w:tentative="1">
      <w:start w:val="1"/>
      <w:numFmt w:val="decimal"/>
      <w:lvlText w:val="%7."/>
      <w:lvlJc w:val="left"/>
      <w:pPr>
        <w:ind w:left="4890" w:hanging="360"/>
      </w:pPr>
    </w:lvl>
    <w:lvl w:ilvl="7" w:tplc="04160019" w:tentative="1">
      <w:start w:val="1"/>
      <w:numFmt w:val="lowerLetter"/>
      <w:lvlText w:val="%8."/>
      <w:lvlJc w:val="left"/>
      <w:pPr>
        <w:ind w:left="5610" w:hanging="360"/>
      </w:pPr>
    </w:lvl>
    <w:lvl w:ilvl="8" w:tplc="0416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6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abstractNum w:abstractNumId="27">
    <w:nsid w:val="62397FCB"/>
    <w:multiLevelType w:val="multilevel"/>
    <w:tmpl w:val="D2D4AF5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28">
    <w:nsid w:val="635D33E3"/>
    <w:multiLevelType w:val="multilevel"/>
    <w:tmpl w:val="825222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2"/>
        <w:vertAlign w:val="baseline"/>
      </w:rPr>
    </w:lvl>
    <w:lvl w:ilvl="2">
      <w:start w:val="1"/>
      <w:numFmt w:val="upperRoman"/>
      <w:lvlText w:val="%3."/>
      <w:lvlJc w:val="right"/>
      <w:pPr>
        <w:tabs>
          <w:tab w:val="num" w:pos="0"/>
        </w:tabs>
        <w:ind w:left="2160" w:hanging="180"/>
      </w:pPr>
      <w:rPr>
        <w:rFonts w:eastAsia="Franklin Gothic Book" w:cs="Calibri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2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2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position w:val="0"/>
        <w:sz w:val="22"/>
        <w:vertAlign w:val="baseline"/>
      </w:rPr>
    </w:lvl>
  </w:abstractNum>
  <w:abstractNum w:abstractNumId="29">
    <w:nsid w:val="66226A6F"/>
    <w:multiLevelType w:val="multilevel"/>
    <w:tmpl w:val="DEFCE9EA"/>
    <w:lvl w:ilvl="0">
      <w:start w:val="3"/>
      <w:numFmt w:val="decimal"/>
      <w:lvlText w:val="%1."/>
      <w:lvlJc w:val="left"/>
      <w:pPr>
        <w:tabs>
          <w:tab w:val="num" w:pos="0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555" w:hanging="555"/>
      </w:pPr>
    </w:lvl>
    <w:lvl w:ilvl="2">
      <w:start w:val="10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30">
    <w:nsid w:val="6929103A"/>
    <w:multiLevelType w:val="multilevel"/>
    <w:tmpl w:val="42A66E6E"/>
    <w:lvl w:ilvl="0">
      <w:start w:val="3"/>
      <w:numFmt w:val="decimal"/>
      <w:lvlText w:val="%1."/>
      <w:lvlJc w:val="left"/>
      <w:pPr>
        <w:tabs>
          <w:tab w:val="num" w:pos="0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555" w:hanging="555"/>
      </w:pPr>
    </w:lvl>
    <w:lvl w:ilvl="2">
      <w:start w:val="10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31">
    <w:nsid w:val="6EB2795B"/>
    <w:multiLevelType w:val="multilevel"/>
    <w:tmpl w:val="F10638A6"/>
    <w:lvl w:ilvl="0">
      <w:start w:val="7"/>
      <w:numFmt w:val="decimal"/>
      <w:lvlText w:val="%1."/>
      <w:lvlJc w:val="left"/>
      <w:pPr>
        <w:ind w:left="510" w:hanging="51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</w:rPr>
    </w:lvl>
  </w:abstractNum>
  <w:abstractNum w:abstractNumId="32">
    <w:nsid w:val="75866040"/>
    <w:multiLevelType w:val="multilevel"/>
    <w:tmpl w:val="738AFFF2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abstractNum w:abstractNumId="33">
    <w:nsid w:val="7801048E"/>
    <w:multiLevelType w:val="multilevel"/>
    <w:tmpl w:val="C764CE8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720" w:hanging="720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426"/>
        </w:tabs>
        <w:ind w:left="2847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76" w:hanging="144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2"/>
  </w:num>
  <w:num w:numId="5">
    <w:abstractNumId w:val="26"/>
  </w:num>
  <w:num w:numId="6">
    <w:abstractNumId w:val="0"/>
  </w:num>
  <w:num w:numId="7">
    <w:abstractNumId w:val="6"/>
  </w:num>
  <w:num w:numId="8">
    <w:abstractNumId w:val="24"/>
  </w:num>
  <w:num w:numId="9">
    <w:abstractNumId w:val="1"/>
  </w:num>
  <w:num w:numId="10">
    <w:abstractNumId w:val="27"/>
  </w:num>
  <w:num w:numId="11">
    <w:abstractNumId w:val="5"/>
  </w:num>
  <w:num w:numId="12">
    <w:abstractNumId w:val="3"/>
  </w:num>
  <w:num w:numId="13">
    <w:abstractNumId w:val="32"/>
  </w:num>
  <w:num w:numId="14">
    <w:abstractNumId w:val="17"/>
  </w:num>
  <w:num w:numId="15">
    <w:abstractNumId w:val="9"/>
  </w:num>
  <w:num w:numId="16">
    <w:abstractNumId w:val="19"/>
  </w:num>
  <w:num w:numId="17">
    <w:abstractNumId w:val="29"/>
  </w:num>
  <w:num w:numId="18">
    <w:abstractNumId w:val="30"/>
  </w:num>
  <w:num w:numId="19">
    <w:abstractNumId w:val="28"/>
  </w:num>
  <w:num w:numId="20">
    <w:abstractNumId w:val="20"/>
  </w:num>
  <w:num w:numId="21">
    <w:abstractNumId w:val="33"/>
  </w:num>
  <w:num w:numId="22">
    <w:abstractNumId w:val="16"/>
  </w:num>
  <w:num w:numId="23">
    <w:abstractNumId w:val="2"/>
  </w:num>
  <w:num w:numId="24">
    <w:abstractNumId w:val="21"/>
  </w:num>
  <w:num w:numId="25">
    <w:abstractNumId w:val="18"/>
  </w:num>
  <w:num w:numId="26">
    <w:abstractNumId w:val="7"/>
  </w:num>
  <w:num w:numId="27">
    <w:abstractNumId w:val="31"/>
  </w:num>
  <w:num w:numId="28">
    <w:abstractNumId w:val="25"/>
  </w:num>
  <w:num w:numId="29">
    <w:abstractNumId w:val="10"/>
  </w:num>
  <w:num w:numId="30">
    <w:abstractNumId w:val="22"/>
  </w:num>
  <w:num w:numId="31">
    <w:abstractNumId w:val="23"/>
  </w:num>
  <w:num w:numId="32">
    <w:abstractNumId w:val="4"/>
  </w:num>
  <w:num w:numId="33">
    <w:abstractNumId w:val="14"/>
  </w:num>
  <w:num w:numId="3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00439C"/>
    <w:rsid w:val="00082A74"/>
    <w:rsid w:val="000B2D40"/>
    <w:rsid w:val="000E57CA"/>
    <w:rsid w:val="001707DB"/>
    <w:rsid w:val="00183AC2"/>
    <w:rsid w:val="00233D75"/>
    <w:rsid w:val="00234C04"/>
    <w:rsid w:val="0024607C"/>
    <w:rsid w:val="002C3F9B"/>
    <w:rsid w:val="002F6F24"/>
    <w:rsid w:val="003C6F8A"/>
    <w:rsid w:val="004014E7"/>
    <w:rsid w:val="00413930"/>
    <w:rsid w:val="0046234D"/>
    <w:rsid w:val="004751E5"/>
    <w:rsid w:val="004D4947"/>
    <w:rsid w:val="004F0AFE"/>
    <w:rsid w:val="00515B8E"/>
    <w:rsid w:val="00516269"/>
    <w:rsid w:val="00585565"/>
    <w:rsid w:val="00590618"/>
    <w:rsid w:val="005C4554"/>
    <w:rsid w:val="005F1B29"/>
    <w:rsid w:val="006018D4"/>
    <w:rsid w:val="00630C50"/>
    <w:rsid w:val="006A78E0"/>
    <w:rsid w:val="006C0CCB"/>
    <w:rsid w:val="006C3A83"/>
    <w:rsid w:val="006F4DFE"/>
    <w:rsid w:val="006F5FE8"/>
    <w:rsid w:val="00741B35"/>
    <w:rsid w:val="0075623B"/>
    <w:rsid w:val="00756ED3"/>
    <w:rsid w:val="0077497E"/>
    <w:rsid w:val="007D05B8"/>
    <w:rsid w:val="008152BC"/>
    <w:rsid w:val="00856831"/>
    <w:rsid w:val="00893EAC"/>
    <w:rsid w:val="008E7BEF"/>
    <w:rsid w:val="00914280"/>
    <w:rsid w:val="00950646"/>
    <w:rsid w:val="009D75AC"/>
    <w:rsid w:val="00A11330"/>
    <w:rsid w:val="00A45785"/>
    <w:rsid w:val="00A523BD"/>
    <w:rsid w:val="00AA6586"/>
    <w:rsid w:val="00AB216A"/>
    <w:rsid w:val="00AF6C1A"/>
    <w:rsid w:val="00B26712"/>
    <w:rsid w:val="00B300FD"/>
    <w:rsid w:val="00B4463D"/>
    <w:rsid w:val="00B5386D"/>
    <w:rsid w:val="00B572A9"/>
    <w:rsid w:val="00B6369E"/>
    <w:rsid w:val="00BA3347"/>
    <w:rsid w:val="00C915BF"/>
    <w:rsid w:val="00CB3D98"/>
    <w:rsid w:val="00CB72FB"/>
    <w:rsid w:val="00CB7A5F"/>
    <w:rsid w:val="00CC5B3F"/>
    <w:rsid w:val="00CD2014"/>
    <w:rsid w:val="00CD6EC9"/>
    <w:rsid w:val="00D646C3"/>
    <w:rsid w:val="00D65357"/>
    <w:rsid w:val="00D73257"/>
    <w:rsid w:val="00D7553F"/>
    <w:rsid w:val="00E24CE3"/>
    <w:rsid w:val="00E64F1C"/>
    <w:rsid w:val="00EB34F2"/>
    <w:rsid w:val="00EE4933"/>
    <w:rsid w:val="00F139E9"/>
    <w:rsid w:val="00F3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EB34F2"/>
    <w:pPr>
      <w:ind w:left="782" w:hanging="57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aliases w:val="Segundo,Parágrafo da Lista11,Lista Itens,List Paragraph,Normal - Marcadores,lp1"/>
    <w:basedOn w:val="Normal"/>
    <w:link w:val="PargrafodaListaChar"/>
    <w:uiPriority w:val="99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  <w:style w:type="character" w:customStyle="1" w:styleId="PargrafodaListaChar">
    <w:name w:val="Parágrafo da Lista Char"/>
    <w:aliases w:val="Segundo Char,Parágrafo da Lista11 Char,Lista Itens Char,List Paragraph Char,Normal - Marcadores Char,lp1 Char"/>
    <w:link w:val="PargrafodaLista"/>
    <w:uiPriority w:val="99"/>
    <w:qFormat/>
    <w:locked/>
    <w:rsid w:val="00D7325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EB34F2"/>
    <w:rPr>
      <w:rFonts w:ascii="Calibri" w:eastAsia="Calibri" w:hAnsi="Calibri" w:cs="Calibri"/>
      <w:b/>
      <w:bCs/>
      <w:lang w:val="pt-PT"/>
    </w:rPr>
  </w:style>
  <w:style w:type="paragraph" w:customStyle="1" w:styleId="PargrafodaLista1">
    <w:name w:val="Parágrafo da Lista1"/>
    <w:basedOn w:val="Normal"/>
    <w:rsid w:val="00EB34F2"/>
    <w:pPr>
      <w:widowControl/>
      <w:suppressAutoHyphens/>
      <w:autoSpaceDE/>
      <w:autoSpaceDN/>
      <w:spacing w:after="200" w:line="276" w:lineRule="auto"/>
      <w:ind w:left="720"/>
      <w:contextualSpacing/>
    </w:pPr>
    <w:rPr>
      <w:rFonts w:ascii="Franklin Gothic Book" w:eastAsia="Franklin Gothic Book" w:hAnsi="Franklin Gothic Book" w:cs="Times New Roman"/>
      <w:sz w:val="20"/>
      <w:szCs w:val="20"/>
      <w:lang w:val="pt-BR"/>
    </w:rPr>
  </w:style>
  <w:style w:type="paragraph" w:customStyle="1" w:styleId="Normal1">
    <w:name w:val="Normal1"/>
    <w:qFormat/>
    <w:rsid w:val="0000439C"/>
    <w:pPr>
      <w:widowControl/>
      <w:suppressAutoHyphens/>
      <w:autoSpaceDE/>
      <w:autoSpaceDN/>
      <w:spacing w:after="200" w:line="276" w:lineRule="auto"/>
    </w:pPr>
    <w:rPr>
      <w:rFonts w:ascii="Libre Franklin" w:eastAsia="Libre Franklin" w:hAnsi="Libre Franklin" w:cs="Libre Franklin"/>
      <w:lang w:val="pt-BR" w:eastAsia="pt-BR"/>
    </w:rPr>
  </w:style>
  <w:style w:type="paragraph" w:styleId="SemEspaamento">
    <w:name w:val="No Spacing"/>
    <w:link w:val="SemEspaamentoChar"/>
    <w:qFormat/>
    <w:rsid w:val="006F5FE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</w:style>
  <w:style w:type="character" w:customStyle="1" w:styleId="SemEspaamentoChar">
    <w:name w:val="Sem Espaçamento Char"/>
    <w:link w:val="SemEspaamento"/>
    <w:qFormat/>
    <w:rsid w:val="006F5FE8"/>
    <w:rPr>
      <w:rFonts w:ascii="Calibri" w:eastAsia="Calibri" w:hAnsi="Calibri" w:cs="Times New Roman"/>
      <w:sz w:val="20"/>
      <w:szCs w:val="20"/>
      <w:lang w:val="pt-BR" w:eastAsia="pt-BR"/>
    </w:rPr>
  </w:style>
  <w:style w:type="character" w:customStyle="1" w:styleId="Fontepargpadro1">
    <w:name w:val="Fonte parág. padrão1"/>
    <w:qFormat/>
    <w:rsid w:val="004F0AFE"/>
  </w:style>
  <w:style w:type="paragraph" w:customStyle="1" w:styleId="Standard">
    <w:name w:val="Standard"/>
    <w:qFormat/>
    <w:rsid w:val="004F0AFE"/>
    <w:pPr>
      <w:widowControl/>
      <w:suppressAutoHyphens/>
      <w:autoSpaceDE/>
      <w:autoSpaceDN/>
      <w:textAlignment w:val="baseline"/>
    </w:pPr>
    <w:rPr>
      <w:rFonts w:ascii="Times New Roman" w:eastAsia="Times New Roman" w:hAnsi="Times New Roman" w:cs="Times New Roman"/>
      <w:kern w:val="2"/>
      <w:szCs w:val="20"/>
      <w:lang w:val="pt-BR" w:eastAsia="zh-CN"/>
    </w:rPr>
  </w:style>
  <w:style w:type="paragraph" w:customStyle="1" w:styleId="Style4">
    <w:name w:val="_Style 4"/>
    <w:basedOn w:val="Standard"/>
    <w:qFormat/>
    <w:rsid w:val="004F0AFE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3/Lei/L12846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25</Pages>
  <Words>8944</Words>
  <Characters>48303</Characters>
  <Application>Microsoft Office Word</Application>
  <DocSecurity>0</DocSecurity>
  <Lines>402</Lines>
  <Paragraphs>114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7</cp:revision>
  <dcterms:created xsi:type="dcterms:W3CDTF">2024-09-26T16:41:00Z</dcterms:created>
  <dcterms:modified xsi:type="dcterms:W3CDTF">2024-09-27T13:15:00Z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