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4B1C1BFD"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1D2C6BBF" w:rsidR="009F5251" w:rsidRDefault="00734132" w:rsidP="00CE3FAB">
                            <w:pPr>
                              <w:jc w:val="center"/>
                              <w:rPr>
                                <w:b/>
                                <w:color w:val="000000"/>
                                <w:sz w:val="36"/>
                              </w:rPr>
                            </w:pPr>
                            <w:r>
                              <w:rPr>
                                <w:b/>
                                <w:color w:val="000000"/>
                                <w:sz w:val="36"/>
                              </w:rPr>
                              <w:t xml:space="preserve">EDITAL DE PREGÃO (ELETRÔNICO) n°: </w:t>
                            </w:r>
                            <w:r w:rsidR="00E4240B">
                              <w:rPr>
                                <w:b/>
                                <w:color w:val="000000"/>
                                <w:sz w:val="36"/>
                              </w:rPr>
                              <w:t>76/2026</w:t>
                            </w:r>
                            <w:r>
                              <w:rPr>
                                <w:b/>
                                <w:color w:val="000000"/>
                                <w:sz w:val="36"/>
                              </w:rPr>
                              <w:t xml:space="preserve"> </w:t>
                            </w:r>
                          </w:p>
                          <w:p w14:paraId="68CFA465" w14:textId="6F0E3DB6" w:rsidR="00734132" w:rsidRDefault="00734132" w:rsidP="00CE3FAB">
                            <w:pPr>
                              <w:jc w:val="center"/>
                              <w:rPr>
                                <w:b/>
                              </w:rPr>
                            </w:pPr>
                            <w:r>
                              <w:rPr>
                                <w:b/>
                              </w:rPr>
                              <w:t xml:space="preserve">PROCESSO Nº </w:t>
                            </w:r>
                            <w:r w:rsidR="009F5251">
                              <w:rPr>
                                <w:b/>
                              </w:rPr>
                              <w:t>1085/2026</w:t>
                            </w:r>
                          </w:p>
                          <w:p w14:paraId="00E29A33" w14:textId="77777777" w:rsidR="00734132" w:rsidRDefault="00734132" w:rsidP="00CE3FAB">
                            <w:pPr>
                              <w:jc w:val="center"/>
                            </w:pPr>
                          </w:p>
                          <w:p w14:paraId="10425266" w14:textId="6A174248"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E93FD8">
                              <w:rPr>
                                <w:b/>
                                <w:color w:val="000000"/>
                                <w:sz w:val="36"/>
                                <w:u w:val="single"/>
                              </w:rPr>
                              <w:t>17/06/2026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2E116D9E"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93FD8">
                              <w:rPr>
                                <w:b/>
                                <w:color w:val="FF0000"/>
                                <w:sz w:val="28"/>
                                <w:szCs w:val="28"/>
                                <w:u w:val="single"/>
                              </w:rPr>
                              <w:t>17/06/2026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4F3F65A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0300EA">
                              <w:rPr>
                                <w:rStyle w:val="Forte"/>
                                <w:rFonts w:eastAsiaTheme="majorEastAsia"/>
                                <w:color w:val="000000"/>
                              </w:rPr>
                              <w:t>GLOBAL</w:t>
                            </w:r>
                          </w:p>
                          <w:p w14:paraId="44E3C599" w14:textId="77777777" w:rsidR="00734132" w:rsidRDefault="00734132" w:rsidP="00CE3FAB">
                            <w:pPr>
                              <w:widowControl w:val="0"/>
                              <w:spacing w:line="360" w:lineRule="auto"/>
                              <w:jc w:val="center"/>
                              <w:outlineLvl w:val="0"/>
                              <w:rPr>
                                <w:b/>
                                <w:bCs/>
                                <w:color w:val="000000"/>
                              </w:rPr>
                            </w:pPr>
                          </w:p>
                          <w:p w14:paraId="5D17D286" w14:textId="7DFBE9CE"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9F5251" w:rsidRPr="007D5AD2">
                              <w:rPr>
                                <w:b/>
                                <w:sz w:val="22"/>
                                <w:szCs w:val="22"/>
                              </w:rPr>
                              <w:t xml:space="preserve">Contratação de empresa especializada </w:t>
                            </w:r>
                            <w:r w:rsidR="009F5251" w:rsidRPr="00F70BC8">
                              <w:rPr>
                                <w:b/>
                                <w:bCs/>
                                <w:color w:val="000000"/>
                                <w:sz w:val="22"/>
                                <w:szCs w:val="22"/>
                              </w:rPr>
                              <w:t>para prestação de serviços de manutenção corretiva e manutenção preventiva sob demanda, por meio de chamado técnico, nos equipamentos médico-hospitalares de diagnóstico por imagem pertencentes à Secretaria Municipal de Saúde</w:t>
                            </w:r>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4B1C1BFD"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1D2C6BBF" w:rsidR="009F5251" w:rsidRDefault="00734132" w:rsidP="00CE3FAB">
                      <w:pPr>
                        <w:jc w:val="center"/>
                        <w:rPr>
                          <w:b/>
                          <w:color w:val="000000"/>
                          <w:sz w:val="36"/>
                        </w:rPr>
                      </w:pPr>
                      <w:r>
                        <w:rPr>
                          <w:b/>
                          <w:color w:val="000000"/>
                          <w:sz w:val="36"/>
                        </w:rPr>
                        <w:t xml:space="preserve">EDITAL DE PREGÃO (ELETRÔNICO) n°: </w:t>
                      </w:r>
                      <w:r w:rsidR="00E4240B">
                        <w:rPr>
                          <w:b/>
                          <w:color w:val="000000"/>
                          <w:sz w:val="36"/>
                        </w:rPr>
                        <w:t>76/2026</w:t>
                      </w:r>
                      <w:r>
                        <w:rPr>
                          <w:b/>
                          <w:color w:val="000000"/>
                          <w:sz w:val="36"/>
                        </w:rPr>
                        <w:t xml:space="preserve"> </w:t>
                      </w:r>
                    </w:p>
                    <w:p w14:paraId="68CFA465" w14:textId="6F0E3DB6" w:rsidR="00734132" w:rsidRDefault="00734132" w:rsidP="00CE3FAB">
                      <w:pPr>
                        <w:jc w:val="center"/>
                        <w:rPr>
                          <w:b/>
                        </w:rPr>
                      </w:pPr>
                      <w:r>
                        <w:rPr>
                          <w:b/>
                        </w:rPr>
                        <w:t xml:space="preserve">PROCESSO Nº </w:t>
                      </w:r>
                      <w:r w:rsidR="009F5251">
                        <w:rPr>
                          <w:b/>
                        </w:rPr>
                        <w:t>1085/2026</w:t>
                      </w:r>
                    </w:p>
                    <w:p w14:paraId="00E29A33" w14:textId="77777777" w:rsidR="00734132" w:rsidRDefault="00734132" w:rsidP="00CE3FAB">
                      <w:pPr>
                        <w:jc w:val="center"/>
                      </w:pPr>
                    </w:p>
                    <w:p w14:paraId="10425266" w14:textId="6A174248"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E93FD8">
                        <w:rPr>
                          <w:b/>
                          <w:color w:val="000000"/>
                          <w:sz w:val="36"/>
                          <w:u w:val="single"/>
                        </w:rPr>
                        <w:t>17/06/2026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2E116D9E"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93FD8">
                        <w:rPr>
                          <w:b/>
                          <w:color w:val="FF0000"/>
                          <w:sz w:val="28"/>
                          <w:szCs w:val="28"/>
                          <w:u w:val="single"/>
                        </w:rPr>
                        <w:t>17/06/2026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4F3F65A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0300EA">
                        <w:rPr>
                          <w:rStyle w:val="Forte"/>
                          <w:rFonts w:eastAsiaTheme="majorEastAsia"/>
                          <w:color w:val="000000"/>
                        </w:rPr>
                        <w:t>GLOBAL</w:t>
                      </w:r>
                    </w:p>
                    <w:p w14:paraId="44E3C599" w14:textId="77777777" w:rsidR="00734132" w:rsidRDefault="00734132" w:rsidP="00CE3FAB">
                      <w:pPr>
                        <w:widowControl w:val="0"/>
                        <w:spacing w:line="360" w:lineRule="auto"/>
                        <w:jc w:val="center"/>
                        <w:outlineLvl w:val="0"/>
                        <w:rPr>
                          <w:b/>
                          <w:bCs/>
                          <w:color w:val="000000"/>
                        </w:rPr>
                      </w:pPr>
                    </w:p>
                    <w:p w14:paraId="5D17D286" w14:textId="7DFBE9CE"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9F5251" w:rsidRPr="007D5AD2">
                        <w:rPr>
                          <w:b/>
                          <w:sz w:val="22"/>
                          <w:szCs w:val="22"/>
                        </w:rPr>
                        <w:t xml:space="preserve">Contratação de empresa especializada </w:t>
                      </w:r>
                      <w:r w:rsidR="009F5251" w:rsidRPr="00F70BC8">
                        <w:rPr>
                          <w:b/>
                          <w:bCs/>
                          <w:color w:val="000000"/>
                          <w:sz w:val="22"/>
                          <w:szCs w:val="22"/>
                        </w:rPr>
                        <w:t>para prestação de serviços de manutenção corretiva e manutenção preventiva sob demanda, por meio de chamado técnico, nos equipamentos médico-hospitalares de diagnóstico por imagem pertencentes à Secretaria Municipal de Saúde</w:t>
                      </w:r>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46CFDC86"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E4240B">
        <w:rPr>
          <w:b/>
          <w:bCs/>
          <w:sz w:val="22"/>
          <w:szCs w:val="22"/>
        </w:rPr>
        <w:t>76/2026</w:t>
      </w:r>
    </w:p>
    <w:p w14:paraId="4DCCB97D" w14:textId="77777777" w:rsidR="00CE3FAB" w:rsidRPr="00383FC2" w:rsidRDefault="00CE3FAB" w:rsidP="00383FC2">
      <w:pPr>
        <w:spacing w:line="360" w:lineRule="auto"/>
        <w:jc w:val="both"/>
        <w:rPr>
          <w:sz w:val="22"/>
          <w:szCs w:val="22"/>
        </w:rPr>
      </w:pPr>
    </w:p>
    <w:p w14:paraId="41F4BDE3" w14:textId="3B889784"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383FC2">
        <w:rPr>
          <w:b/>
          <w:sz w:val="22"/>
          <w:szCs w:val="22"/>
          <w:u w:val="single"/>
        </w:rPr>
        <w:t xml:space="preserve">MENOR PREÇO </w:t>
      </w:r>
      <w:r w:rsidR="000300EA">
        <w:rPr>
          <w:b/>
          <w:sz w:val="22"/>
          <w:szCs w:val="22"/>
          <w:u w:val="single"/>
        </w:rPr>
        <w:t>GLOBAL</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66EEC837"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E93FD8">
        <w:rPr>
          <w:b/>
          <w:bCs/>
          <w:sz w:val="22"/>
          <w:szCs w:val="22"/>
        </w:rPr>
        <w:t>17/06/2026</w:t>
      </w:r>
      <w:r w:rsidR="00355ED0" w:rsidRPr="00383FC2">
        <w:rPr>
          <w:b/>
          <w:bCs/>
          <w:sz w:val="22"/>
          <w:szCs w:val="22"/>
        </w:rPr>
        <w:t xml:space="preserve"> </w:t>
      </w:r>
      <w:r w:rsidRPr="00383FC2">
        <w:rPr>
          <w:b/>
          <w:bCs/>
          <w:sz w:val="22"/>
          <w:szCs w:val="22"/>
        </w:rPr>
        <w:t>ÀS 0</w:t>
      </w:r>
      <w:r w:rsidR="006D2475" w:rsidRPr="00383FC2">
        <w:rPr>
          <w:b/>
          <w:bCs/>
          <w:sz w:val="22"/>
          <w:szCs w:val="22"/>
        </w:rPr>
        <w:t>0</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2897CDF6" w:rsidR="00CE3FAB" w:rsidRPr="00383FC2" w:rsidRDefault="00CE3FAB" w:rsidP="00383FC2">
      <w:pPr>
        <w:spacing w:line="360" w:lineRule="auto"/>
        <w:jc w:val="both"/>
        <w:rPr>
          <w:b/>
          <w:bCs/>
          <w:sz w:val="22"/>
          <w:szCs w:val="22"/>
        </w:rPr>
      </w:pPr>
      <w:r w:rsidRPr="00383FC2">
        <w:rPr>
          <w:sz w:val="22"/>
          <w:szCs w:val="22"/>
        </w:rPr>
        <w:t xml:space="preserve">1.1. O objeto da presente licitação é a escolha da proposta mais vantajosa para </w:t>
      </w:r>
      <w:r w:rsidR="009F5251" w:rsidRPr="007D5AD2">
        <w:rPr>
          <w:b/>
          <w:sz w:val="22"/>
          <w:szCs w:val="22"/>
        </w:rPr>
        <w:t xml:space="preserve">Contratação de empresa especializada </w:t>
      </w:r>
      <w:r w:rsidR="009F5251" w:rsidRPr="00F70BC8">
        <w:rPr>
          <w:b/>
          <w:bCs/>
          <w:color w:val="000000"/>
          <w:sz w:val="22"/>
          <w:szCs w:val="22"/>
        </w:rPr>
        <w:t>para prestação de serviços de manutenção corretiva e manutenção preventiva sob demanda, por meio de chamado técnico, nos equipamentos médico-hospitalares de diagnóstico por imagem pertencentes à Secretaria Municipal de Saúde</w:t>
      </w:r>
      <w:r w:rsidRPr="00383FC2">
        <w:rPr>
          <w:b/>
          <w:bCs/>
          <w:sz w:val="22"/>
          <w:szCs w:val="22"/>
        </w:rPr>
        <w:t>,</w:t>
      </w:r>
      <w:r w:rsidRPr="00383FC2">
        <w:rPr>
          <w:sz w:val="22"/>
          <w:szCs w:val="22"/>
        </w:rPr>
        <w:t xml:space="preserve"> conforme condições, quantidades e exigências estabelecidas neste Edital e seus anexos.</w:t>
      </w:r>
    </w:p>
    <w:p w14:paraId="2215A590" w14:textId="0C2C8EDA"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0300EA">
        <w:rPr>
          <w:b/>
          <w:sz w:val="22"/>
          <w:szCs w:val="22"/>
        </w:rPr>
        <w:t>GLOBAL</w:t>
      </w:r>
      <w:r w:rsidRPr="00383FC2">
        <w:rPr>
          <w:sz w:val="22"/>
          <w:szCs w:val="22"/>
        </w:rPr>
        <w:t xml:space="preserve">, conforme tabela constante do Termo de Referência, facultando-se ao licitante a participação em quantos itens forem de seu interesse. </w:t>
      </w:r>
    </w:p>
    <w:p w14:paraId="337D49A6" w14:textId="1F47320B" w:rsidR="00CE3FAB" w:rsidRPr="00383FC2" w:rsidRDefault="00CE3FAB" w:rsidP="00383FC2">
      <w:pPr>
        <w:tabs>
          <w:tab w:val="left" w:pos="426"/>
        </w:tabs>
        <w:spacing w:line="360" w:lineRule="auto"/>
        <w:jc w:val="both"/>
        <w:rPr>
          <w:sz w:val="22"/>
          <w:szCs w:val="22"/>
        </w:rPr>
      </w:pPr>
      <w:r w:rsidRPr="00383FC2">
        <w:rPr>
          <w:sz w:val="22"/>
          <w:szCs w:val="22"/>
        </w:rPr>
        <w:t>1.3.</w:t>
      </w:r>
      <w:r w:rsidRPr="00383FC2">
        <w:rPr>
          <w:sz w:val="22"/>
          <w:szCs w:val="22"/>
        </w:rPr>
        <w:tab/>
        <w:t xml:space="preserve">O critério de julgamento adotado será o </w:t>
      </w:r>
      <w:r w:rsidRPr="00383FC2">
        <w:rPr>
          <w:b/>
          <w:sz w:val="22"/>
          <w:szCs w:val="22"/>
        </w:rPr>
        <w:t xml:space="preserve">MENOR PREÇO </w:t>
      </w:r>
      <w:r w:rsidR="000300EA">
        <w:rPr>
          <w:b/>
          <w:sz w:val="22"/>
          <w:szCs w:val="22"/>
        </w:rPr>
        <w:t>GLOBAL</w:t>
      </w:r>
      <w:r w:rsidRPr="00383FC2">
        <w:rPr>
          <w:sz w:val="22"/>
          <w:szCs w:val="22"/>
        </w:rPr>
        <w:t>, observadas as exigências contidas neste Edital e seus Anexos quanto às especificações do objeto.</w:t>
      </w:r>
    </w:p>
    <w:p w14:paraId="687F31F4" w14:textId="77777777" w:rsidR="00263A10" w:rsidRPr="00383FC2" w:rsidRDefault="00263A10"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2.</w:t>
      </w:r>
      <w:r w:rsidRPr="00383FC2">
        <w:rPr>
          <w:sz w:val="22"/>
          <w:szCs w:val="22"/>
        </w:rPr>
        <w:tab/>
      </w:r>
      <w:r w:rsidRPr="00383FC2">
        <w:rPr>
          <w:b/>
          <w:bCs/>
          <w:sz w:val="22"/>
          <w:szCs w:val="22"/>
        </w:rPr>
        <w:t>DOS RECURSOS ORÇAMENTÁRIOS.</w:t>
      </w:r>
    </w:p>
    <w:p w14:paraId="588DA52B" w14:textId="69ADD31F"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 </w:t>
      </w:r>
      <w:r w:rsidR="009F5251">
        <w:rPr>
          <w:b/>
          <w:sz w:val="22"/>
          <w:szCs w:val="22"/>
        </w:rPr>
        <w:t>55.29.10.301.2023.2057.3.3.90.39; 55.29.10.301.2023.2057.3.3.90.39</w:t>
      </w:r>
      <w:r w:rsidR="00304EED" w:rsidRPr="00383FC2">
        <w:rPr>
          <w:b/>
          <w:sz w:val="22"/>
          <w:szCs w:val="22"/>
        </w:rPr>
        <w:t>.</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0"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0"/>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 xml:space="preserve">Que cumpre os requisitos estabelecidos no artigo 3° da Lei Complementar nº 123, de 2006, estando apta a usufruir do tratamento favorecido estabelecido em seus </w:t>
      </w:r>
      <w:proofErr w:type="spellStart"/>
      <w:r w:rsidRPr="00383FC2">
        <w:rPr>
          <w:sz w:val="22"/>
          <w:szCs w:val="22"/>
        </w:rPr>
        <w:t>arts</w:t>
      </w:r>
      <w:proofErr w:type="spellEnd"/>
      <w:r w:rsidRPr="00383FC2">
        <w:rPr>
          <w:sz w:val="22"/>
          <w:szCs w:val="22"/>
        </w:rPr>
        <w:t>.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383FC2" w:rsidRDefault="00CE3FAB" w:rsidP="00383FC2">
      <w:pPr>
        <w:tabs>
          <w:tab w:val="left" w:pos="426"/>
        </w:tabs>
        <w:spacing w:line="360" w:lineRule="auto"/>
        <w:jc w:val="both"/>
        <w:rPr>
          <w:sz w:val="22"/>
          <w:szCs w:val="22"/>
        </w:rPr>
      </w:pP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7751F7DE"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3B78C7" w:rsidRPr="00383FC2">
        <w:rPr>
          <w:b/>
          <w:sz w:val="22"/>
          <w:szCs w:val="22"/>
          <w:u w:val="single"/>
        </w:rPr>
        <w:t xml:space="preserve"> ao Item 11</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65280FD1" w14:textId="77777777" w:rsidR="00CE3FAB" w:rsidRPr="00383FC2" w:rsidRDefault="00CE3FAB" w:rsidP="00383FC2">
      <w:pPr>
        <w:spacing w:line="360" w:lineRule="auto"/>
        <w:jc w:val="both"/>
        <w:rPr>
          <w:sz w:val="22"/>
          <w:szCs w:val="22"/>
        </w:rPr>
      </w:pPr>
    </w:p>
    <w:p w14:paraId="4CF3A881" w14:textId="77777777" w:rsidR="00CE3FAB" w:rsidRPr="00383FC2" w:rsidRDefault="00CE3FAB" w:rsidP="00383FC2">
      <w:pPr>
        <w:spacing w:line="360" w:lineRule="auto"/>
        <w:jc w:val="both"/>
        <w:rPr>
          <w:sz w:val="22"/>
          <w:szCs w:val="22"/>
        </w:rPr>
      </w:pPr>
      <w:r w:rsidRPr="00383FC2">
        <w:rPr>
          <w:b/>
          <w:sz w:val="22"/>
          <w:szCs w:val="22"/>
        </w:rPr>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lastRenderedPageBreak/>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lastRenderedPageBreak/>
        <w:t>8.5.3.4.</w:t>
      </w:r>
      <w:r w:rsidRPr="00383FC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3FC2">
        <w:rPr>
          <w:sz w:val="22"/>
          <w:szCs w:val="22"/>
        </w:rPr>
        <w:t>se-á</w:t>
      </w:r>
      <w:proofErr w:type="spellEnd"/>
      <w:r w:rsidRPr="00383FC2">
        <w:rPr>
          <w:sz w:val="22"/>
          <w:szCs w:val="22"/>
        </w:rPr>
        <w:t xml:space="preserve">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Pr="00383FC2" w:rsidRDefault="00CE3FAB"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lastRenderedPageBreak/>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w:t>
      </w:r>
      <w:proofErr w:type="spellStart"/>
      <w:r w:rsidRPr="00383FC2">
        <w:rPr>
          <w:sz w:val="22"/>
          <w:szCs w:val="22"/>
        </w:rPr>
        <w:t>improbidade_adm</w:t>
      </w:r>
      <w:proofErr w:type="spellEnd"/>
      <w:r w:rsidRPr="00383FC2">
        <w:rPr>
          <w:sz w:val="22"/>
          <w:szCs w:val="22"/>
        </w:rPr>
        <w:t>/</w:t>
      </w:r>
      <w:proofErr w:type="spellStart"/>
      <w:r w:rsidRPr="00383FC2">
        <w:rPr>
          <w:sz w:val="22"/>
          <w:szCs w:val="22"/>
        </w:rPr>
        <w:t>consultar_requerido.php</w:t>
      </w:r>
      <w:proofErr w:type="spellEnd"/>
      <w:r w:rsidRPr="00383FC2">
        <w:rPr>
          <w:sz w:val="22"/>
          <w:szCs w:val="22"/>
        </w:rPr>
        <w:t>).</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 xml:space="preserve">No caso de inabilitação, haverá nova verificação, pelo sistema, da eventual ocorrência do empate ficto, previsto nos </w:t>
      </w:r>
      <w:proofErr w:type="spellStart"/>
      <w:r w:rsidRPr="00383FC2">
        <w:rPr>
          <w:sz w:val="22"/>
          <w:szCs w:val="22"/>
        </w:rPr>
        <w:t>arts</w:t>
      </w:r>
      <w:proofErr w:type="spellEnd"/>
      <w:r w:rsidRPr="00383FC2">
        <w:rPr>
          <w:sz w:val="22"/>
          <w:szCs w:val="22"/>
        </w:rPr>
        <w:t>.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lastRenderedPageBreak/>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 xml:space="preserve">Somente haverá a necessidade de comprovação do preenchimento de requisitos mediante apresentação dos documentos originais </w:t>
      </w:r>
      <w:proofErr w:type="spellStart"/>
      <w:r w:rsidRPr="00383FC2">
        <w:rPr>
          <w:sz w:val="22"/>
          <w:szCs w:val="22"/>
        </w:rPr>
        <w:t>não-digitais</w:t>
      </w:r>
      <w:proofErr w:type="spellEnd"/>
      <w:r w:rsidRPr="00383FC2">
        <w:rPr>
          <w:sz w:val="22"/>
          <w:szCs w:val="22"/>
        </w:rPr>
        <w:t xml:space="preserve">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lastRenderedPageBreak/>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10C89169" w14:textId="77777777" w:rsidR="009F5251" w:rsidRDefault="009F5251" w:rsidP="00383FC2">
      <w:pPr>
        <w:spacing w:line="360" w:lineRule="auto"/>
        <w:jc w:val="both"/>
        <w:rPr>
          <w:sz w:val="22"/>
          <w:szCs w:val="22"/>
        </w:rPr>
      </w:pPr>
    </w:p>
    <w:p w14:paraId="1E5CBBB6" w14:textId="77777777" w:rsidR="009F5251" w:rsidRPr="00383FC2" w:rsidRDefault="009F5251" w:rsidP="00383FC2">
      <w:pPr>
        <w:spacing w:line="360" w:lineRule="auto"/>
        <w:jc w:val="both"/>
        <w:rPr>
          <w:sz w:val="22"/>
          <w:szCs w:val="22"/>
        </w:rPr>
      </w:pP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w:t>
      </w:r>
      <w:proofErr w:type="spellStart"/>
      <w:r w:rsidRPr="00383FC2">
        <w:rPr>
          <w:sz w:val="22"/>
          <w:szCs w:val="22"/>
        </w:rPr>
        <w:t>doc</w:t>
      </w:r>
      <w:proofErr w:type="spellEnd"/>
      <w:r w:rsidRPr="00383FC2">
        <w:rPr>
          <w:sz w:val="22"/>
          <w:szCs w:val="22"/>
        </w:rPr>
        <w:t xml:space="preserve">, </w:t>
      </w:r>
      <w:proofErr w:type="spellStart"/>
      <w:r w:rsidRPr="00383FC2">
        <w:rPr>
          <w:sz w:val="22"/>
          <w:szCs w:val="22"/>
        </w:rPr>
        <w:t>docx</w:t>
      </w:r>
      <w:proofErr w:type="spellEnd"/>
      <w:r w:rsidRPr="00383FC2">
        <w:rPr>
          <w:sz w:val="22"/>
          <w:szCs w:val="22"/>
        </w:rPr>
        <w:t xml:space="preserve">, </w:t>
      </w:r>
      <w:proofErr w:type="spellStart"/>
      <w:r w:rsidRPr="00383FC2">
        <w:rPr>
          <w:sz w:val="22"/>
          <w:szCs w:val="22"/>
        </w:rPr>
        <w:t>xls</w:t>
      </w:r>
      <w:proofErr w:type="spellEnd"/>
      <w:r w:rsidRPr="00383FC2">
        <w:rPr>
          <w:sz w:val="22"/>
          <w:szCs w:val="22"/>
        </w:rPr>
        <w:t xml:space="preserve"> ou </w:t>
      </w:r>
      <w:proofErr w:type="spellStart"/>
      <w:r w:rsidRPr="00383FC2">
        <w:rPr>
          <w:sz w:val="22"/>
          <w:szCs w:val="22"/>
        </w:rPr>
        <w:t>xlsx</w:t>
      </w:r>
      <w:proofErr w:type="spellEnd"/>
      <w:r w:rsidRPr="00383FC2">
        <w:rPr>
          <w:sz w:val="22"/>
          <w:szCs w:val="22"/>
        </w:rPr>
        <w:t xml:space="preserve">),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3FC2">
        <w:rPr>
          <w:sz w:val="22"/>
          <w:szCs w:val="22"/>
        </w:rPr>
        <w:t>ou  meio</w:t>
      </w:r>
      <w:proofErr w:type="gramEnd"/>
      <w:r w:rsidRPr="00383FC2">
        <w:rPr>
          <w:sz w:val="22"/>
          <w:szCs w:val="22"/>
        </w:rPr>
        <w:t xml:space="preserve">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 xml:space="preserve">A contratada reconhece que as hipóteses de rescisão são aquelas previstas no </w:t>
      </w:r>
      <w:proofErr w:type="spellStart"/>
      <w:r w:rsidRPr="00383FC2">
        <w:rPr>
          <w:sz w:val="22"/>
          <w:szCs w:val="22"/>
        </w:rPr>
        <w:t>art</w:t>
      </w:r>
      <w:proofErr w:type="spellEnd"/>
      <w:r w:rsidRPr="00383FC2">
        <w:rPr>
          <w:sz w:val="22"/>
          <w:szCs w:val="22"/>
        </w:rPr>
        <w:t>, 137, nas formas prevista em seu art. 138, tendo os seus efeitos, quando unilateral, estipulados no art. 139, todos da Lei 14.133, de 2021.</w:t>
      </w:r>
    </w:p>
    <w:p w14:paraId="7434F88B" w14:textId="77777777" w:rsidR="0000512A" w:rsidRPr="000E0ED2" w:rsidRDefault="0000512A" w:rsidP="0000512A">
      <w:pPr>
        <w:spacing w:line="360" w:lineRule="auto"/>
        <w:jc w:val="both"/>
        <w:rPr>
          <w:sz w:val="22"/>
          <w:szCs w:val="22"/>
        </w:rPr>
      </w:pPr>
      <w:r w:rsidRPr="000E0ED2">
        <w:rPr>
          <w:sz w:val="22"/>
          <w:szCs w:val="22"/>
        </w:rPr>
        <w:t>15.4.</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2F2FD1F3"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4</w:t>
      </w:r>
      <w:r w:rsidRPr="000E0ED2">
        <w:rPr>
          <w:sz w:val="22"/>
          <w:szCs w:val="22"/>
        </w:rPr>
        <w:t>.1.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58962F04"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5</w:t>
      </w:r>
      <w:r w:rsidRPr="000E0ED2">
        <w:rPr>
          <w:sz w:val="22"/>
          <w:szCs w:val="22"/>
        </w:rPr>
        <w:t>.</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496A132"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6</w:t>
      </w:r>
      <w:r w:rsidRPr="000E0ED2">
        <w:rPr>
          <w:sz w:val="22"/>
          <w:szCs w:val="22"/>
        </w:rPr>
        <w:t>.</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1B2AE7D"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7</w:t>
      </w:r>
      <w:r w:rsidRPr="000E0ED2">
        <w:rPr>
          <w:sz w:val="22"/>
          <w:szCs w:val="22"/>
        </w:rPr>
        <w:t>.</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6EDCDB82" w14:textId="77777777" w:rsidR="0000512A" w:rsidRPr="000E0ED2" w:rsidRDefault="0000512A" w:rsidP="0000512A">
      <w:pPr>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29DDEBDC" w14:textId="77777777" w:rsidR="0000512A" w:rsidRPr="000E0ED2" w:rsidRDefault="0000512A" w:rsidP="0000512A">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41AE2479"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8</w:t>
      </w:r>
      <w:r w:rsidRPr="000E0ED2">
        <w:rPr>
          <w:sz w:val="22"/>
          <w:szCs w:val="22"/>
        </w:rPr>
        <w:t>.</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0BA0FB8" w14:textId="77777777" w:rsidR="0000512A" w:rsidRPr="000E0ED2" w:rsidRDefault="0000512A" w:rsidP="0000512A">
      <w:pPr>
        <w:spacing w:line="360" w:lineRule="auto"/>
        <w:jc w:val="both"/>
        <w:rPr>
          <w:sz w:val="22"/>
          <w:szCs w:val="22"/>
        </w:rPr>
      </w:pPr>
      <w:r w:rsidRPr="000E0ED2">
        <w:rPr>
          <w:sz w:val="22"/>
          <w:szCs w:val="22"/>
        </w:rPr>
        <w:t>15.</w:t>
      </w:r>
      <w:r>
        <w:rPr>
          <w:sz w:val="22"/>
          <w:szCs w:val="22"/>
        </w:rPr>
        <w:t>9</w:t>
      </w:r>
      <w:r w:rsidRPr="000E0ED2">
        <w:rPr>
          <w:sz w:val="22"/>
          <w:szCs w:val="22"/>
        </w:rPr>
        <w:t>.</w:t>
      </w:r>
      <w:r w:rsidRPr="000E0ED2">
        <w:rPr>
          <w:sz w:val="22"/>
          <w:szCs w:val="22"/>
        </w:rPr>
        <w:tab/>
        <w:t>A regra do item anterior não se aplicará aos licitantes remanescentes convocados na forma do item 15.</w:t>
      </w:r>
      <w:r>
        <w:rPr>
          <w:sz w:val="22"/>
          <w:szCs w:val="22"/>
        </w:rPr>
        <w:t>7</w:t>
      </w:r>
      <w:r w:rsidRPr="000E0ED2">
        <w:rPr>
          <w:sz w:val="22"/>
          <w:szCs w:val="22"/>
        </w:rPr>
        <w:t>.</w:t>
      </w:r>
    </w:p>
    <w:p w14:paraId="0CF9F6EA" w14:textId="77777777" w:rsidR="0000512A" w:rsidRPr="000E0ED2" w:rsidRDefault="0000512A" w:rsidP="0000512A">
      <w:pPr>
        <w:spacing w:line="360" w:lineRule="auto"/>
        <w:jc w:val="both"/>
        <w:rPr>
          <w:sz w:val="22"/>
          <w:szCs w:val="22"/>
        </w:rPr>
      </w:pPr>
      <w:r w:rsidRPr="000E0ED2">
        <w:rPr>
          <w:sz w:val="22"/>
          <w:szCs w:val="22"/>
        </w:rPr>
        <w:t>15.1</w:t>
      </w:r>
      <w:r>
        <w:rPr>
          <w:sz w:val="22"/>
          <w:szCs w:val="22"/>
        </w:rPr>
        <w:t>0</w:t>
      </w:r>
      <w:r w:rsidRPr="000E0ED2">
        <w:rPr>
          <w:sz w:val="22"/>
          <w:szCs w:val="22"/>
        </w:rPr>
        <w:t>.</w:t>
      </w:r>
      <w:r w:rsidRPr="000E0ED2">
        <w:rPr>
          <w:sz w:val="22"/>
          <w:szCs w:val="22"/>
        </w:rPr>
        <w:tab/>
        <w:t>Decorrido o prazo de validade da proposta indicado no edital sem convocação para a contratação, ficarão os licitantes liberados dos compromissos assumidos.</w:t>
      </w:r>
    </w:p>
    <w:p w14:paraId="35533D7C" w14:textId="77777777" w:rsidR="00CE3FAB" w:rsidRDefault="00CE3FAB" w:rsidP="00383FC2">
      <w:pPr>
        <w:spacing w:line="360" w:lineRule="auto"/>
        <w:jc w:val="both"/>
        <w:rPr>
          <w:sz w:val="22"/>
          <w:szCs w:val="22"/>
        </w:rPr>
      </w:pPr>
    </w:p>
    <w:p w14:paraId="37967646" w14:textId="77777777" w:rsidR="0000512A" w:rsidRDefault="0000512A" w:rsidP="00383FC2">
      <w:pPr>
        <w:spacing w:line="360" w:lineRule="auto"/>
        <w:jc w:val="both"/>
        <w:rPr>
          <w:sz w:val="22"/>
          <w:szCs w:val="22"/>
        </w:rPr>
      </w:pPr>
    </w:p>
    <w:p w14:paraId="2D40CF4D" w14:textId="77777777" w:rsidR="0000512A" w:rsidRPr="00383FC2" w:rsidRDefault="0000512A"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6579AAD7" w:rsidR="00CE3FAB" w:rsidRPr="00383FC2" w:rsidRDefault="00CE3FAB" w:rsidP="00383FC2">
      <w:pPr>
        <w:spacing w:line="360" w:lineRule="auto"/>
        <w:jc w:val="right"/>
        <w:rPr>
          <w:sz w:val="22"/>
          <w:szCs w:val="22"/>
        </w:rPr>
      </w:pPr>
      <w:r w:rsidRPr="00383FC2">
        <w:rPr>
          <w:sz w:val="22"/>
          <w:szCs w:val="22"/>
        </w:rPr>
        <w:t xml:space="preserve">Palmeiras de Goiás, </w:t>
      </w:r>
      <w:r w:rsidR="00E4240B">
        <w:rPr>
          <w:sz w:val="22"/>
          <w:szCs w:val="22"/>
        </w:rPr>
        <w:t>26</w:t>
      </w:r>
      <w:r w:rsidRPr="00383FC2">
        <w:rPr>
          <w:sz w:val="22"/>
          <w:szCs w:val="22"/>
        </w:rPr>
        <w:t xml:space="preserve"> de </w:t>
      </w:r>
      <w:r w:rsidR="00E4240B">
        <w:rPr>
          <w:sz w:val="22"/>
          <w:szCs w:val="22"/>
        </w:rPr>
        <w:t>maio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102EA4F0" w:rsidR="00CE3FAB" w:rsidRPr="00383FC2" w:rsidRDefault="00E4240B"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07B2587" w14:textId="20DDDECA" w:rsidR="00CE3FAB" w:rsidRPr="00383FC2" w:rsidRDefault="00CE3FAB" w:rsidP="00383FC2">
      <w:pPr>
        <w:spacing w:line="360" w:lineRule="auto"/>
        <w:jc w:val="center"/>
        <w:rPr>
          <w:b/>
          <w:sz w:val="22"/>
          <w:szCs w:val="22"/>
        </w:rPr>
      </w:pPr>
      <w:r w:rsidRPr="00383FC2">
        <w:rPr>
          <w:b/>
          <w:sz w:val="22"/>
          <w:szCs w:val="22"/>
        </w:rPr>
        <w:t xml:space="preserve">DECRETO Nº </w:t>
      </w:r>
      <w:r w:rsidR="00E4240B">
        <w:rPr>
          <w:b/>
          <w:sz w:val="22"/>
          <w:szCs w:val="22"/>
        </w:rPr>
        <w:t>17/2025</w:t>
      </w:r>
    </w:p>
    <w:p w14:paraId="7F5B7758" w14:textId="77777777" w:rsidR="00CE3FAB" w:rsidRDefault="00CE3FAB" w:rsidP="00383FC2">
      <w:pPr>
        <w:spacing w:line="360" w:lineRule="auto"/>
        <w:jc w:val="center"/>
        <w:rPr>
          <w:b/>
          <w:sz w:val="22"/>
          <w:szCs w:val="22"/>
        </w:rPr>
      </w:pPr>
    </w:p>
    <w:p w14:paraId="392C6483" w14:textId="77777777" w:rsidR="009F5251" w:rsidRPr="00383FC2" w:rsidRDefault="009F5251" w:rsidP="00383FC2">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0E6976B4"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6F144391" w14:textId="76D3A1D0"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777115D9" w14:textId="77777777" w:rsidR="00CE3FAB" w:rsidRPr="00383FC2" w:rsidRDefault="00CE3FAB" w:rsidP="00383FC2">
      <w:pPr>
        <w:pStyle w:val="Corpodetexto2"/>
        <w:spacing w:after="0" w:line="360" w:lineRule="auto"/>
        <w:jc w:val="center"/>
        <w:rPr>
          <w:b/>
          <w:sz w:val="22"/>
          <w:szCs w:val="22"/>
          <w:u w:val="single"/>
        </w:rPr>
      </w:pPr>
    </w:p>
    <w:p w14:paraId="48600F8E" w14:textId="77777777" w:rsidR="00263A10" w:rsidRPr="00383FC2" w:rsidRDefault="00263A10" w:rsidP="00383FC2">
      <w:pPr>
        <w:pStyle w:val="Corpodetexto2"/>
        <w:spacing w:after="0" w:line="360" w:lineRule="auto"/>
        <w:jc w:val="center"/>
        <w:rPr>
          <w:b/>
          <w:sz w:val="22"/>
          <w:szCs w:val="22"/>
          <w:u w:val="single"/>
        </w:rPr>
      </w:pPr>
      <w:r w:rsidRPr="00383FC2">
        <w:rPr>
          <w:b/>
          <w:sz w:val="22"/>
          <w:szCs w:val="22"/>
          <w:u w:val="single"/>
        </w:rPr>
        <w:t>TERMO DE REFERÊNCIA</w:t>
      </w:r>
    </w:p>
    <w:p w14:paraId="789CD79C" w14:textId="77777777" w:rsidR="00263A10" w:rsidRPr="00383FC2" w:rsidRDefault="00263A10" w:rsidP="00383FC2">
      <w:pPr>
        <w:tabs>
          <w:tab w:val="left" w:pos="8647"/>
        </w:tabs>
        <w:spacing w:line="360" w:lineRule="auto"/>
        <w:jc w:val="center"/>
        <w:rPr>
          <w:b/>
          <w:color w:val="000000"/>
          <w:sz w:val="22"/>
          <w:szCs w:val="22"/>
        </w:rPr>
      </w:pPr>
    </w:p>
    <w:p w14:paraId="07C86C3E" w14:textId="77777777" w:rsidR="00B2058F" w:rsidRPr="00EF702A" w:rsidRDefault="00B2058F" w:rsidP="009D59F7">
      <w:pPr>
        <w:spacing w:line="360" w:lineRule="auto"/>
        <w:rPr>
          <w:b/>
          <w:bCs/>
          <w:sz w:val="22"/>
          <w:szCs w:val="22"/>
        </w:rPr>
      </w:pPr>
      <w:r w:rsidRPr="00EF702A">
        <w:rPr>
          <w:b/>
          <w:bCs/>
          <w:sz w:val="22"/>
          <w:szCs w:val="22"/>
        </w:rPr>
        <w:t>1. DA NATUREZA DO OBJETO, PRAZOS E QUANTITATIVOS</w:t>
      </w:r>
    </w:p>
    <w:p w14:paraId="2EED3DE6" w14:textId="77777777" w:rsidR="00B2058F" w:rsidRPr="00EF702A" w:rsidRDefault="00B2058F" w:rsidP="009D59F7">
      <w:pPr>
        <w:widowControl w:val="0"/>
        <w:pBdr>
          <w:top w:val="nil"/>
          <w:left w:val="nil"/>
          <w:bottom w:val="nil"/>
          <w:right w:val="nil"/>
          <w:between w:val="nil"/>
        </w:pBdr>
        <w:spacing w:line="360" w:lineRule="auto"/>
        <w:jc w:val="both"/>
        <w:rPr>
          <w:color w:val="000000"/>
          <w:sz w:val="22"/>
          <w:szCs w:val="22"/>
        </w:rPr>
      </w:pPr>
      <w:r w:rsidRPr="00EF702A">
        <w:rPr>
          <w:b/>
          <w:bCs/>
          <w:color w:val="000000"/>
          <w:sz w:val="22"/>
          <w:szCs w:val="22"/>
        </w:rPr>
        <w:t>1.1.</w:t>
      </w:r>
      <w:r w:rsidRPr="00EF702A">
        <w:rPr>
          <w:color w:val="000000"/>
          <w:sz w:val="22"/>
          <w:szCs w:val="22"/>
        </w:rPr>
        <w:t xml:space="preserve"> O presente Termo de Referência tem por objeto a </w:t>
      </w:r>
      <w:r w:rsidRPr="00EF702A">
        <w:rPr>
          <w:b/>
          <w:bCs/>
          <w:color w:val="000000"/>
          <w:sz w:val="22"/>
          <w:szCs w:val="22"/>
        </w:rPr>
        <w:t>contratação de empresa especializada para prestação de serviços de manutenção corretiva e manutenção preventiva</w:t>
      </w:r>
      <w:r w:rsidRPr="00EF702A">
        <w:rPr>
          <w:color w:val="000000"/>
          <w:sz w:val="22"/>
          <w:szCs w:val="22"/>
        </w:rPr>
        <w:t xml:space="preserve"> nos equipamentos médico-hospitalares de diagnóstico por imagem pertencentes à Secretaria Municipal de Saúde.</w:t>
      </w:r>
    </w:p>
    <w:p w14:paraId="5E6C5CF2" w14:textId="77777777" w:rsidR="00B2058F" w:rsidRPr="00EF702A" w:rsidRDefault="00B2058F" w:rsidP="009D59F7">
      <w:pPr>
        <w:widowControl w:val="0"/>
        <w:pBdr>
          <w:top w:val="nil"/>
          <w:left w:val="nil"/>
          <w:bottom w:val="nil"/>
          <w:right w:val="nil"/>
          <w:between w:val="nil"/>
        </w:pBdr>
        <w:spacing w:line="360" w:lineRule="auto"/>
        <w:jc w:val="both"/>
        <w:rPr>
          <w:color w:val="000000"/>
          <w:sz w:val="22"/>
          <w:szCs w:val="22"/>
        </w:rPr>
      </w:pPr>
      <w:r w:rsidRPr="00EF702A">
        <w:rPr>
          <w:b/>
          <w:bCs/>
          <w:color w:val="000000"/>
          <w:sz w:val="22"/>
          <w:szCs w:val="22"/>
        </w:rPr>
        <w:t xml:space="preserve">1.2 </w:t>
      </w:r>
      <w:r w:rsidRPr="00EF702A">
        <w:rPr>
          <w:color w:val="000000"/>
          <w:sz w:val="22"/>
          <w:szCs w:val="22"/>
        </w:rPr>
        <w:t>A empresa deverá realizar atendimentos nos seguintes equipamentos:</w:t>
      </w:r>
    </w:p>
    <w:p w14:paraId="7E36992F" w14:textId="77777777" w:rsidR="00B2058F" w:rsidRPr="00EF702A" w:rsidRDefault="00B2058F" w:rsidP="00B2058F">
      <w:pPr>
        <w:widowControl w:val="0"/>
        <w:numPr>
          <w:ilvl w:val="0"/>
          <w:numId w:val="133"/>
        </w:numPr>
        <w:pBdr>
          <w:top w:val="nil"/>
          <w:left w:val="nil"/>
          <w:bottom w:val="nil"/>
          <w:right w:val="nil"/>
          <w:between w:val="nil"/>
        </w:pBdr>
        <w:tabs>
          <w:tab w:val="left" w:pos="284"/>
        </w:tabs>
        <w:spacing w:line="360" w:lineRule="auto"/>
        <w:ind w:left="0" w:firstLine="0"/>
        <w:contextualSpacing/>
        <w:jc w:val="both"/>
        <w:rPr>
          <w:color w:val="000000"/>
          <w:sz w:val="22"/>
          <w:szCs w:val="22"/>
        </w:rPr>
      </w:pPr>
      <w:r w:rsidRPr="00EF702A">
        <w:rPr>
          <w:color w:val="000000"/>
          <w:sz w:val="22"/>
          <w:szCs w:val="22"/>
        </w:rPr>
        <w:t xml:space="preserve">Tomógrafo Siemens </w:t>
      </w:r>
      <w:proofErr w:type="spellStart"/>
      <w:proofErr w:type="gramStart"/>
      <w:r w:rsidRPr="00EF702A">
        <w:rPr>
          <w:color w:val="000000"/>
          <w:sz w:val="22"/>
          <w:szCs w:val="22"/>
        </w:rPr>
        <w:t>Go.Now</w:t>
      </w:r>
      <w:proofErr w:type="spellEnd"/>
      <w:proofErr w:type="gramEnd"/>
    </w:p>
    <w:p w14:paraId="0F9FA826" w14:textId="77777777" w:rsidR="00B2058F" w:rsidRPr="00EF702A" w:rsidRDefault="00B2058F" w:rsidP="00B2058F">
      <w:pPr>
        <w:widowControl w:val="0"/>
        <w:numPr>
          <w:ilvl w:val="0"/>
          <w:numId w:val="133"/>
        </w:numPr>
        <w:pBdr>
          <w:top w:val="nil"/>
          <w:left w:val="nil"/>
          <w:bottom w:val="nil"/>
          <w:right w:val="nil"/>
          <w:between w:val="nil"/>
        </w:pBdr>
        <w:tabs>
          <w:tab w:val="left" w:pos="284"/>
        </w:tabs>
        <w:spacing w:line="360" w:lineRule="auto"/>
        <w:ind w:left="0" w:firstLine="0"/>
        <w:contextualSpacing/>
        <w:jc w:val="both"/>
        <w:rPr>
          <w:color w:val="000000"/>
          <w:sz w:val="22"/>
          <w:szCs w:val="22"/>
        </w:rPr>
      </w:pPr>
      <w:r w:rsidRPr="00EF702A">
        <w:rPr>
          <w:color w:val="000000"/>
          <w:sz w:val="22"/>
          <w:szCs w:val="22"/>
        </w:rPr>
        <w:t xml:space="preserve">Mamógrafo </w:t>
      </w:r>
      <w:proofErr w:type="spellStart"/>
      <w:r w:rsidRPr="00EF702A">
        <w:rPr>
          <w:color w:val="000000"/>
          <w:sz w:val="22"/>
          <w:szCs w:val="22"/>
        </w:rPr>
        <w:t>Graph</w:t>
      </w:r>
      <w:proofErr w:type="spellEnd"/>
      <w:r w:rsidRPr="00EF702A">
        <w:rPr>
          <w:color w:val="000000"/>
          <w:sz w:val="22"/>
          <w:szCs w:val="22"/>
        </w:rPr>
        <w:t xml:space="preserve"> </w:t>
      </w:r>
      <w:proofErr w:type="spellStart"/>
      <w:r w:rsidRPr="00EF702A">
        <w:rPr>
          <w:color w:val="000000"/>
          <w:sz w:val="22"/>
          <w:szCs w:val="22"/>
        </w:rPr>
        <w:t>Mammo</w:t>
      </w:r>
      <w:proofErr w:type="spellEnd"/>
      <w:r w:rsidRPr="00EF702A">
        <w:rPr>
          <w:color w:val="000000"/>
          <w:sz w:val="22"/>
          <w:szCs w:val="22"/>
        </w:rPr>
        <w:t xml:space="preserve"> AF Philips</w:t>
      </w:r>
    </w:p>
    <w:p w14:paraId="7B0267E2" w14:textId="77777777" w:rsidR="00B2058F" w:rsidRPr="00EF702A" w:rsidRDefault="00B2058F" w:rsidP="00B2058F">
      <w:pPr>
        <w:widowControl w:val="0"/>
        <w:numPr>
          <w:ilvl w:val="0"/>
          <w:numId w:val="133"/>
        </w:numPr>
        <w:pBdr>
          <w:top w:val="nil"/>
          <w:left w:val="nil"/>
          <w:bottom w:val="nil"/>
          <w:right w:val="nil"/>
          <w:between w:val="nil"/>
        </w:pBdr>
        <w:tabs>
          <w:tab w:val="left" w:pos="284"/>
        </w:tabs>
        <w:spacing w:line="360" w:lineRule="auto"/>
        <w:ind w:left="0" w:firstLine="0"/>
        <w:contextualSpacing/>
        <w:jc w:val="both"/>
        <w:rPr>
          <w:color w:val="000000"/>
          <w:sz w:val="22"/>
          <w:szCs w:val="22"/>
        </w:rPr>
      </w:pPr>
      <w:r w:rsidRPr="00EF702A">
        <w:rPr>
          <w:color w:val="000000"/>
          <w:sz w:val="22"/>
          <w:szCs w:val="22"/>
        </w:rPr>
        <w:t xml:space="preserve">CR Konica </w:t>
      </w:r>
      <w:proofErr w:type="spellStart"/>
      <w:r w:rsidRPr="00EF702A">
        <w:rPr>
          <w:color w:val="000000"/>
          <w:sz w:val="22"/>
          <w:szCs w:val="22"/>
        </w:rPr>
        <w:t>Minolta</w:t>
      </w:r>
      <w:proofErr w:type="spellEnd"/>
      <w:r w:rsidRPr="00EF702A">
        <w:rPr>
          <w:color w:val="000000"/>
          <w:sz w:val="22"/>
          <w:szCs w:val="22"/>
        </w:rPr>
        <w:t xml:space="preserve"> </w:t>
      </w:r>
      <w:proofErr w:type="spellStart"/>
      <w:r w:rsidRPr="00EF702A">
        <w:rPr>
          <w:color w:val="000000"/>
          <w:sz w:val="22"/>
          <w:szCs w:val="22"/>
        </w:rPr>
        <w:t>Regius</w:t>
      </w:r>
      <w:proofErr w:type="spellEnd"/>
      <w:r w:rsidRPr="00EF702A">
        <w:rPr>
          <w:color w:val="000000"/>
          <w:sz w:val="22"/>
          <w:szCs w:val="22"/>
        </w:rPr>
        <w:t xml:space="preserve"> HQ 10</w:t>
      </w:r>
    </w:p>
    <w:p w14:paraId="26583E24" w14:textId="77777777" w:rsidR="00B2058F" w:rsidRPr="00EF702A" w:rsidRDefault="00B2058F" w:rsidP="00B2058F">
      <w:pPr>
        <w:numPr>
          <w:ilvl w:val="0"/>
          <w:numId w:val="133"/>
        </w:numPr>
        <w:tabs>
          <w:tab w:val="left" w:pos="284"/>
        </w:tabs>
        <w:spacing w:line="360" w:lineRule="auto"/>
        <w:ind w:left="0" w:firstLine="0"/>
        <w:contextualSpacing/>
        <w:jc w:val="both"/>
        <w:rPr>
          <w:sz w:val="22"/>
          <w:szCs w:val="22"/>
        </w:rPr>
      </w:pPr>
      <w:r w:rsidRPr="00EF702A">
        <w:rPr>
          <w:sz w:val="22"/>
          <w:szCs w:val="22"/>
        </w:rPr>
        <w:t xml:space="preserve">Ultrassom </w:t>
      </w:r>
      <w:proofErr w:type="spellStart"/>
      <w:r w:rsidRPr="00EF702A">
        <w:rPr>
          <w:sz w:val="22"/>
          <w:szCs w:val="22"/>
        </w:rPr>
        <w:t>Midray</w:t>
      </w:r>
      <w:proofErr w:type="spellEnd"/>
      <w:r w:rsidRPr="00EF702A">
        <w:rPr>
          <w:sz w:val="22"/>
          <w:szCs w:val="22"/>
        </w:rPr>
        <w:t xml:space="preserve"> DC-70</w:t>
      </w:r>
    </w:p>
    <w:p w14:paraId="2254BA6E" w14:textId="77777777" w:rsidR="00B2058F" w:rsidRPr="00EF702A" w:rsidRDefault="00B2058F" w:rsidP="00B2058F">
      <w:pPr>
        <w:widowControl w:val="0"/>
        <w:pBdr>
          <w:top w:val="nil"/>
          <w:left w:val="nil"/>
          <w:bottom w:val="nil"/>
          <w:right w:val="nil"/>
          <w:between w:val="nil"/>
        </w:pBdr>
        <w:tabs>
          <w:tab w:val="left" w:pos="284"/>
        </w:tabs>
        <w:spacing w:line="360" w:lineRule="auto"/>
        <w:contextualSpacing/>
        <w:jc w:val="both"/>
        <w:rPr>
          <w:b/>
          <w:bCs/>
          <w:color w:val="000000"/>
          <w:sz w:val="22"/>
          <w:szCs w:val="22"/>
        </w:rPr>
      </w:pPr>
    </w:p>
    <w:p w14:paraId="2780CF26" w14:textId="77777777" w:rsidR="00B2058F" w:rsidRPr="00EF702A" w:rsidRDefault="00B2058F" w:rsidP="00B2058F">
      <w:pPr>
        <w:widowControl w:val="0"/>
        <w:pBdr>
          <w:top w:val="nil"/>
          <w:left w:val="nil"/>
          <w:bottom w:val="nil"/>
          <w:right w:val="nil"/>
          <w:between w:val="nil"/>
        </w:pBdr>
        <w:spacing w:line="360" w:lineRule="auto"/>
        <w:jc w:val="both"/>
        <w:rPr>
          <w:color w:val="000000"/>
          <w:sz w:val="22"/>
          <w:szCs w:val="22"/>
        </w:rPr>
      </w:pPr>
      <w:r w:rsidRPr="00EF702A">
        <w:rPr>
          <w:color w:val="000000"/>
          <w:sz w:val="22"/>
          <w:szCs w:val="22"/>
        </w:rPr>
        <w:t>São estimados para a presente contratação o descritivo abaixo:</w:t>
      </w:r>
    </w:p>
    <w:tbl>
      <w:tblPr>
        <w:tblStyle w:val="TableGrid"/>
        <w:tblW w:w="10069" w:type="dxa"/>
        <w:jc w:val="center"/>
        <w:tblInd w:w="0" w:type="dxa"/>
        <w:tblLayout w:type="fixed"/>
        <w:tblCellMar>
          <w:top w:w="7" w:type="dxa"/>
          <w:left w:w="105" w:type="dxa"/>
          <w:right w:w="56" w:type="dxa"/>
        </w:tblCellMar>
        <w:tblLook w:val="04A0" w:firstRow="1" w:lastRow="0" w:firstColumn="1" w:lastColumn="0" w:noHBand="0" w:noVBand="1"/>
      </w:tblPr>
      <w:tblGrid>
        <w:gridCol w:w="846"/>
        <w:gridCol w:w="4966"/>
        <w:gridCol w:w="709"/>
        <w:gridCol w:w="708"/>
        <w:gridCol w:w="1276"/>
        <w:gridCol w:w="1564"/>
      </w:tblGrid>
      <w:tr w:rsidR="009F5251" w:rsidRPr="009F5251" w14:paraId="60EF6A6D" w14:textId="07748185" w:rsidTr="009F5251">
        <w:trPr>
          <w:trHeight w:val="28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81A276" w14:textId="318CE0F8" w:rsidR="003B78C7" w:rsidRPr="009F5251" w:rsidRDefault="003B78C7" w:rsidP="009F5251">
            <w:pPr>
              <w:spacing w:line="360" w:lineRule="auto"/>
              <w:jc w:val="center"/>
              <w:rPr>
                <w:b/>
                <w:sz w:val="21"/>
                <w:szCs w:val="21"/>
              </w:rPr>
            </w:pPr>
            <w:r w:rsidRPr="009F5251">
              <w:rPr>
                <w:b/>
                <w:sz w:val="21"/>
                <w:szCs w:val="21"/>
              </w:rPr>
              <w:t>ITEM</w:t>
            </w:r>
          </w:p>
        </w:tc>
        <w:tc>
          <w:tcPr>
            <w:tcW w:w="49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4283AD" w14:textId="049F4E35" w:rsidR="003B78C7" w:rsidRPr="009F5251" w:rsidRDefault="003B78C7" w:rsidP="009F5251">
            <w:pPr>
              <w:spacing w:line="360" w:lineRule="auto"/>
              <w:jc w:val="center"/>
              <w:rPr>
                <w:sz w:val="21"/>
                <w:szCs w:val="21"/>
              </w:rPr>
            </w:pPr>
            <w:r w:rsidRPr="009F5251">
              <w:rPr>
                <w:b/>
                <w:sz w:val="21"/>
                <w:szCs w:val="21"/>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C25285" w14:textId="6E87FEFF" w:rsidR="003B78C7" w:rsidRPr="009F5251" w:rsidRDefault="003B78C7" w:rsidP="009F5251">
            <w:pPr>
              <w:spacing w:line="360" w:lineRule="auto"/>
              <w:jc w:val="center"/>
              <w:rPr>
                <w:sz w:val="21"/>
                <w:szCs w:val="21"/>
              </w:rPr>
            </w:pPr>
            <w:r w:rsidRPr="009F5251">
              <w:rPr>
                <w:b/>
                <w:sz w:val="21"/>
                <w:szCs w:val="21"/>
              </w:rPr>
              <w:t>UND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E4ADE0" w14:textId="724E823B" w:rsidR="003B78C7" w:rsidRPr="009F5251" w:rsidRDefault="003B78C7" w:rsidP="009F5251">
            <w:pPr>
              <w:spacing w:line="360" w:lineRule="auto"/>
              <w:jc w:val="center"/>
              <w:rPr>
                <w:sz w:val="21"/>
                <w:szCs w:val="21"/>
              </w:rPr>
            </w:pPr>
            <w:r w:rsidRPr="009F5251">
              <w:rPr>
                <w:b/>
                <w:sz w:val="21"/>
                <w:szCs w:val="21"/>
              </w:rPr>
              <w:t>QTD</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5924F1" w14:textId="00BC4623" w:rsidR="003B78C7" w:rsidRPr="009F5251" w:rsidRDefault="003B78C7" w:rsidP="009F5251">
            <w:pPr>
              <w:spacing w:line="360" w:lineRule="auto"/>
              <w:jc w:val="center"/>
              <w:rPr>
                <w:b/>
                <w:sz w:val="21"/>
                <w:szCs w:val="21"/>
              </w:rPr>
            </w:pPr>
            <w:r w:rsidRPr="009F5251">
              <w:rPr>
                <w:b/>
                <w:sz w:val="21"/>
                <w:szCs w:val="21"/>
              </w:rPr>
              <w:t>VALOR UNIT.</w:t>
            </w:r>
          </w:p>
        </w:tc>
        <w:tc>
          <w:tcPr>
            <w:tcW w:w="15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99738E" w14:textId="4F86A4E1" w:rsidR="003B78C7" w:rsidRPr="009F5251" w:rsidRDefault="003B78C7" w:rsidP="009F5251">
            <w:pPr>
              <w:spacing w:line="360" w:lineRule="auto"/>
              <w:jc w:val="center"/>
              <w:rPr>
                <w:b/>
                <w:sz w:val="21"/>
                <w:szCs w:val="21"/>
              </w:rPr>
            </w:pPr>
            <w:r w:rsidRPr="009F5251">
              <w:rPr>
                <w:b/>
                <w:sz w:val="21"/>
                <w:szCs w:val="21"/>
              </w:rPr>
              <w:t>VALOR TOTAL</w:t>
            </w:r>
          </w:p>
        </w:tc>
      </w:tr>
      <w:tr w:rsidR="00B2058F" w:rsidRPr="009F5251" w14:paraId="71175C66" w14:textId="77777777" w:rsidTr="009F5251">
        <w:trPr>
          <w:trHeight w:val="147"/>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71176DD" w14:textId="77777777" w:rsidR="00B2058F" w:rsidRPr="009F5251" w:rsidRDefault="00B2058F" w:rsidP="00B2058F">
            <w:pPr>
              <w:pStyle w:val="PargrafodaLista"/>
              <w:numPr>
                <w:ilvl w:val="0"/>
                <w:numId w:val="8"/>
              </w:numPr>
              <w:spacing w:line="360" w:lineRule="auto"/>
              <w:ind w:left="0" w:firstLine="0"/>
              <w:jc w:val="center"/>
              <w:rPr>
                <w:sz w:val="21"/>
                <w:szCs w:val="21"/>
              </w:rPr>
            </w:pPr>
          </w:p>
        </w:tc>
        <w:tc>
          <w:tcPr>
            <w:tcW w:w="4966" w:type="dxa"/>
            <w:tcBorders>
              <w:top w:val="single" w:sz="4" w:space="0" w:color="000000"/>
              <w:left w:val="single" w:sz="4" w:space="0" w:color="000000"/>
              <w:bottom w:val="single" w:sz="4" w:space="0" w:color="000000"/>
              <w:right w:val="single" w:sz="4" w:space="0" w:color="000000"/>
            </w:tcBorders>
          </w:tcPr>
          <w:p w14:paraId="1843BE7E"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rStyle w:val="Forte"/>
                <w:sz w:val="22"/>
                <w:szCs w:val="22"/>
              </w:rPr>
              <w:t xml:space="preserve">Serviços de Manutenção Preventiva e Corretiva do Tomógrafo Computadorizado Siemens SOMATOM </w:t>
            </w:r>
            <w:proofErr w:type="spellStart"/>
            <w:proofErr w:type="gramStart"/>
            <w:r w:rsidRPr="00EF702A">
              <w:rPr>
                <w:rStyle w:val="Forte"/>
                <w:sz w:val="22"/>
                <w:szCs w:val="22"/>
              </w:rPr>
              <w:t>go.Now</w:t>
            </w:r>
            <w:proofErr w:type="spellEnd"/>
            <w:proofErr w:type="gramEnd"/>
            <w:r w:rsidRPr="00EF702A">
              <w:rPr>
                <w:rStyle w:val="Forte"/>
                <w:sz w:val="22"/>
                <w:szCs w:val="22"/>
              </w:rPr>
              <w:t xml:space="preserve"> 16 canais</w:t>
            </w:r>
          </w:p>
          <w:p w14:paraId="79EF9481"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t xml:space="preserve">Os serviços de manutenção preventiva e corretiva do Tomógrafo Computadorizado Siemens SOMATOM </w:t>
            </w:r>
            <w:proofErr w:type="spellStart"/>
            <w:proofErr w:type="gramStart"/>
            <w:r w:rsidRPr="00EF702A">
              <w:rPr>
                <w:sz w:val="22"/>
                <w:szCs w:val="22"/>
              </w:rPr>
              <w:t>go.Now</w:t>
            </w:r>
            <w:proofErr w:type="spellEnd"/>
            <w:proofErr w:type="gramEnd"/>
            <w:r w:rsidRPr="00EF702A">
              <w:rPr>
                <w:sz w:val="22"/>
                <w:szCs w:val="22"/>
              </w:rPr>
              <w:t xml:space="preserve"> 16 canais deverão abranger todas as intervenções necessárias para garantir o pleno funcionamento do equipamento, contemplando seus sistemas mecânicos, elétricos, eletrônicos, computacionais e de geração de imagem.</w:t>
            </w:r>
          </w:p>
          <w:p w14:paraId="7721038F"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t>As manutenções deverão incluir inspeções periódicas, testes operacionais, calibrações, ajustes, atualizações de software, limpeza técnica, verificação de segurança e substituição de componentes que apresentem desgaste ou falha.</w:t>
            </w:r>
          </w:p>
          <w:p w14:paraId="489277F7"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lastRenderedPageBreak/>
              <w:t xml:space="preserve">O rol de itens abaixo possui caráter </w:t>
            </w:r>
            <w:r w:rsidRPr="00EF702A">
              <w:rPr>
                <w:rStyle w:val="Forte"/>
                <w:sz w:val="22"/>
                <w:szCs w:val="22"/>
                <w:u w:val="single"/>
              </w:rPr>
              <w:t>exemplificativo, não restritivo</w:t>
            </w:r>
            <w:r w:rsidRPr="00EF702A">
              <w:rPr>
                <w:sz w:val="22"/>
                <w:szCs w:val="22"/>
              </w:rPr>
              <w:t>, devendo a contratada executar todas as ações necessárias para assegurar desempenho, qualidade de imagem, segurança e continuidade operacional do equipamento.</w:t>
            </w:r>
          </w:p>
          <w:p w14:paraId="361111AD"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 xml:space="preserve">1. </w:t>
            </w:r>
            <w:proofErr w:type="spellStart"/>
            <w:r w:rsidRPr="00EF702A">
              <w:rPr>
                <w:b/>
                <w:bCs/>
                <w:sz w:val="22"/>
                <w:szCs w:val="22"/>
              </w:rPr>
              <w:t>Gantry</w:t>
            </w:r>
            <w:proofErr w:type="spellEnd"/>
            <w:r w:rsidRPr="00EF702A">
              <w:rPr>
                <w:b/>
                <w:bCs/>
                <w:sz w:val="22"/>
                <w:szCs w:val="22"/>
              </w:rPr>
              <w:t xml:space="preserve"> e Sistema de Rotação</w:t>
            </w:r>
          </w:p>
          <w:p w14:paraId="47DFF69C"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Estrutura do </w:t>
            </w:r>
            <w:proofErr w:type="spellStart"/>
            <w:r w:rsidRPr="00EF702A">
              <w:rPr>
                <w:sz w:val="22"/>
                <w:szCs w:val="22"/>
              </w:rPr>
              <w:t>gantry</w:t>
            </w:r>
            <w:proofErr w:type="spellEnd"/>
            <w:r w:rsidRPr="00EF702A">
              <w:rPr>
                <w:sz w:val="22"/>
                <w:szCs w:val="22"/>
              </w:rPr>
              <w:t xml:space="preserve"> </w:t>
            </w:r>
          </w:p>
          <w:p w14:paraId="76049390"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rotação (motor, correias e rolamentos) </w:t>
            </w:r>
          </w:p>
          <w:p w14:paraId="289DF3CD"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Conjunto de rotação (</w:t>
            </w:r>
            <w:proofErr w:type="spellStart"/>
            <w:r w:rsidRPr="00EF702A">
              <w:rPr>
                <w:sz w:val="22"/>
                <w:szCs w:val="22"/>
              </w:rPr>
              <w:t>slip</w:t>
            </w:r>
            <w:proofErr w:type="spellEnd"/>
            <w:r w:rsidRPr="00EF702A">
              <w:rPr>
                <w:sz w:val="22"/>
                <w:szCs w:val="22"/>
              </w:rPr>
              <w:t xml:space="preserve"> </w:t>
            </w:r>
            <w:proofErr w:type="spellStart"/>
            <w:r w:rsidRPr="00EF702A">
              <w:rPr>
                <w:sz w:val="22"/>
                <w:szCs w:val="22"/>
              </w:rPr>
              <w:t>ring</w:t>
            </w:r>
            <w:proofErr w:type="spellEnd"/>
            <w:r w:rsidRPr="00EF702A">
              <w:rPr>
                <w:sz w:val="22"/>
                <w:szCs w:val="22"/>
              </w:rPr>
              <w:t xml:space="preserve">) </w:t>
            </w:r>
          </w:p>
          <w:p w14:paraId="4E9EB5F2"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ventilação interna </w:t>
            </w:r>
          </w:p>
          <w:p w14:paraId="39B6E0C7"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posição e velocidade </w:t>
            </w:r>
          </w:p>
          <w:p w14:paraId="37DA004B"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Carenagens e blindagens </w:t>
            </w:r>
          </w:p>
          <w:p w14:paraId="414A1A75"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alinhamento mecânico </w:t>
            </w:r>
          </w:p>
          <w:p w14:paraId="52E5D2D8"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2. Tubo de Raios X e Sistema de Alta Tensão</w:t>
            </w:r>
          </w:p>
          <w:p w14:paraId="55D6883A"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Tubo de raios X (ânodo, cátodo, filamentos) </w:t>
            </w:r>
          </w:p>
          <w:p w14:paraId="2234F828"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resfriamento do tubo </w:t>
            </w:r>
          </w:p>
          <w:p w14:paraId="6520DD43"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Gerador de alta tensão </w:t>
            </w:r>
          </w:p>
          <w:p w14:paraId="38D53F2A"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Cabos de alta tensão </w:t>
            </w:r>
          </w:p>
          <w:p w14:paraId="67E4F058"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Transformadores e retificadores </w:t>
            </w:r>
          </w:p>
          <w:p w14:paraId="54E541C0"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controle de emissão (kV e </w:t>
            </w:r>
            <w:proofErr w:type="spellStart"/>
            <w:r w:rsidRPr="00EF702A">
              <w:rPr>
                <w:sz w:val="22"/>
                <w:szCs w:val="22"/>
              </w:rPr>
              <w:t>mA</w:t>
            </w:r>
            <w:proofErr w:type="spellEnd"/>
            <w:r w:rsidRPr="00EF702A">
              <w:rPr>
                <w:sz w:val="22"/>
                <w:szCs w:val="22"/>
              </w:rPr>
              <w:t xml:space="preserve">) </w:t>
            </w:r>
          </w:p>
          <w:p w14:paraId="7A183E29"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Monitoramento de carga térmica </w:t>
            </w:r>
          </w:p>
          <w:p w14:paraId="0F159BD1"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3. Sistema de Detecção (Detectores)</w:t>
            </w:r>
          </w:p>
          <w:p w14:paraId="4B074A36"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Detectores sólidos (matriz de aquisição) </w:t>
            </w:r>
          </w:p>
          <w:p w14:paraId="71B6D6AD"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Módulos detectores </w:t>
            </w:r>
          </w:p>
          <w:p w14:paraId="0E569B9E"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Eletrônica de leitura </w:t>
            </w:r>
          </w:p>
          <w:p w14:paraId="2B9CBE1D"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calibração dos detectores </w:t>
            </w:r>
          </w:p>
          <w:p w14:paraId="37361D7A"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Correção de artefatos e uniformidade </w:t>
            </w:r>
          </w:p>
          <w:p w14:paraId="32159AFA"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4. Mesa do Paciente (</w:t>
            </w:r>
            <w:proofErr w:type="spellStart"/>
            <w:r w:rsidRPr="00EF702A">
              <w:rPr>
                <w:b/>
                <w:bCs/>
                <w:sz w:val="22"/>
                <w:szCs w:val="22"/>
              </w:rPr>
              <w:t>Patient</w:t>
            </w:r>
            <w:proofErr w:type="spellEnd"/>
            <w:r w:rsidRPr="00EF702A">
              <w:rPr>
                <w:b/>
                <w:bCs/>
                <w:sz w:val="22"/>
                <w:szCs w:val="22"/>
              </w:rPr>
              <w:t xml:space="preserve"> </w:t>
            </w:r>
            <w:proofErr w:type="spellStart"/>
            <w:r w:rsidRPr="00EF702A">
              <w:rPr>
                <w:b/>
                <w:bCs/>
                <w:sz w:val="22"/>
                <w:szCs w:val="22"/>
              </w:rPr>
              <w:t>Table</w:t>
            </w:r>
            <w:proofErr w:type="spellEnd"/>
            <w:r w:rsidRPr="00EF702A">
              <w:rPr>
                <w:b/>
                <w:bCs/>
                <w:sz w:val="22"/>
                <w:szCs w:val="22"/>
              </w:rPr>
              <w:t>)</w:t>
            </w:r>
          </w:p>
          <w:p w14:paraId="01E73181"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movimentação longitudinal </w:t>
            </w:r>
          </w:p>
          <w:p w14:paraId="1D62DCAF"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Motores e acionamentos </w:t>
            </w:r>
          </w:p>
          <w:p w14:paraId="74B8EF9A"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posição </w:t>
            </w:r>
          </w:p>
          <w:p w14:paraId="75CCE978"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Trilhos e guias </w:t>
            </w:r>
          </w:p>
          <w:p w14:paraId="51258A9E"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elevação </w:t>
            </w:r>
          </w:p>
          <w:p w14:paraId="2843AA23"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Limites de curso e segurança </w:t>
            </w:r>
          </w:p>
          <w:p w14:paraId="46E2D948"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lastRenderedPageBreak/>
              <w:t>5. Sistema de Aquisição e Reconstrução de Imagens</w:t>
            </w:r>
          </w:p>
          <w:p w14:paraId="07B66D76"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Computadores de reconstrução </w:t>
            </w:r>
          </w:p>
          <w:p w14:paraId="7C91F439"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Placas de processamento (GPU/CPU) </w:t>
            </w:r>
          </w:p>
          <w:p w14:paraId="06531CEE"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Algoritmos de reconstrução (iterativos) </w:t>
            </w:r>
          </w:p>
          <w:p w14:paraId="3D89916E"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armazenamento de imagens </w:t>
            </w:r>
          </w:p>
          <w:p w14:paraId="619D00ED"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qualidade de imagem (resolução, contraste e ruído) </w:t>
            </w:r>
          </w:p>
          <w:p w14:paraId="5F396760"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6. Console de Operação e Software</w:t>
            </w:r>
          </w:p>
          <w:p w14:paraId="383FC191"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Estação de trabalho (workstation) </w:t>
            </w:r>
          </w:p>
          <w:p w14:paraId="00F19C8A"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Monitores diagnósticos </w:t>
            </w:r>
          </w:p>
          <w:p w14:paraId="500F0AD6"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Software operacional do tomógrafo </w:t>
            </w:r>
          </w:p>
          <w:p w14:paraId="6C1F9021"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Protocolos de exame </w:t>
            </w:r>
          </w:p>
          <w:p w14:paraId="11E925DF"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Interface do usuário (teclado, mouse, comandos) </w:t>
            </w:r>
          </w:p>
          <w:p w14:paraId="385E946F"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Atualizações de software e firmware </w:t>
            </w:r>
          </w:p>
          <w:p w14:paraId="1F71378C"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7. Sistema de Comunicação e Rede (DICOM)</w:t>
            </w:r>
          </w:p>
          <w:p w14:paraId="556CCBCD"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Configuração de rede (IP, conectividade) </w:t>
            </w:r>
          </w:p>
          <w:p w14:paraId="49D35E6D"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Integração com PACS/RIS </w:t>
            </w:r>
          </w:p>
          <w:p w14:paraId="4CDA451A"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DICOM SEND, PRINT e WORKLIST </w:t>
            </w:r>
          </w:p>
          <w:p w14:paraId="6C99D78D"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transmissão de imagens </w:t>
            </w:r>
          </w:p>
          <w:p w14:paraId="64EF25A5"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Segurança de dados e comunicação </w:t>
            </w:r>
          </w:p>
          <w:p w14:paraId="45841AA9"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8. Sistema de Refrigeração e Climatização</w:t>
            </w:r>
          </w:p>
          <w:p w14:paraId="77FF9890"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Sistema de refrigeração interna (</w:t>
            </w:r>
            <w:proofErr w:type="spellStart"/>
            <w:r w:rsidRPr="00EF702A">
              <w:rPr>
                <w:sz w:val="22"/>
                <w:szCs w:val="22"/>
              </w:rPr>
              <w:t>chiller</w:t>
            </w:r>
            <w:proofErr w:type="spellEnd"/>
            <w:r w:rsidRPr="00EF702A">
              <w:rPr>
                <w:sz w:val="22"/>
                <w:szCs w:val="22"/>
              </w:rPr>
              <w:t xml:space="preserve">, quando aplicável) </w:t>
            </w:r>
          </w:p>
          <w:p w14:paraId="238CBDFB"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Troca térmica do tubo </w:t>
            </w:r>
          </w:p>
          <w:p w14:paraId="69610EC9"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Ventiladores e dissipadores </w:t>
            </w:r>
          </w:p>
          <w:p w14:paraId="4B813599"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temperatura </w:t>
            </w:r>
          </w:p>
          <w:p w14:paraId="36F1FCBC"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Verificação de superaquecimento </w:t>
            </w:r>
          </w:p>
          <w:p w14:paraId="7C797D14"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9. Sistema Elétrico e Eletrônico</w:t>
            </w:r>
          </w:p>
          <w:p w14:paraId="5BC05EBA"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Fontes de alimentação </w:t>
            </w:r>
          </w:p>
          <w:p w14:paraId="7DFEE626"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Placas eletrônicas </w:t>
            </w:r>
          </w:p>
          <w:p w14:paraId="36D0452E"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Cabos e conectores </w:t>
            </w:r>
          </w:p>
          <w:p w14:paraId="6EFAB579"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Fusíveis e proteções elétricas </w:t>
            </w:r>
          </w:p>
          <w:p w14:paraId="2310D2E7"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Aterramento e segurança elétrica </w:t>
            </w:r>
          </w:p>
          <w:p w14:paraId="5777A9C7"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10. Sistema de Segurança e Intertravamentos</w:t>
            </w:r>
          </w:p>
          <w:p w14:paraId="24B92A89"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lastRenderedPageBreak/>
              <w:t xml:space="preserve">Botões de emergência </w:t>
            </w:r>
          </w:p>
          <w:p w14:paraId="6EA18B2E"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porta e intertravamentos </w:t>
            </w:r>
          </w:p>
          <w:p w14:paraId="46655381"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Alarmes visuais e sonoros </w:t>
            </w:r>
          </w:p>
          <w:p w14:paraId="38415601"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Sistemas de proteção radiológica </w:t>
            </w:r>
          </w:p>
          <w:p w14:paraId="3D8D2B8C"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Verificação de conformidade com normas de segurança </w:t>
            </w:r>
          </w:p>
          <w:p w14:paraId="6BCC62C3"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11. Calibração e Testes de Qualidade</w:t>
            </w:r>
          </w:p>
          <w:p w14:paraId="1AF5C8EE"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Calibração de imagem (ar, água e </w:t>
            </w:r>
            <w:proofErr w:type="spellStart"/>
            <w:r w:rsidRPr="00EF702A">
              <w:rPr>
                <w:sz w:val="22"/>
                <w:szCs w:val="22"/>
              </w:rPr>
              <w:t>fantomas</w:t>
            </w:r>
            <w:proofErr w:type="spellEnd"/>
            <w:r w:rsidRPr="00EF702A">
              <w:rPr>
                <w:sz w:val="22"/>
                <w:szCs w:val="22"/>
              </w:rPr>
              <w:t xml:space="preserve">) </w:t>
            </w:r>
          </w:p>
          <w:p w14:paraId="622A1020"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uniformidade </w:t>
            </w:r>
          </w:p>
          <w:p w14:paraId="02B98846"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resolução espacial e contraste </w:t>
            </w:r>
          </w:p>
          <w:p w14:paraId="22ADA772"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Avaliação de artefatos </w:t>
            </w:r>
          </w:p>
          <w:p w14:paraId="7AFD74DD"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dose (quando aplicável) </w:t>
            </w:r>
          </w:p>
          <w:p w14:paraId="687938D2"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12. Limpeza Técnica e Conservação</w:t>
            </w:r>
          </w:p>
          <w:p w14:paraId="0D85B7EB"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Limpeza interna e externa do equipamento </w:t>
            </w:r>
          </w:p>
          <w:p w14:paraId="5DED6DDD"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Limpeza de filtros e sistemas de ventilação </w:t>
            </w:r>
          </w:p>
          <w:p w14:paraId="789C99AA"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Remoção de poeira em placas e componentes </w:t>
            </w:r>
          </w:p>
          <w:p w14:paraId="2ABFFB8E"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Conservação geral do equipamento </w:t>
            </w:r>
          </w:p>
          <w:p w14:paraId="22224689"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13. Diagnóstico de Falhas e Manutenção Corretiva</w:t>
            </w:r>
          </w:p>
          <w:p w14:paraId="17F8C858"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Identificação de falhas via sistema interno (logs e alarmes) </w:t>
            </w:r>
          </w:p>
          <w:p w14:paraId="3E2A91E4"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Diagnóstico remoto e presencial </w:t>
            </w:r>
          </w:p>
          <w:p w14:paraId="022B9AF8"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Correção de falhas de hardware e software </w:t>
            </w:r>
          </w:p>
          <w:p w14:paraId="5DE4C5FA"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Reconfiguração de sistemas </w:t>
            </w:r>
          </w:p>
          <w:p w14:paraId="2C8BF645"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completos após intervenção </w:t>
            </w:r>
          </w:p>
          <w:p w14:paraId="10737582"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Emissão de relatório técnico detalhado</w:t>
            </w:r>
          </w:p>
          <w:p w14:paraId="6409D24D" w14:textId="386FB7CC" w:rsidR="00B2058F" w:rsidRPr="009F5251" w:rsidRDefault="00B2058F" w:rsidP="00B2058F">
            <w:pPr>
              <w:pBdr>
                <w:top w:val="nil"/>
                <w:left w:val="nil"/>
                <w:bottom w:val="nil"/>
                <w:right w:val="nil"/>
                <w:between w:val="nil"/>
              </w:pBdr>
              <w:tabs>
                <w:tab w:val="left" w:pos="238"/>
              </w:tabs>
              <w:spacing w:line="360" w:lineRule="auto"/>
              <w:jc w:val="both"/>
              <w:rPr>
                <w:sz w:val="21"/>
                <w:szCs w:val="21"/>
              </w:rPr>
            </w:pPr>
            <w:r w:rsidRPr="00EF702A">
              <w:rPr>
                <w:b/>
                <w:sz w:val="22"/>
                <w:szCs w:val="22"/>
                <w:u w:val="single"/>
              </w:rPr>
              <w:t>OBS: As peças serão por conta da contratante.</w:t>
            </w:r>
          </w:p>
        </w:tc>
        <w:tc>
          <w:tcPr>
            <w:tcW w:w="709" w:type="dxa"/>
            <w:tcBorders>
              <w:top w:val="single" w:sz="4" w:space="0" w:color="000000"/>
              <w:left w:val="single" w:sz="4" w:space="0" w:color="000000"/>
              <w:bottom w:val="single" w:sz="4" w:space="0" w:color="000000"/>
              <w:right w:val="single" w:sz="4" w:space="0" w:color="000000"/>
            </w:tcBorders>
            <w:vAlign w:val="center"/>
          </w:tcPr>
          <w:p w14:paraId="67D5C1E4" w14:textId="30EAD019" w:rsidR="00B2058F" w:rsidRPr="009F5251" w:rsidRDefault="00B2058F" w:rsidP="00B2058F">
            <w:pPr>
              <w:spacing w:line="360" w:lineRule="auto"/>
              <w:jc w:val="center"/>
              <w:rPr>
                <w:sz w:val="21"/>
                <w:szCs w:val="21"/>
              </w:rPr>
            </w:pPr>
            <w:r w:rsidRPr="00EF702A">
              <w:rPr>
                <w:b/>
                <w:bCs/>
                <w:sz w:val="22"/>
                <w:szCs w:val="22"/>
              </w:rPr>
              <w:lastRenderedPageBreak/>
              <w:t>SV</w:t>
            </w:r>
          </w:p>
        </w:tc>
        <w:tc>
          <w:tcPr>
            <w:tcW w:w="708" w:type="dxa"/>
            <w:tcBorders>
              <w:top w:val="single" w:sz="4" w:space="0" w:color="000000"/>
              <w:left w:val="single" w:sz="4" w:space="0" w:color="000000"/>
              <w:bottom w:val="single" w:sz="4" w:space="0" w:color="000000"/>
              <w:right w:val="single" w:sz="4" w:space="0" w:color="000000"/>
            </w:tcBorders>
            <w:vAlign w:val="center"/>
          </w:tcPr>
          <w:p w14:paraId="0E7C3394" w14:textId="3B3E1165" w:rsidR="00B2058F" w:rsidRPr="009F5251" w:rsidRDefault="00B2058F" w:rsidP="00B2058F">
            <w:pPr>
              <w:spacing w:line="360" w:lineRule="auto"/>
              <w:jc w:val="center"/>
              <w:rPr>
                <w:sz w:val="21"/>
                <w:szCs w:val="21"/>
              </w:rPr>
            </w:pPr>
            <w:r w:rsidRPr="00EF702A">
              <w:rPr>
                <w:b/>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4DD36FE2" w14:textId="5E3C8B9A"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5.449,83</w:t>
            </w:r>
          </w:p>
        </w:tc>
        <w:tc>
          <w:tcPr>
            <w:tcW w:w="1564" w:type="dxa"/>
            <w:tcBorders>
              <w:top w:val="single" w:sz="4" w:space="0" w:color="000000"/>
              <w:left w:val="single" w:sz="4" w:space="0" w:color="000000"/>
              <w:bottom w:val="single" w:sz="4" w:space="0" w:color="000000"/>
              <w:right w:val="single" w:sz="4" w:space="0" w:color="000000"/>
            </w:tcBorders>
            <w:vAlign w:val="center"/>
          </w:tcPr>
          <w:p w14:paraId="43781701" w14:textId="1F6EC924"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65.397,96</w:t>
            </w:r>
          </w:p>
        </w:tc>
      </w:tr>
      <w:tr w:rsidR="00B2058F" w:rsidRPr="009F5251" w14:paraId="3503547A" w14:textId="77777777" w:rsidTr="009F5251">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B35DCA9" w14:textId="77777777" w:rsidR="00B2058F" w:rsidRPr="009F5251" w:rsidRDefault="00B2058F" w:rsidP="00B2058F">
            <w:pPr>
              <w:pStyle w:val="PargrafodaLista"/>
              <w:numPr>
                <w:ilvl w:val="0"/>
                <w:numId w:val="8"/>
              </w:numPr>
              <w:spacing w:line="360" w:lineRule="auto"/>
              <w:ind w:left="0" w:firstLine="0"/>
              <w:jc w:val="center"/>
              <w:rPr>
                <w:sz w:val="21"/>
                <w:szCs w:val="21"/>
              </w:rPr>
            </w:pPr>
          </w:p>
        </w:tc>
        <w:tc>
          <w:tcPr>
            <w:tcW w:w="4966" w:type="dxa"/>
            <w:tcBorders>
              <w:top w:val="single" w:sz="4" w:space="0" w:color="000000"/>
              <w:left w:val="single" w:sz="4" w:space="0" w:color="000000"/>
              <w:bottom w:val="single" w:sz="4" w:space="0" w:color="000000"/>
              <w:right w:val="single" w:sz="4" w:space="0" w:color="000000"/>
            </w:tcBorders>
          </w:tcPr>
          <w:p w14:paraId="572E2003" w14:textId="77777777" w:rsidR="00B2058F" w:rsidRPr="00EF702A" w:rsidRDefault="00B2058F" w:rsidP="00B2058F">
            <w:pPr>
              <w:spacing w:line="360" w:lineRule="auto"/>
              <w:contextualSpacing/>
              <w:jc w:val="both"/>
              <w:rPr>
                <w:b/>
                <w:bCs/>
                <w:sz w:val="22"/>
                <w:szCs w:val="22"/>
              </w:rPr>
            </w:pPr>
            <w:r w:rsidRPr="00EF702A">
              <w:rPr>
                <w:b/>
                <w:bCs/>
                <w:sz w:val="22"/>
                <w:szCs w:val="22"/>
              </w:rPr>
              <w:t xml:space="preserve">Serviços de Manutenção preventiva e corretiva do Mamógrafo </w:t>
            </w:r>
            <w:proofErr w:type="spellStart"/>
            <w:r w:rsidRPr="00EF702A">
              <w:rPr>
                <w:b/>
                <w:bCs/>
                <w:sz w:val="22"/>
                <w:szCs w:val="22"/>
              </w:rPr>
              <w:t>Graph</w:t>
            </w:r>
            <w:proofErr w:type="spellEnd"/>
            <w:r w:rsidRPr="00EF702A">
              <w:rPr>
                <w:b/>
                <w:bCs/>
                <w:sz w:val="22"/>
                <w:szCs w:val="22"/>
              </w:rPr>
              <w:t xml:space="preserve"> </w:t>
            </w:r>
            <w:proofErr w:type="spellStart"/>
            <w:r w:rsidRPr="00EF702A">
              <w:rPr>
                <w:b/>
                <w:bCs/>
                <w:sz w:val="22"/>
                <w:szCs w:val="22"/>
              </w:rPr>
              <w:t>Mammo</w:t>
            </w:r>
            <w:proofErr w:type="spellEnd"/>
            <w:r w:rsidRPr="00EF702A">
              <w:rPr>
                <w:b/>
                <w:bCs/>
                <w:sz w:val="22"/>
                <w:szCs w:val="22"/>
              </w:rPr>
              <w:t xml:space="preserve"> AF – Philips (Ano 2010/2011).</w:t>
            </w:r>
          </w:p>
          <w:p w14:paraId="1F8F0881"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 e corretiva</w:t>
            </w:r>
            <w:r w:rsidRPr="00EF702A">
              <w:rPr>
                <w:sz w:val="22"/>
                <w:szCs w:val="22"/>
              </w:rPr>
              <w:t xml:space="preserve"> do mamógrafo </w:t>
            </w:r>
            <w:proofErr w:type="spellStart"/>
            <w:r w:rsidRPr="00EF702A">
              <w:rPr>
                <w:b/>
                <w:bCs/>
                <w:sz w:val="22"/>
                <w:szCs w:val="22"/>
              </w:rPr>
              <w:t>Graph</w:t>
            </w:r>
            <w:proofErr w:type="spellEnd"/>
            <w:r w:rsidRPr="00EF702A">
              <w:rPr>
                <w:b/>
                <w:bCs/>
                <w:sz w:val="22"/>
                <w:szCs w:val="22"/>
              </w:rPr>
              <w:t xml:space="preserve"> </w:t>
            </w:r>
            <w:proofErr w:type="spellStart"/>
            <w:r w:rsidRPr="00EF702A">
              <w:rPr>
                <w:b/>
                <w:bCs/>
                <w:sz w:val="22"/>
                <w:szCs w:val="22"/>
              </w:rPr>
              <w:t>Mammo</w:t>
            </w:r>
            <w:proofErr w:type="spellEnd"/>
            <w:r w:rsidRPr="00EF702A">
              <w:rPr>
                <w:b/>
                <w:bCs/>
                <w:sz w:val="22"/>
                <w:szCs w:val="22"/>
              </w:rPr>
              <w:t xml:space="preserve"> AF – Philips</w:t>
            </w:r>
            <w:r w:rsidRPr="00EF702A">
              <w:rPr>
                <w:sz w:val="22"/>
                <w:szCs w:val="22"/>
              </w:rPr>
              <w:t xml:space="preserve">, fabricação 2010/2011, deverão abranger todas as atividades necessárias para garantir o pleno funcionamento do equipamento, incluindo inspeções, testes operacionais, </w:t>
            </w:r>
            <w:r w:rsidRPr="00EF702A">
              <w:rPr>
                <w:sz w:val="22"/>
                <w:szCs w:val="22"/>
              </w:rPr>
              <w:lastRenderedPageBreak/>
              <w:t>calibrações, ajustes, lubrificação, limpeza técnica e substituição de componentes que apresentem desgaste.</w:t>
            </w:r>
          </w:p>
          <w:p w14:paraId="4D46088A" w14:textId="77777777" w:rsidR="00B2058F" w:rsidRPr="00EF702A" w:rsidRDefault="00B2058F" w:rsidP="00B2058F">
            <w:pPr>
              <w:spacing w:line="360" w:lineRule="auto"/>
              <w:contextualSpacing/>
              <w:jc w:val="both"/>
              <w:rPr>
                <w:sz w:val="22"/>
                <w:szCs w:val="22"/>
              </w:rPr>
            </w:pPr>
            <w:r w:rsidRPr="00EF702A">
              <w:rPr>
                <w:sz w:val="22"/>
                <w:szCs w:val="22"/>
              </w:rPr>
              <w:t xml:space="preserve">As ações deverão contemplar integralmente os sistemas </w:t>
            </w:r>
            <w:r w:rsidRPr="00EF702A">
              <w:rPr>
                <w:b/>
                <w:bCs/>
                <w:sz w:val="22"/>
                <w:szCs w:val="22"/>
              </w:rPr>
              <w:t>mecânicos, elétricos e eletrônicos</w:t>
            </w:r>
            <w:r w:rsidRPr="00EF702A">
              <w:rPr>
                <w:sz w:val="22"/>
                <w:szCs w:val="22"/>
              </w:rPr>
              <w:t xml:space="preserve"> do equipamento.</w:t>
            </w:r>
          </w:p>
          <w:p w14:paraId="12C28182" w14:textId="77777777" w:rsidR="00B2058F" w:rsidRPr="00EF702A" w:rsidRDefault="00B2058F" w:rsidP="00B2058F">
            <w:pPr>
              <w:spacing w:line="360" w:lineRule="auto"/>
              <w:contextualSpacing/>
              <w:jc w:val="both"/>
              <w:rPr>
                <w:sz w:val="22"/>
                <w:szCs w:val="22"/>
              </w:rPr>
            </w:pPr>
            <w:r w:rsidRPr="00EF702A">
              <w:rPr>
                <w:sz w:val="22"/>
                <w:szCs w:val="22"/>
              </w:rPr>
              <w:t xml:space="preserve">O rol de itens apresentado a seguir possui caráter </w:t>
            </w:r>
            <w:r w:rsidRPr="00EF702A">
              <w:rPr>
                <w:b/>
                <w:bCs/>
                <w:sz w:val="22"/>
                <w:szCs w:val="22"/>
              </w:rPr>
              <w:t>exemplificativo</w:t>
            </w:r>
            <w:r w:rsidRPr="00EF702A">
              <w:rPr>
                <w:sz w:val="22"/>
                <w:szCs w:val="22"/>
              </w:rPr>
              <w:t>, não restritivo, servindo como referência para os principais conjuntos e mecanismos que devem ser atendidos:</w:t>
            </w:r>
          </w:p>
          <w:p w14:paraId="4AEF16DE" w14:textId="77777777" w:rsidR="00B2058F" w:rsidRPr="00EF702A" w:rsidRDefault="00B2058F" w:rsidP="00B2058F">
            <w:pPr>
              <w:spacing w:line="360" w:lineRule="auto"/>
              <w:contextualSpacing/>
              <w:jc w:val="both"/>
              <w:rPr>
                <w:b/>
                <w:bCs/>
                <w:sz w:val="22"/>
                <w:szCs w:val="22"/>
              </w:rPr>
            </w:pPr>
            <w:r w:rsidRPr="00EF702A">
              <w:rPr>
                <w:b/>
                <w:bCs/>
                <w:sz w:val="22"/>
                <w:szCs w:val="22"/>
              </w:rPr>
              <w:t>1. Cabeçote do Tubo de Raios X</w:t>
            </w:r>
          </w:p>
          <w:p w14:paraId="514D16CB"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Tubo de raio X (ânodo, cátodo e filamentos);</w:t>
            </w:r>
          </w:p>
          <w:p w14:paraId="157042EA"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Janela do tubo;</w:t>
            </w:r>
          </w:p>
          <w:p w14:paraId="0EC3C455"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Sistema de resfriamento;</w:t>
            </w:r>
          </w:p>
          <w:p w14:paraId="074FA2A3"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Rotor e estator;</w:t>
            </w:r>
          </w:p>
          <w:p w14:paraId="151EEBB5"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Cabos de alta tensão;</w:t>
            </w:r>
          </w:p>
          <w:p w14:paraId="5E4543D6"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Carcaça metálica;</w:t>
            </w:r>
          </w:p>
          <w:p w14:paraId="224854B7"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Blindagens internas.</w:t>
            </w:r>
          </w:p>
          <w:p w14:paraId="4BE6C081" w14:textId="77777777" w:rsidR="00B2058F" w:rsidRPr="00EF702A" w:rsidRDefault="00B2058F" w:rsidP="00B2058F">
            <w:pPr>
              <w:spacing w:line="360" w:lineRule="auto"/>
              <w:contextualSpacing/>
              <w:jc w:val="both"/>
              <w:rPr>
                <w:b/>
                <w:bCs/>
                <w:sz w:val="22"/>
                <w:szCs w:val="22"/>
              </w:rPr>
            </w:pPr>
            <w:r w:rsidRPr="00EF702A">
              <w:rPr>
                <w:b/>
                <w:bCs/>
                <w:sz w:val="22"/>
                <w:szCs w:val="22"/>
              </w:rPr>
              <w:t>2. Gerador de Alta Tensão e Sistema de Compressão Mamária</w:t>
            </w:r>
          </w:p>
          <w:p w14:paraId="6E73EE66"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Transformador de alta tensão;</w:t>
            </w:r>
          </w:p>
          <w:p w14:paraId="708DC194"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Retificadores;</w:t>
            </w:r>
          </w:p>
          <w:p w14:paraId="094834CB"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Condensadores;</w:t>
            </w:r>
          </w:p>
          <w:p w14:paraId="321E041F"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Circuito de temporização (</w:t>
            </w:r>
            <w:proofErr w:type="spellStart"/>
            <w:r w:rsidRPr="00EF702A">
              <w:rPr>
                <w:sz w:val="22"/>
                <w:szCs w:val="22"/>
              </w:rPr>
              <w:t>mAs</w:t>
            </w:r>
            <w:proofErr w:type="spellEnd"/>
            <w:r w:rsidRPr="00EF702A">
              <w:rPr>
                <w:sz w:val="22"/>
                <w:szCs w:val="22"/>
              </w:rPr>
              <w:t>);</w:t>
            </w:r>
          </w:p>
          <w:p w14:paraId="4490F1D4"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Cabos de alta tensão;</w:t>
            </w:r>
          </w:p>
          <w:p w14:paraId="079A2052"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Fusíveis e relés;</w:t>
            </w:r>
          </w:p>
          <w:p w14:paraId="3ED69626"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Painel eletrônico de controle.</w:t>
            </w:r>
          </w:p>
          <w:p w14:paraId="494AF7A9"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Palas de compressão (pequena e grande);</w:t>
            </w:r>
          </w:p>
          <w:p w14:paraId="5C0BEFA6"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Sistemas mecânicos e eletromecânicos de compressão;</w:t>
            </w:r>
          </w:p>
          <w:p w14:paraId="50F5AAAA"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Célula de carga;</w:t>
            </w:r>
          </w:p>
          <w:p w14:paraId="7BA12328"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Sensores de força e de espessura de mama;</w:t>
            </w:r>
          </w:p>
          <w:p w14:paraId="6FCEA8D8"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Pedais;</w:t>
            </w:r>
          </w:p>
          <w:p w14:paraId="66305549"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proofErr w:type="spellStart"/>
            <w:r w:rsidRPr="00EF702A">
              <w:rPr>
                <w:sz w:val="22"/>
                <w:szCs w:val="22"/>
              </w:rPr>
              <w:t>Microinterruptores</w:t>
            </w:r>
            <w:proofErr w:type="spellEnd"/>
            <w:r w:rsidRPr="00EF702A">
              <w:rPr>
                <w:sz w:val="22"/>
                <w:szCs w:val="22"/>
              </w:rPr>
              <w:t xml:space="preserve"> de segurança;</w:t>
            </w:r>
          </w:p>
          <w:p w14:paraId="6744C43C"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lastRenderedPageBreak/>
              <w:t>Mecanismos de subida e descida do conjunto de compressão;</w:t>
            </w:r>
          </w:p>
          <w:p w14:paraId="54290F28"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Calibração de força.</w:t>
            </w:r>
          </w:p>
          <w:p w14:paraId="463757CF" w14:textId="77777777" w:rsidR="00B2058F" w:rsidRPr="00EF702A" w:rsidRDefault="00B2058F" w:rsidP="00B2058F">
            <w:pPr>
              <w:spacing w:line="360" w:lineRule="auto"/>
              <w:contextualSpacing/>
              <w:jc w:val="both"/>
              <w:rPr>
                <w:b/>
                <w:bCs/>
                <w:sz w:val="22"/>
                <w:szCs w:val="22"/>
              </w:rPr>
            </w:pPr>
            <w:r w:rsidRPr="00EF702A">
              <w:rPr>
                <w:b/>
                <w:bCs/>
                <w:sz w:val="22"/>
                <w:szCs w:val="22"/>
              </w:rPr>
              <w:t>3. Sistema de Movimentação do Mamógrafo e Colimador e Sistema Óptico</w:t>
            </w:r>
          </w:p>
          <w:p w14:paraId="543077B7"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Braço em “C”;</w:t>
            </w:r>
          </w:p>
          <w:p w14:paraId="626D8750"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Suporte vertical (coluna);</w:t>
            </w:r>
          </w:p>
          <w:p w14:paraId="1EECEE1E"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Trilhos e guias;</w:t>
            </w:r>
          </w:p>
          <w:p w14:paraId="0277B784"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Movimento vertical do cabeçote;</w:t>
            </w:r>
          </w:p>
          <w:p w14:paraId="45C7E26C"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Freios mecânicos e eletromagnéticos;</w:t>
            </w:r>
          </w:p>
          <w:p w14:paraId="20462E2B"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Atuadores e motores;</w:t>
            </w:r>
          </w:p>
          <w:p w14:paraId="3F65E570"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Limitadores de curso.</w:t>
            </w:r>
          </w:p>
          <w:p w14:paraId="431FCDE8"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Colimador com lâminas de chumbo;</w:t>
            </w:r>
          </w:p>
          <w:p w14:paraId="362B1D6A"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Filtros de molibdênio ou ródio (fixos ou intercambiáveis);</w:t>
            </w:r>
          </w:p>
          <w:p w14:paraId="2F144712"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Luz de colimação;</w:t>
            </w:r>
          </w:p>
          <w:p w14:paraId="37F75608"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Espelho colimador;</w:t>
            </w:r>
          </w:p>
          <w:p w14:paraId="26AC383D"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Controle de tamanho de campo.</w:t>
            </w:r>
          </w:p>
          <w:p w14:paraId="37F65301" w14:textId="77777777" w:rsidR="00B2058F" w:rsidRPr="00EF702A" w:rsidRDefault="00B2058F" w:rsidP="00B2058F">
            <w:pPr>
              <w:spacing w:line="360" w:lineRule="auto"/>
              <w:contextualSpacing/>
              <w:jc w:val="both"/>
              <w:rPr>
                <w:b/>
                <w:bCs/>
                <w:sz w:val="22"/>
                <w:szCs w:val="22"/>
              </w:rPr>
            </w:pPr>
            <w:r w:rsidRPr="00EF702A">
              <w:rPr>
                <w:b/>
                <w:bCs/>
                <w:sz w:val="22"/>
                <w:szCs w:val="22"/>
              </w:rPr>
              <w:t>5. Sistema AEC – Controle Automático de Exposição e Painel de Controle / Console</w:t>
            </w:r>
          </w:p>
          <w:p w14:paraId="7FDB14D7"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Câmaras de ionização;</w:t>
            </w:r>
          </w:p>
          <w:p w14:paraId="12BB8740"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Fotocélula;</w:t>
            </w:r>
          </w:p>
          <w:p w14:paraId="3F406191"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Placas eletrônicas;</w:t>
            </w:r>
          </w:p>
          <w:p w14:paraId="23EBBDD0"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Cabos de leitura;</w:t>
            </w:r>
          </w:p>
          <w:p w14:paraId="25DD88A4"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Ajuste de densidade.</w:t>
            </w:r>
          </w:p>
          <w:p w14:paraId="3ECFB845"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 xml:space="preserve">Ajustes de </w:t>
            </w:r>
            <w:proofErr w:type="spellStart"/>
            <w:r w:rsidRPr="00EF702A">
              <w:rPr>
                <w:sz w:val="22"/>
                <w:szCs w:val="22"/>
              </w:rPr>
              <w:t>mAs</w:t>
            </w:r>
            <w:proofErr w:type="spellEnd"/>
            <w:r w:rsidRPr="00EF702A">
              <w:rPr>
                <w:sz w:val="22"/>
                <w:szCs w:val="22"/>
              </w:rPr>
              <w:t xml:space="preserve"> </w:t>
            </w:r>
            <w:proofErr w:type="gramStart"/>
            <w:r w:rsidRPr="00EF702A">
              <w:rPr>
                <w:sz w:val="22"/>
                <w:szCs w:val="22"/>
              </w:rPr>
              <w:t>e</w:t>
            </w:r>
            <w:proofErr w:type="gramEnd"/>
            <w:r w:rsidRPr="00EF702A">
              <w:rPr>
                <w:sz w:val="22"/>
                <w:szCs w:val="22"/>
              </w:rPr>
              <w:t xml:space="preserve"> </w:t>
            </w:r>
            <w:proofErr w:type="spellStart"/>
            <w:r w:rsidRPr="00EF702A">
              <w:rPr>
                <w:sz w:val="22"/>
                <w:szCs w:val="22"/>
              </w:rPr>
              <w:t>kVp</w:t>
            </w:r>
            <w:proofErr w:type="spellEnd"/>
            <w:r w:rsidRPr="00EF702A">
              <w:rPr>
                <w:sz w:val="22"/>
                <w:szCs w:val="22"/>
              </w:rPr>
              <w:t>;</w:t>
            </w:r>
          </w:p>
          <w:p w14:paraId="41DD0DDA"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Seleção de filtros;</w:t>
            </w:r>
          </w:p>
          <w:p w14:paraId="5869356B"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Comandos de exposição;</w:t>
            </w:r>
          </w:p>
          <w:p w14:paraId="57331FD0"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Temporizador;</w:t>
            </w:r>
          </w:p>
          <w:p w14:paraId="5F585583"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Chave geral de destravamento;</w:t>
            </w:r>
          </w:p>
          <w:p w14:paraId="5AD57275"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Demais interfaces e controles eletrônicos associados.</w:t>
            </w:r>
          </w:p>
          <w:p w14:paraId="4994D39C" w14:textId="77777777" w:rsidR="00B2058F" w:rsidRPr="00EF702A" w:rsidRDefault="00B2058F" w:rsidP="00B2058F">
            <w:pPr>
              <w:spacing w:line="360" w:lineRule="auto"/>
              <w:contextualSpacing/>
              <w:jc w:val="both"/>
              <w:rPr>
                <w:b/>
                <w:bCs/>
                <w:sz w:val="22"/>
                <w:szCs w:val="22"/>
              </w:rPr>
            </w:pPr>
            <w:r w:rsidRPr="00EF702A">
              <w:rPr>
                <w:b/>
                <w:bCs/>
                <w:sz w:val="22"/>
                <w:szCs w:val="22"/>
              </w:rPr>
              <w:t>6. Sistema de Segurança e Intertravamentos e Estrutura Mecânica e Carenagens</w:t>
            </w:r>
          </w:p>
          <w:p w14:paraId="6D86F118"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Botão de emergência;</w:t>
            </w:r>
          </w:p>
          <w:p w14:paraId="6CDC155C"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proofErr w:type="spellStart"/>
            <w:r w:rsidRPr="00EF702A">
              <w:rPr>
                <w:sz w:val="22"/>
                <w:szCs w:val="22"/>
              </w:rPr>
              <w:lastRenderedPageBreak/>
              <w:t>Microinterruptores</w:t>
            </w:r>
            <w:proofErr w:type="spellEnd"/>
            <w:r w:rsidRPr="00EF702A">
              <w:rPr>
                <w:sz w:val="22"/>
                <w:szCs w:val="22"/>
              </w:rPr>
              <w:t xml:space="preserve"> das tampas e portas;</w:t>
            </w:r>
          </w:p>
          <w:p w14:paraId="522C5D23"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Sinalizador luminoso de exposição;</w:t>
            </w:r>
          </w:p>
          <w:p w14:paraId="0AFDE527"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Chaves de segurança;</w:t>
            </w:r>
          </w:p>
          <w:p w14:paraId="494CD00D"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Alarmes sonoros.</w:t>
            </w:r>
          </w:p>
          <w:p w14:paraId="22D6561F" w14:textId="77777777" w:rsidR="00B2058F" w:rsidRPr="00EF702A" w:rsidRDefault="00B2058F" w:rsidP="00B2058F">
            <w:pPr>
              <w:numPr>
                <w:ilvl w:val="0"/>
                <w:numId w:val="156"/>
              </w:numPr>
              <w:pBdr>
                <w:top w:val="nil"/>
                <w:left w:val="nil"/>
                <w:bottom w:val="nil"/>
                <w:right w:val="nil"/>
                <w:between w:val="nil"/>
              </w:pBdr>
              <w:tabs>
                <w:tab w:val="left" w:pos="169"/>
              </w:tabs>
              <w:autoSpaceDN w:val="0"/>
              <w:spacing w:line="360" w:lineRule="auto"/>
              <w:ind w:left="0" w:firstLine="0"/>
              <w:contextualSpacing/>
              <w:jc w:val="both"/>
              <w:rPr>
                <w:sz w:val="22"/>
                <w:szCs w:val="22"/>
              </w:rPr>
            </w:pPr>
            <w:r w:rsidRPr="00EF702A">
              <w:rPr>
                <w:rFonts w:eastAsia="Tahoma"/>
                <w:color w:val="333333"/>
                <w:sz w:val="22"/>
                <w:szCs w:val="22"/>
              </w:rPr>
              <w:t>Carenagens do cabeçote;</w:t>
            </w:r>
          </w:p>
          <w:p w14:paraId="13B29D1C"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t>Painéis de acesso;</w:t>
            </w:r>
          </w:p>
          <w:p w14:paraId="4641F757"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t>Estruturas metálicas;</w:t>
            </w:r>
          </w:p>
          <w:p w14:paraId="6BBA98F9"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t>Parafusos, porcas e demais fixadores.</w:t>
            </w:r>
          </w:p>
          <w:p w14:paraId="2C5EEFA6" w14:textId="708B7686" w:rsidR="00B2058F" w:rsidRPr="009F5251" w:rsidRDefault="00B2058F" w:rsidP="00B2058F">
            <w:pPr>
              <w:tabs>
                <w:tab w:val="left" w:pos="238"/>
              </w:tabs>
              <w:autoSpaceDN w:val="0"/>
              <w:spacing w:line="360" w:lineRule="auto"/>
              <w:jc w:val="both"/>
              <w:rPr>
                <w:sz w:val="21"/>
                <w:szCs w:val="21"/>
              </w:rPr>
            </w:pPr>
            <w:r w:rsidRPr="00EF702A">
              <w:rPr>
                <w:b/>
                <w:sz w:val="22"/>
                <w:szCs w:val="22"/>
                <w:u w:val="single"/>
              </w:rPr>
              <w:t>OBS: As peças serão por conta da contratante.</w:t>
            </w:r>
          </w:p>
        </w:tc>
        <w:tc>
          <w:tcPr>
            <w:tcW w:w="709" w:type="dxa"/>
            <w:tcBorders>
              <w:top w:val="single" w:sz="4" w:space="0" w:color="000000"/>
              <w:left w:val="single" w:sz="4" w:space="0" w:color="000000"/>
              <w:bottom w:val="single" w:sz="4" w:space="0" w:color="000000"/>
              <w:right w:val="single" w:sz="4" w:space="0" w:color="000000"/>
            </w:tcBorders>
            <w:vAlign w:val="center"/>
          </w:tcPr>
          <w:p w14:paraId="511C8C3E" w14:textId="314EEC70" w:rsidR="00B2058F" w:rsidRPr="009F5251" w:rsidRDefault="00B2058F" w:rsidP="00B2058F">
            <w:pPr>
              <w:spacing w:line="360" w:lineRule="auto"/>
              <w:jc w:val="center"/>
              <w:rPr>
                <w:sz w:val="21"/>
                <w:szCs w:val="21"/>
              </w:rPr>
            </w:pPr>
            <w:r w:rsidRPr="00EF702A">
              <w:rPr>
                <w:b/>
                <w:bCs/>
                <w:sz w:val="22"/>
                <w:szCs w:val="22"/>
              </w:rPr>
              <w:lastRenderedPageBreak/>
              <w:t>SV</w:t>
            </w:r>
          </w:p>
        </w:tc>
        <w:tc>
          <w:tcPr>
            <w:tcW w:w="708" w:type="dxa"/>
            <w:tcBorders>
              <w:top w:val="single" w:sz="4" w:space="0" w:color="000000"/>
              <w:left w:val="single" w:sz="4" w:space="0" w:color="000000"/>
              <w:bottom w:val="single" w:sz="4" w:space="0" w:color="000000"/>
              <w:right w:val="single" w:sz="4" w:space="0" w:color="000000"/>
            </w:tcBorders>
            <w:vAlign w:val="center"/>
          </w:tcPr>
          <w:p w14:paraId="4F3D17AA" w14:textId="3BD164F9" w:rsidR="00B2058F" w:rsidRPr="009F5251" w:rsidRDefault="00B2058F" w:rsidP="00B2058F">
            <w:pPr>
              <w:spacing w:line="360" w:lineRule="auto"/>
              <w:jc w:val="center"/>
              <w:rPr>
                <w:sz w:val="21"/>
                <w:szCs w:val="21"/>
              </w:rPr>
            </w:pPr>
            <w:r w:rsidRPr="00EF702A">
              <w:rPr>
                <w:b/>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1B93C" w14:textId="207D5128"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4.355,80</w:t>
            </w:r>
          </w:p>
        </w:tc>
        <w:tc>
          <w:tcPr>
            <w:tcW w:w="1564" w:type="dxa"/>
            <w:tcBorders>
              <w:top w:val="single" w:sz="4" w:space="0" w:color="000000"/>
              <w:left w:val="single" w:sz="4" w:space="0" w:color="000000"/>
              <w:bottom w:val="single" w:sz="4" w:space="0" w:color="000000"/>
              <w:right w:val="single" w:sz="4" w:space="0" w:color="000000"/>
            </w:tcBorders>
            <w:vAlign w:val="center"/>
          </w:tcPr>
          <w:p w14:paraId="23EC22E4" w14:textId="7E86C300"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52.269,60</w:t>
            </w:r>
          </w:p>
        </w:tc>
      </w:tr>
      <w:tr w:rsidR="00B2058F" w:rsidRPr="009F5251" w14:paraId="71D2CDA9" w14:textId="77777777" w:rsidTr="009F5251">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84C33A" w14:textId="77777777" w:rsidR="00B2058F" w:rsidRPr="009F5251" w:rsidRDefault="00B2058F" w:rsidP="00B2058F">
            <w:pPr>
              <w:pStyle w:val="PargrafodaLista"/>
              <w:numPr>
                <w:ilvl w:val="0"/>
                <w:numId w:val="8"/>
              </w:numPr>
              <w:spacing w:line="360" w:lineRule="auto"/>
              <w:ind w:left="0" w:firstLine="0"/>
              <w:jc w:val="center"/>
              <w:rPr>
                <w:sz w:val="21"/>
                <w:szCs w:val="21"/>
              </w:rPr>
            </w:pPr>
          </w:p>
        </w:tc>
        <w:tc>
          <w:tcPr>
            <w:tcW w:w="4966" w:type="dxa"/>
            <w:tcBorders>
              <w:top w:val="single" w:sz="4" w:space="0" w:color="000000"/>
              <w:left w:val="single" w:sz="4" w:space="0" w:color="000000"/>
              <w:bottom w:val="single" w:sz="4" w:space="0" w:color="000000"/>
              <w:right w:val="single" w:sz="4" w:space="0" w:color="000000"/>
            </w:tcBorders>
          </w:tcPr>
          <w:p w14:paraId="6B1B6797" w14:textId="77777777" w:rsidR="00B2058F" w:rsidRPr="00EF702A" w:rsidRDefault="00B2058F" w:rsidP="00B2058F">
            <w:pPr>
              <w:spacing w:line="360" w:lineRule="auto"/>
              <w:contextualSpacing/>
              <w:jc w:val="both"/>
              <w:rPr>
                <w:b/>
                <w:bCs/>
                <w:sz w:val="22"/>
                <w:szCs w:val="22"/>
              </w:rPr>
            </w:pPr>
            <w:r w:rsidRPr="00EF702A">
              <w:rPr>
                <w:b/>
                <w:bCs/>
                <w:sz w:val="22"/>
                <w:szCs w:val="22"/>
              </w:rPr>
              <w:t>Descrição dos Serviços de Manutenção</w:t>
            </w:r>
            <w:r w:rsidRPr="00EF702A">
              <w:rPr>
                <w:b/>
                <w:bCs/>
                <w:sz w:val="22"/>
                <w:szCs w:val="22"/>
                <w:u w:val="single"/>
              </w:rPr>
              <w:t xml:space="preserve"> </w:t>
            </w:r>
            <w:r w:rsidRPr="00EF702A">
              <w:rPr>
                <w:b/>
                <w:bCs/>
                <w:sz w:val="22"/>
                <w:szCs w:val="22"/>
              </w:rPr>
              <w:t xml:space="preserve">Corretiva e Preventiva – CR Konica </w:t>
            </w:r>
            <w:proofErr w:type="spellStart"/>
            <w:r w:rsidRPr="00EF702A">
              <w:rPr>
                <w:b/>
                <w:bCs/>
                <w:sz w:val="22"/>
                <w:szCs w:val="22"/>
              </w:rPr>
              <w:t>Minolta</w:t>
            </w:r>
            <w:proofErr w:type="spellEnd"/>
            <w:r w:rsidRPr="00EF702A">
              <w:rPr>
                <w:b/>
                <w:bCs/>
                <w:sz w:val="22"/>
                <w:szCs w:val="22"/>
              </w:rPr>
              <w:t xml:space="preserve"> </w:t>
            </w:r>
            <w:proofErr w:type="spellStart"/>
            <w:r w:rsidRPr="00EF702A">
              <w:rPr>
                <w:b/>
                <w:bCs/>
                <w:sz w:val="22"/>
                <w:szCs w:val="22"/>
              </w:rPr>
              <w:t>Regius</w:t>
            </w:r>
            <w:proofErr w:type="spellEnd"/>
            <w:r w:rsidRPr="00EF702A">
              <w:rPr>
                <w:b/>
                <w:bCs/>
                <w:sz w:val="22"/>
                <w:szCs w:val="22"/>
              </w:rPr>
              <w:t xml:space="preserve"> HQ 10 e Estação de Trabalho CS-7.</w:t>
            </w:r>
          </w:p>
          <w:p w14:paraId="15620278"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 e corretivas</w:t>
            </w:r>
            <w:r w:rsidRPr="00EF702A">
              <w:rPr>
                <w:sz w:val="22"/>
                <w:szCs w:val="22"/>
              </w:rPr>
              <w:t xml:space="preserve"> do equipamento </w:t>
            </w:r>
            <w:r w:rsidRPr="00EF702A">
              <w:rPr>
                <w:b/>
                <w:bCs/>
                <w:sz w:val="22"/>
                <w:szCs w:val="22"/>
              </w:rPr>
              <w:t xml:space="preserve">CR Konica </w:t>
            </w:r>
            <w:proofErr w:type="spellStart"/>
            <w:r w:rsidRPr="00EF702A">
              <w:rPr>
                <w:b/>
                <w:bCs/>
                <w:sz w:val="22"/>
                <w:szCs w:val="22"/>
              </w:rPr>
              <w:t>Minolta</w:t>
            </w:r>
            <w:proofErr w:type="spellEnd"/>
            <w:r w:rsidRPr="00EF702A">
              <w:rPr>
                <w:b/>
                <w:bCs/>
                <w:sz w:val="22"/>
                <w:szCs w:val="22"/>
              </w:rPr>
              <w:t xml:space="preserve"> </w:t>
            </w:r>
            <w:proofErr w:type="spellStart"/>
            <w:r w:rsidRPr="00EF702A">
              <w:rPr>
                <w:b/>
                <w:bCs/>
                <w:sz w:val="22"/>
                <w:szCs w:val="22"/>
              </w:rPr>
              <w:t>Regius</w:t>
            </w:r>
            <w:proofErr w:type="spellEnd"/>
            <w:r w:rsidRPr="00EF702A">
              <w:rPr>
                <w:b/>
                <w:bCs/>
                <w:sz w:val="22"/>
                <w:szCs w:val="22"/>
              </w:rPr>
              <w:t xml:space="preserve"> HQ 10</w:t>
            </w:r>
            <w:r w:rsidRPr="00EF702A">
              <w:rPr>
                <w:sz w:val="22"/>
                <w:szCs w:val="22"/>
              </w:rPr>
              <w:t xml:space="preserve">, incluindo a </w:t>
            </w:r>
            <w:r w:rsidRPr="00EF702A">
              <w:rPr>
                <w:b/>
                <w:bCs/>
                <w:sz w:val="22"/>
                <w:szCs w:val="22"/>
              </w:rPr>
              <w:t>estação de trabalho CS-7</w:t>
            </w:r>
            <w:r w:rsidRPr="00EF702A">
              <w:rPr>
                <w:sz w:val="22"/>
                <w:szCs w:val="22"/>
              </w:rPr>
              <w:t xml:space="preserve"> e seus respectivos softwares, deverão abranger todos os componentes mecânico, elétricos, eletrônicos e ópticos do sistema.</w:t>
            </w:r>
          </w:p>
          <w:p w14:paraId="6C057DBF" w14:textId="77777777" w:rsidR="00B2058F" w:rsidRPr="00EF702A" w:rsidRDefault="00B2058F" w:rsidP="00B2058F">
            <w:pPr>
              <w:spacing w:line="360" w:lineRule="auto"/>
              <w:contextualSpacing/>
              <w:jc w:val="both"/>
              <w:rPr>
                <w:sz w:val="22"/>
                <w:szCs w:val="22"/>
              </w:rPr>
            </w:pPr>
            <w:r w:rsidRPr="00EF702A">
              <w:rPr>
                <w:sz w:val="22"/>
                <w:szCs w:val="22"/>
              </w:rPr>
              <w:t xml:space="preserve">Vale ressaltar da importância do atendimento dentro dos prazos sejam para casos de acesso remoto ou demais demandas. </w:t>
            </w:r>
            <w:r w:rsidRPr="00EF702A">
              <w:rPr>
                <w:sz w:val="22"/>
                <w:szCs w:val="22"/>
              </w:rPr>
              <w:br/>
              <w:t xml:space="preserve">O rol abaixo possui caráter </w:t>
            </w:r>
            <w:r w:rsidRPr="00EF702A">
              <w:rPr>
                <w:b/>
                <w:bCs/>
                <w:sz w:val="22"/>
                <w:szCs w:val="22"/>
              </w:rPr>
              <w:t>exemplificativo</w:t>
            </w:r>
            <w:r w:rsidRPr="00EF702A">
              <w:rPr>
                <w:sz w:val="22"/>
                <w:szCs w:val="22"/>
              </w:rPr>
              <w:t xml:space="preserve">, não taxativo, devendo a contratada executar </w:t>
            </w:r>
            <w:r w:rsidRPr="00EF702A">
              <w:rPr>
                <w:b/>
                <w:bCs/>
                <w:sz w:val="22"/>
                <w:szCs w:val="22"/>
              </w:rPr>
              <w:t>todas as ações necessárias</w:t>
            </w:r>
            <w:r w:rsidRPr="00EF702A">
              <w:rPr>
                <w:sz w:val="22"/>
                <w:szCs w:val="22"/>
              </w:rPr>
              <w:t xml:space="preserve"> para garantir o pleno funcionamento, confiabilidade, segurança e desempenho do equipamento.</w:t>
            </w:r>
          </w:p>
          <w:p w14:paraId="29B60585" w14:textId="77777777" w:rsidR="00B2058F" w:rsidRPr="00EF702A" w:rsidRDefault="00B2058F" w:rsidP="00B2058F">
            <w:pPr>
              <w:spacing w:line="360" w:lineRule="auto"/>
              <w:contextualSpacing/>
              <w:jc w:val="both"/>
              <w:rPr>
                <w:b/>
                <w:bCs/>
                <w:sz w:val="22"/>
                <w:szCs w:val="22"/>
              </w:rPr>
            </w:pPr>
            <w:r w:rsidRPr="00EF702A">
              <w:rPr>
                <w:b/>
                <w:bCs/>
                <w:sz w:val="22"/>
                <w:szCs w:val="22"/>
              </w:rPr>
              <w:t>1. Unidade Leitora</w:t>
            </w:r>
          </w:p>
          <w:p w14:paraId="46FE7FFB"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Sistema de transporte do cassete;</w:t>
            </w:r>
          </w:p>
          <w:p w14:paraId="2C8090A8"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Engrenagens e roletes internos;</w:t>
            </w:r>
          </w:p>
          <w:p w14:paraId="5B3A5A04"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Motor de avanço do cassete;</w:t>
            </w:r>
          </w:p>
          <w:p w14:paraId="689C3540"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Sensores ópticos de entrada;</w:t>
            </w:r>
          </w:p>
          <w:p w14:paraId="4BB3C45F"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Placa controladora dos motores;</w:t>
            </w:r>
          </w:p>
          <w:p w14:paraId="4A814E79"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Guias de entrada e saída dos cassetes.</w:t>
            </w:r>
          </w:p>
          <w:p w14:paraId="5DAC4941" w14:textId="77777777" w:rsidR="00B2058F" w:rsidRPr="00EF702A" w:rsidRDefault="00B2058F" w:rsidP="00B2058F">
            <w:pPr>
              <w:spacing w:line="360" w:lineRule="auto"/>
              <w:contextualSpacing/>
              <w:jc w:val="both"/>
              <w:rPr>
                <w:b/>
                <w:bCs/>
                <w:sz w:val="22"/>
                <w:szCs w:val="22"/>
              </w:rPr>
            </w:pPr>
            <w:r w:rsidRPr="00EF702A">
              <w:rPr>
                <w:b/>
                <w:bCs/>
                <w:sz w:val="22"/>
                <w:szCs w:val="22"/>
              </w:rPr>
              <w:lastRenderedPageBreak/>
              <w:t xml:space="preserve">2. Unidade de Digitalização e Unidade de </w:t>
            </w:r>
            <w:proofErr w:type="spellStart"/>
            <w:r w:rsidRPr="00EF702A">
              <w:rPr>
                <w:b/>
                <w:bCs/>
                <w:sz w:val="22"/>
                <w:szCs w:val="22"/>
              </w:rPr>
              <w:t>Fotomultiplicação</w:t>
            </w:r>
            <w:proofErr w:type="spellEnd"/>
          </w:p>
          <w:p w14:paraId="35831F86"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Fonte laser de leitura;</w:t>
            </w:r>
          </w:p>
          <w:p w14:paraId="025D3A84"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Espelho poligonal de varredura;</w:t>
            </w:r>
          </w:p>
          <w:p w14:paraId="4D9A7D78"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Óptica de deflexão;</w:t>
            </w:r>
          </w:p>
          <w:p w14:paraId="3ACC422F"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Conjunto de espelhos de redirecionamento;</w:t>
            </w:r>
          </w:p>
          <w:p w14:paraId="4913CA88"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Lentes de focalização;</w:t>
            </w:r>
          </w:p>
          <w:p w14:paraId="174DABDC"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Mecanismo completo de varredura (scanner).</w:t>
            </w:r>
          </w:p>
          <w:p w14:paraId="19C6D258"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Sensor PMT (fotomultiplicador);</w:t>
            </w:r>
          </w:p>
          <w:p w14:paraId="7B802F04"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Amplificador analógico;</w:t>
            </w:r>
          </w:p>
          <w:p w14:paraId="7F989D5E"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Sistema ADC (conversão analógico-digital);</w:t>
            </w:r>
          </w:p>
          <w:p w14:paraId="1CDA152A"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Filtros ópticos associados ao sistema de leitura.</w:t>
            </w:r>
          </w:p>
          <w:p w14:paraId="756AA307" w14:textId="77777777" w:rsidR="00B2058F" w:rsidRPr="00EF702A" w:rsidRDefault="00B2058F" w:rsidP="00B2058F">
            <w:pPr>
              <w:spacing w:line="360" w:lineRule="auto"/>
              <w:contextualSpacing/>
              <w:jc w:val="both"/>
              <w:rPr>
                <w:b/>
                <w:bCs/>
                <w:sz w:val="22"/>
                <w:szCs w:val="22"/>
              </w:rPr>
            </w:pPr>
            <w:r w:rsidRPr="00EF702A">
              <w:rPr>
                <w:b/>
                <w:bCs/>
                <w:sz w:val="22"/>
                <w:szCs w:val="22"/>
              </w:rPr>
              <w:t>3. Mecanismo de Apagamento e Sistema de Resfriamento</w:t>
            </w:r>
          </w:p>
          <w:p w14:paraId="16FD3B48"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Lâmpada de apagamento;</w:t>
            </w:r>
          </w:p>
          <w:p w14:paraId="0BD7F6D3"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Sistema de ventilação e dissipação térmica;</w:t>
            </w:r>
          </w:p>
          <w:p w14:paraId="7724C2EF"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Controlador eletrônico do apagador;</w:t>
            </w:r>
          </w:p>
          <w:p w14:paraId="58573333"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Câmara interna de apagamento e seus componentes.</w:t>
            </w:r>
          </w:p>
          <w:p w14:paraId="2454066B"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Ventiladores internos;</w:t>
            </w:r>
          </w:p>
          <w:p w14:paraId="4686F702"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Dutos e fluxos de ar;</w:t>
            </w:r>
          </w:p>
          <w:p w14:paraId="42BEF426"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Filtros de poeira;</w:t>
            </w:r>
          </w:p>
          <w:p w14:paraId="32A92947"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Limpeza, inspeção e substituição quando aplicável.</w:t>
            </w:r>
          </w:p>
          <w:p w14:paraId="1EA1499C" w14:textId="77777777" w:rsidR="00B2058F" w:rsidRPr="00EF702A" w:rsidRDefault="00B2058F" w:rsidP="00B2058F">
            <w:pPr>
              <w:spacing w:line="360" w:lineRule="auto"/>
              <w:contextualSpacing/>
              <w:jc w:val="both"/>
              <w:rPr>
                <w:b/>
                <w:bCs/>
                <w:sz w:val="22"/>
                <w:szCs w:val="22"/>
              </w:rPr>
            </w:pPr>
            <w:r w:rsidRPr="00EF702A">
              <w:rPr>
                <w:b/>
                <w:bCs/>
                <w:sz w:val="22"/>
                <w:szCs w:val="22"/>
              </w:rPr>
              <w:t xml:space="preserve">4. Cassetes e </w:t>
            </w:r>
            <w:proofErr w:type="spellStart"/>
            <w:r w:rsidRPr="00EF702A">
              <w:rPr>
                <w:b/>
                <w:bCs/>
                <w:sz w:val="22"/>
                <w:szCs w:val="22"/>
              </w:rPr>
              <w:t>Plates</w:t>
            </w:r>
            <w:proofErr w:type="spellEnd"/>
            <w:r w:rsidRPr="00EF702A">
              <w:rPr>
                <w:b/>
                <w:bCs/>
                <w:sz w:val="22"/>
                <w:szCs w:val="22"/>
              </w:rPr>
              <w:t xml:space="preserve"> (IP – </w:t>
            </w:r>
            <w:proofErr w:type="spellStart"/>
            <w:r w:rsidRPr="00EF702A">
              <w:rPr>
                <w:b/>
                <w:bCs/>
                <w:sz w:val="22"/>
                <w:szCs w:val="22"/>
              </w:rPr>
              <w:t>Image</w:t>
            </w:r>
            <w:proofErr w:type="spellEnd"/>
            <w:r w:rsidRPr="00EF702A">
              <w:rPr>
                <w:b/>
                <w:bCs/>
                <w:sz w:val="22"/>
                <w:szCs w:val="22"/>
              </w:rPr>
              <w:t xml:space="preserve"> </w:t>
            </w:r>
            <w:proofErr w:type="spellStart"/>
            <w:r w:rsidRPr="00EF702A">
              <w:rPr>
                <w:b/>
                <w:bCs/>
                <w:sz w:val="22"/>
                <w:szCs w:val="22"/>
              </w:rPr>
              <w:t>Plates</w:t>
            </w:r>
            <w:proofErr w:type="spellEnd"/>
            <w:r w:rsidRPr="00EF702A">
              <w:rPr>
                <w:b/>
                <w:bCs/>
                <w:sz w:val="22"/>
                <w:szCs w:val="22"/>
              </w:rPr>
              <w:t>) e Estação de Trabalho CS-7</w:t>
            </w:r>
          </w:p>
          <w:p w14:paraId="2C919DB8"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Carcaça interna e externa;</w:t>
            </w:r>
          </w:p>
          <w:p w14:paraId="695C7096"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Travamentos e fechos;</w:t>
            </w:r>
          </w:p>
          <w:p w14:paraId="1A58150B"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Guias laterais e articulações;</w:t>
            </w:r>
          </w:p>
          <w:p w14:paraId="402C05B6"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Placa de fósforo (IP);</w:t>
            </w:r>
          </w:p>
          <w:p w14:paraId="73E3F23A"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Camada protetora;</w:t>
            </w:r>
          </w:p>
          <w:p w14:paraId="0AD0967B"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Sistemas de identificação e leitura.</w:t>
            </w:r>
          </w:p>
          <w:p w14:paraId="7F29A673"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CPU e processamento interno;</w:t>
            </w:r>
          </w:p>
          <w:p w14:paraId="7BE38BB3"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Monitor de alta resolução;</w:t>
            </w:r>
          </w:p>
          <w:p w14:paraId="63735107"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Placa de rede;</w:t>
            </w:r>
          </w:p>
          <w:p w14:paraId="59F87540"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Mouse e teclado;</w:t>
            </w:r>
          </w:p>
          <w:p w14:paraId="2BB6EDD2"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lastRenderedPageBreak/>
              <w:t>HD/SSD;</w:t>
            </w:r>
          </w:p>
          <w:p w14:paraId="23CE5567"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Software CS-7 (incluindo ferramentas de pós-processamento);</w:t>
            </w:r>
          </w:p>
          <w:p w14:paraId="3DAF082A"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Algoritmos de imagem e calibração;</w:t>
            </w:r>
          </w:p>
          <w:p w14:paraId="7ED9127D"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MIP;</w:t>
            </w:r>
          </w:p>
          <w:p w14:paraId="68A74071"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DICOM SEND, PRINT e WORKLIST;</w:t>
            </w:r>
          </w:p>
          <w:p w14:paraId="736012C7" w14:textId="77777777" w:rsidR="00B2058F" w:rsidRPr="00EF702A" w:rsidRDefault="00B2058F" w:rsidP="00B2058F">
            <w:pPr>
              <w:numPr>
                <w:ilvl w:val="0"/>
                <w:numId w:val="163"/>
              </w:numPr>
              <w:tabs>
                <w:tab w:val="left" w:pos="169"/>
              </w:tabs>
              <w:autoSpaceDN w:val="0"/>
              <w:spacing w:line="360" w:lineRule="auto"/>
              <w:ind w:left="0" w:firstLine="0"/>
              <w:contextualSpacing/>
              <w:jc w:val="both"/>
              <w:rPr>
                <w:sz w:val="22"/>
                <w:szCs w:val="22"/>
              </w:rPr>
            </w:pPr>
            <w:r w:rsidRPr="00EF702A">
              <w:rPr>
                <w:sz w:val="22"/>
                <w:szCs w:val="22"/>
              </w:rPr>
              <w:t>Verificação e atualização de software quando aplicável.</w:t>
            </w:r>
          </w:p>
          <w:p w14:paraId="47BD536E" w14:textId="77777777" w:rsidR="00B2058F" w:rsidRPr="00EF702A" w:rsidRDefault="00B2058F" w:rsidP="00B2058F">
            <w:pPr>
              <w:spacing w:line="360" w:lineRule="auto"/>
              <w:contextualSpacing/>
              <w:jc w:val="both"/>
              <w:rPr>
                <w:b/>
                <w:bCs/>
                <w:sz w:val="22"/>
                <w:szCs w:val="22"/>
              </w:rPr>
            </w:pPr>
            <w:r w:rsidRPr="00EF702A">
              <w:rPr>
                <w:b/>
                <w:bCs/>
                <w:sz w:val="22"/>
                <w:szCs w:val="22"/>
              </w:rPr>
              <w:t>5. Sistema Elétrico e Eletrônico e Estrutura Física e Carenagens</w:t>
            </w:r>
          </w:p>
          <w:p w14:paraId="4536759B"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Placas de controle internas;</w:t>
            </w:r>
          </w:p>
          <w:p w14:paraId="554AA28F"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Fontes de alimentação;</w:t>
            </w:r>
          </w:p>
          <w:p w14:paraId="2B4B2D54"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Cabos de comunicação e alimentação;</w:t>
            </w:r>
          </w:p>
          <w:p w14:paraId="7E16C023"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Fusíveis de proteção;</w:t>
            </w:r>
          </w:p>
          <w:p w14:paraId="49D5E9A3"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 xml:space="preserve">Interfaces e controladoras </w:t>
            </w:r>
          </w:p>
          <w:p w14:paraId="2E70F3D9"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Painéis laterais e frontal;</w:t>
            </w:r>
          </w:p>
          <w:p w14:paraId="3E47994F"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Portas de acesso ao scanner;</w:t>
            </w:r>
          </w:p>
          <w:p w14:paraId="5BD13E7E"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Tampa do apagador;</w:t>
            </w:r>
          </w:p>
          <w:p w14:paraId="05575CF7"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Estrutura metálica interna;</w:t>
            </w:r>
          </w:p>
          <w:p w14:paraId="03962682"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Inspeção, fixação e ajuste de mecânica geral.</w:t>
            </w:r>
          </w:p>
          <w:p w14:paraId="324FF43D" w14:textId="77777777" w:rsidR="00B2058F" w:rsidRPr="00EF702A" w:rsidRDefault="00B2058F" w:rsidP="00B2058F">
            <w:pPr>
              <w:spacing w:line="360" w:lineRule="auto"/>
              <w:contextualSpacing/>
              <w:jc w:val="both"/>
              <w:rPr>
                <w:b/>
                <w:bCs/>
                <w:sz w:val="22"/>
                <w:szCs w:val="22"/>
              </w:rPr>
            </w:pPr>
            <w:r w:rsidRPr="00EF702A">
              <w:rPr>
                <w:b/>
                <w:bCs/>
                <w:sz w:val="22"/>
                <w:szCs w:val="22"/>
              </w:rPr>
              <w:t>6. Rede e Comunicação e Alertas LED e Autodiagnósticos</w:t>
            </w:r>
          </w:p>
          <w:p w14:paraId="405985AD"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Porta LAN;</w:t>
            </w:r>
          </w:p>
          <w:p w14:paraId="456A1C8F"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Configuração e validação de IP;</w:t>
            </w:r>
          </w:p>
          <w:p w14:paraId="12D66435"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Testes de conexão com PACS;</w:t>
            </w:r>
          </w:p>
          <w:p w14:paraId="45CEF8F4"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Protocolo DICOM (verificação completa das funções).</w:t>
            </w:r>
          </w:p>
          <w:p w14:paraId="30318F38" w14:textId="77777777" w:rsidR="00B2058F" w:rsidRPr="00EF702A" w:rsidRDefault="00B2058F" w:rsidP="00B2058F">
            <w:pPr>
              <w:numPr>
                <w:ilvl w:val="0"/>
                <w:numId w:val="166"/>
              </w:numPr>
              <w:pBdr>
                <w:top w:val="nil"/>
                <w:left w:val="nil"/>
                <w:bottom w:val="nil"/>
                <w:right w:val="nil"/>
                <w:between w:val="nil"/>
              </w:pBdr>
              <w:tabs>
                <w:tab w:val="left" w:pos="169"/>
              </w:tabs>
              <w:autoSpaceDN w:val="0"/>
              <w:spacing w:line="360" w:lineRule="auto"/>
              <w:ind w:left="0" w:firstLine="0"/>
              <w:contextualSpacing/>
              <w:jc w:val="both"/>
              <w:rPr>
                <w:color w:val="333333"/>
                <w:sz w:val="22"/>
                <w:szCs w:val="22"/>
              </w:rPr>
            </w:pPr>
            <w:r w:rsidRPr="00EF702A">
              <w:rPr>
                <w:color w:val="333333"/>
                <w:sz w:val="22"/>
                <w:szCs w:val="22"/>
              </w:rPr>
              <w:t>Avaliação de todos os códigos de erro;</w:t>
            </w:r>
          </w:p>
          <w:p w14:paraId="7850245E" w14:textId="77777777" w:rsidR="00B2058F" w:rsidRPr="00EF702A" w:rsidRDefault="00B2058F" w:rsidP="00B2058F">
            <w:pPr>
              <w:numPr>
                <w:ilvl w:val="0"/>
                <w:numId w:val="167"/>
              </w:numPr>
              <w:tabs>
                <w:tab w:val="left" w:pos="169"/>
              </w:tabs>
              <w:autoSpaceDN w:val="0"/>
              <w:spacing w:line="360" w:lineRule="auto"/>
              <w:ind w:left="0" w:firstLine="0"/>
              <w:contextualSpacing/>
              <w:jc w:val="both"/>
              <w:rPr>
                <w:sz w:val="22"/>
                <w:szCs w:val="22"/>
              </w:rPr>
            </w:pPr>
            <w:r w:rsidRPr="00EF702A">
              <w:rPr>
                <w:sz w:val="22"/>
                <w:szCs w:val="22"/>
              </w:rPr>
              <w:t>Interpretação de logs internos;</w:t>
            </w:r>
          </w:p>
          <w:p w14:paraId="35901FDD" w14:textId="77777777" w:rsidR="00B2058F" w:rsidRPr="00EF702A" w:rsidRDefault="00B2058F" w:rsidP="00B2058F">
            <w:pPr>
              <w:numPr>
                <w:ilvl w:val="0"/>
                <w:numId w:val="167"/>
              </w:numPr>
              <w:tabs>
                <w:tab w:val="left" w:pos="169"/>
              </w:tabs>
              <w:autoSpaceDN w:val="0"/>
              <w:spacing w:line="360" w:lineRule="auto"/>
              <w:ind w:left="0" w:firstLine="0"/>
              <w:contextualSpacing/>
              <w:jc w:val="both"/>
              <w:rPr>
                <w:sz w:val="22"/>
                <w:szCs w:val="22"/>
              </w:rPr>
            </w:pPr>
            <w:r w:rsidRPr="00EF702A">
              <w:rPr>
                <w:sz w:val="22"/>
                <w:szCs w:val="22"/>
              </w:rPr>
              <w:t>Correção dos problemas detectados preventivamente.</w:t>
            </w:r>
          </w:p>
          <w:p w14:paraId="68424EBA" w14:textId="7523228B" w:rsidR="00B2058F" w:rsidRPr="009F5251" w:rsidRDefault="00B2058F" w:rsidP="00B2058F">
            <w:pPr>
              <w:tabs>
                <w:tab w:val="left" w:pos="238"/>
              </w:tabs>
              <w:autoSpaceDN w:val="0"/>
              <w:spacing w:line="360" w:lineRule="auto"/>
              <w:jc w:val="both"/>
              <w:rPr>
                <w:sz w:val="21"/>
                <w:szCs w:val="21"/>
              </w:rPr>
            </w:pPr>
            <w:r w:rsidRPr="00EF702A">
              <w:rPr>
                <w:b/>
                <w:sz w:val="22"/>
                <w:szCs w:val="22"/>
                <w:u w:val="single"/>
              </w:rPr>
              <w:t>OBS: As peças serão por conta da contratante.</w:t>
            </w:r>
          </w:p>
        </w:tc>
        <w:tc>
          <w:tcPr>
            <w:tcW w:w="709" w:type="dxa"/>
            <w:tcBorders>
              <w:top w:val="single" w:sz="4" w:space="0" w:color="000000"/>
              <w:left w:val="single" w:sz="4" w:space="0" w:color="000000"/>
              <w:bottom w:val="single" w:sz="4" w:space="0" w:color="000000"/>
              <w:right w:val="single" w:sz="4" w:space="0" w:color="000000"/>
            </w:tcBorders>
            <w:vAlign w:val="center"/>
          </w:tcPr>
          <w:p w14:paraId="52D31A6C" w14:textId="5FF136B7" w:rsidR="00B2058F" w:rsidRPr="009F5251" w:rsidRDefault="00B2058F" w:rsidP="00B2058F">
            <w:pPr>
              <w:spacing w:line="360" w:lineRule="auto"/>
              <w:jc w:val="center"/>
              <w:rPr>
                <w:sz w:val="21"/>
                <w:szCs w:val="21"/>
              </w:rPr>
            </w:pPr>
            <w:r w:rsidRPr="00EF702A">
              <w:rPr>
                <w:b/>
                <w:bCs/>
                <w:sz w:val="22"/>
                <w:szCs w:val="22"/>
              </w:rPr>
              <w:lastRenderedPageBreak/>
              <w:t>SV</w:t>
            </w:r>
          </w:p>
        </w:tc>
        <w:tc>
          <w:tcPr>
            <w:tcW w:w="708" w:type="dxa"/>
            <w:tcBorders>
              <w:top w:val="single" w:sz="4" w:space="0" w:color="000000"/>
              <w:left w:val="single" w:sz="4" w:space="0" w:color="000000"/>
              <w:bottom w:val="single" w:sz="4" w:space="0" w:color="000000"/>
              <w:right w:val="single" w:sz="4" w:space="0" w:color="000000"/>
            </w:tcBorders>
            <w:vAlign w:val="center"/>
          </w:tcPr>
          <w:p w14:paraId="07A98DCF" w14:textId="43CCED03" w:rsidR="00B2058F" w:rsidRPr="009F5251" w:rsidRDefault="00B2058F" w:rsidP="00B2058F">
            <w:pPr>
              <w:spacing w:line="360" w:lineRule="auto"/>
              <w:jc w:val="center"/>
              <w:rPr>
                <w:sz w:val="21"/>
                <w:szCs w:val="21"/>
              </w:rPr>
            </w:pPr>
            <w:r w:rsidRPr="00EF702A">
              <w:rPr>
                <w:b/>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0EB1F93F" w14:textId="6842E3B2"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4.064,13</w:t>
            </w:r>
          </w:p>
        </w:tc>
        <w:tc>
          <w:tcPr>
            <w:tcW w:w="1564" w:type="dxa"/>
            <w:tcBorders>
              <w:top w:val="single" w:sz="4" w:space="0" w:color="000000"/>
              <w:left w:val="single" w:sz="4" w:space="0" w:color="000000"/>
              <w:bottom w:val="single" w:sz="4" w:space="0" w:color="000000"/>
              <w:right w:val="single" w:sz="4" w:space="0" w:color="000000"/>
            </w:tcBorders>
            <w:vAlign w:val="center"/>
          </w:tcPr>
          <w:p w14:paraId="5CB39E75" w14:textId="28044DC4"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48.769,56</w:t>
            </w:r>
          </w:p>
        </w:tc>
      </w:tr>
      <w:tr w:rsidR="00B2058F" w:rsidRPr="009F5251" w14:paraId="5AAE6714" w14:textId="77777777" w:rsidTr="009F5251">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9CCFD13" w14:textId="77777777" w:rsidR="00B2058F" w:rsidRPr="009F5251" w:rsidRDefault="00B2058F" w:rsidP="00B2058F">
            <w:pPr>
              <w:pStyle w:val="PargrafodaLista"/>
              <w:numPr>
                <w:ilvl w:val="0"/>
                <w:numId w:val="8"/>
              </w:numPr>
              <w:spacing w:line="360" w:lineRule="auto"/>
              <w:ind w:left="0" w:firstLine="0"/>
              <w:jc w:val="center"/>
              <w:rPr>
                <w:sz w:val="21"/>
                <w:szCs w:val="21"/>
              </w:rPr>
            </w:pPr>
          </w:p>
        </w:tc>
        <w:tc>
          <w:tcPr>
            <w:tcW w:w="4966" w:type="dxa"/>
            <w:tcBorders>
              <w:top w:val="single" w:sz="4" w:space="0" w:color="000000"/>
              <w:left w:val="single" w:sz="4" w:space="0" w:color="000000"/>
              <w:bottom w:val="single" w:sz="4" w:space="0" w:color="000000"/>
              <w:right w:val="single" w:sz="4" w:space="0" w:color="000000"/>
            </w:tcBorders>
          </w:tcPr>
          <w:p w14:paraId="27AD6076" w14:textId="77777777" w:rsidR="00B2058F" w:rsidRPr="00EF702A" w:rsidRDefault="00B2058F" w:rsidP="00B2058F">
            <w:pPr>
              <w:spacing w:line="360" w:lineRule="auto"/>
              <w:contextualSpacing/>
              <w:jc w:val="both"/>
              <w:rPr>
                <w:b/>
                <w:sz w:val="22"/>
                <w:szCs w:val="22"/>
              </w:rPr>
            </w:pPr>
            <w:r w:rsidRPr="00EF702A">
              <w:rPr>
                <w:b/>
                <w:sz w:val="22"/>
                <w:szCs w:val="22"/>
              </w:rPr>
              <w:t>Serviço de Manutenção</w:t>
            </w:r>
            <w:r w:rsidRPr="00EF702A">
              <w:rPr>
                <w:b/>
                <w:bCs/>
                <w:sz w:val="22"/>
                <w:szCs w:val="22"/>
              </w:rPr>
              <w:t xml:space="preserve"> PREVENTIVA e CORRETIVA</w:t>
            </w:r>
            <w:r w:rsidRPr="00EF702A">
              <w:rPr>
                <w:b/>
                <w:sz w:val="22"/>
                <w:szCs w:val="22"/>
              </w:rPr>
              <w:t xml:space="preserve"> do equipamento de Ultrassom </w:t>
            </w:r>
            <w:proofErr w:type="spellStart"/>
            <w:r w:rsidRPr="00EF702A">
              <w:rPr>
                <w:b/>
                <w:sz w:val="22"/>
                <w:szCs w:val="22"/>
              </w:rPr>
              <w:t>Midray</w:t>
            </w:r>
            <w:proofErr w:type="spellEnd"/>
          </w:p>
          <w:p w14:paraId="415A5693" w14:textId="77777777" w:rsidR="00B2058F" w:rsidRPr="00EF702A" w:rsidRDefault="00B2058F" w:rsidP="00B2058F">
            <w:pPr>
              <w:spacing w:line="360" w:lineRule="auto"/>
              <w:contextualSpacing/>
              <w:jc w:val="both"/>
              <w:rPr>
                <w:sz w:val="22"/>
                <w:szCs w:val="22"/>
              </w:rPr>
            </w:pPr>
            <w:r w:rsidRPr="00EF702A">
              <w:rPr>
                <w:sz w:val="22"/>
                <w:szCs w:val="22"/>
              </w:rPr>
              <w:t>Modelo: DC-70</w:t>
            </w:r>
          </w:p>
          <w:p w14:paraId="41B818B9" w14:textId="77777777" w:rsidR="00B2058F" w:rsidRPr="00EF702A" w:rsidRDefault="00B2058F" w:rsidP="00B2058F">
            <w:pPr>
              <w:spacing w:line="360" w:lineRule="auto"/>
              <w:contextualSpacing/>
              <w:jc w:val="both"/>
              <w:rPr>
                <w:sz w:val="22"/>
                <w:szCs w:val="22"/>
              </w:rPr>
            </w:pPr>
            <w:r w:rsidRPr="00EF702A">
              <w:rPr>
                <w:sz w:val="22"/>
                <w:szCs w:val="22"/>
              </w:rPr>
              <w:t>Série: NJA 33000526</w:t>
            </w:r>
          </w:p>
          <w:p w14:paraId="4E994A72"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w:t>
            </w:r>
            <w:r w:rsidRPr="00EF702A">
              <w:rPr>
                <w:sz w:val="22"/>
                <w:szCs w:val="22"/>
              </w:rPr>
              <w:t xml:space="preserve"> do equipamento de Ultrassom </w:t>
            </w:r>
            <w:proofErr w:type="spellStart"/>
            <w:r w:rsidRPr="00EF702A">
              <w:rPr>
                <w:sz w:val="22"/>
                <w:szCs w:val="22"/>
              </w:rPr>
              <w:t>Midray</w:t>
            </w:r>
            <w:proofErr w:type="spellEnd"/>
            <w:r w:rsidRPr="00EF702A">
              <w:rPr>
                <w:sz w:val="22"/>
                <w:szCs w:val="22"/>
              </w:rPr>
              <w:t xml:space="preserve"> DC-70 deverão abranger todas as intervenções necessárias para garantir o pleno funcionamento do equipamento, contemplando suas partes </w:t>
            </w:r>
            <w:r w:rsidRPr="00EF702A">
              <w:rPr>
                <w:b/>
                <w:bCs/>
                <w:sz w:val="22"/>
                <w:szCs w:val="22"/>
              </w:rPr>
              <w:t>mecânicas, elétricas e eletrônicas</w:t>
            </w:r>
            <w:r w:rsidRPr="00EF702A">
              <w:rPr>
                <w:sz w:val="22"/>
                <w:szCs w:val="22"/>
              </w:rPr>
              <w:t>.</w:t>
            </w:r>
          </w:p>
          <w:p w14:paraId="69C9DE10" w14:textId="77777777" w:rsidR="00B2058F" w:rsidRPr="00EF702A" w:rsidRDefault="00B2058F" w:rsidP="00B2058F">
            <w:pPr>
              <w:spacing w:line="360" w:lineRule="auto"/>
              <w:contextualSpacing/>
              <w:jc w:val="both"/>
              <w:rPr>
                <w:sz w:val="22"/>
                <w:szCs w:val="22"/>
              </w:rPr>
            </w:pPr>
            <w:r w:rsidRPr="00EF702A">
              <w:rPr>
                <w:sz w:val="22"/>
                <w:szCs w:val="22"/>
              </w:rPr>
              <w:t xml:space="preserve">O rol abaixo é </w:t>
            </w:r>
            <w:r w:rsidRPr="00EF702A">
              <w:rPr>
                <w:b/>
                <w:bCs/>
                <w:sz w:val="22"/>
                <w:szCs w:val="22"/>
              </w:rPr>
              <w:t>exemplificativo</w:t>
            </w:r>
            <w:r w:rsidRPr="00EF702A">
              <w:rPr>
                <w:sz w:val="22"/>
                <w:szCs w:val="22"/>
              </w:rPr>
              <w:t xml:space="preserve">, não taxativo, devendo a contratada realizar toda a assistência indispensável para evitar falha que eventualmente possa ocorrer. </w:t>
            </w:r>
          </w:p>
          <w:p w14:paraId="0059062D" w14:textId="77777777" w:rsidR="00B2058F" w:rsidRPr="00EF702A" w:rsidRDefault="00B2058F" w:rsidP="00B2058F">
            <w:pPr>
              <w:spacing w:line="360" w:lineRule="auto"/>
              <w:contextualSpacing/>
              <w:jc w:val="both"/>
              <w:rPr>
                <w:b/>
                <w:bCs/>
                <w:sz w:val="22"/>
                <w:szCs w:val="22"/>
              </w:rPr>
            </w:pPr>
            <w:r w:rsidRPr="00EF702A">
              <w:rPr>
                <w:b/>
                <w:bCs/>
                <w:sz w:val="22"/>
                <w:szCs w:val="22"/>
              </w:rPr>
              <w:t>1. Verificação Geral do Sistema</w:t>
            </w:r>
          </w:p>
          <w:p w14:paraId="724E9136"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Inspeção visual do console, gabinete, conexões e estrutura física.</w:t>
            </w:r>
          </w:p>
          <w:p w14:paraId="4B25AC8B"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Avaliação de integridade dos cabos, portas, conexões e articulações do monitor e teclado.</w:t>
            </w:r>
          </w:p>
          <w:p w14:paraId="7F593652"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Checagem de etiquetas de identificação, aterramento e conformidade elétrica.</w:t>
            </w:r>
          </w:p>
          <w:p w14:paraId="1C85E239"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2. Sistema Elétrico e Eletrônico</w:t>
            </w:r>
          </w:p>
          <w:p w14:paraId="5744770D"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Teste de estabilidade da fonte de alimentação.</w:t>
            </w:r>
          </w:p>
          <w:p w14:paraId="78981F76"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Medição da tensão de entrada e funcionamento dos estabilizadores internos.</w:t>
            </w:r>
          </w:p>
          <w:p w14:paraId="7EFBE7BA"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Verificação de ruídos elétricos, mau contato, oxidações e fusíveis.</w:t>
            </w:r>
          </w:p>
          <w:p w14:paraId="20F5C023"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Inspeção e limpeza dos dissipadores e ventiladores de refrigeração.</w:t>
            </w:r>
          </w:p>
          <w:p w14:paraId="0ED8B20B"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3. Software e Sistema Operacional</w:t>
            </w:r>
          </w:p>
          <w:p w14:paraId="2A3313BC"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Verificação da versão de software instalada.</w:t>
            </w:r>
          </w:p>
          <w:p w14:paraId="0488CE92"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Teste de inicialização, tempo de resposta e estabilidade do sistema.</w:t>
            </w:r>
          </w:p>
          <w:p w14:paraId="0F695E28"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lastRenderedPageBreak/>
              <w:t>Diagnóstico via ferramentas internas do equipamento (self-</w:t>
            </w:r>
            <w:proofErr w:type="spellStart"/>
            <w:r w:rsidRPr="00EF702A">
              <w:rPr>
                <w:sz w:val="22"/>
                <w:szCs w:val="22"/>
              </w:rPr>
              <w:t>test</w:t>
            </w:r>
            <w:proofErr w:type="spellEnd"/>
            <w:r w:rsidRPr="00EF702A">
              <w:rPr>
                <w:sz w:val="22"/>
                <w:szCs w:val="22"/>
              </w:rPr>
              <w:t>).</w:t>
            </w:r>
          </w:p>
          <w:p w14:paraId="584DD0F6"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Identificação e registro de erros, travamentos ou lentidão.</w:t>
            </w:r>
          </w:p>
          <w:p w14:paraId="3C56628E"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4. Checagem dos Transdutores (</w:t>
            </w:r>
            <w:proofErr w:type="spellStart"/>
            <w:r w:rsidRPr="00EF702A">
              <w:rPr>
                <w:b/>
                <w:bCs/>
                <w:sz w:val="22"/>
                <w:szCs w:val="22"/>
              </w:rPr>
              <w:t>Probes</w:t>
            </w:r>
            <w:proofErr w:type="spellEnd"/>
            <w:r w:rsidRPr="00EF702A">
              <w:rPr>
                <w:b/>
                <w:bCs/>
                <w:sz w:val="22"/>
                <w:szCs w:val="22"/>
              </w:rPr>
              <w:t>)</w:t>
            </w:r>
          </w:p>
          <w:p w14:paraId="590FBEB8" w14:textId="77777777" w:rsidR="00B2058F" w:rsidRPr="00EF702A" w:rsidRDefault="00B2058F" w:rsidP="00B2058F">
            <w:pPr>
              <w:tabs>
                <w:tab w:val="left" w:pos="169"/>
              </w:tabs>
              <w:spacing w:line="360" w:lineRule="auto"/>
              <w:contextualSpacing/>
              <w:jc w:val="both"/>
              <w:rPr>
                <w:sz w:val="22"/>
                <w:szCs w:val="22"/>
              </w:rPr>
            </w:pPr>
            <w:r w:rsidRPr="00EF702A">
              <w:rPr>
                <w:sz w:val="22"/>
                <w:szCs w:val="22"/>
              </w:rPr>
              <w:t>Para cada transdutor disponível:</w:t>
            </w:r>
          </w:p>
          <w:p w14:paraId="4C149094"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Inspeção visual da carcaça, conector e cabo.</w:t>
            </w:r>
          </w:p>
          <w:p w14:paraId="4BFB61A5"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Teste de cristais (</w:t>
            </w:r>
            <w:proofErr w:type="spellStart"/>
            <w:r w:rsidRPr="00EF702A">
              <w:rPr>
                <w:sz w:val="22"/>
                <w:szCs w:val="22"/>
              </w:rPr>
              <w:t>Dropout</w:t>
            </w:r>
            <w:proofErr w:type="spellEnd"/>
            <w:r w:rsidRPr="00EF702A">
              <w:rPr>
                <w:sz w:val="22"/>
                <w:szCs w:val="22"/>
              </w:rPr>
              <w:t xml:space="preserve"> Test) e uniformidade da imagem.</w:t>
            </w:r>
          </w:p>
          <w:p w14:paraId="05DDD5A8"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Verificação de aquecimento anormal.</w:t>
            </w:r>
          </w:p>
          <w:p w14:paraId="2A5A31EC"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Avaliação da condição da lente acústica.</w:t>
            </w:r>
          </w:p>
          <w:p w14:paraId="613A04CC"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Registro fotográfico de qualquer dano identificado.</w:t>
            </w:r>
          </w:p>
          <w:p w14:paraId="09D6ECB1" w14:textId="77777777" w:rsidR="00B2058F" w:rsidRPr="00EF702A" w:rsidRDefault="00B2058F" w:rsidP="00B2058F">
            <w:pPr>
              <w:spacing w:line="360" w:lineRule="auto"/>
              <w:contextualSpacing/>
              <w:jc w:val="both"/>
              <w:rPr>
                <w:b/>
                <w:bCs/>
                <w:sz w:val="22"/>
                <w:szCs w:val="22"/>
              </w:rPr>
            </w:pPr>
            <w:r w:rsidRPr="00EF702A">
              <w:rPr>
                <w:b/>
                <w:bCs/>
                <w:sz w:val="22"/>
                <w:szCs w:val="22"/>
              </w:rPr>
              <w:t>5. Desempenho da Imagem</w:t>
            </w:r>
          </w:p>
          <w:p w14:paraId="1542E8F7"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Teste de resolução espacial e de contraste.</w:t>
            </w:r>
          </w:p>
          <w:p w14:paraId="42F01B14"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Teste de profundidade máxima.</w:t>
            </w:r>
          </w:p>
          <w:p w14:paraId="104BB5D2"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Avaliação do ganho, TGC, foco e uniformidade.</w:t>
            </w:r>
          </w:p>
          <w:p w14:paraId="438AEDD0"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Verificação dos modos 2D, Color Doppler, PW, M-</w:t>
            </w:r>
            <w:proofErr w:type="spellStart"/>
            <w:r w:rsidRPr="00EF702A">
              <w:rPr>
                <w:sz w:val="22"/>
                <w:szCs w:val="22"/>
              </w:rPr>
              <w:t>Mode</w:t>
            </w:r>
            <w:proofErr w:type="spellEnd"/>
            <w:r w:rsidRPr="00EF702A">
              <w:rPr>
                <w:sz w:val="22"/>
                <w:szCs w:val="22"/>
              </w:rPr>
              <w:t>, CW (se aplicável).</w:t>
            </w:r>
          </w:p>
          <w:p w14:paraId="43D22B11"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 xml:space="preserve">Teste funcional de </w:t>
            </w:r>
            <w:proofErr w:type="spellStart"/>
            <w:r w:rsidRPr="00EF702A">
              <w:rPr>
                <w:sz w:val="22"/>
                <w:szCs w:val="22"/>
              </w:rPr>
              <w:t>presets</w:t>
            </w:r>
            <w:proofErr w:type="spellEnd"/>
            <w:r w:rsidRPr="00EF702A">
              <w:rPr>
                <w:sz w:val="22"/>
                <w:szCs w:val="22"/>
              </w:rPr>
              <w:t xml:space="preserve"> e protocolos clínicos.</w:t>
            </w:r>
          </w:p>
          <w:p w14:paraId="70CAF13B"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6. Verificação Física e Mecânica</w:t>
            </w:r>
          </w:p>
          <w:p w14:paraId="34955E45"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 xml:space="preserve">Teste de funcionamento do teclado, </w:t>
            </w:r>
            <w:proofErr w:type="spellStart"/>
            <w:r w:rsidRPr="00EF702A">
              <w:rPr>
                <w:sz w:val="22"/>
                <w:szCs w:val="22"/>
              </w:rPr>
              <w:t>trackball</w:t>
            </w:r>
            <w:proofErr w:type="spellEnd"/>
            <w:r w:rsidRPr="00EF702A">
              <w:rPr>
                <w:sz w:val="22"/>
                <w:szCs w:val="22"/>
              </w:rPr>
              <w:t>, potenciômetros e botões.</w:t>
            </w:r>
          </w:p>
          <w:p w14:paraId="614E3E07"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Inspeção e lubrificação (quando necessário) das articulações do braço do monitor.</w:t>
            </w:r>
          </w:p>
          <w:p w14:paraId="11AE7EE4"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Checagem de travas, rodas e estabilidade do carrinho.</w:t>
            </w:r>
          </w:p>
          <w:p w14:paraId="6E46BD54"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7. Limpeza Técnica</w:t>
            </w:r>
          </w:p>
          <w:p w14:paraId="2ADA2AD1"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Limpeza externa com material adequado e não abrasivo.</w:t>
            </w:r>
          </w:p>
          <w:p w14:paraId="0EA94B9A"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Limpeza das saídas de ar, filtros e ventiladores.</w:t>
            </w:r>
          </w:p>
          <w:p w14:paraId="0FC604DA"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Higienização dos conectores dos transdutores (quando permitido pelo fabricante).</w:t>
            </w:r>
          </w:p>
          <w:p w14:paraId="3AB4D19F" w14:textId="77777777" w:rsidR="00B2058F" w:rsidRPr="00EF702A" w:rsidRDefault="00B2058F" w:rsidP="00B2058F">
            <w:pPr>
              <w:spacing w:line="360" w:lineRule="auto"/>
              <w:contextualSpacing/>
              <w:jc w:val="both"/>
              <w:rPr>
                <w:b/>
                <w:bCs/>
                <w:sz w:val="22"/>
                <w:szCs w:val="22"/>
              </w:rPr>
            </w:pPr>
            <w:r w:rsidRPr="00EF702A">
              <w:rPr>
                <w:b/>
                <w:bCs/>
                <w:sz w:val="22"/>
                <w:szCs w:val="22"/>
              </w:rPr>
              <w:t>8. Testes Finais e Validação</w:t>
            </w:r>
          </w:p>
          <w:p w14:paraId="45DAA3F7"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lastRenderedPageBreak/>
              <w:t>Ligamento e funcionamento contínuo para avaliação de estabilidade.</w:t>
            </w:r>
          </w:p>
          <w:p w14:paraId="6FD12773"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Execução de exame-teste para validação final da imagem.</w:t>
            </w:r>
          </w:p>
          <w:p w14:paraId="45E3561F"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 xml:space="preserve">Confirmação do desempenho de todos os modos e </w:t>
            </w:r>
            <w:proofErr w:type="spellStart"/>
            <w:r w:rsidRPr="00EF702A">
              <w:rPr>
                <w:sz w:val="22"/>
                <w:szCs w:val="22"/>
              </w:rPr>
              <w:t>presets</w:t>
            </w:r>
            <w:proofErr w:type="spellEnd"/>
            <w:r w:rsidRPr="00EF702A">
              <w:rPr>
                <w:sz w:val="22"/>
                <w:szCs w:val="22"/>
              </w:rPr>
              <w:t>.</w:t>
            </w:r>
          </w:p>
          <w:p w14:paraId="3D6BBA1B"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Emissão de relatório técnico detalhado, incluindo:</w:t>
            </w:r>
          </w:p>
          <w:p w14:paraId="68CF654A"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Situação encontrada</w:t>
            </w:r>
          </w:p>
          <w:p w14:paraId="776DACA9"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Ações executadas</w:t>
            </w:r>
          </w:p>
          <w:p w14:paraId="4585B4FF"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Registro fotográfico</w:t>
            </w:r>
          </w:p>
          <w:p w14:paraId="357D802A"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Pendências ou recomendações</w:t>
            </w:r>
          </w:p>
          <w:p w14:paraId="2AAAA9D2"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Avaliação final do equipamento</w:t>
            </w:r>
          </w:p>
          <w:p w14:paraId="7041999B" w14:textId="77777777" w:rsidR="00B2058F" w:rsidRPr="00EF702A" w:rsidRDefault="00B2058F" w:rsidP="00B2058F">
            <w:pPr>
              <w:spacing w:line="360" w:lineRule="auto"/>
              <w:contextualSpacing/>
              <w:jc w:val="both"/>
              <w:rPr>
                <w:b/>
                <w:bCs/>
                <w:sz w:val="22"/>
                <w:szCs w:val="22"/>
              </w:rPr>
            </w:pPr>
            <w:r w:rsidRPr="00EF702A">
              <w:rPr>
                <w:b/>
                <w:bCs/>
                <w:sz w:val="22"/>
                <w:szCs w:val="22"/>
              </w:rPr>
              <w:t>9. Entrega e Liberação</w:t>
            </w:r>
          </w:p>
          <w:p w14:paraId="1FAEB19E" w14:textId="77777777" w:rsidR="00B2058F" w:rsidRPr="00EF702A" w:rsidRDefault="00B2058F" w:rsidP="00B2058F">
            <w:pPr>
              <w:spacing w:line="360" w:lineRule="auto"/>
              <w:contextualSpacing/>
              <w:jc w:val="both"/>
              <w:rPr>
                <w:sz w:val="22"/>
                <w:szCs w:val="22"/>
              </w:rPr>
            </w:pPr>
            <w:r w:rsidRPr="00EF702A">
              <w:rPr>
                <w:sz w:val="22"/>
                <w:szCs w:val="22"/>
              </w:rPr>
              <w:t>O equipamento será liberado para uso somente após a verificação completa dos itens acima, garantindo condições adequadas de operação.</w:t>
            </w:r>
          </w:p>
          <w:p w14:paraId="68157F91" w14:textId="0BE0B9DE" w:rsidR="00B2058F" w:rsidRPr="009F5251" w:rsidRDefault="00B2058F" w:rsidP="00B2058F">
            <w:pPr>
              <w:tabs>
                <w:tab w:val="left" w:pos="238"/>
              </w:tabs>
              <w:autoSpaceDN w:val="0"/>
              <w:spacing w:line="360" w:lineRule="auto"/>
              <w:jc w:val="both"/>
              <w:rPr>
                <w:sz w:val="21"/>
                <w:szCs w:val="21"/>
              </w:rPr>
            </w:pPr>
            <w:r w:rsidRPr="00EF702A">
              <w:rPr>
                <w:b/>
                <w:sz w:val="22"/>
                <w:szCs w:val="22"/>
              </w:rPr>
              <w:t>OBS: As peças serão por conta da contratante.</w:t>
            </w:r>
          </w:p>
        </w:tc>
        <w:tc>
          <w:tcPr>
            <w:tcW w:w="709" w:type="dxa"/>
            <w:tcBorders>
              <w:top w:val="single" w:sz="4" w:space="0" w:color="000000"/>
              <w:left w:val="single" w:sz="4" w:space="0" w:color="000000"/>
              <w:bottom w:val="single" w:sz="4" w:space="0" w:color="000000"/>
              <w:right w:val="single" w:sz="4" w:space="0" w:color="000000"/>
            </w:tcBorders>
            <w:vAlign w:val="center"/>
          </w:tcPr>
          <w:p w14:paraId="1BCBCA53" w14:textId="4747275B" w:rsidR="00B2058F" w:rsidRPr="009F5251" w:rsidRDefault="00B2058F" w:rsidP="00B2058F">
            <w:pPr>
              <w:spacing w:line="360" w:lineRule="auto"/>
              <w:jc w:val="center"/>
              <w:rPr>
                <w:sz w:val="21"/>
                <w:szCs w:val="21"/>
              </w:rPr>
            </w:pPr>
            <w:r w:rsidRPr="00EF702A">
              <w:rPr>
                <w:b/>
                <w:bCs/>
                <w:sz w:val="22"/>
                <w:szCs w:val="22"/>
              </w:rPr>
              <w:lastRenderedPageBreak/>
              <w:t>SV</w:t>
            </w:r>
          </w:p>
        </w:tc>
        <w:tc>
          <w:tcPr>
            <w:tcW w:w="708" w:type="dxa"/>
            <w:tcBorders>
              <w:top w:val="single" w:sz="4" w:space="0" w:color="000000"/>
              <w:left w:val="single" w:sz="4" w:space="0" w:color="000000"/>
              <w:bottom w:val="single" w:sz="4" w:space="0" w:color="000000"/>
              <w:right w:val="single" w:sz="4" w:space="0" w:color="000000"/>
            </w:tcBorders>
            <w:vAlign w:val="center"/>
          </w:tcPr>
          <w:p w14:paraId="741D9429" w14:textId="0FBDA042" w:rsidR="00B2058F" w:rsidRPr="009F5251" w:rsidRDefault="00B2058F" w:rsidP="00B2058F">
            <w:pPr>
              <w:spacing w:line="360" w:lineRule="auto"/>
              <w:jc w:val="center"/>
              <w:rPr>
                <w:sz w:val="21"/>
                <w:szCs w:val="21"/>
              </w:rPr>
            </w:pPr>
            <w:r w:rsidRPr="00EF702A">
              <w:rPr>
                <w:b/>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2DC9EA13" w14:textId="767915F6"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1.883,33</w:t>
            </w:r>
          </w:p>
        </w:tc>
        <w:tc>
          <w:tcPr>
            <w:tcW w:w="1564" w:type="dxa"/>
            <w:tcBorders>
              <w:top w:val="single" w:sz="4" w:space="0" w:color="000000"/>
              <w:left w:val="single" w:sz="4" w:space="0" w:color="000000"/>
              <w:bottom w:val="single" w:sz="4" w:space="0" w:color="000000"/>
              <w:right w:val="single" w:sz="4" w:space="0" w:color="000000"/>
            </w:tcBorders>
            <w:vAlign w:val="center"/>
          </w:tcPr>
          <w:p w14:paraId="36259413" w14:textId="6E6BAA84" w:rsidR="00B2058F" w:rsidRPr="009F5251" w:rsidRDefault="00B2058F" w:rsidP="00B2058F">
            <w:pPr>
              <w:spacing w:line="360" w:lineRule="auto"/>
              <w:jc w:val="center"/>
              <w:rPr>
                <w:sz w:val="21"/>
                <w:szCs w:val="21"/>
              </w:rPr>
            </w:pPr>
            <w:r w:rsidRPr="009F5251">
              <w:rPr>
                <w:sz w:val="21"/>
                <w:szCs w:val="21"/>
              </w:rPr>
              <w:t xml:space="preserve">R$ </w:t>
            </w:r>
            <w:r>
              <w:rPr>
                <w:sz w:val="21"/>
                <w:szCs w:val="21"/>
              </w:rPr>
              <w:t>22.599,96</w:t>
            </w:r>
          </w:p>
        </w:tc>
      </w:tr>
      <w:tr w:rsidR="009F5251" w:rsidRPr="009F5251" w14:paraId="23495E0F" w14:textId="77777777" w:rsidTr="009F5251">
        <w:trPr>
          <w:trHeight w:val="160"/>
          <w:jc w:val="center"/>
        </w:trPr>
        <w:tc>
          <w:tcPr>
            <w:tcW w:w="7229" w:type="dxa"/>
            <w:gridSpan w:val="4"/>
            <w:tcBorders>
              <w:top w:val="single" w:sz="4" w:space="0" w:color="000000"/>
              <w:left w:val="single" w:sz="4" w:space="0" w:color="000000"/>
              <w:bottom w:val="single" w:sz="4" w:space="0" w:color="000000"/>
              <w:right w:val="single" w:sz="4" w:space="0" w:color="000000"/>
            </w:tcBorders>
            <w:vAlign w:val="center"/>
          </w:tcPr>
          <w:p w14:paraId="70D67D1A" w14:textId="0CF9F45C" w:rsidR="003B78C7" w:rsidRPr="009F5251" w:rsidRDefault="003B78C7" w:rsidP="009F5251">
            <w:pPr>
              <w:spacing w:line="360" w:lineRule="auto"/>
              <w:jc w:val="center"/>
              <w:rPr>
                <w:sz w:val="21"/>
                <w:szCs w:val="21"/>
              </w:rPr>
            </w:pPr>
            <w:r w:rsidRPr="009F5251">
              <w:rPr>
                <w:b/>
                <w:sz w:val="21"/>
                <w:szCs w:val="21"/>
              </w:rPr>
              <w:lastRenderedPageBreak/>
              <w:t>TOTAL GERAL</w:t>
            </w:r>
          </w:p>
        </w:tc>
        <w:tc>
          <w:tcPr>
            <w:tcW w:w="2840" w:type="dxa"/>
            <w:gridSpan w:val="2"/>
            <w:tcBorders>
              <w:top w:val="single" w:sz="4" w:space="0" w:color="000000"/>
              <w:left w:val="single" w:sz="4" w:space="0" w:color="000000"/>
              <w:bottom w:val="single" w:sz="4" w:space="0" w:color="000000"/>
              <w:right w:val="single" w:sz="4" w:space="0" w:color="000000"/>
            </w:tcBorders>
            <w:vAlign w:val="center"/>
          </w:tcPr>
          <w:p w14:paraId="6F8A2F66" w14:textId="7DDE1E95" w:rsidR="003B78C7" w:rsidRPr="009F5251" w:rsidRDefault="003B78C7" w:rsidP="00B2058F">
            <w:pPr>
              <w:spacing w:line="360" w:lineRule="auto"/>
              <w:jc w:val="center"/>
              <w:rPr>
                <w:b/>
                <w:bCs/>
                <w:sz w:val="21"/>
                <w:szCs w:val="21"/>
              </w:rPr>
            </w:pPr>
            <w:r w:rsidRPr="009F5251">
              <w:rPr>
                <w:b/>
                <w:bCs/>
                <w:sz w:val="21"/>
                <w:szCs w:val="21"/>
              </w:rPr>
              <w:t>R$</w:t>
            </w:r>
            <w:r w:rsidR="00B2058F">
              <w:rPr>
                <w:b/>
                <w:bCs/>
                <w:sz w:val="21"/>
                <w:szCs w:val="21"/>
              </w:rPr>
              <w:t xml:space="preserve"> 189.037,08</w:t>
            </w:r>
          </w:p>
        </w:tc>
      </w:tr>
    </w:tbl>
    <w:p w14:paraId="6839148E" w14:textId="77777777" w:rsidR="003B78C7" w:rsidRPr="00383FC2" w:rsidRDefault="003B78C7" w:rsidP="00383FC2">
      <w:pPr>
        <w:pStyle w:val="SemEspaamento"/>
        <w:tabs>
          <w:tab w:val="left" w:pos="0"/>
        </w:tabs>
        <w:spacing w:line="360" w:lineRule="auto"/>
        <w:rPr>
          <w:rFonts w:ascii="Times New Roman" w:hAnsi="Times New Roman" w:cs="Times New Roman"/>
          <w:b/>
          <w:sz w:val="22"/>
          <w:szCs w:val="22"/>
        </w:rPr>
      </w:pPr>
    </w:p>
    <w:p w14:paraId="0C8CAC54" w14:textId="77777777" w:rsidR="00B2058F" w:rsidRPr="00EF702A" w:rsidRDefault="00B2058F" w:rsidP="00B2058F">
      <w:pPr>
        <w:pBdr>
          <w:top w:val="nil"/>
          <w:left w:val="nil"/>
          <w:bottom w:val="nil"/>
          <w:right w:val="nil"/>
          <w:between w:val="nil"/>
        </w:pBdr>
        <w:spacing w:line="360" w:lineRule="auto"/>
        <w:jc w:val="both"/>
        <w:rPr>
          <w:b/>
          <w:bCs/>
          <w:color w:val="000000"/>
          <w:sz w:val="22"/>
          <w:szCs w:val="22"/>
        </w:rPr>
      </w:pPr>
      <w:r w:rsidRPr="00EF702A">
        <w:rPr>
          <w:b/>
          <w:bCs/>
          <w:color w:val="000000"/>
          <w:sz w:val="22"/>
          <w:szCs w:val="22"/>
        </w:rPr>
        <w:t>2. Razões que justificam essa contratação:</w:t>
      </w:r>
    </w:p>
    <w:p w14:paraId="0BBBCA7E" w14:textId="77777777" w:rsidR="00B2058F" w:rsidRPr="00EF702A" w:rsidRDefault="00B2058F" w:rsidP="00B2058F">
      <w:pPr>
        <w:spacing w:line="360" w:lineRule="auto"/>
        <w:jc w:val="both"/>
        <w:rPr>
          <w:sz w:val="22"/>
          <w:szCs w:val="22"/>
        </w:rPr>
      </w:pPr>
      <w:r w:rsidRPr="00EF702A">
        <w:rPr>
          <w:sz w:val="22"/>
          <w:szCs w:val="22"/>
        </w:rPr>
        <w:t>A contratação visa garantir o pleno funcionamento técnico-operacional dos equipamentos, com suporte remoto e presencial, sem fornecimento de peças, calibração, atualização de software, e demais intervenções necessárias à continuidade e segurança dos serviços de radiologia prestados na unidade.</w:t>
      </w:r>
    </w:p>
    <w:p w14:paraId="3E53EB30" w14:textId="77777777" w:rsidR="00B2058F" w:rsidRPr="00EF702A" w:rsidRDefault="00B2058F" w:rsidP="00B2058F">
      <w:pPr>
        <w:widowControl w:val="0"/>
        <w:tabs>
          <w:tab w:val="left" w:pos="200"/>
          <w:tab w:val="left" w:pos="796"/>
        </w:tabs>
        <w:spacing w:line="360" w:lineRule="auto"/>
        <w:rPr>
          <w:b/>
          <w:bCs/>
          <w:sz w:val="22"/>
          <w:szCs w:val="22"/>
        </w:rPr>
      </w:pPr>
    </w:p>
    <w:p w14:paraId="347258BF" w14:textId="77777777" w:rsidR="00B2058F" w:rsidRPr="00EF702A" w:rsidRDefault="00B2058F" w:rsidP="00B2058F">
      <w:pPr>
        <w:widowControl w:val="0"/>
        <w:tabs>
          <w:tab w:val="left" w:pos="200"/>
          <w:tab w:val="left" w:pos="796"/>
        </w:tabs>
        <w:spacing w:line="360" w:lineRule="auto"/>
        <w:jc w:val="both"/>
        <w:rPr>
          <w:sz w:val="22"/>
          <w:szCs w:val="22"/>
        </w:rPr>
      </w:pPr>
      <w:r w:rsidRPr="00EF702A">
        <w:rPr>
          <w:b/>
          <w:bCs/>
          <w:sz w:val="22"/>
          <w:szCs w:val="22"/>
        </w:rPr>
        <w:t>3.</w:t>
      </w:r>
      <w:r w:rsidRPr="00EF702A">
        <w:rPr>
          <w:sz w:val="22"/>
          <w:szCs w:val="22"/>
        </w:rPr>
        <w:t xml:space="preserve">  </w:t>
      </w:r>
      <w:r w:rsidRPr="00EF702A">
        <w:rPr>
          <w:b/>
          <w:bCs/>
          <w:sz w:val="22"/>
          <w:szCs w:val="22"/>
        </w:rPr>
        <w:t>DOS REQUISITOS PARA CONTRATAÇÃO</w:t>
      </w:r>
      <w:r w:rsidRPr="00EF702A">
        <w:rPr>
          <w:sz w:val="22"/>
          <w:szCs w:val="22"/>
        </w:rPr>
        <w:t>:</w:t>
      </w:r>
    </w:p>
    <w:p w14:paraId="21C355BB" w14:textId="77777777" w:rsidR="00B2058F" w:rsidRPr="00EF702A" w:rsidRDefault="00B2058F" w:rsidP="00B2058F">
      <w:pPr>
        <w:widowControl w:val="0"/>
        <w:tabs>
          <w:tab w:val="left" w:pos="200"/>
          <w:tab w:val="left" w:pos="796"/>
        </w:tabs>
        <w:spacing w:line="360" w:lineRule="auto"/>
        <w:jc w:val="both"/>
        <w:rPr>
          <w:sz w:val="22"/>
          <w:szCs w:val="22"/>
        </w:rPr>
      </w:pPr>
      <w:r w:rsidRPr="00EF702A">
        <w:rPr>
          <w:b/>
          <w:bCs/>
          <w:sz w:val="22"/>
          <w:szCs w:val="22"/>
        </w:rPr>
        <w:t>3.1</w:t>
      </w:r>
      <w:r w:rsidRPr="00EF702A">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DBC9F34" w14:textId="77777777" w:rsidR="00B2058F" w:rsidRPr="00EF702A" w:rsidRDefault="00B2058F" w:rsidP="00B2058F">
      <w:pPr>
        <w:widowControl w:val="0"/>
        <w:tabs>
          <w:tab w:val="left" w:pos="200"/>
          <w:tab w:val="left" w:pos="796"/>
        </w:tabs>
        <w:spacing w:line="360" w:lineRule="auto"/>
        <w:jc w:val="both"/>
        <w:rPr>
          <w:sz w:val="22"/>
          <w:szCs w:val="22"/>
        </w:rPr>
      </w:pPr>
      <w:r w:rsidRPr="00EF702A">
        <w:rPr>
          <w:b/>
          <w:bCs/>
          <w:sz w:val="22"/>
          <w:szCs w:val="22"/>
        </w:rPr>
        <w:t>3.2</w:t>
      </w:r>
      <w:r w:rsidRPr="00EF702A">
        <w:rPr>
          <w:sz w:val="22"/>
          <w:szCs w:val="22"/>
        </w:rPr>
        <w:t xml:space="preserve"> A(s) empresa(s) ou instituição(</w:t>
      </w:r>
      <w:proofErr w:type="spellStart"/>
      <w:r w:rsidRPr="00EF702A">
        <w:rPr>
          <w:sz w:val="22"/>
          <w:szCs w:val="22"/>
        </w:rPr>
        <w:t>ões</w:t>
      </w:r>
      <w:proofErr w:type="spellEnd"/>
      <w:r w:rsidRPr="00EF702A">
        <w:rPr>
          <w:sz w:val="22"/>
          <w:szCs w:val="22"/>
        </w:rPr>
        <w:t>) interessada(s) no fornecimento do produto acima relacionado deverá(</w:t>
      </w:r>
      <w:proofErr w:type="spellStart"/>
      <w:r w:rsidRPr="00EF702A">
        <w:rPr>
          <w:sz w:val="22"/>
          <w:szCs w:val="22"/>
        </w:rPr>
        <w:t>ão</w:t>
      </w:r>
      <w:proofErr w:type="spellEnd"/>
      <w:r w:rsidRPr="00EF702A">
        <w:rPr>
          <w:sz w:val="22"/>
          <w:szCs w:val="22"/>
        </w:rPr>
        <w:t>) apresentar os seguintes documentos para fins de habilitação, para posterior contratação.</w:t>
      </w:r>
    </w:p>
    <w:p w14:paraId="2834778B"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a) Cópia do Contrato Social devidamente atualizado na forma da Lei;</w:t>
      </w:r>
    </w:p>
    <w:p w14:paraId="7FDAC750"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b) Cópia do CNPJ da empresa;</w:t>
      </w:r>
    </w:p>
    <w:p w14:paraId="071D54A2"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c) Cópia da CND junto a Receita Federal (certidão conjunta);</w:t>
      </w:r>
    </w:p>
    <w:p w14:paraId="0B44750A"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d) Cópia da CND junto ao FGTS;</w:t>
      </w:r>
    </w:p>
    <w:p w14:paraId="5C4ABE39"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lastRenderedPageBreak/>
        <w:t xml:space="preserve">e) Certidão Negativa Municipal; </w:t>
      </w:r>
    </w:p>
    <w:p w14:paraId="3A707663"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f) Certidão Negativa Estadual;</w:t>
      </w:r>
    </w:p>
    <w:p w14:paraId="077A7A1A"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g) Certidão Negativa de Débitos Trabalhistas;</w:t>
      </w:r>
    </w:p>
    <w:p w14:paraId="00AAEB86" w14:textId="77777777" w:rsidR="00B2058F" w:rsidRPr="00EF702A" w:rsidRDefault="00B2058F" w:rsidP="00B2058F">
      <w:pPr>
        <w:widowControl w:val="0"/>
        <w:tabs>
          <w:tab w:val="left" w:pos="200"/>
          <w:tab w:val="left" w:pos="796"/>
        </w:tabs>
        <w:spacing w:line="360" w:lineRule="auto"/>
        <w:jc w:val="both"/>
        <w:rPr>
          <w:sz w:val="22"/>
          <w:szCs w:val="22"/>
        </w:rPr>
      </w:pPr>
      <w:r w:rsidRPr="00EF702A">
        <w:rPr>
          <w:sz w:val="22"/>
          <w:szCs w:val="22"/>
        </w:rPr>
        <w:t>h) Demais documentos a serem exigidos no Edital ou pela Secretaria de Saúde.</w:t>
      </w:r>
    </w:p>
    <w:p w14:paraId="381A305F" w14:textId="77777777" w:rsidR="00B2058F" w:rsidRPr="00EF702A" w:rsidRDefault="00B2058F" w:rsidP="00B2058F">
      <w:pPr>
        <w:widowControl w:val="0"/>
        <w:tabs>
          <w:tab w:val="left" w:pos="200"/>
          <w:tab w:val="left" w:pos="796"/>
        </w:tabs>
        <w:spacing w:line="360" w:lineRule="auto"/>
        <w:jc w:val="both"/>
        <w:rPr>
          <w:sz w:val="22"/>
          <w:szCs w:val="22"/>
        </w:rPr>
      </w:pPr>
      <w:r w:rsidRPr="00EF702A">
        <w:rPr>
          <w:b/>
          <w:bCs/>
          <w:sz w:val="22"/>
          <w:szCs w:val="22"/>
        </w:rPr>
        <w:t>3.3</w:t>
      </w:r>
      <w:r w:rsidRPr="00EF702A">
        <w:rPr>
          <w:sz w:val="22"/>
          <w:szCs w:val="22"/>
        </w:rPr>
        <w:t xml:space="preserve"> A solução escolhida e a ser adotada pela Secretaria Municipal de Saúde é a dispensa de licitação em função do valor, pelo fato do objeto tratar-se de serviços de natureza comum, por possuir padrões de desempenho e qualidade facilmente definidos no mercado.</w:t>
      </w:r>
    </w:p>
    <w:p w14:paraId="5FBE8B4C" w14:textId="77777777" w:rsidR="00B2058F" w:rsidRPr="00EF702A" w:rsidRDefault="00B2058F" w:rsidP="00B2058F">
      <w:pPr>
        <w:spacing w:line="360" w:lineRule="auto"/>
        <w:jc w:val="both"/>
        <w:rPr>
          <w:sz w:val="22"/>
          <w:szCs w:val="22"/>
        </w:rPr>
      </w:pPr>
    </w:p>
    <w:p w14:paraId="2BF2BF4C" w14:textId="77777777" w:rsidR="00B2058F" w:rsidRPr="00EF702A" w:rsidRDefault="00B2058F" w:rsidP="00B2058F">
      <w:pPr>
        <w:spacing w:line="360" w:lineRule="auto"/>
        <w:jc w:val="both"/>
        <w:rPr>
          <w:b/>
          <w:bCs/>
          <w:sz w:val="22"/>
          <w:szCs w:val="22"/>
        </w:rPr>
      </w:pPr>
      <w:r w:rsidRPr="00EF702A">
        <w:rPr>
          <w:b/>
          <w:bCs/>
          <w:sz w:val="22"/>
          <w:szCs w:val="22"/>
        </w:rPr>
        <w:t>4. DA FORMA E CRITÉRIOS DE SELEÇÃO DO FORNECEDOR:</w:t>
      </w:r>
    </w:p>
    <w:p w14:paraId="1AA1948A" w14:textId="77777777" w:rsidR="00B2058F" w:rsidRPr="00EF702A" w:rsidRDefault="00B2058F" w:rsidP="00B2058F">
      <w:pPr>
        <w:spacing w:line="360" w:lineRule="auto"/>
        <w:jc w:val="both"/>
        <w:rPr>
          <w:sz w:val="22"/>
          <w:szCs w:val="22"/>
        </w:rPr>
      </w:pPr>
      <w:r w:rsidRPr="00EF702A">
        <w:rPr>
          <w:b/>
          <w:bCs/>
          <w:sz w:val="22"/>
          <w:szCs w:val="22"/>
        </w:rPr>
        <w:t>4.1</w:t>
      </w:r>
      <w:r w:rsidRPr="00EF702A">
        <w:rPr>
          <w:sz w:val="22"/>
          <w:szCs w:val="22"/>
        </w:rPr>
        <w:t xml:space="preserve"> A empresa a ser contratada deverá ser aquela que oferecer o </w:t>
      </w:r>
      <w:r w:rsidRPr="00EF702A">
        <w:rPr>
          <w:b/>
          <w:bCs/>
          <w:sz w:val="22"/>
          <w:szCs w:val="22"/>
        </w:rPr>
        <w:t xml:space="preserve">MENOR PREÇO GLOBAL </w:t>
      </w:r>
      <w:r w:rsidRPr="00EF702A">
        <w:rPr>
          <w:sz w:val="22"/>
          <w:szCs w:val="22"/>
        </w:rPr>
        <w:t>estimado na licitação nos termos da Lei Federal 14.133/21 e, a ser aferido conforme o Modelo de Impresso Oficial proposto.</w:t>
      </w:r>
    </w:p>
    <w:p w14:paraId="43CC2203" w14:textId="0245220E" w:rsidR="00B2058F" w:rsidRPr="00EF702A" w:rsidRDefault="00B2058F" w:rsidP="00B2058F">
      <w:pPr>
        <w:spacing w:line="360" w:lineRule="auto"/>
        <w:jc w:val="both"/>
        <w:rPr>
          <w:sz w:val="22"/>
          <w:szCs w:val="22"/>
        </w:rPr>
      </w:pPr>
      <w:r w:rsidRPr="00EF702A">
        <w:rPr>
          <w:sz w:val="22"/>
          <w:szCs w:val="22"/>
        </w:rPr>
        <w:t xml:space="preserve"> </w:t>
      </w:r>
      <w:r w:rsidRPr="00EF702A">
        <w:rPr>
          <w:b/>
          <w:bCs/>
          <w:sz w:val="22"/>
          <w:szCs w:val="22"/>
        </w:rPr>
        <w:t xml:space="preserve">4.1.1 </w:t>
      </w:r>
      <w:r w:rsidRPr="00EF702A">
        <w:rPr>
          <w:sz w:val="22"/>
          <w:szCs w:val="22"/>
        </w:rPr>
        <w:t xml:space="preserve">A adoção do critério de </w:t>
      </w:r>
      <w:r w:rsidRPr="00EF702A">
        <w:rPr>
          <w:b/>
          <w:bCs/>
          <w:sz w:val="22"/>
          <w:szCs w:val="22"/>
        </w:rPr>
        <w:t>menor preço global</w:t>
      </w:r>
      <w:r w:rsidRPr="00EF702A">
        <w:rPr>
          <w:sz w:val="22"/>
          <w:szCs w:val="22"/>
        </w:rPr>
        <w:t xml:space="preserve"> para a contratação de empresa especializada na prestação de serviços de manutenção preventiva e corretiva em equipamentos médico-hospitalares de diagnóstico por imagem justifica-se pela natureza integrada, contínua e técnica do objeto. Trata-se de um serviço que exige padronização nos atendimentos, uniformidade nos procedimentos técnicos, rastreabilidade das intervenções e responsabilidade técnica unificada, especialmente considerando que os equipamentos são interdependentes no fluxo assistencial e requerem acompanhamento periódico com histórico consolidado. O fracionamento da contratação </w:t>
      </w:r>
      <w:r w:rsidR="000300EA">
        <w:rPr>
          <w:sz w:val="22"/>
          <w:szCs w:val="22"/>
        </w:rPr>
        <w:t>GLOBAL</w:t>
      </w:r>
      <w:r w:rsidRPr="00EF702A">
        <w:rPr>
          <w:sz w:val="22"/>
          <w:szCs w:val="22"/>
        </w:rPr>
        <w:t xml:space="preserve"> ou por tipo de equipamento poderia comprometer a qualidade do serviço, gerar conflitos de responsabilidade e dificultar a gestão contratual, além de afetar negativamente a disponibilidade dos equipamentos para atendimento à população. A contratação por menor preço global assegura a prestação do serviço de forma abrangente e coordenada, permitindo o controle mais eficiente dos custos e do desempenho da empresa contratada. Além disso, atende aos princípios da eficiência, economicidade, continuidade do serviço público e obtenção da proposta mais vantajosa, conforme estabelecido na </w:t>
      </w:r>
      <w:r w:rsidRPr="00EF702A">
        <w:rPr>
          <w:b/>
          <w:bCs/>
          <w:sz w:val="22"/>
          <w:szCs w:val="22"/>
        </w:rPr>
        <w:t>Lei nº 14.133/2021</w:t>
      </w:r>
      <w:r w:rsidRPr="00EF702A">
        <w:rPr>
          <w:sz w:val="22"/>
          <w:szCs w:val="22"/>
        </w:rPr>
        <w:t>, especialmente em seu art. 33.</w:t>
      </w:r>
    </w:p>
    <w:p w14:paraId="0941A98E" w14:textId="77777777" w:rsidR="00B2058F" w:rsidRPr="00EF702A" w:rsidRDefault="00B2058F" w:rsidP="00B2058F">
      <w:pPr>
        <w:spacing w:line="360" w:lineRule="auto"/>
        <w:jc w:val="both"/>
        <w:rPr>
          <w:sz w:val="22"/>
          <w:szCs w:val="22"/>
        </w:rPr>
      </w:pPr>
    </w:p>
    <w:p w14:paraId="3712659B" w14:textId="77777777" w:rsidR="00B2058F" w:rsidRPr="00EF702A" w:rsidRDefault="00B2058F" w:rsidP="00B2058F">
      <w:pPr>
        <w:spacing w:line="360" w:lineRule="auto"/>
        <w:jc w:val="both"/>
        <w:rPr>
          <w:b/>
          <w:bCs/>
          <w:sz w:val="22"/>
          <w:szCs w:val="22"/>
        </w:rPr>
      </w:pPr>
      <w:r w:rsidRPr="00EF702A">
        <w:rPr>
          <w:b/>
          <w:bCs/>
          <w:sz w:val="22"/>
          <w:szCs w:val="22"/>
        </w:rPr>
        <w:t>5. DA DOTAÇÃO ORÇAMENTÁRIA:</w:t>
      </w:r>
    </w:p>
    <w:p w14:paraId="57D0CDEA" w14:textId="77777777" w:rsidR="00B2058F" w:rsidRPr="00EF702A" w:rsidRDefault="00B2058F" w:rsidP="00B2058F">
      <w:pPr>
        <w:spacing w:line="360" w:lineRule="auto"/>
        <w:jc w:val="both"/>
        <w:rPr>
          <w:sz w:val="22"/>
          <w:szCs w:val="22"/>
        </w:rPr>
      </w:pPr>
      <w:r w:rsidRPr="00EF702A">
        <w:rPr>
          <w:b/>
          <w:bCs/>
          <w:sz w:val="22"/>
          <w:szCs w:val="22"/>
        </w:rPr>
        <w:t>5.1</w:t>
      </w:r>
      <w:r w:rsidRPr="00EF702A">
        <w:rPr>
          <w:sz w:val="22"/>
          <w:szCs w:val="22"/>
        </w:rPr>
        <w:t xml:space="preserve"> As despesas com a execução do contrato oriundo do presente Termo de Referência serão cobertas pelas dotações vigentes no orçamento de 2025, conforme dotações parte integrantes do processo.</w:t>
      </w:r>
    </w:p>
    <w:p w14:paraId="00786559" w14:textId="77777777" w:rsidR="00B2058F" w:rsidRPr="00EF702A" w:rsidRDefault="00B2058F" w:rsidP="00B2058F">
      <w:pPr>
        <w:spacing w:line="360" w:lineRule="auto"/>
        <w:jc w:val="both"/>
        <w:rPr>
          <w:sz w:val="22"/>
          <w:szCs w:val="22"/>
        </w:rPr>
      </w:pPr>
    </w:p>
    <w:p w14:paraId="25D4CAEB" w14:textId="77777777" w:rsidR="00B2058F" w:rsidRPr="00EF702A" w:rsidRDefault="00B2058F" w:rsidP="00B2058F">
      <w:pPr>
        <w:spacing w:line="360" w:lineRule="auto"/>
        <w:jc w:val="both"/>
        <w:rPr>
          <w:b/>
          <w:bCs/>
          <w:sz w:val="22"/>
          <w:szCs w:val="22"/>
        </w:rPr>
      </w:pPr>
      <w:r w:rsidRPr="00EF702A">
        <w:rPr>
          <w:b/>
          <w:bCs/>
          <w:sz w:val="22"/>
          <w:szCs w:val="22"/>
        </w:rPr>
        <w:t>6. MÉTODOS E ESTRATÉGIAS DE SUPRIMENTO:</w:t>
      </w:r>
    </w:p>
    <w:p w14:paraId="6F796D11" w14:textId="77777777" w:rsidR="00B2058F" w:rsidRPr="00EF702A" w:rsidRDefault="00B2058F" w:rsidP="00B2058F">
      <w:pPr>
        <w:spacing w:line="360" w:lineRule="auto"/>
        <w:jc w:val="both"/>
        <w:rPr>
          <w:sz w:val="22"/>
          <w:szCs w:val="22"/>
        </w:rPr>
      </w:pPr>
      <w:r w:rsidRPr="00EF702A">
        <w:rPr>
          <w:b/>
          <w:bCs/>
          <w:sz w:val="22"/>
          <w:szCs w:val="22"/>
        </w:rPr>
        <w:t>6.1.</w:t>
      </w:r>
      <w:r w:rsidRPr="00EF702A">
        <w:rPr>
          <w:sz w:val="22"/>
          <w:szCs w:val="22"/>
        </w:rPr>
        <w:t xml:space="preserve"> A execução deverá ser iniciada imediatamente após a assinatura do contrato.</w:t>
      </w:r>
    </w:p>
    <w:p w14:paraId="205A0666" w14:textId="77777777" w:rsidR="00B2058F" w:rsidRPr="00EF702A" w:rsidRDefault="00B2058F" w:rsidP="00B2058F">
      <w:pPr>
        <w:spacing w:line="360" w:lineRule="auto"/>
        <w:jc w:val="both"/>
        <w:rPr>
          <w:sz w:val="22"/>
          <w:szCs w:val="22"/>
        </w:rPr>
      </w:pPr>
      <w:r w:rsidRPr="00EF702A">
        <w:rPr>
          <w:b/>
          <w:bCs/>
          <w:sz w:val="22"/>
          <w:szCs w:val="22"/>
        </w:rPr>
        <w:t>6.1.1</w:t>
      </w:r>
      <w:r w:rsidRPr="00EF702A">
        <w:rPr>
          <w:sz w:val="22"/>
          <w:szCs w:val="22"/>
        </w:rPr>
        <w:t xml:space="preserve"> O pagamento deverá observar o recebimento da Nota de Empenho/requisição ou da assinatura do instrumento de contrato, se for o caso;</w:t>
      </w:r>
    </w:p>
    <w:p w14:paraId="38B4316D" w14:textId="77777777" w:rsidR="00B2058F" w:rsidRPr="00EF702A" w:rsidRDefault="00B2058F" w:rsidP="00B2058F">
      <w:pPr>
        <w:spacing w:line="360" w:lineRule="auto"/>
        <w:jc w:val="both"/>
        <w:rPr>
          <w:sz w:val="22"/>
          <w:szCs w:val="22"/>
        </w:rPr>
      </w:pPr>
      <w:r w:rsidRPr="00EF702A">
        <w:rPr>
          <w:b/>
          <w:bCs/>
          <w:sz w:val="22"/>
          <w:szCs w:val="22"/>
        </w:rPr>
        <w:lastRenderedPageBreak/>
        <w:t xml:space="preserve">6.1.2.  </w:t>
      </w:r>
      <w:r w:rsidRPr="00EF702A">
        <w:rPr>
          <w:sz w:val="22"/>
          <w:szCs w:val="22"/>
        </w:rPr>
        <w:t>A execução deverá ser iniciada com prazo não superior a 02 (dois) dias úteis, contado a partir do recebimento da ordem de serviço.</w:t>
      </w:r>
    </w:p>
    <w:p w14:paraId="73D8E92D" w14:textId="77777777" w:rsidR="00B2058F" w:rsidRPr="00EF702A" w:rsidRDefault="00B2058F" w:rsidP="00B2058F">
      <w:pPr>
        <w:spacing w:line="360" w:lineRule="auto"/>
        <w:jc w:val="both"/>
        <w:rPr>
          <w:sz w:val="22"/>
          <w:szCs w:val="22"/>
        </w:rPr>
      </w:pPr>
      <w:r w:rsidRPr="00EF702A">
        <w:rPr>
          <w:b/>
          <w:bCs/>
          <w:sz w:val="22"/>
          <w:szCs w:val="22"/>
        </w:rPr>
        <w:t xml:space="preserve">6.1.3 </w:t>
      </w:r>
      <w:r w:rsidRPr="00EF702A">
        <w:rPr>
          <w:sz w:val="22"/>
          <w:szCs w:val="22"/>
        </w:rPr>
        <w:t>As empresas interessadas poderão realizar visita técnica nas instalações de todos os locais de execução dos serviços, indicados no item anterior, acompanhadas por servidor designado para esse fim, para o correto dimensionamento e elaboração de sua proposta, conhecimento de todas as informações, condições locais e peculiaridades dos serviços a serem cumpridos, além do prévio conhecimento dos equipamentos que integram o objeto do presente Edital, onde se encontram instalados, das condições gerais em que os serviços serão prestados e ainda para demais levantamentos que os interessados julgarem necessários para a futura execução do objeto, comprovando sua realização por meio da apresentação de Atestado de Visita Técnica.</w:t>
      </w:r>
    </w:p>
    <w:p w14:paraId="63766798" w14:textId="77777777" w:rsidR="00B2058F" w:rsidRPr="00EF702A" w:rsidRDefault="00B2058F" w:rsidP="00B2058F">
      <w:pPr>
        <w:spacing w:line="360" w:lineRule="auto"/>
        <w:jc w:val="both"/>
        <w:rPr>
          <w:sz w:val="22"/>
          <w:szCs w:val="22"/>
        </w:rPr>
      </w:pPr>
      <w:r w:rsidRPr="00EF702A">
        <w:rPr>
          <w:b/>
          <w:bCs/>
          <w:sz w:val="22"/>
          <w:szCs w:val="22"/>
        </w:rPr>
        <w:t>6.1.4</w:t>
      </w:r>
      <w:r w:rsidRPr="00EF702A">
        <w:rPr>
          <w:sz w:val="22"/>
          <w:szCs w:val="22"/>
        </w:rPr>
        <w:t xml:space="preserve"> A visita técnica tem ainda por finalidade permitir que o licitante proceda às vistorias nos equipamentos existentes nos locais indicados no item anterior, com o propósito de verificar:</w:t>
      </w:r>
    </w:p>
    <w:p w14:paraId="507122FC" w14:textId="77777777" w:rsidR="00B2058F" w:rsidRPr="00EF702A" w:rsidRDefault="00B2058F" w:rsidP="00B2058F">
      <w:pPr>
        <w:spacing w:line="360" w:lineRule="auto"/>
        <w:jc w:val="both"/>
        <w:rPr>
          <w:sz w:val="22"/>
          <w:szCs w:val="22"/>
        </w:rPr>
      </w:pPr>
      <w:r w:rsidRPr="00EF702A">
        <w:rPr>
          <w:sz w:val="22"/>
          <w:szCs w:val="22"/>
        </w:rPr>
        <w:t xml:space="preserve">a) a vida útil dos equipamentos; </w:t>
      </w:r>
    </w:p>
    <w:p w14:paraId="1F58058D" w14:textId="77777777" w:rsidR="00B2058F" w:rsidRPr="00EF702A" w:rsidRDefault="00B2058F" w:rsidP="00B2058F">
      <w:pPr>
        <w:spacing w:line="360" w:lineRule="auto"/>
        <w:jc w:val="both"/>
        <w:rPr>
          <w:sz w:val="22"/>
          <w:szCs w:val="22"/>
        </w:rPr>
      </w:pPr>
      <w:r w:rsidRPr="00EF702A">
        <w:rPr>
          <w:sz w:val="22"/>
          <w:szCs w:val="22"/>
        </w:rPr>
        <w:t xml:space="preserve">b) as marcas e modelos dos equipamentos etc. </w:t>
      </w:r>
    </w:p>
    <w:p w14:paraId="0ED9AA33" w14:textId="77777777" w:rsidR="00B2058F" w:rsidRPr="00EF702A" w:rsidRDefault="00B2058F" w:rsidP="00B2058F">
      <w:pPr>
        <w:spacing w:line="360" w:lineRule="auto"/>
        <w:jc w:val="both"/>
        <w:rPr>
          <w:sz w:val="22"/>
          <w:szCs w:val="22"/>
        </w:rPr>
      </w:pPr>
      <w:r w:rsidRPr="00EF702A">
        <w:rPr>
          <w:b/>
          <w:bCs/>
          <w:sz w:val="22"/>
          <w:szCs w:val="22"/>
        </w:rPr>
        <w:t xml:space="preserve">6.1.5 </w:t>
      </w:r>
      <w:r w:rsidRPr="00EF702A">
        <w:rPr>
          <w:sz w:val="22"/>
          <w:szCs w:val="22"/>
        </w:rPr>
        <w:t xml:space="preserve">A visita técnica poderá ser suprida mediante a apresentação de declaração do licitante, na forma descrita no Edital, atestando que conhece as condições locais para execução do objeto da licitação, bem como possui plena ciência das características, equipamentos e especificidades inerentes à natureza dos serviços, assumindo total responsabilidade por este fato. </w:t>
      </w:r>
    </w:p>
    <w:p w14:paraId="4F630DF0" w14:textId="77777777" w:rsidR="00B2058F" w:rsidRPr="00EF702A" w:rsidRDefault="00B2058F" w:rsidP="00B2058F">
      <w:pPr>
        <w:spacing w:line="360" w:lineRule="auto"/>
        <w:jc w:val="both"/>
        <w:rPr>
          <w:sz w:val="22"/>
          <w:szCs w:val="22"/>
        </w:rPr>
      </w:pPr>
      <w:r w:rsidRPr="00EF702A">
        <w:rPr>
          <w:b/>
          <w:bCs/>
          <w:sz w:val="22"/>
          <w:szCs w:val="22"/>
        </w:rPr>
        <w:t>6.1.7</w:t>
      </w:r>
      <w:r w:rsidRPr="00EF702A">
        <w:rPr>
          <w:sz w:val="22"/>
          <w:szCs w:val="22"/>
        </w:rPr>
        <w:t xml:space="preserve"> O agendamento da visita técnica deverá ser efetivado diretamente com as Unidades a serem visitadas, observando-se os locais e endereços indicados no item 08 abaixo, sendo que cada Unidade visitada designará servidor para acompanhar os licitantes durante a visita a fim de esclarecer dúvidas a respeito dos serviços que serão prestados e permitir a obtenção de informações pertinentes ao objeto deste Edital, possibilitando a formulação posterior da respectiva proposta.</w:t>
      </w:r>
    </w:p>
    <w:p w14:paraId="261A9EDC" w14:textId="77777777" w:rsidR="00B2058F" w:rsidRPr="00EF702A" w:rsidRDefault="00B2058F" w:rsidP="00B2058F">
      <w:pPr>
        <w:spacing w:line="360" w:lineRule="auto"/>
        <w:jc w:val="both"/>
        <w:rPr>
          <w:sz w:val="22"/>
          <w:szCs w:val="22"/>
        </w:rPr>
      </w:pPr>
      <w:r w:rsidRPr="00EF702A">
        <w:rPr>
          <w:b/>
          <w:bCs/>
          <w:sz w:val="22"/>
          <w:szCs w:val="22"/>
        </w:rPr>
        <w:t>6.1.8</w:t>
      </w:r>
      <w:r w:rsidRPr="00EF702A">
        <w:rPr>
          <w:sz w:val="22"/>
          <w:szCs w:val="22"/>
        </w:rPr>
        <w:t xml:space="preserve"> As dúvidas de natureza técnica, porventura surgidas por ocasião da visita técnica serão esclarecidas perante o Secretário Municipal de Saúde juntamente com o coordenador da unidade visitada.</w:t>
      </w:r>
    </w:p>
    <w:p w14:paraId="664D1C43" w14:textId="77777777" w:rsidR="00B2058F" w:rsidRPr="00EF702A" w:rsidRDefault="00B2058F" w:rsidP="00B2058F">
      <w:pPr>
        <w:spacing w:line="360" w:lineRule="auto"/>
        <w:jc w:val="both"/>
        <w:rPr>
          <w:b/>
          <w:bCs/>
          <w:sz w:val="22"/>
          <w:szCs w:val="22"/>
        </w:rPr>
      </w:pPr>
      <w:r w:rsidRPr="00EF702A">
        <w:rPr>
          <w:b/>
          <w:bCs/>
          <w:sz w:val="22"/>
          <w:szCs w:val="22"/>
        </w:rPr>
        <w:t xml:space="preserve">6.1.9 </w:t>
      </w:r>
      <w:r w:rsidRPr="00EF702A">
        <w:rPr>
          <w:sz w:val="22"/>
          <w:szCs w:val="22"/>
        </w:rPr>
        <w:t xml:space="preserve">Qualquer dificuldade para agendamento da Visita Técnica poderá ser comunicada à Secretaria Municipal de Saúde </w:t>
      </w:r>
      <w:r w:rsidRPr="00EF702A">
        <w:rPr>
          <w:b/>
          <w:bCs/>
          <w:sz w:val="22"/>
          <w:szCs w:val="22"/>
        </w:rPr>
        <w:t>(64) 3430-2114</w:t>
      </w:r>
      <w:r w:rsidRPr="00EF702A">
        <w:rPr>
          <w:sz w:val="22"/>
          <w:szCs w:val="22"/>
        </w:rPr>
        <w:t xml:space="preserve"> ou através do e-mail </w:t>
      </w:r>
      <w:hyperlink r:id="rId14">
        <w:r w:rsidRPr="00EF702A">
          <w:rPr>
            <w:b/>
            <w:bCs/>
            <w:color w:val="000000"/>
            <w:sz w:val="22"/>
            <w:szCs w:val="22"/>
            <w:u w:val="single"/>
          </w:rPr>
          <w:t>departamentodeprocessosaude@gmail.com</w:t>
        </w:r>
      </w:hyperlink>
      <w:r w:rsidRPr="00EF702A">
        <w:rPr>
          <w:sz w:val="22"/>
          <w:szCs w:val="22"/>
        </w:rPr>
        <w:t>.</w:t>
      </w:r>
      <w:r w:rsidRPr="00EF702A">
        <w:rPr>
          <w:b/>
          <w:bCs/>
          <w:sz w:val="22"/>
          <w:szCs w:val="22"/>
        </w:rPr>
        <w:t xml:space="preserve"> </w:t>
      </w:r>
    </w:p>
    <w:p w14:paraId="374214FA" w14:textId="77777777" w:rsidR="00B2058F" w:rsidRPr="00EF702A" w:rsidRDefault="00B2058F" w:rsidP="00B2058F">
      <w:pPr>
        <w:spacing w:line="360" w:lineRule="auto"/>
        <w:jc w:val="both"/>
        <w:rPr>
          <w:sz w:val="22"/>
          <w:szCs w:val="22"/>
        </w:rPr>
      </w:pPr>
      <w:r w:rsidRPr="00EF702A">
        <w:rPr>
          <w:b/>
          <w:bCs/>
          <w:sz w:val="22"/>
          <w:szCs w:val="22"/>
        </w:rPr>
        <w:t>6.2</w:t>
      </w:r>
      <w:r w:rsidRPr="00EF702A">
        <w:rPr>
          <w:sz w:val="22"/>
          <w:szCs w:val="22"/>
        </w:rPr>
        <w:t xml:space="preserve"> O termo da vistoria técnica deverá ser apresentado em duas vias, sendo que uma delas será arquivada pelo membro da equipe de apoio e a outra permanecerá com o licitante para apresentação no momento da habilitação. </w:t>
      </w:r>
    </w:p>
    <w:p w14:paraId="7D2B7E1A" w14:textId="77777777" w:rsidR="00B2058F" w:rsidRPr="00EF702A" w:rsidRDefault="00B2058F" w:rsidP="00B2058F">
      <w:pPr>
        <w:tabs>
          <w:tab w:val="left" w:pos="796"/>
        </w:tabs>
        <w:spacing w:line="360" w:lineRule="auto"/>
        <w:jc w:val="both"/>
        <w:rPr>
          <w:sz w:val="22"/>
          <w:szCs w:val="22"/>
        </w:rPr>
      </w:pPr>
    </w:p>
    <w:p w14:paraId="0891AFFF" w14:textId="77777777" w:rsidR="00B2058F" w:rsidRPr="00EF702A" w:rsidRDefault="00B2058F" w:rsidP="00B2058F">
      <w:pPr>
        <w:tabs>
          <w:tab w:val="left" w:pos="796"/>
        </w:tabs>
        <w:spacing w:line="360" w:lineRule="auto"/>
        <w:jc w:val="both"/>
        <w:rPr>
          <w:b/>
          <w:bCs/>
          <w:sz w:val="22"/>
          <w:szCs w:val="22"/>
        </w:rPr>
      </w:pPr>
      <w:r w:rsidRPr="00EF702A">
        <w:rPr>
          <w:b/>
          <w:bCs/>
          <w:sz w:val="22"/>
          <w:szCs w:val="22"/>
        </w:rPr>
        <w:t>7. DA VIGÊNCIA:</w:t>
      </w:r>
    </w:p>
    <w:p w14:paraId="5819898D" w14:textId="77777777" w:rsidR="00B2058F" w:rsidRPr="00EF702A" w:rsidRDefault="00B2058F" w:rsidP="00B2058F">
      <w:pPr>
        <w:tabs>
          <w:tab w:val="left" w:pos="1418"/>
        </w:tabs>
        <w:spacing w:line="360" w:lineRule="auto"/>
        <w:jc w:val="both"/>
        <w:rPr>
          <w:sz w:val="22"/>
          <w:szCs w:val="22"/>
        </w:rPr>
      </w:pPr>
      <w:r w:rsidRPr="00EF702A">
        <w:rPr>
          <w:b/>
          <w:bCs/>
          <w:sz w:val="22"/>
          <w:szCs w:val="22"/>
        </w:rPr>
        <w:t>7.1.</w:t>
      </w:r>
      <w:r w:rsidRPr="00EF702A">
        <w:rPr>
          <w:sz w:val="22"/>
          <w:szCs w:val="22"/>
        </w:rPr>
        <w:t xml:space="preserve"> O contrato, decorrente do procedimento a ser realizado terá vigência de 12 (doze) meses.</w:t>
      </w:r>
    </w:p>
    <w:p w14:paraId="66BEBDBD" w14:textId="77777777" w:rsidR="00B2058F" w:rsidRPr="00EF702A" w:rsidRDefault="00B2058F" w:rsidP="00B2058F">
      <w:pPr>
        <w:tabs>
          <w:tab w:val="left" w:pos="1418"/>
        </w:tabs>
        <w:spacing w:line="360" w:lineRule="auto"/>
        <w:jc w:val="both"/>
        <w:rPr>
          <w:sz w:val="22"/>
          <w:szCs w:val="22"/>
        </w:rPr>
      </w:pPr>
    </w:p>
    <w:p w14:paraId="3E81DB7E" w14:textId="77777777" w:rsidR="00B2058F" w:rsidRPr="00EF702A" w:rsidRDefault="00B2058F" w:rsidP="00B2058F">
      <w:pPr>
        <w:spacing w:line="360" w:lineRule="auto"/>
        <w:jc w:val="both"/>
        <w:rPr>
          <w:b/>
          <w:bCs/>
          <w:sz w:val="22"/>
          <w:szCs w:val="22"/>
        </w:rPr>
      </w:pPr>
      <w:r w:rsidRPr="00EF702A">
        <w:rPr>
          <w:b/>
          <w:bCs/>
          <w:sz w:val="22"/>
          <w:szCs w:val="22"/>
        </w:rPr>
        <w:t>8. RECEBIMENTO E CRITÉRIO DE ACEITAÇÃO DO OBJETO:</w:t>
      </w:r>
    </w:p>
    <w:p w14:paraId="16CE56D4" w14:textId="77777777" w:rsidR="00B2058F" w:rsidRPr="00EF702A" w:rsidRDefault="00B2058F" w:rsidP="00B2058F">
      <w:pPr>
        <w:spacing w:line="360" w:lineRule="auto"/>
        <w:jc w:val="both"/>
        <w:rPr>
          <w:sz w:val="22"/>
          <w:szCs w:val="22"/>
        </w:rPr>
      </w:pPr>
      <w:r w:rsidRPr="00EF702A">
        <w:rPr>
          <w:b/>
          <w:bCs/>
          <w:sz w:val="22"/>
          <w:szCs w:val="22"/>
        </w:rPr>
        <w:t>8.1.</w:t>
      </w:r>
      <w:r w:rsidRPr="00EF702A">
        <w:rPr>
          <w:sz w:val="22"/>
          <w:szCs w:val="22"/>
        </w:rPr>
        <w:t xml:space="preserve"> Os serviços serão prestados: </w:t>
      </w:r>
    </w:p>
    <w:p w14:paraId="04E5C5A1" w14:textId="77777777" w:rsidR="00B2058F" w:rsidRPr="00EF702A" w:rsidRDefault="00B2058F" w:rsidP="00B2058F">
      <w:pPr>
        <w:spacing w:line="360" w:lineRule="auto"/>
        <w:jc w:val="both"/>
        <w:rPr>
          <w:b/>
          <w:bCs/>
          <w:sz w:val="22"/>
          <w:szCs w:val="22"/>
        </w:rPr>
      </w:pPr>
      <w:r w:rsidRPr="00EF702A">
        <w:rPr>
          <w:b/>
          <w:bCs/>
          <w:sz w:val="22"/>
          <w:szCs w:val="22"/>
          <w:u w:val="single"/>
        </w:rPr>
        <w:lastRenderedPageBreak/>
        <w:t>CENTRO DE ESPECIALIDADES DE PALMEIRAS DE GOIÁS</w:t>
      </w:r>
      <w:r w:rsidRPr="00EF702A">
        <w:rPr>
          <w:b/>
          <w:bCs/>
          <w:sz w:val="22"/>
          <w:szCs w:val="22"/>
        </w:rPr>
        <w:t>:</w:t>
      </w:r>
    </w:p>
    <w:p w14:paraId="7DDB7751" w14:textId="77777777" w:rsidR="00B2058F" w:rsidRPr="00EF702A" w:rsidRDefault="00B2058F" w:rsidP="00B2058F">
      <w:pPr>
        <w:spacing w:line="360" w:lineRule="auto"/>
        <w:jc w:val="both"/>
        <w:rPr>
          <w:sz w:val="22"/>
          <w:szCs w:val="22"/>
        </w:rPr>
      </w:pPr>
      <w:r w:rsidRPr="00EF702A">
        <w:rPr>
          <w:sz w:val="22"/>
          <w:szCs w:val="22"/>
        </w:rPr>
        <w:t xml:space="preserve">Rua Couto Magalhães Esq. Com Dr. José Mendonça, n° 96 – Centro. </w:t>
      </w:r>
    </w:p>
    <w:p w14:paraId="677D69B7" w14:textId="77777777" w:rsidR="00B2058F" w:rsidRPr="00EF702A" w:rsidRDefault="00B2058F" w:rsidP="00B2058F">
      <w:pPr>
        <w:spacing w:line="360" w:lineRule="auto"/>
        <w:rPr>
          <w:sz w:val="22"/>
          <w:szCs w:val="22"/>
        </w:rPr>
      </w:pPr>
      <w:r w:rsidRPr="00EF702A">
        <w:rPr>
          <w:b/>
          <w:bCs/>
          <w:color w:val="000000"/>
          <w:sz w:val="22"/>
          <w:szCs w:val="22"/>
          <w:u w:val="single"/>
        </w:rPr>
        <w:t>HOSPITAL NATALINO ALBERTO DE MORAIS</w:t>
      </w:r>
    </w:p>
    <w:p w14:paraId="514D8518" w14:textId="77777777" w:rsidR="00B2058F" w:rsidRPr="00EF702A" w:rsidRDefault="00B2058F" w:rsidP="00B2058F">
      <w:pPr>
        <w:spacing w:line="360" w:lineRule="auto"/>
        <w:jc w:val="both"/>
        <w:rPr>
          <w:sz w:val="22"/>
          <w:szCs w:val="22"/>
        </w:rPr>
      </w:pPr>
      <w:bookmarkStart w:id="1" w:name="_heading=h.n5vevbl5dycz" w:colFirst="0" w:colLast="0"/>
      <w:bookmarkEnd w:id="1"/>
      <w:r w:rsidRPr="00EF702A">
        <w:rPr>
          <w:color w:val="000000"/>
          <w:sz w:val="22"/>
          <w:szCs w:val="22"/>
        </w:rPr>
        <w:t>Hospital Natalino Alberto de Morais rua 2, QD 07- Setor Belo Horizonte.</w:t>
      </w:r>
    </w:p>
    <w:p w14:paraId="2EA5A4A5" w14:textId="77777777" w:rsidR="00B2058F" w:rsidRPr="00EF702A" w:rsidRDefault="00B2058F" w:rsidP="00B2058F">
      <w:pPr>
        <w:spacing w:line="360" w:lineRule="auto"/>
        <w:jc w:val="both"/>
        <w:rPr>
          <w:sz w:val="22"/>
          <w:szCs w:val="22"/>
        </w:rPr>
      </w:pPr>
      <w:r w:rsidRPr="00EF702A">
        <w:rPr>
          <w:b/>
          <w:bCs/>
          <w:sz w:val="22"/>
          <w:szCs w:val="22"/>
        </w:rPr>
        <w:t>8.1.1.</w:t>
      </w:r>
      <w:r w:rsidRPr="00EF702A">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23AA29F5" w14:textId="77777777" w:rsidR="00B2058F" w:rsidRPr="00EF702A" w:rsidRDefault="00B2058F" w:rsidP="00B2058F">
      <w:pPr>
        <w:spacing w:line="360" w:lineRule="auto"/>
        <w:jc w:val="both"/>
        <w:rPr>
          <w:sz w:val="22"/>
          <w:szCs w:val="22"/>
        </w:rPr>
      </w:pPr>
    </w:p>
    <w:p w14:paraId="52185194" w14:textId="77777777" w:rsidR="00B2058F" w:rsidRPr="00EF702A" w:rsidRDefault="00B2058F" w:rsidP="00B2058F">
      <w:pPr>
        <w:spacing w:line="360" w:lineRule="auto"/>
        <w:jc w:val="both"/>
        <w:rPr>
          <w:b/>
          <w:bCs/>
          <w:sz w:val="22"/>
          <w:szCs w:val="22"/>
        </w:rPr>
      </w:pPr>
      <w:proofErr w:type="gramStart"/>
      <w:r w:rsidRPr="00EF702A">
        <w:rPr>
          <w:b/>
          <w:bCs/>
          <w:sz w:val="22"/>
          <w:szCs w:val="22"/>
        </w:rPr>
        <w:t>9 .</w:t>
      </w:r>
      <w:proofErr w:type="gramEnd"/>
      <w:r w:rsidRPr="00EF702A">
        <w:rPr>
          <w:b/>
          <w:bCs/>
          <w:sz w:val="22"/>
          <w:szCs w:val="22"/>
        </w:rPr>
        <w:t xml:space="preserve"> OBRIGAÇÕES DA CONTRATADA</w:t>
      </w:r>
    </w:p>
    <w:p w14:paraId="09FE6FBD" w14:textId="77777777" w:rsidR="00B2058F" w:rsidRPr="00EF702A" w:rsidRDefault="00B2058F" w:rsidP="00B2058F">
      <w:pPr>
        <w:spacing w:line="360" w:lineRule="auto"/>
        <w:jc w:val="both"/>
        <w:rPr>
          <w:sz w:val="22"/>
          <w:szCs w:val="22"/>
        </w:rPr>
      </w:pPr>
      <w:r w:rsidRPr="00EF702A">
        <w:rPr>
          <w:sz w:val="22"/>
          <w:szCs w:val="22"/>
        </w:rPr>
        <w:t>A contratada deverá cumprir rigorosamente todas as obrigações previstas neste Termo de Referência, garantindo a adequada prestação dos serviços de manutenção preventiva, corretiva e remota dos equipamentos médico-hospitalares de diagnóstico por imagem. Constituem obrigações da contratada, sem prejuízo de outras previstas em lei ou decorrentes da natureza do objeto:</w:t>
      </w:r>
    </w:p>
    <w:p w14:paraId="01115864" w14:textId="77777777" w:rsidR="00B2058F" w:rsidRPr="00EF702A" w:rsidRDefault="00B2058F" w:rsidP="00B2058F">
      <w:pPr>
        <w:spacing w:line="360" w:lineRule="auto"/>
        <w:jc w:val="both"/>
        <w:rPr>
          <w:b/>
          <w:bCs/>
          <w:sz w:val="22"/>
          <w:szCs w:val="22"/>
        </w:rPr>
      </w:pPr>
      <w:r w:rsidRPr="00EF702A">
        <w:rPr>
          <w:b/>
          <w:bCs/>
          <w:sz w:val="22"/>
          <w:szCs w:val="22"/>
        </w:rPr>
        <w:t>9.1. Execução dos Serviços</w:t>
      </w:r>
    </w:p>
    <w:p w14:paraId="1178A6AF" w14:textId="77777777" w:rsidR="00B2058F" w:rsidRPr="00EF702A" w:rsidRDefault="00B2058F" w:rsidP="00B2058F">
      <w:pPr>
        <w:spacing w:line="360" w:lineRule="auto"/>
        <w:jc w:val="both"/>
        <w:rPr>
          <w:sz w:val="22"/>
          <w:szCs w:val="22"/>
        </w:rPr>
      </w:pPr>
      <w:r w:rsidRPr="00EF702A">
        <w:rPr>
          <w:sz w:val="22"/>
          <w:szCs w:val="22"/>
        </w:rPr>
        <w:t xml:space="preserve">9.2. Executar todos os serviços de manutenção corretiva e preventiva </w:t>
      </w:r>
      <w:r w:rsidRPr="00EF702A">
        <w:rPr>
          <w:b/>
          <w:bCs/>
          <w:sz w:val="22"/>
          <w:szCs w:val="22"/>
        </w:rPr>
        <w:t>sempre que necessário</w:t>
      </w:r>
      <w:r w:rsidRPr="00EF702A">
        <w:rPr>
          <w:sz w:val="22"/>
          <w:szCs w:val="22"/>
        </w:rPr>
        <w:t>, mediante abertura de chamado técnico pela contratante.</w:t>
      </w:r>
    </w:p>
    <w:p w14:paraId="5C9F3D73" w14:textId="77777777" w:rsidR="00B2058F" w:rsidRPr="00EF702A" w:rsidRDefault="00B2058F" w:rsidP="00B2058F">
      <w:pPr>
        <w:spacing w:line="360" w:lineRule="auto"/>
        <w:jc w:val="both"/>
        <w:rPr>
          <w:sz w:val="22"/>
          <w:szCs w:val="22"/>
        </w:rPr>
      </w:pPr>
      <w:r w:rsidRPr="00EF702A">
        <w:rPr>
          <w:sz w:val="22"/>
          <w:szCs w:val="22"/>
        </w:rPr>
        <w:t xml:space="preserve">9.3. Realizar todos os procedimentos necessários para garantir o pleno funcionamento dos equipamentos descritos neste Termo de Referência, abrangendo os componentes mecânicos, </w:t>
      </w:r>
      <w:proofErr w:type="gramStart"/>
      <w:r w:rsidRPr="00EF702A">
        <w:rPr>
          <w:sz w:val="22"/>
          <w:szCs w:val="22"/>
        </w:rPr>
        <w:t>Elétricos</w:t>
      </w:r>
      <w:proofErr w:type="gramEnd"/>
      <w:r w:rsidRPr="00EF702A">
        <w:rPr>
          <w:sz w:val="22"/>
          <w:szCs w:val="22"/>
        </w:rPr>
        <w:t>, eletrônicos, ópticos, estruturais e de software.</w:t>
      </w:r>
    </w:p>
    <w:p w14:paraId="64053AC1" w14:textId="77777777" w:rsidR="00B2058F" w:rsidRPr="00EF702A" w:rsidRDefault="00B2058F" w:rsidP="00B2058F">
      <w:pPr>
        <w:spacing w:line="360" w:lineRule="auto"/>
        <w:jc w:val="both"/>
        <w:rPr>
          <w:sz w:val="22"/>
          <w:szCs w:val="22"/>
        </w:rPr>
      </w:pPr>
      <w:r w:rsidRPr="00EF702A">
        <w:rPr>
          <w:sz w:val="22"/>
          <w:szCs w:val="22"/>
        </w:rPr>
        <w:t xml:space="preserve">9.4. Realizar atendimentos </w:t>
      </w:r>
      <w:r w:rsidRPr="00EF702A">
        <w:rPr>
          <w:b/>
          <w:bCs/>
          <w:sz w:val="22"/>
          <w:szCs w:val="22"/>
          <w:u w:val="single"/>
        </w:rPr>
        <w:t>presenciais ou por acesso remoto</w:t>
      </w:r>
      <w:r w:rsidRPr="00EF702A">
        <w:rPr>
          <w:sz w:val="22"/>
          <w:szCs w:val="22"/>
        </w:rPr>
        <w:t xml:space="preserve">, conforme aplicável à natureza da </w:t>
      </w:r>
    </w:p>
    <w:p w14:paraId="37ABFBB2" w14:textId="77777777" w:rsidR="00B2058F" w:rsidRPr="00EF702A" w:rsidRDefault="00B2058F" w:rsidP="00B2058F">
      <w:pPr>
        <w:spacing w:line="360" w:lineRule="auto"/>
        <w:jc w:val="both"/>
        <w:rPr>
          <w:sz w:val="22"/>
          <w:szCs w:val="22"/>
        </w:rPr>
      </w:pPr>
      <w:r w:rsidRPr="00EF702A">
        <w:rPr>
          <w:sz w:val="22"/>
          <w:szCs w:val="22"/>
        </w:rPr>
        <w:t>Falha ou necessidade de intervenção.</w:t>
      </w:r>
    </w:p>
    <w:p w14:paraId="5BE39F9F" w14:textId="77777777" w:rsidR="00B2058F" w:rsidRPr="00EF702A" w:rsidRDefault="00B2058F" w:rsidP="00B2058F">
      <w:pPr>
        <w:spacing w:line="360" w:lineRule="auto"/>
        <w:jc w:val="both"/>
        <w:rPr>
          <w:sz w:val="22"/>
          <w:szCs w:val="22"/>
        </w:rPr>
      </w:pPr>
      <w:r w:rsidRPr="00EF702A">
        <w:rPr>
          <w:sz w:val="22"/>
          <w:szCs w:val="22"/>
        </w:rPr>
        <w:t>9.4. Executar os serviços com observância das normas técnicas do fabricante e protocolos de segurança aplicáveis a equipamentos de diagnóstico por imagem.</w:t>
      </w:r>
    </w:p>
    <w:p w14:paraId="466F8D4C" w14:textId="5FB17E60" w:rsidR="00B2058F" w:rsidRPr="00EF702A" w:rsidRDefault="00B2058F" w:rsidP="00B2058F">
      <w:pPr>
        <w:spacing w:line="360" w:lineRule="auto"/>
        <w:jc w:val="both"/>
        <w:rPr>
          <w:sz w:val="22"/>
          <w:szCs w:val="22"/>
        </w:rPr>
      </w:pPr>
      <w:r w:rsidRPr="00EF702A">
        <w:rPr>
          <w:sz w:val="22"/>
          <w:szCs w:val="22"/>
        </w:rPr>
        <w:t xml:space="preserve">9.5. Disponibilizar profissionais devidamente capacitados, habilitados e com experiência comprovada na manutenção dos </w:t>
      </w:r>
      <w:r w:rsidRPr="00EF702A">
        <w:rPr>
          <w:b/>
          <w:sz w:val="22"/>
          <w:szCs w:val="22"/>
          <w:u w:val="single"/>
        </w:rPr>
        <w:t xml:space="preserve">equipamentos Konica </w:t>
      </w:r>
      <w:proofErr w:type="spellStart"/>
      <w:r w:rsidRPr="00EF702A">
        <w:rPr>
          <w:b/>
          <w:sz w:val="22"/>
          <w:szCs w:val="22"/>
          <w:u w:val="single"/>
        </w:rPr>
        <w:t>Minolta</w:t>
      </w:r>
      <w:proofErr w:type="spellEnd"/>
      <w:r w:rsidRPr="00EF702A">
        <w:rPr>
          <w:b/>
          <w:sz w:val="22"/>
          <w:szCs w:val="22"/>
          <w:u w:val="single"/>
        </w:rPr>
        <w:t xml:space="preserve">, Philips, </w:t>
      </w:r>
      <w:r>
        <w:rPr>
          <w:b/>
          <w:sz w:val="22"/>
          <w:szCs w:val="22"/>
          <w:u w:val="single"/>
        </w:rPr>
        <w:t>S</w:t>
      </w:r>
      <w:r w:rsidRPr="00EF702A">
        <w:rPr>
          <w:b/>
          <w:sz w:val="22"/>
          <w:szCs w:val="22"/>
          <w:u w:val="single"/>
        </w:rPr>
        <w:t>iemens</w:t>
      </w:r>
      <w:r w:rsidRPr="00EF702A">
        <w:rPr>
          <w:sz w:val="22"/>
          <w:szCs w:val="22"/>
        </w:rPr>
        <w:t xml:space="preserve"> e demais modelos Descritos neste termo de referência.</w:t>
      </w:r>
    </w:p>
    <w:p w14:paraId="408C8416" w14:textId="77777777" w:rsidR="00B2058F" w:rsidRPr="00EF702A" w:rsidRDefault="00B2058F" w:rsidP="00B2058F">
      <w:pPr>
        <w:spacing w:line="360" w:lineRule="auto"/>
        <w:jc w:val="both"/>
        <w:rPr>
          <w:sz w:val="22"/>
          <w:szCs w:val="22"/>
        </w:rPr>
      </w:pPr>
      <w:r w:rsidRPr="00EF702A">
        <w:rPr>
          <w:sz w:val="22"/>
          <w:szCs w:val="22"/>
        </w:rPr>
        <w:t xml:space="preserve">9.6. Garantir que todos os técnicos utilizem EPIs adequados e sigam normas de segurança e boas </w:t>
      </w:r>
    </w:p>
    <w:p w14:paraId="69B413E9" w14:textId="77777777" w:rsidR="00B2058F" w:rsidRPr="00EF702A" w:rsidRDefault="00B2058F" w:rsidP="00B2058F">
      <w:pPr>
        <w:spacing w:line="360" w:lineRule="auto"/>
        <w:jc w:val="both"/>
        <w:rPr>
          <w:sz w:val="22"/>
          <w:szCs w:val="22"/>
        </w:rPr>
      </w:pPr>
      <w:r w:rsidRPr="00EF702A">
        <w:rPr>
          <w:sz w:val="22"/>
          <w:szCs w:val="22"/>
        </w:rPr>
        <w:t>Práticas de radioproteção.</w:t>
      </w:r>
    </w:p>
    <w:p w14:paraId="3C6CBC45" w14:textId="77777777" w:rsidR="00B2058F" w:rsidRPr="00EF702A" w:rsidRDefault="00B2058F" w:rsidP="00B2058F">
      <w:pPr>
        <w:spacing w:line="360" w:lineRule="auto"/>
        <w:jc w:val="both"/>
        <w:rPr>
          <w:sz w:val="22"/>
          <w:szCs w:val="22"/>
        </w:rPr>
      </w:pPr>
      <w:r w:rsidRPr="00EF702A">
        <w:rPr>
          <w:sz w:val="22"/>
          <w:szCs w:val="22"/>
        </w:rPr>
        <w:t>9.7. Manter equipe apta a atendimento imediato, conforme prazos estabelecidos pela contratante.</w:t>
      </w:r>
    </w:p>
    <w:p w14:paraId="327F68C0" w14:textId="77777777" w:rsidR="00B2058F" w:rsidRPr="00EF702A" w:rsidRDefault="00B2058F" w:rsidP="00B2058F">
      <w:pPr>
        <w:spacing w:line="360" w:lineRule="auto"/>
        <w:jc w:val="both"/>
        <w:rPr>
          <w:sz w:val="22"/>
          <w:szCs w:val="22"/>
        </w:rPr>
      </w:pPr>
      <w:r w:rsidRPr="00EF702A">
        <w:rPr>
          <w:sz w:val="22"/>
          <w:szCs w:val="22"/>
        </w:rPr>
        <w:t xml:space="preserve">9.8. </w:t>
      </w:r>
      <w:proofErr w:type="spellStart"/>
      <w:r w:rsidRPr="00EF702A">
        <w:rPr>
          <w:sz w:val="22"/>
          <w:szCs w:val="22"/>
        </w:rPr>
        <w:t>Fornecer</w:t>
      </w:r>
      <w:proofErr w:type="spellEnd"/>
      <w:r w:rsidRPr="00EF702A">
        <w:rPr>
          <w:sz w:val="22"/>
          <w:szCs w:val="22"/>
        </w:rPr>
        <w:t xml:space="preserve"> todas as ferramentas, instrumentos de medição, softwares, notebooks de serviço, itens de diagnóstico e demais recursos necessários para execução dos serviços.</w:t>
      </w:r>
    </w:p>
    <w:p w14:paraId="5CE264BE" w14:textId="77777777" w:rsidR="00B2058F" w:rsidRPr="00EF702A" w:rsidRDefault="00B2058F" w:rsidP="00B2058F">
      <w:pPr>
        <w:spacing w:line="360" w:lineRule="auto"/>
        <w:jc w:val="both"/>
        <w:rPr>
          <w:sz w:val="22"/>
          <w:szCs w:val="22"/>
        </w:rPr>
      </w:pPr>
      <w:r w:rsidRPr="00EF702A">
        <w:rPr>
          <w:sz w:val="22"/>
          <w:szCs w:val="22"/>
        </w:rPr>
        <w:t>9.9. Comunicar previamente à contratante a necessidade de aquisição de peças ou componentes, apresentando orçamento ou descrição detalhada sempre que houver necessidade de substituição, bem como fornecer o descritivo completo das peças a serem utilizadas.</w:t>
      </w:r>
    </w:p>
    <w:p w14:paraId="743FA270" w14:textId="77777777" w:rsidR="00B2058F" w:rsidRPr="00EF702A" w:rsidRDefault="00B2058F" w:rsidP="00B2058F">
      <w:pPr>
        <w:spacing w:line="360" w:lineRule="auto"/>
        <w:jc w:val="both"/>
        <w:rPr>
          <w:sz w:val="22"/>
          <w:szCs w:val="22"/>
        </w:rPr>
      </w:pPr>
      <w:r w:rsidRPr="00EF702A">
        <w:rPr>
          <w:sz w:val="22"/>
          <w:szCs w:val="22"/>
        </w:rPr>
        <w:lastRenderedPageBreak/>
        <w:t>9.10. As peças novas, quando aplicável, devem ser originais ou equivalentes, desde que possuam a mesma qualidade e compatibilidade técnica reconhecida pelo fabricante.</w:t>
      </w:r>
    </w:p>
    <w:p w14:paraId="4847A596" w14:textId="77777777" w:rsidR="00B2058F" w:rsidRPr="00EF702A" w:rsidRDefault="00B2058F" w:rsidP="00B2058F">
      <w:pPr>
        <w:spacing w:line="360" w:lineRule="auto"/>
        <w:jc w:val="both"/>
        <w:rPr>
          <w:sz w:val="22"/>
          <w:szCs w:val="22"/>
        </w:rPr>
      </w:pPr>
      <w:r w:rsidRPr="00EF702A">
        <w:rPr>
          <w:sz w:val="22"/>
          <w:szCs w:val="22"/>
        </w:rPr>
        <w:t>9.11.A contratada deverá emitir, para cada chamado atendido, um Relatório Técnico contendo a descrição detalhada do problema identificado, as ações executadas, as peças substituídas quando houver, os testes de funcionamento realizados, as orientações finais fornecidas ao usuário, bem como as assinaturas do técnico responsável pelo atendimento e do representante da unidade.</w:t>
      </w:r>
    </w:p>
    <w:p w14:paraId="7FA851EA" w14:textId="77777777" w:rsidR="00B2058F" w:rsidRPr="00EF702A" w:rsidRDefault="00B2058F" w:rsidP="00B2058F">
      <w:pPr>
        <w:spacing w:line="360" w:lineRule="auto"/>
        <w:jc w:val="both"/>
        <w:rPr>
          <w:sz w:val="22"/>
          <w:szCs w:val="22"/>
        </w:rPr>
      </w:pPr>
      <w:r w:rsidRPr="00EF702A">
        <w:rPr>
          <w:sz w:val="22"/>
          <w:szCs w:val="22"/>
        </w:rPr>
        <w:t xml:space="preserve">9.12. Emitir </w:t>
      </w:r>
      <w:r w:rsidRPr="00EF702A">
        <w:rPr>
          <w:b/>
          <w:bCs/>
          <w:sz w:val="22"/>
          <w:szCs w:val="22"/>
        </w:rPr>
        <w:t>Relatório de Manutenção Preventiva</w:t>
      </w:r>
      <w:r w:rsidRPr="00EF702A">
        <w:rPr>
          <w:sz w:val="22"/>
          <w:szCs w:val="22"/>
        </w:rPr>
        <w:t xml:space="preserve"> sempre que a preventiva for concluída, contendo checklist completo dos itens verificados conforme rol exemplificativo presente neste Termo.</w:t>
      </w:r>
    </w:p>
    <w:p w14:paraId="775B89D2" w14:textId="77777777" w:rsidR="00B2058F" w:rsidRPr="00EF702A" w:rsidRDefault="00B2058F" w:rsidP="00B2058F">
      <w:pPr>
        <w:spacing w:line="360" w:lineRule="auto"/>
        <w:jc w:val="both"/>
        <w:rPr>
          <w:sz w:val="22"/>
          <w:szCs w:val="22"/>
        </w:rPr>
      </w:pPr>
      <w:r w:rsidRPr="00EF702A">
        <w:rPr>
          <w:sz w:val="22"/>
          <w:szCs w:val="22"/>
        </w:rPr>
        <w:t>9.13. Registrar e manter histórico de todas as falhas, intervenções, calibrações e atualizações realizadas.</w:t>
      </w:r>
      <w:r w:rsidRPr="00EF702A">
        <w:rPr>
          <w:sz w:val="22"/>
          <w:szCs w:val="22"/>
        </w:rPr>
        <w:br/>
        <w:t>9.14. Comunicar imediatamente qualquer anomalia que represente risco à operação, integridade física de servidores ou segurança do paciente.</w:t>
      </w:r>
    </w:p>
    <w:p w14:paraId="0DC33B66" w14:textId="77777777" w:rsidR="00B2058F" w:rsidRPr="00EF702A" w:rsidRDefault="00B2058F" w:rsidP="00B2058F">
      <w:pPr>
        <w:spacing w:line="360" w:lineRule="auto"/>
        <w:jc w:val="both"/>
        <w:rPr>
          <w:sz w:val="22"/>
          <w:szCs w:val="22"/>
        </w:rPr>
      </w:pPr>
      <w:r w:rsidRPr="00EF702A">
        <w:rPr>
          <w:sz w:val="22"/>
          <w:szCs w:val="22"/>
        </w:rPr>
        <w:t xml:space="preserve">9.15 – </w:t>
      </w:r>
      <w:proofErr w:type="gramStart"/>
      <w:r w:rsidRPr="00EF702A">
        <w:rPr>
          <w:sz w:val="22"/>
          <w:szCs w:val="22"/>
        </w:rPr>
        <w:t>o</w:t>
      </w:r>
      <w:proofErr w:type="gramEnd"/>
      <w:r w:rsidRPr="00EF702A">
        <w:rPr>
          <w:sz w:val="22"/>
          <w:szCs w:val="22"/>
        </w:rPr>
        <w:t xml:space="preserve"> prazo para envio dos relatórios é 72 horas após o fim das manutenções, sejam </w:t>
      </w:r>
      <w:proofErr w:type="gramStart"/>
      <w:r w:rsidRPr="00EF702A">
        <w:rPr>
          <w:sz w:val="22"/>
          <w:szCs w:val="22"/>
        </w:rPr>
        <w:t>preventiva</w:t>
      </w:r>
      <w:proofErr w:type="gramEnd"/>
      <w:r w:rsidRPr="00EF702A">
        <w:rPr>
          <w:sz w:val="22"/>
          <w:szCs w:val="22"/>
        </w:rPr>
        <w:t xml:space="preserve">, corretivas ou acesso remoto. </w:t>
      </w:r>
    </w:p>
    <w:p w14:paraId="15CA6025" w14:textId="77777777" w:rsidR="00B2058F" w:rsidRPr="00EF702A" w:rsidRDefault="00B2058F" w:rsidP="00B2058F">
      <w:pPr>
        <w:spacing w:line="360" w:lineRule="auto"/>
        <w:jc w:val="both"/>
        <w:rPr>
          <w:sz w:val="22"/>
          <w:szCs w:val="22"/>
        </w:rPr>
      </w:pPr>
      <w:r w:rsidRPr="00EF702A">
        <w:rPr>
          <w:sz w:val="22"/>
          <w:szCs w:val="22"/>
        </w:rPr>
        <w:t>9.16. Cumprir rigorosamente os prazos de atendimento definidos pela contratante, incluindo:</w:t>
      </w:r>
    </w:p>
    <w:p w14:paraId="0FD725BD" w14:textId="77777777" w:rsidR="00B2058F" w:rsidRPr="00EF702A" w:rsidRDefault="00B2058F" w:rsidP="00B2058F">
      <w:pPr>
        <w:numPr>
          <w:ilvl w:val="0"/>
          <w:numId w:val="176"/>
        </w:numPr>
        <w:tabs>
          <w:tab w:val="left" w:pos="-142"/>
          <w:tab w:val="left" w:pos="284"/>
        </w:tabs>
        <w:spacing w:line="360" w:lineRule="auto"/>
        <w:ind w:left="0" w:firstLine="0"/>
        <w:jc w:val="both"/>
        <w:rPr>
          <w:sz w:val="22"/>
          <w:szCs w:val="22"/>
        </w:rPr>
      </w:pPr>
      <w:r w:rsidRPr="00EF702A">
        <w:rPr>
          <w:b/>
          <w:bCs/>
          <w:sz w:val="22"/>
          <w:szCs w:val="22"/>
        </w:rPr>
        <w:t>Atendimento corretivo</w:t>
      </w:r>
      <w:r w:rsidRPr="00EF702A">
        <w:rPr>
          <w:sz w:val="22"/>
          <w:szCs w:val="22"/>
        </w:rPr>
        <w:t>: deslocamento conforme tempo máximo previsto no contrato e início imediato dos procedimentos após chegada.</w:t>
      </w:r>
    </w:p>
    <w:p w14:paraId="4BCF8346" w14:textId="77777777" w:rsidR="00B2058F" w:rsidRPr="00EF702A" w:rsidRDefault="00B2058F" w:rsidP="00B2058F">
      <w:pPr>
        <w:numPr>
          <w:ilvl w:val="0"/>
          <w:numId w:val="176"/>
        </w:numPr>
        <w:tabs>
          <w:tab w:val="left" w:pos="-142"/>
          <w:tab w:val="left" w:pos="284"/>
        </w:tabs>
        <w:spacing w:line="360" w:lineRule="auto"/>
        <w:ind w:left="0" w:firstLine="0"/>
        <w:jc w:val="both"/>
        <w:rPr>
          <w:sz w:val="22"/>
          <w:szCs w:val="22"/>
        </w:rPr>
      </w:pPr>
      <w:r w:rsidRPr="00EF702A">
        <w:rPr>
          <w:b/>
          <w:bCs/>
          <w:sz w:val="22"/>
          <w:szCs w:val="22"/>
        </w:rPr>
        <w:t>Atendimento remoto</w:t>
      </w:r>
      <w:r w:rsidRPr="00EF702A">
        <w:rPr>
          <w:sz w:val="22"/>
          <w:szCs w:val="22"/>
        </w:rPr>
        <w:t>: início do diagnóstico em prazo reduzido, conforme critérios estabelecidos.</w:t>
      </w:r>
    </w:p>
    <w:p w14:paraId="72EBF66F" w14:textId="77777777" w:rsidR="00B2058F" w:rsidRPr="00EF702A" w:rsidRDefault="00B2058F" w:rsidP="00B2058F">
      <w:pPr>
        <w:numPr>
          <w:ilvl w:val="0"/>
          <w:numId w:val="176"/>
        </w:numPr>
        <w:tabs>
          <w:tab w:val="left" w:pos="-142"/>
          <w:tab w:val="left" w:pos="284"/>
        </w:tabs>
        <w:spacing w:line="360" w:lineRule="auto"/>
        <w:ind w:left="0" w:firstLine="0"/>
        <w:jc w:val="both"/>
        <w:rPr>
          <w:sz w:val="22"/>
          <w:szCs w:val="22"/>
        </w:rPr>
      </w:pPr>
      <w:r w:rsidRPr="00EF702A">
        <w:rPr>
          <w:b/>
          <w:bCs/>
          <w:sz w:val="22"/>
          <w:szCs w:val="22"/>
        </w:rPr>
        <w:t>Atendimento preventivo</w:t>
      </w:r>
      <w:r w:rsidRPr="00EF702A">
        <w:rPr>
          <w:sz w:val="22"/>
          <w:szCs w:val="22"/>
        </w:rPr>
        <w:t>: agendamento prévio e realização conforme cronograma aprovado.</w:t>
      </w:r>
    </w:p>
    <w:p w14:paraId="6159F0A4" w14:textId="77777777" w:rsidR="00B2058F" w:rsidRPr="00EF702A" w:rsidRDefault="00B2058F" w:rsidP="00B2058F">
      <w:pPr>
        <w:tabs>
          <w:tab w:val="left" w:pos="-142"/>
          <w:tab w:val="left" w:pos="284"/>
        </w:tabs>
        <w:spacing w:line="360" w:lineRule="auto"/>
        <w:jc w:val="both"/>
        <w:rPr>
          <w:sz w:val="22"/>
          <w:szCs w:val="22"/>
        </w:rPr>
      </w:pPr>
      <w:r w:rsidRPr="00EF702A">
        <w:rPr>
          <w:sz w:val="22"/>
          <w:szCs w:val="22"/>
        </w:rPr>
        <w:t>9.17. Manter canal de comunicação disponível para abertura de chamados (telefone, WhatsApp corporativo e e-mail).</w:t>
      </w:r>
    </w:p>
    <w:p w14:paraId="5271A835" w14:textId="77777777" w:rsidR="00B2058F" w:rsidRPr="00EF702A" w:rsidRDefault="00B2058F" w:rsidP="00B2058F">
      <w:pPr>
        <w:spacing w:line="360" w:lineRule="auto"/>
        <w:jc w:val="both"/>
        <w:rPr>
          <w:sz w:val="22"/>
          <w:szCs w:val="22"/>
        </w:rPr>
      </w:pPr>
      <w:r w:rsidRPr="00EF702A">
        <w:rPr>
          <w:sz w:val="22"/>
          <w:szCs w:val="22"/>
        </w:rPr>
        <w:t xml:space="preserve">9.18. Prazo para atendimento das manutenções preventivas são 10 dias úteis a partir da abertura do chamado. </w:t>
      </w:r>
    </w:p>
    <w:p w14:paraId="6D4ED0EB" w14:textId="77777777" w:rsidR="00B2058F" w:rsidRPr="00EF702A" w:rsidRDefault="00B2058F" w:rsidP="00B2058F">
      <w:pPr>
        <w:spacing w:line="360" w:lineRule="auto"/>
        <w:jc w:val="both"/>
        <w:rPr>
          <w:sz w:val="22"/>
          <w:szCs w:val="22"/>
        </w:rPr>
      </w:pPr>
      <w:r w:rsidRPr="00EF702A">
        <w:rPr>
          <w:sz w:val="22"/>
          <w:szCs w:val="22"/>
        </w:rPr>
        <w:t xml:space="preserve">9.19. Prazo para atendimento corretivo presencial são de 24 horas a partir da abertura do chamado. </w:t>
      </w:r>
    </w:p>
    <w:p w14:paraId="03B1B525" w14:textId="77777777" w:rsidR="00B2058F" w:rsidRPr="00EF702A" w:rsidRDefault="00B2058F" w:rsidP="00B2058F">
      <w:pPr>
        <w:spacing w:line="360" w:lineRule="auto"/>
        <w:jc w:val="both"/>
        <w:rPr>
          <w:sz w:val="22"/>
          <w:szCs w:val="22"/>
        </w:rPr>
      </w:pPr>
      <w:r w:rsidRPr="00EF702A">
        <w:rPr>
          <w:sz w:val="22"/>
          <w:szCs w:val="22"/>
        </w:rPr>
        <w:t xml:space="preserve">9.20. Prazo para atendimento remoto 30 minutos a partir da abertura do chamado, em qualquer dia ou horário que for necessário. </w:t>
      </w:r>
    </w:p>
    <w:p w14:paraId="537F03F6" w14:textId="77777777" w:rsidR="00B2058F" w:rsidRPr="00EF702A" w:rsidRDefault="00B2058F" w:rsidP="00B2058F">
      <w:pPr>
        <w:spacing w:line="360" w:lineRule="auto"/>
        <w:jc w:val="both"/>
        <w:rPr>
          <w:sz w:val="22"/>
          <w:szCs w:val="22"/>
        </w:rPr>
      </w:pPr>
      <w:r w:rsidRPr="00EF702A">
        <w:rPr>
          <w:sz w:val="22"/>
          <w:szCs w:val="22"/>
        </w:rPr>
        <w:t>9.21 – Para fins deste Termo de Referência, considera-se atendimento remoto todo aquele cuja execução possa ser realizada à distância, por meio de acesso a plataformas, sistemas ou softwares dos equipamentos, incluindo diagnóstico de falhas, monitoramento, atualização de sistemas, parametrização, suporte técnico e demais intervenções que não exijam a presença física do técnico no local.</w:t>
      </w:r>
    </w:p>
    <w:p w14:paraId="4AC7E50F" w14:textId="77777777" w:rsidR="00B2058F" w:rsidRPr="00EF702A" w:rsidRDefault="00B2058F" w:rsidP="00B2058F">
      <w:pPr>
        <w:spacing w:line="360" w:lineRule="auto"/>
        <w:jc w:val="both"/>
        <w:rPr>
          <w:sz w:val="22"/>
          <w:szCs w:val="22"/>
        </w:rPr>
      </w:pPr>
      <w:r w:rsidRPr="00EF702A">
        <w:rPr>
          <w:sz w:val="22"/>
          <w:szCs w:val="22"/>
        </w:rPr>
        <w:t>9.22. Garantir que nenhum equipamento seja devolvido à operação sem a realização dos testes obrigatório e validação de segurança.</w:t>
      </w:r>
    </w:p>
    <w:p w14:paraId="71AB517B" w14:textId="77777777" w:rsidR="00B2058F" w:rsidRPr="00EF702A" w:rsidRDefault="00B2058F" w:rsidP="00B2058F">
      <w:pPr>
        <w:spacing w:line="360" w:lineRule="auto"/>
        <w:jc w:val="both"/>
        <w:rPr>
          <w:sz w:val="22"/>
          <w:szCs w:val="22"/>
        </w:rPr>
      </w:pPr>
      <w:r w:rsidRPr="00EF702A">
        <w:rPr>
          <w:sz w:val="22"/>
          <w:szCs w:val="22"/>
        </w:rPr>
        <w:t xml:space="preserve">9.23. Responder integralmente por danos causados aos equipamentos decorrentes de erro técnico, Imperícia ou negligencia da equipe da contratada. </w:t>
      </w:r>
    </w:p>
    <w:p w14:paraId="5461BE23" w14:textId="77777777" w:rsidR="00B2058F" w:rsidRPr="00EF702A" w:rsidRDefault="00B2058F" w:rsidP="00B2058F">
      <w:pPr>
        <w:spacing w:line="360" w:lineRule="auto"/>
        <w:jc w:val="both"/>
        <w:rPr>
          <w:sz w:val="22"/>
          <w:szCs w:val="22"/>
        </w:rPr>
      </w:pPr>
      <w:r w:rsidRPr="00EF702A">
        <w:rPr>
          <w:sz w:val="22"/>
          <w:szCs w:val="22"/>
        </w:rPr>
        <w:t>9.24. Preservar a integridade física dos equipamentos e do ambiente durante a execução dos serviços.</w:t>
      </w:r>
    </w:p>
    <w:p w14:paraId="44C838A1" w14:textId="77777777" w:rsidR="00B2058F" w:rsidRPr="00EF702A" w:rsidRDefault="00B2058F" w:rsidP="00B2058F">
      <w:pPr>
        <w:spacing w:line="360" w:lineRule="auto"/>
        <w:jc w:val="both"/>
        <w:rPr>
          <w:sz w:val="22"/>
          <w:szCs w:val="22"/>
        </w:rPr>
      </w:pPr>
      <w:r w:rsidRPr="00EF702A">
        <w:rPr>
          <w:sz w:val="22"/>
          <w:szCs w:val="22"/>
        </w:rPr>
        <w:t xml:space="preserve">9.25. Assegurar confidencialidade de dados, imagens e informações de pacientes eventualmente acessadas durante suportes, manutenções ou calibrações. </w:t>
      </w:r>
    </w:p>
    <w:p w14:paraId="50315240" w14:textId="77777777" w:rsidR="00B2058F" w:rsidRPr="00EF702A" w:rsidRDefault="00B2058F" w:rsidP="00B2058F">
      <w:pPr>
        <w:spacing w:line="360" w:lineRule="auto"/>
        <w:jc w:val="both"/>
        <w:rPr>
          <w:sz w:val="22"/>
          <w:szCs w:val="22"/>
        </w:rPr>
      </w:pPr>
      <w:r w:rsidRPr="00EF702A">
        <w:rPr>
          <w:sz w:val="22"/>
          <w:szCs w:val="22"/>
        </w:rPr>
        <w:lastRenderedPageBreak/>
        <w:t>9.26. Realizar todas as atualizações e renovações de licença de software, firmware, drivers, patches e módulos previstos neste Termo de Referência, quando necessário para o funcionamento adequado.</w:t>
      </w:r>
    </w:p>
    <w:p w14:paraId="0F2D5252" w14:textId="77777777" w:rsidR="00B2058F" w:rsidRPr="00EF702A" w:rsidRDefault="00B2058F" w:rsidP="00B2058F">
      <w:pPr>
        <w:spacing w:line="360" w:lineRule="auto"/>
        <w:jc w:val="both"/>
        <w:rPr>
          <w:sz w:val="22"/>
          <w:szCs w:val="22"/>
        </w:rPr>
      </w:pPr>
      <w:r w:rsidRPr="00EF702A">
        <w:rPr>
          <w:sz w:val="22"/>
          <w:szCs w:val="22"/>
        </w:rPr>
        <w:t xml:space="preserve">9.27- A atualização ou renovação das licenças de software, conforme previsto na </w:t>
      </w:r>
      <w:r w:rsidRPr="00EF702A">
        <w:rPr>
          <w:b/>
          <w:sz w:val="22"/>
          <w:szCs w:val="22"/>
          <w:u w:val="single"/>
        </w:rPr>
        <w:t>cláusula 9.25, não acarretará quaisquer custos adicionais para a Administração</w:t>
      </w:r>
      <w:r w:rsidRPr="00EF702A">
        <w:rPr>
          <w:sz w:val="22"/>
          <w:szCs w:val="22"/>
        </w:rPr>
        <w:t>, ainda que a contratada necessite realizar pagamentos para sua efetivação.</w:t>
      </w:r>
    </w:p>
    <w:p w14:paraId="58BBCAEF" w14:textId="77777777" w:rsidR="00B2058F" w:rsidRPr="00EF702A" w:rsidRDefault="00B2058F" w:rsidP="00B2058F">
      <w:pPr>
        <w:spacing w:line="360" w:lineRule="auto"/>
        <w:jc w:val="both"/>
        <w:rPr>
          <w:b/>
          <w:sz w:val="22"/>
          <w:szCs w:val="22"/>
          <w:u w:val="single"/>
        </w:rPr>
      </w:pPr>
      <w:r w:rsidRPr="00EF702A">
        <w:rPr>
          <w:sz w:val="22"/>
          <w:szCs w:val="22"/>
        </w:rPr>
        <w:t xml:space="preserve">9.28. As licenças técnicas, chaves temporárias ou arquivos de serviço exigidos para Manutenção dos sistemas serão por </w:t>
      </w:r>
      <w:r w:rsidRPr="00EF702A">
        <w:rPr>
          <w:b/>
          <w:sz w:val="22"/>
          <w:szCs w:val="22"/>
          <w:u w:val="single"/>
        </w:rPr>
        <w:t>conta da contratada.</w:t>
      </w:r>
    </w:p>
    <w:p w14:paraId="3765270A" w14:textId="77777777" w:rsidR="00B2058F" w:rsidRPr="00EF702A" w:rsidRDefault="00B2058F" w:rsidP="00B2058F">
      <w:pPr>
        <w:spacing w:line="360" w:lineRule="auto"/>
        <w:jc w:val="both"/>
        <w:rPr>
          <w:sz w:val="22"/>
          <w:szCs w:val="22"/>
        </w:rPr>
      </w:pPr>
      <w:r w:rsidRPr="00EF702A">
        <w:rPr>
          <w:sz w:val="22"/>
          <w:szCs w:val="22"/>
        </w:rPr>
        <w:t xml:space="preserve">9.29. Assegurar funcionamento pleno do protocolo DICOM, incluindo comunicação com PACS, </w:t>
      </w:r>
      <w:proofErr w:type="spellStart"/>
      <w:r w:rsidRPr="00EF702A">
        <w:rPr>
          <w:sz w:val="22"/>
          <w:szCs w:val="22"/>
        </w:rPr>
        <w:t>Worklist</w:t>
      </w:r>
      <w:proofErr w:type="spellEnd"/>
      <w:r w:rsidRPr="00EF702A">
        <w:rPr>
          <w:sz w:val="22"/>
          <w:szCs w:val="22"/>
        </w:rPr>
        <w:t>, impressão e envio de imagens.</w:t>
      </w:r>
    </w:p>
    <w:p w14:paraId="3E9779E8" w14:textId="77777777" w:rsidR="00B2058F" w:rsidRPr="00EF702A" w:rsidRDefault="00B2058F" w:rsidP="00B2058F">
      <w:pPr>
        <w:spacing w:line="360" w:lineRule="auto"/>
        <w:jc w:val="both"/>
        <w:rPr>
          <w:b/>
          <w:sz w:val="22"/>
          <w:szCs w:val="22"/>
          <w:u w:val="single"/>
        </w:rPr>
      </w:pPr>
      <w:r w:rsidRPr="00EF702A">
        <w:rPr>
          <w:sz w:val="22"/>
          <w:szCs w:val="22"/>
        </w:rPr>
        <w:t xml:space="preserve">9.30. Realizar atendimentos remotos </w:t>
      </w:r>
      <w:r w:rsidRPr="00EF702A">
        <w:rPr>
          <w:b/>
          <w:sz w:val="22"/>
          <w:szCs w:val="22"/>
          <w:u w:val="single"/>
        </w:rPr>
        <w:t xml:space="preserve">exclusivamente por meio de canais seguros (VPN, ambiente </w:t>
      </w:r>
    </w:p>
    <w:p w14:paraId="542C99DD" w14:textId="77777777" w:rsidR="00B2058F" w:rsidRPr="00EF702A" w:rsidRDefault="00B2058F" w:rsidP="00B2058F">
      <w:pPr>
        <w:spacing w:line="360" w:lineRule="auto"/>
        <w:jc w:val="both"/>
        <w:rPr>
          <w:b/>
          <w:sz w:val="22"/>
          <w:szCs w:val="22"/>
          <w:u w:val="single"/>
        </w:rPr>
      </w:pPr>
      <w:r w:rsidRPr="00EF702A">
        <w:rPr>
          <w:b/>
          <w:sz w:val="22"/>
          <w:szCs w:val="22"/>
          <w:u w:val="single"/>
        </w:rPr>
        <w:t>Criptografado, autenticação segura).</w:t>
      </w:r>
    </w:p>
    <w:p w14:paraId="4E17924B" w14:textId="77777777" w:rsidR="00B2058F" w:rsidRPr="00EF702A" w:rsidRDefault="00B2058F" w:rsidP="00B2058F">
      <w:pPr>
        <w:spacing w:line="360" w:lineRule="auto"/>
        <w:jc w:val="both"/>
        <w:rPr>
          <w:sz w:val="22"/>
          <w:szCs w:val="22"/>
        </w:rPr>
      </w:pPr>
      <w:r w:rsidRPr="00EF702A">
        <w:rPr>
          <w:sz w:val="22"/>
          <w:szCs w:val="22"/>
        </w:rPr>
        <w:t>9.31. Registrar todas as ações realizadas de forma remota no respectivo relatório técnico.</w:t>
      </w:r>
    </w:p>
    <w:p w14:paraId="79542D5F" w14:textId="77777777" w:rsidR="00B2058F" w:rsidRPr="00EF702A" w:rsidRDefault="00B2058F" w:rsidP="00B2058F">
      <w:pPr>
        <w:spacing w:line="360" w:lineRule="auto"/>
        <w:jc w:val="both"/>
        <w:rPr>
          <w:sz w:val="22"/>
          <w:szCs w:val="22"/>
        </w:rPr>
      </w:pPr>
      <w:r w:rsidRPr="00EF702A">
        <w:rPr>
          <w:sz w:val="22"/>
          <w:szCs w:val="22"/>
        </w:rPr>
        <w:t>9.32. Solicitar sempre a presença de um operador local durante intervenções que alterem parâmetros críticos do equipamento.</w:t>
      </w:r>
    </w:p>
    <w:p w14:paraId="2D5D8575" w14:textId="77777777" w:rsidR="00B2058F" w:rsidRPr="00EF702A" w:rsidRDefault="00B2058F" w:rsidP="00B2058F">
      <w:pPr>
        <w:spacing w:line="360" w:lineRule="auto"/>
        <w:jc w:val="both"/>
        <w:rPr>
          <w:b/>
          <w:sz w:val="22"/>
          <w:szCs w:val="22"/>
          <w:u w:val="single"/>
        </w:rPr>
      </w:pPr>
      <w:r w:rsidRPr="00EF702A">
        <w:rPr>
          <w:sz w:val="22"/>
          <w:szCs w:val="22"/>
        </w:rPr>
        <w:t xml:space="preserve">9.33 Eventuais senhas de acesso </w:t>
      </w:r>
      <w:proofErr w:type="gramStart"/>
      <w:r w:rsidRPr="00EF702A">
        <w:rPr>
          <w:sz w:val="22"/>
          <w:szCs w:val="22"/>
        </w:rPr>
        <w:t>aos software</w:t>
      </w:r>
      <w:proofErr w:type="gramEnd"/>
      <w:r w:rsidRPr="00EF702A">
        <w:rPr>
          <w:sz w:val="22"/>
          <w:szCs w:val="22"/>
        </w:rPr>
        <w:t xml:space="preserve"> dos equipamentos serão de </w:t>
      </w:r>
      <w:r w:rsidRPr="00EF702A">
        <w:rPr>
          <w:b/>
          <w:sz w:val="22"/>
          <w:szCs w:val="22"/>
          <w:u w:val="single"/>
        </w:rPr>
        <w:t>responsabilidade da contratada com a fabricante do equipamento.</w:t>
      </w:r>
    </w:p>
    <w:p w14:paraId="77D59B5D" w14:textId="77777777" w:rsidR="00B2058F" w:rsidRPr="00EF702A" w:rsidRDefault="00B2058F" w:rsidP="00B2058F">
      <w:pPr>
        <w:spacing w:line="360" w:lineRule="auto"/>
        <w:jc w:val="both"/>
        <w:rPr>
          <w:sz w:val="22"/>
          <w:szCs w:val="22"/>
        </w:rPr>
      </w:pPr>
      <w:r w:rsidRPr="00EF702A">
        <w:rPr>
          <w:sz w:val="22"/>
          <w:szCs w:val="22"/>
        </w:rPr>
        <w:t>9.34. Cumprir toda a legislação trabalhista, previdenciária e de segurança aplicável.</w:t>
      </w:r>
    </w:p>
    <w:p w14:paraId="58B63206" w14:textId="77777777" w:rsidR="00B2058F" w:rsidRPr="00EF702A" w:rsidRDefault="00B2058F" w:rsidP="00B2058F">
      <w:pPr>
        <w:spacing w:line="360" w:lineRule="auto"/>
        <w:jc w:val="both"/>
        <w:rPr>
          <w:sz w:val="22"/>
          <w:szCs w:val="22"/>
        </w:rPr>
      </w:pPr>
      <w:r w:rsidRPr="00EF702A">
        <w:rPr>
          <w:sz w:val="22"/>
          <w:szCs w:val="22"/>
        </w:rPr>
        <w:t>9.35. Arcar com todos os custos de deslocamento, estadia e transporte quando necessários.</w:t>
      </w:r>
    </w:p>
    <w:p w14:paraId="60A9F81B" w14:textId="77777777" w:rsidR="00B2058F" w:rsidRPr="00EF702A" w:rsidRDefault="00B2058F" w:rsidP="00B2058F">
      <w:pPr>
        <w:spacing w:line="360" w:lineRule="auto"/>
        <w:jc w:val="both"/>
        <w:rPr>
          <w:sz w:val="22"/>
          <w:szCs w:val="22"/>
        </w:rPr>
      </w:pPr>
      <w:r w:rsidRPr="00EF702A">
        <w:rPr>
          <w:sz w:val="22"/>
          <w:szCs w:val="22"/>
        </w:rPr>
        <w:t xml:space="preserve">9.36. </w:t>
      </w:r>
      <w:r w:rsidRPr="00EF702A">
        <w:rPr>
          <w:b/>
          <w:sz w:val="22"/>
          <w:szCs w:val="22"/>
          <w:u w:val="single"/>
        </w:rPr>
        <w:t>Manter sigilo absoluto sobre informações técnicas</w:t>
      </w:r>
      <w:r w:rsidRPr="00EF702A">
        <w:rPr>
          <w:sz w:val="22"/>
          <w:szCs w:val="22"/>
        </w:rPr>
        <w:t>, operacionais e estruturais da unidade de saúde.</w:t>
      </w:r>
    </w:p>
    <w:p w14:paraId="739FFB2C" w14:textId="77777777" w:rsidR="00B2058F" w:rsidRPr="00EF702A" w:rsidRDefault="00B2058F" w:rsidP="00B2058F">
      <w:pPr>
        <w:spacing w:line="360" w:lineRule="auto"/>
        <w:jc w:val="both"/>
        <w:rPr>
          <w:sz w:val="22"/>
          <w:szCs w:val="22"/>
        </w:rPr>
      </w:pPr>
      <w:r w:rsidRPr="00EF702A">
        <w:rPr>
          <w:sz w:val="22"/>
          <w:szCs w:val="22"/>
        </w:rPr>
        <w:t>9.37. Responsabilizar-se integralmente pela guarda e uso adequado das credenciais de acesso fornecidas pela contratante para fins de manutenção remota.</w:t>
      </w:r>
    </w:p>
    <w:p w14:paraId="5B73BF3E" w14:textId="77777777" w:rsidR="00B2058F" w:rsidRPr="00EF702A" w:rsidRDefault="00B2058F" w:rsidP="00B2058F">
      <w:pPr>
        <w:spacing w:line="360" w:lineRule="auto"/>
        <w:rPr>
          <w:sz w:val="22"/>
          <w:szCs w:val="22"/>
        </w:rPr>
      </w:pPr>
    </w:p>
    <w:p w14:paraId="027C9BE6" w14:textId="77777777" w:rsidR="00B2058F" w:rsidRPr="00EF702A" w:rsidRDefault="00B2058F" w:rsidP="00B2058F">
      <w:pPr>
        <w:spacing w:line="360" w:lineRule="auto"/>
        <w:jc w:val="both"/>
        <w:rPr>
          <w:b/>
          <w:bCs/>
          <w:sz w:val="22"/>
          <w:szCs w:val="22"/>
        </w:rPr>
      </w:pPr>
      <w:r w:rsidRPr="00EF702A">
        <w:rPr>
          <w:b/>
          <w:bCs/>
          <w:sz w:val="22"/>
          <w:szCs w:val="22"/>
        </w:rPr>
        <w:t>10. OBRIGAÇÕES DA CONTRATANTE:</w:t>
      </w:r>
    </w:p>
    <w:p w14:paraId="01756907" w14:textId="77777777" w:rsidR="00B2058F" w:rsidRPr="00EF702A" w:rsidRDefault="00B2058F" w:rsidP="00B2058F">
      <w:pPr>
        <w:spacing w:line="360" w:lineRule="auto"/>
        <w:jc w:val="both"/>
        <w:rPr>
          <w:sz w:val="22"/>
          <w:szCs w:val="22"/>
        </w:rPr>
      </w:pPr>
      <w:r w:rsidRPr="00EF702A">
        <w:rPr>
          <w:b/>
          <w:bCs/>
          <w:sz w:val="22"/>
          <w:szCs w:val="22"/>
        </w:rPr>
        <w:t>10.1.</w:t>
      </w:r>
      <w:r w:rsidRPr="00EF702A">
        <w:rPr>
          <w:sz w:val="22"/>
          <w:szCs w:val="22"/>
        </w:rPr>
        <w:t xml:space="preserve"> A Contratante obriga-se a:</w:t>
      </w:r>
    </w:p>
    <w:p w14:paraId="104AD3F1" w14:textId="77777777" w:rsidR="00B2058F" w:rsidRPr="00EF702A" w:rsidRDefault="00B2058F" w:rsidP="00B2058F">
      <w:pPr>
        <w:spacing w:line="360" w:lineRule="auto"/>
        <w:jc w:val="both"/>
        <w:rPr>
          <w:sz w:val="22"/>
          <w:szCs w:val="22"/>
        </w:rPr>
      </w:pPr>
      <w:r w:rsidRPr="00EF702A">
        <w:rPr>
          <w:b/>
          <w:bCs/>
          <w:sz w:val="22"/>
          <w:szCs w:val="22"/>
        </w:rPr>
        <w:t>10.1.1.</w:t>
      </w:r>
      <w:r w:rsidRPr="00EF702A">
        <w:rPr>
          <w:sz w:val="22"/>
          <w:szCs w:val="22"/>
        </w:rPr>
        <w:t xml:space="preserve"> Fiscalizar provisoriamente, disponibilizando em local, data e horário;</w:t>
      </w:r>
    </w:p>
    <w:p w14:paraId="21B176F9" w14:textId="77777777" w:rsidR="00B2058F" w:rsidRPr="00EF702A" w:rsidRDefault="00B2058F" w:rsidP="00B2058F">
      <w:pPr>
        <w:spacing w:line="360" w:lineRule="auto"/>
        <w:jc w:val="both"/>
        <w:rPr>
          <w:sz w:val="22"/>
          <w:szCs w:val="22"/>
        </w:rPr>
      </w:pPr>
      <w:r w:rsidRPr="00EF702A">
        <w:rPr>
          <w:b/>
          <w:bCs/>
          <w:sz w:val="22"/>
          <w:szCs w:val="22"/>
        </w:rPr>
        <w:t>10.1.2.</w:t>
      </w:r>
      <w:r w:rsidRPr="00EF702A">
        <w:rPr>
          <w:sz w:val="22"/>
          <w:szCs w:val="22"/>
        </w:rPr>
        <w:t xml:space="preserve"> Verificar minuciosamente, no prazo fixado, a conformidade provisoriamente com as especificações constantes, para fins de aceitação e recebimento definitivos; </w:t>
      </w:r>
    </w:p>
    <w:p w14:paraId="302DFE8A" w14:textId="77777777" w:rsidR="00B2058F" w:rsidRPr="00EF702A" w:rsidRDefault="00B2058F" w:rsidP="00B2058F">
      <w:pPr>
        <w:spacing w:line="360" w:lineRule="auto"/>
        <w:jc w:val="both"/>
        <w:rPr>
          <w:sz w:val="22"/>
          <w:szCs w:val="22"/>
        </w:rPr>
      </w:pPr>
      <w:r w:rsidRPr="00EF702A">
        <w:rPr>
          <w:b/>
          <w:bCs/>
          <w:sz w:val="22"/>
          <w:szCs w:val="22"/>
        </w:rPr>
        <w:t>10.1.3.</w:t>
      </w:r>
      <w:r w:rsidRPr="00EF702A">
        <w:rPr>
          <w:sz w:val="22"/>
          <w:szCs w:val="22"/>
        </w:rPr>
        <w:t xml:space="preserve"> Acompanhar e fiscalizar o cumprimento das obrigações da Contratada, através de servidor especialmente designado;</w:t>
      </w:r>
    </w:p>
    <w:p w14:paraId="6F8AB624" w14:textId="77777777" w:rsidR="00B2058F" w:rsidRPr="00EF702A" w:rsidRDefault="00B2058F" w:rsidP="00B2058F">
      <w:pPr>
        <w:spacing w:line="360" w:lineRule="auto"/>
        <w:jc w:val="both"/>
        <w:rPr>
          <w:sz w:val="22"/>
          <w:szCs w:val="22"/>
        </w:rPr>
      </w:pPr>
      <w:r w:rsidRPr="00EF702A">
        <w:rPr>
          <w:b/>
          <w:bCs/>
          <w:sz w:val="22"/>
          <w:szCs w:val="22"/>
        </w:rPr>
        <w:t>10.1.4.</w:t>
      </w:r>
      <w:r w:rsidRPr="00EF702A">
        <w:rPr>
          <w:sz w:val="22"/>
          <w:szCs w:val="22"/>
        </w:rPr>
        <w:t xml:space="preserve"> Efetuar o pagamento no prazo previsto. </w:t>
      </w:r>
    </w:p>
    <w:p w14:paraId="377A8441" w14:textId="77777777" w:rsidR="00B2058F" w:rsidRPr="00EF702A" w:rsidRDefault="00B2058F" w:rsidP="00B2058F">
      <w:pPr>
        <w:spacing w:line="360" w:lineRule="auto"/>
        <w:jc w:val="both"/>
        <w:rPr>
          <w:sz w:val="22"/>
          <w:szCs w:val="22"/>
        </w:rPr>
      </w:pPr>
    </w:p>
    <w:p w14:paraId="72309125" w14:textId="77777777" w:rsidR="00B2058F" w:rsidRPr="00EF702A" w:rsidRDefault="00B2058F" w:rsidP="00B2058F">
      <w:pPr>
        <w:spacing w:line="360" w:lineRule="auto"/>
        <w:jc w:val="both"/>
        <w:rPr>
          <w:b/>
          <w:bCs/>
          <w:sz w:val="22"/>
          <w:szCs w:val="22"/>
        </w:rPr>
      </w:pPr>
      <w:r w:rsidRPr="00EF702A">
        <w:rPr>
          <w:b/>
          <w:bCs/>
          <w:sz w:val="22"/>
          <w:szCs w:val="22"/>
        </w:rPr>
        <w:t>11. MEDIDAS ACAUTELADORAS:</w:t>
      </w:r>
    </w:p>
    <w:p w14:paraId="4C3D28FC" w14:textId="77777777" w:rsidR="00B2058F" w:rsidRPr="00EF702A" w:rsidRDefault="00B2058F" w:rsidP="00B2058F">
      <w:pPr>
        <w:spacing w:line="360" w:lineRule="auto"/>
        <w:jc w:val="both"/>
        <w:rPr>
          <w:sz w:val="22"/>
          <w:szCs w:val="22"/>
        </w:rPr>
      </w:pPr>
      <w:r w:rsidRPr="00EF702A">
        <w:rPr>
          <w:b/>
          <w:bCs/>
          <w:sz w:val="22"/>
          <w:szCs w:val="22"/>
        </w:rPr>
        <w:t>11.1.</w:t>
      </w:r>
      <w:r w:rsidRPr="00EF702A">
        <w:rPr>
          <w:sz w:val="22"/>
          <w:szCs w:val="22"/>
        </w:rPr>
        <w:t xml:space="preserve"> Consoante o artigo 45 da Lei nº 9.784, de 1999, a Secretaria de Saúde poderá, sem a prévia manifestação do interessado, motivadamente, adotar providências acauteladoras, inclusive retendo o pagamento, em caso risco iminente, como forma de prevenir a ocorrência de dano de difícil ou impossível reparação.</w:t>
      </w:r>
    </w:p>
    <w:p w14:paraId="595C2404" w14:textId="77777777" w:rsidR="00B2058F" w:rsidRPr="00EF702A" w:rsidRDefault="00B2058F" w:rsidP="00B2058F">
      <w:pPr>
        <w:spacing w:line="360" w:lineRule="auto"/>
        <w:jc w:val="both"/>
        <w:rPr>
          <w:b/>
          <w:bCs/>
          <w:sz w:val="22"/>
          <w:szCs w:val="22"/>
        </w:rPr>
      </w:pPr>
      <w:r w:rsidRPr="00EF702A">
        <w:rPr>
          <w:b/>
          <w:bCs/>
          <w:sz w:val="22"/>
          <w:szCs w:val="22"/>
        </w:rPr>
        <w:lastRenderedPageBreak/>
        <w:t>12. DO PAGAMENTO</w:t>
      </w:r>
    </w:p>
    <w:p w14:paraId="3EDE983A" w14:textId="77777777" w:rsidR="00B2058F" w:rsidRPr="00EF702A" w:rsidRDefault="00B2058F" w:rsidP="00B2058F">
      <w:pPr>
        <w:widowControl w:val="0"/>
        <w:pBdr>
          <w:top w:val="nil"/>
          <w:left w:val="nil"/>
          <w:bottom w:val="nil"/>
          <w:right w:val="nil"/>
          <w:between w:val="nil"/>
        </w:pBdr>
        <w:tabs>
          <w:tab w:val="left" w:pos="0"/>
        </w:tabs>
        <w:spacing w:line="360" w:lineRule="auto"/>
        <w:jc w:val="both"/>
        <w:rPr>
          <w:color w:val="000000"/>
          <w:sz w:val="22"/>
          <w:szCs w:val="22"/>
        </w:rPr>
      </w:pPr>
      <w:r w:rsidRPr="00EF702A">
        <w:rPr>
          <w:b/>
          <w:bCs/>
          <w:color w:val="000000"/>
          <w:sz w:val="22"/>
          <w:szCs w:val="22"/>
        </w:rPr>
        <w:t>12.1.</w:t>
      </w:r>
      <w:r w:rsidRPr="00EF702A">
        <w:rPr>
          <w:color w:val="000000"/>
          <w:sz w:val="22"/>
          <w:szCs w:val="22"/>
        </w:rPr>
        <w:t xml:space="preserve"> Os pagamentos serão efetuados através de depósito em Conta Corrente, de titularidade da CONTRATADA obedecida as seguintes condições:</w:t>
      </w:r>
    </w:p>
    <w:p w14:paraId="7C82BCB0" w14:textId="77777777" w:rsidR="00B2058F" w:rsidRPr="00EF702A" w:rsidRDefault="00B2058F" w:rsidP="00B2058F">
      <w:pPr>
        <w:widowControl w:val="0"/>
        <w:pBdr>
          <w:top w:val="nil"/>
          <w:left w:val="nil"/>
          <w:bottom w:val="nil"/>
          <w:right w:val="nil"/>
          <w:between w:val="nil"/>
        </w:pBdr>
        <w:tabs>
          <w:tab w:val="left" w:pos="-142"/>
        </w:tabs>
        <w:spacing w:line="360" w:lineRule="auto"/>
        <w:jc w:val="both"/>
        <w:rPr>
          <w:color w:val="000000"/>
          <w:sz w:val="22"/>
          <w:szCs w:val="22"/>
        </w:rPr>
      </w:pPr>
      <w:r w:rsidRPr="00EF702A">
        <w:rPr>
          <w:color w:val="000000"/>
          <w:sz w:val="22"/>
          <w:szCs w:val="22"/>
        </w:rPr>
        <w:t xml:space="preserve">a. </w:t>
      </w:r>
      <w:r w:rsidRPr="00EF702A">
        <w:rPr>
          <w:smallCaps/>
          <w:color w:val="000000"/>
          <w:sz w:val="22"/>
          <w:szCs w:val="22"/>
        </w:rPr>
        <w:t xml:space="preserve">OS PAGAMENTOS SERÃO REALIZADOS CONTRA-APRESENTAÇÃO: </w:t>
      </w:r>
      <w:r w:rsidRPr="00EF702A">
        <w:rPr>
          <w:color w:val="000000"/>
          <w:sz w:val="22"/>
          <w:szCs w:val="22"/>
        </w:rPr>
        <w:t xml:space="preserve">Os pagamentos serão efetuados </w:t>
      </w:r>
      <w:r w:rsidRPr="00EF702A">
        <w:rPr>
          <w:b/>
          <w:bCs/>
          <w:color w:val="000000"/>
          <w:sz w:val="22"/>
          <w:szCs w:val="22"/>
        </w:rPr>
        <w:t>15 (QUINZE)</w:t>
      </w:r>
      <w:r w:rsidRPr="00EF702A">
        <w:rPr>
          <w:color w:val="000000"/>
          <w:sz w:val="22"/>
          <w:szCs w:val="22"/>
        </w:rPr>
        <w:t xml:space="preserve"> dias uteis após apresentação das respectivas notas fiscais/faturas e devidamente atestadas pelo setor competente e de conformidade com os procedimentos normais de pagamento do Governo Municipal de Palmeiras de Goiás, através da Secretaria Municipal de Saúde.</w:t>
      </w:r>
    </w:p>
    <w:p w14:paraId="3E8DA10D" w14:textId="77777777" w:rsidR="00B2058F" w:rsidRPr="00EF702A" w:rsidRDefault="00B2058F" w:rsidP="00B2058F">
      <w:pPr>
        <w:widowControl w:val="0"/>
        <w:pBdr>
          <w:top w:val="nil"/>
          <w:left w:val="nil"/>
          <w:bottom w:val="nil"/>
          <w:right w:val="nil"/>
          <w:between w:val="nil"/>
        </w:pBdr>
        <w:tabs>
          <w:tab w:val="left" w:pos="-142"/>
        </w:tabs>
        <w:spacing w:line="360" w:lineRule="auto"/>
        <w:jc w:val="both"/>
        <w:rPr>
          <w:color w:val="000000"/>
          <w:sz w:val="22"/>
          <w:szCs w:val="22"/>
        </w:rPr>
      </w:pPr>
      <w:r w:rsidRPr="00EF702A">
        <w:rPr>
          <w:color w:val="000000"/>
          <w:sz w:val="22"/>
          <w:szCs w:val="22"/>
        </w:rPr>
        <w:t>b. As notas fiscais/faturas que apresentarem incorreções serão devolvidas à CONTRATADA, e seu vencimento ocorrerá 05 (cinco) dias úteis após a data de sua apresentação válida.</w:t>
      </w:r>
    </w:p>
    <w:p w14:paraId="5A6845F7" w14:textId="77777777" w:rsidR="00B2058F" w:rsidRPr="00EF702A" w:rsidRDefault="00B2058F" w:rsidP="00B2058F">
      <w:pPr>
        <w:widowControl w:val="0"/>
        <w:pBdr>
          <w:top w:val="nil"/>
          <w:left w:val="nil"/>
          <w:bottom w:val="nil"/>
          <w:right w:val="nil"/>
          <w:between w:val="nil"/>
        </w:pBdr>
        <w:tabs>
          <w:tab w:val="left" w:pos="0"/>
        </w:tabs>
        <w:spacing w:line="360" w:lineRule="auto"/>
        <w:jc w:val="both"/>
        <w:rPr>
          <w:color w:val="000000"/>
          <w:sz w:val="22"/>
          <w:szCs w:val="22"/>
        </w:rPr>
      </w:pPr>
      <w:r w:rsidRPr="00EF702A">
        <w:rPr>
          <w:b/>
          <w:bCs/>
          <w:color w:val="000000"/>
          <w:sz w:val="22"/>
          <w:szCs w:val="22"/>
        </w:rPr>
        <w:t>12.2</w:t>
      </w:r>
      <w:r w:rsidRPr="00EF702A">
        <w:rPr>
          <w:color w:val="000000"/>
          <w:sz w:val="22"/>
          <w:szCs w:val="22"/>
        </w:rPr>
        <w:t>. A CONTRATADA deverá apresentar ao setor competente da CONTRATANTE, por ocasião dos pagamentos, cópia autenticada dos seguintes documentos:</w:t>
      </w:r>
    </w:p>
    <w:p w14:paraId="6D50F131" w14:textId="77777777" w:rsidR="00B2058F" w:rsidRPr="00EF702A" w:rsidRDefault="00B2058F" w:rsidP="00B2058F">
      <w:pPr>
        <w:widowControl w:val="0"/>
        <w:numPr>
          <w:ilvl w:val="0"/>
          <w:numId w:val="177"/>
        </w:numPr>
        <w:pBdr>
          <w:top w:val="nil"/>
          <w:left w:val="nil"/>
          <w:bottom w:val="nil"/>
          <w:right w:val="nil"/>
          <w:between w:val="nil"/>
        </w:pBdr>
        <w:tabs>
          <w:tab w:val="left" w:pos="284"/>
        </w:tabs>
        <w:spacing w:line="360" w:lineRule="auto"/>
        <w:ind w:left="0" w:firstLine="0"/>
        <w:rPr>
          <w:sz w:val="22"/>
          <w:szCs w:val="22"/>
        </w:rPr>
      </w:pPr>
      <w:r w:rsidRPr="00EF702A">
        <w:rPr>
          <w:color w:val="000000"/>
          <w:sz w:val="22"/>
          <w:szCs w:val="22"/>
        </w:rPr>
        <w:t>Certidão negativa de débito para com a Fazenda Federal (certidão conjunta);</w:t>
      </w:r>
    </w:p>
    <w:p w14:paraId="5541C42F" w14:textId="77777777" w:rsidR="00B2058F" w:rsidRPr="00EF702A" w:rsidRDefault="00B2058F" w:rsidP="00B2058F">
      <w:pPr>
        <w:widowControl w:val="0"/>
        <w:numPr>
          <w:ilvl w:val="0"/>
          <w:numId w:val="177"/>
        </w:numPr>
        <w:pBdr>
          <w:top w:val="nil"/>
          <w:left w:val="nil"/>
          <w:bottom w:val="nil"/>
          <w:right w:val="nil"/>
          <w:between w:val="nil"/>
        </w:pBdr>
        <w:tabs>
          <w:tab w:val="left" w:pos="284"/>
        </w:tabs>
        <w:spacing w:line="360" w:lineRule="auto"/>
        <w:ind w:left="0" w:firstLine="0"/>
        <w:rPr>
          <w:sz w:val="22"/>
          <w:szCs w:val="22"/>
        </w:rPr>
      </w:pPr>
      <w:r w:rsidRPr="00EF702A">
        <w:rPr>
          <w:color w:val="000000"/>
          <w:sz w:val="22"/>
          <w:szCs w:val="22"/>
        </w:rPr>
        <w:t>Certificado de regularidade de situação com o FGTS;</w:t>
      </w:r>
    </w:p>
    <w:p w14:paraId="571021C1" w14:textId="77777777" w:rsidR="00B2058F" w:rsidRPr="00EF702A" w:rsidRDefault="00B2058F" w:rsidP="00B2058F">
      <w:pPr>
        <w:numPr>
          <w:ilvl w:val="0"/>
          <w:numId w:val="177"/>
        </w:numPr>
        <w:pBdr>
          <w:top w:val="nil"/>
          <w:left w:val="nil"/>
          <w:bottom w:val="nil"/>
          <w:right w:val="nil"/>
          <w:between w:val="nil"/>
        </w:pBdr>
        <w:tabs>
          <w:tab w:val="left" w:pos="284"/>
        </w:tabs>
        <w:spacing w:line="360" w:lineRule="auto"/>
        <w:ind w:left="0" w:firstLine="0"/>
        <w:rPr>
          <w:color w:val="000000"/>
          <w:sz w:val="22"/>
          <w:szCs w:val="22"/>
        </w:rPr>
      </w:pPr>
      <w:r w:rsidRPr="00EF702A">
        <w:rPr>
          <w:color w:val="000000"/>
          <w:sz w:val="22"/>
          <w:szCs w:val="22"/>
        </w:rPr>
        <w:t>Certidão Negativa Municipal;</w:t>
      </w:r>
    </w:p>
    <w:p w14:paraId="20EBCB6C" w14:textId="77777777" w:rsidR="00B2058F" w:rsidRPr="00EF702A" w:rsidRDefault="00B2058F" w:rsidP="00B2058F">
      <w:pPr>
        <w:widowControl w:val="0"/>
        <w:numPr>
          <w:ilvl w:val="0"/>
          <w:numId w:val="177"/>
        </w:numPr>
        <w:pBdr>
          <w:top w:val="nil"/>
          <w:left w:val="nil"/>
          <w:bottom w:val="nil"/>
          <w:right w:val="nil"/>
          <w:between w:val="nil"/>
        </w:pBdr>
        <w:tabs>
          <w:tab w:val="left" w:pos="284"/>
        </w:tabs>
        <w:spacing w:line="360" w:lineRule="auto"/>
        <w:ind w:left="0" w:firstLine="0"/>
        <w:rPr>
          <w:sz w:val="22"/>
          <w:szCs w:val="22"/>
        </w:rPr>
      </w:pPr>
      <w:r w:rsidRPr="00EF702A">
        <w:rPr>
          <w:color w:val="000000"/>
          <w:sz w:val="22"/>
          <w:szCs w:val="22"/>
        </w:rPr>
        <w:t>Certidão Negativa Estadual;</w:t>
      </w:r>
    </w:p>
    <w:p w14:paraId="10E7ADB4" w14:textId="77777777" w:rsidR="00B2058F" w:rsidRPr="00EF702A" w:rsidRDefault="00B2058F" w:rsidP="00B2058F">
      <w:pPr>
        <w:widowControl w:val="0"/>
        <w:numPr>
          <w:ilvl w:val="0"/>
          <w:numId w:val="177"/>
        </w:numPr>
        <w:pBdr>
          <w:top w:val="nil"/>
          <w:left w:val="nil"/>
          <w:bottom w:val="nil"/>
          <w:right w:val="nil"/>
          <w:between w:val="nil"/>
        </w:pBdr>
        <w:tabs>
          <w:tab w:val="left" w:pos="284"/>
        </w:tabs>
        <w:spacing w:line="360" w:lineRule="auto"/>
        <w:ind w:left="0" w:firstLine="0"/>
        <w:rPr>
          <w:sz w:val="22"/>
          <w:szCs w:val="22"/>
        </w:rPr>
      </w:pPr>
      <w:r w:rsidRPr="00EF702A">
        <w:rPr>
          <w:color w:val="000000"/>
          <w:sz w:val="22"/>
          <w:szCs w:val="22"/>
        </w:rPr>
        <w:t>Certidão Negativa de Débitos Trabalhistas.</w:t>
      </w:r>
    </w:p>
    <w:p w14:paraId="22FF8019" w14:textId="77777777" w:rsidR="00B2058F" w:rsidRPr="00EF702A" w:rsidRDefault="00B2058F" w:rsidP="00B2058F">
      <w:pPr>
        <w:widowControl w:val="0"/>
        <w:pBdr>
          <w:top w:val="nil"/>
          <w:left w:val="nil"/>
          <w:bottom w:val="nil"/>
          <w:right w:val="nil"/>
          <w:between w:val="nil"/>
        </w:pBdr>
        <w:tabs>
          <w:tab w:val="left" w:pos="0"/>
          <w:tab w:val="left" w:pos="284"/>
        </w:tabs>
        <w:spacing w:line="360" w:lineRule="auto"/>
        <w:jc w:val="both"/>
        <w:rPr>
          <w:color w:val="000000"/>
          <w:sz w:val="22"/>
          <w:szCs w:val="22"/>
        </w:rPr>
      </w:pPr>
      <w:r w:rsidRPr="00EF702A">
        <w:rPr>
          <w:color w:val="000000"/>
          <w:sz w:val="22"/>
          <w:szCs w:val="22"/>
        </w:rPr>
        <w:t>A CONTRATANTE poderá deduzir dos pagamentos importâncias que, a qualquer título, lhe forem devidas pela CONTRATADA.</w:t>
      </w:r>
    </w:p>
    <w:p w14:paraId="3EE21147" w14:textId="77777777" w:rsidR="00B2058F" w:rsidRPr="00EF702A" w:rsidRDefault="00B2058F" w:rsidP="00B2058F">
      <w:pPr>
        <w:widowControl w:val="0"/>
        <w:pBdr>
          <w:top w:val="nil"/>
          <w:left w:val="nil"/>
          <w:bottom w:val="nil"/>
          <w:right w:val="nil"/>
          <w:between w:val="nil"/>
        </w:pBdr>
        <w:tabs>
          <w:tab w:val="left" w:pos="0"/>
          <w:tab w:val="left" w:pos="284"/>
          <w:tab w:val="left" w:pos="709"/>
        </w:tabs>
        <w:spacing w:line="360" w:lineRule="auto"/>
        <w:jc w:val="both"/>
        <w:rPr>
          <w:color w:val="000000"/>
          <w:sz w:val="22"/>
          <w:szCs w:val="22"/>
        </w:rPr>
      </w:pPr>
      <w:r w:rsidRPr="00EF702A">
        <w:rPr>
          <w:b/>
          <w:bCs/>
          <w:color w:val="000000"/>
          <w:sz w:val="22"/>
          <w:szCs w:val="22"/>
        </w:rPr>
        <w:t>12.3.</w:t>
      </w:r>
      <w:r w:rsidRPr="00EF702A">
        <w:rPr>
          <w:color w:val="000000"/>
          <w:sz w:val="22"/>
          <w:szCs w:val="22"/>
        </w:rPr>
        <w:t xml:space="preserve"> Poderá a CONTRATANTE sustar o pagamento de qualquer nota fiscal, nos seguintes casos:</w:t>
      </w:r>
    </w:p>
    <w:p w14:paraId="01BDB49A" w14:textId="77777777" w:rsidR="00B2058F" w:rsidRPr="00EF702A" w:rsidRDefault="00B2058F" w:rsidP="00B2058F">
      <w:pPr>
        <w:widowControl w:val="0"/>
        <w:numPr>
          <w:ilvl w:val="0"/>
          <w:numId w:val="178"/>
        </w:numPr>
        <w:pBdr>
          <w:top w:val="nil"/>
          <w:left w:val="nil"/>
          <w:bottom w:val="nil"/>
          <w:right w:val="nil"/>
          <w:between w:val="nil"/>
        </w:pBdr>
        <w:tabs>
          <w:tab w:val="left" w:pos="0"/>
          <w:tab w:val="left" w:pos="284"/>
          <w:tab w:val="left" w:pos="851"/>
        </w:tabs>
        <w:spacing w:line="360" w:lineRule="auto"/>
        <w:ind w:left="0" w:firstLine="0"/>
        <w:jc w:val="both"/>
        <w:rPr>
          <w:sz w:val="22"/>
          <w:szCs w:val="22"/>
        </w:rPr>
      </w:pPr>
      <w:r w:rsidRPr="00EF702A">
        <w:rPr>
          <w:color w:val="000000"/>
          <w:sz w:val="22"/>
          <w:szCs w:val="22"/>
        </w:rPr>
        <w:t xml:space="preserve">Incoerência no fornecimento do objeto deste Contrato, de responsabilidade da CONTRATADA; </w:t>
      </w:r>
    </w:p>
    <w:p w14:paraId="65C62952" w14:textId="77777777" w:rsidR="00B2058F" w:rsidRPr="00EF702A" w:rsidRDefault="00B2058F" w:rsidP="00B2058F">
      <w:pPr>
        <w:widowControl w:val="0"/>
        <w:numPr>
          <w:ilvl w:val="0"/>
          <w:numId w:val="178"/>
        </w:numPr>
        <w:pBdr>
          <w:top w:val="nil"/>
          <w:left w:val="nil"/>
          <w:bottom w:val="nil"/>
          <w:right w:val="nil"/>
          <w:between w:val="nil"/>
        </w:pBdr>
        <w:tabs>
          <w:tab w:val="left" w:pos="0"/>
          <w:tab w:val="left" w:pos="284"/>
          <w:tab w:val="left" w:pos="851"/>
        </w:tabs>
        <w:spacing w:line="360" w:lineRule="auto"/>
        <w:ind w:left="0" w:firstLine="0"/>
        <w:jc w:val="both"/>
        <w:rPr>
          <w:sz w:val="22"/>
          <w:szCs w:val="22"/>
        </w:rPr>
      </w:pPr>
      <w:r w:rsidRPr="00EF702A">
        <w:rPr>
          <w:color w:val="000000"/>
          <w:sz w:val="22"/>
          <w:szCs w:val="22"/>
        </w:rPr>
        <w:t xml:space="preserve">Realização do objeto em desacordo com as condições estabelecidas neste Contrato;                                                                                                                                                                           </w:t>
      </w:r>
    </w:p>
    <w:p w14:paraId="7E2C2387" w14:textId="77777777" w:rsidR="00B2058F" w:rsidRPr="00EF702A" w:rsidRDefault="00B2058F" w:rsidP="00B2058F">
      <w:pPr>
        <w:widowControl w:val="0"/>
        <w:numPr>
          <w:ilvl w:val="0"/>
          <w:numId w:val="178"/>
        </w:numPr>
        <w:pBdr>
          <w:top w:val="nil"/>
          <w:left w:val="nil"/>
          <w:bottom w:val="nil"/>
          <w:right w:val="nil"/>
          <w:between w:val="nil"/>
        </w:pBdr>
        <w:tabs>
          <w:tab w:val="left" w:pos="-142"/>
          <w:tab w:val="left" w:pos="284"/>
        </w:tabs>
        <w:spacing w:line="360" w:lineRule="auto"/>
        <w:ind w:left="0" w:firstLine="0"/>
        <w:jc w:val="both"/>
        <w:rPr>
          <w:sz w:val="22"/>
          <w:szCs w:val="22"/>
        </w:rPr>
      </w:pPr>
      <w:r w:rsidRPr="00EF702A">
        <w:rPr>
          <w:color w:val="000000"/>
          <w:sz w:val="22"/>
          <w:szCs w:val="22"/>
        </w:rPr>
        <w:t>Erros, omissões ou vícios nas notas fiscais.</w:t>
      </w:r>
    </w:p>
    <w:p w14:paraId="7E5BE2BB" w14:textId="77777777" w:rsidR="00B2058F" w:rsidRPr="00EF702A" w:rsidRDefault="00B2058F" w:rsidP="00B2058F">
      <w:pPr>
        <w:widowControl w:val="0"/>
        <w:pBdr>
          <w:top w:val="nil"/>
          <w:left w:val="nil"/>
          <w:bottom w:val="nil"/>
          <w:right w:val="nil"/>
          <w:between w:val="nil"/>
        </w:pBdr>
        <w:spacing w:line="360" w:lineRule="auto"/>
        <w:jc w:val="both"/>
        <w:rPr>
          <w:color w:val="000000"/>
          <w:sz w:val="22"/>
          <w:szCs w:val="22"/>
        </w:rPr>
      </w:pPr>
    </w:p>
    <w:p w14:paraId="26162755" w14:textId="77777777" w:rsidR="00B2058F" w:rsidRPr="00EF702A" w:rsidRDefault="00B2058F" w:rsidP="00B2058F">
      <w:pPr>
        <w:widowControl w:val="0"/>
        <w:pBdr>
          <w:top w:val="nil"/>
          <w:left w:val="nil"/>
          <w:bottom w:val="nil"/>
          <w:right w:val="nil"/>
          <w:between w:val="nil"/>
        </w:pBdr>
        <w:spacing w:line="360" w:lineRule="auto"/>
        <w:jc w:val="both"/>
        <w:rPr>
          <w:b/>
          <w:bCs/>
          <w:color w:val="000000"/>
          <w:sz w:val="22"/>
          <w:szCs w:val="22"/>
        </w:rPr>
      </w:pPr>
      <w:r w:rsidRPr="00EF702A">
        <w:rPr>
          <w:b/>
          <w:bCs/>
          <w:color w:val="000000"/>
          <w:sz w:val="22"/>
          <w:szCs w:val="22"/>
        </w:rPr>
        <w:t>13. RECEBIMENTOS DA NOTA DE EMPENHO</w:t>
      </w:r>
    </w:p>
    <w:p w14:paraId="3AEFA40C" w14:textId="77777777" w:rsidR="00B2058F" w:rsidRPr="00EF702A" w:rsidRDefault="00B2058F" w:rsidP="00B2058F">
      <w:pPr>
        <w:spacing w:line="360" w:lineRule="auto"/>
        <w:jc w:val="both"/>
        <w:rPr>
          <w:sz w:val="22"/>
          <w:szCs w:val="22"/>
        </w:rPr>
      </w:pPr>
      <w:r w:rsidRPr="00EF702A">
        <w:rPr>
          <w:b/>
          <w:bCs/>
          <w:sz w:val="22"/>
          <w:szCs w:val="22"/>
        </w:rPr>
        <w:t>13.1.</w:t>
      </w:r>
      <w:r w:rsidRPr="00EF702A">
        <w:rPr>
          <w:sz w:val="22"/>
          <w:szCs w:val="22"/>
        </w:rPr>
        <w:t xml:space="preserve"> A recusa injustificada da vencedora em assinar o contrato fornecimento, aceitar ou retirar o instrumento equivalente, dentro do prazo estabelecido pela Secretaria Municipal de Saúde, total da obrigação assumida, sujeitando-a as penalidades legalmente estabelecidas, facultado à Secretaria de Saúde chamar os remanescentes, obedecida à ordem de classificação, para fazê-lo em igual prazo, devendo a Secretaria Municipal de Saúde negociar o valor, procurando aproximá-lo daquele ofertado inicialmente, ou revogar esta licitação.</w:t>
      </w:r>
      <w:r w:rsidRPr="00EF702A">
        <w:rPr>
          <w:sz w:val="22"/>
          <w:szCs w:val="22"/>
          <w:highlight w:val="yellow"/>
        </w:rPr>
        <w:t xml:space="preserve"> </w:t>
      </w:r>
    </w:p>
    <w:p w14:paraId="167534BB" w14:textId="77777777" w:rsidR="00B2058F" w:rsidRPr="00EF702A" w:rsidRDefault="00B2058F" w:rsidP="00B2058F">
      <w:pPr>
        <w:pBdr>
          <w:top w:val="nil"/>
          <w:left w:val="nil"/>
          <w:bottom w:val="nil"/>
          <w:right w:val="nil"/>
          <w:between w:val="nil"/>
        </w:pBdr>
        <w:spacing w:line="360" w:lineRule="auto"/>
        <w:jc w:val="both"/>
        <w:rPr>
          <w:color w:val="000000"/>
          <w:sz w:val="22"/>
          <w:szCs w:val="22"/>
        </w:rPr>
      </w:pPr>
      <w:r w:rsidRPr="00EF702A">
        <w:rPr>
          <w:b/>
          <w:bCs/>
          <w:color w:val="000000"/>
          <w:sz w:val="22"/>
          <w:szCs w:val="22"/>
        </w:rPr>
        <w:t>13.2.</w:t>
      </w:r>
      <w:r w:rsidRPr="00EF702A">
        <w:rPr>
          <w:color w:val="000000"/>
          <w:sz w:val="22"/>
          <w:szCs w:val="22"/>
        </w:rPr>
        <w:t xml:space="preserve"> 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974B1A4" w14:textId="77777777" w:rsidR="00B2058F" w:rsidRPr="00EF702A" w:rsidRDefault="00B2058F" w:rsidP="00B2058F">
      <w:pPr>
        <w:spacing w:line="360" w:lineRule="auto"/>
        <w:jc w:val="both"/>
        <w:rPr>
          <w:sz w:val="22"/>
          <w:szCs w:val="22"/>
        </w:rPr>
      </w:pPr>
      <w:r w:rsidRPr="00EF702A">
        <w:rPr>
          <w:b/>
          <w:bCs/>
          <w:sz w:val="22"/>
          <w:szCs w:val="22"/>
        </w:rPr>
        <w:t>13.3.</w:t>
      </w:r>
      <w:r w:rsidRPr="00EF702A">
        <w:rPr>
          <w:sz w:val="22"/>
          <w:szCs w:val="22"/>
        </w:rPr>
        <w:t xml:space="preserve"> O fornecedor deverá manter, durante toda a vigência do ajuste, em compatibilidade com as obrigações por ele assumidas, todas as condições de habilitação e qualificação exigidas na licitação.</w:t>
      </w:r>
    </w:p>
    <w:p w14:paraId="473557CB" w14:textId="77777777" w:rsidR="00B2058F" w:rsidRPr="00EF702A" w:rsidRDefault="00B2058F" w:rsidP="00B2058F">
      <w:pPr>
        <w:spacing w:line="360" w:lineRule="auto"/>
        <w:jc w:val="both"/>
        <w:rPr>
          <w:b/>
          <w:bCs/>
          <w:sz w:val="22"/>
          <w:szCs w:val="22"/>
        </w:rPr>
      </w:pPr>
      <w:r w:rsidRPr="00EF702A">
        <w:rPr>
          <w:b/>
          <w:bCs/>
          <w:sz w:val="22"/>
          <w:szCs w:val="22"/>
        </w:rPr>
        <w:lastRenderedPageBreak/>
        <w:t>14.  DA CELEBRAÇÃO DO CONTRATO</w:t>
      </w:r>
    </w:p>
    <w:p w14:paraId="6475ED79" w14:textId="77777777" w:rsidR="00B2058F" w:rsidRPr="00EF702A" w:rsidRDefault="00B2058F" w:rsidP="00B2058F">
      <w:pPr>
        <w:spacing w:line="360" w:lineRule="auto"/>
        <w:jc w:val="both"/>
        <w:rPr>
          <w:sz w:val="22"/>
          <w:szCs w:val="22"/>
        </w:rPr>
      </w:pPr>
      <w:r w:rsidRPr="00EF702A">
        <w:rPr>
          <w:b/>
          <w:bCs/>
          <w:sz w:val="22"/>
          <w:szCs w:val="22"/>
        </w:rPr>
        <w:t>14.1.</w:t>
      </w:r>
      <w:r w:rsidRPr="00EF702A">
        <w:rPr>
          <w:sz w:val="22"/>
          <w:szCs w:val="22"/>
        </w:rPr>
        <w:t xml:space="preserve"> Poderão ser celebrados contratos, discricionariamente, pela Secretaria Municipal de Saúde de acordo com as condições previstas no edital.</w:t>
      </w:r>
    </w:p>
    <w:p w14:paraId="1B2415EC" w14:textId="77777777" w:rsidR="00B2058F" w:rsidRPr="00EF702A" w:rsidRDefault="00B2058F" w:rsidP="00B2058F">
      <w:pPr>
        <w:spacing w:line="360" w:lineRule="auto"/>
        <w:jc w:val="both"/>
        <w:rPr>
          <w:sz w:val="22"/>
          <w:szCs w:val="22"/>
        </w:rPr>
      </w:pPr>
      <w:r w:rsidRPr="00EF702A">
        <w:rPr>
          <w:b/>
          <w:bCs/>
          <w:sz w:val="22"/>
          <w:szCs w:val="22"/>
        </w:rPr>
        <w:t>14.2.</w:t>
      </w:r>
      <w:r w:rsidRPr="00EF702A">
        <w:rPr>
          <w:sz w:val="22"/>
          <w:szCs w:val="22"/>
        </w:rPr>
        <w:t xml:space="preserve">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aceito pelo Pregoeiro e sua equipe. </w:t>
      </w:r>
    </w:p>
    <w:p w14:paraId="5269C5D7" w14:textId="77777777" w:rsidR="00B2058F" w:rsidRPr="00EF702A" w:rsidRDefault="00B2058F" w:rsidP="00B2058F">
      <w:pPr>
        <w:spacing w:line="360" w:lineRule="auto"/>
        <w:jc w:val="both"/>
        <w:rPr>
          <w:sz w:val="22"/>
          <w:szCs w:val="22"/>
        </w:rPr>
      </w:pPr>
      <w:r w:rsidRPr="00EF702A">
        <w:rPr>
          <w:b/>
          <w:bCs/>
          <w:sz w:val="22"/>
          <w:szCs w:val="22"/>
        </w:rPr>
        <w:t>14.3.</w:t>
      </w:r>
      <w:r w:rsidRPr="00EF702A">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horas para participar de licitações realizadas pelo Município bem como aplicação de multa de 10 % (dez por cento) do valor a ser contratado. </w:t>
      </w:r>
    </w:p>
    <w:p w14:paraId="3ED7B168" w14:textId="77777777" w:rsidR="00B2058F" w:rsidRPr="00EF702A" w:rsidRDefault="00B2058F" w:rsidP="00B2058F">
      <w:pPr>
        <w:spacing w:line="360" w:lineRule="auto"/>
        <w:jc w:val="both"/>
        <w:rPr>
          <w:sz w:val="22"/>
          <w:szCs w:val="22"/>
        </w:rPr>
      </w:pPr>
      <w:r w:rsidRPr="00EF702A">
        <w:rPr>
          <w:b/>
          <w:bCs/>
          <w:sz w:val="22"/>
          <w:szCs w:val="22"/>
        </w:rPr>
        <w:t>14.4</w:t>
      </w:r>
      <w:r w:rsidRPr="00EF702A">
        <w:rPr>
          <w:sz w:val="22"/>
          <w:szCs w:val="22"/>
        </w:rPr>
        <w:t xml:space="preserve"> O recolhimento da multa referida no item anterior será feito, por meio de guia própria emitida pela Secretaria Municipal de Saúde e para pagamento no prazo máximo de 10 (dez) dias úteis a contar da data de sua emissão. </w:t>
      </w:r>
    </w:p>
    <w:p w14:paraId="73BDB6A0" w14:textId="77777777" w:rsidR="00B2058F" w:rsidRPr="00EF702A" w:rsidRDefault="00B2058F" w:rsidP="00B2058F">
      <w:pPr>
        <w:spacing w:line="360" w:lineRule="auto"/>
        <w:jc w:val="both"/>
        <w:rPr>
          <w:sz w:val="22"/>
          <w:szCs w:val="22"/>
        </w:rPr>
      </w:pPr>
      <w:r w:rsidRPr="00EF702A">
        <w:rPr>
          <w:b/>
          <w:bCs/>
          <w:sz w:val="22"/>
          <w:szCs w:val="22"/>
        </w:rPr>
        <w:t>14.5</w:t>
      </w:r>
      <w:r w:rsidRPr="00EF702A">
        <w:rPr>
          <w:sz w:val="22"/>
          <w:szCs w:val="22"/>
        </w:rPr>
        <w:t xml:space="preserve"> O não pagamento do título levará a inscrição do mesmo no Cadastro de Dívidas Ativas do Município de Palmeiras de Goiás tornando-se título executivo para as medidas judiciais cabíveis.</w:t>
      </w:r>
    </w:p>
    <w:p w14:paraId="5013FBC7" w14:textId="77777777" w:rsidR="00B2058F" w:rsidRPr="00EF702A" w:rsidRDefault="00B2058F" w:rsidP="00B2058F">
      <w:pPr>
        <w:spacing w:line="360" w:lineRule="auto"/>
        <w:jc w:val="both"/>
        <w:rPr>
          <w:sz w:val="22"/>
          <w:szCs w:val="22"/>
        </w:rPr>
      </w:pPr>
      <w:r w:rsidRPr="00EF702A">
        <w:rPr>
          <w:b/>
          <w:bCs/>
          <w:sz w:val="22"/>
          <w:szCs w:val="22"/>
        </w:rPr>
        <w:t>14.6.</w:t>
      </w:r>
      <w:r w:rsidRPr="00EF702A">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29AEF19D" w14:textId="77777777" w:rsidR="00B2058F" w:rsidRPr="00EF702A" w:rsidRDefault="00B2058F" w:rsidP="00B2058F">
      <w:pPr>
        <w:spacing w:line="360" w:lineRule="auto"/>
        <w:jc w:val="both"/>
        <w:rPr>
          <w:sz w:val="22"/>
          <w:szCs w:val="22"/>
        </w:rPr>
      </w:pPr>
      <w:r w:rsidRPr="00EF702A">
        <w:rPr>
          <w:b/>
          <w:bCs/>
          <w:sz w:val="22"/>
          <w:szCs w:val="22"/>
        </w:rPr>
        <w:t>14.7.</w:t>
      </w:r>
      <w:r w:rsidRPr="00EF702A">
        <w:rPr>
          <w:sz w:val="22"/>
          <w:szCs w:val="22"/>
        </w:rPr>
        <w:t xml:space="preserve"> A assinatura do contrato estará condicionada à comprovação da regularidade e validade da documentação apresentada pelo PROPONENTE VENCEDOR, na data da assinatura.</w:t>
      </w:r>
    </w:p>
    <w:p w14:paraId="3777D23A" w14:textId="77777777" w:rsidR="00B2058F" w:rsidRPr="00EF702A" w:rsidRDefault="00B2058F" w:rsidP="00B2058F">
      <w:pPr>
        <w:spacing w:line="360" w:lineRule="auto"/>
        <w:jc w:val="both"/>
        <w:rPr>
          <w:sz w:val="22"/>
          <w:szCs w:val="22"/>
        </w:rPr>
      </w:pPr>
      <w:r w:rsidRPr="00EF702A">
        <w:rPr>
          <w:b/>
          <w:bCs/>
          <w:sz w:val="22"/>
          <w:szCs w:val="22"/>
        </w:rPr>
        <w:t>14.8.</w:t>
      </w:r>
      <w:r w:rsidRPr="00EF702A">
        <w:rPr>
          <w:sz w:val="22"/>
          <w:szCs w:val="22"/>
        </w:rPr>
        <w:t xml:space="preserve"> As comunicações entre o município e o interessado serão realizadas através do e-mail apresentado na Declaração de Pleno Atendimento e na proposta, sendo que se considerarão recebidas todas as notificações encaminhadas por este meio.</w:t>
      </w:r>
    </w:p>
    <w:p w14:paraId="0AC8CBC6" w14:textId="77777777" w:rsidR="00B2058F" w:rsidRPr="00EF702A" w:rsidRDefault="00B2058F" w:rsidP="00B2058F">
      <w:pPr>
        <w:spacing w:line="360" w:lineRule="auto"/>
        <w:jc w:val="both"/>
        <w:rPr>
          <w:b/>
          <w:bCs/>
          <w:sz w:val="22"/>
          <w:szCs w:val="22"/>
        </w:rPr>
      </w:pPr>
    </w:p>
    <w:p w14:paraId="543E1018" w14:textId="77777777" w:rsidR="00B2058F" w:rsidRPr="00EF702A" w:rsidRDefault="00B2058F" w:rsidP="00B2058F">
      <w:pPr>
        <w:spacing w:line="360" w:lineRule="auto"/>
        <w:jc w:val="both"/>
        <w:rPr>
          <w:b/>
          <w:bCs/>
          <w:sz w:val="22"/>
          <w:szCs w:val="22"/>
        </w:rPr>
      </w:pPr>
      <w:r w:rsidRPr="00EF702A">
        <w:rPr>
          <w:b/>
          <w:bCs/>
          <w:sz w:val="22"/>
          <w:szCs w:val="22"/>
        </w:rPr>
        <w:t>15.  CONTROLE DA EXECUÇÃO</w:t>
      </w:r>
    </w:p>
    <w:p w14:paraId="6BFC4627" w14:textId="77777777" w:rsidR="00B2058F" w:rsidRPr="00EF702A" w:rsidRDefault="00B2058F" w:rsidP="00B2058F">
      <w:pPr>
        <w:spacing w:line="360" w:lineRule="auto"/>
        <w:jc w:val="both"/>
        <w:rPr>
          <w:sz w:val="22"/>
          <w:szCs w:val="22"/>
        </w:rPr>
      </w:pPr>
      <w:r w:rsidRPr="00EF702A">
        <w:rPr>
          <w:b/>
          <w:bCs/>
          <w:sz w:val="22"/>
          <w:szCs w:val="22"/>
        </w:rPr>
        <w:t>15.1.</w:t>
      </w:r>
      <w:r w:rsidRPr="00EF702A">
        <w:rPr>
          <w:sz w:val="22"/>
          <w:szCs w:val="22"/>
        </w:rPr>
        <w:t xml:space="preserve"> A fiscalização da contratação será exercida por um representante da Secretaria Municipal de Saúde, ao qual competirá dirimir as dúvidas que surgirem no curso da execução, e de tudo dará ciência à Secretaria Municipal de Saúde;</w:t>
      </w:r>
    </w:p>
    <w:p w14:paraId="481C336A" w14:textId="77777777" w:rsidR="00B2058F" w:rsidRPr="00EF702A" w:rsidRDefault="00B2058F" w:rsidP="00B2058F">
      <w:pPr>
        <w:spacing w:line="360" w:lineRule="auto"/>
        <w:jc w:val="both"/>
        <w:rPr>
          <w:sz w:val="22"/>
          <w:szCs w:val="22"/>
        </w:rPr>
      </w:pPr>
      <w:r w:rsidRPr="00EF702A">
        <w:rPr>
          <w:b/>
          <w:bCs/>
          <w:sz w:val="22"/>
          <w:szCs w:val="22"/>
        </w:rPr>
        <w:t>15.2.</w:t>
      </w:r>
      <w:r w:rsidRPr="00EF702A">
        <w:rPr>
          <w:sz w:val="22"/>
          <w:szCs w:val="22"/>
        </w:rPr>
        <w:t xml:space="preserve"> O representante da Contratante deverá ter a experiência necessária para o acompanhamento e controle da execução;</w:t>
      </w:r>
    </w:p>
    <w:p w14:paraId="7CED3D0D" w14:textId="77777777" w:rsidR="00B2058F" w:rsidRPr="00EF702A" w:rsidRDefault="00B2058F" w:rsidP="00B2058F">
      <w:pPr>
        <w:spacing w:line="360" w:lineRule="auto"/>
        <w:jc w:val="both"/>
        <w:rPr>
          <w:sz w:val="22"/>
          <w:szCs w:val="22"/>
        </w:rPr>
      </w:pPr>
      <w:r w:rsidRPr="00EF702A">
        <w:rPr>
          <w:b/>
          <w:bCs/>
          <w:sz w:val="22"/>
          <w:szCs w:val="22"/>
        </w:rPr>
        <w:t>15.3.</w:t>
      </w:r>
      <w:r w:rsidRPr="00EF702A">
        <w:rPr>
          <w:sz w:val="22"/>
          <w:szCs w:val="22"/>
        </w:rPr>
        <w:t xml:space="preserve"> A fiscalização de que trata este item não exclui nem reduz a responsabilidade da fornecedora, inclusive perante terceiros, por qualquer irregularidade, ainda que resultante de imperfeições técnicas, vícios </w:t>
      </w:r>
      <w:r w:rsidRPr="00EF702A">
        <w:rPr>
          <w:sz w:val="22"/>
          <w:szCs w:val="22"/>
        </w:rPr>
        <w:lastRenderedPageBreak/>
        <w:t>redibitórios, ou emprego de material inadequado ou de qualidade inferior, e, na ocorrência desta, não implica em corresponsabilidade da Secretaria de Saúde ou de seus agentes e prepostos;</w:t>
      </w:r>
    </w:p>
    <w:p w14:paraId="344C09DE" w14:textId="77777777" w:rsidR="00B2058F" w:rsidRPr="00EF702A" w:rsidRDefault="00B2058F" w:rsidP="00B2058F">
      <w:pPr>
        <w:spacing w:line="360" w:lineRule="auto"/>
        <w:jc w:val="both"/>
        <w:rPr>
          <w:sz w:val="22"/>
          <w:szCs w:val="22"/>
        </w:rPr>
      </w:pPr>
      <w:r w:rsidRPr="00EF702A">
        <w:rPr>
          <w:b/>
          <w:bCs/>
          <w:sz w:val="22"/>
          <w:szCs w:val="22"/>
        </w:rPr>
        <w:t>15.4.</w:t>
      </w:r>
      <w:r w:rsidRPr="00EF702A">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4236416" w14:textId="77777777" w:rsidR="00B2058F" w:rsidRPr="00EF702A" w:rsidRDefault="00B2058F" w:rsidP="00B2058F">
      <w:pPr>
        <w:spacing w:line="360" w:lineRule="auto"/>
        <w:jc w:val="both"/>
        <w:rPr>
          <w:b/>
          <w:bCs/>
          <w:sz w:val="22"/>
          <w:szCs w:val="22"/>
        </w:rPr>
      </w:pPr>
    </w:p>
    <w:p w14:paraId="3CC3830C" w14:textId="77777777" w:rsidR="00B2058F" w:rsidRPr="00EF702A" w:rsidRDefault="00B2058F" w:rsidP="00B2058F">
      <w:pPr>
        <w:spacing w:line="360" w:lineRule="auto"/>
        <w:jc w:val="both"/>
        <w:rPr>
          <w:b/>
          <w:bCs/>
          <w:sz w:val="22"/>
          <w:szCs w:val="22"/>
        </w:rPr>
      </w:pPr>
      <w:r w:rsidRPr="00EF702A">
        <w:rPr>
          <w:b/>
          <w:bCs/>
          <w:sz w:val="22"/>
          <w:szCs w:val="22"/>
        </w:rPr>
        <w:t>16. ACRÉSCIMO OU SUPRESSÃO</w:t>
      </w:r>
    </w:p>
    <w:p w14:paraId="33874225" w14:textId="77777777" w:rsidR="00B2058F" w:rsidRPr="00EF702A" w:rsidRDefault="00B2058F" w:rsidP="00B2058F">
      <w:pPr>
        <w:spacing w:line="360" w:lineRule="auto"/>
        <w:jc w:val="both"/>
        <w:rPr>
          <w:sz w:val="22"/>
          <w:szCs w:val="22"/>
        </w:rPr>
      </w:pPr>
      <w:r w:rsidRPr="00EF702A">
        <w:rPr>
          <w:b/>
          <w:bCs/>
          <w:sz w:val="22"/>
          <w:szCs w:val="22"/>
        </w:rPr>
        <w:t>16.1.</w:t>
      </w:r>
      <w:r w:rsidRPr="00EF702A">
        <w:rPr>
          <w:sz w:val="22"/>
          <w:szCs w:val="22"/>
        </w:rPr>
        <w:t xml:space="preserve"> No interesse da Secretaria de Saúde o valor inicial atualizado da contratação poderá ser aumentado ou suprimido até os limites previstos no art. 125 da Lei 14.133/21.</w:t>
      </w:r>
    </w:p>
    <w:p w14:paraId="670156A9" w14:textId="77777777" w:rsidR="00B2058F" w:rsidRPr="00EF702A" w:rsidRDefault="00B2058F" w:rsidP="00B2058F">
      <w:pPr>
        <w:spacing w:line="360" w:lineRule="auto"/>
        <w:jc w:val="both"/>
        <w:rPr>
          <w:sz w:val="22"/>
          <w:szCs w:val="22"/>
        </w:rPr>
      </w:pPr>
      <w:r w:rsidRPr="00EF702A">
        <w:rPr>
          <w:b/>
          <w:bCs/>
          <w:sz w:val="22"/>
          <w:szCs w:val="22"/>
        </w:rPr>
        <w:t>16.2.</w:t>
      </w:r>
      <w:r w:rsidRPr="00EF702A">
        <w:rPr>
          <w:sz w:val="22"/>
          <w:szCs w:val="22"/>
        </w:rPr>
        <w:t xml:space="preserve"> A vencedora fica obrigada a aceitar, nas mesmas condições licitadas, os acréscimos ou supressões que se fizerem necessária.</w:t>
      </w:r>
    </w:p>
    <w:p w14:paraId="39668DB4" w14:textId="77777777" w:rsidR="00B2058F" w:rsidRPr="00EF702A" w:rsidRDefault="00B2058F" w:rsidP="00B2058F">
      <w:pPr>
        <w:spacing w:line="360" w:lineRule="auto"/>
        <w:jc w:val="both"/>
        <w:rPr>
          <w:sz w:val="22"/>
          <w:szCs w:val="22"/>
        </w:rPr>
      </w:pPr>
      <w:r w:rsidRPr="00EF702A">
        <w:rPr>
          <w:b/>
          <w:bCs/>
          <w:sz w:val="22"/>
          <w:szCs w:val="22"/>
        </w:rPr>
        <w:t>16.3.</w:t>
      </w:r>
      <w:r w:rsidRPr="00EF702A">
        <w:rPr>
          <w:sz w:val="22"/>
          <w:szCs w:val="22"/>
        </w:rPr>
        <w:t xml:space="preserve"> Nenhum acréscimo ou supressão poderá exceder o limite estabelecido nesta.</w:t>
      </w:r>
    </w:p>
    <w:p w14:paraId="2E56F2FB" w14:textId="77777777" w:rsidR="00B2058F" w:rsidRPr="00EF702A" w:rsidRDefault="00B2058F" w:rsidP="00B2058F">
      <w:pPr>
        <w:spacing w:line="360" w:lineRule="auto"/>
        <w:jc w:val="both"/>
        <w:rPr>
          <w:b/>
          <w:bCs/>
          <w:sz w:val="22"/>
          <w:szCs w:val="22"/>
        </w:rPr>
      </w:pPr>
    </w:p>
    <w:p w14:paraId="58B450B0" w14:textId="77777777" w:rsidR="00B2058F" w:rsidRPr="00EF702A" w:rsidRDefault="00B2058F" w:rsidP="00B2058F">
      <w:pPr>
        <w:spacing w:line="360" w:lineRule="auto"/>
        <w:jc w:val="both"/>
        <w:rPr>
          <w:b/>
          <w:bCs/>
          <w:sz w:val="22"/>
          <w:szCs w:val="22"/>
        </w:rPr>
      </w:pPr>
      <w:r w:rsidRPr="00EF702A">
        <w:rPr>
          <w:b/>
          <w:bCs/>
          <w:sz w:val="22"/>
          <w:szCs w:val="22"/>
        </w:rPr>
        <w:t>17. SANÇÕES</w:t>
      </w:r>
    </w:p>
    <w:p w14:paraId="1888510C" w14:textId="77777777" w:rsidR="00B2058F" w:rsidRPr="00EF702A" w:rsidRDefault="00B2058F" w:rsidP="00B2058F">
      <w:pPr>
        <w:spacing w:line="360" w:lineRule="auto"/>
        <w:jc w:val="both"/>
        <w:rPr>
          <w:sz w:val="22"/>
          <w:szCs w:val="22"/>
        </w:rPr>
      </w:pPr>
      <w:r w:rsidRPr="00EF702A">
        <w:rPr>
          <w:b/>
          <w:bCs/>
          <w:sz w:val="22"/>
          <w:szCs w:val="22"/>
        </w:rPr>
        <w:t>17.1.</w:t>
      </w:r>
      <w:r w:rsidRPr="00EF702A">
        <w:rPr>
          <w:sz w:val="22"/>
          <w:szCs w:val="22"/>
        </w:rPr>
        <w:t xml:space="preserve"> As sanções aplicáveis serão as previstas nos artigos 155 e seguintes da Lei 14.133/21, respeitados a ampla defesa e contraditório.</w:t>
      </w:r>
    </w:p>
    <w:p w14:paraId="6606C93D" w14:textId="77777777" w:rsidR="00B2058F" w:rsidRPr="00EF702A" w:rsidRDefault="00B2058F" w:rsidP="00B2058F">
      <w:pPr>
        <w:spacing w:line="360" w:lineRule="auto"/>
        <w:jc w:val="both"/>
        <w:rPr>
          <w:sz w:val="22"/>
          <w:szCs w:val="22"/>
        </w:rPr>
      </w:pPr>
    </w:p>
    <w:p w14:paraId="2D63113D" w14:textId="77777777" w:rsidR="00B2058F" w:rsidRPr="00EF702A" w:rsidRDefault="00B2058F" w:rsidP="00B2058F">
      <w:pPr>
        <w:spacing w:line="360" w:lineRule="auto"/>
        <w:jc w:val="both"/>
        <w:rPr>
          <w:sz w:val="22"/>
          <w:szCs w:val="22"/>
        </w:rPr>
      </w:pPr>
    </w:p>
    <w:p w14:paraId="4C991019" w14:textId="77777777" w:rsidR="00B2058F" w:rsidRDefault="00B2058F" w:rsidP="00B2058F">
      <w:pPr>
        <w:spacing w:line="360" w:lineRule="auto"/>
        <w:jc w:val="both"/>
        <w:rPr>
          <w:sz w:val="22"/>
          <w:szCs w:val="22"/>
        </w:rPr>
      </w:pPr>
    </w:p>
    <w:p w14:paraId="2CD2BE1A" w14:textId="77777777" w:rsidR="00B2058F" w:rsidRPr="00EF702A" w:rsidRDefault="00B2058F" w:rsidP="00B2058F">
      <w:pPr>
        <w:spacing w:line="360" w:lineRule="auto"/>
        <w:jc w:val="both"/>
        <w:rPr>
          <w:sz w:val="22"/>
          <w:szCs w:val="22"/>
        </w:rPr>
      </w:pPr>
    </w:p>
    <w:p w14:paraId="270B7F1A" w14:textId="77777777" w:rsidR="00B2058F" w:rsidRPr="00EF702A" w:rsidRDefault="00B2058F" w:rsidP="00B2058F">
      <w:pPr>
        <w:spacing w:line="360" w:lineRule="auto"/>
        <w:jc w:val="both"/>
        <w:rPr>
          <w:sz w:val="22"/>
          <w:szCs w:val="22"/>
        </w:rPr>
      </w:pPr>
    </w:p>
    <w:p w14:paraId="7F17D11F" w14:textId="77777777" w:rsidR="00B2058F" w:rsidRPr="00EF702A" w:rsidRDefault="00B2058F" w:rsidP="00B2058F">
      <w:pPr>
        <w:spacing w:line="360" w:lineRule="auto"/>
        <w:jc w:val="center"/>
        <w:rPr>
          <w:b/>
          <w:bCs/>
          <w:sz w:val="22"/>
          <w:szCs w:val="22"/>
        </w:rPr>
      </w:pPr>
      <w:r w:rsidRPr="00EF702A">
        <w:rPr>
          <w:b/>
          <w:bCs/>
          <w:sz w:val="22"/>
          <w:szCs w:val="22"/>
        </w:rPr>
        <w:t>Getúlio José De Oliveira Neto</w:t>
      </w:r>
    </w:p>
    <w:p w14:paraId="4FBE99CE" w14:textId="77777777" w:rsidR="00B2058F" w:rsidRPr="00EF702A" w:rsidRDefault="00B2058F" w:rsidP="00B2058F">
      <w:pPr>
        <w:spacing w:line="360" w:lineRule="auto"/>
        <w:jc w:val="center"/>
        <w:rPr>
          <w:b/>
          <w:bCs/>
          <w:sz w:val="22"/>
          <w:szCs w:val="22"/>
        </w:rPr>
      </w:pPr>
      <w:r w:rsidRPr="00EF702A">
        <w:rPr>
          <w:b/>
          <w:bCs/>
          <w:sz w:val="22"/>
          <w:szCs w:val="22"/>
        </w:rPr>
        <w:t>Secretário Municipal De Saúde E Vigilância Sanitária</w:t>
      </w:r>
    </w:p>
    <w:p w14:paraId="5E1F644D" w14:textId="77777777" w:rsidR="00B2058F" w:rsidRPr="00EF702A" w:rsidRDefault="00B2058F" w:rsidP="00B2058F">
      <w:pPr>
        <w:spacing w:line="360" w:lineRule="auto"/>
        <w:jc w:val="center"/>
        <w:rPr>
          <w:b/>
          <w:bCs/>
          <w:sz w:val="22"/>
          <w:szCs w:val="22"/>
        </w:rPr>
      </w:pPr>
      <w:r w:rsidRPr="00EF702A">
        <w:rPr>
          <w:b/>
          <w:bCs/>
          <w:sz w:val="22"/>
          <w:szCs w:val="22"/>
        </w:rPr>
        <w:t>Decreto n.º 320/2025</w:t>
      </w:r>
    </w:p>
    <w:p w14:paraId="4262E467" w14:textId="77777777" w:rsidR="003D6C7A" w:rsidRPr="00383FC2" w:rsidRDefault="003D6C7A" w:rsidP="00383FC2">
      <w:pPr>
        <w:pStyle w:val="Standard"/>
        <w:spacing w:line="360" w:lineRule="auto"/>
        <w:contextualSpacing/>
        <w:jc w:val="center"/>
        <w:rPr>
          <w:b/>
          <w:sz w:val="22"/>
          <w:szCs w:val="22"/>
        </w:rPr>
      </w:pPr>
    </w:p>
    <w:p w14:paraId="631B5671" w14:textId="77777777" w:rsidR="003D6C7A" w:rsidRPr="00383FC2" w:rsidRDefault="003D6C7A" w:rsidP="00383FC2">
      <w:pPr>
        <w:pStyle w:val="Standard"/>
        <w:spacing w:line="360" w:lineRule="auto"/>
        <w:contextualSpacing/>
        <w:jc w:val="center"/>
        <w:rPr>
          <w:b/>
          <w:sz w:val="22"/>
          <w:szCs w:val="22"/>
        </w:rPr>
      </w:pPr>
    </w:p>
    <w:p w14:paraId="0DFAB895" w14:textId="77777777" w:rsidR="003D6C7A" w:rsidRPr="00383FC2" w:rsidRDefault="003D6C7A" w:rsidP="00383FC2">
      <w:pPr>
        <w:pStyle w:val="Standard"/>
        <w:spacing w:line="360" w:lineRule="auto"/>
        <w:contextualSpacing/>
        <w:jc w:val="center"/>
        <w:rPr>
          <w:b/>
          <w:sz w:val="22"/>
          <w:szCs w:val="22"/>
        </w:rPr>
      </w:pPr>
    </w:p>
    <w:p w14:paraId="5FDE9660" w14:textId="77777777" w:rsidR="00E662D8" w:rsidRPr="00383FC2" w:rsidRDefault="00E662D8" w:rsidP="00383FC2">
      <w:pPr>
        <w:pStyle w:val="Standard"/>
        <w:spacing w:line="360" w:lineRule="auto"/>
        <w:contextualSpacing/>
        <w:jc w:val="center"/>
        <w:rPr>
          <w:b/>
          <w:sz w:val="22"/>
          <w:szCs w:val="22"/>
        </w:rPr>
      </w:pPr>
    </w:p>
    <w:p w14:paraId="793BC0B5" w14:textId="77777777" w:rsidR="00E662D8" w:rsidRPr="00383FC2" w:rsidRDefault="00E662D8" w:rsidP="00383FC2">
      <w:pPr>
        <w:pStyle w:val="Standard"/>
        <w:spacing w:line="360" w:lineRule="auto"/>
        <w:contextualSpacing/>
        <w:jc w:val="center"/>
        <w:rPr>
          <w:b/>
          <w:sz w:val="22"/>
          <w:szCs w:val="22"/>
        </w:rPr>
      </w:pPr>
    </w:p>
    <w:p w14:paraId="045CDCD0" w14:textId="77777777" w:rsidR="00E662D8" w:rsidRPr="00383FC2" w:rsidRDefault="00E662D8" w:rsidP="00383FC2">
      <w:pPr>
        <w:pStyle w:val="Standard"/>
        <w:spacing w:line="360" w:lineRule="auto"/>
        <w:contextualSpacing/>
        <w:jc w:val="center"/>
        <w:rPr>
          <w:b/>
          <w:sz w:val="22"/>
          <w:szCs w:val="22"/>
        </w:rPr>
      </w:pPr>
    </w:p>
    <w:p w14:paraId="798FD12E" w14:textId="77777777" w:rsidR="00E662D8" w:rsidRPr="00383FC2" w:rsidRDefault="00E662D8" w:rsidP="00383FC2">
      <w:pPr>
        <w:pStyle w:val="Standard"/>
        <w:spacing w:line="360" w:lineRule="auto"/>
        <w:contextualSpacing/>
        <w:jc w:val="center"/>
        <w:rPr>
          <w:b/>
          <w:sz w:val="22"/>
          <w:szCs w:val="22"/>
        </w:rPr>
      </w:pPr>
    </w:p>
    <w:p w14:paraId="1D58C5B4" w14:textId="77777777" w:rsidR="00E662D8" w:rsidRPr="00383FC2" w:rsidRDefault="00E662D8" w:rsidP="00383FC2">
      <w:pPr>
        <w:pStyle w:val="Standard"/>
        <w:spacing w:line="360" w:lineRule="auto"/>
        <w:contextualSpacing/>
        <w:jc w:val="center"/>
        <w:rPr>
          <w:b/>
          <w:sz w:val="22"/>
          <w:szCs w:val="22"/>
        </w:rPr>
      </w:pPr>
    </w:p>
    <w:p w14:paraId="71A544C2" w14:textId="77777777" w:rsidR="00E662D8" w:rsidRPr="00383FC2" w:rsidRDefault="00E662D8" w:rsidP="00383FC2">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14E582F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276F7BF4" w14:textId="31E335D9"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52C0F343"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3856005B" w14:textId="28C29630"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144FFC4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413FA0DA" w14:textId="7B511F73"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3FC2">
        <w:rPr>
          <w:sz w:val="22"/>
          <w:szCs w:val="22"/>
        </w:rPr>
        <w:t>a</w:t>
      </w:r>
      <w:proofErr w:type="spellEnd"/>
      <w:r w:rsidRPr="00383FC2">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 xml:space="preserve">Ressalva: emprega menor, a partir de quatorze anos, na condição de aprendiz </w:t>
      </w:r>
      <w:proofErr w:type="gramStart"/>
      <w:r w:rsidRPr="00383FC2">
        <w:rPr>
          <w:sz w:val="22"/>
          <w:szCs w:val="22"/>
          <w:u w:val="single"/>
        </w:rPr>
        <w:t xml:space="preserve">(  </w:t>
      </w:r>
      <w:proofErr w:type="gramEnd"/>
      <w:r w:rsidRPr="00383FC2">
        <w:rPr>
          <w:sz w:val="22"/>
          <w:szCs w:val="22"/>
          <w:u w:val="single"/>
        </w:rPr>
        <w:t xml:space="preserve">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0AEDCAD7"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48F6FB36" w14:textId="47DAC81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w:t>
      </w:r>
      <w:proofErr w:type="gramStart"/>
      <w:r w:rsidRPr="00383FC2">
        <w:rPr>
          <w:b/>
          <w:sz w:val="22"/>
          <w:szCs w:val="22"/>
        </w:rPr>
        <w:t xml:space="preserve">O </w:t>
      </w:r>
      <w:r w:rsidRPr="00383FC2">
        <w:rPr>
          <w:b/>
          <w:bCs/>
          <w:sz w:val="22"/>
          <w:szCs w:val="22"/>
        </w:rPr>
        <w:t xml:space="preserve"> _</w:t>
      </w:r>
      <w:proofErr w:type="gramEnd"/>
      <w:r w:rsidRPr="00383FC2">
        <w:rPr>
          <w:b/>
          <w:bCs/>
          <w:sz w:val="22"/>
          <w:szCs w:val="22"/>
        </w:rPr>
        <w:t>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7D296A70"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9F5251">
        <w:rPr>
          <w:b/>
          <w:sz w:val="22"/>
          <w:szCs w:val="22"/>
          <w:lang w:eastAsia="zh-CN"/>
        </w:rPr>
        <w:t>1085/2026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E4240B">
        <w:rPr>
          <w:b/>
          <w:sz w:val="22"/>
          <w:szCs w:val="22"/>
          <w:lang w:eastAsia="zh-CN"/>
        </w:rPr>
        <w:t>76/2026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689D535C" w14:textId="44EF0076" w:rsidR="00D34FBA" w:rsidRPr="00383FC2" w:rsidRDefault="00CE3FAB" w:rsidP="00383FC2">
      <w:pPr>
        <w:tabs>
          <w:tab w:val="left" w:pos="426"/>
        </w:tabs>
        <w:spacing w:line="360" w:lineRule="auto"/>
        <w:jc w:val="both"/>
        <w:rPr>
          <w:b/>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 </w:t>
      </w:r>
      <w:r w:rsidR="009F5251">
        <w:rPr>
          <w:b/>
          <w:sz w:val="22"/>
          <w:szCs w:val="22"/>
        </w:rPr>
        <w:t>55.29.10.301.2023.2057.3.3.90.39; 55.29.10.301.2023.2057.3.3.90.39</w:t>
      </w:r>
      <w:r w:rsidR="00D34FBA" w:rsidRPr="00383FC2">
        <w:rPr>
          <w:b/>
          <w:sz w:val="22"/>
          <w:szCs w:val="22"/>
        </w:rPr>
        <w:t>.</w:t>
      </w:r>
    </w:p>
    <w:p w14:paraId="1CE43F81" w14:textId="7693EFDF" w:rsidR="00CE3FAB" w:rsidRPr="00383FC2" w:rsidRDefault="00CE3FAB" w:rsidP="00383FC2">
      <w:pPr>
        <w:tabs>
          <w:tab w:val="left" w:pos="426"/>
        </w:tabs>
        <w:spacing w:line="360" w:lineRule="auto"/>
        <w:jc w:val="both"/>
        <w:rPr>
          <w:b/>
          <w:color w:val="000000"/>
          <w:sz w:val="22"/>
          <w:szCs w:val="22"/>
        </w:rPr>
      </w:pPr>
    </w:p>
    <w:p w14:paraId="7B650017"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w:t>
      </w:r>
      <w:proofErr w:type="spellStart"/>
      <w:r w:rsidRPr="00383FC2">
        <w:rPr>
          <w:color w:val="000000"/>
          <w:sz w:val="22"/>
          <w:szCs w:val="22"/>
        </w:rPr>
        <w:t>ão</w:t>
      </w:r>
      <w:proofErr w:type="spellEnd"/>
      <w:r w:rsidRPr="00383FC2">
        <w:rPr>
          <w:color w:val="000000"/>
          <w:sz w:val="22"/>
          <w:szCs w:val="22"/>
        </w:rPr>
        <w:t>)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w:t>
      </w:r>
      <w:r w:rsidRPr="00383FC2">
        <w:rPr>
          <w:color w:val="000000"/>
          <w:sz w:val="22"/>
          <w:szCs w:val="22"/>
        </w:rPr>
        <w:lastRenderedPageBreak/>
        <w:t xml:space="preserve">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w:t>
      </w:r>
      <w:proofErr w:type="spellStart"/>
      <w:r w:rsidRPr="00383FC2">
        <w:rPr>
          <w:color w:val="000000"/>
          <w:sz w:val="22"/>
          <w:szCs w:val="22"/>
        </w:rPr>
        <w:t>ultimo</w:t>
      </w:r>
      <w:proofErr w:type="spellEnd"/>
      <w:r w:rsidRPr="00383FC2">
        <w:rPr>
          <w:color w:val="000000"/>
          <w:sz w:val="22"/>
          <w:szCs w:val="22"/>
        </w:rPr>
        <w:t xml:space="preserve">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B2058F">
      <w:pPr>
        <w:pStyle w:val="A2001065"/>
        <w:tabs>
          <w:tab w:val="left" w:pos="0"/>
          <w:tab w:val="left" w:pos="284"/>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B2058F">
      <w:pPr>
        <w:pStyle w:val="A2001065"/>
        <w:tabs>
          <w:tab w:val="left" w:pos="284"/>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3FF9A350" w14:textId="77777777" w:rsidR="00E30B42" w:rsidRPr="00383FC2" w:rsidRDefault="00E30B42" w:rsidP="00383FC2">
      <w:pPr>
        <w:pStyle w:val="A1901065"/>
        <w:suppressAutoHyphens/>
        <w:spacing w:line="360" w:lineRule="auto"/>
        <w:ind w:firstLine="0"/>
        <w:rPr>
          <w:b/>
          <w:color w:val="000000"/>
          <w:sz w:val="22"/>
          <w:szCs w:val="22"/>
        </w:rPr>
      </w:pP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w:t>
      </w:r>
      <w:proofErr w:type="spellStart"/>
      <w:r w:rsidRPr="00383FC2">
        <w:rPr>
          <w:sz w:val="22"/>
          <w:szCs w:val="22"/>
        </w:rPr>
        <w:t>ex-offício</w:t>
      </w:r>
      <w:proofErr w:type="spellEnd"/>
      <w:r w:rsidRPr="00383FC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2" w:name="art137i"/>
      <w:bookmarkEnd w:id="2"/>
      <w:r w:rsidRPr="00383FC2">
        <w:rPr>
          <w:color w:val="000000"/>
          <w:sz w:val="22"/>
          <w:szCs w:val="22"/>
        </w:rPr>
        <w:t xml:space="preserve">I - </w:t>
      </w:r>
      <w:proofErr w:type="gramStart"/>
      <w:r w:rsidRPr="00383FC2">
        <w:rPr>
          <w:color w:val="000000"/>
          <w:sz w:val="22"/>
          <w:szCs w:val="22"/>
        </w:rPr>
        <w:t>não</w:t>
      </w:r>
      <w:proofErr w:type="gramEnd"/>
      <w:r w:rsidRPr="00383FC2">
        <w:rPr>
          <w:color w:val="000000"/>
          <w:sz w:val="22"/>
          <w:szCs w:val="22"/>
        </w:rPr>
        <w:t xml:space="preserve">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3" w:name="art137ii"/>
      <w:bookmarkEnd w:id="3"/>
      <w:r w:rsidRPr="00383FC2">
        <w:rPr>
          <w:color w:val="000000"/>
          <w:sz w:val="22"/>
          <w:szCs w:val="22"/>
        </w:rPr>
        <w:t xml:space="preserve">II - </w:t>
      </w:r>
      <w:proofErr w:type="gramStart"/>
      <w:r w:rsidRPr="00383FC2">
        <w:rPr>
          <w:color w:val="000000"/>
          <w:sz w:val="22"/>
          <w:szCs w:val="22"/>
        </w:rPr>
        <w:t>desatendimento</w:t>
      </w:r>
      <w:proofErr w:type="gramEnd"/>
      <w:r w:rsidRPr="00383FC2">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4" w:name="art137iii"/>
      <w:bookmarkEnd w:id="4"/>
      <w:r w:rsidRPr="00383FC2">
        <w:rPr>
          <w:color w:val="000000"/>
          <w:sz w:val="22"/>
          <w:szCs w:val="22"/>
        </w:rPr>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5" w:name="art137iv"/>
      <w:bookmarkEnd w:id="5"/>
      <w:r w:rsidRPr="00383FC2">
        <w:rPr>
          <w:color w:val="000000"/>
          <w:sz w:val="22"/>
          <w:szCs w:val="22"/>
        </w:rPr>
        <w:t xml:space="preserve">IV - </w:t>
      </w:r>
      <w:proofErr w:type="gramStart"/>
      <w:r w:rsidRPr="00383FC2">
        <w:rPr>
          <w:color w:val="000000"/>
          <w:sz w:val="22"/>
          <w:szCs w:val="22"/>
        </w:rPr>
        <w:t>decretação</w:t>
      </w:r>
      <w:proofErr w:type="gramEnd"/>
      <w:r w:rsidRPr="00383FC2">
        <w:rPr>
          <w:color w:val="000000"/>
          <w:sz w:val="22"/>
          <w:szCs w:val="22"/>
        </w:rPr>
        <w:t xml:space="preserve">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6" w:name="art137v"/>
      <w:bookmarkEnd w:id="6"/>
      <w:r w:rsidRPr="00383FC2">
        <w:rPr>
          <w:color w:val="000000"/>
          <w:sz w:val="22"/>
          <w:szCs w:val="22"/>
        </w:rPr>
        <w:t xml:space="preserve">V - </w:t>
      </w:r>
      <w:proofErr w:type="gramStart"/>
      <w:r w:rsidRPr="00383FC2">
        <w:rPr>
          <w:color w:val="000000"/>
          <w:sz w:val="22"/>
          <w:szCs w:val="22"/>
        </w:rPr>
        <w:t>caso</w:t>
      </w:r>
      <w:proofErr w:type="gramEnd"/>
      <w:r w:rsidRPr="00383FC2">
        <w:rPr>
          <w:color w:val="000000"/>
          <w:sz w:val="22"/>
          <w:szCs w:val="22"/>
        </w:rPr>
        <w:t xml:space="preserve">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7" w:name="art137vi"/>
      <w:bookmarkEnd w:id="7"/>
      <w:r w:rsidRPr="00383FC2">
        <w:rPr>
          <w:color w:val="000000"/>
          <w:sz w:val="22"/>
          <w:szCs w:val="22"/>
        </w:rPr>
        <w:t xml:space="preserve">VI - </w:t>
      </w:r>
      <w:proofErr w:type="gramStart"/>
      <w:r w:rsidRPr="00383FC2">
        <w:rPr>
          <w:color w:val="000000"/>
          <w:sz w:val="22"/>
          <w:szCs w:val="22"/>
        </w:rPr>
        <w:t>atraso</w:t>
      </w:r>
      <w:proofErr w:type="gramEnd"/>
      <w:r w:rsidRPr="00383FC2">
        <w:rPr>
          <w:color w:val="000000"/>
          <w:sz w:val="22"/>
          <w:szCs w:val="22"/>
        </w:rPr>
        <w:t xml:space="preserve">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8" w:name="art137vii"/>
      <w:bookmarkEnd w:id="8"/>
      <w:r w:rsidRPr="00383FC2">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9" w:name="art137viii"/>
      <w:bookmarkEnd w:id="9"/>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10" w:name="art137ix"/>
      <w:bookmarkEnd w:id="10"/>
      <w:r w:rsidRPr="00383FC2">
        <w:rPr>
          <w:color w:val="000000"/>
          <w:sz w:val="22"/>
          <w:szCs w:val="22"/>
        </w:rPr>
        <w:t xml:space="preserve">IX - </w:t>
      </w:r>
      <w:proofErr w:type="gramStart"/>
      <w:r w:rsidRPr="00383FC2">
        <w:rPr>
          <w:color w:val="000000"/>
          <w:sz w:val="22"/>
          <w:szCs w:val="22"/>
        </w:rPr>
        <w:t>não</w:t>
      </w:r>
      <w:proofErr w:type="gramEnd"/>
      <w:r w:rsidRPr="00383FC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1" w:name="art137§2i"/>
      <w:bookmarkEnd w:id="11"/>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5"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2" w:name="art137§2ii"/>
      <w:bookmarkEnd w:id="12"/>
      <w:r w:rsidRPr="00383FC2">
        <w:rPr>
          <w:color w:val="000000"/>
          <w:sz w:val="22"/>
          <w:szCs w:val="22"/>
        </w:rPr>
        <w:t xml:space="preserve">II - </w:t>
      </w:r>
      <w:proofErr w:type="gramStart"/>
      <w:r w:rsidRPr="00383FC2">
        <w:rPr>
          <w:color w:val="000000"/>
          <w:sz w:val="22"/>
          <w:szCs w:val="22"/>
        </w:rPr>
        <w:t>suspensão</w:t>
      </w:r>
      <w:proofErr w:type="gramEnd"/>
      <w:r w:rsidRPr="00383FC2">
        <w:rPr>
          <w:color w:val="000000"/>
          <w:sz w:val="22"/>
          <w:szCs w:val="22"/>
        </w:rPr>
        <w:t xml:space="preserve">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3" w:name="art137§2iii"/>
      <w:bookmarkEnd w:id="13"/>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4" w:name="art137§2iv"/>
      <w:bookmarkEnd w:id="14"/>
      <w:r w:rsidRPr="00383FC2">
        <w:rPr>
          <w:color w:val="000000"/>
          <w:sz w:val="22"/>
          <w:szCs w:val="22"/>
        </w:rPr>
        <w:t xml:space="preserve">IV - </w:t>
      </w:r>
      <w:proofErr w:type="gramStart"/>
      <w:r w:rsidRPr="00383FC2">
        <w:rPr>
          <w:color w:val="000000"/>
          <w:sz w:val="22"/>
          <w:szCs w:val="22"/>
        </w:rPr>
        <w:t>atraso</w:t>
      </w:r>
      <w:proofErr w:type="gramEnd"/>
      <w:r w:rsidRPr="00383FC2">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5" w:name="art137§2v"/>
      <w:bookmarkEnd w:id="15"/>
      <w:r w:rsidRPr="00383FC2">
        <w:rPr>
          <w:color w:val="000000"/>
          <w:sz w:val="22"/>
          <w:szCs w:val="22"/>
        </w:rPr>
        <w:t xml:space="preserve">V - </w:t>
      </w:r>
      <w:proofErr w:type="gramStart"/>
      <w:r w:rsidRPr="00383FC2">
        <w:rPr>
          <w:color w:val="000000"/>
          <w:sz w:val="22"/>
          <w:szCs w:val="22"/>
        </w:rPr>
        <w:t>não</w:t>
      </w:r>
      <w:proofErr w:type="gramEnd"/>
      <w:r w:rsidRPr="00383FC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w:t>
      </w:r>
      <w:r w:rsidRPr="00383FC2">
        <w:rPr>
          <w:color w:val="000000"/>
          <w:sz w:val="22"/>
          <w:szCs w:val="22"/>
        </w:rPr>
        <w:lastRenderedPageBreak/>
        <w:t xml:space="preserve">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Default="005F2F2E" w:rsidP="00383FC2">
      <w:pPr>
        <w:pStyle w:val="PargrafodaLista"/>
        <w:widowControl w:val="0"/>
        <w:tabs>
          <w:tab w:val="left" w:pos="284"/>
        </w:tabs>
        <w:spacing w:line="360" w:lineRule="auto"/>
        <w:ind w:left="0"/>
        <w:jc w:val="both"/>
        <w:rPr>
          <w:sz w:val="22"/>
          <w:szCs w:val="22"/>
        </w:rPr>
      </w:pPr>
    </w:p>
    <w:p w14:paraId="75DCD7D8" w14:textId="77777777" w:rsidR="00B2058F" w:rsidRDefault="00B2058F" w:rsidP="00383FC2">
      <w:pPr>
        <w:pStyle w:val="PargrafodaLista"/>
        <w:widowControl w:val="0"/>
        <w:tabs>
          <w:tab w:val="left" w:pos="284"/>
        </w:tabs>
        <w:spacing w:line="360" w:lineRule="auto"/>
        <w:ind w:left="0"/>
        <w:jc w:val="both"/>
        <w:rPr>
          <w:sz w:val="22"/>
          <w:szCs w:val="22"/>
        </w:rPr>
      </w:pPr>
    </w:p>
    <w:p w14:paraId="33E0D6CD" w14:textId="77777777" w:rsidR="00B2058F" w:rsidRPr="00383FC2" w:rsidRDefault="00B2058F"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lastRenderedPageBreak/>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lastRenderedPageBreak/>
        <w:t xml:space="preserve">Comunicar por escrito eventual atraso e anormalidade de caráter urgente, prestando os esclarecimentos julgados necessários, apresentando para </w:t>
      </w:r>
      <w:proofErr w:type="gramStart"/>
      <w:r w:rsidRPr="00383FC2">
        <w:rPr>
          <w:sz w:val="22"/>
          <w:szCs w:val="22"/>
        </w:rPr>
        <w:t>tanto razões justificadoras</w:t>
      </w:r>
      <w:proofErr w:type="gramEnd"/>
      <w:r w:rsidRPr="00383FC2">
        <w:rPr>
          <w:sz w:val="22"/>
          <w:szCs w:val="22"/>
        </w:rPr>
        <w:t xml:space="preserve">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w:t>
      </w:r>
      <w:r w:rsidRPr="00383FC2">
        <w:rPr>
          <w:color w:val="000000"/>
          <w:sz w:val="22"/>
          <w:szCs w:val="22"/>
        </w:rPr>
        <w:lastRenderedPageBreak/>
        <w:t>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Palmeiras de Goiás - GO, ______ de ________________ </w:t>
      </w:r>
      <w:proofErr w:type="spellStart"/>
      <w:r w:rsidRPr="00383FC2">
        <w:rPr>
          <w:color w:val="000000"/>
          <w:sz w:val="22"/>
          <w:szCs w:val="22"/>
        </w:rPr>
        <w:t>de</w:t>
      </w:r>
      <w:proofErr w:type="spellEnd"/>
      <w:r w:rsidRPr="00383FC2">
        <w:rPr>
          <w:color w:val="000000"/>
          <w:sz w:val="22"/>
          <w:szCs w:val="22"/>
        </w:rPr>
        <w:t xml:space="preserv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4D7CF556"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5E0403CC" w14:textId="69EA50CB"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Pr="00383FC2"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w:t>
      </w:r>
      <w:proofErr w:type="gramStart"/>
      <w:r w:rsidRPr="00383FC2">
        <w:rPr>
          <w:color w:val="000000"/>
          <w:sz w:val="22"/>
          <w:szCs w:val="22"/>
        </w:rPr>
        <w:t>_(</w:t>
      </w:r>
      <w:proofErr w:type="gramEnd"/>
      <w:r w:rsidRPr="00383FC2">
        <w:rPr>
          <w:b/>
          <w:color w:val="000000"/>
          <w:sz w:val="22"/>
          <w:szCs w:val="22"/>
        </w:rPr>
        <w:t xml:space="preserve">nome da </w:t>
      </w:r>
      <w:proofErr w:type="gramStart"/>
      <w:r w:rsidRPr="00383FC2">
        <w:rPr>
          <w:b/>
          <w:color w:val="000000"/>
          <w:sz w:val="22"/>
          <w:szCs w:val="22"/>
        </w:rPr>
        <w:t>empresa</w:t>
      </w:r>
      <w:r w:rsidRPr="00383FC2">
        <w:rPr>
          <w:color w:val="000000"/>
          <w:sz w:val="22"/>
          <w:szCs w:val="22"/>
        </w:rPr>
        <w:t>)_</w:t>
      </w:r>
      <w:proofErr w:type="gramEnd"/>
      <w:r w:rsidRPr="00383FC2">
        <w:rPr>
          <w:color w:val="000000"/>
          <w:sz w:val="22"/>
          <w:szCs w:val="22"/>
        </w:rPr>
        <w:t>__, CNPJ/MF n.º ___, sediada __</w:t>
      </w:r>
      <w:proofErr w:type="gramStart"/>
      <w:r w:rsidRPr="00383FC2">
        <w:rPr>
          <w:color w:val="000000"/>
          <w:sz w:val="22"/>
          <w:szCs w:val="22"/>
        </w:rPr>
        <w:t>_(</w:t>
      </w:r>
      <w:proofErr w:type="gramEnd"/>
      <w:r w:rsidRPr="00383FC2">
        <w:rPr>
          <w:b/>
          <w:color w:val="000000"/>
          <w:sz w:val="22"/>
          <w:szCs w:val="22"/>
        </w:rPr>
        <w:t xml:space="preserve">endereço </w:t>
      </w:r>
      <w:proofErr w:type="gramStart"/>
      <w:r w:rsidRPr="00383FC2">
        <w:rPr>
          <w:b/>
          <w:color w:val="000000"/>
          <w:sz w:val="22"/>
          <w:szCs w:val="22"/>
        </w:rPr>
        <w:t>completo</w:t>
      </w:r>
      <w:r w:rsidRPr="00383FC2">
        <w:rPr>
          <w:color w:val="000000"/>
          <w:sz w:val="22"/>
          <w:szCs w:val="22"/>
        </w:rPr>
        <w:t>)_</w:t>
      </w:r>
      <w:proofErr w:type="gramEnd"/>
      <w:r w:rsidRPr="00383FC2">
        <w:rPr>
          <w:color w:val="000000"/>
          <w:sz w:val="22"/>
          <w:szCs w:val="22"/>
        </w:rPr>
        <w:t>_</w:t>
      </w:r>
      <w:proofErr w:type="gramStart"/>
      <w:r w:rsidRPr="00383FC2">
        <w:rPr>
          <w:color w:val="000000"/>
          <w:sz w:val="22"/>
          <w:szCs w:val="22"/>
        </w:rPr>
        <w:t>_ ,</w:t>
      </w:r>
      <w:proofErr w:type="gramEnd"/>
      <w:r w:rsidRPr="00383FC2">
        <w:rPr>
          <w:color w:val="000000"/>
          <w:sz w:val="22"/>
          <w:szCs w:val="22"/>
        </w:rPr>
        <w:t xml:space="preserve"> tendo examinado o Edital, vem apresentar a presente proposta para a contratação, em conformidade com o Edital mencionado, conforme planilha e condições </w:t>
      </w:r>
      <w:proofErr w:type="gramStart"/>
      <w:r w:rsidRPr="00383FC2">
        <w:rPr>
          <w:color w:val="000000"/>
          <w:sz w:val="22"/>
          <w:szCs w:val="22"/>
        </w:rPr>
        <w:t>abaixo</w:t>
      </w:r>
      <w:r w:rsidRPr="00383FC2">
        <w:rPr>
          <w:b/>
          <w:color w:val="000000"/>
          <w:sz w:val="22"/>
          <w:szCs w:val="22"/>
        </w:rPr>
        <w:t xml:space="preserve">,  </w:t>
      </w:r>
      <w:r w:rsidRPr="00383FC2">
        <w:rPr>
          <w:color w:val="000000"/>
          <w:sz w:val="22"/>
          <w:szCs w:val="22"/>
        </w:rPr>
        <w:t>já</w:t>
      </w:r>
      <w:proofErr w:type="gramEnd"/>
      <w:r w:rsidRPr="00383FC2">
        <w:rPr>
          <w:color w:val="000000"/>
          <w:sz w:val="22"/>
          <w:szCs w:val="22"/>
        </w:rPr>
        <w:t xml:space="preserve">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9497" w:type="dxa"/>
        <w:jc w:val="center"/>
        <w:tblInd w:w="0" w:type="dxa"/>
        <w:tblLayout w:type="fixed"/>
        <w:tblCellMar>
          <w:top w:w="7" w:type="dxa"/>
          <w:left w:w="105" w:type="dxa"/>
          <w:right w:w="56" w:type="dxa"/>
        </w:tblCellMar>
        <w:tblLook w:val="04A0" w:firstRow="1" w:lastRow="0" w:firstColumn="1" w:lastColumn="0" w:noHBand="0" w:noVBand="1"/>
      </w:tblPr>
      <w:tblGrid>
        <w:gridCol w:w="845"/>
        <w:gridCol w:w="5103"/>
        <w:gridCol w:w="851"/>
        <w:gridCol w:w="709"/>
        <w:gridCol w:w="992"/>
        <w:gridCol w:w="997"/>
      </w:tblGrid>
      <w:tr w:rsidR="00B2058F" w:rsidRPr="00383FC2" w14:paraId="2AFBE6CF" w14:textId="77777777" w:rsidTr="000300EA">
        <w:trPr>
          <w:trHeight w:val="286"/>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801A1F6" w14:textId="23B6C0BC" w:rsidR="00B2058F" w:rsidRPr="00383FC2" w:rsidRDefault="00B2058F" w:rsidP="00383FC2">
            <w:pPr>
              <w:spacing w:line="360" w:lineRule="auto"/>
              <w:ind w:right="54"/>
              <w:jc w:val="center"/>
            </w:pPr>
            <w:r w:rsidRPr="00383FC2">
              <w:rPr>
                <w:b/>
              </w:rPr>
              <w:t>ITEM</w:t>
            </w:r>
          </w:p>
        </w:tc>
        <w:tc>
          <w:tcPr>
            <w:tcW w:w="5107" w:type="dxa"/>
            <w:tcBorders>
              <w:top w:val="single" w:sz="4" w:space="0" w:color="000000"/>
              <w:left w:val="single" w:sz="4" w:space="0" w:color="000000"/>
              <w:bottom w:val="single" w:sz="4" w:space="0" w:color="000000"/>
              <w:right w:val="single" w:sz="4" w:space="0" w:color="000000"/>
            </w:tcBorders>
            <w:vAlign w:val="center"/>
          </w:tcPr>
          <w:p w14:paraId="71AF4B82" w14:textId="350CBF9E" w:rsidR="00B2058F" w:rsidRPr="00383FC2" w:rsidRDefault="00B2058F" w:rsidP="00383FC2">
            <w:pPr>
              <w:spacing w:line="360" w:lineRule="auto"/>
              <w:ind w:right="55"/>
              <w:jc w:val="center"/>
            </w:pPr>
            <w:r w:rsidRPr="00383FC2">
              <w:rPr>
                <w:b/>
              </w:rPr>
              <w:t>DESCRIÇÃO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6CF09EDA" w14:textId="451FE9A3" w:rsidR="00B2058F" w:rsidRPr="00383FC2" w:rsidRDefault="00B2058F" w:rsidP="00B2058F">
            <w:pPr>
              <w:spacing w:line="360" w:lineRule="auto"/>
              <w:jc w:val="center"/>
            </w:pPr>
            <w:r w:rsidRPr="00383FC2">
              <w:rPr>
                <w:b/>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0B0F4C" w14:textId="7452F8DD" w:rsidR="00B2058F" w:rsidRPr="00383FC2" w:rsidRDefault="00B2058F" w:rsidP="00383FC2">
            <w:pPr>
              <w:spacing w:line="360" w:lineRule="auto"/>
              <w:ind w:left="58"/>
              <w:jc w:val="center"/>
            </w:pPr>
            <w:r w:rsidRPr="00383FC2">
              <w:rPr>
                <w:b/>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5156CB6C" w14:textId="70A9A719" w:rsidR="00B2058F" w:rsidRPr="00383FC2" w:rsidRDefault="00B2058F" w:rsidP="00383FC2">
            <w:pPr>
              <w:spacing w:line="360" w:lineRule="auto"/>
              <w:jc w:val="center"/>
              <w:rPr>
                <w:b/>
              </w:rPr>
            </w:pPr>
            <w:r w:rsidRPr="00383FC2">
              <w:rPr>
                <w:b/>
              </w:rPr>
              <w:t>VALOR UNIT.</w:t>
            </w:r>
          </w:p>
        </w:tc>
        <w:tc>
          <w:tcPr>
            <w:tcW w:w="992" w:type="dxa"/>
            <w:tcBorders>
              <w:top w:val="single" w:sz="4" w:space="0" w:color="000000"/>
              <w:left w:val="single" w:sz="4" w:space="0" w:color="000000"/>
              <w:bottom w:val="single" w:sz="4" w:space="0" w:color="000000"/>
              <w:right w:val="single" w:sz="4" w:space="0" w:color="000000"/>
            </w:tcBorders>
            <w:vAlign w:val="center"/>
          </w:tcPr>
          <w:p w14:paraId="09C6CEE5" w14:textId="77777777" w:rsidR="00B2058F" w:rsidRPr="00383FC2" w:rsidRDefault="00B2058F" w:rsidP="00383FC2">
            <w:pPr>
              <w:spacing w:line="360" w:lineRule="auto"/>
              <w:jc w:val="center"/>
              <w:rPr>
                <w:b/>
              </w:rPr>
            </w:pPr>
            <w:r w:rsidRPr="00383FC2">
              <w:rPr>
                <w:b/>
              </w:rPr>
              <w:t>VALOR TOTAL</w:t>
            </w:r>
          </w:p>
        </w:tc>
      </w:tr>
      <w:tr w:rsidR="00B2058F" w:rsidRPr="00383FC2" w14:paraId="0892BFE3" w14:textId="77777777" w:rsidTr="000300EA">
        <w:trPr>
          <w:trHeight w:val="38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CD24ED8" w14:textId="7B4691AE" w:rsidR="00B2058F" w:rsidRPr="00383FC2" w:rsidRDefault="00B2058F" w:rsidP="00B2058F">
            <w:pPr>
              <w:pStyle w:val="PargrafodaLista"/>
              <w:numPr>
                <w:ilvl w:val="0"/>
                <w:numId w:val="54"/>
              </w:numPr>
              <w:spacing w:line="360" w:lineRule="auto"/>
              <w:ind w:right="51"/>
              <w:jc w:val="center"/>
              <w:rPr>
                <w:sz w:val="22"/>
                <w:szCs w:val="22"/>
              </w:rPr>
            </w:pPr>
          </w:p>
        </w:tc>
        <w:tc>
          <w:tcPr>
            <w:tcW w:w="5107" w:type="dxa"/>
            <w:tcBorders>
              <w:top w:val="single" w:sz="4" w:space="0" w:color="000000"/>
              <w:left w:val="single" w:sz="4" w:space="0" w:color="000000"/>
              <w:bottom w:val="single" w:sz="4" w:space="0" w:color="000000"/>
              <w:right w:val="single" w:sz="4" w:space="0" w:color="000000"/>
            </w:tcBorders>
          </w:tcPr>
          <w:p w14:paraId="4FA1CB90"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rStyle w:val="Forte"/>
                <w:sz w:val="22"/>
                <w:szCs w:val="22"/>
              </w:rPr>
              <w:t xml:space="preserve">Serviços de Manutenção Preventiva e Corretiva do Tomógrafo Computadorizado Siemens SOMATOM </w:t>
            </w:r>
            <w:proofErr w:type="spellStart"/>
            <w:proofErr w:type="gramStart"/>
            <w:r w:rsidRPr="00EF702A">
              <w:rPr>
                <w:rStyle w:val="Forte"/>
                <w:sz w:val="22"/>
                <w:szCs w:val="22"/>
              </w:rPr>
              <w:t>go.Now</w:t>
            </w:r>
            <w:proofErr w:type="spellEnd"/>
            <w:proofErr w:type="gramEnd"/>
            <w:r w:rsidRPr="00EF702A">
              <w:rPr>
                <w:rStyle w:val="Forte"/>
                <w:sz w:val="22"/>
                <w:szCs w:val="22"/>
              </w:rPr>
              <w:t xml:space="preserve"> 16 canais</w:t>
            </w:r>
          </w:p>
          <w:p w14:paraId="0D0B3DF0"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t xml:space="preserve">Os serviços de manutenção preventiva e corretiva do Tomógrafo Computadorizado Siemens SOMATOM </w:t>
            </w:r>
            <w:proofErr w:type="spellStart"/>
            <w:proofErr w:type="gramStart"/>
            <w:r w:rsidRPr="00EF702A">
              <w:rPr>
                <w:sz w:val="22"/>
                <w:szCs w:val="22"/>
              </w:rPr>
              <w:t>go.Now</w:t>
            </w:r>
            <w:proofErr w:type="spellEnd"/>
            <w:proofErr w:type="gramEnd"/>
            <w:r w:rsidRPr="00EF702A">
              <w:rPr>
                <w:sz w:val="22"/>
                <w:szCs w:val="22"/>
              </w:rPr>
              <w:t xml:space="preserve"> 16 canais deverão abranger todas as intervenções necessárias para garantir o pleno funcionamento do equipamento, contemplando seus sistemas mecânicos, elétricos, eletrônicos, computacionais e de geração de imagem.</w:t>
            </w:r>
          </w:p>
          <w:p w14:paraId="0353E5E0"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t>As manutenções deverão incluir inspeções periódicas, testes operacionais, calibrações, ajustes, atualizações de software, limpeza técnica, verificação de segurança e substituição de componentes que apresentem desgaste ou falha.</w:t>
            </w:r>
          </w:p>
          <w:p w14:paraId="44A67301" w14:textId="77777777" w:rsidR="00B2058F" w:rsidRPr="00EF702A" w:rsidRDefault="00B2058F" w:rsidP="00B2058F">
            <w:pPr>
              <w:pStyle w:val="NormalWeb"/>
              <w:spacing w:before="0" w:beforeAutospacing="0" w:after="0" w:afterAutospacing="0" w:line="360" w:lineRule="auto"/>
              <w:contextualSpacing/>
              <w:jc w:val="both"/>
              <w:rPr>
                <w:sz w:val="22"/>
                <w:szCs w:val="22"/>
              </w:rPr>
            </w:pPr>
            <w:r w:rsidRPr="00EF702A">
              <w:rPr>
                <w:sz w:val="22"/>
                <w:szCs w:val="22"/>
              </w:rPr>
              <w:t xml:space="preserve">O rol de itens abaixo possui caráter </w:t>
            </w:r>
            <w:r w:rsidRPr="00EF702A">
              <w:rPr>
                <w:rStyle w:val="Forte"/>
                <w:sz w:val="22"/>
                <w:szCs w:val="22"/>
                <w:u w:val="single"/>
              </w:rPr>
              <w:t>exemplificativo, não restritivo</w:t>
            </w:r>
            <w:r w:rsidRPr="00EF702A">
              <w:rPr>
                <w:sz w:val="22"/>
                <w:szCs w:val="22"/>
              </w:rPr>
              <w:t xml:space="preserve">, devendo a contratada executar todas as ações necessárias para assegurar desempenho, qualidade de </w:t>
            </w:r>
            <w:r w:rsidRPr="00EF702A">
              <w:rPr>
                <w:sz w:val="22"/>
                <w:szCs w:val="22"/>
              </w:rPr>
              <w:lastRenderedPageBreak/>
              <w:t>imagem, segurança e continuidade operacional do equipamento.</w:t>
            </w:r>
          </w:p>
          <w:p w14:paraId="4096C2C9"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 xml:space="preserve">1. </w:t>
            </w:r>
            <w:proofErr w:type="spellStart"/>
            <w:r w:rsidRPr="00EF702A">
              <w:rPr>
                <w:b/>
                <w:bCs/>
                <w:sz w:val="22"/>
                <w:szCs w:val="22"/>
              </w:rPr>
              <w:t>Gantry</w:t>
            </w:r>
            <w:proofErr w:type="spellEnd"/>
            <w:r w:rsidRPr="00EF702A">
              <w:rPr>
                <w:b/>
                <w:bCs/>
                <w:sz w:val="22"/>
                <w:szCs w:val="22"/>
              </w:rPr>
              <w:t xml:space="preserve"> e Sistema de Rotação</w:t>
            </w:r>
          </w:p>
          <w:p w14:paraId="72BB6631"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Estrutura do </w:t>
            </w:r>
            <w:proofErr w:type="spellStart"/>
            <w:r w:rsidRPr="00EF702A">
              <w:rPr>
                <w:sz w:val="22"/>
                <w:szCs w:val="22"/>
              </w:rPr>
              <w:t>gantry</w:t>
            </w:r>
            <w:proofErr w:type="spellEnd"/>
            <w:r w:rsidRPr="00EF702A">
              <w:rPr>
                <w:sz w:val="22"/>
                <w:szCs w:val="22"/>
              </w:rPr>
              <w:t xml:space="preserve"> </w:t>
            </w:r>
          </w:p>
          <w:p w14:paraId="1A4C6974"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rotação (motor, correias e rolamentos) </w:t>
            </w:r>
          </w:p>
          <w:p w14:paraId="0076402A"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Conjunto de rotação (</w:t>
            </w:r>
            <w:proofErr w:type="spellStart"/>
            <w:r w:rsidRPr="00EF702A">
              <w:rPr>
                <w:sz w:val="22"/>
                <w:szCs w:val="22"/>
              </w:rPr>
              <w:t>slip</w:t>
            </w:r>
            <w:proofErr w:type="spellEnd"/>
            <w:r w:rsidRPr="00EF702A">
              <w:rPr>
                <w:sz w:val="22"/>
                <w:szCs w:val="22"/>
              </w:rPr>
              <w:t xml:space="preserve"> </w:t>
            </w:r>
            <w:proofErr w:type="spellStart"/>
            <w:r w:rsidRPr="00EF702A">
              <w:rPr>
                <w:sz w:val="22"/>
                <w:szCs w:val="22"/>
              </w:rPr>
              <w:t>ring</w:t>
            </w:r>
            <w:proofErr w:type="spellEnd"/>
            <w:r w:rsidRPr="00EF702A">
              <w:rPr>
                <w:sz w:val="22"/>
                <w:szCs w:val="22"/>
              </w:rPr>
              <w:t xml:space="preserve">) </w:t>
            </w:r>
          </w:p>
          <w:p w14:paraId="53884780"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ventilação interna </w:t>
            </w:r>
          </w:p>
          <w:p w14:paraId="2E2BD4D7"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posição e velocidade </w:t>
            </w:r>
          </w:p>
          <w:p w14:paraId="62910B27"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Carenagens e blindagens </w:t>
            </w:r>
          </w:p>
          <w:p w14:paraId="7165C935" w14:textId="77777777" w:rsidR="00B2058F" w:rsidRPr="00EF702A" w:rsidRDefault="00B2058F" w:rsidP="00B2058F">
            <w:pPr>
              <w:numPr>
                <w:ilvl w:val="0"/>
                <w:numId w:val="13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alinhamento mecânico </w:t>
            </w:r>
          </w:p>
          <w:p w14:paraId="68E4E1A0"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2. Tubo de Raios X e Sistema de Alta Tensão</w:t>
            </w:r>
          </w:p>
          <w:p w14:paraId="2FB09C34"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Tubo de raios X (ânodo, cátodo, filamentos) </w:t>
            </w:r>
          </w:p>
          <w:p w14:paraId="25655201"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resfriamento do tubo </w:t>
            </w:r>
          </w:p>
          <w:p w14:paraId="3B07C568"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Gerador de alta tensão </w:t>
            </w:r>
          </w:p>
          <w:p w14:paraId="342D06D7"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Cabos de alta tensão </w:t>
            </w:r>
          </w:p>
          <w:p w14:paraId="3E6C3AB3"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Transformadores e retificadores </w:t>
            </w:r>
          </w:p>
          <w:p w14:paraId="5914C1A3"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controle de emissão (kV e </w:t>
            </w:r>
            <w:proofErr w:type="spellStart"/>
            <w:r w:rsidRPr="00EF702A">
              <w:rPr>
                <w:sz w:val="22"/>
                <w:szCs w:val="22"/>
              </w:rPr>
              <w:t>mA</w:t>
            </w:r>
            <w:proofErr w:type="spellEnd"/>
            <w:r w:rsidRPr="00EF702A">
              <w:rPr>
                <w:sz w:val="22"/>
                <w:szCs w:val="22"/>
              </w:rPr>
              <w:t xml:space="preserve">) </w:t>
            </w:r>
          </w:p>
          <w:p w14:paraId="0C55778A" w14:textId="77777777" w:rsidR="00B2058F" w:rsidRPr="00EF702A" w:rsidRDefault="00B2058F" w:rsidP="00B2058F">
            <w:pPr>
              <w:numPr>
                <w:ilvl w:val="0"/>
                <w:numId w:val="13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Monitoramento de carga térmica </w:t>
            </w:r>
          </w:p>
          <w:p w14:paraId="45D79D22"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3. Sistema de Detecção (Detectores)</w:t>
            </w:r>
          </w:p>
          <w:p w14:paraId="7BB3FD6F"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Detectores sólidos (matriz de aquisição) </w:t>
            </w:r>
          </w:p>
          <w:p w14:paraId="430E9498"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Módulos detectores </w:t>
            </w:r>
          </w:p>
          <w:p w14:paraId="21675C12"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Eletrônica de leitura </w:t>
            </w:r>
          </w:p>
          <w:p w14:paraId="1543D1A5"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calibração dos detectores </w:t>
            </w:r>
          </w:p>
          <w:p w14:paraId="65CE55C5" w14:textId="77777777" w:rsidR="00B2058F" w:rsidRPr="00EF702A" w:rsidRDefault="00B2058F" w:rsidP="00B2058F">
            <w:pPr>
              <w:numPr>
                <w:ilvl w:val="0"/>
                <w:numId w:val="13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Correção de artefatos e uniformidade </w:t>
            </w:r>
          </w:p>
          <w:p w14:paraId="37BD5490"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4. Mesa do Paciente (</w:t>
            </w:r>
            <w:proofErr w:type="spellStart"/>
            <w:r w:rsidRPr="00EF702A">
              <w:rPr>
                <w:b/>
                <w:bCs/>
                <w:sz w:val="22"/>
                <w:szCs w:val="22"/>
              </w:rPr>
              <w:t>Patient</w:t>
            </w:r>
            <w:proofErr w:type="spellEnd"/>
            <w:r w:rsidRPr="00EF702A">
              <w:rPr>
                <w:b/>
                <w:bCs/>
                <w:sz w:val="22"/>
                <w:szCs w:val="22"/>
              </w:rPr>
              <w:t xml:space="preserve"> </w:t>
            </w:r>
            <w:proofErr w:type="spellStart"/>
            <w:r w:rsidRPr="00EF702A">
              <w:rPr>
                <w:b/>
                <w:bCs/>
                <w:sz w:val="22"/>
                <w:szCs w:val="22"/>
              </w:rPr>
              <w:t>Table</w:t>
            </w:r>
            <w:proofErr w:type="spellEnd"/>
            <w:r w:rsidRPr="00EF702A">
              <w:rPr>
                <w:b/>
                <w:bCs/>
                <w:sz w:val="22"/>
                <w:szCs w:val="22"/>
              </w:rPr>
              <w:t>)</w:t>
            </w:r>
          </w:p>
          <w:p w14:paraId="7561E4A9"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movimentação longitudinal </w:t>
            </w:r>
          </w:p>
          <w:p w14:paraId="478E2B1E"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Motores e acionamentos </w:t>
            </w:r>
          </w:p>
          <w:p w14:paraId="34190454"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posição </w:t>
            </w:r>
          </w:p>
          <w:p w14:paraId="3EC7C99B"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Trilhos e guias </w:t>
            </w:r>
          </w:p>
          <w:p w14:paraId="118E16E7"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elevação </w:t>
            </w:r>
          </w:p>
          <w:p w14:paraId="13115C5C" w14:textId="77777777" w:rsidR="00B2058F" w:rsidRPr="00EF702A" w:rsidRDefault="00B2058F" w:rsidP="00B2058F">
            <w:pPr>
              <w:numPr>
                <w:ilvl w:val="0"/>
                <w:numId w:val="137"/>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Limites de curso e segurança </w:t>
            </w:r>
          </w:p>
          <w:p w14:paraId="1C10F0FE"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5. Sistema de Aquisição e Reconstrução de Imagens</w:t>
            </w:r>
          </w:p>
          <w:p w14:paraId="50FA0342"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Computadores de reconstrução </w:t>
            </w:r>
          </w:p>
          <w:p w14:paraId="225BE3A7"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Placas de processamento (GPU/CPU) </w:t>
            </w:r>
          </w:p>
          <w:p w14:paraId="3A394DFE"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lastRenderedPageBreak/>
              <w:t xml:space="preserve">Algoritmos de reconstrução (iterativos) </w:t>
            </w:r>
          </w:p>
          <w:p w14:paraId="4371D853"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Sistema de armazenamento de imagens </w:t>
            </w:r>
          </w:p>
          <w:p w14:paraId="0184B3D6" w14:textId="77777777" w:rsidR="00B2058F" w:rsidRPr="00EF702A" w:rsidRDefault="00B2058F" w:rsidP="00B2058F">
            <w:pPr>
              <w:numPr>
                <w:ilvl w:val="0"/>
                <w:numId w:val="138"/>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qualidade de imagem (resolução, contraste e ruído) </w:t>
            </w:r>
          </w:p>
          <w:p w14:paraId="5AF3B763"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6. Console de Operação e Software</w:t>
            </w:r>
          </w:p>
          <w:p w14:paraId="52CF35F8"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Estação de trabalho (workstation) </w:t>
            </w:r>
          </w:p>
          <w:p w14:paraId="72564AB3"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Monitores diagnósticos </w:t>
            </w:r>
          </w:p>
          <w:p w14:paraId="737CAC89"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Software operacional do tomógrafo </w:t>
            </w:r>
          </w:p>
          <w:p w14:paraId="10F3F92F"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Protocolos de exame </w:t>
            </w:r>
          </w:p>
          <w:p w14:paraId="7AAB4BD3"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Interface do usuário (teclado, mouse, comandos) </w:t>
            </w:r>
          </w:p>
          <w:p w14:paraId="1888CFFF" w14:textId="77777777" w:rsidR="00B2058F" w:rsidRPr="00EF702A" w:rsidRDefault="00B2058F" w:rsidP="00B2058F">
            <w:pPr>
              <w:numPr>
                <w:ilvl w:val="0"/>
                <w:numId w:val="139"/>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Atualizações de software e firmware </w:t>
            </w:r>
          </w:p>
          <w:p w14:paraId="53A0244E"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7. Sistema de Comunicação e Rede (DICOM)</w:t>
            </w:r>
          </w:p>
          <w:p w14:paraId="419DA6CB"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Configuração de rede (IP, conectividade) </w:t>
            </w:r>
          </w:p>
          <w:p w14:paraId="58148725"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Integração com PACS/RIS </w:t>
            </w:r>
          </w:p>
          <w:p w14:paraId="269188A2"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DICOM SEND, PRINT e WORKLIST </w:t>
            </w:r>
          </w:p>
          <w:p w14:paraId="383381CC"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transmissão de imagens </w:t>
            </w:r>
          </w:p>
          <w:p w14:paraId="2B074BDF" w14:textId="77777777" w:rsidR="00B2058F" w:rsidRPr="00EF702A" w:rsidRDefault="00B2058F" w:rsidP="00B2058F">
            <w:pPr>
              <w:numPr>
                <w:ilvl w:val="0"/>
                <w:numId w:val="140"/>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Segurança de dados e comunicação </w:t>
            </w:r>
          </w:p>
          <w:p w14:paraId="51F67EE8"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8. Sistema de Refrigeração e Climatização</w:t>
            </w:r>
          </w:p>
          <w:p w14:paraId="786F5C66"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Sistema de refrigeração interna (</w:t>
            </w:r>
            <w:proofErr w:type="spellStart"/>
            <w:r w:rsidRPr="00EF702A">
              <w:rPr>
                <w:sz w:val="22"/>
                <w:szCs w:val="22"/>
              </w:rPr>
              <w:t>chiller</w:t>
            </w:r>
            <w:proofErr w:type="spellEnd"/>
            <w:r w:rsidRPr="00EF702A">
              <w:rPr>
                <w:sz w:val="22"/>
                <w:szCs w:val="22"/>
              </w:rPr>
              <w:t xml:space="preserve">, quando aplicável) </w:t>
            </w:r>
          </w:p>
          <w:p w14:paraId="6338B841"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Troca térmica do tubo </w:t>
            </w:r>
          </w:p>
          <w:p w14:paraId="1201718E"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Ventiladores e dissipadores </w:t>
            </w:r>
          </w:p>
          <w:p w14:paraId="5C6E0331"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temperatura </w:t>
            </w:r>
          </w:p>
          <w:p w14:paraId="037D47E5" w14:textId="77777777" w:rsidR="00B2058F" w:rsidRPr="00EF702A" w:rsidRDefault="00B2058F" w:rsidP="00B2058F">
            <w:pPr>
              <w:numPr>
                <w:ilvl w:val="0"/>
                <w:numId w:val="141"/>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Verificação de superaquecimento </w:t>
            </w:r>
          </w:p>
          <w:p w14:paraId="783BCE8A"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9. Sistema Elétrico e Eletrônico</w:t>
            </w:r>
          </w:p>
          <w:p w14:paraId="296F86BC"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Fontes de alimentação </w:t>
            </w:r>
          </w:p>
          <w:p w14:paraId="3690A4DA"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Placas eletrônicas </w:t>
            </w:r>
          </w:p>
          <w:p w14:paraId="66110EC4"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Cabos e conectores </w:t>
            </w:r>
          </w:p>
          <w:p w14:paraId="377071A9"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Fusíveis e proteções elétricas </w:t>
            </w:r>
          </w:p>
          <w:p w14:paraId="6FC52EEB" w14:textId="77777777" w:rsidR="00B2058F" w:rsidRPr="00EF702A" w:rsidRDefault="00B2058F" w:rsidP="00B2058F">
            <w:pPr>
              <w:numPr>
                <w:ilvl w:val="0"/>
                <w:numId w:val="142"/>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Aterramento e segurança elétrica </w:t>
            </w:r>
          </w:p>
          <w:p w14:paraId="7AA5D4FE"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10. Sistema de Segurança e Intertravamentos</w:t>
            </w:r>
          </w:p>
          <w:p w14:paraId="46E91C91"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Botões de emergência </w:t>
            </w:r>
          </w:p>
          <w:p w14:paraId="77F9D019"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Sensores de porta e intertravamentos </w:t>
            </w:r>
          </w:p>
          <w:p w14:paraId="45B13EBA"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Alarmes visuais e sonoros </w:t>
            </w:r>
          </w:p>
          <w:p w14:paraId="3BC031EC"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lastRenderedPageBreak/>
              <w:t xml:space="preserve">Sistemas de proteção radiológica </w:t>
            </w:r>
          </w:p>
          <w:p w14:paraId="57480818" w14:textId="77777777" w:rsidR="00B2058F" w:rsidRPr="00EF702A" w:rsidRDefault="00B2058F" w:rsidP="00B2058F">
            <w:pPr>
              <w:numPr>
                <w:ilvl w:val="0"/>
                <w:numId w:val="143"/>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Verificação de conformidade com normas de segurança </w:t>
            </w:r>
          </w:p>
          <w:p w14:paraId="016B6700"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11. Calibração e Testes de Qualidade</w:t>
            </w:r>
          </w:p>
          <w:p w14:paraId="105B1C28"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Calibração de imagem (ar, água e </w:t>
            </w:r>
            <w:proofErr w:type="spellStart"/>
            <w:r w:rsidRPr="00EF702A">
              <w:rPr>
                <w:sz w:val="22"/>
                <w:szCs w:val="22"/>
              </w:rPr>
              <w:t>fantomas</w:t>
            </w:r>
            <w:proofErr w:type="spellEnd"/>
            <w:r w:rsidRPr="00EF702A">
              <w:rPr>
                <w:sz w:val="22"/>
                <w:szCs w:val="22"/>
              </w:rPr>
              <w:t xml:space="preserve">) </w:t>
            </w:r>
          </w:p>
          <w:p w14:paraId="1253E401"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uniformidade </w:t>
            </w:r>
          </w:p>
          <w:p w14:paraId="375EC58E"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resolução espacial e contraste </w:t>
            </w:r>
          </w:p>
          <w:p w14:paraId="49CDA9D8"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Avaliação de artefatos </w:t>
            </w:r>
          </w:p>
          <w:p w14:paraId="71F9B01D" w14:textId="77777777" w:rsidR="00B2058F" w:rsidRPr="00EF702A" w:rsidRDefault="00B2058F" w:rsidP="00B2058F">
            <w:pPr>
              <w:numPr>
                <w:ilvl w:val="0"/>
                <w:numId w:val="144"/>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de dose (quando aplicável) </w:t>
            </w:r>
          </w:p>
          <w:p w14:paraId="12E630EA" w14:textId="77777777" w:rsidR="00B2058F" w:rsidRPr="00EF702A" w:rsidRDefault="00B2058F" w:rsidP="00B2058F">
            <w:pPr>
              <w:spacing w:line="360" w:lineRule="auto"/>
              <w:contextualSpacing/>
              <w:jc w:val="both"/>
              <w:outlineLvl w:val="2"/>
              <w:rPr>
                <w:b/>
                <w:bCs/>
                <w:sz w:val="22"/>
                <w:szCs w:val="22"/>
              </w:rPr>
            </w:pPr>
            <w:r w:rsidRPr="00EF702A">
              <w:rPr>
                <w:b/>
                <w:bCs/>
                <w:sz w:val="22"/>
                <w:szCs w:val="22"/>
              </w:rPr>
              <w:t>12. Limpeza Técnica e Conservação</w:t>
            </w:r>
          </w:p>
          <w:p w14:paraId="23EF3589"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Limpeza interna e externa do equipamento </w:t>
            </w:r>
          </w:p>
          <w:p w14:paraId="2AE588E9"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Limpeza de filtros e sistemas de ventilação </w:t>
            </w:r>
          </w:p>
          <w:p w14:paraId="42C218B4"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Remoção de poeira em placas e componentes </w:t>
            </w:r>
          </w:p>
          <w:p w14:paraId="2B3A84DD" w14:textId="77777777" w:rsidR="00B2058F" w:rsidRPr="00EF702A" w:rsidRDefault="00B2058F" w:rsidP="00B2058F">
            <w:pPr>
              <w:numPr>
                <w:ilvl w:val="0"/>
                <w:numId w:val="145"/>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Conservação geral do equipamento </w:t>
            </w:r>
          </w:p>
          <w:p w14:paraId="7F07D318" w14:textId="77777777" w:rsidR="00B2058F" w:rsidRPr="00EF702A" w:rsidRDefault="00B2058F" w:rsidP="00B2058F">
            <w:pPr>
              <w:tabs>
                <w:tab w:val="num" w:pos="169"/>
              </w:tabs>
              <w:spacing w:line="360" w:lineRule="auto"/>
              <w:contextualSpacing/>
              <w:jc w:val="both"/>
              <w:outlineLvl w:val="2"/>
              <w:rPr>
                <w:b/>
                <w:bCs/>
                <w:sz w:val="22"/>
                <w:szCs w:val="22"/>
              </w:rPr>
            </w:pPr>
            <w:r w:rsidRPr="00EF702A">
              <w:rPr>
                <w:b/>
                <w:bCs/>
                <w:sz w:val="22"/>
                <w:szCs w:val="22"/>
              </w:rPr>
              <w:t>13. Diagnóstico de Falhas e Manutenção Corretiva</w:t>
            </w:r>
          </w:p>
          <w:p w14:paraId="6A3A447D"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Identificação de falhas via sistema interno (logs e alarmes) </w:t>
            </w:r>
          </w:p>
          <w:p w14:paraId="58626A84"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Diagnóstico remoto e presencial </w:t>
            </w:r>
          </w:p>
          <w:p w14:paraId="529D3480"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Correção de falhas de hardware e software </w:t>
            </w:r>
          </w:p>
          <w:p w14:paraId="73F3F793"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Reconfiguração de sistemas </w:t>
            </w:r>
          </w:p>
          <w:p w14:paraId="716DC3E0"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 xml:space="preserve">Testes completos após intervenção </w:t>
            </w:r>
          </w:p>
          <w:p w14:paraId="1B0063C9" w14:textId="77777777" w:rsidR="00B2058F" w:rsidRPr="00EF702A" w:rsidRDefault="00B2058F" w:rsidP="00B2058F">
            <w:pPr>
              <w:numPr>
                <w:ilvl w:val="0"/>
                <w:numId w:val="146"/>
              </w:numPr>
              <w:tabs>
                <w:tab w:val="clear" w:pos="720"/>
                <w:tab w:val="num" w:pos="169"/>
              </w:tabs>
              <w:autoSpaceDN w:val="0"/>
              <w:spacing w:line="360" w:lineRule="auto"/>
              <w:ind w:left="0" w:firstLine="0"/>
              <w:contextualSpacing/>
              <w:jc w:val="both"/>
              <w:rPr>
                <w:sz w:val="22"/>
                <w:szCs w:val="22"/>
              </w:rPr>
            </w:pPr>
            <w:r w:rsidRPr="00EF702A">
              <w:rPr>
                <w:sz w:val="22"/>
                <w:szCs w:val="22"/>
              </w:rPr>
              <w:t>Emissão de relatório técnico detalhado</w:t>
            </w:r>
          </w:p>
          <w:p w14:paraId="72D2EF2B" w14:textId="7900CFC9" w:rsidR="00B2058F" w:rsidRPr="00383FC2" w:rsidRDefault="00B2058F" w:rsidP="00B2058F">
            <w:pPr>
              <w:spacing w:line="360" w:lineRule="auto"/>
              <w:jc w:val="both"/>
              <w:rPr>
                <w:sz w:val="22"/>
                <w:szCs w:val="22"/>
              </w:rPr>
            </w:pPr>
            <w:r w:rsidRPr="00EF702A">
              <w:rPr>
                <w:b/>
                <w:sz w:val="22"/>
                <w:szCs w:val="22"/>
                <w:u w:val="single"/>
              </w:rPr>
              <w:t>OBS: As peças serão por conta da contratante.</w:t>
            </w:r>
          </w:p>
        </w:tc>
        <w:tc>
          <w:tcPr>
            <w:tcW w:w="851" w:type="dxa"/>
            <w:tcBorders>
              <w:top w:val="single" w:sz="4" w:space="0" w:color="000000"/>
              <w:left w:val="single" w:sz="4" w:space="0" w:color="000000"/>
              <w:bottom w:val="single" w:sz="4" w:space="0" w:color="000000"/>
              <w:right w:val="single" w:sz="4" w:space="0" w:color="000000"/>
            </w:tcBorders>
            <w:vAlign w:val="center"/>
          </w:tcPr>
          <w:p w14:paraId="212E3BD6" w14:textId="2F3053F2" w:rsidR="00B2058F" w:rsidRPr="00383FC2" w:rsidRDefault="00B2058F" w:rsidP="00B2058F">
            <w:pPr>
              <w:spacing w:line="360" w:lineRule="auto"/>
              <w:jc w:val="center"/>
              <w:rPr>
                <w:sz w:val="22"/>
                <w:szCs w:val="22"/>
              </w:rPr>
            </w:pPr>
            <w:r w:rsidRPr="00EF702A">
              <w:rPr>
                <w:b/>
                <w:bCs/>
                <w:sz w:val="22"/>
                <w:szCs w:val="22"/>
              </w:rPr>
              <w:lastRenderedPageBreak/>
              <w:t>SV</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33EC" w14:textId="6C11438D" w:rsidR="00B2058F" w:rsidRPr="00383FC2" w:rsidRDefault="00B2058F" w:rsidP="00B2058F">
            <w:pPr>
              <w:spacing w:line="360" w:lineRule="auto"/>
              <w:ind w:right="54"/>
              <w:jc w:val="center"/>
              <w:rPr>
                <w:sz w:val="22"/>
                <w:szCs w:val="22"/>
              </w:rPr>
            </w:pPr>
            <w:r w:rsidRPr="00EF702A">
              <w:rPr>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53669A88" w14:textId="394E7821" w:rsidR="00B2058F" w:rsidRPr="00383FC2" w:rsidRDefault="00B2058F" w:rsidP="00B2058F">
            <w:pPr>
              <w:spacing w:line="360" w:lineRule="auto"/>
              <w:ind w:right="54"/>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433D48" w14:textId="73E39DD0" w:rsidR="00B2058F" w:rsidRPr="00383FC2" w:rsidRDefault="00B2058F" w:rsidP="00B2058F">
            <w:pPr>
              <w:spacing w:line="360" w:lineRule="auto"/>
              <w:ind w:right="54"/>
              <w:jc w:val="center"/>
              <w:rPr>
                <w:sz w:val="22"/>
                <w:szCs w:val="22"/>
              </w:rPr>
            </w:pPr>
          </w:p>
        </w:tc>
      </w:tr>
      <w:tr w:rsidR="00B2058F" w:rsidRPr="00383FC2" w14:paraId="6205D59E" w14:textId="77777777" w:rsidTr="000300EA">
        <w:trPr>
          <w:trHeight w:val="38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B331D44" w14:textId="77777777" w:rsidR="00B2058F" w:rsidRPr="00383FC2" w:rsidRDefault="00B2058F" w:rsidP="00B2058F">
            <w:pPr>
              <w:pStyle w:val="PargrafodaLista"/>
              <w:numPr>
                <w:ilvl w:val="0"/>
                <w:numId w:val="54"/>
              </w:numPr>
              <w:spacing w:line="360" w:lineRule="auto"/>
              <w:ind w:right="51"/>
              <w:jc w:val="center"/>
              <w:rPr>
                <w:sz w:val="22"/>
                <w:szCs w:val="22"/>
              </w:rPr>
            </w:pPr>
          </w:p>
        </w:tc>
        <w:tc>
          <w:tcPr>
            <w:tcW w:w="5107" w:type="dxa"/>
            <w:tcBorders>
              <w:top w:val="single" w:sz="4" w:space="0" w:color="000000"/>
              <w:left w:val="single" w:sz="4" w:space="0" w:color="000000"/>
              <w:bottom w:val="single" w:sz="4" w:space="0" w:color="000000"/>
              <w:right w:val="single" w:sz="4" w:space="0" w:color="000000"/>
            </w:tcBorders>
          </w:tcPr>
          <w:p w14:paraId="6D5973DA" w14:textId="77777777" w:rsidR="00B2058F" w:rsidRPr="00EF702A" w:rsidRDefault="00B2058F" w:rsidP="00B2058F">
            <w:pPr>
              <w:spacing w:line="360" w:lineRule="auto"/>
              <w:contextualSpacing/>
              <w:jc w:val="both"/>
              <w:rPr>
                <w:b/>
                <w:bCs/>
                <w:sz w:val="22"/>
                <w:szCs w:val="22"/>
              </w:rPr>
            </w:pPr>
            <w:r w:rsidRPr="00EF702A">
              <w:rPr>
                <w:b/>
                <w:bCs/>
                <w:sz w:val="22"/>
                <w:szCs w:val="22"/>
              </w:rPr>
              <w:t xml:space="preserve">Serviços de Manutenção preventiva e corretiva do Mamógrafo </w:t>
            </w:r>
            <w:proofErr w:type="spellStart"/>
            <w:r w:rsidRPr="00EF702A">
              <w:rPr>
                <w:b/>
                <w:bCs/>
                <w:sz w:val="22"/>
                <w:szCs w:val="22"/>
              </w:rPr>
              <w:t>Graph</w:t>
            </w:r>
            <w:proofErr w:type="spellEnd"/>
            <w:r w:rsidRPr="00EF702A">
              <w:rPr>
                <w:b/>
                <w:bCs/>
                <w:sz w:val="22"/>
                <w:szCs w:val="22"/>
              </w:rPr>
              <w:t xml:space="preserve"> </w:t>
            </w:r>
            <w:proofErr w:type="spellStart"/>
            <w:r w:rsidRPr="00EF702A">
              <w:rPr>
                <w:b/>
                <w:bCs/>
                <w:sz w:val="22"/>
                <w:szCs w:val="22"/>
              </w:rPr>
              <w:t>Mammo</w:t>
            </w:r>
            <w:proofErr w:type="spellEnd"/>
            <w:r w:rsidRPr="00EF702A">
              <w:rPr>
                <w:b/>
                <w:bCs/>
                <w:sz w:val="22"/>
                <w:szCs w:val="22"/>
              </w:rPr>
              <w:t xml:space="preserve"> AF – Philips (Ano 2010/2011).</w:t>
            </w:r>
          </w:p>
          <w:p w14:paraId="1BBE6750"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 e corretiva</w:t>
            </w:r>
            <w:r w:rsidRPr="00EF702A">
              <w:rPr>
                <w:sz w:val="22"/>
                <w:szCs w:val="22"/>
              </w:rPr>
              <w:t xml:space="preserve"> do mamógrafo </w:t>
            </w:r>
            <w:proofErr w:type="spellStart"/>
            <w:r w:rsidRPr="00EF702A">
              <w:rPr>
                <w:b/>
                <w:bCs/>
                <w:sz w:val="22"/>
                <w:szCs w:val="22"/>
              </w:rPr>
              <w:t>Graph</w:t>
            </w:r>
            <w:proofErr w:type="spellEnd"/>
            <w:r w:rsidRPr="00EF702A">
              <w:rPr>
                <w:b/>
                <w:bCs/>
                <w:sz w:val="22"/>
                <w:szCs w:val="22"/>
              </w:rPr>
              <w:t xml:space="preserve"> </w:t>
            </w:r>
            <w:proofErr w:type="spellStart"/>
            <w:r w:rsidRPr="00EF702A">
              <w:rPr>
                <w:b/>
                <w:bCs/>
                <w:sz w:val="22"/>
                <w:szCs w:val="22"/>
              </w:rPr>
              <w:t>Mammo</w:t>
            </w:r>
            <w:proofErr w:type="spellEnd"/>
            <w:r w:rsidRPr="00EF702A">
              <w:rPr>
                <w:b/>
                <w:bCs/>
                <w:sz w:val="22"/>
                <w:szCs w:val="22"/>
              </w:rPr>
              <w:t xml:space="preserve"> AF – Philips</w:t>
            </w:r>
            <w:r w:rsidRPr="00EF702A">
              <w:rPr>
                <w:sz w:val="22"/>
                <w:szCs w:val="22"/>
              </w:rPr>
              <w:t>, fabricação 2010/2011, deverão abranger todas as atividades necessárias para garantir o pleno funcionamento do equipamento, incluindo inspeções, testes operacionais, calibrações, ajustes, lubrificação, limpeza técnica e substituição de componentes que apresentem desgaste.</w:t>
            </w:r>
          </w:p>
          <w:p w14:paraId="728E17F0" w14:textId="77777777" w:rsidR="00B2058F" w:rsidRPr="00EF702A" w:rsidRDefault="00B2058F" w:rsidP="00B2058F">
            <w:pPr>
              <w:spacing w:line="360" w:lineRule="auto"/>
              <w:contextualSpacing/>
              <w:jc w:val="both"/>
              <w:rPr>
                <w:sz w:val="22"/>
                <w:szCs w:val="22"/>
              </w:rPr>
            </w:pPr>
            <w:r w:rsidRPr="00EF702A">
              <w:rPr>
                <w:sz w:val="22"/>
                <w:szCs w:val="22"/>
              </w:rPr>
              <w:lastRenderedPageBreak/>
              <w:t xml:space="preserve">As ações deverão contemplar integralmente os sistemas </w:t>
            </w:r>
            <w:r w:rsidRPr="00EF702A">
              <w:rPr>
                <w:b/>
                <w:bCs/>
                <w:sz w:val="22"/>
                <w:szCs w:val="22"/>
              </w:rPr>
              <w:t>mecânicos, elétricos e eletrônicos</w:t>
            </w:r>
            <w:r w:rsidRPr="00EF702A">
              <w:rPr>
                <w:sz w:val="22"/>
                <w:szCs w:val="22"/>
              </w:rPr>
              <w:t xml:space="preserve"> do equipamento.</w:t>
            </w:r>
          </w:p>
          <w:p w14:paraId="50395503" w14:textId="77777777" w:rsidR="00B2058F" w:rsidRPr="00EF702A" w:rsidRDefault="00B2058F" w:rsidP="00B2058F">
            <w:pPr>
              <w:spacing w:line="360" w:lineRule="auto"/>
              <w:contextualSpacing/>
              <w:jc w:val="both"/>
              <w:rPr>
                <w:sz w:val="22"/>
                <w:szCs w:val="22"/>
              </w:rPr>
            </w:pPr>
            <w:r w:rsidRPr="00EF702A">
              <w:rPr>
                <w:sz w:val="22"/>
                <w:szCs w:val="22"/>
              </w:rPr>
              <w:t xml:space="preserve">O rol de itens apresentado a seguir possui caráter </w:t>
            </w:r>
            <w:r w:rsidRPr="00EF702A">
              <w:rPr>
                <w:b/>
                <w:bCs/>
                <w:sz w:val="22"/>
                <w:szCs w:val="22"/>
              </w:rPr>
              <w:t>exemplificativo</w:t>
            </w:r>
            <w:r w:rsidRPr="00EF702A">
              <w:rPr>
                <w:sz w:val="22"/>
                <w:szCs w:val="22"/>
              </w:rPr>
              <w:t>, não restritivo, servindo como referência para os principais conjuntos e mecanismos que devem ser atendidos:</w:t>
            </w:r>
          </w:p>
          <w:p w14:paraId="427F33A0" w14:textId="77777777" w:rsidR="00B2058F" w:rsidRPr="00EF702A" w:rsidRDefault="00B2058F" w:rsidP="00B2058F">
            <w:pPr>
              <w:spacing w:line="360" w:lineRule="auto"/>
              <w:contextualSpacing/>
              <w:jc w:val="both"/>
              <w:rPr>
                <w:b/>
                <w:bCs/>
                <w:sz w:val="22"/>
                <w:szCs w:val="22"/>
              </w:rPr>
            </w:pPr>
            <w:r w:rsidRPr="00EF702A">
              <w:rPr>
                <w:b/>
                <w:bCs/>
                <w:sz w:val="22"/>
                <w:szCs w:val="22"/>
              </w:rPr>
              <w:t>1. Cabeçote do Tubo de Raios X</w:t>
            </w:r>
          </w:p>
          <w:p w14:paraId="24EC4B4E"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Tubo de raio X (ânodo, cátodo e filamentos);</w:t>
            </w:r>
          </w:p>
          <w:p w14:paraId="1811C26F"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Janela do tubo;</w:t>
            </w:r>
          </w:p>
          <w:p w14:paraId="7C5CE0A8"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Sistema de resfriamento;</w:t>
            </w:r>
          </w:p>
          <w:p w14:paraId="1223800D"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Rotor e estator;</w:t>
            </w:r>
          </w:p>
          <w:p w14:paraId="76F41F4D"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Cabos de alta tensão;</w:t>
            </w:r>
          </w:p>
          <w:p w14:paraId="0E61D01A"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Carcaça metálica;</w:t>
            </w:r>
          </w:p>
          <w:p w14:paraId="59792420" w14:textId="77777777" w:rsidR="00B2058F" w:rsidRPr="00EF702A" w:rsidRDefault="00B2058F" w:rsidP="00B2058F">
            <w:pPr>
              <w:numPr>
                <w:ilvl w:val="0"/>
                <w:numId w:val="147"/>
              </w:numPr>
              <w:tabs>
                <w:tab w:val="left" w:pos="169"/>
              </w:tabs>
              <w:autoSpaceDN w:val="0"/>
              <w:spacing w:line="360" w:lineRule="auto"/>
              <w:ind w:left="0" w:firstLine="0"/>
              <w:contextualSpacing/>
              <w:jc w:val="both"/>
              <w:rPr>
                <w:sz w:val="22"/>
                <w:szCs w:val="22"/>
              </w:rPr>
            </w:pPr>
            <w:r w:rsidRPr="00EF702A">
              <w:rPr>
                <w:sz w:val="22"/>
                <w:szCs w:val="22"/>
              </w:rPr>
              <w:t>Blindagens internas.</w:t>
            </w:r>
          </w:p>
          <w:p w14:paraId="176BBFB0" w14:textId="77777777" w:rsidR="00B2058F" w:rsidRPr="00EF702A" w:rsidRDefault="00B2058F" w:rsidP="00B2058F">
            <w:pPr>
              <w:spacing w:line="360" w:lineRule="auto"/>
              <w:contextualSpacing/>
              <w:jc w:val="both"/>
              <w:rPr>
                <w:b/>
                <w:bCs/>
                <w:sz w:val="22"/>
                <w:szCs w:val="22"/>
              </w:rPr>
            </w:pPr>
            <w:r w:rsidRPr="00EF702A">
              <w:rPr>
                <w:b/>
                <w:bCs/>
                <w:sz w:val="22"/>
                <w:szCs w:val="22"/>
              </w:rPr>
              <w:t>2. Gerador de Alta Tensão e Sistema de Compressão Mamária</w:t>
            </w:r>
          </w:p>
          <w:p w14:paraId="1BA5712C"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Transformador de alta tensão;</w:t>
            </w:r>
          </w:p>
          <w:p w14:paraId="34F35B3C"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Retificadores;</w:t>
            </w:r>
          </w:p>
          <w:p w14:paraId="76FFD3C0"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Condensadores;</w:t>
            </w:r>
          </w:p>
          <w:p w14:paraId="4F6B6D7A"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Circuito de temporização (</w:t>
            </w:r>
            <w:proofErr w:type="spellStart"/>
            <w:r w:rsidRPr="00EF702A">
              <w:rPr>
                <w:sz w:val="22"/>
                <w:szCs w:val="22"/>
              </w:rPr>
              <w:t>mAs</w:t>
            </w:r>
            <w:proofErr w:type="spellEnd"/>
            <w:r w:rsidRPr="00EF702A">
              <w:rPr>
                <w:sz w:val="22"/>
                <w:szCs w:val="22"/>
              </w:rPr>
              <w:t>);</w:t>
            </w:r>
          </w:p>
          <w:p w14:paraId="6753BD8E"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Cabos de alta tensão;</w:t>
            </w:r>
          </w:p>
          <w:p w14:paraId="129BE16E"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Fusíveis e relés;</w:t>
            </w:r>
          </w:p>
          <w:p w14:paraId="01240192" w14:textId="77777777" w:rsidR="00B2058F" w:rsidRPr="00EF702A" w:rsidRDefault="00B2058F" w:rsidP="00B2058F">
            <w:pPr>
              <w:numPr>
                <w:ilvl w:val="0"/>
                <w:numId w:val="148"/>
              </w:numPr>
              <w:tabs>
                <w:tab w:val="left" w:pos="169"/>
              </w:tabs>
              <w:autoSpaceDN w:val="0"/>
              <w:spacing w:line="360" w:lineRule="auto"/>
              <w:ind w:left="0" w:firstLine="0"/>
              <w:contextualSpacing/>
              <w:jc w:val="both"/>
              <w:rPr>
                <w:sz w:val="22"/>
                <w:szCs w:val="22"/>
              </w:rPr>
            </w:pPr>
            <w:r w:rsidRPr="00EF702A">
              <w:rPr>
                <w:sz w:val="22"/>
                <w:szCs w:val="22"/>
              </w:rPr>
              <w:t>Painel eletrônico de controle.</w:t>
            </w:r>
          </w:p>
          <w:p w14:paraId="5D5CF1E3"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Palas de compressão (pequena e grande);</w:t>
            </w:r>
          </w:p>
          <w:p w14:paraId="51B885FB"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Sistemas mecânicos e eletromecânicos de compressão;</w:t>
            </w:r>
          </w:p>
          <w:p w14:paraId="2EF8BE6F"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Célula de carga;</w:t>
            </w:r>
          </w:p>
          <w:p w14:paraId="17AE7068"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Sensores de força e de espessura de mama;</w:t>
            </w:r>
          </w:p>
          <w:p w14:paraId="1A1B1595"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Pedais;</w:t>
            </w:r>
          </w:p>
          <w:p w14:paraId="1C17B9C4"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proofErr w:type="spellStart"/>
            <w:r w:rsidRPr="00EF702A">
              <w:rPr>
                <w:sz w:val="22"/>
                <w:szCs w:val="22"/>
              </w:rPr>
              <w:t>Microinterruptores</w:t>
            </w:r>
            <w:proofErr w:type="spellEnd"/>
            <w:r w:rsidRPr="00EF702A">
              <w:rPr>
                <w:sz w:val="22"/>
                <w:szCs w:val="22"/>
              </w:rPr>
              <w:t xml:space="preserve"> de segurança;</w:t>
            </w:r>
          </w:p>
          <w:p w14:paraId="553E565D"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Mecanismos de subida e descida do conjunto de compressão;</w:t>
            </w:r>
          </w:p>
          <w:p w14:paraId="53841689" w14:textId="77777777" w:rsidR="00B2058F" w:rsidRPr="00EF702A" w:rsidRDefault="00B2058F" w:rsidP="00B2058F">
            <w:pPr>
              <w:numPr>
                <w:ilvl w:val="0"/>
                <w:numId w:val="149"/>
              </w:numPr>
              <w:tabs>
                <w:tab w:val="left" w:pos="169"/>
              </w:tabs>
              <w:autoSpaceDN w:val="0"/>
              <w:spacing w:line="360" w:lineRule="auto"/>
              <w:ind w:left="0" w:firstLine="0"/>
              <w:contextualSpacing/>
              <w:jc w:val="both"/>
              <w:rPr>
                <w:sz w:val="22"/>
                <w:szCs w:val="22"/>
              </w:rPr>
            </w:pPr>
            <w:r w:rsidRPr="00EF702A">
              <w:rPr>
                <w:sz w:val="22"/>
                <w:szCs w:val="22"/>
              </w:rPr>
              <w:t>Calibração de força.</w:t>
            </w:r>
          </w:p>
          <w:p w14:paraId="0D615D10" w14:textId="77777777" w:rsidR="00B2058F" w:rsidRPr="00EF702A" w:rsidRDefault="00B2058F" w:rsidP="00B2058F">
            <w:pPr>
              <w:spacing w:line="360" w:lineRule="auto"/>
              <w:contextualSpacing/>
              <w:jc w:val="both"/>
              <w:rPr>
                <w:b/>
                <w:bCs/>
                <w:sz w:val="22"/>
                <w:szCs w:val="22"/>
              </w:rPr>
            </w:pPr>
            <w:r w:rsidRPr="00EF702A">
              <w:rPr>
                <w:b/>
                <w:bCs/>
                <w:sz w:val="22"/>
                <w:szCs w:val="22"/>
              </w:rPr>
              <w:t>3. Sistema de Movimentação do Mamógrafo e Colimador e Sistema Óptico</w:t>
            </w:r>
          </w:p>
          <w:p w14:paraId="6B3BF9BD"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lastRenderedPageBreak/>
              <w:t>Braço em “C”;</w:t>
            </w:r>
          </w:p>
          <w:p w14:paraId="76E8BA13"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Suporte vertical (coluna);</w:t>
            </w:r>
          </w:p>
          <w:p w14:paraId="593752D4"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Trilhos e guias;</w:t>
            </w:r>
          </w:p>
          <w:p w14:paraId="3A716675"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Movimento vertical do cabeçote;</w:t>
            </w:r>
          </w:p>
          <w:p w14:paraId="2B746F5F"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Freios mecânicos e eletromagnéticos;</w:t>
            </w:r>
          </w:p>
          <w:p w14:paraId="2CE15353"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Atuadores e motores;</w:t>
            </w:r>
          </w:p>
          <w:p w14:paraId="5B465963" w14:textId="77777777" w:rsidR="00B2058F" w:rsidRPr="00EF702A" w:rsidRDefault="00B2058F" w:rsidP="00B2058F">
            <w:pPr>
              <w:numPr>
                <w:ilvl w:val="0"/>
                <w:numId w:val="150"/>
              </w:numPr>
              <w:tabs>
                <w:tab w:val="left" w:pos="169"/>
              </w:tabs>
              <w:autoSpaceDN w:val="0"/>
              <w:spacing w:line="360" w:lineRule="auto"/>
              <w:ind w:left="0" w:firstLine="0"/>
              <w:contextualSpacing/>
              <w:jc w:val="both"/>
              <w:rPr>
                <w:sz w:val="22"/>
                <w:szCs w:val="22"/>
              </w:rPr>
            </w:pPr>
            <w:r w:rsidRPr="00EF702A">
              <w:rPr>
                <w:sz w:val="22"/>
                <w:szCs w:val="22"/>
              </w:rPr>
              <w:t>Limitadores de curso.</w:t>
            </w:r>
          </w:p>
          <w:p w14:paraId="34E01AAF"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Colimador com lâminas de chumbo;</w:t>
            </w:r>
          </w:p>
          <w:p w14:paraId="146C7EBF"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Filtros de molibdênio ou ródio (fixos ou intercambiáveis);</w:t>
            </w:r>
          </w:p>
          <w:p w14:paraId="214730B1"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Luz de colimação;</w:t>
            </w:r>
          </w:p>
          <w:p w14:paraId="4323BED5"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Espelho colimador;</w:t>
            </w:r>
          </w:p>
          <w:p w14:paraId="4D5CC4A0" w14:textId="77777777" w:rsidR="00B2058F" w:rsidRPr="00EF702A" w:rsidRDefault="00B2058F" w:rsidP="00B2058F">
            <w:pPr>
              <w:numPr>
                <w:ilvl w:val="0"/>
                <w:numId w:val="151"/>
              </w:numPr>
              <w:tabs>
                <w:tab w:val="left" w:pos="169"/>
              </w:tabs>
              <w:autoSpaceDN w:val="0"/>
              <w:spacing w:line="360" w:lineRule="auto"/>
              <w:ind w:left="0" w:firstLine="0"/>
              <w:contextualSpacing/>
              <w:jc w:val="both"/>
              <w:rPr>
                <w:sz w:val="22"/>
                <w:szCs w:val="22"/>
              </w:rPr>
            </w:pPr>
            <w:r w:rsidRPr="00EF702A">
              <w:rPr>
                <w:sz w:val="22"/>
                <w:szCs w:val="22"/>
              </w:rPr>
              <w:t>Controle de tamanho de campo.</w:t>
            </w:r>
          </w:p>
          <w:p w14:paraId="7AF00065" w14:textId="77777777" w:rsidR="00B2058F" w:rsidRPr="00EF702A" w:rsidRDefault="00B2058F" w:rsidP="00B2058F">
            <w:pPr>
              <w:spacing w:line="360" w:lineRule="auto"/>
              <w:contextualSpacing/>
              <w:jc w:val="both"/>
              <w:rPr>
                <w:b/>
                <w:bCs/>
                <w:sz w:val="22"/>
                <w:szCs w:val="22"/>
              </w:rPr>
            </w:pPr>
            <w:r w:rsidRPr="00EF702A">
              <w:rPr>
                <w:b/>
                <w:bCs/>
                <w:sz w:val="22"/>
                <w:szCs w:val="22"/>
              </w:rPr>
              <w:t>5. Sistema AEC – Controle Automático de Exposição e Painel de Controle / Console</w:t>
            </w:r>
          </w:p>
          <w:p w14:paraId="644C0D76"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Câmaras de ionização;</w:t>
            </w:r>
          </w:p>
          <w:p w14:paraId="54AD61ED"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Fotocélula;</w:t>
            </w:r>
          </w:p>
          <w:p w14:paraId="1A9296D1"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Placas eletrônicas;</w:t>
            </w:r>
          </w:p>
          <w:p w14:paraId="04B0A1FA"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Cabos de leitura;</w:t>
            </w:r>
          </w:p>
          <w:p w14:paraId="0742A354" w14:textId="77777777" w:rsidR="00B2058F" w:rsidRPr="00EF702A" w:rsidRDefault="00B2058F" w:rsidP="00B2058F">
            <w:pPr>
              <w:numPr>
                <w:ilvl w:val="0"/>
                <w:numId w:val="152"/>
              </w:numPr>
              <w:tabs>
                <w:tab w:val="left" w:pos="169"/>
              </w:tabs>
              <w:autoSpaceDN w:val="0"/>
              <w:spacing w:line="360" w:lineRule="auto"/>
              <w:ind w:left="0" w:firstLine="0"/>
              <w:contextualSpacing/>
              <w:jc w:val="both"/>
              <w:rPr>
                <w:sz w:val="22"/>
                <w:szCs w:val="22"/>
              </w:rPr>
            </w:pPr>
            <w:r w:rsidRPr="00EF702A">
              <w:rPr>
                <w:sz w:val="22"/>
                <w:szCs w:val="22"/>
              </w:rPr>
              <w:t>Ajuste de densidade.</w:t>
            </w:r>
          </w:p>
          <w:p w14:paraId="22808723"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 xml:space="preserve">Ajustes de </w:t>
            </w:r>
            <w:proofErr w:type="spellStart"/>
            <w:r w:rsidRPr="00EF702A">
              <w:rPr>
                <w:sz w:val="22"/>
                <w:szCs w:val="22"/>
              </w:rPr>
              <w:t>mAs</w:t>
            </w:r>
            <w:proofErr w:type="spellEnd"/>
            <w:r w:rsidRPr="00EF702A">
              <w:rPr>
                <w:sz w:val="22"/>
                <w:szCs w:val="22"/>
              </w:rPr>
              <w:t xml:space="preserve"> </w:t>
            </w:r>
            <w:proofErr w:type="gramStart"/>
            <w:r w:rsidRPr="00EF702A">
              <w:rPr>
                <w:sz w:val="22"/>
                <w:szCs w:val="22"/>
              </w:rPr>
              <w:t>e</w:t>
            </w:r>
            <w:proofErr w:type="gramEnd"/>
            <w:r w:rsidRPr="00EF702A">
              <w:rPr>
                <w:sz w:val="22"/>
                <w:szCs w:val="22"/>
              </w:rPr>
              <w:t xml:space="preserve"> </w:t>
            </w:r>
            <w:proofErr w:type="spellStart"/>
            <w:r w:rsidRPr="00EF702A">
              <w:rPr>
                <w:sz w:val="22"/>
                <w:szCs w:val="22"/>
              </w:rPr>
              <w:t>kVp</w:t>
            </w:r>
            <w:proofErr w:type="spellEnd"/>
            <w:r w:rsidRPr="00EF702A">
              <w:rPr>
                <w:sz w:val="22"/>
                <w:szCs w:val="22"/>
              </w:rPr>
              <w:t>;</w:t>
            </w:r>
          </w:p>
          <w:p w14:paraId="37CD1757"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Seleção de filtros;</w:t>
            </w:r>
          </w:p>
          <w:p w14:paraId="52054556"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Comandos de exposição;</w:t>
            </w:r>
          </w:p>
          <w:p w14:paraId="2F41E130"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Temporizador;</w:t>
            </w:r>
          </w:p>
          <w:p w14:paraId="0D68CC53"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Chave geral de destravamento;</w:t>
            </w:r>
          </w:p>
          <w:p w14:paraId="0873567C" w14:textId="77777777" w:rsidR="00B2058F" w:rsidRPr="00EF702A" w:rsidRDefault="00B2058F" w:rsidP="00B2058F">
            <w:pPr>
              <w:numPr>
                <w:ilvl w:val="0"/>
                <w:numId w:val="153"/>
              </w:numPr>
              <w:tabs>
                <w:tab w:val="left" w:pos="169"/>
              </w:tabs>
              <w:autoSpaceDN w:val="0"/>
              <w:spacing w:line="360" w:lineRule="auto"/>
              <w:ind w:left="0" w:firstLine="0"/>
              <w:contextualSpacing/>
              <w:jc w:val="both"/>
              <w:rPr>
                <w:sz w:val="22"/>
                <w:szCs w:val="22"/>
              </w:rPr>
            </w:pPr>
            <w:r w:rsidRPr="00EF702A">
              <w:rPr>
                <w:sz w:val="22"/>
                <w:szCs w:val="22"/>
              </w:rPr>
              <w:t>Demais interfaces e controles eletrônicos associados.</w:t>
            </w:r>
          </w:p>
          <w:p w14:paraId="4BC98DB7" w14:textId="77777777" w:rsidR="00B2058F" w:rsidRPr="00EF702A" w:rsidRDefault="00B2058F" w:rsidP="00B2058F">
            <w:pPr>
              <w:spacing w:line="360" w:lineRule="auto"/>
              <w:contextualSpacing/>
              <w:jc w:val="both"/>
              <w:rPr>
                <w:b/>
                <w:bCs/>
                <w:sz w:val="22"/>
                <w:szCs w:val="22"/>
              </w:rPr>
            </w:pPr>
            <w:r w:rsidRPr="00EF702A">
              <w:rPr>
                <w:b/>
                <w:bCs/>
                <w:sz w:val="22"/>
                <w:szCs w:val="22"/>
              </w:rPr>
              <w:t>6. Sistema de Segurança e Intertravamentos e Estrutura Mecânica e Carenagens</w:t>
            </w:r>
          </w:p>
          <w:p w14:paraId="0E4E87F1"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Botão de emergência;</w:t>
            </w:r>
          </w:p>
          <w:p w14:paraId="75C1CF96"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proofErr w:type="spellStart"/>
            <w:r w:rsidRPr="00EF702A">
              <w:rPr>
                <w:sz w:val="22"/>
                <w:szCs w:val="22"/>
              </w:rPr>
              <w:t>Microinterruptores</w:t>
            </w:r>
            <w:proofErr w:type="spellEnd"/>
            <w:r w:rsidRPr="00EF702A">
              <w:rPr>
                <w:sz w:val="22"/>
                <w:szCs w:val="22"/>
              </w:rPr>
              <w:t xml:space="preserve"> das tampas e portas;</w:t>
            </w:r>
          </w:p>
          <w:p w14:paraId="27459FAF"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Sinalizador luminoso de exposição;</w:t>
            </w:r>
          </w:p>
          <w:p w14:paraId="350BCF85"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Chaves de segurança;</w:t>
            </w:r>
          </w:p>
          <w:p w14:paraId="2124FE14" w14:textId="77777777" w:rsidR="00B2058F" w:rsidRPr="00EF702A" w:rsidRDefault="00B2058F" w:rsidP="00B2058F">
            <w:pPr>
              <w:numPr>
                <w:ilvl w:val="0"/>
                <w:numId w:val="154"/>
              </w:numPr>
              <w:tabs>
                <w:tab w:val="left" w:pos="169"/>
              </w:tabs>
              <w:autoSpaceDN w:val="0"/>
              <w:spacing w:line="360" w:lineRule="auto"/>
              <w:ind w:left="0" w:firstLine="0"/>
              <w:contextualSpacing/>
              <w:jc w:val="both"/>
              <w:rPr>
                <w:sz w:val="22"/>
                <w:szCs w:val="22"/>
              </w:rPr>
            </w:pPr>
            <w:r w:rsidRPr="00EF702A">
              <w:rPr>
                <w:sz w:val="22"/>
                <w:szCs w:val="22"/>
              </w:rPr>
              <w:t>Alarmes sonoros.</w:t>
            </w:r>
          </w:p>
          <w:p w14:paraId="23341A29" w14:textId="77777777" w:rsidR="00B2058F" w:rsidRPr="00EF702A" w:rsidRDefault="00B2058F" w:rsidP="00B2058F">
            <w:pPr>
              <w:numPr>
                <w:ilvl w:val="0"/>
                <w:numId w:val="156"/>
              </w:numPr>
              <w:pBdr>
                <w:top w:val="nil"/>
                <w:left w:val="nil"/>
                <w:bottom w:val="nil"/>
                <w:right w:val="nil"/>
                <w:between w:val="nil"/>
              </w:pBdr>
              <w:tabs>
                <w:tab w:val="left" w:pos="169"/>
              </w:tabs>
              <w:autoSpaceDN w:val="0"/>
              <w:spacing w:line="360" w:lineRule="auto"/>
              <w:ind w:left="0" w:firstLine="0"/>
              <w:contextualSpacing/>
              <w:jc w:val="both"/>
              <w:rPr>
                <w:sz w:val="22"/>
                <w:szCs w:val="22"/>
              </w:rPr>
            </w:pPr>
            <w:r w:rsidRPr="00EF702A">
              <w:rPr>
                <w:rFonts w:eastAsia="Tahoma"/>
                <w:color w:val="333333"/>
                <w:sz w:val="22"/>
                <w:szCs w:val="22"/>
              </w:rPr>
              <w:t>Carenagens do cabeçote;</w:t>
            </w:r>
          </w:p>
          <w:p w14:paraId="20DC6905"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lastRenderedPageBreak/>
              <w:t>Painéis de acesso;</w:t>
            </w:r>
          </w:p>
          <w:p w14:paraId="42B59B4A"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t>Estruturas metálicas;</w:t>
            </w:r>
          </w:p>
          <w:p w14:paraId="4C1341BF" w14:textId="77777777" w:rsidR="00B2058F" w:rsidRPr="00EF702A" w:rsidRDefault="00B2058F" w:rsidP="00B2058F">
            <w:pPr>
              <w:numPr>
                <w:ilvl w:val="0"/>
                <w:numId w:val="155"/>
              </w:numPr>
              <w:tabs>
                <w:tab w:val="left" w:pos="169"/>
              </w:tabs>
              <w:autoSpaceDN w:val="0"/>
              <w:spacing w:line="360" w:lineRule="auto"/>
              <w:ind w:left="0" w:firstLine="0"/>
              <w:contextualSpacing/>
              <w:jc w:val="both"/>
              <w:rPr>
                <w:sz w:val="22"/>
                <w:szCs w:val="22"/>
              </w:rPr>
            </w:pPr>
            <w:r w:rsidRPr="00EF702A">
              <w:rPr>
                <w:sz w:val="22"/>
                <w:szCs w:val="22"/>
              </w:rPr>
              <w:t>Parafusos, porcas e demais fixadores.</w:t>
            </w:r>
          </w:p>
          <w:p w14:paraId="42F672CC" w14:textId="19CE0A64" w:rsidR="00B2058F" w:rsidRPr="00383FC2" w:rsidRDefault="00B2058F" w:rsidP="00B2058F">
            <w:pPr>
              <w:spacing w:line="360" w:lineRule="auto"/>
              <w:jc w:val="both"/>
              <w:rPr>
                <w:sz w:val="22"/>
                <w:szCs w:val="22"/>
              </w:rPr>
            </w:pPr>
            <w:r w:rsidRPr="00EF702A">
              <w:rPr>
                <w:b/>
                <w:sz w:val="22"/>
                <w:szCs w:val="22"/>
                <w:u w:val="single"/>
              </w:rPr>
              <w:t>OBS: As peças serão por conta da contratante.</w:t>
            </w:r>
          </w:p>
        </w:tc>
        <w:tc>
          <w:tcPr>
            <w:tcW w:w="851" w:type="dxa"/>
            <w:tcBorders>
              <w:top w:val="single" w:sz="4" w:space="0" w:color="000000"/>
              <w:left w:val="single" w:sz="4" w:space="0" w:color="000000"/>
              <w:bottom w:val="single" w:sz="4" w:space="0" w:color="000000"/>
              <w:right w:val="single" w:sz="4" w:space="0" w:color="000000"/>
            </w:tcBorders>
            <w:vAlign w:val="center"/>
          </w:tcPr>
          <w:p w14:paraId="039EE5B0" w14:textId="1071552E" w:rsidR="00B2058F" w:rsidRPr="00383FC2" w:rsidRDefault="00B2058F" w:rsidP="00B2058F">
            <w:pPr>
              <w:spacing w:line="360" w:lineRule="auto"/>
              <w:jc w:val="center"/>
              <w:rPr>
                <w:sz w:val="22"/>
                <w:szCs w:val="22"/>
              </w:rPr>
            </w:pPr>
            <w:r w:rsidRPr="00EF702A">
              <w:rPr>
                <w:b/>
                <w:bCs/>
                <w:sz w:val="22"/>
                <w:szCs w:val="22"/>
              </w:rPr>
              <w:lastRenderedPageBreak/>
              <w:t>SV</w:t>
            </w:r>
          </w:p>
        </w:tc>
        <w:tc>
          <w:tcPr>
            <w:tcW w:w="709" w:type="dxa"/>
            <w:tcBorders>
              <w:top w:val="single" w:sz="4" w:space="0" w:color="000000"/>
              <w:left w:val="single" w:sz="4" w:space="0" w:color="000000"/>
              <w:bottom w:val="single" w:sz="4" w:space="0" w:color="000000"/>
              <w:right w:val="single" w:sz="4" w:space="0" w:color="000000"/>
            </w:tcBorders>
            <w:vAlign w:val="center"/>
          </w:tcPr>
          <w:p w14:paraId="01DE41CB" w14:textId="66DD77B0" w:rsidR="00B2058F" w:rsidRPr="00383FC2" w:rsidRDefault="00B2058F" w:rsidP="00B2058F">
            <w:pPr>
              <w:spacing w:line="360" w:lineRule="auto"/>
              <w:ind w:right="54"/>
              <w:jc w:val="center"/>
              <w:rPr>
                <w:sz w:val="22"/>
                <w:szCs w:val="22"/>
              </w:rPr>
            </w:pPr>
            <w:r w:rsidRPr="00EF702A">
              <w:rPr>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6F500BED" w14:textId="77777777" w:rsidR="00B2058F" w:rsidRPr="00383FC2" w:rsidRDefault="00B2058F" w:rsidP="00B2058F">
            <w:pPr>
              <w:spacing w:line="360" w:lineRule="auto"/>
              <w:ind w:right="54"/>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E68193" w14:textId="77777777" w:rsidR="00B2058F" w:rsidRPr="00383FC2" w:rsidRDefault="00B2058F" w:rsidP="00B2058F">
            <w:pPr>
              <w:spacing w:line="360" w:lineRule="auto"/>
              <w:ind w:right="54"/>
              <w:jc w:val="center"/>
              <w:rPr>
                <w:sz w:val="22"/>
                <w:szCs w:val="22"/>
              </w:rPr>
            </w:pPr>
          </w:p>
        </w:tc>
      </w:tr>
      <w:tr w:rsidR="00B2058F" w:rsidRPr="00383FC2" w14:paraId="037928C6" w14:textId="77777777" w:rsidTr="000300EA">
        <w:trPr>
          <w:trHeight w:val="38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E017757" w14:textId="77777777" w:rsidR="00B2058F" w:rsidRPr="00383FC2" w:rsidRDefault="00B2058F" w:rsidP="00B2058F">
            <w:pPr>
              <w:pStyle w:val="PargrafodaLista"/>
              <w:numPr>
                <w:ilvl w:val="0"/>
                <w:numId w:val="54"/>
              </w:numPr>
              <w:spacing w:line="360" w:lineRule="auto"/>
              <w:ind w:right="51"/>
              <w:jc w:val="center"/>
              <w:rPr>
                <w:sz w:val="22"/>
                <w:szCs w:val="22"/>
              </w:rPr>
            </w:pPr>
          </w:p>
        </w:tc>
        <w:tc>
          <w:tcPr>
            <w:tcW w:w="5107" w:type="dxa"/>
            <w:tcBorders>
              <w:top w:val="single" w:sz="4" w:space="0" w:color="000000"/>
              <w:left w:val="single" w:sz="4" w:space="0" w:color="000000"/>
              <w:bottom w:val="single" w:sz="4" w:space="0" w:color="000000"/>
              <w:right w:val="single" w:sz="4" w:space="0" w:color="000000"/>
            </w:tcBorders>
          </w:tcPr>
          <w:p w14:paraId="59457AB2" w14:textId="77777777" w:rsidR="00B2058F" w:rsidRPr="00EF702A" w:rsidRDefault="00B2058F" w:rsidP="00B2058F">
            <w:pPr>
              <w:spacing w:line="360" w:lineRule="auto"/>
              <w:contextualSpacing/>
              <w:jc w:val="both"/>
              <w:rPr>
                <w:b/>
                <w:bCs/>
                <w:sz w:val="22"/>
                <w:szCs w:val="22"/>
              </w:rPr>
            </w:pPr>
            <w:r w:rsidRPr="00EF702A">
              <w:rPr>
                <w:b/>
                <w:bCs/>
                <w:sz w:val="22"/>
                <w:szCs w:val="22"/>
              </w:rPr>
              <w:t>Descrição dos Serviços de Manutenção</w:t>
            </w:r>
            <w:r w:rsidRPr="00EF702A">
              <w:rPr>
                <w:b/>
                <w:bCs/>
                <w:sz w:val="22"/>
                <w:szCs w:val="22"/>
                <w:u w:val="single"/>
              </w:rPr>
              <w:t xml:space="preserve"> </w:t>
            </w:r>
            <w:r w:rsidRPr="00EF702A">
              <w:rPr>
                <w:b/>
                <w:bCs/>
                <w:sz w:val="22"/>
                <w:szCs w:val="22"/>
              </w:rPr>
              <w:t xml:space="preserve">Corretiva e Preventiva – CR Konica </w:t>
            </w:r>
            <w:proofErr w:type="spellStart"/>
            <w:r w:rsidRPr="00EF702A">
              <w:rPr>
                <w:b/>
                <w:bCs/>
                <w:sz w:val="22"/>
                <w:szCs w:val="22"/>
              </w:rPr>
              <w:t>Minolta</w:t>
            </w:r>
            <w:proofErr w:type="spellEnd"/>
            <w:r w:rsidRPr="00EF702A">
              <w:rPr>
                <w:b/>
                <w:bCs/>
                <w:sz w:val="22"/>
                <w:szCs w:val="22"/>
              </w:rPr>
              <w:t xml:space="preserve"> </w:t>
            </w:r>
            <w:proofErr w:type="spellStart"/>
            <w:r w:rsidRPr="00EF702A">
              <w:rPr>
                <w:b/>
                <w:bCs/>
                <w:sz w:val="22"/>
                <w:szCs w:val="22"/>
              </w:rPr>
              <w:t>Regius</w:t>
            </w:r>
            <w:proofErr w:type="spellEnd"/>
            <w:r w:rsidRPr="00EF702A">
              <w:rPr>
                <w:b/>
                <w:bCs/>
                <w:sz w:val="22"/>
                <w:szCs w:val="22"/>
              </w:rPr>
              <w:t xml:space="preserve"> HQ 10 e Estação de Trabalho CS-7.</w:t>
            </w:r>
          </w:p>
          <w:p w14:paraId="5980DDBF"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 e corretivas</w:t>
            </w:r>
            <w:r w:rsidRPr="00EF702A">
              <w:rPr>
                <w:sz w:val="22"/>
                <w:szCs w:val="22"/>
              </w:rPr>
              <w:t xml:space="preserve"> do equipamento </w:t>
            </w:r>
            <w:r w:rsidRPr="00EF702A">
              <w:rPr>
                <w:b/>
                <w:bCs/>
                <w:sz w:val="22"/>
                <w:szCs w:val="22"/>
              </w:rPr>
              <w:t xml:space="preserve">CR Konica </w:t>
            </w:r>
            <w:proofErr w:type="spellStart"/>
            <w:r w:rsidRPr="00EF702A">
              <w:rPr>
                <w:b/>
                <w:bCs/>
                <w:sz w:val="22"/>
                <w:szCs w:val="22"/>
              </w:rPr>
              <w:t>Minolta</w:t>
            </w:r>
            <w:proofErr w:type="spellEnd"/>
            <w:r w:rsidRPr="00EF702A">
              <w:rPr>
                <w:b/>
                <w:bCs/>
                <w:sz w:val="22"/>
                <w:szCs w:val="22"/>
              </w:rPr>
              <w:t xml:space="preserve"> </w:t>
            </w:r>
            <w:proofErr w:type="spellStart"/>
            <w:r w:rsidRPr="00EF702A">
              <w:rPr>
                <w:b/>
                <w:bCs/>
                <w:sz w:val="22"/>
                <w:szCs w:val="22"/>
              </w:rPr>
              <w:t>Regius</w:t>
            </w:r>
            <w:proofErr w:type="spellEnd"/>
            <w:r w:rsidRPr="00EF702A">
              <w:rPr>
                <w:b/>
                <w:bCs/>
                <w:sz w:val="22"/>
                <w:szCs w:val="22"/>
              </w:rPr>
              <w:t xml:space="preserve"> HQ 10</w:t>
            </w:r>
            <w:r w:rsidRPr="00EF702A">
              <w:rPr>
                <w:sz w:val="22"/>
                <w:szCs w:val="22"/>
              </w:rPr>
              <w:t xml:space="preserve">, incluindo a </w:t>
            </w:r>
            <w:r w:rsidRPr="00EF702A">
              <w:rPr>
                <w:b/>
                <w:bCs/>
                <w:sz w:val="22"/>
                <w:szCs w:val="22"/>
              </w:rPr>
              <w:t>estação de trabalho CS-7</w:t>
            </w:r>
            <w:r w:rsidRPr="00EF702A">
              <w:rPr>
                <w:sz w:val="22"/>
                <w:szCs w:val="22"/>
              </w:rPr>
              <w:t xml:space="preserve"> e seus respectivos softwares, deverão abranger todos os componentes mecânico, elétricos, eletrônicos e ópticos do sistema.</w:t>
            </w:r>
          </w:p>
          <w:p w14:paraId="3FC7D57C" w14:textId="77777777" w:rsidR="00B2058F" w:rsidRPr="00EF702A" w:rsidRDefault="00B2058F" w:rsidP="00B2058F">
            <w:pPr>
              <w:spacing w:line="360" w:lineRule="auto"/>
              <w:contextualSpacing/>
              <w:jc w:val="both"/>
              <w:rPr>
                <w:sz w:val="22"/>
                <w:szCs w:val="22"/>
              </w:rPr>
            </w:pPr>
            <w:r w:rsidRPr="00EF702A">
              <w:rPr>
                <w:sz w:val="22"/>
                <w:szCs w:val="22"/>
              </w:rPr>
              <w:t xml:space="preserve">Vale ressaltar da importância do atendimento dentro dos prazos sejam para casos de acesso remoto ou demais demandas. </w:t>
            </w:r>
            <w:r w:rsidRPr="00EF702A">
              <w:rPr>
                <w:sz w:val="22"/>
                <w:szCs w:val="22"/>
              </w:rPr>
              <w:br/>
              <w:t xml:space="preserve">O rol abaixo possui caráter </w:t>
            </w:r>
            <w:r w:rsidRPr="00EF702A">
              <w:rPr>
                <w:b/>
                <w:bCs/>
                <w:sz w:val="22"/>
                <w:szCs w:val="22"/>
              </w:rPr>
              <w:t>exemplificativo</w:t>
            </w:r>
            <w:r w:rsidRPr="00EF702A">
              <w:rPr>
                <w:sz w:val="22"/>
                <w:szCs w:val="22"/>
              </w:rPr>
              <w:t xml:space="preserve">, não taxativo, devendo a contratada executar </w:t>
            </w:r>
            <w:r w:rsidRPr="00EF702A">
              <w:rPr>
                <w:b/>
                <w:bCs/>
                <w:sz w:val="22"/>
                <w:szCs w:val="22"/>
              </w:rPr>
              <w:t>todas as ações necessárias</w:t>
            </w:r>
            <w:r w:rsidRPr="00EF702A">
              <w:rPr>
                <w:sz w:val="22"/>
                <w:szCs w:val="22"/>
              </w:rPr>
              <w:t xml:space="preserve"> para garantir o pleno funcionamento, confiabilidade, segurança e desempenho do equipamento.</w:t>
            </w:r>
          </w:p>
          <w:p w14:paraId="7055BB81" w14:textId="77777777" w:rsidR="00B2058F" w:rsidRPr="00EF702A" w:rsidRDefault="00B2058F" w:rsidP="00B2058F">
            <w:pPr>
              <w:spacing w:line="360" w:lineRule="auto"/>
              <w:contextualSpacing/>
              <w:jc w:val="both"/>
              <w:rPr>
                <w:b/>
                <w:bCs/>
                <w:sz w:val="22"/>
                <w:szCs w:val="22"/>
              </w:rPr>
            </w:pPr>
            <w:r w:rsidRPr="00EF702A">
              <w:rPr>
                <w:b/>
                <w:bCs/>
                <w:sz w:val="22"/>
                <w:szCs w:val="22"/>
              </w:rPr>
              <w:t>1. Unidade Leitora</w:t>
            </w:r>
          </w:p>
          <w:p w14:paraId="24072C51"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Sistema de transporte do cassete;</w:t>
            </w:r>
          </w:p>
          <w:p w14:paraId="423BDAFE"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Engrenagens e roletes internos;</w:t>
            </w:r>
          </w:p>
          <w:p w14:paraId="0D4D2BA0"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Motor de avanço do cassete;</w:t>
            </w:r>
          </w:p>
          <w:p w14:paraId="648F5B6F"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Sensores ópticos de entrada;</w:t>
            </w:r>
          </w:p>
          <w:p w14:paraId="6AB3A802"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Placa controladora dos motores;</w:t>
            </w:r>
          </w:p>
          <w:p w14:paraId="09414A25" w14:textId="77777777" w:rsidR="00B2058F" w:rsidRPr="00EF702A" w:rsidRDefault="00B2058F" w:rsidP="00B2058F">
            <w:pPr>
              <w:numPr>
                <w:ilvl w:val="0"/>
                <w:numId w:val="157"/>
              </w:numPr>
              <w:tabs>
                <w:tab w:val="left" w:pos="169"/>
              </w:tabs>
              <w:autoSpaceDN w:val="0"/>
              <w:spacing w:line="360" w:lineRule="auto"/>
              <w:ind w:left="0" w:firstLine="0"/>
              <w:contextualSpacing/>
              <w:jc w:val="both"/>
              <w:rPr>
                <w:sz w:val="22"/>
                <w:szCs w:val="22"/>
              </w:rPr>
            </w:pPr>
            <w:r w:rsidRPr="00EF702A">
              <w:rPr>
                <w:sz w:val="22"/>
                <w:szCs w:val="22"/>
              </w:rPr>
              <w:t>Guias de entrada e saída dos cassetes.</w:t>
            </w:r>
          </w:p>
          <w:p w14:paraId="28C612C2" w14:textId="77777777" w:rsidR="00B2058F" w:rsidRPr="00EF702A" w:rsidRDefault="00B2058F" w:rsidP="00B2058F">
            <w:pPr>
              <w:spacing w:line="360" w:lineRule="auto"/>
              <w:contextualSpacing/>
              <w:jc w:val="both"/>
              <w:rPr>
                <w:b/>
                <w:bCs/>
                <w:sz w:val="22"/>
                <w:szCs w:val="22"/>
              </w:rPr>
            </w:pPr>
            <w:r w:rsidRPr="00EF702A">
              <w:rPr>
                <w:b/>
                <w:bCs/>
                <w:sz w:val="22"/>
                <w:szCs w:val="22"/>
              </w:rPr>
              <w:t xml:space="preserve">2. Unidade de Digitalização e Unidade de </w:t>
            </w:r>
            <w:proofErr w:type="spellStart"/>
            <w:r w:rsidRPr="00EF702A">
              <w:rPr>
                <w:b/>
                <w:bCs/>
                <w:sz w:val="22"/>
                <w:szCs w:val="22"/>
              </w:rPr>
              <w:t>Fotomultiplicação</w:t>
            </w:r>
            <w:proofErr w:type="spellEnd"/>
          </w:p>
          <w:p w14:paraId="51CA617C"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Fonte laser de leitura;</w:t>
            </w:r>
          </w:p>
          <w:p w14:paraId="5C0AB70C"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Espelho poligonal de varredura;</w:t>
            </w:r>
          </w:p>
          <w:p w14:paraId="221D41DF"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Óptica de deflexão;</w:t>
            </w:r>
          </w:p>
          <w:p w14:paraId="5774BAD0"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Conjunto de espelhos de redirecionamento;</w:t>
            </w:r>
          </w:p>
          <w:p w14:paraId="342F9D3F"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t>Lentes de focalização;</w:t>
            </w:r>
          </w:p>
          <w:p w14:paraId="21B05201" w14:textId="77777777" w:rsidR="00B2058F" w:rsidRPr="00EF702A" w:rsidRDefault="00B2058F" w:rsidP="00B2058F">
            <w:pPr>
              <w:numPr>
                <w:ilvl w:val="0"/>
                <w:numId w:val="158"/>
              </w:numPr>
              <w:tabs>
                <w:tab w:val="left" w:pos="169"/>
              </w:tabs>
              <w:autoSpaceDN w:val="0"/>
              <w:spacing w:line="360" w:lineRule="auto"/>
              <w:ind w:left="0" w:firstLine="0"/>
              <w:contextualSpacing/>
              <w:jc w:val="both"/>
              <w:rPr>
                <w:sz w:val="22"/>
                <w:szCs w:val="22"/>
              </w:rPr>
            </w:pPr>
            <w:r w:rsidRPr="00EF702A">
              <w:rPr>
                <w:sz w:val="22"/>
                <w:szCs w:val="22"/>
              </w:rPr>
              <w:lastRenderedPageBreak/>
              <w:t>Mecanismo completo de varredura (scanner).</w:t>
            </w:r>
          </w:p>
          <w:p w14:paraId="0446BB38"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Sensor PMT (fotomultiplicador);</w:t>
            </w:r>
          </w:p>
          <w:p w14:paraId="2889186E"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Amplificador analógico;</w:t>
            </w:r>
          </w:p>
          <w:p w14:paraId="2E7AF992"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Sistema ADC (conversão analógico-digital);</w:t>
            </w:r>
          </w:p>
          <w:p w14:paraId="3EC52610" w14:textId="77777777" w:rsidR="00B2058F" w:rsidRPr="00EF702A" w:rsidRDefault="00B2058F" w:rsidP="00B2058F">
            <w:pPr>
              <w:numPr>
                <w:ilvl w:val="0"/>
                <w:numId w:val="159"/>
              </w:numPr>
              <w:tabs>
                <w:tab w:val="left" w:pos="169"/>
              </w:tabs>
              <w:autoSpaceDN w:val="0"/>
              <w:spacing w:line="360" w:lineRule="auto"/>
              <w:ind w:left="0" w:firstLine="0"/>
              <w:contextualSpacing/>
              <w:jc w:val="both"/>
              <w:rPr>
                <w:sz w:val="22"/>
                <w:szCs w:val="22"/>
              </w:rPr>
            </w:pPr>
            <w:r w:rsidRPr="00EF702A">
              <w:rPr>
                <w:sz w:val="22"/>
                <w:szCs w:val="22"/>
              </w:rPr>
              <w:t>Filtros ópticos associados ao sistema de leitura.</w:t>
            </w:r>
          </w:p>
          <w:p w14:paraId="2C520D5A" w14:textId="77777777" w:rsidR="00B2058F" w:rsidRPr="00EF702A" w:rsidRDefault="00B2058F" w:rsidP="00B2058F">
            <w:pPr>
              <w:spacing w:line="360" w:lineRule="auto"/>
              <w:contextualSpacing/>
              <w:jc w:val="both"/>
              <w:rPr>
                <w:b/>
                <w:bCs/>
                <w:sz w:val="22"/>
                <w:szCs w:val="22"/>
              </w:rPr>
            </w:pPr>
            <w:r w:rsidRPr="00EF702A">
              <w:rPr>
                <w:b/>
                <w:bCs/>
                <w:sz w:val="22"/>
                <w:szCs w:val="22"/>
              </w:rPr>
              <w:t>3. Mecanismo de Apagamento e Sistema de Resfriamento</w:t>
            </w:r>
          </w:p>
          <w:p w14:paraId="62D711DB"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Lâmpada de apagamento;</w:t>
            </w:r>
          </w:p>
          <w:p w14:paraId="6FD4E86E"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Sistema de ventilação e dissipação térmica;</w:t>
            </w:r>
          </w:p>
          <w:p w14:paraId="55E5B70D"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Controlador eletrônico do apagador;</w:t>
            </w:r>
          </w:p>
          <w:p w14:paraId="68AC478F" w14:textId="77777777" w:rsidR="00B2058F" w:rsidRPr="00EF702A" w:rsidRDefault="00B2058F" w:rsidP="00B2058F">
            <w:pPr>
              <w:numPr>
                <w:ilvl w:val="0"/>
                <w:numId w:val="160"/>
              </w:numPr>
              <w:tabs>
                <w:tab w:val="left" w:pos="169"/>
              </w:tabs>
              <w:autoSpaceDN w:val="0"/>
              <w:spacing w:line="360" w:lineRule="auto"/>
              <w:ind w:left="0" w:firstLine="0"/>
              <w:contextualSpacing/>
              <w:jc w:val="both"/>
              <w:rPr>
                <w:sz w:val="22"/>
                <w:szCs w:val="22"/>
              </w:rPr>
            </w:pPr>
            <w:r w:rsidRPr="00EF702A">
              <w:rPr>
                <w:sz w:val="22"/>
                <w:szCs w:val="22"/>
              </w:rPr>
              <w:t>Câmara interna de apagamento e seus componentes.</w:t>
            </w:r>
          </w:p>
          <w:p w14:paraId="344230FC"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Ventiladores internos;</w:t>
            </w:r>
          </w:p>
          <w:p w14:paraId="6A5E0CEF"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Dutos e fluxos de ar;</w:t>
            </w:r>
          </w:p>
          <w:p w14:paraId="3523216A"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Filtros de poeira;</w:t>
            </w:r>
          </w:p>
          <w:p w14:paraId="1FC5AB43" w14:textId="77777777" w:rsidR="00B2058F" w:rsidRPr="00EF702A" w:rsidRDefault="00B2058F" w:rsidP="00B2058F">
            <w:pPr>
              <w:numPr>
                <w:ilvl w:val="0"/>
                <w:numId w:val="161"/>
              </w:numPr>
              <w:tabs>
                <w:tab w:val="left" w:pos="169"/>
              </w:tabs>
              <w:autoSpaceDN w:val="0"/>
              <w:spacing w:line="360" w:lineRule="auto"/>
              <w:ind w:left="0" w:firstLine="0"/>
              <w:contextualSpacing/>
              <w:jc w:val="both"/>
              <w:rPr>
                <w:sz w:val="22"/>
                <w:szCs w:val="22"/>
              </w:rPr>
            </w:pPr>
            <w:r w:rsidRPr="00EF702A">
              <w:rPr>
                <w:sz w:val="22"/>
                <w:szCs w:val="22"/>
              </w:rPr>
              <w:t>Limpeza, inspeção e substituição quando aplicável.</w:t>
            </w:r>
          </w:p>
          <w:p w14:paraId="7D47F550" w14:textId="77777777" w:rsidR="00B2058F" w:rsidRPr="00EF702A" w:rsidRDefault="00B2058F" w:rsidP="00B2058F">
            <w:pPr>
              <w:spacing w:line="360" w:lineRule="auto"/>
              <w:contextualSpacing/>
              <w:jc w:val="both"/>
              <w:rPr>
                <w:b/>
                <w:bCs/>
                <w:sz w:val="22"/>
                <w:szCs w:val="22"/>
              </w:rPr>
            </w:pPr>
            <w:r w:rsidRPr="00EF702A">
              <w:rPr>
                <w:b/>
                <w:bCs/>
                <w:sz w:val="22"/>
                <w:szCs w:val="22"/>
              </w:rPr>
              <w:t xml:space="preserve">4. Cassetes e </w:t>
            </w:r>
            <w:proofErr w:type="spellStart"/>
            <w:r w:rsidRPr="00EF702A">
              <w:rPr>
                <w:b/>
                <w:bCs/>
                <w:sz w:val="22"/>
                <w:szCs w:val="22"/>
              </w:rPr>
              <w:t>Plates</w:t>
            </w:r>
            <w:proofErr w:type="spellEnd"/>
            <w:r w:rsidRPr="00EF702A">
              <w:rPr>
                <w:b/>
                <w:bCs/>
                <w:sz w:val="22"/>
                <w:szCs w:val="22"/>
              </w:rPr>
              <w:t xml:space="preserve"> (IP – </w:t>
            </w:r>
            <w:proofErr w:type="spellStart"/>
            <w:r w:rsidRPr="00EF702A">
              <w:rPr>
                <w:b/>
                <w:bCs/>
                <w:sz w:val="22"/>
                <w:szCs w:val="22"/>
              </w:rPr>
              <w:t>Image</w:t>
            </w:r>
            <w:proofErr w:type="spellEnd"/>
            <w:r w:rsidRPr="00EF702A">
              <w:rPr>
                <w:b/>
                <w:bCs/>
                <w:sz w:val="22"/>
                <w:szCs w:val="22"/>
              </w:rPr>
              <w:t xml:space="preserve"> </w:t>
            </w:r>
            <w:proofErr w:type="spellStart"/>
            <w:r w:rsidRPr="00EF702A">
              <w:rPr>
                <w:b/>
                <w:bCs/>
                <w:sz w:val="22"/>
                <w:szCs w:val="22"/>
              </w:rPr>
              <w:t>Plates</w:t>
            </w:r>
            <w:proofErr w:type="spellEnd"/>
            <w:r w:rsidRPr="00EF702A">
              <w:rPr>
                <w:b/>
                <w:bCs/>
                <w:sz w:val="22"/>
                <w:szCs w:val="22"/>
              </w:rPr>
              <w:t>) e Estação de Trabalho CS-7</w:t>
            </w:r>
          </w:p>
          <w:p w14:paraId="4C9B054F"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Carcaça interna e externa;</w:t>
            </w:r>
          </w:p>
          <w:p w14:paraId="72277C4A"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Travamentos e fechos;</w:t>
            </w:r>
          </w:p>
          <w:p w14:paraId="6FD825DB"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Guias laterais e articulações;</w:t>
            </w:r>
          </w:p>
          <w:p w14:paraId="52312FE1"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Placa de fósforo (IP);</w:t>
            </w:r>
          </w:p>
          <w:p w14:paraId="4406A52D"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Camada protetora;</w:t>
            </w:r>
          </w:p>
          <w:p w14:paraId="4DFB9267"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Sistemas de identificação e leitura.</w:t>
            </w:r>
          </w:p>
          <w:p w14:paraId="472C5834"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CPU e processamento interno;</w:t>
            </w:r>
          </w:p>
          <w:p w14:paraId="0B40941E"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Monitor de alta resolução;</w:t>
            </w:r>
          </w:p>
          <w:p w14:paraId="477EF27A"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Placa de rede;</w:t>
            </w:r>
          </w:p>
          <w:p w14:paraId="6C291945"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Mouse e teclado;</w:t>
            </w:r>
          </w:p>
          <w:p w14:paraId="7FBB5BEE"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HD/SSD;</w:t>
            </w:r>
          </w:p>
          <w:p w14:paraId="51C2C101"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Software CS-7 (incluindo ferramentas de pós-processamento);</w:t>
            </w:r>
          </w:p>
          <w:p w14:paraId="377333D5"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Algoritmos de imagem e calibração;</w:t>
            </w:r>
          </w:p>
          <w:p w14:paraId="59983E81"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MIP;</w:t>
            </w:r>
          </w:p>
          <w:p w14:paraId="40A2C9AF" w14:textId="77777777" w:rsidR="00B2058F" w:rsidRPr="00EF702A" w:rsidRDefault="00B2058F" w:rsidP="00B2058F">
            <w:pPr>
              <w:numPr>
                <w:ilvl w:val="0"/>
                <w:numId w:val="162"/>
              </w:numPr>
              <w:tabs>
                <w:tab w:val="left" w:pos="169"/>
              </w:tabs>
              <w:autoSpaceDN w:val="0"/>
              <w:spacing w:line="360" w:lineRule="auto"/>
              <w:ind w:left="0" w:firstLine="0"/>
              <w:contextualSpacing/>
              <w:jc w:val="both"/>
              <w:rPr>
                <w:sz w:val="22"/>
                <w:szCs w:val="22"/>
              </w:rPr>
            </w:pPr>
            <w:r w:rsidRPr="00EF702A">
              <w:rPr>
                <w:sz w:val="22"/>
                <w:szCs w:val="22"/>
              </w:rPr>
              <w:t>DICOM SEND, PRINT e WORKLIST;</w:t>
            </w:r>
          </w:p>
          <w:p w14:paraId="40200ADA" w14:textId="77777777" w:rsidR="00B2058F" w:rsidRPr="00EF702A" w:rsidRDefault="00B2058F" w:rsidP="00B2058F">
            <w:pPr>
              <w:numPr>
                <w:ilvl w:val="0"/>
                <w:numId w:val="163"/>
              </w:numPr>
              <w:tabs>
                <w:tab w:val="left" w:pos="169"/>
              </w:tabs>
              <w:autoSpaceDN w:val="0"/>
              <w:spacing w:line="360" w:lineRule="auto"/>
              <w:ind w:left="0" w:firstLine="0"/>
              <w:contextualSpacing/>
              <w:jc w:val="both"/>
              <w:rPr>
                <w:sz w:val="22"/>
                <w:szCs w:val="22"/>
              </w:rPr>
            </w:pPr>
            <w:r w:rsidRPr="00EF702A">
              <w:rPr>
                <w:sz w:val="22"/>
                <w:szCs w:val="22"/>
              </w:rPr>
              <w:lastRenderedPageBreak/>
              <w:t>Verificação e atualização de software quando aplicável.</w:t>
            </w:r>
          </w:p>
          <w:p w14:paraId="284D2397" w14:textId="77777777" w:rsidR="00B2058F" w:rsidRPr="00EF702A" w:rsidRDefault="00B2058F" w:rsidP="00B2058F">
            <w:pPr>
              <w:spacing w:line="360" w:lineRule="auto"/>
              <w:contextualSpacing/>
              <w:jc w:val="both"/>
              <w:rPr>
                <w:b/>
                <w:bCs/>
                <w:sz w:val="22"/>
                <w:szCs w:val="22"/>
              </w:rPr>
            </w:pPr>
            <w:r w:rsidRPr="00EF702A">
              <w:rPr>
                <w:b/>
                <w:bCs/>
                <w:sz w:val="22"/>
                <w:szCs w:val="22"/>
              </w:rPr>
              <w:t>5. Sistema Elétrico e Eletrônico e Estrutura Física e Carenagens</w:t>
            </w:r>
          </w:p>
          <w:p w14:paraId="325B1BE4"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Placas de controle internas;</w:t>
            </w:r>
          </w:p>
          <w:p w14:paraId="6C49D0F8"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Fontes de alimentação;</w:t>
            </w:r>
          </w:p>
          <w:p w14:paraId="66E29D72"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Cabos de comunicação e alimentação;</w:t>
            </w:r>
          </w:p>
          <w:p w14:paraId="1EBF1939"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Fusíveis de proteção;</w:t>
            </w:r>
          </w:p>
          <w:p w14:paraId="24376E62" w14:textId="77777777" w:rsidR="00B2058F" w:rsidRPr="00EF702A" w:rsidRDefault="00B2058F" w:rsidP="00B2058F">
            <w:pPr>
              <w:numPr>
                <w:ilvl w:val="0"/>
                <w:numId w:val="164"/>
              </w:numPr>
              <w:tabs>
                <w:tab w:val="left" w:pos="169"/>
              </w:tabs>
              <w:autoSpaceDN w:val="0"/>
              <w:spacing w:line="360" w:lineRule="auto"/>
              <w:ind w:left="0" w:firstLine="0"/>
              <w:contextualSpacing/>
              <w:jc w:val="both"/>
              <w:rPr>
                <w:sz w:val="22"/>
                <w:szCs w:val="22"/>
              </w:rPr>
            </w:pPr>
            <w:r w:rsidRPr="00EF702A">
              <w:rPr>
                <w:sz w:val="22"/>
                <w:szCs w:val="22"/>
              </w:rPr>
              <w:t xml:space="preserve">Interfaces e controladoras </w:t>
            </w:r>
          </w:p>
          <w:p w14:paraId="7D9274CC"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Painéis laterais e frontal;</w:t>
            </w:r>
          </w:p>
          <w:p w14:paraId="7697B615"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Portas de acesso ao scanner;</w:t>
            </w:r>
          </w:p>
          <w:p w14:paraId="35314D20"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Tampa do apagador;</w:t>
            </w:r>
          </w:p>
          <w:p w14:paraId="3F688417"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Estrutura metálica interna;</w:t>
            </w:r>
          </w:p>
          <w:p w14:paraId="27A03A6D" w14:textId="77777777" w:rsidR="00B2058F" w:rsidRPr="00EF702A" w:rsidRDefault="00B2058F" w:rsidP="00B2058F">
            <w:pPr>
              <w:numPr>
                <w:ilvl w:val="0"/>
                <w:numId w:val="165"/>
              </w:numPr>
              <w:tabs>
                <w:tab w:val="left" w:pos="169"/>
              </w:tabs>
              <w:autoSpaceDN w:val="0"/>
              <w:spacing w:line="360" w:lineRule="auto"/>
              <w:ind w:left="0" w:firstLine="0"/>
              <w:contextualSpacing/>
              <w:jc w:val="both"/>
              <w:rPr>
                <w:sz w:val="22"/>
                <w:szCs w:val="22"/>
              </w:rPr>
            </w:pPr>
            <w:r w:rsidRPr="00EF702A">
              <w:rPr>
                <w:sz w:val="22"/>
                <w:szCs w:val="22"/>
              </w:rPr>
              <w:t>Inspeção, fixação e ajuste de mecânica geral.</w:t>
            </w:r>
          </w:p>
          <w:p w14:paraId="48EE39CB" w14:textId="77777777" w:rsidR="00B2058F" w:rsidRPr="00EF702A" w:rsidRDefault="00B2058F" w:rsidP="00B2058F">
            <w:pPr>
              <w:spacing w:line="360" w:lineRule="auto"/>
              <w:contextualSpacing/>
              <w:jc w:val="both"/>
              <w:rPr>
                <w:b/>
                <w:bCs/>
                <w:sz w:val="22"/>
                <w:szCs w:val="22"/>
              </w:rPr>
            </w:pPr>
            <w:r w:rsidRPr="00EF702A">
              <w:rPr>
                <w:b/>
                <w:bCs/>
                <w:sz w:val="22"/>
                <w:szCs w:val="22"/>
              </w:rPr>
              <w:t>6. Rede e Comunicação e Alertas LED e Autodiagnósticos</w:t>
            </w:r>
          </w:p>
          <w:p w14:paraId="762C048C"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Porta LAN;</w:t>
            </w:r>
          </w:p>
          <w:p w14:paraId="11B76CF8"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Configuração e validação de IP;</w:t>
            </w:r>
          </w:p>
          <w:p w14:paraId="44DC0E2E"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Testes de conexão com PACS;</w:t>
            </w:r>
          </w:p>
          <w:p w14:paraId="4918DB5E" w14:textId="77777777" w:rsidR="00B2058F" w:rsidRPr="00EF702A" w:rsidRDefault="00B2058F" w:rsidP="00B2058F">
            <w:pPr>
              <w:numPr>
                <w:ilvl w:val="0"/>
                <w:numId w:val="166"/>
              </w:numPr>
              <w:tabs>
                <w:tab w:val="left" w:pos="169"/>
              </w:tabs>
              <w:autoSpaceDN w:val="0"/>
              <w:spacing w:line="360" w:lineRule="auto"/>
              <w:ind w:left="0" w:firstLine="0"/>
              <w:contextualSpacing/>
              <w:jc w:val="both"/>
              <w:rPr>
                <w:sz w:val="22"/>
                <w:szCs w:val="22"/>
              </w:rPr>
            </w:pPr>
            <w:r w:rsidRPr="00EF702A">
              <w:rPr>
                <w:sz w:val="22"/>
                <w:szCs w:val="22"/>
              </w:rPr>
              <w:t>Protocolo DICOM (verificação completa das funções).</w:t>
            </w:r>
          </w:p>
          <w:p w14:paraId="59A48B20" w14:textId="77777777" w:rsidR="00B2058F" w:rsidRPr="00EF702A" w:rsidRDefault="00B2058F" w:rsidP="00B2058F">
            <w:pPr>
              <w:numPr>
                <w:ilvl w:val="0"/>
                <w:numId w:val="166"/>
              </w:numPr>
              <w:pBdr>
                <w:top w:val="nil"/>
                <w:left w:val="nil"/>
                <w:bottom w:val="nil"/>
                <w:right w:val="nil"/>
                <w:between w:val="nil"/>
              </w:pBdr>
              <w:tabs>
                <w:tab w:val="left" w:pos="169"/>
              </w:tabs>
              <w:autoSpaceDN w:val="0"/>
              <w:spacing w:line="360" w:lineRule="auto"/>
              <w:ind w:left="0" w:firstLine="0"/>
              <w:contextualSpacing/>
              <w:jc w:val="both"/>
              <w:rPr>
                <w:color w:val="333333"/>
                <w:sz w:val="22"/>
                <w:szCs w:val="22"/>
              </w:rPr>
            </w:pPr>
            <w:r w:rsidRPr="00EF702A">
              <w:rPr>
                <w:color w:val="333333"/>
                <w:sz w:val="22"/>
                <w:szCs w:val="22"/>
              </w:rPr>
              <w:t>Avaliação de todos os códigos de erro;</w:t>
            </w:r>
          </w:p>
          <w:p w14:paraId="187A2CA2" w14:textId="77777777" w:rsidR="00B2058F" w:rsidRPr="00EF702A" w:rsidRDefault="00B2058F" w:rsidP="00B2058F">
            <w:pPr>
              <w:numPr>
                <w:ilvl w:val="0"/>
                <w:numId w:val="167"/>
              </w:numPr>
              <w:tabs>
                <w:tab w:val="left" w:pos="169"/>
              </w:tabs>
              <w:autoSpaceDN w:val="0"/>
              <w:spacing w:line="360" w:lineRule="auto"/>
              <w:ind w:left="0" w:firstLine="0"/>
              <w:contextualSpacing/>
              <w:jc w:val="both"/>
              <w:rPr>
                <w:sz w:val="22"/>
                <w:szCs w:val="22"/>
              </w:rPr>
            </w:pPr>
            <w:r w:rsidRPr="00EF702A">
              <w:rPr>
                <w:sz w:val="22"/>
                <w:szCs w:val="22"/>
              </w:rPr>
              <w:t>Interpretação de logs internos;</w:t>
            </w:r>
          </w:p>
          <w:p w14:paraId="220F0CCF" w14:textId="77777777" w:rsidR="00B2058F" w:rsidRPr="00EF702A" w:rsidRDefault="00B2058F" w:rsidP="00B2058F">
            <w:pPr>
              <w:numPr>
                <w:ilvl w:val="0"/>
                <w:numId w:val="167"/>
              </w:numPr>
              <w:tabs>
                <w:tab w:val="left" w:pos="169"/>
              </w:tabs>
              <w:autoSpaceDN w:val="0"/>
              <w:spacing w:line="360" w:lineRule="auto"/>
              <w:ind w:left="0" w:firstLine="0"/>
              <w:contextualSpacing/>
              <w:jc w:val="both"/>
              <w:rPr>
                <w:sz w:val="22"/>
                <w:szCs w:val="22"/>
              </w:rPr>
            </w:pPr>
            <w:r w:rsidRPr="00EF702A">
              <w:rPr>
                <w:sz w:val="22"/>
                <w:szCs w:val="22"/>
              </w:rPr>
              <w:t>Correção dos problemas detectados preventivamente.</w:t>
            </w:r>
          </w:p>
          <w:p w14:paraId="694C02F2" w14:textId="366B1F64" w:rsidR="00B2058F" w:rsidRPr="00383FC2" w:rsidRDefault="00B2058F" w:rsidP="00B2058F">
            <w:pPr>
              <w:spacing w:line="360" w:lineRule="auto"/>
              <w:jc w:val="both"/>
              <w:rPr>
                <w:sz w:val="22"/>
                <w:szCs w:val="22"/>
              </w:rPr>
            </w:pPr>
            <w:r w:rsidRPr="00EF702A">
              <w:rPr>
                <w:b/>
                <w:sz w:val="22"/>
                <w:szCs w:val="22"/>
                <w:u w:val="single"/>
              </w:rPr>
              <w:t>OBS: As peças serão por conta da contratante.</w:t>
            </w:r>
          </w:p>
        </w:tc>
        <w:tc>
          <w:tcPr>
            <w:tcW w:w="851" w:type="dxa"/>
            <w:tcBorders>
              <w:top w:val="single" w:sz="4" w:space="0" w:color="000000"/>
              <w:left w:val="single" w:sz="4" w:space="0" w:color="000000"/>
              <w:bottom w:val="single" w:sz="4" w:space="0" w:color="000000"/>
              <w:right w:val="single" w:sz="4" w:space="0" w:color="000000"/>
            </w:tcBorders>
            <w:vAlign w:val="center"/>
          </w:tcPr>
          <w:p w14:paraId="2419DC8D" w14:textId="46A01007" w:rsidR="00B2058F" w:rsidRPr="00383FC2" w:rsidRDefault="00B2058F" w:rsidP="00B2058F">
            <w:pPr>
              <w:spacing w:line="360" w:lineRule="auto"/>
              <w:jc w:val="center"/>
              <w:rPr>
                <w:sz w:val="22"/>
                <w:szCs w:val="22"/>
              </w:rPr>
            </w:pPr>
            <w:r w:rsidRPr="00EF702A">
              <w:rPr>
                <w:b/>
                <w:bCs/>
                <w:sz w:val="22"/>
                <w:szCs w:val="22"/>
              </w:rPr>
              <w:lastRenderedPageBreak/>
              <w:t>SV</w:t>
            </w:r>
          </w:p>
        </w:tc>
        <w:tc>
          <w:tcPr>
            <w:tcW w:w="709" w:type="dxa"/>
            <w:tcBorders>
              <w:top w:val="single" w:sz="4" w:space="0" w:color="000000"/>
              <w:left w:val="single" w:sz="4" w:space="0" w:color="000000"/>
              <w:bottom w:val="single" w:sz="4" w:space="0" w:color="000000"/>
              <w:right w:val="single" w:sz="4" w:space="0" w:color="000000"/>
            </w:tcBorders>
            <w:vAlign w:val="center"/>
          </w:tcPr>
          <w:p w14:paraId="0F2ED083" w14:textId="0593A813" w:rsidR="00B2058F" w:rsidRPr="00383FC2" w:rsidRDefault="00B2058F" w:rsidP="00B2058F">
            <w:pPr>
              <w:spacing w:line="360" w:lineRule="auto"/>
              <w:ind w:right="54"/>
              <w:jc w:val="center"/>
              <w:rPr>
                <w:sz w:val="22"/>
                <w:szCs w:val="22"/>
              </w:rPr>
            </w:pPr>
            <w:r w:rsidRPr="00EF702A">
              <w:rPr>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6E644758" w14:textId="77777777" w:rsidR="00B2058F" w:rsidRPr="00383FC2" w:rsidRDefault="00B2058F" w:rsidP="00B2058F">
            <w:pPr>
              <w:spacing w:line="360" w:lineRule="auto"/>
              <w:ind w:right="54"/>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811F1E2" w14:textId="77777777" w:rsidR="00B2058F" w:rsidRPr="00383FC2" w:rsidRDefault="00B2058F" w:rsidP="00B2058F">
            <w:pPr>
              <w:spacing w:line="360" w:lineRule="auto"/>
              <w:ind w:right="54"/>
              <w:jc w:val="center"/>
              <w:rPr>
                <w:sz w:val="22"/>
                <w:szCs w:val="22"/>
              </w:rPr>
            </w:pPr>
          </w:p>
        </w:tc>
      </w:tr>
      <w:tr w:rsidR="00B2058F" w:rsidRPr="00383FC2" w14:paraId="31F52B33" w14:textId="77777777" w:rsidTr="000300EA">
        <w:trPr>
          <w:trHeight w:val="38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11E4436" w14:textId="77777777" w:rsidR="00B2058F" w:rsidRPr="00383FC2" w:rsidRDefault="00B2058F" w:rsidP="00B2058F">
            <w:pPr>
              <w:pStyle w:val="PargrafodaLista"/>
              <w:numPr>
                <w:ilvl w:val="0"/>
                <w:numId w:val="54"/>
              </w:numPr>
              <w:spacing w:line="360" w:lineRule="auto"/>
              <w:ind w:right="51"/>
              <w:jc w:val="center"/>
              <w:rPr>
                <w:sz w:val="22"/>
                <w:szCs w:val="22"/>
              </w:rPr>
            </w:pPr>
          </w:p>
        </w:tc>
        <w:tc>
          <w:tcPr>
            <w:tcW w:w="5107" w:type="dxa"/>
            <w:tcBorders>
              <w:top w:val="single" w:sz="4" w:space="0" w:color="000000"/>
              <w:left w:val="single" w:sz="4" w:space="0" w:color="000000"/>
              <w:bottom w:val="single" w:sz="4" w:space="0" w:color="000000"/>
              <w:right w:val="single" w:sz="4" w:space="0" w:color="000000"/>
            </w:tcBorders>
          </w:tcPr>
          <w:p w14:paraId="0CA397FA" w14:textId="77777777" w:rsidR="00B2058F" w:rsidRPr="00EF702A" w:rsidRDefault="00B2058F" w:rsidP="00B2058F">
            <w:pPr>
              <w:spacing w:line="360" w:lineRule="auto"/>
              <w:contextualSpacing/>
              <w:jc w:val="both"/>
              <w:rPr>
                <w:b/>
                <w:sz w:val="22"/>
                <w:szCs w:val="22"/>
              </w:rPr>
            </w:pPr>
            <w:r w:rsidRPr="00EF702A">
              <w:rPr>
                <w:b/>
                <w:sz w:val="22"/>
                <w:szCs w:val="22"/>
              </w:rPr>
              <w:t>Serviço de Manutenção</w:t>
            </w:r>
            <w:r w:rsidRPr="00EF702A">
              <w:rPr>
                <w:b/>
                <w:bCs/>
                <w:sz w:val="22"/>
                <w:szCs w:val="22"/>
              </w:rPr>
              <w:t xml:space="preserve"> PREVENTIVA e CORRETIVA</w:t>
            </w:r>
            <w:r w:rsidRPr="00EF702A">
              <w:rPr>
                <w:b/>
                <w:sz w:val="22"/>
                <w:szCs w:val="22"/>
              </w:rPr>
              <w:t xml:space="preserve"> do equipamento de Ultrassom </w:t>
            </w:r>
            <w:proofErr w:type="spellStart"/>
            <w:r w:rsidRPr="00EF702A">
              <w:rPr>
                <w:b/>
                <w:sz w:val="22"/>
                <w:szCs w:val="22"/>
              </w:rPr>
              <w:t>Midray</w:t>
            </w:r>
            <w:proofErr w:type="spellEnd"/>
          </w:p>
          <w:p w14:paraId="7B0A18B3" w14:textId="77777777" w:rsidR="00B2058F" w:rsidRPr="00EF702A" w:rsidRDefault="00B2058F" w:rsidP="00B2058F">
            <w:pPr>
              <w:spacing w:line="360" w:lineRule="auto"/>
              <w:contextualSpacing/>
              <w:jc w:val="both"/>
              <w:rPr>
                <w:sz w:val="22"/>
                <w:szCs w:val="22"/>
              </w:rPr>
            </w:pPr>
            <w:r w:rsidRPr="00EF702A">
              <w:rPr>
                <w:sz w:val="22"/>
                <w:szCs w:val="22"/>
              </w:rPr>
              <w:t>Modelo: DC-70</w:t>
            </w:r>
          </w:p>
          <w:p w14:paraId="4D6284C9" w14:textId="77777777" w:rsidR="00B2058F" w:rsidRPr="00EF702A" w:rsidRDefault="00B2058F" w:rsidP="00B2058F">
            <w:pPr>
              <w:spacing w:line="360" w:lineRule="auto"/>
              <w:contextualSpacing/>
              <w:jc w:val="both"/>
              <w:rPr>
                <w:sz w:val="22"/>
                <w:szCs w:val="22"/>
              </w:rPr>
            </w:pPr>
            <w:r w:rsidRPr="00EF702A">
              <w:rPr>
                <w:sz w:val="22"/>
                <w:szCs w:val="22"/>
              </w:rPr>
              <w:t>Série: NJA 33000526</w:t>
            </w:r>
          </w:p>
          <w:p w14:paraId="578CF34D" w14:textId="77777777" w:rsidR="00B2058F" w:rsidRPr="00EF702A" w:rsidRDefault="00B2058F" w:rsidP="00B2058F">
            <w:pPr>
              <w:spacing w:line="360" w:lineRule="auto"/>
              <w:contextualSpacing/>
              <w:jc w:val="both"/>
              <w:rPr>
                <w:sz w:val="22"/>
                <w:szCs w:val="22"/>
              </w:rPr>
            </w:pPr>
            <w:r w:rsidRPr="00EF702A">
              <w:rPr>
                <w:sz w:val="22"/>
                <w:szCs w:val="22"/>
              </w:rPr>
              <w:t xml:space="preserve">Os serviços de </w:t>
            </w:r>
            <w:r w:rsidRPr="00EF702A">
              <w:rPr>
                <w:b/>
                <w:bCs/>
                <w:sz w:val="22"/>
                <w:szCs w:val="22"/>
              </w:rPr>
              <w:t>manutenção PREVENTIVA</w:t>
            </w:r>
            <w:r w:rsidRPr="00EF702A">
              <w:rPr>
                <w:sz w:val="22"/>
                <w:szCs w:val="22"/>
              </w:rPr>
              <w:t xml:space="preserve"> do equipamento de Ultrassom </w:t>
            </w:r>
            <w:proofErr w:type="spellStart"/>
            <w:r w:rsidRPr="00EF702A">
              <w:rPr>
                <w:sz w:val="22"/>
                <w:szCs w:val="22"/>
              </w:rPr>
              <w:t>Midray</w:t>
            </w:r>
            <w:proofErr w:type="spellEnd"/>
            <w:r w:rsidRPr="00EF702A">
              <w:rPr>
                <w:sz w:val="22"/>
                <w:szCs w:val="22"/>
              </w:rPr>
              <w:t xml:space="preserve"> DC-70 deverão abranger todas as intervenções necessárias para garantir o pleno funcionamento do equipamento, contemplando suas partes </w:t>
            </w:r>
            <w:r w:rsidRPr="00EF702A">
              <w:rPr>
                <w:b/>
                <w:bCs/>
                <w:sz w:val="22"/>
                <w:szCs w:val="22"/>
              </w:rPr>
              <w:t>mecânicas, elétricas e eletrônicas</w:t>
            </w:r>
            <w:r w:rsidRPr="00EF702A">
              <w:rPr>
                <w:sz w:val="22"/>
                <w:szCs w:val="22"/>
              </w:rPr>
              <w:t>.</w:t>
            </w:r>
          </w:p>
          <w:p w14:paraId="555EBA79" w14:textId="77777777" w:rsidR="00B2058F" w:rsidRPr="00EF702A" w:rsidRDefault="00B2058F" w:rsidP="00B2058F">
            <w:pPr>
              <w:spacing w:line="360" w:lineRule="auto"/>
              <w:contextualSpacing/>
              <w:jc w:val="both"/>
              <w:rPr>
                <w:sz w:val="22"/>
                <w:szCs w:val="22"/>
              </w:rPr>
            </w:pPr>
            <w:r w:rsidRPr="00EF702A">
              <w:rPr>
                <w:sz w:val="22"/>
                <w:szCs w:val="22"/>
              </w:rPr>
              <w:lastRenderedPageBreak/>
              <w:t xml:space="preserve">O rol abaixo é </w:t>
            </w:r>
            <w:r w:rsidRPr="00EF702A">
              <w:rPr>
                <w:b/>
                <w:bCs/>
                <w:sz w:val="22"/>
                <w:szCs w:val="22"/>
              </w:rPr>
              <w:t>exemplificativo</w:t>
            </w:r>
            <w:r w:rsidRPr="00EF702A">
              <w:rPr>
                <w:sz w:val="22"/>
                <w:szCs w:val="22"/>
              </w:rPr>
              <w:t xml:space="preserve">, não taxativo, devendo a contratada realizar toda a assistência indispensável para evitar falha que eventualmente possa ocorrer. </w:t>
            </w:r>
          </w:p>
          <w:p w14:paraId="2E248435" w14:textId="77777777" w:rsidR="00B2058F" w:rsidRPr="00EF702A" w:rsidRDefault="00B2058F" w:rsidP="00B2058F">
            <w:pPr>
              <w:spacing w:line="360" w:lineRule="auto"/>
              <w:contextualSpacing/>
              <w:jc w:val="both"/>
              <w:rPr>
                <w:b/>
                <w:bCs/>
                <w:sz w:val="22"/>
                <w:szCs w:val="22"/>
              </w:rPr>
            </w:pPr>
            <w:r w:rsidRPr="00EF702A">
              <w:rPr>
                <w:b/>
                <w:bCs/>
                <w:sz w:val="22"/>
                <w:szCs w:val="22"/>
              </w:rPr>
              <w:t>1. Verificação Geral do Sistema</w:t>
            </w:r>
          </w:p>
          <w:p w14:paraId="49F0AD56"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Inspeção visual do console, gabinete, conexões e estrutura física.</w:t>
            </w:r>
          </w:p>
          <w:p w14:paraId="31368C0B"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Avaliação de integridade dos cabos, portas, conexões e articulações do monitor e teclado.</w:t>
            </w:r>
          </w:p>
          <w:p w14:paraId="14A746A2" w14:textId="77777777" w:rsidR="00B2058F" w:rsidRPr="00EF702A" w:rsidRDefault="00B2058F" w:rsidP="00B2058F">
            <w:pPr>
              <w:numPr>
                <w:ilvl w:val="0"/>
                <w:numId w:val="170"/>
              </w:numPr>
              <w:tabs>
                <w:tab w:val="left" w:pos="169"/>
              </w:tabs>
              <w:autoSpaceDN w:val="0"/>
              <w:spacing w:line="360" w:lineRule="auto"/>
              <w:ind w:left="0" w:firstLine="0"/>
              <w:contextualSpacing/>
              <w:jc w:val="both"/>
              <w:rPr>
                <w:sz w:val="22"/>
                <w:szCs w:val="22"/>
              </w:rPr>
            </w:pPr>
            <w:r w:rsidRPr="00EF702A">
              <w:rPr>
                <w:sz w:val="22"/>
                <w:szCs w:val="22"/>
              </w:rPr>
              <w:t>Checagem de etiquetas de identificação, aterramento e conformidade elétrica.</w:t>
            </w:r>
          </w:p>
          <w:p w14:paraId="704D7703"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2. Sistema Elétrico e Eletrônico</w:t>
            </w:r>
          </w:p>
          <w:p w14:paraId="66DB96D6"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Teste de estabilidade da fonte de alimentação.</w:t>
            </w:r>
          </w:p>
          <w:p w14:paraId="11368D8D"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Medição da tensão de entrada e funcionamento dos estabilizadores internos.</w:t>
            </w:r>
          </w:p>
          <w:p w14:paraId="74E10CB9"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Verificação de ruídos elétricos, mau contato, oxidações e fusíveis.</w:t>
            </w:r>
          </w:p>
          <w:p w14:paraId="78B1FF61" w14:textId="77777777" w:rsidR="00B2058F" w:rsidRPr="00EF702A" w:rsidRDefault="00B2058F" w:rsidP="00B2058F">
            <w:pPr>
              <w:numPr>
                <w:ilvl w:val="0"/>
                <w:numId w:val="169"/>
              </w:numPr>
              <w:tabs>
                <w:tab w:val="left" w:pos="169"/>
              </w:tabs>
              <w:autoSpaceDN w:val="0"/>
              <w:spacing w:line="360" w:lineRule="auto"/>
              <w:ind w:left="0" w:firstLine="0"/>
              <w:contextualSpacing/>
              <w:jc w:val="both"/>
              <w:rPr>
                <w:sz w:val="22"/>
                <w:szCs w:val="22"/>
              </w:rPr>
            </w:pPr>
            <w:r w:rsidRPr="00EF702A">
              <w:rPr>
                <w:sz w:val="22"/>
                <w:szCs w:val="22"/>
              </w:rPr>
              <w:t>Inspeção e limpeza dos dissipadores e ventiladores de refrigeração.</w:t>
            </w:r>
          </w:p>
          <w:p w14:paraId="5F9F14E9"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3. Software e Sistema Operacional</w:t>
            </w:r>
          </w:p>
          <w:p w14:paraId="74F22567"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Verificação da versão de software instalada.</w:t>
            </w:r>
          </w:p>
          <w:p w14:paraId="0891DCCD"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Teste de inicialização, tempo de resposta e estabilidade do sistema.</w:t>
            </w:r>
          </w:p>
          <w:p w14:paraId="5ED06C07"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Diagnóstico via ferramentas internas do equipamento (self-</w:t>
            </w:r>
            <w:proofErr w:type="spellStart"/>
            <w:r w:rsidRPr="00EF702A">
              <w:rPr>
                <w:sz w:val="22"/>
                <w:szCs w:val="22"/>
              </w:rPr>
              <w:t>test</w:t>
            </w:r>
            <w:proofErr w:type="spellEnd"/>
            <w:r w:rsidRPr="00EF702A">
              <w:rPr>
                <w:sz w:val="22"/>
                <w:szCs w:val="22"/>
              </w:rPr>
              <w:t>).</w:t>
            </w:r>
          </w:p>
          <w:p w14:paraId="7CCD3449" w14:textId="77777777" w:rsidR="00B2058F" w:rsidRPr="00EF702A" w:rsidRDefault="00B2058F" w:rsidP="00B2058F">
            <w:pPr>
              <w:numPr>
                <w:ilvl w:val="0"/>
                <w:numId w:val="172"/>
              </w:numPr>
              <w:tabs>
                <w:tab w:val="left" w:pos="169"/>
              </w:tabs>
              <w:autoSpaceDN w:val="0"/>
              <w:spacing w:line="360" w:lineRule="auto"/>
              <w:ind w:left="0" w:firstLine="0"/>
              <w:contextualSpacing/>
              <w:jc w:val="both"/>
              <w:rPr>
                <w:sz w:val="22"/>
                <w:szCs w:val="22"/>
              </w:rPr>
            </w:pPr>
            <w:r w:rsidRPr="00EF702A">
              <w:rPr>
                <w:sz w:val="22"/>
                <w:szCs w:val="22"/>
              </w:rPr>
              <w:t>Identificação e registro de erros, travamentos ou lentidão.</w:t>
            </w:r>
          </w:p>
          <w:p w14:paraId="675BDC5D"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4. Checagem dos Transdutores (</w:t>
            </w:r>
            <w:proofErr w:type="spellStart"/>
            <w:r w:rsidRPr="00EF702A">
              <w:rPr>
                <w:b/>
                <w:bCs/>
                <w:sz w:val="22"/>
                <w:szCs w:val="22"/>
              </w:rPr>
              <w:t>Probes</w:t>
            </w:r>
            <w:proofErr w:type="spellEnd"/>
            <w:r w:rsidRPr="00EF702A">
              <w:rPr>
                <w:b/>
                <w:bCs/>
                <w:sz w:val="22"/>
                <w:szCs w:val="22"/>
              </w:rPr>
              <w:t>)</w:t>
            </w:r>
          </w:p>
          <w:p w14:paraId="4A21C1C3" w14:textId="77777777" w:rsidR="00B2058F" w:rsidRPr="00EF702A" w:rsidRDefault="00B2058F" w:rsidP="00B2058F">
            <w:pPr>
              <w:tabs>
                <w:tab w:val="left" w:pos="169"/>
              </w:tabs>
              <w:spacing w:line="360" w:lineRule="auto"/>
              <w:contextualSpacing/>
              <w:jc w:val="both"/>
              <w:rPr>
                <w:sz w:val="22"/>
                <w:szCs w:val="22"/>
              </w:rPr>
            </w:pPr>
            <w:r w:rsidRPr="00EF702A">
              <w:rPr>
                <w:sz w:val="22"/>
                <w:szCs w:val="22"/>
              </w:rPr>
              <w:t>Para cada transdutor disponível:</w:t>
            </w:r>
          </w:p>
          <w:p w14:paraId="0C1337D9"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Inspeção visual da carcaça, conector e cabo.</w:t>
            </w:r>
          </w:p>
          <w:p w14:paraId="585249C9"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Teste de cristais (</w:t>
            </w:r>
            <w:proofErr w:type="spellStart"/>
            <w:r w:rsidRPr="00EF702A">
              <w:rPr>
                <w:sz w:val="22"/>
                <w:szCs w:val="22"/>
              </w:rPr>
              <w:t>Dropout</w:t>
            </w:r>
            <w:proofErr w:type="spellEnd"/>
            <w:r w:rsidRPr="00EF702A">
              <w:rPr>
                <w:sz w:val="22"/>
                <w:szCs w:val="22"/>
              </w:rPr>
              <w:t xml:space="preserve"> Test) e uniformidade da imagem.</w:t>
            </w:r>
          </w:p>
          <w:p w14:paraId="67E58892"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Verificação de aquecimento anormal.</w:t>
            </w:r>
          </w:p>
          <w:p w14:paraId="6BB54019"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Avaliação da condição da lente acústica.</w:t>
            </w:r>
          </w:p>
          <w:p w14:paraId="2368F0FA" w14:textId="77777777" w:rsidR="00B2058F" w:rsidRPr="00EF702A" w:rsidRDefault="00B2058F" w:rsidP="00B2058F">
            <w:pPr>
              <w:numPr>
                <w:ilvl w:val="0"/>
                <w:numId w:val="168"/>
              </w:numPr>
              <w:tabs>
                <w:tab w:val="left" w:pos="169"/>
              </w:tabs>
              <w:autoSpaceDN w:val="0"/>
              <w:spacing w:line="360" w:lineRule="auto"/>
              <w:ind w:left="0" w:firstLine="0"/>
              <w:contextualSpacing/>
              <w:jc w:val="both"/>
              <w:rPr>
                <w:sz w:val="22"/>
                <w:szCs w:val="22"/>
              </w:rPr>
            </w:pPr>
            <w:r w:rsidRPr="00EF702A">
              <w:rPr>
                <w:sz w:val="22"/>
                <w:szCs w:val="22"/>
              </w:rPr>
              <w:t>Registro fotográfico de qualquer dano identificado.</w:t>
            </w:r>
          </w:p>
          <w:p w14:paraId="0BF15DE5" w14:textId="77777777" w:rsidR="00B2058F" w:rsidRPr="00EF702A" w:rsidRDefault="00B2058F" w:rsidP="00B2058F">
            <w:pPr>
              <w:spacing w:line="360" w:lineRule="auto"/>
              <w:contextualSpacing/>
              <w:jc w:val="both"/>
              <w:rPr>
                <w:b/>
                <w:bCs/>
                <w:sz w:val="22"/>
                <w:szCs w:val="22"/>
              </w:rPr>
            </w:pPr>
            <w:r w:rsidRPr="00EF702A">
              <w:rPr>
                <w:b/>
                <w:bCs/>
                <w:sz w:val="22"/>
                <w:szCs w:val="22"/>
              </w:rPr>
              <w:lastRenderedPageBreak/>
              <w:t>5. Desempenho da Imagem</w:t>
            </w:r>
          </w:p>
          <w:p w14:paraId="45ABE113"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Teste de resolução espacial e de contraste.</w:t>
            </w:r>
          </w:p>
          <w:p w14:paraId="6DE6694C"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Teste de profundidade máxima.</w:t>
            </w:r>
          </w:p>
          <w:p w14:paraId="3B6268D1"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Avaliação do ganho, TGC, foco e uniformidade.</w:t>
            </w:r>
          </w:p>
          <w:p w14:paraId="495BFC75"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Verificação dos modos 2D, Color Doppler, PW, M-</w:t>
            </w:r>
            <w:proofErr w:type="spellStart"/>
            <w:r w:rsidRPr="00EF702A">
              <w:rPr>
                <w:sz w:val="22"/>
                <w:szCs w:val="22"/>
              </w:rPr>
              <w:t>Mode</w:t>
            </w:r>
            <w:proofErr w:type="spellEnd"/>
            <w:r w:rsidRPr="00EF702A">
              <w:rPr>
                <w:sz w:val="22"/>
                <w:szCs w:val="22"/>
              </w:rPr>
              <w:t>, CW (se aplicável).</w:t>
            </w:r>
          </w:p>
          <w:p w14:paraId="68F0E8DF" w14:textId="77777777" w:rsidR="00B2058F" w:rsidRPr="00EF702A" w:rsidRDefault="00B2058F" w:rsidP="00B2058F">
            <w:pPr>
              <w:numPr>
                <w:ilvl w:val="0"/>
                <w:numId w:val="175"/>
              </w:numPr>
              <w:tabs>
                <w:tab w:val="left" w:pos="169"/>
              </w:tabs>
              <w:autoSpaceDN w:val="0"/>
              <w:spacing w:line="360" w:lineRule="auto"/>
              <w:ind w:left="0" w:firstLine="0"/>
              <w:contextualSpacing/>
              <w:jc w:val="both"/>
              <w:rPr>
                <w:sz w:val="22"/>
                <w:szCs w:val="22"/>
              </w:rPr>
            </w:pPr>
            <w:r w:rsidRPr="00EF702A">
              <w:rPr>
                <w:sz w:val="22"/>
                <w:szCs w:val="22"/>
              </w:rPr>
              <w:t xml:space="preserve">Teste funcional de </w:t>
            </w:r>
            <w:proofErr w:type="spellStart"/>
            <w:r w:rsidRPr="00EF702A">
              <w:rPr>
                <w:sz w:val="22"/>
                <w:szCs w:val="22"/>
              </w:rPr>
              <w:t>presets</w:t>
            </w:r>
            <w:proofErr w:type="spellEnd"/>
            <w:r w:rsidRPr="00EF702A">
              <w:rPr>
                <w:sz w:val="22"/>
                <w:szCs w:val="22"/>
              </w:rPr>
              <w:t xml:space="preserve"> e protocolos clínicos.</w:t>
            </w:r>
          </w:p>
          <w:p w14:paraId="7D22A114"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6. Verificação Física e Mecânica</w:t>
            </w:r>
          </w:p>
          <w:p w14:paraId="348A75F3"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 xml:space="preserve">Teste de funcionamento do teclado, </w:t>
            </w:r>
            <w:proofErr w:type="spellStart"/>
            <w:r w:rsidRPr="00EF702A">
              <w:rPr>
                <w:sz w:val="22"/>
                <w:szCs w:val="22"/>
              </w:rPr>
              <w:t>trackball</w:t>
            </w:r>
            <w:proofErr w:type="spellEnd"/>
            <w:r w:rsidRPr="00EF702A">
              <w:rPr>
                <w:sz w:val="22"/>
                <w:szCs w:val="22"/>
              </w:rPr>
              <w:t>, potenciômetros e botões.</w:t>
            </w:r>
          </w:p>
          <w:p w14:paraId="3EDBC484"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Inspeção e lubrificação (quando necessário) das articulações do braço do monitor.</w:t>
            </w:r>
          </w:p>
          <w:p w14:paraId="100EE29C" w14:textId="77777777" w:rsidR="00B2058F" w:rsidRPr="00EF702A" w:rsidRDefault="00B2058F" w:rsidP="00B2058F">
            <w:pPr>
              <w:numPr>
                <w:ilvl w:val="0"/>
                <w:numId w:val="173"/>
              </w:numPr>
              <w:tabs>
                <w:tab w:val="left" w:pos="169"/>
              </w:tabs>
              <w:autoSpaceDN w:val="0"/>
              <w:spacing w:line="360" w:lineRule="auto"/>
              <w:ind w:left="0" w:firstLine="0"/>
              <w:contextualSpacing/>
              <w:jc w:val="both"/>
              <w:rPr>
                <w:sz w:val="22"/>
                <w:szCs w:val="22"/>
              </w:rPr>
            </w:pPr>
            <w:r w:rsidRPr="00EF702A">
              <w:rPr>
                <w:sz w:val="22"/>
                <w:szCs w:val="22"/>
              </w:rPr>
              <w:t>Checagem de travas, rodas e estabilidade do carrinho.</w:t>
            </w:r>
          </w:p>
          <w:p w14:paraId="2618284E" w14:textId="77777777" w:rsidR="00B2058F" w:rsidRPr="00EF702A" w:rsidRDefault="00B2058F" w:rsidP="00B2058F">
            <w:pPr>
              <w:tabs>
                <w:tab w:val="left" w:pos="169"/>
              </w:tabs>
              <w:spacing w:line="360" w:lineRule="auto"/>
              <w:contextualSpacing/>
              <w:jc w:val="both"/>
              <w:rPr>
                <w:b/>
                <w:bCs/>
                <w:sz w:val="22"/>
                <w:szCs w:val="22"/>
              </w:rPr>
            </w:pPr>
            <w:r w:rsidRPr="00EF702A">
              <w:rPr>
                <w:b/>
                <w:bCs/>
                <w:sz w:val="22"/>
                <w:szCs w:val="22"/>
              </w:rPr>
              <w:t>7. Limpeza Técnica</w:t>
            </w:r>
          </w:p>
          <w:p w14:paraId="07CF0391"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Limpeza externa com material adequado e não abrasivo.</w:t>
            </w:r>
          </w:p>
          <w:p w14:paraId="2BC8933D"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Limpeza das saídas de ar, filtros e ventiladores.</w:t>
            </w:r>
          </w:p>
          <w:p w14:paraId="48C56287" w14:textId="77777777" w:rsidR="00B2058F" w:rsidRPr="00EF702A" w:rsidRDefault="00B2058F" w:rsidP="00B2058F">
            <w:pPr>
              <w:numPr>
                <w:ilvl w:val="0"/>
                <w:numId w:val="174"/>
              </w:numPr>
              <w:tabs>
                <w:tab w:val="left" w:pos="169"/>
              </w:tabs>
              <w:autoSpaceDN w:val="0"/>
              <w:spacing w:line="360" w:lineRule="auto"/>
              <w:ind w:left="0" w:firstLine="0"/>
              <w:contextualSpacing/>
              <w:jc w:val="both"/>
              <w:rPr>
                <w:sz w:val="22"/>
                <w:szCs w:val="22"/>
              </w:rPr>
            </w:pPr>
            <w:r w:rsidRPr="00EF702A">
              <w:rPr>
                <w:sz w:val="22"/>
                <w:szCs w:val="22"/>
              </w:rPr>
              <w:t>Higienização dos conectores dos transdutores (quando permitido pelo fabricante).</w:t>
            </w:r>
          </w:p>
          <w:p w14:paraId="5761A6F0" w14:textId="77777777" w:rsidR="00B2058F" w:rsidRPr="00EF702A" w:rsidRDefault="00B2058F" w:rsidP="00B2058F">
            <w:pPr>
              <w:spacing w:line="360" w:lineRule="auto"/>
              <w:contextualSpacing/>
              <w:jc w:val="both"/>
              <w:rPr>
                <w:b/>
                <w:bCs/>
                <w:sz w:val="22"/>
                <w:szCs w:val="22"/>
              </w:rPr>
            </w:pPr>
            <w:r w:rsidRPr="00EF702A">
              <w:rPr>
                <w:b/>
                <w:bCs/>
                <w:sz w:val="22"/>
                <w:szCs w:val="22"/>
              </w:rPr>
              <w:t>8. Testes Finais e Validação</w:t>
            </w:r>
          </w:p>
          <w:p w14:paraId="584E337B"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Ligamento e funcionamento contínuo para avaliação de estabilidade.</w:t>
            </w:r>
          </w:p>
          <w:p w14:paraId="4B19DDE9"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Execução de exame-teste para validação final da imagem.</w:t>
            </w:r>
          </w:p>
          <w:p w14:paraId="3A630086"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 xml:space="preserve">Confirmação do desempenho de todos os modos e </w:t>
            </w:r>
            <w:proofErr w:type="spellStart"/>
            <w:r w:rsidRPr="00EF702A">
              <w:rPr>
                <w:sz w:val="22"/>
                <w:szCs w:val="22"/>
              </w:rPr>
              <w:t>presets</w:t>
            </w:r>
            <w:proofErr w:type="spellEnd"/>
            <w:r w:rsidRPr="00EF702A">
              <w:rPr>
                <w:sz w:val="22"/>
                <w:szCs w:val="22"/>
              </w:rPr>
              <w:t>.</w:t>
            </w:r>
          </w:p>
          <w:p w14:paraId="0317D619" w14:textId="77777777" w:rsidR="00B2058F" w:rsidRPr="00EF702A" w:rsidRDefault="00B2058F" w:rsidP="00B2058F">
            <w:pPr>
              <w:numPr>
                <w:ilvl w:val="0"/>
                <w:numId w:val="171"/>
              </w:numPr>
              <w:tabs>
                <w:tab w:val="left" w:pos="169"/>
              </w:tabs>
              <w:autoSpaceDN w:val="0"/>
              <w:spacing w:line="360" w:lineRule="auto"/>
              <w:ind w:left="0" w:firstLine="0"/>
              <w:contextualSpacing/>
              <w:jc w:val="both"/>
              <w:rPr>
                <w:sz w:val="22"/>
                <w:szCs w:val="22"/>
              </w:rPr>
            </w:pPr>
            <w:r w:rsidRPr="00EF702A">
              <w:rPr>
                <w:sz w:val="22"/>
                <w:szCs w:val="22"/>
              </w:rPr>
              <w:t>Emissão de relatório técnico detalhado, incluindo:</w:t>
            </w:r>
          </w:p>
          <w:p w14:paraId="447D2026"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Situação encontrada</w:t>
            </w:r>
          </w:p>
          <w:p w14:paraId="0F472BF3"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Ações executadas</w:t>
            </w:r>
          </w:p>
          <w:p w14:paraId="386DC11A"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Registro fotográfico</w:t>
            </w:r>
          </w:p>
          <w:p w14:paraId="6595C248"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Pendências ou recomendações</w:t>
            </w:r>
          </w:p>
          <w:p w14:paraId="3D4B3B11" w14:textId="77777777" w:rsidR="00B2058F" w:rsidRPr="00EF702A" w:rsidRDefault="00B2058F" w:rsidP="00B2058F">
            <w:pPr>
              <w:numPr>
                <w:ilvl w:val="1"/>
                <w:numId w:val="171"/>
              </w:numPr>
              <w:tabs>
                <w:tab w:val="left" w:pos="169"/>
              </w:tabs>
              <w:autoSpaceDN w:val="0"/>
              <w:spacing w:line="360" w:lineRule="auto"/>
              <w:ind w:left="0" w:firstLine="0"/>
              <w:contextualSpacing/>
              <w:jc w:val="both"/>
              <w:rPr>
                <w:sz w:val="22"/>
                <w:szCs w:val="22"/>
              </w:rPr>
            </w:pPr>
            <w:r w:rsidRPr="00EF702A">
              <w:rPr>
                <w:sz w:val="22"/>
                <w:szCs w:val="22"/>
              </w:rPr>
              <w:t>Avaliação final do equipamento</w:t>
            </w:r>
          </w:p>
          <w:p w14:paraId="0A25DF22" w14:textId="77777777" w:rsidR="00B2058F" w:rsidRPr="00EF702A" w:rsidRDefault="00B2058F" w:rsidP="00B2058F">
            <w:pPr>
              <w:spacing w:line="360" w:lineRule="auto"/>
              <w:contextualSpacing/>
              <w:jc w:val="both"/>
              <w:rPr>
                <w:b/>
                <w:bCs/>
                <w:sz w:val="22"/>
                <w:szCs w:val="22"/>
              </w:rPr>
            </w:pPr>
            <w:r w:rsidRPr="00EF702A">
              <w:rPr>
                <w:b/>
                <w:bCs/>
                <w:sz w:val="22"/>
                <w:szCs w:val="22"/>
              </w:rPr>
              <w:t>9. Entrega e Liberação</w:t>
            </w:r>
          </w:p>
          <w:p w14:paraId="69EDDAAA" w14:textId="77777777" w:rsidR="00B2058F" w:rsidRPr="00EF702A" w:rsidRDefault="00B2058F" w:rsidP="00B2058F">
            <w:pPr>
              <w:spacing w:line="360" w:lineRule="auto"/>
              <w:contextualSpacing/>
              <w:jc w:val="both"/>
              <w:rPr>
                <w:sz w:val="22"/>
                <w:szCs w:val="22"/>
              </w:rPr>
            </w:pPr>
            <w:r w:rsidRPr="00EF702A">
              <w:rPr>
                <w:sz w:val="22"/>
                <w:szCs w:val="22"/>
              </w:rPr>
              <w:lastRenderedPageBreak/>
              <w:t>O equipamento será liberado para uso somente após a verificação completa dos itens acima, garantindo condições adequadas de operação.</w:t>
            </w:r>
          </w:p>
          <w:p w14:paraId="112B9AF8" w14:textId="64EA9841" w:rsidR="00B2058F" w:rsidRPr="00383FC2" w:rsidRDefault="00B2058F" w:rsidP="00B2058F">
            <w:pPr>
              <w:spacing w:line="360" w:lineRule="auto"/>
              <w:jc w:val="both"/>
              <w:rPr>
                <w:sz w:val="22"/>
                <w:szCs w:val="22"/>
              </w:rPr>
            </w:pPr>
            <w:r w:rsidRPr="00EF702A">
              <w:rPr>
                <w:b/>
                <w:sz w:val="22"/>
                <w:szCs w:val="22"/>
              </w:rPr>
              <w:t>OBS: As peças serão por conta da contratante.</w:t>
            </w:r>
          </w:p>
        </w:tc>
        <w:tc>
          <w:tcPr>
            <w:tcW w:w="851" w:type="dxa"/>
            <w:tcBorders>
              <w:top w:val="single" w:sz="4" w:space="0" w:color="000000"/>
              <w:left w:val="single" w:sz="4" w:space="0" w:color="000000"/>
              <w:bottom w:val="single" w:sz="4" w:space="0" w:color="000000"/>
              <w:right w:val="single" w:sz="4" w:space="0" w:color="000000"/>
            </w:tcBorders>
            <w:vAlign w:val="center"/>
          </w:tcPr>
          <w:p w14:paraId="50E4DD48" w14:textId="16DFD00E" w:rsidR="00B2058F" w:rsidRPr="00383FC2" w:rsidRDefault="00B2058F" w:rsidP="00B2058F">
            <w:pPr>
              <w:spacing w:line="360" w:lineRule="auto"/>
              <w:jc w:val="center"/>
              <w:rPr>
                <w:sz w:val="22"/>
                <w:szCs w:val="22"/>
              </w:rPr>
            </w:pPr>
            <w:r w:rsidRPr="00EF702A">
              <w:rPr>
                <w:b/>
                <w:bCs/>
                <w:sz w:val="22"/>
                <w:szCs w:val="22"/>
              </w:rPr>
              <w:lastRenderedPageBreak/>
              <w:t>SV</w:t>
            </w:r>
          </w:p>
        </w:tc>
        <w:tc>
          <w:tcPr>
            <w:tcW w:w="709" w:type="dxa"/>
            <w:tcBorders>
              <w:top w:val="single" w:sz="4" w:space="0" w:color="000000"/>
              <w:left w:val="single" w:sz="4" w:space="0" w:color="000000"/>
              <w:bottom w:val="single" w:sz="4" w:space="0" w:color="000000"/>
              <w:right w:val="single" w:sz="4" w:space="0" w:color="000000"/>
            </w:tcBorders>
            <w:vAlign w:val="center"/>
          </w:tcPr>
          <w:p w14:paraId="7709EE0B" w14:textId="233D65C8" w:rsidR="00B2058F" w:rsidRPr="00383FC2" w:rsidRDefault="00B2058F" w:rsidP="00B2058F">
            <w:pPr>
              <w:spacing w:line="360" w:lineRule="auto"/>
              <w:ind w:right="54"/>
              <w:jc w:val="center"/>
              <w:rPr>
                <w:sz w:val="22"/>
                <w:szCs w:val="22"/>
              </w:rPr>
            </w:pPr>
            <w:r w:rsidRPr="00EF702A">
              <w:rPr>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75B2AE8E" w14:textId="77777777" w:rsidR="00B2058F" w:rsidRPr="00383FC2" w:rsidRDefault="00B2058F" w:rsidP="00B2058F">
            <w:pPr>
              <w:spacing w:line="360" w:lineRule="auto"/>
              <w:ind w:right="54"/>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2DF776B" w14:textId="77777777" w:rsidR="00B2058F" w:rsidRPr="00383FC2" w:rsidRDefault="00B2058F" w:rsidP="00B2058F">
            <w:pPr>
              <w:spacing w:line="360" w:lineRule="auto"/>
              <w:ind w:right="54"/>
              <w:jc w:val="center"/>
              <w:rPr>
                <w:sz w:val="22"/>
                <w:szCs w:val="22"/>
              </w:rPr>
            </w:pPr>
          </w:p>
        </w:tc>
      </w:tr>
      <w:tr w:rsidR="003B78C7" w:rsidRPr="00383FC2" w14:paraId="44939D62" w14:textId="77777777" w:rsidTr="000300EA">
        <w:tblPrEx>
          <w:jc w:val="left"/>
        </w:tblPrEx>
        <w:trPr>
          <w:trHeight w:val="160"/>
        </w:trPr>
        <w:tc>
          <w:tcPr>
            <w:tcW w:w="7508" w:type="dxa"/>
            <w:gridSpan w:val="4"/>
            <w:tcBorders>
              <w:top w:val="single" w:sz="4" w:space="0" w:color="000000"/>
              <w:left w:val="single" w:sz="4" w:space="0" w:color="000000"/>
              <w:bottom w:val="single" w:sz="4" w:space="0" w:color="000000"/>
              <w:right w:val="single" w:sz="4" w:space="0" w:color="auto"/>
            </w:tcBorders>
          </w:tcPr>
          <w:p w14:paraId="00651DEE" w14:textId="77777777" w:rsidR="003B78C7" w:rsidRPr="00383FC2" w:rsidRDefault="003B78C7" w:rsidP="00B2058F">
            <w:pPr>
              <w:spacing w:line="360" w:lineRule="auto"/>
              <w:jc w:val="center"/>
              <w:rPr>
                <w:b/>
                <w:bCs/>
                <w:sz w:val="22"/>
                <w:szCs w:val="22"/>
              </w:rPr>
            </w:pPr>
            <w:r w:rsidRPr="00383FC2">
              <w:rPr>
                <w:b/>
                <w:sz w:val="22"/>
                <w:szCs w:val="22"/>
              </w:rPr>
              <w:lastRenderedPageBreak/>
              <w:t>VALOR TOTAL GERAL</w:t>
            </w:r>
          </w:p>
        </w:tc>
        <w:tc>
          <w:tcPr>
            <w:tcW w:w="1989" w:type="dxa"/>
            <w:gridSpan w:val="2"/>
            <w:tcBorders>
              <w:top w:val="single" w:sz="4" w:space="0" w:color="auto"/>
              <w:bottom w:val="single" w:sz="4" w:space="0" w:color="auto"/>
              <w:right w:val="single" w:sz="4" w:space="0" w:color="auto"/>
            </w:tcBorders>
          </w:tcPr>
          <w:p w14:paraId="4239F5B3" w14:textId="77777777" w:rsidR="003B78C7" w:rsidRPr="00383FC2" w:rsidRDefault="003B78C7" w:rsidP="00383FC2">
            <w:pPr>
              <w:spacing w:line="360" w:lineRule="auto"/>
              <w:jc w:val="center"/>
              <w:rPr>
                <w:b/>
                <w:bCs/>
                <w:sz w:val="22"/>
                <w:szCs w:val="22"/>
              </w:rPr>
            </w:pPr>
            <w:r w:rsidRPr="00383FC2">
              <w:rPr>
                <w:b/>
                <w:bCs/>
                <w:sz w:val="22"/>
                <w:szCs w:val="22"/>
              </w:rPr>
              <w:t>R$</w:t>
            </w:r>
          </w:p>
        </w:tc>
      </w:tr>
    </w:tbl>
    <w:p w14:paraId="27A87BB8" w14:textId="03E2C7C4" w:rsidR="006B598D" w:rsidRPr="00383FC2" w:rsidRDefault="006B598D" w:rsidP="00383FC2">
      <w:pPr>
        <w:spacing w:line="360" w:lineRule="auto"/>
        <w:rPr>
          <w:sz w:val="22"/>
          <w:szCs w:val="22"/>
        </w:rPr>
      </w:pPr>
    </w:p>
    <w:p w14:paraId="04F0E3EA"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6333A279"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 xml:space="preserve">___ </w:t>
      </w:r>
      <w:proofErr w:type="gramStart"/>
      <w:r w:rsidRPr="00383FC2">
        <w:rPr>
          <w:color w:val="000000"/>
          <w:sz w:val="22"/>
          <w:szCs w:val="22"/>
        </w:rPr>
        <w:t>( assinatura )_</w:t>
      </w:r>
      <w:proofErr w:type="gramEnd"/>
      <w:r w:rsidRPr="00383FC2">
        <w:rPr>
          <w:color w:val="000000"/>
          <w:sz w:val="22"/>
          <w:szCs w:val="22"/>
        </w:rPr>
        <w:t>_</w:t>
      </w:r>
    </w:p>
    <w:p w14:paraId="47868274" w14:textId="77777777" w:rsidR="00CE3FAB" w:rsidRPr="00383FC2" w:rsidRDefault="00CE3FAB" w:rsidP="00383FC2">
      <w:pPr>
        <w:pStyle w:val="Corpodetexto"/>
        <w:spacing w:after="0" w:line="360" w:lineRule="auto"/>
        <w:jc w:val="center"/>
        <w:rPr>
          <w:color w:val="000000"/>
          <w:sz w:val="22"/>
          <w:szCs w:val="22"/>
        </w:rPr>
      </w:pPr>
    </w:p>
    <w:p w14:paraId="0E476D4B"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Default="005F2F2E" w:rsidP="00383FC2">
      <w:pPr>
        <w:spacing w:line="360" w:lineRule="auto"/>
        <w:jc w:val="both"/>
        <w:rPr>
          <w:color w:val="000000"/>
          <w:sz w:val="22"/>
          <w:szCs w:val="22"/>
        </w:rPr>
      </w:pPr>
    </w:p>
    <w:p w14:paraId="6605CAF1" w14:textId="77777777" w:rsidR="000300EA" w:rsidRDefault="000300EA" w:rsidP="00383FC2">
      <w:pPr>
        <w:spacing w:line="360" w:lineRule="auto"/>
        <w:jc w:val="both"/>
        <w:rPr>
          <w:color w:val="000000"/>
          <w:sz w:val="22"/>
          <w:szCs w:val="22"/>
        </w:rPr>
      </w:pPr>
    </w:p>
    <w:p w14:paraId="5CC08380" w14:textId="77777777" w:rsidR="000300EA" w:rsidRPr="00383FC2" w:rsidRDefault="000300EA" w:rsidP="00383FC2">
      <w:pPr>
        <w:spacing w:line="360" w:lineRule="auto"/>
        <w:jc w:val="both"/>
        <w:rPr>
          <w:color w:val="000000"/>
          <w:sz w:val="22"/>
          <w:szCs w:val="22"/>
        </w:rPr>
      </w:pPr>
    </w:p>
    <w:p w14:paraId="272F2E71" w14:textId="77777777" w:rsidR="005F2F2E" w:rsidRPr="00383FC2" w:rsidRDefault="005F2F2E" w:rsidP="00383FC2">
      <w:pPr>
        <w:spacing w:line="360" w:lineRule="auto"/>
        <w:jc w:val="both"/>
        <w:rPr>
          <w:color w:val="000000"/>
          <w:sz w:val="22"/>
          <w:szCs w:val="22"/>
        </w:rPr>
      </w:pPr>
    </w:p>
    <w:p w14:paraId="4A44B2ED" w14:textId="77777777" w:rsidR="005F2F2E" w:rsidRPr="00383FC2" w:rsidRDefault="005F2F2E" w:rsidP="00383FC2">
      <w:pPr>
        <w:spacing w:line="360" w:lineRule="auto"/>
        <w:jc w:val="both"/>
        <w:rPr>
          <w:color w:val="000000"/>
          <w:sz w:val="22"/>
          <w:szCs w:val="22"/>
        </w:rPr>
      </w:pPr>
    </w:p>
    <w:p w14:paraId="7CCB0C4C" w14:textId="77777777" w:rsidR="005F2F2E" w:rsidRPr="00383FC2" w:rsidRDefault="005F2F2E"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lastRenderedPageBreak/>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28E51842"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0C19DDFC" w14:textId="3E051770"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77EC91EA"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E4240B">
        <w:rPr>
          <w:b/>
          <w:bCs/>
          <w:sz w:val="22"/>
          <w:szCs w:val="22"/>
        </w:rPr>
        <w:t>76/2026</w:t>
      </w:r>
    </w:p>
    <w:p w14:paraId="1E0FBDAA" w14:textId="7794B99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9F5251">
        <w:rPr>
          <w:rFonts w:ascii="Times New Roman" w:hAnsi="Times New Roman"/>
          <w:sz w:val="22"/>
          <w:szCs w:val="22"/>
        </w:rPr>
        <w:t>1085/2026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w:t>
      </w:r>
      <w:proofErr w:type="gramStart"/>
      <w:r w:rsidRPr="00383FC2">
        <w:rPr>
          <w:sz w:val="22"/>
          <w:szCs w:val="22"/>
        </w:rPr>
        <w:t>nome</w:t>
      </w:r>
      <w:proofErr w:type="gramEnd"/>
      <w:r w:rsidRPr="00383FC2">
        <w:rPr>
          <w:sz w:val="22"/>
          <w:szCs w:val="22"/>
        </w:rPr>
        <w:t xml:space="preserve"> da empresa) ____, CNPJ/MF n°____ (endereço completo) </w:t>
      </w:r>
      <w:bookmarkStart w:id="16" w:name="_Hlk27657952"/>
      <w:r w:rsidRPr="00383FC2">
        <w:rPr>
          <w:sz w:val="22"/>
          <w:szCs w:val="22"/>
        </w:rPr>
        <w:t>_____</w:t>
      </w:r>
      <w:bookmarkEnd w:id="16"/>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w:t>
      </w:r>
      <w:proofErr w:type="gramStart"/>
      <w:r w:rsidRPr="00383FC2">
        <w:rPr>
          <w:sz w:val="22"/>
          <w:szCs w:val="22"/>
        </w:rPr>
        <w:t>_,_</w:t>
      </w:r>
      <w:proofErr w:type="gramEnd"/>
      <w:r w:rsidRPr="00383FC2">
        <w:rPr>
          <w:sz w:val="22"/>
          <w:szCs w:val="22"/>
        </w:rPr>
        <w:t>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8D4"/>
    <w:multiLevelType w:val="multilevel"/>
    <w:tmpl w:val="E6526E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F7D2F"/>
    <w:multiLevelType w:val="hybridMultilevel"/>
    <w:tmpl w:val="B5CAA3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0F55CA4"/>
    <w:multiLevelType w:val="multilevel"/>
    <w:tmpl w:val="899220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1AC4149"/>
    <w:multiLevelType w:val="multilevel"/>
    <w:tmpl w:val="9BC8B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21E6774"/>
    <w:multiLevelType w:val="multilevel"/>
    <w:tmpl w:val="2BC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021F7"/>
    <w:multiLevelType w:val="multilevel"/>
    <w:tmpl w:val="56B867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2C272BD"/>
    <w:multiLevelType w:val="multilevel"/>
    <w:tmpl w:val="035053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30A4D22"/>
    <w:multiLevelType w:val="multilevel"/>
    <w:tmpl w:val="8E781B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3477360"/>
    <w:multiLevelType w:val="multilevel"/>
    <w:tmpl w:val="E3E0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631E14"/>
    <w:multiLevelType w:val="multilevel"/>
    <w:tmpl w:val="31E0B7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038656EE"/>
    <w:multiLevelType w:val="multilevel"/>
    <w:tmpl w:val="77AEED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3905217"/>
    <w:multiLevelType w:val="multilevel"/>
    <w:tmpl w:val="0C823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04776B6E"/>
    <w:multiLevelType w:val="multilevel"/>
    <w:tmpl w:val="46C446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04B71F37"/>
    <w:multiLevelType w:val="multilevel"/>
    <w:tmpl w:val="7CFC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954CF1"/>
    <w:multiLevelType w:val="multilevel"/>
    <w:tmpl w:val="139C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A11078"/>
    <w:multiLevelType w:val="multilevel"/>
    <w:tmpl w:val="063A4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6D65FEC"/>
    <w:multiLevelType w:val="multilevel"/>
    <w:tmpl w:val="690694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07BA1669"/>
    <w:multiLevelType w:val="multilevel"/>
    <w:tmpl w:val="FB52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0E35A6"/>
    <w:multiLevelType w:val="hybridMultilevel"/>
    <w:tmpl w:val="A2BCAB0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9"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0811360A"/>
    <w:multiLevelType w:val="multilevel"/>
    <w:tmpl w:val="B16CF0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08FC4C11"/>
    <w:multiLevelType w:val="multilevel"/>
    <w:tmpl w:val="FF261B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09C33A09"/>
    <w:multiLevelType w:val="multilevel"/>
    <w:tmpl w:val="5A4EE8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09CA4B82"/>
    <w:multiLevelType w:val="multilevel"/>
    <w:tmpl w:val="EA5EC3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0B4E544A"/>
    <w:multiLevelType w:val="multilevel"/>
    <w:tmpl w:val="B7C2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0D2A2770"/>
    <w:multiLevelType w:val="multilevel"/>
    <w:tmpl w:val="7FE2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9E4E47"/>
    <w:multiLevelType w:val="multilevel"/>
    <w:tmpl w:val="8D6E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02F7EB7"/>
    <w:multiLevelType w:val="multilevel"/>
    <w:tmpl w:val="163AEF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103F0665"/>
    <w:multiLevelType w:val="multilevel"/>
    <w:tmpl w:val="2764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257CB6"/>
    <w:multiLevelType w:val="multilevel"/>
    <w:tmpl w:val="686ED7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11DE1520"/>
    <w:multiLevelType w:val="multilevel"/>
    <w:tmpl w:val="2730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AB5847"/>
    <w:multiLevelType w:val="multilevel"/>
    <w:tmpl w:val="DCA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ED3433"/>
    <w:multiLevelType w:val="multilevel"/>
    <w:tmpl w:val="8106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36" w15:restartNumberingAfterBreak="0">
    <w:nsid w:val="149556C3"/>
    <w:multiLevelType w:val="multilevel"/>
    <w:tmpl w:val="7D7EC4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15797C19"/>
    <w:multiLevelType w:val="multilevel"/>
    <w:tmpl w:val="203E55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16045249"/>
    <w:multiLevelType w:val="multilevel"/>
    <w:tmpl w:val="210AED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161136E2"/>
    <w:multiLevelType w:val="multilevel"/>
    <w:tmpl w:val="650637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16126D1C"/>
    <w:multiLevelType w:val="multilevel"/>
    <w:tmpl w:val="36BA10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16AD1EC5"/>
    <w:multiLevelType w:val="multilevel"/>
    <w:tmpl w:val="35686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18355326"/>
    <w:multiLevelType w:val="multilevel"/>
    <w:tmpl w:val="4670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453BFF"/>
    <w:multiLevelType w:val="multilevel"/>
    <w:tmpl w:val="EE0841D0"/>
    <w:lvl w:ilvl="0">
      <w:start w:val="1"/>
      <w:numFmt w:val="lowerLetter"/>
      <w:lvlText w:val="%1)"/>
      <w:lvlJc w:val="left"/>
      <w:pPr>
        <w:ind w:left="1068" w:hanging="708"/>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18EF2D3D"/>
    <w:multiLevelType w:val="multilevel"/>
    <w:tmpl w:val="811219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196C0622"/>
    <w:multiLevelType w:val="multilevel"/>
    <w:tmpl w:val="EDD46A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197B32F6"/>
    <w:multiLevelType w:val="multilevel"/>
    <w:tmpl w:val="6D02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554BCB"/>
    <w:multiLevelType w:val="multilevel"/>
    <w:tmpl w:val="DFC2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A07A3E"/>
    <w:multiLevelType w:val="multilevel"/>
    <w:tmpl w:val="FBD0113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BCE5CC5"/>
    <w:multiLevelType w:val="multilevel"/>
    <w:tmpl w:val="8F82D5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1D5455DD"/>
    <w:multiLevelType w:val="multilevel"/>
    <w:tmpl w:val="7E9485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53" w15:restartNumberingAfterBreak="0">
    <w:nsid w:val="1E7B05A6"/>
    <w:multiLevelType w:val="multilevel"/>
    <w:tmpl w:val="AB0097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1EBD6414"/>
    <w:multiLevelType w:val="multilevel"/>
    <w:tmpl w:val="433605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1F257FB4"/>
    <w:multiLevelType w:val="multilevel"/>
    <w:tmpl w:val="E8C6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57" w15:restartNumberingAfterBreak="0">
    <w:nsid w:val="23AE7BA7"/>
    <w:multiLevelType w:val="multilevel"/>
    <w:tmpl w:val="0D0E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C26FCC"/>
    <w:multiLevelType w:val="multilevel"/>
    <w:tmpl w:val="69009F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23D13D7B"/>
    <w:multiLevelType w:val="multilevel"/>
    <w:tmpl w:val="960859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0" w15:restartNumberingAfterBreak="0">
    <w:nsid w:val="2425631C"/>
    <w:multiLevelType w:val="multilevel"/>
    <w:tmpl w:val="F64C7D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2467323D"/>
    <w:multiLevelType w:val="multilevel"/>
    <w:tmpl w:val="34785A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269B3B05"/>
    <w:multiLevelType w:val="multilevel"/>
    <w:tmpl w:val="98A45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6D02E9E"/>
    <w:multiLevelType w:val="multilevel"/>
    <w:tmpl w:val="625AB6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299F04FB"/>
    <w:multiLevelType w:val="multilevel"/>
    <w:tmpl w:val="632E30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2AEF5CC8"/>
    <w:multiLevelType w:val="multilevel"/>
    <w:tmpl w:val="3B9C36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2B790DD7"/>
    <w:multiLevelType w:val="multilevel"/>
    <w:tmpl w:val="2A40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D60FD8"/>
    <w:multiLevelType w:val="multilevel"/>
    <w:tmpl w:val="1354EE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2F423D63"/>
    <w:multiLevelType w:val="multilevel"/>
    <w:tmpl w:val="85D4AA12"/>
    <w:lvl w:ilvl="0">
      <w:start w:val="1"/>
      <w:numFmt w:val="bullet"/>
      <w:lvlText w:val="●"/>
      <w:lvlJc w:val="left"/>
      <w:pPr>
        <w:ind w:left="768" w:hanging="360"/>
      </w:pPr>
      <w:rPr>
        <w:rFonts w:ascii="Noto Sans Symbols" w:eastAsia="Noto Sans Symbols" w:hAnsi="Noto Sans Symbols" w:cs="Noto Sans Symbols"/>
      </w:rPr>
    </w:lvl>
    <w:lvl w:ilvl="1">
      <w:start w:val="1"/>
      <w:numFmt w:val="bullet"/>
      <w:lvlText w:val="o"/>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o"/>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o"/>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69" w15:restartNumberingAfterBreak="0">
    <w:nsid w:val="2F7C6E30"/>
    <w:multiLevelType w:val="multilevel"/>
    <w:tmpl w:val="0D1C6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2F807C2F"/>
    <w:multiLevelType w:val="multilevel"/>
    <w:tmpl w:val="B2D88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2FBB6870"/>
    <w:multiLevelType w:val="multilevel"/>
    <w:tmpl w:val="A22A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0347697"/>
    <w:multiLevelType w:val="multilevel"/>
    <w:tmpl w:val="BADC12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3" w15:restartNumberingAfterBreak="0">
    <w:nsid w:val="311371E9"/>
    <w:multiLevelType w:val="multilevel"/>
    <w:tmpl w:val="A06A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11C305C"/>
    <w:multiLevelType w:val="multilevel"/>
    <w:tmpl w:val="CA46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154317E"/>
    <w:multiLevelType w:val="multilevel"/>
    <w:tmpl w:val="E93E8F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6" w15:restartNumberingAfterBreak="0">
    <w:nsid w:val="31891E29"/>
    <w:multiLevelType w:val="multilevel"/>
    <w:tmpl w:val="66DA17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326041E4"/>
    <w:multiLevelType w:val="multilevel"/>
    <w:tmpl w:val="386031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32AF2992"/>
    <w:multiLevelType w:val="multilevel"/>
    <w:tmpl w:val="183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47D5E4E"/>
    <w:multiLevelType w:val="multilevel"/>
    <w:tmpl w:val="2954C8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34932F10"/>
    <w:multiLevelType w:val="multilevel"/>
    <w:tmpl w:val="442A54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35C168E0"/>
    <w:multiLevelType w:val="multilevel"/>
    <w:tmpl w:val="45AC2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2" w15:restartNumberingAfterBreak="0">
    <w:nsid w:val="36830A88"/>
    <w:multiLevelType w:val="multilevel"/>
    <w:tmpl w:val="6B38E2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3" w15:restartNumberingAfterBreak="0">
    <w:nsid w:val="36F0532E"/>
    <w:multiLevelType w:val="multilevel"/>
    <w:tmpl w:val="A8C03F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4" w15:restartNumberingAfterBreak="0">
    <w:nsid w:val="37C410F6"/>
    <w:multiLevelType w:val="multilevel"/>
    <w:tmpl w:val="D32026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5" w15:restartNumberingAfterBreak="0">
    <w:nsid w:val="37FD2859"/>
    <w:multiLevelType w:val="multilevel"/>
    <w:tmpl w:val="2160BC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38500DEC"/>
    <w:multiLevelType w:val="multilevel"/>
    <w:tmpl w:val="9CBAFB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7" w15:restartNumberingAfterBreak="0">
    <w:nsid w:val="398D17D0"/>
    <w:multiLevelType w:val="hybridMultilevel"/>
    <w:tmpl w:val="7FD80A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399717E8"/>
    <w:multiLevelType w:val="multilevel"/>
    <w:tmpl w:val="924029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3A2720BA"/>
    <w:multiLevelType w:val="multilevel"/>
    <w:tmpl w:val="53E4BE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3AEC4286"/>
    <w:multiLevelType w:val="multilevel"/>
    <w:tmpl w:val="B69614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1" w15:restartNumberingAfterBreak="0">
    <w:nsid w:val="3B212C7E"/>
    <w:multiLevelType w:val="multilevel"/>
    <w:tmpl w:val="42FC0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2" w15:restartNumberingAfterBreak="0">
    <w:nsid w:val="3B8232A5"/>
    <w:multiLevelType w:val="multilevel"/>
    <w:tmpl w:val="4E6632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3" w15:restartNumberingAfterBreak="0">
    <w:nsid w:val="3BA26523"/>
    <w:multiLevelType w:val="multilevel"/>
    <w:tmpl w:val="716A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BEA5066"/>
    <w:multiLevelType w:val="multilevel"/>
    <w:tmpl w:val="EACC43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C10466"/>
    <w:multiLevelType w:val="multilevel"/>
    <w:tmpl w:val="EB4EAC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6" w15:restartNumberingAfterBreak="0">
    <w:nsid w:val="3ED54171"/>
    <w:multiLevelType w:val="multilevel"/>
    <w:tmpl w:val="8A7AF8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3FAD0553"/>
    <w:multiLevelType w:val="multilevel"/>
    <w:tmpl w:val="CFB0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017EF5"/>
    <w:multiLevelType w:val="multilevel"/>
    <w:tmpl w:val="BBFC6B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9" w15:restartNumberingAfterBreak="0">
    <w:nsid w:val="41871F1B"/>
    <w:multiLevelType w:val="multilevel"/>
    <w:tmpl w:val="3290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AB7ED5"/>
    <w:multiLevelType w:val="multilevel"/>
    <w:tmpl w:val="00F294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1" w15:restartNumberingAfterBreak="0">
    <w:nsid w:val="42EF0B5E"/>
    <w:multiLevelType w:val="multilevel"/>
    <w:tmpl w:val="9C7489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2" w15:restartNumberingAfterBreak="0">
    <w:nsid w:val="446B017B"/>
    <w:multiLevelType w:val="multilevel"/>
    <w:tmpl w:val="E084B9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3" w15:restartNumberingAfterBreak="0">
    <w:nsid w:val="45970740"/>
    <w:multiLevelType w:val="multilevel"/>
    <w:tmpl w:val="B80E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7622E5B"/>
    <w:multiLevelType w:val="multilevel"/>
    <w:tmpl w:val="4460A1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5" w15:restartNumberingAfterBreak="0">
    <w:nsid w:val="48761B89"/>
    <w:multiLevelType w:val="multilevel"/>
    <w:tmpl w:val="09DA2F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6" w15:restartNumberingAfterBreak="0">
    <w:nsid w:val="495B684B"/>
    <w:multiLevelType w:val="multilevel"/>
    <w:tmpl w:val="9A30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97F5CA2"/>
    <w:multiLevelType w:val="multilevel"/>
    <w:tmpl w:val="D73A5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49AE622A"/>
    <w:multiLevelType w:val="multilevel"/>
    <w:tmpl w:val="7730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A9D3154"/>
    <w:multiLevelType w:val="multilevel"/>
    <w:tmpl w:val="33F49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1" w15:restartNumberingAfterBreak="0">
    <w:nsid w:val="4B3E464B"/>
    <w:multiLevelType w:val="multilevel"/>
    <w:tmpl w:val="F25E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CF33BF1"/>
    <w:multiLevelType w:val="multilevel"/>
    <w:tmpl w:val="AC7E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D1E4564"/>
    <w:multiLevelType w:val="multilevel"/>
    <w:tmpl w:val="7E1A16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4" w15:restartNumberingAfterBreak="0">
    <w:nsid w:val="4DDE050E"/>
    <w:multiLevelType w:val="multilevel"/>
    <w:tmpl w:val="16D0AE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5" w15:restartNumberingAfterBreak="0">
    <w:nsid w:val="4FFD70DD"/>
    <w:multiLevelType w:val="multilevel"/>
    <w:tmpl w:val="4266B4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6" w15:restartNumberingAfterBreak="0">
    <w:nsid w:val="50D00681"/>
    <w:multiLevelType w:val="multilevel"/>
    <w:tmpl w:val="6CDA78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7" w15:restartNumberingAfterBreak="0">
    <w:nsid w:val="52A30783"/>
    <w:multiLevelType w:val="multilevel"/>
    <w:tmpl w:val="A19660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8" w15:restartNumberingAfterBreak="0">
    <w:nsid w:val="53B75338"/>
    <w:multiLevelType w:val="multilevel"/>
    <w:tmpl w:val="AFD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45C27B6"/>
    <w:multiLevelType w:val="multilevel"/>
    <w:tmpl w:val="56EE70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557F261B"/>
    <w:multiLevelType w:val="multilevel"/>
    <w:tmpl w:val="467A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5A432CD"/>
    <w:multiLevelType w:val="multilevel"/>
    <w:tmpl w:val="36F6D9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56F4134A"/>
    <w:multiLevelType w:val="multilevel"/>
    <w:tmpl w:val="4170CC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3" w15:restartNumberingAfterBreak="0">
    <w:nsid w:val="57C86595"/>
    <w:multiLevelType w:val="multilevel"/>
    <w:tmpl w:val="89BEB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4" w15:restartNumberingAfterBreak="0">
    <w:nsid w:val="586D0B95"/>
    <w:multiLevelType w:val="multilevel"/>
    <w:tmpl w:val="E5F4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8C72209"/>
    <w:multiLevelType w:val="multilevel"/>
    <w:tmpl w:val="E98660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6" w15:restartNumberingAfterBreak="0">
    <w:nsid w:val="58DC36BB"/>
    <w:multiLevelType w:val="multilevel"/>
    <w:tmpl w:val="B040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9194AAE"/>
    <w:multiLevelType w:val="multilevel"/>
    <w:tmpl w:val="5E3A63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8" w15:restartNumberingAfterBreak="0">
    <w:nsid w:val="595E2D87"/>
    <w:multiLevelType w:val="multilevel"/>
    <w:tmpl w:val="82D6D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5A443A18"/>
    <w:multiLevelType w:val="multilevel"/>
    <w:tmpl w:val="DF24ED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0" w15:restartNumberingAfterBreak="0">
    <w:nsid w:val="5AF24B85"/>
    <w:multiLevelType w:val="multilevel"/>
    <w:tmpl w:val="218EC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B341B3E"/>
    <w:multiLevelType w:val="multilevel"/>
    <w:tmpl w:val="7C86C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2" w15:restartNumberingAfterBreak="0">
    <w:nsid w:val="5B9F30F2"/>
    <w:multiLevelType w:val="multilevel"/>
    <w:tmpl w:val="D2A0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C8C4304"/>
    <w:multiLevelType w:val="multilevel"/>
    <w:tmpl w:val="6148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C945933"/>
    <w:multiLevelType w:val="multilevel"/>
    <w:tmpl w:val="976457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5" w15:restartNumberingAfterBreak="0">
    <w:nsid w:val="5F8415B8"/>
    <w:multiLevelType w:val="multilevel"/>
    <w:tmpl w:val="DB18D6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6" w15:restartNumberingAfterBreak="0">
    <w:nsid w:val="5FBB5852"/>
    <w:multiLevelType w:val="multilevel"/>
    <w:tmpl w:val="3514BF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7" w15:restartNumberingAfterBreak="0">
    <w:nsid w:val="6003275F"/>
    <w:multiLevelType w:val="multilevel"/>
    <w:tmpl w:val="49C09E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8" w15:restartNumberingAfterBreak="0">
    <w:nsid w:val="609467C5"/>
    <w:multiLevelType w:val="multilevel"/>
    <w:tmpl w:val="488EE4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1AA7BA7"/>
    <w:multiLevelType w:val="multilevel"/>
    <w:tmpl w:val="068E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20E024F"/>
    <w:multiLevelType w:val="multilevel"/>
    <w:tmpl w:val="63DA33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1"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62E41541"/>
    <w:multiLevelType w:val="multilevel"/>
    <w:tmpl w:val="1032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3" w15:restartNumberingAfterBreak="0">
    <w:nsid w:val="63F16E7E"/>
    <w:multiLevelType w:val="multilevel"/>
    <w:tmpl w:val="F36648FC"/>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6597160C"/>
    <w:multiLevelType w:val="multilevel"/>
    <w:tmpl w:val="1BBAF6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5" w15:restartNumberingAfterBreak="0">
    <w:nsid w:val="667F6EDF"/>
    <w:multiLevelType w:val="multilevel"/>
    <w:tmpl w:val="64F0AF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6" w15:restartNumberingAfterBreak="0">
    <w:nsid w:val="66924DDB"/>
    <w:multiLevelType w:val="multilevel"/>
    <w:tmpl w:val="2D2075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7" w15:restartNumberingAfterBreak="0">
    <w:nsid w:val="677D7F0A"/>
    <w:multiLevelType w:val="multilevel"/>
    <w:tmpl w:val="023C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7920687"/>
    <w:multiLevelType w:val="multilevel"/>
    <w:tmpl w:val="12B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7D05613"/>
    <w:multiLevelType w:val="multilevel"/>
    <w:tmpl w:val="BFF257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0" w15:restartNumberingAfterBreak="0">
    <w:nsid w:val="686E1248"/>
    <w:multiLevelType w:val="multilevel"/>
    <w:tmpl w:val="01FC7C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1" w15:restartNumberingAfterBreak="0">
    <w:nsid w:val="6AE937C4"/>
    <w:multiLevelType w:val="multilevel"/>
    <w:tmpl w:val="2BA6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851EDD"/>
    <w:multiLevelType w:val="multilevel"/>
    <w:tmpl w:val="8682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F1675F7"/>
    <w:multiLevelType w:val="multilevel"/>
    <w:tmpl w:val="952C1F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4" w15:restartNumberingAfterBreak="0">
    <w:nsid w:val="6F6D7283"/>
    <w:multiLevelType w:val="multilevel"/>
    <w:tmpl w:val="D83E5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6F7815D4"/>
    <w:multiLevelType w:val="multilevel"/>
    <w:tmpl w:val="4A70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0635654"/>
    <w:multiLevelType w:val="multilevel"/>
    <w:tmpl w:val="15A257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70775E8C"/>
    <w:multiLevelType w:val="multilevel"/>
    <w:tmpl w:val="BB961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70A5460A"/>
    <w:multiLevelType w:val="multilevel"/>
    <w:tmpl w:val="3C2843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9" w15:restartNumberingAfterBreak="0">
    <w:nsid w:val="7256181C"/>
    <w:multiLevelType w:val="multilevel"/>
    <w:tmpl w:val="22D46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0" w15:restartNumberingAfterBreak="0">
    <w:nsid w:val="737409BC"/>
    <w:multiLevelType w:val="multilevel"/>
    <w:tmpl w:val="57C45A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1" w15:restartNumberingAfterBreak="0">
    <w:nsid w:val="73862EEE"/>
    <w:multiLevelType w:val="multilevel"/>
    <w:tmpl w:val="58B8DF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2" w15:restartNumberingAfterBreak="0">
    <w:nsid w:val="748D13C9"/>
    <w:multiLevelType w:val="multilevel"/>
    <w:tmpl w:val="976C8C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3" w15:restartNumberingAfterBreak="0">
    <w:nsid w:val="75256702"/>
    <w:multiLevelType w:val="multilevel"/>
    <w:tmpl w:val="F7A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6380496"/>
    <w:multiLevelType w:val="multilevel"/>
    <w:tmpl w:val="46CE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6C7058F"/>
    <w:multiLevelType w:val="multilevel"/>
    <w:tmpl w:val="B7A0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7EF547D"/>
    <w:multiLevelType w:val="multilevel"/>
    <w:tmpl w:val="E83CE6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7" w15:restartNumberingAfterBreak="0">
    <w:nsid w:val="79E236F5"/>
    <w:multiLevelType w:val="multilevel"/>
    <w:tmpl w:val="4B36B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8" w15:restartNumberingAfterBreak="0">
    <w:nsid w:val="7A5E4159"/>
    <w:multiLevelType w:val="multilevel"/>
    <w:tmpl w:val="442220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7C702E72"/>
    <w:multiLevelType w:val="multilevel"/>
    <w:tmpl w:val="018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C7A26BA"/>
    <w:multiLevelType w:val="multilevel"/>
    <w:tmpl w:val="D50E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CBB63C0"/>
    <w:multiLevelType w:val="multilevel"/>
    <w:tmpl w:val="2A405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7D5E6483"/>
    <w:multiLevelType w:val="multilevel"/>
    <w:tmpl w:val="9FE6D4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3" w15:restartNumberingAfterBreak="0">
    <w:nsid w:val="7E362B1E"/>
    <w:multiLevelType w:val="multilevel"/>
    <w:tmpl w:val="8F34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EB8236C"/>
    <w:multiLevelType w:val="multilevel"/>
    <w:tmpl w:val="4A46DD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5" w15:restartNumberingAfterBreak="0">
    <w:nsid w:val="7F0B0AFC"/>
    <w:multiLevelType w:val="multilevel"/>
    <w:tmpl w:val="4F60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F6474E4"/>
    <w:multiLevelType w:val="multilevel"/>
    <w:tmpl w:val="2466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F970977"/>
    <w:multiLevelType w:val="multilevel"/>
    <w:tmpl w:val="A8042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4132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81444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374610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2834907">
    <w:abstractNumId w:val="141"/>
  </w:num>
  <w:num w:numId="9" w16cid:durableId="614941428">
    <w:abstractNumId w:val="34"/>
  </w:num>
  <w:num w:numId="10" w16cid:durableId="221335758">
    <w:abstractNumId w:val="97"/>
  </w:num>
  <w:num w:numId="11" w16cid:durableId="829977285">
    <w:abstractNumId w:val="118"/>
  </w:num>
  <w:num w:numId="12" w16cid:durableId="545333619">
    <w:abstractNumId w:val="78"/>
  </w:num>
  <w:num w:numId="13" w16cid:durableId="158038686">
    <w:abstractNumId w:val="152"/>
  </w:num>
  <w:num w:numId="14" w16cid:durableId="193736634">
    <w:abstractNumId w:val="163"/>
  </w:num>
  <w:num w:numId="15" w16cid:durableId="615335094">
    <w:abstractNumId w:val="130"/>
  </w:num>
  <w:num w:numId="16" w16cid:durableId="191379368">
    <w:abstractNumId w:val="165"/>
  </w:num>
  <w:num w:numId="17" w16cid:durableId="441995089">
    <w:abstractNumId w:val="73"/>
  </w:num>
  <w:num w:numId="18" w16cid:durableId="61373261">
    <w:abstractNumId w:val="62"/>
  </w:num>
  <w:num w:numId="19" w16cid:durableId="473179095">
    <w:abstractNumId w:val="151"/>
  </w:num>
  <w:num w:numId="20" w16cid:durableId="1316378839">
    <w:abstractNumId w:val="148"/>
  </w:num>
  <w:num w:numId="21" w16cid:durableId="1846360471">
    <w:abstractNumId w:val="71"/>
  </w:num>
  <w:num w:numId="22" w16cid:durableId="912740077">
    <w:abstractNumId w:val="47"/>
  </w:num>
  <w:num w:numId="23" w16cid:durableId="1816332978">
    <w:abstractNumId w:val="0"/>
  </w:num>
  <w:num w:numId="24" w16cid:durableId="238372961">
    <w:abstractNumId w:val="94"/>
  </w:num>
  <w:num w:numId="25" w16cid:durableId="322973077">
    <w:abstractNumId w:val="109"/>
  </w:num>
  <w:num w:numId="26" w16cid:durableId="46340830">
    <w:abstractNumId w:val="138"/>
  </w:num>
  <w:num w:numId="27" w16cid:durableId="1213692500">
    <w:abstractNumId w:val="74"/>
  </w:num>
  <w:num w:numId="28" w16cid:durableId="459224452">
    <w:abstractNumId w:val="175"/>
  </w:num>
  <w:num w:numId="29" w16cid:durableId="1474367285">
    <w:abstractNumId w:val="8"/>
  </w:num>
  <w:num w:numId="30" w16cid:durableId="650984128">
    <w:abstractNumId w:val="66"/>
  </w:num>
  <w:num w:numId="31" w16cid:durableId="920913991">
    <w:abstractNumId w:val="27"/>
  </w:num>
  <w:num w:numId="32" w16cid:durableId="1920870224">
    <w:abstractNumId w:val="164"/>
  </w:num>
  <w:num w:numId="33" w16cid:durableId="2052997009">
    <w:abstractNumId w:val="133"/>
  </w:num>
  <w:num w:numId="34" w16cid:durableId="1966303653">
    <w:abstractNumId w:val="170"/>
  </w:num>
  <w:num w:numId="35" w16cid:durableId="1421639555">
    <w:abstractNumId w:val="155"/>
  </w:num>
  <w:num w:numId="36" w16cid:durableId="1716542690">
    <w:abstractNumId w:val="24"/>
  </w:num>
  <w:num w:numId="37" w16cid:durableId="586382569">
    <w:abstractNumId w:val="99"/>
  </w:num>
  <w:num w:numId="38" w16cid:durableId="2055495620">
    <w:abstractNumId w:val="173"/>
  </w:num>
  <w:num w:numId="39" w16cid:durableId="371996783">
    <w:abstractNumId w:val="139"/>
  </w:num>
  <w:num w:numId="40" w16cid:durableId="1991471532">
    <w:abstractNumId w:val="103"/>
  </w:num>
  <w:num w:numId="41" w16cid:durableId="1264923596">
    <w:abstractNumId w:val="147"/>
  </w:num>
  <w:num w:numId="42" w16cid:durableId="616832630">
    <w:abstractNumId w:val="57"/>
  </w:num>
  <w:num w:numId="43" w16cid:durableId="2064283628">
    <w:abstractNumId w:val="48"/>
  </w:num>
  <w:num w:numId="44" w16cid:durableId="394669146">
    <w:abstractNumId w:val="43"/>
  </w:num>
  <w:num w:numId="45" w16cid:durableId="603613649">
    <w:abstractNumId w:val="169"/>
  </w:num>
  <w:num w:numId="46" w16cid:durableId="307442886">
    <w:abstractNumId w:val="112"/>
  </w:num>
  <w:num w:numId="47" w16cid:durableId="151025599">
    <w:abstractNumId w:val="33"/>
  </w:num>
  <w:num w:numId="48" w16cid:durableId="87429950">
    <w:abstractNumId w:val="13"/>
  </w:num>
  <w:num w:numId="49" w16cid:durableId="1178931959">
    <w:abstractNumId w:val="26"/>
  </w:num>
  <w:num w:numId="50" w16cid:durableId="1200319691">
    <w:abstractNumId w:val="87"/>
  </w:num>
  <w:num w:numId="51" w16cid:durableId="63072703">
    <w:abstractNumId w:val="1"/>
  </w:num>
  <w:num w:numId="52" w16cid:durableId="2076198550">
    <w:abstractNumId w:val="18"/>
  </w:num>
  <w:num w:numId="53" w16cid:durableId="851145744">
    <w:abstractNumId w:val="4"/>
  </w:num>
  <w:num w:numId="54" w16cid:durableId="2144424806">
    <w:abstractNumId w:val="108"/>
  </w:num>
  <w:num w:numId="55" w16cid:durableId="1358387928">
    <w:abstractNumId w:val="16"/>
  </w:num>
  <w:num w:numId="56" w16cid:durableId="1124035676">
    <w:abstractNumId w:val="83"/>
  </w:num>
  <w:num w:numId="57" w16cid:durableId="1191650569">
    <w:abstractNumId w:val="40"/>
  </w:num>
  <w:num w:numId="58" w16cid:durableId="524097194">
    <w:abstractNumId w:val="168"/>
  </w:num>
  <w:num w:numId="59" w16cid:durableId="1317756426">
    <w:abstractNumId w:val="65"/>
  </w:num>
  <w:num w:numId="60" w16cid:durableId="1147281156">
    <w:abstractNumId w:val="131"/>
  </w:num>
  <w:num w:numId="61" w16cid:durableId="1759519905">
    <w:abstractNumId w:val="92"/>
  </w:num>
  <w:num w:numId="62" w16cid:durableId="335308445">
    <w:abstractNumId w:val="23"/>
  </w:num>
  <w:num w:numId="63" w16cid:durableId="1600285837">
    <w:abstractNumId w:val="58"/>
  </w:num>
  <w:num w:numId="64" w16cid:durableId="1883247959">
    <w:abstractNumId w:val="75"/>
  </w:num>
  <w:num w:numId="65" w16cid:durableId="161513009">
    <w:abstractNumId w:val="9"/>
  </w:num>
  <w:num w:numId="66" w16cid:durableId="1618441144">
    <w:abstractNumId w:val="172"/>
  </w:num>
  <w:num w:numId="67" w16cid:durableId="725302005">
    <w:abstractNumId w:val="135"/>
  </w:num>
  <w:num w:numId="68" w16cid:durableId="1295067188">
    <w:abstractNumId w:val="122"/>
  </w:num>
  <w:num w:numId="69" w16cid:durableId="1481459073">
    <w:abstractNumId w:val="162"/>
  </w:num>
  <w:num w:numId="70" w16cid:durableId="499738014">
    <w:abstractNumId w:val="42"/>
  </w:num>
  <w:num w:numId="71" w16cid:durableId="1479687564">
    <w:abstractNumId w:val="125"/>
  </w:num>
  <w:num w:numId="72" w16cid:durableId="1823768260">
    <w:abstractNumId w:val="123"/>
  </w:num>
  <w:num w:numId="73" w16cid:durableId="866482174">
    <w:abstractNumId w:val="174"/>
  </w:num>
  <w:num w:numId="74" w16cid:durableId="1629239899">
    <w:abstractNumId w:val="100"/>
  </w:num>
  <w:num w:numId="75" w16cid:durableId="1219786219">
    <w:abstractNumId w:val="144"/>
  </w:num>
  <w:num w:numId="76" w16cid:durableId="1461654107">
    <w:abstractNumId w:val="5"/>
  </w:num>
  <w:num w:numId="77" w16cid:durableId="708071307">
    <w:abstractNumId w:val="121"/>
  </w:num>
  <w:num w:numId="78" w16cid:durableId="669602499">
    <w:abstractNumId w:val="45"/>
  </w:num>
  <w:num w:numId="79" w16cid:durableId="914319289">
    <w:abstractNumId w:val="3"/>
  </w:num>
  <w:num w:numId="80" w16cid:durableId="1384911523">
    <w:abstractNumId w:val="105"/>
  </w:num>
  <w:num w:numId="81" w16cid:durableId="1956330098">
    <w:abstractNumId w:val="177"/>
  </w:num>
  <w:num w:numId="82" w16cid:durableId="48966682">
    <w:abstractNumId w:val="12"/>
  </w:num>
  <w:num w:numId="83" w16cid:durableId="1255286713">
    <w:abstractNumId w:val="115"/>
  </w:num>
  <w:num w:numId="84" w16cid:durableId="722824636">
    <w:abstractNumId w:val="61"/>
  </w:num>
  <w:num w:numId="85" w16cid:durableId="1147817440">
    <w:abstractNumId w:val="89"/>
  </w:num>
  <w:num w:numId="86" w16cid:durableId="1159343357">
    <w:abstractNumId w:val="90"/>
  </w:num>
  <w:num w:numId="87" w16cid:durableId="1637027386">
    <w:abstractNumId w:val="142"/>
  </w:num>
  <w:num w:numId="88" w16cid:durableId="328337785">
    <w:abstractNumId w:val="134"/>
  </w:num>
  <w:num w:numId="89" w16cid:durableId="928658793">
    <w:abstractNumId w:val="140"/>
  </w:num>
  <w:num w:numId="90" w16cid:durableId="2137215507">
    <w:abstractNumId w:val="161"/>
  </w:num>
  <w:num w:numId="91" w16cid:durableId="347872655">
    <w:abstractNumId w:val="81"/>
  </w:num>
  <w:num w:numId="92" w16cid:durableId="1611428638">
    <w:abstractNumId w:val="29"/>
  </w:num>
  <w:num w:numId="93" w16cid:durableId="1043555865">
    <w:abstractNumId w:val="68"/>
  </w:num>
  <w:num w:numId="94" w16cid:durableId="1008753348">
    <w:abstractNumId w:val="167"/>
  </w:num>
  <w:num w:numId="95" w16cid:durableId="1038242474">
    <w:abstractNumId w:val="150"/>
  </w:num>
  <w:num w:numId="96" w16cid:durableId="1805349969">
    <w:abstractNumId w:val="91"/>
  </w:num>
  <w:num w:numId="97" w16cid:durableId="1395274295">
    <w:abstractNumId w:val="160"/>
  </w:num>
  <w:num w:numId="98" w16cid:durableId="1857423734">
    <w:abstractNumId w:val="64"/>
  </w:num>
  <w:num w:numId="99" w16cid:durableId="724794573">
    <w:abstractNumId w:val="145"/>
  </w:num>
  <w:num w:numId="100" w16cid:durableId="1595089912">
    <w:abstractNumId w:val="59"/>
  </w:num>
  <w:num w:numId="101" w16cid:durableId="526717482">
    <w:abstractNumId w:val="39"/>
  </w:num>
  <w:num w:numId="102" w16cid:durableId="1218586524">
    <w:abstractNumId w:val="6"/>
  </w:num>
  <w:num w:numId="103" w16cid:durableId="1283880018">
    <w:abstractNumId w:val="37"/>
  </w:num>
  <w:num w:numId="104" w16cid:durableId="565071821">
    <w:abstractNumId w:val="69"/>
  </w:num>
  <w:num w:numId="105" w16cid:durableId="809060937">
    <w:abstractNumId w:val="7"/>
  </w:num>
  <w:num w:numId="106" w16cid:durableId="451557010">
    <w:abstractNumId w:val="21"/>
  </w:num>
  <w:num w:numId="107" w16cid:durableId="1061557268">
    <w:abstractNumId w:val="2"/>
  </w:num>
  <w:num w:numId="108" w16cid:durableId="494150590">
    <w:abstractNumId w:val="76"/>
  </w:num>
  <w:num w:numId="109" w16cid:durableId="1955016680">
    <w:abstractNumId w:val="82"/>
  </w:num>
  <w:num w:numId="110" w16cid:durableId="1620649286">
    <w:abstractNumId w:val="50"/>
  </w:num>
  <w:num w:numId="111" w16cid:durableId="14890416">
    <w:abstractNumId w:val="95"/>
  </w:num>
  <w:num w:numId="112" w16cid:durableId="591937564">
    <w:abstractNumId w:val="96"/>
  </w:num>
  <w:num w:numId="113" w16cid:durableId="1741095433">
    <w:abstractNumId w:val="129"/>
  </w:num>
  <w:num w:numId="114" w16cid:durableId="683170110">
    <w:abstractNumId w:val="77"/>
  </w:num>
  <w:num w:numId="115" w16cid:durableId="1058555611">
    <w:abstractNumId w:val="136"/>
  </w:num>
  <w:num w:numId="116" w16cid:durableId="669452039">
    <w:abstractNumId w:val="31"/>
  </w:num>
  <w:num w:numId="117" w16cid:durableId="1819178186">
    <w:abstractNumId w:val="60"/>
  </w:num>
  <w:num w:numId="118" w16cid:durableId="1309699822">
    <w:abstractNumId w:val="36"/>
  </w:num>
  <w:num w:numId="119" w16cid:durableId="1194732252">
    <w:abstractNumId w:val="113"/>
  </w:num>
  <w:num w:numId="120" w16cid:durableId="289242691">
    <w:abstractNumId w:val="114"/>
  </w:num>
  <w:num w:numId="121" w16cid:durableId="2025135332">
    <w:abstractNumId w:val="102"/>
  </w:num>
  <w:num w:numId="122" w16cid:durableId="1588802172">
    <w:abstractNumId w:val="20"/>
  </w:num>
  <w:num w:numId="123" w16cid:durableId="1499803469">
    <w:abstractNumId w:val="46"/>
  </w:num>
  <w:num w:numId="124" w16cid:durableId="1383283237">
    <w:abstractNumId w:val="166"/>
  </w:num>
  <w:num w:numId="125" w16cid:durableId="190152370">
    <w:abstractNumId w:val="38"/>
  </w:num>
  <w:num w:numId="126" w16cid:durableId="555555799">
    <w:abstractNumId w:val="72"/>
  </w:num>
  <w:num w:numId="127" w16cid:durableId="464474516">
    <w:abstractNumId w:val="101"/>
  </w:num>
  <w:num w:numId="128" w16cid:durableId="463501275">
    <w:abstractNumId w:val="10"/>
  </w:num>
  <w:num w:numId="129" w16cid:durableId="31423153">
    <w:abstractNumId w:val="158"/>
  </w:num>
  <w:num w:numId="130" w16cid:durableId="808520931">
    <w:abstractNumId w:val="67"/>
  </w:num>
  <w:num w:numId="131" w16cid:durableId="1736388452">
    <w:abstractNumId w:val="156"/>
  </w:num>
  <w:num w:numId="132" w16cid:durableId="1535341908">
    <w:abstractNumId w:val="127"/>
  </w:num>
  <w:num w:numId="133" w16cid:durableId="1145388695">
    <w:abstractNumId w:val="149"/>
  </w:num>
  <w:num w:numId="134" w16cid:durableId="1562671454">
    <w:abstractNumId w:val="32"/>
  </w:num>
  <w:num w:numId="135" w16cid:durableId="594099974">
    <w:abstractNumId w:val="106"/>
  </w:num>
  <w:num w:numId="136" w16cid:durableId="360327556">
    <w:abstractNumId w:val="126"/>
  </w:num>
  <w:num w:numId="137" w16cid:durableId="622230040">
    <w:abstractNumId w:val="17"/>
  </w:num>
  <w:num w:numId="138" w16cid:durableId="256790749">
    <w:abstractNumId w:val="55"/>
  </w:num>
  <w:num w:numId="139" w16cid:durableId="851720054">
    <w:abstractNumId w:val="14"/>
  </w:num>
  <w:num w:numId="140" w16cid:durableId="617567787">
    <w:abstractNumId w:val="120"/>
  </w:num>
  <w:num w:numId="141" w16cid:durableId="1715037283">
    <w:abstractNumId w:val="30"/>
  </w:num>
  <w:num w:numId="142" w16cid:durableId="401679540">
    <w:abstractNumId w:val="176"/>
  </w:num>
  <w:num w:numId="143" w16cid:durableId="1594506144">
    <w:abstractNumId w:val="124"/>
  </w:num>
  <w:num w:numId="144" w16cid:durableId="1602107212">
    <w:abstractNumId w:val="132"/>
  </w:num>
  <w:num w:numId="145" w16cid:durableId="466317550">
    <w:abstractNumId w:val="93"/>
  </w:num>
  <w:num w:numId="146" w16cid:durableId="1793093664">
    <w:abstractNumId w:val="111"/>
  </w:num>
  <w:num w:numId="147" w16cid:durableId="1212035582">
    <w:abstractNumId w:val="153"/>
  </w:num>
  <w:num w:numId="148" w16cid:durableId="746928384">
    <w:abstractNumId w:val="86"/>
  </w:num>
  <w:num w:numId="149" w16cid:durableId="1639187841">
    <w:abstractNumId w:val="110"/>
  </w:num>
  <w:num w:numId="150" w16cid:durableId="1043288663">
    <w:abstractNumId w:val="11"/>
  </w:num>
  <w:num w:numId="151" w16cid:durableId="1211461185">
    <w:abstractNumId w:val="159"/>
  </w:num>
  <w:num w:numId="152" w16cid:durableId="1033504872">
    <w:abstractNumId w:val="137"/>
  </w:num>
  <w:num w:numId="153" w16cid:durableId="323433847">
    <w:abstractNumId w:val="116"/>
  </w:num>
  <w:num w:numId="154" w16cid:durableId="273827438">
    <w:abstractNumId w:val="54"/>
  </w:num>
  <w:num w:numId="155" w16cid:durableId="1052848150">
    <w:abstractNumId w:val="88"/>
  </w:num>
  <w:num w:numId="156" w16cid:durableId="19746510">
    <w:abstractNumId w:val="85"/>
  </w:num>
  <w:num w:numId="157" w16cid:durableId="1679698194">
    <w:abstractNumId w:val="79"/>
  </w:num>
  <w:num w:numId="158" w16cid:durableId="1083262147">
    <w:abstractNumId w:val="117"/>
  </w:num>
  <w:num w:numId="159" w16cid:durableId="624581299">
    <w:abstractNumId w:val="119"/>
  </w:num>
  <w:num w:numId="160" w16cid:durableId="705102271">
    <w:abstractNumId w:val="146"/>
  </w:num>
  <w:num w:numId="161" w16cid:durableId="931621799">
    <w:abstractNumId w:val="63"/>
  </w:num>
  <w:num w:numId="162" w16cid:durableId="1828089352">
    <w:abstractNumId w:val="51"/>
  </w:num>
  <w:num w:numId="163" w16cid:durableId="399914113">
    <w:abstractNumId w:val="84"/>
  </w:num>
  <w:num w:numId="164" w16cid:durableId="2090692055">
    <w:abstractNumId w:val="98"/>
  </w:num>
  <w:num w:numId="165" w16cid:durableId="922567194">
    <w:abstractNumId w:val="104"/>
  </w:num>
  <w:num w:numId="166" w16cid:durableId="1509835128">
    <w:abstractNumId w:val="22"/>
  </w:num>
  <w:num w:numId="167" w16cid:durableId="1702589681">
    <w:abstractNumId w:val="53"/>
  </w:num>
  <w:num w:numId="168" w16cid:durableId="2110274407">
    <w:abstractNumId w:val="154"/>
  </w:num>
  <w:num w:numId="169" w16cid:durableId="1629973105">
    <w:abstractNumId w:val="128"/>
  </w:num>
  <w:num w:numId="170" w16cid:durableId="972711604">
    <w:abstractNumId w:val="157"/>
  </w:num>
  <w:num w:numId="171" w16cid:durableId="681738220">
    <w:abstractNumId w:val="143"/>
  </w:num>
  <w:num w:numId="172" w16cid:durableId="761293340">
    <w:abstractNumId w:val="171"/>
  </w:num>
  <w:num w:numId="173" w16cid:durableId="1175459687">
    <w:abstractNumId w:val="70"/>
  </w:num>
  <w:num w:numId="174" w16cid:durableId="1578127958">
    <w:abstractNumId w:val="15"/>
  </w:num>
  <w:num w:numId="175" w16cid:durableId="418335336">
    <w:abstractNumId w:val="107"/>
  </w:num>
  <w:num w:numId="176" w16cid:durableId="643194390">
    <w:abstractNumId w:val="49"/>
  </w:num>
  <w:num w:numId="177" w16cid:durableId="679504654">
    <w:abstractNumId w:val="80"/>
  </w:num>
  <w:num w:numId="178" w16cid:durableId="1634752991">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0512A"/>
    <w:rsid w:val="00013C71"/>
    <w:rsid w:val="000300EA"/>
    <w:rsid w:val="000559F2"/>
    <w:rsid w:val="0009090B"/>
    <w:rsid w:val="000A57A1"/>
    <w:rsid w:val="001340EE"/>
    <w:rsid w:val="0013441B"/>
    <w:rsid w:val="0018083D"/>
    <w:rsid w:val="00192739"/>
    <w:rsid w:val="00193A91"/>
    <w:rsid w:val="001D20F9"/>
    <w:rsid w:val="0021651A"/>
    <w:rsid w:val="002168F6"/>
    <w:rsid w:val="00263A10"/>
    <w:rsid w:val="002957AA"/>
    <w:rsid w:val="00304EED"/>
    <w:rsid w:val="00355ED0"/>
    <w:rsid w:val="00383FC2"/>
    <w:rsid w:val="00390F36"/>
    <w:rsid w:val="003B78C7"/>
    <w:rsid w:val="003D0036"/>
    <w:rsid w:val="003D6C7A"/>
    <w:rsid w:val="00430CBC"/>
    <w:rsid w:val="00464F29"/>
    <w:rsid w:val="004A6AB9"/>
    <w:rsid w:val="004F37B8"/>
    <w:rsid w:val="0050211E"/>
    <w:rsid w:val="00551F68"/>
    <w:rsid w:val="00563125"/>
    <w:rsid w:val="005C4B73"/>
    <w:rsid w:val="005F2F2E"/>
    <w:rsid w:val="00603D04"/>
    <w:rsid w:val="006572AC"/>
    <w:rsid w:val="006B598D"/>
    <w:rsid w:val="006D2475"/>
    <w:rsid w:val="006F523C"/>
    <w:rsid w:val="007137DA"/>
    <w:rsid w:val="00734132"/>
    <w:rsid w:val="00744A48"/>
    <w:rsid w:val="007A4BF8"/>
    <w:rsid w:val="007D43B2"/>
    <w:rsid w:val="00815D91"/>
    <w:rsid w:val="00851904"/>
    <w:rsid w:val="00901186"/>
    <w:rsid w:val="00910938"/>
    <w:rsid w:val="009144B7"/>
    <w:rsid w:val="00950846"/>
    <w:rsid w:val="009C3C1C"/>
    <w:rsid w:val="009F5251"/>
    <w:rsid w:val="00A07AE8"/>
    <w:rsid w:val="00A3762A"/>
    <w:rsid w:val="00AC25B6"/>
    <w:rsid w:val="00B2058F"/>
    <w:rsid w:val="00B62128"/>
    <w:rsid w:val="00B65D87"/>
    <w:rsid w:val="00C04BD2"/>
    <w:rsid w:val="00C914B1"/>
    <w:rsid w:val="00CE3FAB"/>
    <w:rsid w:val="00CF6725"/>
    <w:rsid w:val="00D05D98"/>
    <w:rsid w:val="00D12B0A"/>
    <w:rsid w:val="00D34FBA"/>
    <w:rsid w:val="00D4267F"/>
    <w:rsid w:val="00DB18E3"/>
    <w:rsid w:val="00E30B42"/>
    <w:rsid w:val="00E4240B"/>
    <w:rsid w:val="00E662D8"/>
    <w:rsid w:val="00E85D72"/>
    <w:rsid w:val="00E93FD8"/>
    <w:rsid w:val="00EA59B1"/>
    <w:rsid w:val="00EC29E5"/>
    <w:rsid w:val="00ED29BE"/>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uiPriority w:val="99"/>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departamentodeprocessosaud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73</Pages>
  <Words>21545</Words>
  <Characters>116349</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4</cp:revision>
  <cp:lastPrinted>2026-05-11T18:37:00Z</cp:lastPrinted>
  <dcterms:created xsi:type="dcterms:W3CDTF">2026-05-25T11:22:00Z</dcterms:created>
  <dcterms:modified xsi:type="dcterms:W3CDTF">2026-05-26T18:54:00Z</dcterms:modified>
</cp:coreProperties>
</file>