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0267" w:rsidRDefault="007D0267" w:rsidP="007D0267">
      <w:pPr>
        <w:autoSpaceDE w:val="0"/>
        <w:autoSpaceDN w:val="0"/>
        <w:adjustRightInd w:val="0"/>
        <w:ind w:left="1134" w:right="701"/>
        <w:jc w:val="center"/>
        <w:rPr>
          <w:rFonts w:ascii="Arial" w:eastAsia="Calibri" w:hAnsi="Arial" w:cs="Arial"/>
          <w:bCs/>
          <w:color w:val="000000"/>
          <w:sz w:val="22"/>
          <w:szCs w:val="22"/>
        </w:rPr>
      </w:pPr>
      <w:r>
        <w:rPr>
          <w:rFonts w:ascii="Arial" w:eastAsia="Calibri" w:hAnsi="Arial" w:cs="Arial"/>
          <w:bCs/>
          <w:color w:val="000000"/>
          <w:sz w:val="22"/>
          <w:szCs w:val="22"/>
        </w:rPr>
        <w:t>FUNDO MUNICIPAL DE SAÚDE</w:t>
      </w:r>
    </w:p>
    <w:p w:rsidR="007D0267" w:rsidRPr="009512EA" w:rsidRDefault="007D0267" w:rsidP="007D0267">
      <w:pPr>
        <w:autoSpaceDE w:val="0"/>
        <w:autoSpaceDN w:val="0"/>
        <w:adjustRightInd w:val="0"/>
        <w:ind w:left="1134" w:right="701"/>
        <w:jc w:val="center"/>
        <w:rPr>
          <w:rFonts w:ascii="Arial" w:eastAsia="Calibri" w:hAnsi="Arial" w:cs="Arial"/>
          <w:b w:val="0"/>
          <w:sz w:val="22"/>
          <w:szCs w:val="22"/>
        </w:rPr>
      </w:pPr>
      <w:r>
        <w:rPr>
          <w:rFonts w:ascii="Arial" w:eastAsia="Calibri" w:hAnsi="Arial" w:cs="Arial"/>
          <w:bCs/>
          <w:color w:val="000000"/>
          <w:sz w:val="22"/>
          <w:szCs w:val="22"/>
        </w:rPr>
        <w:t>PREFEITURA DE CANOINHAS-SC</w:t>
      </w:r>
    </w:p>
    <w:p w:rsidR="007D0267" w:rsidRDefault="007D0267" w:rsidP="007D0267">
      <w:pPr>
        <w:autoSpaceDE w:val="0"/>
        <w:autoSpaceDN w:val="0"/>
        <w:adjustRightInd w:val="0"/>
        <w:ind w:left="1134" w:right="701"/>
        <w:jc w:val="center"/>
        <w:rPr>
          <w:rFonts w:ascii="Arial" w:eastAsia="Calibri" w:hAnsi="Arial" w:cs="Arial"/>
          <w:bCs/>
          <w:color w:val="000000"/>
          <w:sz w:val="22"/>
          <w:szCs w:val="22"/>
        </w:rPr>
      </w:pPr>
      <w:r w:rsidRPr="009512EA">
        <w:rPr>
          <w:rFonts w:ascii="Arial" w:eastAsia="Calibri" w:hAnsi="Arial" w:cs="Arial"/>
          <w:bCs/>
          <w:color w:val="000000"/>
          <w:sz w:val="22"/>
          <w:szCs w:val="22"/>
        </w:rPr>
        <w:t>AVISO DE DISPENSA ELETRÔNICA Nº</w:t>
      </w:r>
      <w:r>
        <w:rPr>
          <w:rFonts w:ascii="Arial" w:eastAsia="Calibri" w:hAnsi="Arial" w:cs="Arial"/>
          <w:bCs/>
          <w:color w:val="000000"/>
          <w:sz w:val="22"/>
          <w:szCs w:val="22"/>
        </w:rPr>
        <w:t xml:space="preserve"> FMS</w:t>
      </w:r>
      <w:r w:rsidRPr="009512EA">
        <w:rPr>
          <w:rFonts w:ascii="Arial" w:eastAsia="Calibri" w:hAnsi="Arial" w:cs="Arial"/>
          <w:bCs/>
          <w:color w:val="000000"/>
          <w:sz w:val="22"/>
          <w:szCs w:val="22"/>
        </w:rPr>
        <w:t xml:space="preserve"> </w:t>
      </w:r>
      <w:r>
        <w:rPr>
          <w:rFonts w:ascii="Arial" w:eastAsia="Calibri" w:hAnsi="Arial" w:cs="Arial"/>
          <w:bCs/>
          <w:color w:val="000000"/>
          <w:sz w:val="22"/>
          <w:szCs w:val="22"/>
        </w:rPr>
        <w:t>25</w:t>
      </w:r>
      <w:r w:rsidRPr="009512EA">
        <w:rPr>
          <w:rFonts w:ascii="Arial" w:eastAsia="Calibri" w:hAnsi="Arial" w:cs="Arial"/>
          <w:bCs/>
          <w:color w:val="000000"/>
          <w:sz w:val="22"/>
          <w:szCs w:val="22"/>
        </w:rPr>
        <w:t>/202</w:t>
      </w:r>
      <w:r>
        <w:rPr>
          <w:rFonts w:ascii="Arial" w:eastAsia="Calibri" w:hAnsi="Arial" w:cs="Arial"/>
          <w:bCs/>
          <w:color w:val="000000"/>
          <w:sz w:val="22"/>
          <w:szCs w:val="22"/>
        </w:rPr>
        <w:t>2</w:t>
      </w:r>
    </w:p>
    <w:p w:rsidR="007D0267" w:rsidRPr="009512EA" w:rsidRDefault="007D0267" w:rsidP="007D0267">
      <w:pPr>
        <w:autoSpaceDE w:val="0"/>
        <w:autoSpaceDN w:val="0"/>
        <w:adjustRightInd w:val="0"/>
        <w:ind w:left="1134" w:right="701"/>
        <w:jc w:val="center"/>
        <w:rPr>
          <w:rFonts w:ascii="Arial" w:eastAsia="Calibri" w:hAnsi="Arial" w:cs="Arial"/>
          <w:bCs/>
          <w:color w:val="000000"/>
          <w:sz w:val="22"/>
          <w:szCs w:val="22"/>
        </w:rPr>
      </w:pPr>
    </w:p>
    <w:p w:rsidR="007D0267" w:rsidRPr="009512EA" w:rsidRDefault="007D0267" w:rsidP="007D0267">
      <w:pPr>
        <w:autoSpaceDE w:val="0"/>
        <w:autoSpaceDN w:val="0"/>
        <w:adjustRightInd w:val="0"/>
        <w:ind w:left="1134" w:right="701"/>
        <w:jc w:val="center"/>
        <w:rPr>
          <w:rFonts w:ascii="Arial" w:eastAsia="Calibri" w:hAnsi="Arial" w:cs="Arial"/>
          <w:b w:val="0"/>
          <w:sz w:val="22"/>
          <w:szCs w:val="22"/>
        </w:rPr>
      </w:pPr>
    </w:p>
    <w:p w:rsidR="007D0267" w:rsidRPr="009512EA" w:rsidRDefault="007D0267" w:rsidP="007D0267">
      <w:pPr>
        <w:autoSpaceDE w:val="0"/>
        <w:autoSpaceDN w:val="0"/>
        <w:adjustRightInd w:val="0"/>
        <w:ind w:left="1134" w:right="701"/>
        <w:jc w:val="both"/>
        <w:rPr>
          <w:rFonts w:ascii="Arial" w:eastAsia="Calibri" w:hAnsi="Arial" w:cs="Arial"/>
          <w:b w:val="0"/>
          <w:sz w:val="22"/>
          <w:szCs w:val="22"/>
        </w:rPr>
      </w:pPr>
      <w:r w:rsidRPr="00C02BF8">
        <w:rPr>
          <w:rFonts w:ascii="Arial" w:eastAsia="Calibri" w:hAnsi="Arial" w:cs="Arial"/>
          <w:b w:val="0"/>
          <w:color w:val="000000"/>
          <w:sz w:val="22"/>
          <w:szCs w:val="22"/>
        </w:rPr>
        <w:t>O Município de Canoinhas, Estado de Santa Catarina, Pessoa Jurídica de direito público, inscrita no CNPJ n.º</w:t>
      </w:r>
      <w:r>
        <w:rPr>
          <w:rFonts w:ascii="Arial" w:eastAsia="Calibri" w:hAnsi="Arial" w:cs="Arial"/>
          <w:b w:val="0"/>
          <w:color w:val="000000"/>
          <w:sz w:val="22"/>
          <w:szCs w:val="22"/>
        </w:rPr>
        <w:t xml:space="preserve"> </w:t>
      </w:r>
      <w:r w:rsidRPr="00C02BF8">
        <w:rPr>
          <w:rFonts w:ascii="Arial" w:eastAsia="Calibri" w:hAnsi="Arial" w:cs="Arial"/>
          <w:b w:val="0"/>
          <w:color w:val="000000"/>
          <w:sz w:val="22"/>
          <w:szCs w:val="22"/>
        </w:rPr>
        <w:t xml:space="preserve">83.102.384/0001-80, com sede na cidade de </w:t>
      </w:r>
      <w:proofErr w:type="gramStart"/>
      <w:r w:rsidRPr="00C02BF8">
        <w:rPr>
          <w:rFonts w:ascii="Arial" w:eastAsia="Calibri" w:hAnsi="Arial" w:cs="Arial"/>
          <w:b w:val="0"/>
          <w:color w:val="000000"/>
          <w:sz w:val="22"/>
          <w:szCs w:val="22"/>
        </w:rPr>
        <w:t>Canoinhas-SC</w:t>
      </w:r>
      <w:proofErr w:type="gramEnd"/>
      <w:r w:rsidRPr="00C02BF8">
        <w:rPr>
          <w:rFonts w:ascii="Arial" w:eastAsia="Calibri" w:hAnsi="Arial" w:cs="Arial"/>
          <w:b w:val="0"/>
          <w:color w:val="000000"/>
          <w:sz w:val="22"/>
          <w:szCs w:val="22"/>
        </w:rPr>
        <w:t>, na Rua Felipe S</w:t>
      </w:r>
      <w:r>
        <w:rPr>
          <w:rFonts w:ascii="Arial" w:eastAsia="Calibri" w:hAnsi="Arial" w:cs="Arial"/>
          <w:b w:val="0"/>
          <w:color w:val="000000"/>
          <w:sz w:val="22"/>
          <w:szCs w:val="22"/>
        </w:rPr>
        <w:t>chmidt nº 10, centro, através do Fundo Municipal de Saúde</w:t>
      </w:r>
      <w:r w:rsidRPr="00C02BF8">
        <w:rPr>
          <w:rFonts w:ascii="Arial" w:eastAsia="Calibri" w:hAnsi="Arial" w:cs="Arial"/>
          <w:b w:val="0"/>
          <w:color w:val="000000"/>
          <w:sz w:val="22"/>
          <w:szCs w:val="22"/>
        </w:rPr>
        <w:t>, torna público para conhecimento dos interessados que será realizado</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 xml:space="preserve">Dispensa Eletrônica, com critério de julgamento na hipótese do art. 75, inciso </w:t>
      </w:r>
      <w:r w:rsidRPr="001828C1">
        <w:rPr>
          <w:rFonts w:ascii="Arial" w:eastAsia="Calibri" w:hAnsi="Arial" w:cs="Arial"/>
          <w:color w:val="000000"/>
          <w:sz w:val="22"/>
          <w:szCs w:val="22"/>
        </w:rPr>
        <w:t>VI</w:t>
      </w:r>
      <w:r w:rsidRPr="009512EA">
        <w:rPr>
          <w:rFonts w:ascii="Arial" w:eastAsia="Calibri" w:hAnsi="Arial" w:cs="Arial"/>
          <w:bCs/>
          <w:color w:val="000000"/>
          <w:sz w:val="22"/>
          <w:szCs w:val="22"/>
        </w:rPr>
        <w:t>II</w:t>
      </w:r>
      <w:r w:rsidRPr="009512EA">
        <w:rPr>
          <w:rFonts w:ascii="Arial" w:eastAsia="Calibri" w:hAnsi="Arial" w:cs="Arial"/>
          <w:b w:val="0"/>
          <w:color w:val="000000"/>
          <w:sz w:val="22"/>
          <w:szCs w:val="22"/>
        </w:rPr>
        <w:t>, nos termos da Lei nº 14.133, de 1º de abril de 2021, da Instrução Normativa SEGES/ME nº 67/2021</w:t>
      </w:r>
      <w:r>
        <w:rPr>
          <w:rFonts w:ascii="Arial" w:eastAsia="Calibri" w:hAnsi="Arial" w:cs="Arial"/>
          <w:b w:val="0"/>
          <w:color w:val="000000"/>
          <w:sz w:val="22"/>
          <w:szCs w:val="22"/>
        </w:rPr>
        <w:t>, Decreto Municipal 135/2022</w:t>
      </w:r>
      <w:r w:rsidRPr="009512EA">
        <w:rPr>
          <w:rFonts w:ascii="Arial" w:eastAsia="Calibri" w:hAnsi="Arial" w:cs="Arial"/>
          <w:b w:val="0"/>
          <w:color w:val="000000"/>
          <w:sz w:val="22"/>
          <w:szCs w:val="22"/>
        </w:rPr>
        <w:t xml:space="preserve"> e demais legislação aplicável.</w:t>
      </w:r>
    </w:p>
    <w:p w:rsidR="007D0267" w:rsidRPr="009512EA" w:rsidRDefault="007D0267" w:rsidP="007D0267">
      <w:pPr>
        <w:autoSpaceDE w:val="0"/>
        <w:autoSpaceDN w:val="0"/>
        <w:adjustRightInd w:val="0"/>
        <w:ind w:left="1134" w:right="701"/>
        <w:jc w:val="both"/>
        <w:rPr>
          <w:rFonts w:ascii="Arial" w:eastAsia="Calibri" w:hAnsi="Arial" w:cs="Arial"/>
          <w:b w:val="0"/>
          <w:color w:val="000000"/>
          <w:sz w:val="22"/>
          <w:szCs w:val="22"/>
        </w:rPr>
      </w:pPr>
    </w:p>
    <w:p w:rsidR="007D0267" w:rsidRDefault="007D0267" w:rsidP="007D0267">
      <w:pPr>
        <w:autoSpaceDE w:val="0"/>
        <w:autoSpaceDN w:val="0"/>
        <w:adjustRightInd w:val="0"/>
        <w:ind w:left="1134" w:right="701"/>
        <w:jc w:val="both"/>
        <w:rPr>
          <w:rFonts w:ascii="Arial" w:eastAsia="Calibri" w:hAnsi="Arial" w:cs="Arial"/>
          <w:b w:val="0"/>
          <w:color w:val="000000"/>
          <w:sz w:val="22"/>
          <w:szCs w:val="22"/>
        </w:rPr>
      </w:pPr>
    </w:p>
    <w:p w:rsidR="007D0267" w:rsidRDefault="007D0267" w:rsidP="007D0267">
      <w:pPr>
        <w:autoSpaceDE w:val="0"/>
        <w:autoSpaceDN w:val="0"/>
        <w:adjustRightInd w:val="0"/>
        <w:ind w:left="1134" w:right="701"/>
        <w:jc w:val="both"/>
        <w:rPr>
          <w:rFonts w:ascii="Arial" w:eastAsia="Calibri" w:hAnsi="Arial" w:cs="Arial"/>
          <w:b w:val="0"/>
          <w:color w:val="000000"/>
          <w:sz w:val="22"/>
          <w:szCs w:val="22"/>
        </w:rPr>
      </w:pPr>
      <w:r w:rsidRPr="00DE74B6">
        <w:rPr>
          <w:rFonts w:ascii="Arial" w:eastAsia="Calibri" w:hAnsi="Arial" w:cs="Arial"/>
          <w:color w:val="000000"/>
          <w:sz w:val="22"/>
          <w:szCs w:val="22"/>
        </w:rPr>
        <w:t>LINK DA SESSÃO</w:t>
      </w:r>
      <w:r w:rsidRPr="00DE74B6">
        <w:rPr>
          <w:rFonts w:ascii="Arial" w:eastAsia="Calibri" w:hAnsi="Arial" w:cs="Arial"/>
          <w:b w:val="0"/>
          <w:color w:val="000000"/>
          <w:sz w:val="22"/>
          <w:szCs w:val="22"/>
        </w:rPr>
        <w:t xml:space="preserve">: Bolsa de Licitações do Brasil - BLL www.bllcompras.org.br. </w:t>
      </w:r>
    </w:p>
    <w:p w:rsidR="007D0267" w:rsidRPr="00DE74B6" w:rsidRDefault="007D0267" w:rsidP="007D0267">
      <w:pPr>
        <w:autoSpaceDE w:val="0"/>
        <w:autoSpaceDN w:val="0"/>
        <w:adjustRightInd w:val="0"/>
        <w:ind w:left="1134" w:right="701"/>
        <w:jc w:val="both"/>
        <w:rPr>
          <w:rFonts w:ascii="Arial" w:eastAsia="Calibri" w:hAnsi="Arial" w:cs="Arial"/>
          <w:b w:val="0"/>
          <w:color w:val="000000"/>
          <w:sz w:val="22"/>
          <w:szCs w:val="22"/>
        </w:rPr>
      </w:pPr>
    </w:p>
    <w:p w:rsidR="007D0267" w:rsidRDefault="007D0267" w:rsidP="007D0267">
      <w:pPr>
        <w:autoSpaceDE w:val="0"/>
        <w:autoSpaceDN w:val="0"/>
        <w:adjustRightInd w:val="0"/>
        <w:ind w:left="1134" w:right="701"/>
        <w:jc w:val="both"/>
        <w:rPr>
          <w:rFonts w:ascii="Arial" w:eastAsia="Calibri" w:hAnsi="Arial" w:cs="Arial"/>
          <w:b w:val="0"/>
          <w:color w:val="000000"/>
          <w:sz w:val="22"/>
          <w:szCs w:val="22"/>
        </w:rPr>
      </w:pPr>
      <w:r w:rsidRPr="00DE74B6">
        <w:rPr>
          <w:rFonts w:ascii="Arial" w:eastAsia="Calibri" w:hAnsi="Arial" w:cs="Arial"/>
          <w:color w:val="000000"/>
          <w:sz w:val="22"/>
          <w:szCs w:val="22"/>
        </w:rPr>
        <w:t>INICIO DO RECEBIMENTO DAS PROPOSTAS</w:t>
      </w:r>
      <w:r w:rsidRPr="00DE74B6">
        <w:rPr>
          <w:rFonts w:ascii="Arial" w:eastAsia="Calibri" w:hAnsi="Arial" w:cs="Arial"/>
          <w:b w:val="0"/>
          <w:color w:val="000000"/>
          <w:sz w:val="22"/>
          <w:szCs w:val="22"/>
        </w:rPr>
        <w:t xml:space="preserve">: </w:t>
      </w:r>
      <w:r>
        <w:rPr>
          <w:rFonts w:ascii="Arial" w:eastAsia="Calibri" w:hAnsi="Arial" w:cs="Arial"/>
          <w:b w:val="0"/>
          <w:color w:val="000000"/>
          <w:sz w:val="22"/>
          <w:szCs w:val="22"/>
        </w:rPr>
        <w:t>A partir da publicação deste aviso.</w:t>
      </w:r>
    </w:p>
    <w:p w:rsidR="007D0267" w:rsidRPr="00DE74B6" w:rsidRDefault="007D0267" w:rsidP="007D0267">
      <w:pPr>
        <w:autoSpaceDE w:val="0"/>
        <w:autoSpaceDN w:val="0"/>
        <w:adjustRightInd w:val="0"/>
        <w:ind w:left="1134" w:right="701"/>
        <w:jc w:val="both"/>
        <w:rPr>
          <w:rFonts w:ascii="Arial" w:eastAsia="Calibri" w:hAnsi="Arial" w:cs="Arial"/>
          <w:b w:val="0"/>
          <w:color w:val="000000"/>
          <w:sz w:val="22"/>
          <w:szCs w:val="22"/>
        </w:rPr>
      </w:pPr>
    </w:p>
    <w:p w:rsidR="007D0267" w:rsidRDefault="007D0267" w:rsidP="007D0267">
      <w:pPr>
        <w:autoSpaceDE w:val="0"/>
        <w:autoSpaceDN w:val="0"/>
        <w:adjustRightInd w:val="0"/>
        <w:ind w:left="1134" w:right="701"/>
        <w:jc w:val="both"/>
        <w:rPr>
          <w:rFonts w:ascii="Arial" w:eastAsia="Calibri" w:hAnsi="Arial" w:cs="Arial"/>
          <w:b w:val="0"/>
          <w:color w:val="000000"/>
          <w:sz w:val="22"/>
          <w:szCs w:val="22"/>
        </w:rPr>
      </w:pPr>
      <w:r w:rsidRPr="00DE74B6">
        <w:rPr>
          <w:rFonts w:ascii="Arial" w:eastAsia="Calibri" w:hAnsi="Arial" w:cs="Arial"/>
          <w:color w:val="000000"/>
          <w:sz w:val="22"/>
          <w:szCs w:val="22"/>
        </w:rPr>
        <w:t>FIM DO RECEBIMENTO DAS PROPOSTAS</w:t>
      </w:r>
      <w:r w:rsidRPr="00DE74B6">
        <w:rPr>
          <w:rFonts w:ascii="Arial" w:eastAsia="Calibri" w:hAnsi="Arial" w:cs="Arial"/>
          <w:b w:val="0"/>
          <w:color w:val="000000"/>
          <w:sz w:val="22"/>
          <w:szCs w:val="22"/>
        </w:rPr>
        <w:t xml:space="preserve">: </w:t>
      </w:r>
      <w:r>
        <w:rPr>
          <w:rFonts w:ascii="Arial" w:eastAsia="Calibri" w:hAnsi="Arial" w:cs="Arial"/>
          <w:b w:val="0"/>
          <w:color w:val="000000"/>
          <w:sz w:val="22"/>
          <w:szCs w:val="22"/>
        </w:rPr>
        <w:t>08</w:t>
      </w:r>
      <w:r w:rsidRPr="00DE74B6">
        <w:rPr>
          <w:rFonts w:ascii="Arial" w:eastAsia="Calibri" w:hAnsi="Arial" w:cs="Arial"/>
          <w:b w:val="0"/>
          <w:color w:val="000000"/>
          <w:sz w:val="22"/>
          <w:szCs w:val="22"/>
        </w:rPr>
        <w:t>h</w:t>
      </w:r>
      <w:r>
        <w:rPr>
          <w:rFonts w:ascii="Arial" w:eastAsia="Calibri" w:hAnsi="Arial" w:cs="Arial"/>
          <w:b w:val="0"/>
          <w:color w:val="000000"/>
          <w:sz w:val="22"/>
          <w:szCs w:val="22"/>
        </w:rPr>
        <w:t>3</w:t>
      </w:r>
      <w:r w:rsidRPr="00DE74B6">
        <w:rPr>
          <w:rFonts w:ascii="Arial" w:eastAsia="Calibri" w:hAnsi="Arial" w:cs="Arial"/>
          <w:b w:val="0"/>
          <w:color w:val="000000"/>
          <w:sz w:val="22"/>
          <w:szCs w:val="22"/>
        </w:rPr>
        <w:t xml:space="preserve">0min do dia </w:t>
      </w:r>
      <w:r>
        <w:rPr>
          <w:rFonts w:ascii="Arial" w:eastAsia="Calibri" w:hAnsi="Arial" w:cs="Arial"/>
          <w:b w:val="0"/>
          <w:color w:val="000000"/>
          <w:sz w:val="22"/>
          <w:szCs w:val="22"/>
        </w:rPr>
        <w:t xml:space="preserve">15 </w:t>
      </w:r>
      <w:r w:rsidRPr="00DE74B6">
        <w:rPr>
          <w:rFonts w:ascii="Arial" w:eastAsia="Calibri" w:hAnsi="Arial" w:cs="Arial"/>
          <w:b w:val="0"/>
          <w:color w:val="000000"/>
          <w:sz w:val="22"/>
          <w:szCs w:val="22"/>
        </w:rPr>
        <w:t xml:space="preserve">de </w:t>
      </w:r>
      <w:r>
        <w:rPr>
          <w:rFonts w:ascii="Arial" w:eastAsia="Calibri" w:hAnsi="Arial" w:cs="Arial"/>
          <w:b w:val="0"/>
          <w:color w:val="000000"/>
          <w:sz w:val="22"/>
          <w:szCs w:val="22"/>
        </w:rPr>
        <w:t>Setembro</w:t>
      </w:r>
      <w:r w:rsidRPr="00DE74B6">
        <w:rPr>
          <w:rFonts w:ascii="Arial" w:eastAsia="Calibri" w:hAnsi="Arial" w:cs="Arial"/>
          <w:b w:val="0"/>
          <w:color w:val="000000"/>
          <w:sz w:val="22"/>
          <w:szCs w:val="22"/>
        </w:rPr>
        <w:t xml:space="preserve"> de 2022; </w:t>
      </w:r>
    </w:p>
    <w:p w:rsidR="007D0267" w:rsidRPr="00DE74B6" w:rsidRDefault="007D0267" w:rsidP="007D0267">
      <w:pPr>
        <w:autoSpaceDE w:val="0"/>
        <w:autoSpaceDN w:val="0"/>
        <w:adjustRightInd w:val="0"/>
        <w:ind w:left="1134" w:right="701"/>
        <w:jc w:val="both"/>
        <w:rPr>
          <w:rFonts w:ascii="Arial" w:eastAsia="Calibri" w:hAnsi="Arial" w:cs="Arial"/>
          <w:b w:val="0"/>
          <w:color w:val="000000"/>
          <w:sz w:val="22"/>
          <w:szCs w:val="22"/>
        </w:rPr>
      </w:pPr>
    </w:p>
    <w:p w:rsidR="007D0267" w:rsidRDefault="007D0267" w:rsidP="007D0267">
      <w:pPr>
        <w:autoSpaceDE w:val="0"/>
        <w:autoSpaceDN w:val="0"/>
        <w:adjustRightInd w:val="0"/>
        <w:ind w:left="1134" w:right="701"/>
        <w:jc w:val="both"/>
        <w:rPr>
          <w:rFonts w:ascii="Arial" w:eastAsia="Calibri" w:hAnsi="Arial" w:cs="Arial"/>
          <w:b w:val="0"/>
          <w:color w:val="000000"/>
          <w:sz w:val="22"/>
          <w:szCs w:val="22"/>
        </w:rPr>
      </w:pPr>
      <w:r w:rsidRPr="00DE74B6">
        <w:rPr>
          <w:rFonts w:ascii="Arial" w:eastAsia="Calibri" w:hAnsi="Arial" w:cs="Arial"/>
          <w:color w:val="000000"/>
          <w:sz w:val="22"/>
          <w:szCs w:val="22"/>
        </w:rPr>
        <w:t>INICIO DA SESSÃO DE DISPUTA DE LANCES</w:t>
      </w:r>
      <w:r w:rsidRPr="00DE74B6">
        <w:rPr>
          <w:rFonts w:ascii="Arial" w:eastAsia="Calibri" w:hAnsi="Arial" w:cs="Arial"/>
          <w:b w:val="0"/>
          <w:color w:val="000000"/>
          <w:sz w:val="22"/>
          <w:szCs w:val="22"/>
        </w:rPr>
        <w:t xml:space="preserve">: das </w:t>
      </w:r>
      <w:proofErr w:type="gramStart"/>
      <w:r>
        <w:rPr>
          <w:rFonts w:ascii="Arial" w:eastAsia="Calibri" w:hAnsi="Arial" w:cs="Arial"/>
          <w:b w:val="0"/>
          <w:color w:val="000000"/>
          <w:sz w:val="22"/>
          <w:szCs w:val="22"/>
        </w:rPr>
        <w:t>08</w:t>
      </w:r>
      <w:r w:rsidRPr="00DE74B6">
        <w:rPr>
          <w:rFonts w:ascii="Arial" w:eastAsia="Calibri" w:hAnsi="Arial" w:cs="Arial"/>
          <w:b w:val="0"/>
          <w:color w:val="000000"/>
          <w:sz w:val="22"/>
          <w:szCs w:val="22"/>
        </w:rPr>
        <w:t>:</w:t>
      </w:r>
      <w:r>
        <w:rPr>
          <w:rFonts w:ascii="Arial" w:eastAsia="Calibri" w:hAnsi="Arial" w:cs="Arial"/>
          <w:b w:val="0"/>
          <w:color w:val="000000"/>
          <w:sz w:val="22"/>
          <w:szCs w:val="22"/>
        </w:rPr>
        <w:t>3</w:t>
      </w:r>
      <w:r w:rsidRPr="00DE74B6">
        <w:rPr>
          <w:rFonts w:ascii="Arial" w:eastAsia="Calibri" w:hAnsi="Arial" w:cs="Arial"/>
          <w:b w:val="0"/>
          <w:color w:val="000000"/>
          <w:sz w:val="22"/>
          <w:szCs w:val="22"/>
        </w:rPr>
        <w:t>0</w:t>
      </w:r>
      <w:proofErr w:type="gramEnd"/>
      <w:r w:rsidRPr="00DE74B6">
        <w:rPr>
          <w:rFonts w:ascii="Arial" w:eastAsia="Calibri" w:hAnsi="Arial" w:cs="Arial"/>
          <w:b w:val="0"/>
          <w:color w:val="000000"/>
          <w:sz w:val="22"/>
          <w:szCs w:val="22"/>
        </w:rPr>
        <w:t xml:space="preserve">hs as </w:t>
      </w:r>
      <w:r>
        <w:rPr>
          <w:rFonts w:ascii="Arial" w:eastAsia="Calibri" w:hAnsi="Arial" w:cs="Arial"/>
          <w:b w:val="0"/>
          <w:color w:val="000000"/>
          <w:sz w:val="22"/>
          <w:szCs w:val="22"/>
        </w:rPr>
        <w:t>14</w:t>
      </w:r>
      <w:r w:rsidRPr="00DE74B6">
        <w:rPr>
          <w:rFonts w:ascii="Arial" w:eastAsia="Calibri" w:hAnsi="Arial" w:cs="Arial"/>
          <w:b w:val="0"/>
          <w:color w:val="000000"/>
          <w:sz w:val="22"/>
          <w:szCs w:val="22"/>
        </w:rPr>
        <w:t>:</w:t>
      </w:r>
      <w:r>
        <w:rPr>
          <w:rFonts w:ascii="Arial" w:eastAsia="Calibri" w:hAnsi="Arial" w:cs="Arial"/>
          <w:b w:val="0"/>
          <w:color w:val="000000"/>
          <w:sz w:val="22"/>
          <w:szCs w:val="22"/>
        </w:rPr>
        <w:t>3</w:t>
      </w:r>
      <w:r w:rsidRPr="00DE74B6">
        <w:rPr>
          <w:rFonts w:ascii="Arial" w:eastAsia="Calibri" w:hAnsi="Arial" w:cs="Arial"/>
          <w:b w:val="0"/>
          <w:color w:val="000000"/>
          <w:sz w:val="22"/>
          <w:szCs w:val="22"/>
        </w:rPr>
        <w:t xml:space="preserve">0hs do dia </w:t>
      </w:r>
      <w:r>
        <w:rPr>
          <w:rFonts w:ascii="Arial" w:eastAsia="Calibri" w:hAnsi="Arial" w:cs="Arial"/>
          <w:b w:val="0"/>
          <w:color w:val="000000"/>
          <w:sz w:val="22"/>
          <w:szCs w:val="22"/>
        </w:rPr>
        <w:t>15</w:t>
      </w:r>
      <w:r w:rsidRPr="00DE74B6">
        <w:rPr>
          <w:rFonts w:ascii="Arial" w:eastAsia="Calibri" w:hAnsi="Arial" w:cs="Arial"/>
          <w:b w:val="0"/>
          <w:color w:val="000000"/>
          <w:sz w:val="22"/>
          <w:szCs w:val="22"/>
        </w:rPr>
        <w:t xml:space="preserve"> de </w:t>
      </w:r>
      <w:r>
        <w:rPr>
          <w:rFonts w:ascii="Arial" w:eastAsia="Calibri" w:hAnsi="Arial" w:cs="Arial"/>
          <w:b w:val="0"/>
          <w:color w:val="000000"/>
          <w:sz w:val="22"/>
          <w:szCs w:val="22"/>
        </w:rPr>
        <w:t>Setembro</w:t>
      </w:r>
      <w:r w:rsidRPr="00DE74B6">
        <w:rPr>
          <w:rFonts w:ascii="Arial" w:eastAsia="Calibri" w:hAnsi="Arial" w:cs="Arial"/>
          <w:b w:val="0"/>
          <w:color w:val="000000"/>
          <w:sz w:val="22"/>
          <w:szCs w:val="22"/>
        </w:rPr>
        <w:t xml:space="preserve"> de 2022. </w:t>
      </w:r>
    </w:p>
    <w:p w:rsidR="007D0267" w:rsidRPr="00DE74B6" w:rsidRDefault="007D0267" w:rsidP="007D0267">
      <w:pPr>
        <w:autoSpaceDE w:val="0"/>
        <w:autoSpaceDN w:val="0"/>
        <w:adjustRightInd w:val="0"/>
        <w:ind w:left="1134" w:right="701"/>
        <w:jc w:val="both"/>
        <w:rPr>
          <w:rFonts w:ascii="Arial" w:eastAsia="Calibri" w:hAnsi="Arial" w:cs="Arial"/>
          <w:b w:val="0"/>
          <w:color w:val="000000"/>
          <w:sz w:val="22"/>
          <w:szCs w:val="22"/>
        </w:rPr>
      </w:pPr>
    </w:p>
    <w:p w:rsidR="007D0267" w:rsidRDefault="007D0267" w:rsidP="007D0267">
      <w:pPr>
        <w:autoSpaceDE w:val="0"/>
        <w:autoSpaceDN w:val="0"/>
        <w:adjustRightInd w:val="0"/>
        <w:ind w:left="1134" w:right="701"/>
        <w:jc w:val="both"/>
        <w:rPr>
          <w:rFonts w:ascii="Arial" w:eastAsia="Calibri" w:hAnsi="Arial" w:cs="Arial"/>
          <w:b w:val="0"/>
          <w:color w:val="000000"/>
          <w:sz w:val="22"/>
          <w:szCs w:val="22"/>
        </w:rPr>
      </w:pPr>
      <w:r w:rsidRPr="00DE74B6">
        <w:rPr>
          <w:rFonts w:ascii="Arial" w:eastAsia="Calibri" w:hAnsi="Arial" w:cs="Arial"/>
          <w:color w:val="000000"/>
          <w:sz w:val="22"/>
          <w:szCs w:val="22"/>
        </w:rPr>
        <w:t>REFERÊNCIA DE TEMPO</w:t>
      </w:r>
      <w:r w:rsidRPr="00DE74B6">
        <w:rPr>
          <w:rFonts w:ascii="Arial" w:eastAsia="Calibri" w:hAnsi="Arial" w:cs="Arial"/>
          <w:b w:val="0"/>
          <w:color w:val="000000"/>
          <w:sz w:val="22"/>
          <w:szCs w:val="22"/>
        </w:rPr>
        <w:t>: Para todas as referências de tempo utilizadas será observado o horário de Brasília/DF.</w:t>
      </w:r>
    </w:p>
    <w:p w:rsidR="007D0267" w:rsidRPr="00DE74B6" w:rsidRDefault="007D0267" w:rsidP="007D0267">
      <w:pPr>
        <w:autoSpaceDE w:val="0"/>
        <w:autoSpaceDN w:val="0"/>
        <w:adjustRightInd w:val="0"/>
        <w:ind w:left="1134" w:right="701"/>
        <w:jc w:val="both"/>
        <w:rPr>
          <w:rFonts w:ascii="Arial" w:eastAsia="Calibri" w:hAnsi="Arial" w:cs="Arial"/>
          <w:b w:val="0"/>
          <w:color w:val="000000"/>
          <w:sz w:val="22"/>
          <w:szCs w:val="22"/>
        </w:rPr>
      </w:pPr>
    </w:p>
    <w:p w:rsidR="007D0267" w:rsidRDefault="007D0267" w:rsidP="007D0267">
      <w:pPr>
        <w:autoSpaceDE w:val="0"/>
        <w:autoSpaceDN w:val="0"/>
        <w:adjustRightInd w:val="0"/>
        <w:ind w:left="1134" w:right="701"/>
        <w:jc w:val="both"/>
        <w:rPr>
          <w:rFonts w:ascii="Arial" w:eastAsia="Calibri" w:hAnsi="Arial" w:cs="Arial"/>
          <w:b w:val="0"/>
          <w:color w:val="000000"/>
          <w:sz w:val="22"/>
          <w:szCs w:val="22"/>
        </w:rPr>
      </w:pPr>
      <w:r w:rsidRPr="00DE74B6">
        <w:rPr>
          <w:rFonts w:ascii="Arial" w:eastAsia="Calibri" w:hAnsi="Arial" w:cs="Arial"/>
          <w:b w:val="0"/>
          <w:color w:val="000000"/>
          <w:sz w:val="22"/>
          <w:szCs w:val="22"/>
        </w:rPr>
        <w:t>Exclusivo para ME e EPP.</w:t>
      </w:r>
    </w:p>
    <w:p w:rsidR="007D0267" w:rsidRPr="009512EA" w:rsidRDefault="007D0267" w:rsidP="007D0267">
      <w:pPr>
        <w:autoSpaceDE w:val="0"/>
        <w:autoSpaceDN w:val="0"/>
        <w:adjustRightInd w:val="0"/>
        <w:ind w:left="1134" w:right="701"/>
        <w:jc w:val="both"/>
        <w:rPr>
          <w:rFonts w:ascii="Arial" w:eastAsia="Calibri" w:hAnsi="Arial" w:cs="Arial"/>
          <w:b w:val="0"/>
          <w:sz w:val="22"/>
          <w:szCs w:val="22"/>
        </w:rPr>
      </w:pPr>
    </w:p>
    <w:p w:rsidR="007D0267" w:rsidRPr="009512EA" w:rsidRDefault="007D0267" w:rsidP="007D0267">
      <w:pPr>
        <w:autoSpaceDE w:val="0"/>
        <w:autoSpaceDN w:val="0"/>
        <w:adjustRightInd w:val="0"/>
        <w:ind w:left="1134" w:right="701"/>
        <w:jc w:val="both"/>
        <w:rPr>
          <w:rFonts w:ascii="Arial" w:eastAsia="Calibri" w:hAnsi="Arial" w:cs="Arial"/>
          <w:bCs/>
          <w:color w:val="000000"/>
          <w:sz w:val="22"/>
          <w:szCs w:val="22"/>
        </w:rPr>
      </w:pPr>
      <w:r w:rsidRPr="009512EA">
        <w:rPr>
          <w:rFonts w:ascii="Arial" w:eastAsia="Calibri" w:hAnsi="Arial" w:cs="Arial"/>
          <w:bCs/>
          <w:color w:val="000000"/>
          <w:sz w:val="22"/>
          <w:szCs w:val="22"/>
        </w:rPr>
        <w:t>1. OBJETO DA CONTRATAÇÃO DIRETA</w:t>
      </w:r>
    </w:p>
    <w:p w:rsidR="007D0267" w:rsidRDefault="007D0267" w:rsidP="007D0267">
      <w:pPr>
        <w:autoSpaceDE w:val="0"/>
        <w:autoSpaceDN w:val="0"/>
        <w:adjustRightInd w:val="0"/>
        <w:ind w:left="1134" w:right="701"/>
        <w:jc w:val="both"/>
        <w:rPr>
          <w:rFonts w:ascii="Arial" w:eastAsia="Calibri" w:hAnsi="Arial" w:cs="Arial"/>
          <w:color w:val="000000"/>
          <w:sz w:val="22"/>
          <w:szCs w:val="22"/>
        </w:rPr>
      </w:pPr>
      <w:r w:rsidRPr="009512EA">
        <w:rPr>
          <w:rFonts w:ascii="Arial" w:eastAsia="Calibri" w:hAnsi="Arial" w:cs="Arial"/>
          <w:b w:val="0"/>
          <w:color w:val="000000"/>
          <w:sz w:val="22"/>
          <w:szCs w:val="22"/>
        </w:rPr>
        <w:t xml:space="preserve">1.1. O objeto da presente dispensa é a escolha da proposta mais vantajosa para a contratação por </w:t>
      </w:r>
      <w:r w:rsidRPr="003D780D">
        <w:rPr>
          <w:rFonts w:ascii="Arial" w:eastAsia="Calibri" w:hAnsi="Arial" w:cs="Arial"/>
          <w:color w:val="000000"/>
          <w:sz w:val="22"/>
          <w:szCs w:val="22"/>
        </w:rPr>
        <w:t>DISPENSA EMERGENCIAL DE LICITAÇÃO PARA A AQUISIÇÃO DE SONDA P</w:t>
      </w:r>
      <w:r>
        <w:rPr>
          <w:rFonts w:ascii="Arial" w:eastAsia="Calibri" w:hAnsi="Arial" w:cs="Arial"/>
          <w:color w:val="000000"/>
          <w:sz w:val="22"/>
          <w:szCs w:val="22"/>
        </w:rPr>
        <w:t>ARA</w:t>
      </w:r>
      <w:r w:rsidRPr="003D780D">
        <w:rPr>
          <w:rFonts w:ascii="Arial" w:eastAsia="Calibri" w:hAnsi="Arial" w:cs="Arial"/>
          <w:color w:val="000000"/>
          <w:sz w:val="22"/>
          <w:szCs w:val="22"/>
        </w:rPr>
        <w:t xml:space="preserve"> GASTROSTOMIA</w:t>
      </w:r>
      <w:r>
        <w:rPr>
          <w:rFonts w:ascii="Arial" w:eastAsia="Calibri" w:hAnsi="Arial" w:cs="Arial"/>
          <w:color w:val="000000"/>
          <w:sz w:val="22"/>
          <w:szCs w:val="22"/>
        </w:rPr>
        <w:t>.</w:t>
      </w:r>
      <w:r w:rsidRPr="004C3857">
        <w:rPr>
          <w:rFonts w:ascii="Arial" w:eastAsia="Calibri" w:hAnsi="Arial" w:cs="Arial"/>
          <w:color w:val="000000"/>
          <w:sz w:val="22"/>
          <w:szCs w:val="22"/>
        </w:rPr>
        <w:t xml:space="preserve"> </w:t>
      </w:r>
    </w:p>
    <w:p w:rsidR="007D0267" w:rsidRPr="009512EA" w:rsidRDefault="007D0267" w:rsidP="007D0267">
      <w:pPr>
        <w:autoSpaceDE w:val="0"/>
        <w:autoSpaceDN w:val="0"/>
        <w:adjustRightInd w:val="0"/>
        <w:ind w:left="1134" w:right="701"/>
        <w:jc w:val="both"/>
        <w:rPr>
          <w:rFonts w:ascii="Arial" w:eastAsia="Calibri" w:hAnsi="Arial" w:cs="Arial"/>
          <w:b w:val="0"/>
          <w:sz w:val="22"/>
          <w:szCs w:val="22"/>
        </w:rPr>
      </w:pPr>
    </w:p>
    <w:p w:rsidR="007D0267" w:rsidRDefault="007D0267" w:rsidP="007D0267">
      <w:pPr>
        <w:autoSpaceDE w:val="0"/>
        <w:autoSpaceDN w:val="0"/>
        <w:adjustRightInd w:val="0"/>
        <w:ind w:left="1134" w:right="701"/>
        <w:jc w:val="both"/>
        <w:rPr>
          <w:rFonts w:ascii="Arial" w:eastAsia="Calibri" w:hAnsi="Arial" w:cs="Arial"/>
          <w:b w:val="0"/>
          <w:i/>
          <w:iCs/>
          <w:color w:val="FF0000"/>
          <w:sz w:val="22"/>
          <w:szCs w:val="22"/>
        </w:rPr>
      </w:pPr>
      <w:r w:rsidRPr="009512EA">
        <w:rPr>
          <w:rFonts w:ascii="Arial" w:eastAsia="Calibri" w:hAnsi="Arial" w:cs="Arial"/>
          <w:b w:val="0"/>
          <w:color w:val="000000"/>
          <w:sz w:val="22"/>
          <w:szCs w:val="22"/>
        </w:rPr>
        <w:t xml:space="preserve">1.2. A contratação ocorrerá em </w:t>
      </w:r>
      <w:r w:rsidRPr="00B9634C">
        <w:rPr>
          <w:rFonts w:ascii="Arial" w:eastAsia="Calibri" w:hAnsi="Arial" w:cs="Arial"/>
          <w:b w:val="0"/>
          <w:color w:val="000000"/>
          <w:sz w:val="22"/>
          <w:szCs w:val="22"/>
        </w:rPr>
        <w:t>item único</w:t>
      </w:r>
      <w:r w:rsidRPr="009512EA">
        <w:rPr>
          <w:rFonts w:ascii="Arial" w:eastAsia="Calibri" w:hAnsi="Arial" w:cs="Arial"/>
          <w:b w:val="0"/>
          <w:color w:val="000000"/>
          <w:sz w:val="22"/>
          <w:szCs w:val="22"/>
        </w:rPr>
        <w:t>, conforme tabela e descritivo do subitem 1.2.1</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constante abaixo</w:t>
      </w:r>
      <w:r w:rsidRPr="009512EA">
        <w:rPr>
          <w:rFonts w:ascii="Arial" w:eastAsia="Calibri" w:hAnsi="Arial" w:cs="Arial"/>
          <w:b w:val="0"/>
          <w:i/>
          <w:iCs/>
          <w:color w:val="FF0000"/>
          <w:sz w:val="22"/>
          <w:szCs w:val="22"/>
        </w:rPr>
        <w:t>.</w:t>
      </w:r>
    </w:p>
    <w:p w:rsidR="007D0267" w:rsidRDefault="007D0267" w:rsidP="007D0267">
      <w:pPr>
        <w:autoSpaceDE w:val="0"/>
        <w:autoSpaceDN w:val="0"/>
        <w:adjustRightInd w:val="0"/>
        <w:ind w:left="1134" w:right="701"/>
        <w:jc w:val="both"/>
        <w:rPr>
          <w:rFonts w:ascii="Arial" w:eastAsia="Calibri" w:hAnsi="Arial" w:cs="Arial"/>
          <w:b w:val="0"/>
          <w:i/>
          <w:iCs/>
          <w:color w:val="FF0000"/>
          <w:sz w:val="22"/>
          <w:szCs w:val="22"/>
        </w:rPr>
      </w:pPr>
    </w:p>
    <w:tbl>
      <w:tblPr>
        <w:tblW w:w="8505" w:type="dxa"/>
        <w:tblInd w:w="1771" w:type="dxa"/>
        <w:tblCellMar>
          <w:left w:w="70" w:type="dxa"/>
          <w:right w:w="70" w:type="dxa"/>
        </w:tblCellMar>
        <w:tblLook w:val="04A0" w:firstRow="1" w:lastRow="0" w:firstColumn="1" w:lastColumn="0" w:noHBand="0" w:noVBand="1"/>
      </w:tblPr>
      <w:tblGrid>
        <w:gridCol w:w="911"/>
        <w:gridCol w:w="3625"/>
        <w:gridCol w:w="2415"/>
        <w:gridCol w:w="1554"/>
      </w:tblGrid>
      <w:tr w:rsidR="007D0267" w:rsidRPr="0054062B" w:rsidTr="00160A56">
        <w:trPr>
          <w:trHeight w:val="300"/>
        </w:trPr>
        <w:tc>
          <w:tcPr>
            <w:tcW w:w="9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D0267" w:rsidRPr="0054062B" w:rsidRDefault="007D0267" w:rsidP="00160A56">
            <w:pPr>
              <w:rPr>
                <w:rFonts w:ascii="Calibri" w:hAnsi="Calibri"/>
                <w:color w:val="000000"/>
                <w:sz w:val="22"/>
                <w:szCs w:val="22"/>
              </w:rPr>
            </w:pPr>
            <w:r w:rsidRPr="0054062B">
              <w:rPr>
                <w:rFonts w:ascii="Calibri" w:hAnsi="Calibri"/>
                <w:color w:val="000000"/>
                <w:sz w:val="22"/>
                <w:szCs w:val="22"/>
              </w:rPr>
              <w:t>Item</w:t>
            </w:r>
          </w:p>
        </w:tc>
        <w:tc>
          <w:tcPr>
            <w:tcW w:w="3625" w:type="dxa"/>
            <w:tcBorders>
              <w:top w:val="single" w:sz="4" w:space="0" w:color="auto"/>
              <w:left w:val="nil"/>
              <w:bottom w:val="single" w:sz="4" w:space="0" w:color="auto"/>
              <w:right w:val="single" w:sz="4" w:space="0" w:color="auto"/>
            </w:tcBorders>
            <w:shd w:val="clear" w:color="auto" w:fill="auto"/>
            <w:noWrap/>
            <w:vAlign w:val="bottom"/>
            <w:hideMark/>
          </w:tcPr>
          <w:p w:rsidR="007D0267" w:rsidRPr="0054062B" w:rsidRDefault="007D0267" w:rsidP="00160A56">
            <w:pPr>
              <w:rPr>
                <w:rFonts w:ascii="Calibri" w:hAnsi="Calibri"/>
                <w:color w:val="000000"/>
                <w:sz w:val="22"/>
                <w:szCs w:val="22"/>
              </w:rPr>
            </w:pPr>
            <w:r w:rsidRPr="0054062B">
              <w:rPr>
                <w:rFonts w:ascii="Calibri" w:hAnsi="Calibri"/>
                <w:color w:val="000000"/>
                <w:sz w:val="22"/>
                <w:szCs w:val="22"/>
              </w:rPr>
              <w:t>Medicamento</w:t>
            </w:r>
          </w:p>
        </w:tc>
        <w:tc>
          <w:tcPr>
            <w:tcW w:w="2415" w:type="dxa"/>
            <w:tcBorders>
              <w:top w:val="single" w:sz="4" w:space="0" w:color="auto"/>
              <w:left w:val="nil"/>
              <w:bottom w:val="single" w:sz="4" w:space="0" w:color="auto"/>
              <w:right w:val="single" w:sz="4" w:space="0" w:color="auto"/>
            </w:tcBorders>
            <w:shd w:val="clear" w:color="auto" w:fill="auto"/>
            <w:noWrap/>
            <w:vAlign w:val="bottom"/>
            <w:hideMark/>
          </w:tcPr>
          <w:p w:rsidR="007D0267" w:rsidRPr="0054062B" w:rsidRDefault="007D0267" w:rsidP="00160A56">
            <w:pPr>
              <w:rPr>
                <w:rFonts w:ascii="Calibri" w:hAnsi="Calibri"/>
                <w:color w:val="000000"/>
                <w:sz w:val="22"/>
                <w:szCs w:val="22"/>
              </w:rPr>
            </w:pPr>
            <w:r>
              <w:rPr>
                <w:rFonts w:ascii="Calibri" w:hAnsi="Calibri"/>
                <w:color w:val="000000"/>
                <w:sz w:val="22"/>
                <w:szCs w:val="22"/>
              </w:rPr>
              <w:t>Unidade</w:t>
            </w:r>
          </w:p>
        </w:tc>
        <w:tc>
          <w:tcPr>
            <w:tcW w:w="1554" w:type="dxa"/>
            <w:tcBorders>
              <w:top w:val="single" w:sz="4" w:space="0" w:color="auto"/>
              <w:left w:val="nil"/>
              <w:bottom w:val="single" w:sz="4" w:space="0" w:color="auto"/>
              <w:right w:val="single" w:sz="4" w:space="0" w:color="auto"/>
            </w:tcBorders>
            <w:shd w:val="clear" w:color="auto" w:fill="auto"/>
            <w:noWrap/>
            <w:vAlign w:val="bottom"/>
            <w:hideMark/>
          </w:tcPr>
          <w:p w:rsidR="007D0267" w:rsidRPr="0054062B" w:rsidRDefault="007D0267" w:rsidP="00160A56">
            <w:pPr>
              <w:rPr>
                <w:rFonts w:ascii="Calibri" w:hAnsi="Calibri"/>
                <w:color w:val="000000"/>
                <w:sz w:val="22"/>
                <w:szCs w:val="22"/>
              </w:rPr>
            </w:pPr>
            <w:r w:rsidRPr="0054062B">
              <w:rPr>
                <w:rFonts w:ascii="Calibri" w:hAnsi="Calibri"/>
                <w:color w:val="000000"/>
                <w:sz w:val="22"/>
                <w:szCs w:val="22"/>
              </w:rPr>
              <w:t>Quantidade</w:t>
            </w:r>
          </w:p>
        </w:tc>
      </w:tr>
      <w:tr w:rsidR="007D0267" w:rsidRPr="0054062B" w:rsidTr="00160A56">
        <w:trPr>
          <w:trHeight w:val="300"/>
        </w:trPr>
        <w:tc>
          <w:tcPr>
            <w:tcW w:w="9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D0267" w:rsidRPr="003D780D" w:rsidRDefault="007D0267" w:rsidP="00160A56">
            <w:pPr>
              <w:jc w:val="center"/>
              <w:rPr>
                <w:rFonts w:ascii="Arial" w:hAnsi="Arial" w:cs="Arial"/>
                <w:b w:val="0"/>
                <w:color w:val="000000"/>
                <w:sz w:val="22"/>
                <w:szCs w:val="22"/>
              </w:rPr>
            </w:pPr>
            <w:proofErr w:type="gramStart"/>
            <w:r w:rsidRPr="003D780D">
              <w:rPr>
                <w:rFonts w:ascii="Arial" w:hAnsi="Arial" w:cs="Arial"/>
                <w:b w:val="0"/>
                <w:color w:val="000000"/>
                <w:sz w:val="22"/>
                <w:szCs w:val="22"/>
              </w:rPr>
              <w:t>1</w:t>
            </w:r>
            <w:proofErr w:type="gramEnd"/>
          </w:p>
        </w:tc>
        <w:tc>
          <w:tcPr>
            <w:tcW w:w="3625" w:type="dxa"/>
            <w:tcBorders>
              <w:top w:val="single" w:sz="4" w:space="0" w:color="auto"/>
              <w:left w:val="nil"/>
              <w:bottom w:val="single" w:sz="4" w:space="0" w:color="auto"/>
              <w:right w:val="single" w:sz="4" w:space="0" w:color="auto"/>
            </w:tcBorders>
            <w:shd w:val="clear" w:color="auto" w:fill="auto"/>
            <w:noWrap/>
            <w:vAlign w:val="bottom"/>
          </w:tcPr>
          <w:p w:rsidR="007D0267" w:rsidRPr="003D780D" w:rsidRDefault="007D0267" w:rsidP="00160A56">
            <w:pPr>
              <w:rPr>
                <w:rFonts w:ascii="Arial" w:hAnsi="Arial" w:cs="Arial"/>
                <w:b w:val="0"/>
                <w:color w:val="000000"/>
                <w:sz w:val="22"/>
                <w:szCs w:val="22"/>
              </w:rPr>
            </w:pPr>
            <w:r>
              <w:rPr>
                <w:rFonts w:ascii="Arial" w:hAnsi="Arial" w:cs="Arial"/>
                <w:b w:val="0"/>
                <w:color w:val="000000"/>
                <w:sz w:val="22"/>
                <w:szCs w:val="22"/>
              </w:rPr>
              <w:t>S</w:t>
            </w:r>
            <w:r w:rsidRPr="003D780D">
              <w:rPr>
                <w:rFonts w:ascii="Arial" w:hAnsi="Arial" w:cs="Arial"/>
                <w:b w:val="0"/>
                <w:color w:val="000000"/>
                <w:sz w:val="22"/>
                <w:szCs w:val="22"/>
              </w:rPr>
              <w:t>onda p</w:t>
            </w:r>
            <w:r>
              <w:rPr>
                <w:rFonts w:ascii="Arial" w:hAnsi="Arial" w:cs="Arial"/>
                <w:b w:val="0"/>
                <w:color w:val="000000"/>
                <w:sz w:val="22"/>
                <w:szCs w:val="22"/>
              </w:rPr>
              <w:t>ara</w:t>
            </w:r>
            <w:r w:rsidRPr="003D780D">
              <w:rPr>
                <w:rFonts w:ascii="Arial" w:hAnsi="Arial" w:cs="Arial"/>
                <w:b w:val="0"/>
                <w:color w:val="000000"/>
                <w:sz w:val="22"/>
                <w:szCs w:val="22"/>
              </w:rPr>
              <w:t xml:space="preserve"> </w:t>
            </w:r>
            <w:proofErr w:type="spellStart"/>
            <w:r w:rsidRPr="003D780D">
              <w:rPr>
                <w:rFonts w:ascii="Arial" w:hAnsi="Arial" w:cs="Arial"/>
                <w:b w:val="0"/>
                <w:color w:val="000000"/>
                <w:sz w:val="22"/>
                <w:szCs w:val="22"/>
              </w:rPr>
              <w:t>gastrostomia</w:t>
            </w:r>
            <w:proofErr w:type="spellEnd"/>
            <w:r w:rsidRPr="003D780D">
              <w:rPr>
                <w:rFonts w:ascii="Arial" w:hAnsi="Arial" w:cs="Arial"/>
                <w:b w:val="0"/>
                <w:color w:val="000000"/>
                <w:sz w:val="22"/>
                <w:szCs w:val="22"/>
              </w:rPr>
              <w:t xml:space="preserve"> 18 FR</w:t>
            </w:r>
          </w:p>
        </w:tc>
        <w:tc>
          <w:tcPr>
            <w:tcW w:w="2415" w:type="dxa"/>
            <w:tcBorders>
              <w:top w:val="single" w:sz="4" w:space="0" w:color="auto"/>
              <w:left w:val="nil"/>
              <w:bottom w:val="single" w:sz="4" w:space="0" w:color="auto"/>
              <w:right w:val="single" w:sz="4" w:space="0" w:color="auto"/>
            </w:tcBorders>
            <w:shd w:val="clear" w:color="auto" w:fill="auto"/>
            <w:noWrap/>
            <w:vAlign w:val="bottom"/>
          </w:tcPr>
          <w:p w:rsidR="007D0267" w:rsidRPr="003D780D" w:rsidRDefault="007D0267" w:rsidP="00160A56">
            <w:pPr>
              <w:rPr>
                <w:rFonts w:ascii="Arial" w:hAnsi="Arial" w:cs="Arial"/>
                <w:b w:val="0"/>
                <w:color w:val="000000"/>
                <w:sz w:val="22"/>
                <w:szCs w:val="22"/>
              </w:rPr>
            </w:pPr>
            <w:r w:rsidRPr="003D780D">
              <w:rPr>
                <w:rFonts w:ascii="Arial" w:hAnsi="Arial" w:cs="Arial"/>
                <w:b w:val="0"/>
                <w:color w:val="000000"/>
                <w:sz w:val="22"/>
                <w:szCs w:val="22"/>
              </w:rPr>
              <w:t>Unidade</w:t>
            </w:r>
          </w:p>
        </w:tc>
        <w:tc>
          <w:tcPr>
            <w:tcW w:w="1554" w:type="dxa"/>
            <w:tcBorders>
              <w:top w:val="single" w:sz="4" w:space="0" w:color="auto"/>
              <w:left w:val="nil"/>
              <w:bottom w:val="single" w:sz="4" w:space="0" w:color="auto"/>
              <w:right w:val="single" w:sz="4" w:space="0" w:color="auto"/>
            </w:tcBorders>
            <w:shd w:val="clear" w:color="auto" w:fill="auto"/>
            <w:noWrap/>
            <w:vAlign w:val="bottom"/>
          </w:tcPr>
          <w:p w:rsidR="007D0267" w:rsidRPr="003D780D" w:rsidRDefault="007D0267" w:rsidP="00160A56">
            <w:pPr>
              <w:jc w:val="center"/>
              <w:rPr>
                <w:rFonts w:ascii="Arial" w:hAnsi="Arial" w:cs="Arial"/>
                <w:b w:val="0"/>
                <w:color w:val="000000"/>
                <w:sz w:val="22"/>
                <w:szCs w:val="22"/>
              </w:rPr>
            </w:pPr>
            <w:r w:rsidRPr="003D780D">
              <w:rPr>
                <w:rFonts w:ascii="Arial" w:hAnsi="Arial" w:cs="Arial"/>
                <w:b w:val="0"/>
                <w:color w:val="000000"/>
                <w:sz w:val="22"/>
                <w:szCs w:val="22"/>
              </w:rPr>
              <w:t>10</w:t>
            </w:r>
          </w:p>
        </w:tc>
      </w:tr>
      <w:tr w:rsidR="007D0267" w:rsidRPr="0054062B" w:rsidTr="00160A56">
        <w:trPr>
          <w:trHeight w:val="300"/>
        </w:trPr>
        <w:tc>
          <w:tcPr>
            <w:tcW w:w="9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D0267" w:rsidRPr="0054062B" w:rsidRDefault="007D0267" w:rsidP="00160A56">
            <w:pPr>
              <w:jc w:val="center"/>
              <w:rPr>
                <w:rFonts w:ascii="Calibri" w:hAnsi="Calibri"/>
                <w:b w:val="0"/>
                <w:color w:val="000000"/>
                <w:sz w:val="22"/>
                <w:szCs w:val="22"/>
              </w:rPr>
            </w:pPr>
            <w:proofErr w:type="gramStart"/>
            <w:r>
              <w:rPr>
                <w:rFonts w:ascii="Calibri" w:hAnsi="Calibri"/>
                <w:b w:val="0"/>
                <w:color w:val="000000"/>
                <w:sz w:val="22"/>
                <w:szCs w:val="22"/>
              </w:rPr>
              <w:t>2</w:t>
            </w:r>
            <w:proofErr w:type="gramEnd"/>
          </w:p>
        </w:tc>
        <w:tc>
          <w:tcPr>
            <w:tcW w:w="3625" w:type="dxa"/>
            <w:tcBorders>
              <w:top w:val="single" w:sz="4" w:space="0" w:color="auto"/>
              <w:left w:val="nil"/>
              <w:bottom w:val="single" w:sz="4" w:space="0" w:color="auto"/>
              <w:right w:val="single" w:sz="4" w:space="0" w:color="auto"/>
            </w:tcBorders>
            <w:shd w:val="clear" w:color="auto" w:fill="auto"/>
            <w:noWrap/>
            <w:vAlign w:val="bottom"/>
          </w:tcPr>
          <w:p w:rsidR="007D0267" w:rsidRDefault="007D0267" w:rsidP="00160A56">
            <w:pPr>
              <w:rPr>
                <w:rFonts w:ascii="Arial" w:hAnsi="Arial" w:cs="Arial"/>
                <w:b w:val="0"/>
                <w:sz w:val="23"/>
                <w:szCs w:val="23"/>
              </w:rPr>
            </w:pPr>
            <w:r>
              <w:rPr>
                <w:rFonts w:ascii="Arial" w:hAnsi="Arial" w:cs="Arial"/>
                <w:b w:val="0"/>
                <w:color w:val="000000"/>
                <w:sz w:val="22"/>
                <w:szCs w:val="22"/>
              </w:rPr>
              <w:t>S</w:t>
            </w:r>
            <w:r w:rsidRPr="003D780D">
              <w:rPr>
                <w:rFonts w:ascii="Arial" w:hAnsi="Arial" w:cs="Arial"/>
                <w:b w:val="0"/>
                <w:color w:val="000000"/>
                <w:sz w:val="22"/>
                <w:szCs w:val="22"/>
              </w:rPr>
              <w:t>onda p</w:t>
            </w:r>
            <w:r>
              <w:rPr>
                <w:rFonts w:ascii="Arial" w:hAnsi="Arial" w:cs="Arial"/>
                <w:b w:val="0"/>
                <w:color w:val="000000"/>
                <w:sz w:val="22"/>
                <w:szCs w:val="22"/>
              </w:rPr>
              <w:t>ara</w:t>
            </w:r>
            <w:r w:rsidRPr="003D780D">
              <w:rPr>
                <w:rFonts w:ascii="Arial" w:hAnsi="Arial" w:cs="Arial"/>
                <w:b w:val="0"/>
                <w:color w:val="000000"/>
                <w:sz w:val="22"/>
                <w:szCs w:val="22"/>
              </w:rPr>
              <w:t xml:space="preserve"> </w:t>
            </w:r>
            <w:proofErr w:type="spellStart"/>
            <w:r w:rsidRPr="003D780D">
              <w:rPr>
                <w:rFonts w:ascii="Arial" w:hAnsi="Arial" w:cs="Arial"/>
                <w:b w:val="0"/>
                <w:color w:val="000000"/>
                <w:sz w:val="22"/>
                <w:szCs w:val="22"/>
              </w:rPr>
              <w:t>gastrostomia</w:t>
            </w:r>
            <w:proofErr w:type="spellEnd"/>
            <w:r w:rsidRPr="003D780D">
              <w:rPr>
                <w:rFonts w:ascii="Arial" w:hAnsi="Arial" w:cs="Arial"/>
                <w:b w:val="0"/>
                <w:color w:val="000000"/>
                <w:sz w:val="22"/>
                <w:szCs w:val="22"/>
              </w:rPr>
              <w:t xml:space="preserve"> 1</w:t>
            </w:r>
            <w:r>
              <w:rPr>
                <w:rFonts w:ascii="Arial" w:hAnsi="Arial" w:cs="Arial"/>
                <w:b w:val="0"/>
                <w:color w:val="000000"/>
                <w:sz w:val="22"/>
                <w:szCs w:val="22"/>
              </w:rPr>
              <w:t>4</w:t>
            </w:r>
            <w:r w:rsidRPr="003D780D">
              <w:rPr>
                <w:rFonts w:ascii="Arial" w:hAnsi="Arial" w:cs="Arial"/>
                <w:b w:val="0"/>
                <w:color w:val="000000"/>
                <w:sz w:val="22"/>
                <w:szCs w:val="22"/>
              </w:rPr>
              <w:t xml:space="preserve"> FR</w:t>
            </w:r>
          </w:p>
        </w:tc>
        <w:tc>
          <w:tcPr>
            <w:tcW w:w="2415" w:type="dxa"/>
            <w:tcBorders>
              <w:top w:val="single" w:sz="4" w:space="0" w:color="auto"/>
              <w:left w:val="nil"/>
              <w:bottom w:val="single" w:sz="4" w:space="0" w:color="auto"/>
              <w:right w:val="single" w:sz="4" w:space="0" w:color="auto"/>
            </w:tcBorders>
            <w:shd w:val="clear" w:color="auto" w:fill="auto"/>
            <w:noWrap/>
            <w:vAlign w:val="bottom"/>
          </w:tcPr>
          <w:p w:rsidR="007D0267" w:rsidRDefault="007D0267" w:rsidP="00160A56">
            <w:pPr>
              <w:rPr>
                <w:rFonts w:ascii="Calibri" w:hAnsi="Calibri"/>
                <w:b w:val="0"/>
                <w:color w:val="000000"/>
                <w:sz w:val="22"/>
                <w:szCs w:val="22"/>
              </w:rPr>
            </w:pPr>
            <w:r w:rsidRPr="003D780D">
              <w:rPr>
                <w:rFonts w:ascii="Arial" w:hAnsi="Arial" w:cs="Arial"/>
                <w:b w:val="0"/>
                <w:color w:val="000000"/>
                <w:sz w:val="22"/>
                <w:szCs w:val="22"/>
              </w:rPr>
              <w:t>Unidade</w:t>
            </w:r>
          </w:p>
        </w:tc>
        <w:tc>
          <w:tcPr>
            <w:tcW w:w="1554" w:type="dxa"/>
            <w:tcBorders>
              <w:top w:val="single" w:sz="4" w:space="0" w:color="auto"/>
              <w:left w:val="nil"/>
              <w:bottom w:val="single" w:sz="4" w:space="0" w:color="auto"/>
              <w:right w:val="single" w:sz="4" w:space="0" w:color="auto"/>
            </w:tcBorders>
            <w:shd w:val="clear" w:color="auto" w:fill="auto"/>
            <w:noWrap/>
            <w:vAlign w:val="bottom"/>
          </w:tcPr>
          <w:p w:rsidR="007D0267" w:rsidRDefault="007D0267" w:rsidP="00160A56">
            <w:pPr>
              <w:jc w:val="center"/>
              <w:rPr>
                <w:rFonts w:ascii="Calibri" w:hAnsi="Calibri"/>
                <w:b w:val="0"/>
                <w:color w:val="000000"/>
                <w:sz w:val="22"/>
                <w:szCs w:val="22"/>
              </w:rPr>
            </w:pPr>
            <w:r>
              <w:rPr>
                <w:rFonts w:ascii="Calibri" w:hAnsi="Calibri"/>
                <w:b w:val="0"/>
                <w:color w:val="000000"/>
                <w:sz w:val="22"/>
                <w:szCs w:val="22"/>
              </w:rPr>
              <w:t>10</w:t>
            </w:r>
          </w:p>
        </w:tc>
      </w:tr>
    </w:tbl>
    <w:p w:rsidR="007D0267" w:rsidRPr="0054062B" w:rsidRDefault="007D0267" w:rsidP="007D0267">
      <w:pPr>
        <w:autoSpaceDE w:val="0"/>
        <w:autoSpaceDN w:val="0"/>
        <w:adjustRightInd w:val="0"/>
        <w:ind w:left="1134" w:right="701"/>
        <w:jc w:val="both"/>
        <w:rPr>
          <w:rFonts w:ascii="Arial" w:eastAsia="Calibri" w:hAnsi="Arial" w:cs="Arial"/>
          <w:b w:val="0"/>
          <w:iCs/>
          <w:color w:val="FF0000"/>
          <w:sz w:val="22"/>
          <w:szCs w:val="22"/>
        </w:rPr>
      </w:pPr>
    </w:p>
    <w:p w:rsidR="007D0267" w:rsidRPr="007F0CCB" w:rsidRDefault="007D0267" w:rsidP="007D0267">
      <w:pPr>
        <w:autoSpaceDE w:val="0"/>
        <w:autoSpaceDN w:val="0"/>
        <w:adjustRightInd w:val="0"/>
        <w:ind w:left="1134" w:right="701"/>
        <w:jc w:val="both"/>
        <w:rPr>
          <w:rFonts w:ascii="Arial" w:eastAsia="Calibri" w:hAnsi="Arial" w:cs="Arial"/>
          <w:b w:val="0"/>
          <w:i/>
          <w:iCs/>
          <w:color w:val="FF0000"/>
          <w:sz w:val="22"/>
          <w:szCs w:val="22"/>
        </w:rPr>
      </w:pPr>
      <w:r w:rsidRPr="007F0CCB">
        <w:rPr>
          <w:sz w:val="22"/>
          <w:szCs w:val="22"/>
          <w:highlight w:val="yellow"/>
        </w:rPr>
        <w:t xml:space="preserve">OBS: Em caso de divergência entre o detalhamento dos descritivos dos itens registrados no Portal </w:t>
      </w:r>
      <w:r>
        <w:rPr>
          <w:sz w:val="22"/>
          <w:szCs w:val="22"/>
          <w:highlight w:val="yellow"/>
        </w:rPr>
        <w:t>BLL</w:t>
      </w:r>
      <w:r w:rsidRPr="007F0CCB">
        <w:rPr>
          <w:sz w:val="22"/>
          <w:szCs w:val="22"/>
          <w:highlight w:val="yellow"/>
        </w:rPr>
        <w:t xml:space="preserve"> e os constantes no Termo de Referência, PARA EFEITO DE PROPOSTA, ENTREGA E RECEBIMEN</w:t>
      </w:r>
      <w:r>
        <w:rPr>
          <w:sz w:val="22"/>
          <w:szCs w:val="22"/>
          <w:highlight w:val="yellow"/>
        </w:rPr>
        <w:t>TO DO OBJETO, prevalecerão as do</w:t>
      </w:r>
      <w:r w:rsidRPr="007F0CCB">
        <w:rPr>
          <w:sz w:val="22"/>
          <w:szCs w:val="22"/>
          <w:highlight w:val="yellow"/>
        </w:rPr>
        <w:t xml:space="preserve"> </w:t>
      </w:r>
      <w:r>
        <w:rPr>
          <w:sz w:val="22"/>
          <w:szCs w:val="22"/>
          <w:highlight w:val="yellow"/>
        </w:rPr>
        <w:t>Aviso</w:t>
      </w:r>
      <w:r w:rsidRPr="007F0CCB">
        <w:rPr>
          <w:sz w:val="22"/>
          <w:szCs w:val="22"/>
          <w:highlight w:val="yellow"/>
        </w:rPr>
        <w:t xml:space="preserve"> de Dispensa Eletrônica</w:t>
      </w:r>
      <w:r>
        <w:rPr>
          <w:sz w:val="22"/>
          <w:szCs w:val="22"/>
          <w:highlight w:val="yellow"/>
        </w:rPr>
        <w:t xml:space="preserve">, no </w:t>
      </w:r>
      <w:r w:rsidRPr="004E5BC8">
        <w:rPr>
          <w:sz w:val="22"/>
          <w:szCs w:val="22"/>
          <w:highlight w:val="yellow"/>
        </w:rPr>
        <w:t xml:space="preserve">Termo de Referência (anexo </w:t>
      </w:r>
      <w:proofErr w:type="spellStart"/>
      <w:r w:rsidRPr="004E5BC8">
        <w:rPr>
          <w:sz w:val="22"/>
          <w:szCs w:val="22"/>
          <w:highlight w:val="yellow"/>
        </w:rPr>
        <w:t>lll</w:t>
      </w:r>
      <w:proofErr w:type="spellEnd"/>
      <w:r w:rsidRPr="004E5BC8">
        <w:rPr>
          <w:sz w:val="22"/>
          <w:szCs w:val="22"/>
          <w:highlight w:val="yellow"/>
        </w:rPr>
        <w:t>).</w:t>
      </w:r>
    </w:p>
    <w:p w:rsidR="007D0267" w:rsidRDefault="007D0267" w:rsidP="007D0267">
      <w:pPr>
        <w:autoSpaceDE w:val="0"/>
        <w:autoSpaceDN w:val="0"/>
        <w:adjustRightInd w:val="0"/>
        <w:ind w:left="1134" w:right="701"/>
        <w:jc w:val="both"/>
        <w:rPr>
          <w:rFonts w:ascii="Arial" w:eastAsia="Calibri" w:hAnsi="Arial" w:cs="Arial"/>
          <w:b w:val="0"/>
          <w:i/>
          <w:iCs/>
          <w:color w:val="FF0000"/>
          <w:sz w:val="22"/>
          <w:szCs w:val="22"/>
        </w:rPr>
      </w:pPr>
    </w:p>
    <w:p w:rsidR="007D0267" w:rsidRPr="00D92F7A" w:rsidRDefault="007D0267" w:rsidP="007D0267">
      <w:pPr>
        <w:autoSpaceDE w:val="0"/>
        <w:autoSpaceDN w:val="0"/>
        <w:adjustRightInd w:val="0"/>
        <w:ind w:left="1134" w:right="701"/>
        <w:jc w:val="both"/>
        <w:rPr>
          <w:rFonts w:ascii="Arial" w:eastAsia="Calibri" w:hAnsi="Arial" w:cs="Arial"/>
          <w:bCs/>
          <w:color w:val="000000"/>
          <w:sz w:val="22"/>
          <w:szCs w:val="22"/>
        </w:rPr>
      </w:pPr>
      <w:r>
        <w:rPr>
          <w:rFonts w:ascii="Arial" w:eastAsia="Calibri" w:hAnsi="Arial" w:cs="Arial"/>
          <w:bCs/>
          <w:color w:val="000000"/>
          <w:sz w:val="22"/>
          <w:szCs w:val="22"/>
        </w:rPr>
        <w:t>2</w:t>
      </w:r>
      <w:r w:rsidRPr="00D92F7A">
        <w:rPr>
          <w:rFonts w:ascii="Arial" w:eastAsia="Calibri" w:hAnsi="Arial" w:cs="Arial"/>
          <w:bCs/>
          <w:color w:val="000000"/>
          <w:sz w:val="22"/>
          <w:szCs w:val="22"/>
        </w:rPr>
        <w:t xml:space="preserve"> - DISPOSIÇÕES PRELIMINARES</w:t>
      </w:r>
    </w:p>
    <w:p w:rsidR="007D0267" w:rsidRPr="00D92F7A" w:rsidRDefault="007D0267" w:rsidP="007D0267">
      <w:pPr>
        <w:autoSpaceDE w:val="0"/>
        <w:autoSpaceDN w:val="0"/>
        <w:adjustRightInd w:val="0"/>
        <w:ind w:left="1134" w:right="701"/>
        <w:jc w:val="both"/>
        <w:rPr>
          <w:rFonts w:ascii="Arial" w:eastAsia="Calibri" w:hAnsi="Arial" w:cs="Arial"/>
          <w:b w:val="0"/>
          <w:bCs/>
          <w:color w:val="000000"/>
          <w:sz w:val="22"/>
          <w:szCs w:val="22"/>
        </w:rPr>
      </w:pPr>
      <w:r>
        <w:rPr>
          <w:rFonts w:ascii="Arial" w:eastAsia="Calibri" w:hAnsi="Arial" w:cs="Arial"/>
          <w:b w:val="0"/>
          <w:bCs/>
          <w:color w:val="000000"/>
          <w:sz w:val="22"/>
          <w:szCs w:val="22"/>
        </w:rPr>
        <w:t>2</w:t>
      </w:r>
      <w:r w:rsidRPr="00D92F7A">
        <w:rPr>
          <w:rFonts w:ascii="Arial" w:eastAsia="Calibri" w:hAnsi="Arial" w:cs="Arial"/>
          <w:b w:val="0"/>
          <w:bCs/>
          <w:color w:val="000000"/>
          <w:sz w:val="22"/>
          <w:szCs w:val="22"/>
        </w:rPr>
        <w:t xml:space="preserve">.1 </w:t>
      </w:r>
      <w:r>
        <w:rPr>
          <w:rFonts w:ascii="Arial" w:eastAsia="Calibri" w:hAnsi="Arial" w:cs="Arial"/>
          <w:b w:val="0"/>
          <w:bCs/>
          <w:color w:val="000000"/>
          <w:sz w:val="22"/>
          <w:szCs w:val="22"/>
        </w:rPr>
        <w:t>–</w:t>
      </w:r>
      <w:r w:rsidRPr="00D92F7A">
        <w:rPr>
          <w:rFonts w:ascii="Arial" w:eastAsia="Calibri" w:hAnsi="Arial" w:cs="Arial"/>
          <w:b w:val="0"/>
          <w:bCs/>
          <w:color w:val="000000"/>
          <w:sz w:val="22"/>
          <w:szCs w:val="22"/>
        </w:rPr>
        <w:t xml:space="preserve"> </w:t>
      </w:r>
      <w:r>
        <w:rPr>
          <w:rFonts w:ascii="Arial" w:eastAsia="Calibri" w:hAnsi="Arial" w:cs="Arial"/>
          <w:b w:val="0"/>
          <w:bCs/>
          <w:color w:val="000000"/>
          <w:sz w:val="22"/>
          <w:szCs w:val="22"/>
        </w:rPr>
        <w:t>A dispensa</w:t>
      </w:r>
      <w:r w:rsidRPr="00D92F7A">
        <w:rPr>
          <w:rFonts w:ascii="Arial" w:eastAsia="Calibri" w:hAnsi="Arial" w:cs="Arial"/>
          <w:b w:val="0"/>
          <w:bCs/>
          <w:color w:val="000000"/>
          <w:sz w:val="22"/>
          <w:szCs w:val="22"/>
        </w:rPr>
        <w:t>, na forma Eletrônica será realizad</w:t>
      </w:r>
      <w:r>
        <w:rPr>
          <w:rFonts w:ascii="Arial" w:eastAsia="Calibri" w:hAnsi="Arial" w:cs="Arial"/>
          <w:b w:val="0"/>
          <w:bCs/>
          <w:color w:val="000000"/>
          <w:sz w:val="22"/>
          <w:szCs w:val="22"/>
        </w:rPr>
        <w:t>a</w:t>
      </w:r>
      <w:r w:rsidRPr="00D92F7A">
        <w:rPr>
          <w:rFonts w:ascii="Arial" w:eastAsia="Calibri" w:hAnsi="Arial" w:cs="Arial"/>
          <w:b w:val="0"/>
          <w:bCs/>
          <w:color w:val="000000"/>
          <w:sz w:val="22"/>
          <w:szCs w:val="22"/>
        </w:rPr>
        <w:t xml:space="preserve"> em sessão pública, por meio da INTERNET, mediante condições de segurança - criptografia e autenticação - em todas as suas fases através do Sistema de </w:t>
      </w:r>
      <w:r>
        <w:rPr>
          <w:rFonts w:ascii="Arial" w:eastAsia="Calibri" w:hAnsi="Arial" w:cs="Arial"/>
          <w:b w:val="0"/>
          <w:bCs/>
          <w:color w:val="000000"/>
          <w:sz w:val="22"/>
          <w:szCs w:val="22"/>
        </w:rPr>
        <w:t>Dispensa</w:t>
      </w:r>
      <w:r w:rsidRPr="00D92F7A">
        <w:rPr>
          <w:rFonts w:ascii="Arial" w:eastAsia="Calibri" w:hAnsi="Arial" w:cs="Arial"/>
          <w:b w:val="0"/>
          <w:bCs/>
          <w:color w:val="000000"/>
          <w:sz w:val="22"/>
          <w:szCs w:val="22"/>
        </w:rPr>
        <w:t xml:space="preserve">, na Forma Eletrônica (licitações) da Bolsa de Licitações e Leilões do Brasil </w:t>
      </w:r>
      <w:proofErr w:type="spellStart"/>
      <w:r w:rsidRPr="00D92F7A">
        <w:rPr>
          <w:rFonts w:ascii="Arial" w:eastAsia="Calibri" w:hAnsi="Arial" w:cs="Arial"/>
          <w:b w:val="0"/>
          <w:bCs/>
          <w:color w:val="000000"/>
          <w:sz w:val="22"/>
          <w:szCs w:val="22"/>
        </w:rPr>
        <w:t>Ltda</w:t>
      </w:r>
      <w:proofErr w:type="spellEnd"/>
      <w:r w:rsidRPr="00D92F7A">
        <w:rPr>
          <w:rFonts w:ascii="Arial" w:eastAsia="Calibri" w:hAnsi="Arial" w:cs="Arial"/>
          <w:b w:val="0"/>
          <w:bCs/>
          <w:color w:val="000000"/>
          <w:sz w:val="22"/>
          <w:szCs w:val="22"/>
        </w:rPr>
        <w:t xml:space="preserve"> www.bll.org.br, conforme convênio de cooperação técnica celebrado entre a Prefeitura Municipal de Canoinhas e a Bolsa de Licitações e Leilões do Brasil – BLL.</w:t>
      </w:r>
    </w:p>
    <w:p w:rsidR="007D0267" w:rsidRPr="00D92F7A" w:rsidRDefault="007D0267" w:rsidP="007D0267">
      <w:pPr>
        <w:autoSpaceDE w:val="0"/>
        <w:autoSpaceDN w:val="0"/>
        <w:adjustRightInd w:val="0"/>
        <w:ind w:left="1134" w:right="701"/>
        <w:jc w:val="both"/>
        <w:rPr>
          <w:rFonts w:ascii="Arial" w:eastAsia="Calibri" w:hAnsi="Arial" w:cs="Arial"/>
          <w:b w:val="0"/>
          <w:bCs/>
          <w:color w:val="000000"/>
          <w:sz w:val="22"/>
          <w:szCs w:val="22"/>
        </w:rPr>
      </w:pPr>
      <w:r>
        <w:rPr>
          <w:rFonts w:ascii="Arial" w:eastAsia="Calibri" w:hAnsi="Arial" w:cs="Arial"/>
          <w:b w:val="0"/>
          <w:bCs/>
          <w:color w:val="000000"/>
          <w:sz w:val="22"/>
          <w:szCs w:val="22"/>
        </w:rPr>
        <w:t>2</w:t>
      </w:r>
      <w:r w:rsidRPr="00D92F7A">
        <w:rPr>
          <w:rFonts w:ascii="Arial" w:eastAsia="Calibri" w:hAnsi="Arial" w:cs="Arial"/>
          <w:b w:val="0"/>
          <w:bCs/>
          <w:color w:val="000000"/>
          <w:sz w:val="22"/>
          <w:szCs w:val="22"/>
        </w:rPr>
        <w:t xml:space="preserve">.2 - Os trabalhos serão conduzidos por servidor do Município de Canoinhas, denominado Pregoeiro, mediante a inserção e monitoramento de dados gerados ou transferidos para </w:t>
      </w:r>
      <w:proofErr w:type="gramStart"/>
      <w:r w:rsidRPr="00D92F7A">
        <w:rPr>
          <w:rFonts w:ascii="Arial" w:eastAsia="Calibri" w:hAnsi="Arial" w:cs="Arial"/>
          <w:b w:val="0"/>
          <w:bCs/>
          <w:color w:val="000000"/>
          <w:sz w:val="22"/>
          <w:szCs w:val="22"/>
        </w:rPr>
        <w:t xml:space="preserve">o aplicativo “Licitações” constante da página eletrônica da Bolsa de Licitações e Leilões do Brasil </w:t>
      </w:r>
      <w:proofErr w:type="spellStart"/>
      <w:r w:rsidRPr="00D92F7A">
        <w:rPr>
          <w:rFonts w:ascii="Arial" w:eastAsia="Calibri" w:hAnsi="Arial" w:cs="Arial"/>
          <w:b w:val="0"/>
          <w:bCs/>
          <w:color w:val="000000"/>
          <w:sz w:val="22"/>
          <w:szCs w:val="22"/>
        </w:rPr>
        <w:t>Ltda</w:t>
      </w:r>
      <w:proofErr w:type="spellEnd"/>
      <w:proofErr w:type="gramEnd"/>
      <w:r w:rsidRPr="00D92F7A">
        <w:rPr>
          <w:rFonts w:ascii="Arial" w:eastAsia="Calibri" w:hAnsi="Arial" w:cs="Arial"/>
          <w:b w:val="0"/>
          <w:bCs/>
          <w:color w:val="000000"/>
          <w:sz w:val="22"/>
          <w:szCs w:val="22"/>
        </w:rPr>
        <w:t xml:space="preserve"> www.bll.org.br.</w:t>
      </w:r>
    </w:p>
    <w:p w:rsidR="007D0267" w:rsidRPr="00D92F7A" w:rsidRDefault="007D0267" w:rsidP="007D0267">
      <w:pPr>
        <w:autoSpaceDE w:val="0"/>
        <w:autoSpaceDN w:val="0"/>
        <w:adjustRightInd w:val="0"/>
        <w:ind w:left="1134" w:right="701"/>
        <w:jc w:val="both"/>
        <w:rPr>
          <w:rFonts w:ascii="Arial" w:eastAsia="Calibri" w:hAnsi="Arial" w:cs="Arial"/>
          <w:b w:val="0"/>
          <w:bCs/>
          <w:color w:val="000000"/>
          <w:sz w:val="22"/>
          <w:szCs w:val="22"/>
        </w:rPr>
      </w:pPr>
    </w:p>
    <w:p w:rsidR="007D0267" w:rsidRPr="00D92F7A" w:rsidRDefault="007D0267" w:rsidP="007D0267">
      <w:pPr>
        <w:autoSpaceDE w:val="0"/>
        <w:autoSpaceDN w:val="0"/>
        <w:adjustRightInd w:val="0"/>
        <w:ind w:left="1134" w:right="701"/>
        <w:jc w:val="both"/>
        <w:rPr>
          <w:rFonts w:ascii="Arial" w:eastAsia="Calibri" w:hAnsi="Arial" w:cs="Arial"/>
          <w:bCs/>
          <w:color w:val="000000"/>
          <w:sz w:val="22"/>
          <w:szCs w:val="22"/>
        </w:rPr>
      </w:pPr>
      <w:proofErr w:type="gramStart"/>
      <w:r w:rsidRPr="00D92F7A">
        <w:rPr>
          <w:rFonts w:ascii="Arial" w:eastAsia="Calibri" w:hAnsi="Arial" w:cs="Arial"/>
          <w:bCs/>
          <w:color w:val="000000"/>
          <w:sz w:val="22"/>
          <w:szCs w:val="22"/>
        </w:rPr>
        <w:t>3 - FORMALIZAÇÃO</w:t>
      </w:r>
      <w:proofErr w:type="gramEnd"/>
      <w:r w:rsidRPr="00D92F7A">
        <w:rPr>
          <w:rFonts w:ascii="Arial" w:eastAsia="Calibri" w:hAnsi="Arial" w:cs="Arial"/>
          <w:bCs/>
          <w:color w:val="000000"/>
          <w:sz w:val="22"/>
          <w:szCs w:val="22"/>
        </w:rPr>
        <w:t xml:space="preserve"> DE CONSULTAS</w:t>
      </w:r>
    </w:p>
    <w:p w:rsidR="007D0267" w:rsidRPr="00D92F7A" w:rsidRDefault="007D0267" w:rsidP="007D0267">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lastRenderedPageBreak/>
        <w:t xml:space="preserve">3.1 - Os pedidos de esclarecimentos referentes a este processo licitatório deverão ser enviados ao </w:t>
      </w:r>
      <w:r>
        <w:rPr>
          <w:rFonts w:ascii="Arial" w:eastAsia="Calibri" w:hAnsi="Arial" w:cs="Arial"/>
          <w:b w:val="0"/>
          <w:bCs/>
          <w:color w:val="000000"/>
          <w:sz w:val="22"/>
          <w:szCs w:val="22"/>
        </w:rPr>
        <w:t>setor de licitações</w:t>
      </w:r>
      <w:r w:rsidRPr="00D92F7A">
        <w:rPr>
          <w:rFonts w:ascii="Arial" w:eastAsia="Calibri" w:hAnsi="Arial" w:cs="Arial"/>
          <w:b w:val="0"/>
          <w:bCs/>
          <w:color w:val="000000"/>
          <w:sz w:val="22"/>
          <w:szCs w:val="22"/>
        </w:rPr>
        <w:t xml:space="preserve">, </w:t>
      </w:r>
      <w:r>
        <w:rPr>
          <w:rFonts w:ascii="Arial" w:eastAsia="Calibri" w:hAnsi="Arial" w:cs="Arial"/>
          <w:b w:val="0"/>
          <w:bCs/>
          <w:color w:val="000000"/>
          <w:sz w:val="22"/>
          <w:szCs w:val="22"/>
        </w:rPr>
        <w:t>antes da</w:t>
      </w:r>
      <w:r w:rsidRPr="00D92F7A">
        <w:rPr>
          <w:rFonts w:ascii="Arial" w:eastAsia="Calibri" w:hAnsi="Arial" w:cs="Arial"/>
          <w:b w:val="0"/>
          <w:bCs/>
          <w:color w:val="000000"/>
          <w:sz w:val="22"/>
          <w:szCs w:val="22"/>
        </w:rPr>
        <w:t xml:space="preserve"> data designada para abertura da sessão pública exclusivamente por meio eletrônico, via internet, endereçados exclusivamente ao e-mail: </w:t>
      </w:r>
      <w:r>
        <w:rPr>
          <w:rFonts w:ascii="Arial" w:eastAsia="Calibri" w:hAnsi="Arial" w:cs="Arial"/>
          <w:b w:val="0"/>
          <w:bCs/>
          <w:color w:val="000000"/>
          <w:sz w:val="22"/>
          <w:szCs w:val="22"/>
        </w:rPr>
        <w:t>licitacao</w:t>
      </w:r>
      <w:r w:rsidRPr="00D92F7A">
        <w:rPr>
          <w:rFonts w:ascii="Arial" w:eastAsia="Calibri" w:hAnsi="Arial" w:cs="Arial"/>
          <w:b w:val="0"/>
          <w:bCs/>
          <w:color w:val="000000"/>
          <w:sz w:val="22"/>
          <w:szCs w:val="22"/>
        </w:rPr>
        <w:t>@pmc.sc.gov.br.</w:t>
      </w:r>
    </w:p>
    <w:p w:rsidR="007D0267" w:rsidRPr="00D92F7A" w:rsidRDefault="007D0267" w:rsidP="007D0267">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3.1.1 - As informações administrativas relativas a este Edital poderão ser obtidas junto ao Setor de Licitações pelo telefone nº (47) 3621-6111 / 3621-7756 / 3621-7793.</w:t>
      </w:r>
    </w:p>
    <w:p w:rsidR="007D0267" w:rsidRPr="00D92F7A" w:rsidRDefault="007D0267" w:rsidP="007D0267">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 xml:space="preserve">3.2.1 </w:t>
      </w:r>
      <w:r>
        <w:rPr>
          <w:rFonts w:ascii="Arial" w:eastAsia="Calibri" w:hAnsi="Arial" w:cs="Arial"/>
          <w:b w:val="0"/>
          <w:bCs/>
          <w:color w:val="000000"/>
          <w:sz w:val="22"/>
          <w:szCs w:val="22"/>
        </w:rPr>
        <w:t>–</w:t>
      </w:r>
      <w:r w:rsidRPr="00D92F7A">
        <w:rPr>
          <w:rFonts w:ascii="Arial" w:eastAsia="Calibri" w:hAnsi="Arial" w:cs="Arial"/>
          <w:b w:val="0"/>
          <w:bCs/>
          <w:color w:val="000000"/>
          <w:sz w:val="22"/>
          <w:szCs w:val="22"/>
        </w:rPr>
        <w:t xml:space="preserve"> </w:t>
      </w:r>
      <w:r>
        <w:rPr>
          <w:rFonts w:ascii="Arial" w:eastAsia="Calibri" w:hAnsi="Arial" w:cs="Arial"/>
          <w:b w:val="0"/>
          <w:bCs/>
          <w:color w:val="000000"/>
          <w:sz w:val="22"/>
          <w:szCs w:val="22"/>
        </w:rPr>
        <w:t>Os questionamentos</w:t>
      </w:r>
      <w:r w:rsidRPr="00D92F7A">
        <w:rPr>
          <w:rFonts w:ascii="Arial" w:eastAsia="Calibri" w:hAnsi="Arial" w:cs="Arial"/>
          <w:b w:val="0"/>
          <w:bCs/>
          <w:color w:val="000000"/>
          <w:sz w:val="22"/>
          <w:szCs w:val="22"/>
        </w:rPr>
        <w:t xml:space="preserve"> deverão ser </w:t>
      </w:r>
      <w:proofErr w:type="gramStart"/>
      <w:r w:rsidRPr="00D92F7A">
        <w:rPr>
          <w:rFonts w:ascii="Arial" w:eastAsia="Calibri" w:hAnsi="Arial" w:cs="Arial"/>
          <w:b w:val="0"/>
          <w:bCs/>
          <w:color w:val="000000"/>
          <w:sz w:val="22"/>
          <w:szCs w:val="22"/>
        </w:rPr>
        <w:t>dirigid</w:t>
      </w:r>
      <w:r>
        <w:rPr>
          <w:rFonts w:ascii="Arial" w:eastAsia="Calibri" w:hAnsi="Arial" w:cs="Arial"/>
          <w:b w:val="0"/>
          <w:bCs/>
          <w:color w:val="000000"/>
          <w:sz w:val="22"/>
          <w:szCs w:val="22"/>
        </w:rPr>
        <w:t>o</w:t>
      </w:r>
      <w:r w:rsidRPr="00D92F7A">
        <w:rPr>
          <w:rFonts w:ascii="Arial" w:eastAsia="Calibri" w:hAnsi="Arial" w:cs="Arial"/>
          <w:b w:val="0"/>
          <w:bCs/>
          <w:color w:val="000000"/>
          <w:sz w:val="22"/>
          <w:szCs w:val="22"/>
        </w:rPr>
        <w:t xml:space="preserve">s ao </w:t>
      </w:r>
      <w:r>
        <w:rPr>
          <w:rFonts w:ascii="Arial" w:eastAsia="Calibri" w:hAnsi="Arial" w:cs="Arial"/>
          <w:b w:val="0"/>
          <w:bCs/>
          <w:color w:val="000000"/>
          <w:sz w:val="22"/>
          <w:szCs w:val="22"/>
        </w:rPr>
        <w:t xml:space="preserve">setor de licitações </w:t>
      </w:r>
      <w:r w:rsidRPr="00D92F7A">
        <w:rPr>
          <w:rFonts w:ascii="Arial" w:eastAsia="Calibri" w:hAnsi="Arial" w:cs="Arial"/>
          <w:b w:val="0"/>
          <w:bCs/>
          <w:color w:val="000000"/>
          <w:sz w:val="22"/>
          <w:szCs w:val="22"/>
        </w:rPr>
        <w:t>e protocolizadas em dias úteis, das 08h00</w:t>
      </w:r>
      <w:proofErr w:type="gramEnd"/>
      <w:r w:rsidRPr="00D92F7A">
        <w:rPr>
          <w:rFonts w:ascii="Arial" w:eastAsia="Calibri" w:hAnsi="Arial" w:cs="Arial"/>
          <w:b w:val="0"/>
          <w:bCs/>
          <w:color w:val="000000"/>
          <w:sz w:val="22"/>
          <w:szCs w:val="22"/>
        </w:rPr>
        <w:t xml:space="preserve"> às 17h00, na Rua Felipe </w:t>
      </w:r>
      <w:proofErr w:type="spellStart"/>
      <w:r w:rsidRPr="00D92F7A">
        <w:rPr>
          <w:rFonts w:ascii="Arial" w:eastAsia="Calibri" w:hAnsi="Arial" w:cs="Arial"/>
          <w:b w:val="0"/>
          <w:bCs/>
          <w:color w:val="000000"/>
          <w:sz w:val="22"/>
          <w:szCs w:val="22"/>
        </w:rPr>
        <w:t>Schimidt</w:t>
      </w:r>
      <w:proofErr w:type="spellEnd"/>
      <w:r w:rsidRPr="00D92F7A">
        <w:rPr>
          <w:rFonts w:ascii="Arial" w:eastAsia="Calibri" w:hAnsi="Arial" w:cs="Arial"/>
          <w:b w:val="0"/>
          <w:bCs/>
          <w:color w:val="000000"/>
          <w:sz w:val="22"/>
          <w:szCs w:val="22"/>
        </w:rPr>
        <w:t xml:space="preserve"> nº 10, Centro, Canoinhas, Setor de Protocolo.</w:t>
      </w:r>
    </w:p>
    <w:p w:rsidR="007D0267" w:rsidRPr="00D92F7A" w:rsidRDefault="007D0267" w:rsidP="007D0267">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 xml:space="preserve">3.2.2 - Caso a licitante estiver impossibilitada de efetuar pessoalmente o protocolo no Setor Oficial de Protocolos da Prefeitura poderá encaminhar via Correios, endereçado ao Setor de Licitações da Prefeitura, que ao receber encaminhará ao setor de Protocolo para as providências, com carta de aviso de recebimento, </w:t>
      </w:r>
      <w:proofErr w:type="gramStart"/>
      <w:r w:rsidRPr="00D92F7A">
        <w:rPr>
          <w:rFonts w:ascii="Arial" w:eastAsia="Calibri" w:hAnsi="Arial" w:cs="Arial"/>
          <w:b w:val="0"/>
          <w:bCs/>
          <w:color w:val="000000"/>
          <w:sz w:val="22"/>
          <w:szCs w:val="22"/>
        </w:rPr>
        <w:t>afim de</w:t>
      </w:r>
      <w:proofErr w:type="gramEnd"/>
      <w:r w:rsidRPr="00D92F7A">
        <w:rPr>
          <w:rFonts w:ascii="Arial" w:eastAsia="Calibri" w:hAnsi="Arial" w:cs="Arial"/>
          <w:b w:val="0"/>
          <w:bCs/>
          <w:color w:val="000000"/>
          <w:sz w:val="22"/>
          <w:szCs w:val="22"/>
        </w:rPr>
        <w:t xml:space="preserve"> comprovar o envio da sua manifestação.</w:t>
      </w:r>
    </w:p>
    <w:p w:rsidR="007D0267" w:rsidRPr="00D92F7A" w:rsidRDefault="007D0267" w:rsidP="007D0267">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 xml:space="preserve">3.2.3 </w:t>
      </w:r>
      <w:r>
        <w:rPr>
          <w:rFonts w:ascii="Arial" w:eastAsia="Calibri" w:hAnsi="Arial" w:cs="Arial"/>
          <w:b w:val="0"/>
          <w:bCs/>
          <w:color w:val="000000"/>
          <w:sz w:val="22"/>
          <w:szCs w:val="22"/>
        </w:rPr>
        <w:t>–</w:t>
      </w:r>
      <w:r w:rsidRPr="00D92F7A">
        <w:rPr>
          <w:rFonts w:ascii="Arial" w:eastAsia="Calibri" w:hAnsi="Arial" w:cs="Arial"/>
          <w:b w:val="0"/>
          <w:bCs/>
          <w:color w:val="000000"/>
          <w:sz w:val="22"/>
          <w:szCs w:val="22"/>
        </w:rPr>
        <w:t xml:space="preserve"> </w:t>
      </w:r>
      <w:r>
        <w:rPr>
          <w:rFonts w:ascii="Arial" w:eastAsia="Calibri" w:hAnsi="Arial" w:cs="Arial"/>
          <w:b w:val="0"/>
          <w:bCs/>
          <w:color w:val="000000"/>
          <w:sz w:val="22"/>
          <w:szCs w:val="22"/>
        </w:rPr>
        <w:t>Os questionamentos</w:t>
      </w:r>
      <w:r w:rsidRPr="00D92F7A">
        <w:rPr>
          <w:rFonts w:ascii="Arial" w:eastAsia="Calibri" w:hAnsi="Arial" w:cs="Arial"/>
          <w:b w:val="0"/>
          <w:bCs/>
          <w:color w:val="000000"/>
          <w:sz w:val="22"/>
          <w:szCs w:val="22"/>
        </w:rPr>
        <w:t xml:space="preserve"> também serão aceit</w:t>
      </w:r>
      <w:r>
        <w:rPr>
          <w:rFonts w:ascii="Arial" w:eastAsia="Calibri" w:hAnsi="Arial" w:cs="Arial"/>
          <w:b w:val="0"/>
          <w:bCs/>
          <w:color w:val="000000"/>
          <w:sz w:val="22"/>
          <w:szCs w:val="22"/>
        </w:rPr>
        <w:t>os e recebidas quando enviado</w:t>
      </w:r>
      <w:r w:rsidRPr="00D92F7A">
        <w:rPr>
          <w:rFonts w:ascii="Arial" w:eastAsia="Calibri" w:hAnsi="Arial" w:cs="Arial"/>
          <w:b w:val="0"/>
          <w:bCs/>
          <w:color w:val="000000"/>
          <w:sz w:val="22"/>
          <w:szCs w:val="22"/>
        </w:rPr>
        <w:t xml:space="preserve">s através do sistema informatizado </w:t>
      </w:r>
      <w:proofErr w:type="gramStart"/>
      <w:r w:rsidRPr="00D92F7A">
        <w:rPr>
          <w:rFonts w:ascii="Arial" w:eastAsia="Calibri" w:hAnsi="Arial" w:cs="Arial"/>
          <w:b w:val="0"/>
          <w:bCs/>
          <w:color w:val="000000"/>
          <w:sz w:val="22"/>
          <w:szCs w:val="22"/>
        </w:rPr>
        <w:t>1Doc</w:t>
      </w:r>
      <w:proofErr w:type="gramEnd"/>
      <w:r w:rsidRPr="00D92F7A">
        <w:rPr>
          <w:rFonts w:ascii="Arial" w:eastAsia="Calibri" w:hAnsi="Arial" w:cs="Arial"/>
          <w:b w:val="0"/>
          <w:bCs/>
          <w:color w:val="000000"/>
          <w:sz w:val="22"/>
          <w:szCs w:val="22"/>
        </w:rPr>
        <w:t>, com acesso ao link: https://canoinhas.1doc.com.br/b.php?</w:t>
      </w:r>
      <w:proofErr w:type="gramStart"/>
      <w:r w:rsidRPr="00D92F7A">
        <w:rPr>
          <w:rFonts w:ascii="Arial" w:eastAsia="Calibri" w:hAnsi="Arial" w:cs="Arial"/>
          <w:b w:val="0"/>
          <w:bCs/>
          <w:color w:val="000000"/>
          <w:sz w:val="22"/>
          <w:szCs w:val="22"/>
        </w:rPr>
        <w:t>pg</w:t>
      </w:r>
      <w:proofErr w:type="gramEnd"/>
      <w:r w:rsidRPr="00D92F7A">
        <w:rPr>
          <w:rFonts w:ascii="Arial" w:eastAsia="Calibri" w:hAnsi="Arial" w:cs="Arial"/>
          <w:b w:val="0"/>
          <w:bCs/>
          <w:color w:val="000000"/>
          <w:sz w:val="22"/>
          <w:szCs w:val="22"/>
        </w:rPr>
        <w:t>=wp/wp&amp;itd=5, em dias úteis, das 08h00 às 17h00</w:t>
      </w:r>
      <w:r>
        <w:rPr>
          <w:rFonts w:ascii="Arial" w:eastAsia="Calibri" w:hAnsi="Arial" w:cs="Arial"/>
          <w:b w:val="0"/>
          <w:bCs/>
          <w:color w:val="000000"/>
          <w:sz w:val="22"/>
          <w:szCs w:val="22"/>
        </w:rPr>
        <w:t>.</w:t>
      </w:r>
    </w:p>
    <w:p w:rsidR="007D0267" w:rsidRPr="00D92F7A" w:rsidRDefault="007D0267" w:rsidP="007D0267">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3.</w:t>
      </w:r>
      <w:r>
        <w:rPr>
          <w:rFonts w:ascii="Arial" w:eastAsia="Calibri" w:hAnsi="Arial" w:cs="Arial"/>
          <w:b w:val="0"/>
          <w:bCs/>
          <w:color w:val="000000"/>
          <w:sz w:val="22"/>
          <w:szCs w:val="22"/>
        </w:rPr>
        <w:t>4</w:t>
      </w:r>
      <w:r w:rsidRPr="00D92F7A">
        <w:rPr>
          <w:rFonts w:ascii="Arial" w:eastAsia="Calibri" w:hAnsi="Arial" w:cs="Arial"/>
          <w:b w:val="0"/>
          <w:bCs/>
          <w:color w:val="000000"/>
          <w:sz w:val="22"/>
          <w:szCs w:val="22"/>
        </w:rPr>
        <w:t xml:space="preserve"> - Se da consulta resultar a necessidade de modificar o edital, a alteração será divulgada pela mesma forma em que se deu o texto original do instrumento convocatório.</w:t>
      </w:r>
    </w:p>
    <w:p w:rsidR="007D0267" w:rsidRPr="00D92F7A" w:rsidRDefault="007D0267" w:rsidP="007D0267">
      <w:pPr>
        <w:autoSpaceDE w:val="0"/>
        <w:autoSpaceDN w:val="0"/>
        <w:adjustRightInd w:val="0"/>
        <w:ind w:left="1134" w:right="701"/>
        <w:jc w:val="both"/>
        <w:rPr>
          <w:rFonts w:ascii="Arial" w:eastAsia="Calibri" w:hAnsi="Arial" w:cs="Arial"/>
          <w:b w:val="0"/>
          <w:bCs/>
          <w:color w:val="000000"/>
          <w:sz w:val="22"/>
          <w:szCs w:val="22"/>
        </w:rPr>
      </w:pPr>
    </w:p>
    <w:p w:rsidR="007D0267" w:rsidRPr="00D92F7A" w:rsidRDefault="007D0267" w:rsidP="007D0267">
      <w:pPr>
        <w:autoSpaceDE w:val="0"/>
        <w:autoSpaceDN w:val="0"/>
        <w:adjustRightInd w:val="0"/>
        <w:ind w:left="1134" w:right="701"/>
        <w:jc w:val="both"/>
        <w:rPr>
          <w:rFonts w:ascii="Arial" w:eastAsia="Calibri" w:hAnsi="Arial" w:cs="Arial"/>
          <w:bCs/>
          <w:color w:val="000000"/>
          <w:sz w:val="22"/>
          <w:szCs w:val="22"/>
        </w:rPr>
      </w:pPr>
      <w:r w:rsidRPr="00D92F7A">
        <w:rPr>
          <w:rFonts w:ascii="Arial" w:eastAsia="Calibri" w:hAnsi="Arial" w:cs="Arial"/>
          <w:bCs/>
          <w:color w:val="000000"/>
          <w:sz w:val="22"/>
          <w:szCs w:val="22"/>
        </w:rPr>
        <w:t>4 - REFERÊNCIAS DE TEMPO</w:t>
      </w:r>
    </w:p>
    <w:p w:rsidR="007D0267" w:rsidRPr="00D92F7A" w:rsidRDefault="007D0267" w:rsidP="007D0267">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 xml:space="preserve">4.1 - Todas as referências de tempo no </w:t>
      </w:r>
      <w:r>
        <w:rPr>
          <w:rFonts w:ascii="Arial" w:eastAsia="Calibri" w:hAnsi="Arial" w:cs="Arial"/>
          <w:b w:val="0"/>
          <w:bCs/>
          <w:color w:val="000000"/>
          <w:sz w:val="22"/>
          <w:szCs w:val="22"/>
        </w:rPr>
        <w:t xml:space="preserve">Aviso de dispensa </w:t>
      </w:r>
      <w:r w:rsidRPr="00D92F7A">
        <w:rPr>
          <w:rFonts w:ascii="Arial" w:eastAsia="Calibri" w:hAnsi="Arial" w:cs="Arial"/>
          <w:b w:val="0"/>
          <w:bCs/>
          <w:color w:val="000000"/>
          <w:sz w:val="22"/>
          <w:szCs w:val="22"/>
        </w:rPr>
        <w:t>e durante a Sessão Pública observarão obrigatoriamente o horário de Brasília – DF e, dessa forma, serão registradas no sistema eletrônico e na documentação relativa ao certame.</w:t>
      </w:r>
    </w:p>
    <w:p w:rsidR="007D0267" w:rsidRPr="00D92F7A" w:rsidRDefault="007D0267" w:rsidP="007D0267">
      <w:pPr>
        <w:autoSpaceDE w:val="0"/>
        <w:autoSpaceDN w:val="0"/>
        <w:adjustRightInd w:val="0"/>
        <w:ind w:left="1134" w:right="701"/>
        <w:jc w:val="both"/>
        <w:rPr>
          <w:rFonts w:ascii="Arial" w:eastAsia="Calibri" w:hAnsi="Arial" w:cs="Arial"/>
          <w:b w:val="0"/>
          <w:bCs/>
          <w:color w:val="000000"/>
          <w:sz w:val="22"/>
          <w:szCs w:val="22"/>
        </w:rPr>
      </w:pPr>
    </w:p>
    <w:p w:rsidR="007D0267" w:rsidRPr="00D92F7A" w:rsidRDefault="007D0267" w:rsidP="007D0267">
      <w:pPr>
        <w:autoSpaceDE w:val="0"/>
        <w:autoSpaceDN w:val="0"/>
        <w:adjustRightInd w:val="0"/>
        <w:ind w:left="1134" w:right="701"/>
        <w:jc w:val="both"/>
        <w:rPr>
          <w:rFonts w:ascii="Arial" w:eastAsia="Calibri" w:hAnsi="Arial" w:cs="Arial"/>
          <w:bCs/>
          <w:color w:val="000000"/>
          <w:sz w:val="22"/>
          <w:szCs w:val="22"/>
        </w:rPr>
      </w:pPr>
      <w:r w:rsidRPr="00D92F7A">
        <w:rPr>
          <w:rFonts w:ascii="Arial" w:eastAsia="Calibri" w:hAnsi="Arial" w:cs="Arial"/>
          <w:bCs/>
          <w:color w:val="000000"/>
          <w:sz w:val="22"/>
          <w:szCs w:val="22"/>
        </w:rPr>
        <w:t>5 - CONDIÇÕES PARA PARTICIPAÇÃO</w:t>
      </w:r>
    </w:p>
    <w:p w:rsidR="007D0267" w:rsidRPr="00D92F7A" w:rsidRDefault="007D0267" w:rsidP="007D0267">
      <w:pPr>
        <w:autoSpaceDE w:val="0"/>
        <w:autoSpaceDN w:val="0"/>
        <w:adjustRightInd w:val="0"/>
        <w:ind w:left="1134" w:right="701"/>
        <w:jc w:val="both"/>
        <w:rPr>
          <w:rFonts w:ascii="Arial" w:eastAsia="Calibri" w:hAnsi="Arial" w:cs="Arial"/>
          <w:b w:val="0"/>
          <w:bCs/>
          <w:color w:val="000000"/>
          <w:sz w:val="22"/>
          <w:szCs w:val="22"/>
        </w:rPr>
      </w:pPr>
      <w:r>
        <w:rPr>
          <w:rFonts w:ascii="Arial" w:eastAsia="Calibri" w:hAnsi="Arial" w:cs="Arial"/>
          <w:b w:val="0"/>
          <w:bCs/>
          <w:color w:val="000000"/>
          <w:sz w:val="22"/>
          <w:szCs w:val="22"/>
        </w:rPr>
        <w:t>5.1 - Poderão participar desta</w:t>
      </w:r>
      <w:r w:rsidRPr="00D92F7A">
        <w:rPr>
          <w:rFonts w:ascii="Arial" w:eastAsia="Calibri" w:hAnsi="Arial" w:cs="Arial"/>
          <w:b w:val="0"/>
          <w:bCs/>
          <w:color w:val="000000"/>
          <w:sz w:val="22"/>
          <w:szCs w:val="22"/>
        </w:rPr>
        <w:t xml:space="preserve"> </w:t>
      </w:r>
      <w:r>
        <w:rPr>
          <w:rFonts w:ascii="Arial" w:eastAsia="Calibri" w:hAnsi="Arial" w:cs="Arial"/>
          <w:b w:val="0"/>
          <w:bCs/>
          <w:color w:val="000000"/>
          <w:sz w:val="22"/>
          <w:szCs w:val="22"/>
        </w:rPr>
        <w:t xml:space="preserve">Dispensa </w:t>
      </w:r>
      <w:r w:rsidRPr="00D92F7A">
        <w:rPr>
          <w:rFonts w:ascii="Arial" w:eastAsia="Calibri" w:hAnsi="Arial" w:cs="Arial"/>
          <w:b w:val="0"/>
          <w:bCs/>
          <w:color w:val="000000"/>
          <w:sz w:val="22"/>
          <w:szCs w:val="22"/>
        </w:rPr>
        <w:t>Eletrônic</w:t>
      </w:r>
      <w:r>
        <w:rPr>
          <w:rFonts w:ascii="Arial" w:eastAsia="Calibri" w:hAnsi="Arial" w:cs="Arial"/>
          <w:b w:val="0"/>
          <w:bCs/>
          <w:color w:val="000000"/>
          <w:sz w:val="22"/>
          <w:szCs w:val="22"/>
        </w:rPr>
        <w:t>a</w:t>
      </w:r>
      <w:r w:rsidRPr="00D92F7A">
        <w:rPr>
          <w:rFonts w:ascii="Arial" w:eastAsia="Calibri" w:hAnsi="Arial" w:cs="Arial"/>
          <w:b w:val="0"/>
          <w:bCs/>
          <w:color w:val="000000"/>
          <w:sz w:val="22"/>
          <w:szCs w:val="22"/>
        </w:rPr>
        <w:t xml:space="preserve"> exclusivamente Microempresas e Empresas de Pequeno Porte ou Microempreendedor Individual, classificados como tal nos termos do art. 3º, da Lei Complementar n° 123/2006, alterada pela Lei Complementar nº 147/2014, e demais Empresas que atendam às condições deste Edital e seus Anexos, inclusive quanto à documentação exigida para habilitação, para o respectivo cadastramento junto à Bolsa de Licitações e Leilões do Brasil Ltda</w:t>
      </w:r>
      <w:r>
        <w:rPr>
          <w:rFonts w:ascii="Arial" w:eastAsia="Calibri" w:hAnsi="Arial" w:cs="Arial"/>
          <w:b w:val="0"/>
          <w:bCs/>
          <w:color w:val="000000"/>
          <w:sz w:val="22"/>
          <w:szCs w:val="22"/>
        </w:rPr>
        <w:t>.</w:t>
      </w:r>
    </w:p>
    <w:p w:rsidR="007D0267" w:rsidRPr="00D92F7A" w:rsidRDefault="007D0267" w:rsidP="007D0267">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5.1.1 - Para efeitos de participação das Microempresas ou Empresas de Pequeno Porte nesta licitação, nos termos do art. 3º, inciso I, da Lei Complementar nº 123/2006, são considerados:</w:t>
      </w:r>
    </w:p>
    <w:p w:rsidR="007D0267" w:rsidRPr="00D92F7A" w:rsidRDefault="007D0267" w:rsidP="007D0267">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a) Microempresa – O empresário, a pessoa jurídica, ou a ela equiparada, que aufira, em cada ano calendário, receita bruta igual ou inferior a R$ 360.000,00 (trezentos sessenta mil reais).</w:t>
      </w:r>
    </w:p>
    <w:p w:rsidR="007D0267" w:rsidRPr="00D92F7A" w:rsidRDefault="007D0267" w:rsidP="007D0267">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b) Empresa de Pequeno Porte – O empresário, a pessoa jurídica, ou a ela equiparada, que aufira, em cada ano-calendário, receita bruta superior a R$ 360.000,00 (trezentos sessenta mil reais) e igual ou inferior a R$ 4.800.000,00 (quatro milhões e oitocentos mil reais).</w:t>
      </w:r>
    </w:p>
    <w:p w:rsidR="007D0267" w:rsidRPr="00D92F7A" w:rsidRDefault="007D0267" w:rsidP="007D0267">
      <w:pPr>
        <w:autoSpaceDE w:val="0"/>
        <w:autoSpaceDN w:val="0"/>
        <w:adjustRightInd w:val="0"/>
        <w:ind w:left="1134" w:right="701"/>
        <w:jc w:val="both"/>
        <w:rPr>
          <w:rFonts w:ascii="Arial" w:eastAsia="Calibri" w:hAnsi="Arial" w:cs="Arial"/>
          <w:b w:val="0"/>
          <w:bCs/>
          <w:color w:val="000000"/>
          <w:sz w:val="22"/>
          <w:szCs w:val="22"/>
        </w:rPr>
      </w:pPr>
    </w:p>
    <w:p w:rsidR="007D0267" w:rsidRPr="00D92F7A" w:rsidRDefault="007D0267" w:rsidP="007D0267">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5.1.2 - Não fará jus ao regime diferenciado e favorecido nas licitações públicas previsto na Lei Complementar nº 123/2006 a Microempresa ou Empresa de Pequeno Porte:</w:t>
      </w:r>
    </w:p>
    <w:p w:rsidR="007D0267" w:rsidRPr="00D92F7A" w:rsidRDefault="007D0267" w:rsidP="007D0267">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a) de cujo capital participe outra pessoa jurídica;</w:t>
      </w:r>
    </w:p>
    <w:p w:rsidR="007D0267" w:rsidRPr="00D92F7A" w:rsidRDefault="007D0267" w:rsidP="007D0267">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b) que seja filial, sucursal, agência ou representação, no País, de pessoa jurídica com sede no exterior;</w:t>
      </w:r>
    </w:p>
    <w:p w:rsidR="007D0267" w:rsidRPr="00D92F7A" w:rsidRDefault="007D0267" w:rsidP="007D0267">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c) de cujo capital participe pessoa física que seja inscrita como empresário</w:t>
      </w:r>
      <w:proofErr w:type="gramStart"/>
      <w:r w:rsidRPr="00D92F7A">
        <w:rPr>
          <w:rFonts w:ascii="Arial" w:eastAsia="Calibri" w:hAnsi="Arial" w:cs="Arial"/>
          <w:b w:val="0"/>
          <w:bCs/>
          <w:color w:val="000000"/>
          <w:sz w:val="22"/>
          <w:szCs w:val="22"/>
        </w:rPr>
        <w:t xml:space="preserve"> ou seja</w:t>
      </w:r>
      <w:proofErr w:type="gramEnd"/>
      <w:r w:rsidRPr="00D92F7A">
        <w:rPr>
          <w:rFonts w:ascii="Arial" w:eastAsia="Calibri" w:hAnsi="Arial" w:cs="Arial"/>
          <w:b w:val="0"/>
          <w:bCs/>
          <w:color w:val="000000"/>
          <w:sz w:val="22"/>
          <w:szCs w:val="22"/>
        </w:rPr>
        <w:t xml:space="preserve"> sócia de outra empresa que receba tratamento jurídico diferenciado, nos termos da referida Lei Complementar, desde que a receita bruta global ultrapasse o limite de que trata o art. 3º, inciso II, da Lei Complementar nº 123/2006;</w:t>
      </w:r>
    </w:p>
    <w:p w:rsidR="007D0267" w:rsidRPr="00D92F7A" w:rsidRDefault="007D0267" w:rsidP="007D0267">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d) cujo titular ou sócio participe com mais de 10% (dez por cento) do capital de outra empresa não beneficiada por esta Lei Complementar, desde que a receita bruta global ultrapasse o limite de que trata o art. 3º, inciso II, da Lei Complementar nº 123, de 14 de dezembro de 2006;</w:t>
      </w:r>
    </w:p>
    <w:p w:rsidR="007D0267" w:rsidRPr="00D92F7A" w:rsidRDefault="007D0267" w:rsidP="007D0267">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e) cujo sócio ou titular seja administrador ou equiparado de outra pessoa jurídica com fins lucrativos, desde que a receita bruta global ultrapasse o limite de que trata o inciso II do caput do art. 3º da Lei Complementar nº 123, de 14 de dezembro de 2006;</w:t>
      </w:r>
    </w:p>
    <w:p w:rsidR="007D0267" w:rsidRPr="00D92F7A" w:rsidRDefault="007D0267" w:rsidP="007D0267">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f) constituída sob a forma de cooperativa, salvo as de consumo;</w:t>
      </w:r>
    </w:p>
    <w:p w:rsidR="007D0267" w:rsidRPr="00D92F7A" w:rsidRDefault="007D0267" w:rsidP="007D0267">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g) que participe do capital de outra pessoa jurídica;</w:t>
      </w:r>
    </w:p>
    <w:p w:rsidR="007D0267" w:rsidRPr="00D92F7A" w:rsidRDefault="007D0267" w:rsidP="007D0267">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 xml:space="preserve">h) que exerça atividade de banco comercial, de investimentos e de desenvolvimento, de caixa econômica, de sociedade de crédito, financiamento e investimento ou de crédito imobiliário, de </w:t>
      </w:r>
      <w:r w:rsidRPr="00D92F7A">
        <w:rPr>
          <w:rFonts w:ascii="Arial" w:eastAsia="Calibri" w:hAnsi="Arial" w:cs="Arial"/>
          <w:b w:val="0"/>
          <w:bCs/>
          <w:color w:val="000000"/>
          <w:sz w:val="22"/>
          <w:szCs w:val="22"/>
        </w:rPr>
        <w:lastRenderedPageBreak/>
        <w:t>corretora ou de distribuidora de títulos, valores mobiliários e câmbio, de empresa de arrendamento mercantil, de seguros privados e de capitalização ou de previdência complementar;</w:t>
      </w:r>
    </w:p>
    <w:p w:rsidR="007D0267" w:rsidRPr="00D92F7A" w:rsidRDefault="007D0267" w:rsidP="007D0267">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 xml:space="preserve">i) resultante ou remanescente de cisão ou qualquer outra forma de desmembramento de pessoa jurídica que tenha ocorrido em um dos </w:t>
      </w:r>
      <w:proofErr w:type="gramStart"/>
      <w:r w:rsidRPr="00D92F7A">
        <w:rPr>
          <w:rFonts w:ascii="Arial" w:eastAsia="Calibri" w:hAnsi="Arial" w:cs="Arial"/>
          <w:b w:val="0"/>
          <w:bCs/>
          <w:color w:val="000000"/>
          <w:sz w:val="22"/>
          <w:szCs w:val="22"/>
        </w:rPr>
        <w:t>5</w:t>
      </w:r>
      <w:proofErr w:type="gramEnd"/>
      <w:r w:rsidRPr="00D92F7A">
        <w:rPr>
          <w:rFonts w:ascii="Arial" w:eastAsia="Calibri" w:hAnsi="Arial" w:cs="Arial"/>
          <w:b w:val="0"/>
          <w:bCs/>
          <w:color w:val="000000"/>
          <w:sz w:val="22"/>
          <w:szCs w:val="22"/>
        </w:rPr>
        <w:t xml:space="preserve"> (cinco) anos-calendário anteriores;</w:t>
      </w:r>
    </w:p>
    <w:p w:rsidR="007D0267" w:rsidRDefault="007D0267" w:rsidP="007D0267">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j) constituída sob a forma de sociedade por ações.</w:t>
      </w:r>
    </w:p>
    <w:p w:rsidR="007D0267" w:rsidRPr="00D92F7A" w:rsidRDefault="007D0267" w:rsidP="007D0267">
      <w:pPr>
        <w:autoSpaceDE w:val="0"/>
        <w:autoSpaceDN w:val="0"/>
        <w:adjustRightInd w:val="0"/>
        <w:ind w:left="1134" w:right="701"/>
        <w:jc w:val="both"/>
        <w:rPr>
          <w:rFonts w:ascii="Arial" w:eastAsia="Calibri" w:hAnsi="Arial" w:cs="Arial"/>
          <w:b w:val="0"/>
          <w:bCs/>
          <w:color w:val="000000"/>
          <w:sz w:val="22"/>
          <w:szCs w:val="22"/>
        </w:rPr>
      </w:pPr>
      <w:r>
        <w:rPr>
          <w:rFonts w:ascii="Arial" w:eastAsia="Calibri" w:hAnsi="Arial" w:cs="Arial"/>
          <w:b w:val="0"/>
          <w:bCs/>
          <w:color w:val="000000"/>
          <w:sz w:val="22"/>
          <w:szCs w:val="22"/>
        </w:rPr>
        <w:t>5.1.3 – Caso o procedimento de dispensa eletrônica reste deserto ou tenha participação de somente empresa que não se enquadre nos benefícios previstos na Lei Complementar 123/06, a administração poderá proceder com a aquisição do produto com empresa de demais porte.</w:t>
      </w:r>
    </w:p>
    <w:p w:rsidR="007D0267" w:rsidRPr="00D92F7A" w:rsidRDefault="007D0267" w:rsidP="007D0267">
      <w:pPr>
        <w:autoSpaceDE w:val="0"/>
        <w:autoSpaceDN w:val="0"/>
        <w:adjustRightInd w:val="0"/>
        <w:ind w:left="1134" w:right="701"/>
        <w:jc w:val="both"/>
        <w:rPr>
          <w:rFonts w:ascii="Arial" w:eastAsia="Calibri" w:hAnsi="Arial" w:cs="Arial"/>
          <w:b w:val="0"/>
          <w:bCs/>
          <w:color w:val="000000"/>
          <w:sz w:val="22"/>
          <w:szCs w:val="22"/>
        </w:rPr>
      </w:pPr>
    </w:p>
    <w:p w:rsidR="007D0267" w:rsidRPr="00D92F7A" w:rsidRDefault="007D0267" w:rsidP="007D0267">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 xml:space="preserve">5.2 - O licitante deverá promover a sua inscrição e credenciamento para participar </w:t>
      </w:r>
      <w:r>
        <w:rPr>
          <w:rFonts w:ascii="Arial" w:eastAsia="Calibri" w:hAnsi="Arial" w:cs="Arial"/>
          <w:b w:val="0"/>
          <w:bCs/>
          <w:color w:val="000000"/>
          <w:sz w:val="22"/>
          <w:szCs w:val="22"/>
        </w:rPr>
        <w:t>da dispensa</w:t>
      </w:r>
      <w:r w:rsidRPr="00D92F7A">
        <w:rPr>
          <w:rFonts w:ascii="Arial" w:eastAsia="Calibri" w:hAnsi="Arial" w:cs="Arial"/>
          <w:b w:val="0"/>
          <w:bCs/>
          <w:color w:val="000000"/>
          <w:sz w:val="22"/>
          <w:szCs w:val="22"/>
        </w:rPr>
        <w:t xml:space="preserve"> diretamente ou através de empresas associadas à Bolsa de Licitações e Leilões do Brasil </w:t>
      </w:r>
      <w:proofErr w:type="spellStart"/>
      <w:r w:rsidRPr="00D92F7A">
        <w:rPr>
          <w:rFonts w:ascii="Arial" w:eastAsia="Calibri" w:hAnsi="Arial" w:cs="Arial"/>
          <w:b w:val="0"/>
          <w:bCs/>
          <w:color w:val="000000"/>
          <w:sz w:val="22"/>
          <w:szCs w:val="22"/>
        </w:rPr>
        <w:t>Ltda</w:t>
      </w:r>
      <w:proofErr w:type="spellEnd"/>
      <w:r w:rsidRPr="00D92F7A">
        <w:rPr>
          <w:rFonts w:ascii="Arial" w:eastAsia="Calibri" w:hAnsi="Arial" w:cs="Arial"/>
          <w:b w:val="0"/>
          <w:bCs/>
          <w:color w:val="000000"/>
          <w:sz w:val="22"/>
          <w:szCs w:val="22"/>
        </w:rPr>
        <w:t xml:space="preserve"> por ele indicada, até o horário fixado no edital para inscrição e cadastramento, que poderá ser feito através do telefone (41) 3097-4600 ou através do site www.bll.org.br no link CADASTRAMENTO. </w:t>
      </w:r>
    </w:p>
    <w:p w:rsidR="007D0267" w:rsidRPr="00D92F7A" w:rsidRDefault="007D0267" w:rsidP="007D0267">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 xml:space="preserve">5.3 - Os licitantes deverão responsabilizar-se formalmente pelas transações efetuadas em seu nome, assumindo como firmes e verdadeiras suas propostas e lances, inclusive os atos praticados diretamente ou por seu representante, não cabendo ao provedor do sistema ou ao Município de Canoinhas a responsabilidade por eventuais danos decorrentes de uso indevido da senha, ainda que por terceiros; </w:t>
      </w:r>
    </w:p>
    <w:p w:rsidR="007D0267" w:rsidRPr="00D92F7A" w:rsidRDefault="007D0267" w:rsidP="007D0267">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5.4 – O custo de ope</w:t>
      </w:r>
      <w:r>
        <w:rPr>
          <w:rFonts w:ascii="Arial" w:eastAsia="Calibri" w:hAnsi="Arial" w:cs="Arial"/>
          <w:b w:val="0"/>
          <w:bCs/>
          <w:color w:val="000000"/>
          <w:sz w:val="22"/>
          <w:szCs w:val="22"/>
        </w:rPr>
        <w:t>racionalização e uso do sistema</w:t>
      </w:r>
      <w:r w:rsidRPr="00D92F7A">
        <w:rPr>
          <w:rFonts w:ascii="Arial" w:eastAsia="Calibri" w:hAnsi="Arial" w:cs="Arial"/>
          <w:b w:val="0"/>
          <w:bCs/>
          <w:color w:val="000000"/>
          <w:sz w:val="22"/>
          <w:szCs w:val="22"/>
        </w:rPr>
        <w:t xml:space="preserve"> ficará a cargo do licitante vencedor do certame, que pagará a BLL conforme o Anexo IV do Regulamento Operacional da Bolsa de Licitações e Leilões, que pode ser verificado no site www.bll.org.br link DOCUMENTOS, a título de taxa pela utilização dos recursos de tecnologia da informação. </w:t>
      </w:r>
    </w:p>
    <w:p w:rsidR="007D0267" w:rsidRPr="00D92F7A" w:rsidRDefault="007D0267" w:rsidP="007D0267">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 xml:space="preserve">5.5 - O Licitante arcará integralmente com todos os custos de preparação e apresentação de sua proposta de preços, independente do resultado do procedimento licitatório. </w:t>
      </w:r>
    </w:p>
    <w:p w:rsidR="007D0267" w:rsidRPr="00D92F7A" w:rsidRDefault="007D0267" w:rsidP="007D0267">
      <w:pPr>
        <w:autoSpaceDE w:val="0"/>
        <w:autoSpaceDN w:val="0"/>
        <w:adjustRightInd w:val="0"/>
        <w:ind w:left="1134" w:right="701"/>
        <w:jc w:val="both"/>
        <w:rPr>
          <w:rFonts w:ascii="Arial" w:eastAsia="Calibri" w:hAnsi="Arial" w:cs="Arial"/>
          <w:b w:val="0"/>
          <w:bCs/>
          <w:color w:val="000000"/>
          <w:sz w:val="22"/>
          <w:szCs w:val="22"/>
        </w:rPr>
      </w:pPr>
    </w:p>
    <w:p w:rsidR="007D0267" w:rsidRPr="00D92F7A" w:rsidRDefault="007D0267" w:rsidP="007D0267">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5.</w:t>
      </w:r>
      <w:r>
        <w:rPr>
          <w:rFonts w:ascii="Arial" w:eastAsia="Calibri" w:hAnsi="Arial" w:cs="Arial"/>
          <w:b w:val="0"/>
          <w:bCs/>
          <w:color w:val="000000"/>
          <w:sz w:val="22"/>
          <w:szCs w:val="22"/>
        </w:rPr>
        <w:t>6 - Não poderão participar desta dispensa</w:t>
      </w:r>
      <w:r w:rsidRPr="00D92F7A">
        <w:rPr>
          <w:rFonts w:ascii="Arial" w:eastAsia="Calibri" w:hAnsi="Arial" w:cs="Arial"/>
          <w:b w:val="0"/>
          <w:bCs/>
          <w:color w:val="000000"/>
          <w:sz w:val="22"/>
          <w:szCs w:val="22"/>
        </w:rPr>
        <w:t xml:space="preserve">: </w:t>
      </w:r>
    </w:p>
    <w:p w:rsidR="007D0267" w:rsidRPr="00D92F7A" w:rsidRDefault="007D0267" w:rsidP="007D0267">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 xml:space="preserve">I - Empresa declarada inidônea por qualquer Órgão da Administração Pública direta ou indireta, Federal, Estadual, Municipal ou do Distrito Federal, bem como as que estejam punidas com suspensão do direito de contratar ou licitar com a Administração Pública no âmbito do Estado de Santa Catarina; </w:t>
      </w:r>
    </w:p>
    <w:p w:rsidR="007D0267" w:rsidRPr="00D92F7A" w:rsidRDefault="007D0267" w:rsidP="007D0267">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II - empresas impedidas de licitar ou contratar com o Município de Canoinhas;</w:t>
      </w:r>
    </w:p>
    <w:p w:rsidR="007D0267" w:rsidRPr="00D92F7A" w:rsidRDefault="007D0267" w:rsidP="007D0267">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III - Servidor de qualquer órgão ou Entidade vinculada ao órgão promotor da licitação, bem assim a empresa da qual tal servidor seja sócio, dirigente ou responsável técnico.</w:t>
      </w:r>
    </w:p>
    <w:p w:rsidR="007D0267" w:rsidRPr="00D92F7A" w:rsidRDefault="007D0267" w:rsidP="007D0267">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IV – Empresas que não comprovarem a condição de ME/EPP.</w:t>
      </w:r>
    </w:p>
    <w:p w:rsidR="007D0267" w:rsidRPr="00D92F7A" w:rsidRDefault="007D0267" w:rsidP="007D0267">
      <w:pPr>
        <w:autoSpaceDE w:val="0"/>
        <w:autoSpaceDN w:val="0"/>
        <w:adjustRightInd w:val="0"/>
        <w:ind w:left="1134" w:right="701"/>
        <w:jc w:val="both"/>
        <w:rPr>
          <w:rFonts w:ascii="Arial" w:eastAsia="Calibri" w:hAnsi="Arial" w:cs="Arial"/>
          <w:b w:val="0"/>
          <w:bCs/>
          <w:color w:val="000000"/>
          <w:sz w:val="22"/>
          <w:szCs w:val="22"/>
        </w:rPr>
      </w:pPr>
    </w:p>
    <w:p w:rsidR="007D0267" w:rsidRPr="000C2E1A" w:rsidRDefault="007D0267" w:rsidP="007D0267">
      <w:pPr>
        <w:autoSpaceDE w:val="0"/>
        <w:autoSpaceDN w:val="0"/>
        <w:adjustRightInd w:val="0"/>
        <w:ind w:left="1134" w:right="701"/>
        <w:jc w:val="both"/>
        <w:rPr>
          <w:rFonts w:ascii="Arial" w:eastAsia="Calibri" w:hAnsi="Arial" w:cs="Arial"/>
          <w:bCs/>
          <w:color w:val="000000"/>
          <w:sz w:val="22"/>
          <w:szCs w:val="22"/>
        </w:rPr>
      </w:pPr>
      <w:r w:rsidRPr="000C2E1A">
        <w:rPr>
          <w:rFonts w:ascii="Arial" w:eastAsia="Calibri" w:hAnsi="Arial" w:cs="Arial"/>
          <w:bCs/>
          <w:color w:val="000000"/>
          <w:sz w:val="22"/>
          <w:szCs w:val="22"/>
        </w:rPr>
        <w:t>6 - CREDENCIAMENTOS NO APLICATIVO LICITAÇÕES</w:t>
      </w:r>
    </w:p>
    <w:p w:rsidR="007D0267" w:rsidRPr="00D92F7A" w:rsidRDefault="007D0267" w:rsidP="007D0267">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 xml:space="preserve">6.1. As pessoas jurídicas ou firmas individuais interessadas deverão nomear operador devidamente credenciado em qualquer empresa associada à Bolsa de Licitações e Leilões, atribuindo poderes para formular lances de preços e praticar todos os demais atos e operações no site: </w:t>
      </w:r>
      <w:proofErr w:type="gramStart"/>
      <w:r w:rsidRPr="00D92F7A">
        <w:rPr>
          <w:rFonts w:ascii="Arial" w:eastAsia="Calibri" w:hAnsi="Arial" w:cs="Arial"/>
          <w:b w:val="0"/>
          <w:bCs/>
          <w:color w:val="000000"/>
          <w:sz w:val="22"/>
          <w:szCs w:val="22"/>
        </w:rPr>
        <w:t>https</w:t>
      </w:r>
      <w:proofErr w:type="gramEnd"/>
      <w:r w:rsidRPr="00D92F7A">
        <w:rPr>
          <w:rFonts w:ascii="Arial" w:eastAsia="Calibri" w:hAnsi="Arial" w:cs="Arial"/>
          <w:b w:val="0"/>
          <w:bCs/>
          <w:color w:val="000000"/>
          <w:sz w:val="22"/>
          <w:szCs w:val="22"/>
        </w:rPr>
        <w:t>://bllcompras.com/.</w:t>
      </w:r>
    </w:p>
    <w:p w:rsidR="007D0267" w:rsidRPr="00D92F7A" w:rsidRDefault="007D0267" w:rsidP="007D0267">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6.2. A participação do licitante n</w:t>
      </w:r>
      <w:r>
        <w:rPr>
          <w:rFonts w:ascii="Arial" w:eastAsia="Calibri" w:hAnsi="Arial" w:cs="Arial"/>
          <w:b w:val="0"/>
          <w:bCs/>
          <w:color w:val="000000"/>
          <w:sz w:val="22"/>
          <w:szCs w:val="22"/>
        </w:rPr>
        <w:t>a</w:t>
      </w:r>
      <w:r w:rsidRPr="00D92F7A">
        <w:rPr>
          <w:rFonts w:ascii="Arial" w:eastAsia="Calibri" w:hAnsi="Arial" w:cs="Arial"/>
          <w:b w:val="0"/>
          <w:bCs/>
          <w:color w:val="000000"/>
          <w:sz w:val="22"/>
          <w:szCs w:val="22"/>
        </w:rPr>
        <w:t xml:space="preserve"> </w:t>
      </w:r>
      <w:r>
        <w:rPr>
          <w:rFonts w:ascii="Arial" w:eastAsia="Calibri" w:hAnsi="Arial" w:cs="Arial"/>
          <w:b w:val="0"/>
          <w:bCs/>
          <w:color w:val="000000"/>
          <w:sz w:val="22"/>
          <w:szCs w:val="22"/>
        </w:rPr>
        <w:t>dispensa</w:t>
      </w:r>
      <w:r w:rsidRPr="00D92F7A">
        <w:rPr>
          <w:rFonts w:ascii="Arial" w:eastAsia="Calibri" w:hAnsi="Arial" w:cs="Arial"/>
          <w:b w:val="0"/>
          <w:bCs/>
          <w:color w:val="000000"/>
          <w:sz w:val="22"/>
          <w:szCs w:val="22"/>
        </w:rPr>
        <w:t xml:space="preserve"> eletrônico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 </w:t>
      </w:r>
    </w:p>
    <w:p w:rsidR="007D0267" w:rsidRPr="00D92F7A" w:rsidRDefault="007D0267" w:rsidP="007D0267">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 xml:space="preserve">6.3. O acesso do operador </w:t>
      </w:r>
      <w:r>
        <w:rPr>
          <w:rFonts w:ascii="Arial" w:eastAsia="Calibri" w:hAnsi="Arial" w:cs="Arial"/>
          <w:b w:val="0"/>
          <w:bCs/>
          <w:color w:val="000000"/>
          <w:sz w:val="22"/>
          <w:szCs w:val="22"/>
        </w:rPr>
        <w:t>à dispensa</w:t>
      </w:r>
      <w:r w:rsidRPr="00D92F7A">
        <w:rPr>
          <w:rFonts w:ascii="Arial" w:eastAsia="Calibri" w:hAnsi="Arial" w:cs="Arial"/>
          <w:b w:val="0"/>
          <w:bCs/>
          <w:color w:val="000000"/>
          <w:sz w:val="22"/>
          <w:szCs w:val="22"/>
        </w:rPr>
        <w:t xml:space="preserve">, para efeito de encaminhamento da documentação de habilitação, proposta de preços e lances sucessivos de preços, em nome do licitante, somente se dará mediante prévia definição de senha privativa; </w:t>
      </w:r>
    </w:p>
    <w:p w:rsidR="007D0267" w:rsidRPr="00D92F7A" w:rsidRDefault="007D0267" w:rsidP="007D0267">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6.4. A chave de identificação e a senha dos operadores poderão ser utilizadas em qualquer pregão eletrônico</w:t>
      </w:r>
      <w:r>
        <w:rPr>
          <w:rFonts w:ascii="Arial" w:eastAsia="Calibri" w:hAnsi="Arial" w:cs="Arial"/>
          <w:b w:val="0"/>
          <w:bCs/>
          <w:color w:val="000000"/>
          <w:sz w:val="22"/>
          <w:szCs w:val="22"/>
        </w:rPr>
        <w:t xml:space="preserve"> ou dispensa eletrônica</w:t>
      </w:r>
      <w:r w:rsidRPr="00D92F7A">
        <w:rPr>
          <w:rFonts w:ascii="Arial" w:eastAsia="Calibri" w:hAnsi="Arial" w:cs="Arial"/>
          <w:b w:val="0"/>
          <w:bCs/>
          <w:color w:val="000000"/>
          <w:sz w:val="22"/>
          <w:szCs w:val="22"/>
        </w:rPr>
        <w:t xml:space="preserve">, salvo quando canceladas por solicitação do credenciado ou por iniciativa da Bolsa de Licitações e Leilões do </w:t>
      </w:r>
      <w:proofErr w:type="gramStart"/>
      <w:r w:rsidRPr="00D92F7A">
        <w:rPr>
          <w:rFonts w:ascii="Arial" w:eastAsia="Calibri" w:hAnsi="Arial" w:cs="Arial"/>
          <w:b w:val="0"/>
          <w:bCs/>
          <w:color w:val="000000"/>
          <w:sz w:val="22"/>
          <w:szCs w:val="22"/>
        </w:rPr>
        <w:t>Brasil -BLL</w:t>
      </w:r>
      <w:proofErr w:type="gramEnd"/>
      <w:r w:rsidRPr="00D92F7A">
        <w:rPr>
          <w:rFonts w:ascii="Arial" w:eastAsia="Calibri" w:hAnsi="Arial" w:cs="Arial"/>
          <w:b w:val="0"/>
          <w:bCs/>
          <w:color w:val="000000"/>
          <w:sz w:val="22"/>
          <w:szCs w:val="22"/>
        </w:rPr>
        <w:t xml:space="preserve">; </w:t>
      </w:r>
    </w:p>
    <w:p w:rsidR="007D0267" w:rsidRPr="00D92F7A" w:rsidRDefault="007D0267" w:rsidP="007D0267">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 xml:space="preserve">6.5. É de exclusiva responsabilidade do usuário o sigilo da senha, bem como seu uso em qualquer transação efetuada diretamente ou por seu representante, não cabendo a BLL - Bolsa de Licitações e Leilões do Brasil a responsabilidade por eventuais danos decorrentes de uso indevido da senha, ainda que por terceiros; </w:t>
      </w:r>
    </w:p>
    <w:p w:rsidR="007D0267" w:rsidRPr="00D92F7A" w:rsidRDefault="007D0267" w:rsidP="007D0267">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lastRenderedPageBreak/>
        <w:t xml:space="preserve">6.6. O credenciamento do fornecedor e de seu representante legal junto ao sistema eletrônico implica a responsabilidade legal pelos atos praticados e a presunção de capacidade técnica para realização das transações inerentes </w:t>
      </w:r>
      <w:r>
        <w:rPr>
          <w:rFonts w:ascii="Arial" w:eastAsia="Calibri" w:hAnsi="Arial" w:cs="Arial"/>
          <w:b w:val="0"/>
          <w:bCs/>
          <w:color w:val="000000"/>
          <w:sz w:val="22"/>
          <w:szCs w:val="22"/>
        </w:rPr>
        <w:t>à dispensa eletrônica</w:t>
      </w:r>
      <w:r w:rsidRPr="00D92F7A">
        <w:rPr>
          <w:rFonts w:ascii="Arial" w:eastAsia="Calibri" w:hAnsi="Arial" w:cs="Arial"/>
          <w:b w:val="0"/>
          <w:bCs/>
          <w:color w:val="000000"/>
          <w:sz w:val="22"/>
          <w:szCs w:val="22"/>
        </w:rPr>
        <w:t>;</w:t>
      </w:r>
    </w:p>
    <w:p w:rsidR="007D0267" w:rsidRPr="00D92F7A" w:rsidRDefault="007D0267" w:rsidP="007D0267">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 xml:space="preserve">6.7. Qualquer dúvida em relação ao acesso no sistema operacional poderá ser esclarecida através de uma empresa associada ou pelos telefones: Curitiba-PR (41) 3097.4600 ou através da Bolsa de Licitações e Leilões, pelo site: </w:t>
      </w:r>
      <w:hyperlink r:id="rId6" w:history="1">
        <w:r w:rsidRPr="00D92F7A">
          <w:rPr>
            <w:rStyle w:val="Hyperlink"/>
            <w:rFonts w:ascii="Arial" w:eastAsia="Calibri" w:hAnsi="Arial" w:cs="Arial"/>
            <w:b w:val="0"/>
            <w:bCs/>
            <w:sz w:val="22"/>
            <w:szCs w:val="22"/>
          </w:rPr>
          <w:t>https://bllcompras.com/</w:t>
        </w:r>
      </w:hyperlink>
      <w:r w:rsidRPr="00D92F7A">
        <w:rPr>
          <w:rFonts w:ascii="Arial" w:eastAsia="Calibri" w:hAnsi="Arial" w:cs="Arial"/>
          <w:b w:val="0"/>
          <w:bCs/>
          <w:color w:val="000000"/>
          <w:sz w:val="22"/>
          <w:szCs w:val="22"/>
        </w:rPr>
        <w:t>.</w:t>
      </w:r>
    </w:p>
    <w:p w:rsidR="007D0267" w:rsidRPr="009512EA" w:rsidRDefault="007D0267" w:rsidP="007D0267">
      <w:pPr>
        <w:autoSpaceDE w:val="0"/>
        <w:autoSpaceDN w:val="0"/>
        <w:adjustRightInd w:val="0"/>
        <w:ind w:left="1134" w:right="701"/>
        <w:jc w:val="both"/>
        <w:rPr>
          <w:rFonts w:ascii="Arial" w:eastAsia="Calibri" w:hAnsi="Arial" w:cs="Arial"/>
          <w:b w:val="0"/>
          <w:sz w:val="22"/>
          <w:szCs w:val="22"/>
        </w:rPr>
      </w:pPr>
    </w:p>
    <w:p w:rsidR="007D0267" w:rsidRPr="009512EA" w:rsidRDefault="007D0267" w:rsidP="007D0267">
      <w:pPr>
        <w:autoSpaceDE w:val="0"/>
        <w:autoSpaceDN w:val="0"/>
        <w:adjustRightInd w:val="0"/>
        <w:ind w:left="1134" w:right="701"/>
        <w:jc w:val="both"/>
        <w:rPr>
          <w:rFonts w:ascii="Arial" w:eastAsia="Calibri" w:hAnsi="Arial" w:cs="Arial"/>
          <w:bCs/>
          <w:color w:val="000000"/>
          <w:sz w:val="22"/>
          <w:szCs w:val="22"/>
        </w:rPr>
      </w:pPr>
      <w:r>
        <w:rPr>
          <w:rFonts w:ascii="Arial" w:eastAsia="Calibri" w:hAnsi="Arial" w:cs="Arial"/>
          <w:bCs/>
          <w:color w:val="000000"/>
          <w:sz w:val="22"/>
          <w:szCs w:val="22"/>
        </w:rPr>
        <w:t>7</w:t>
      </w:r>
      <w:r w:rsidRPr="009512EA">
        <w:rPr>
          <w:rFonts w:ascii="Arial" w:eastAsia="Calibri" w:hAnsi="Arial" w:cs="Arial"/>
          <w:bCs/>
          <w:color w:val="000000"/>
          <w:sz w:val="22"/>
          <w:szCs w:val="22"/>
        </w:rPr>
        <w:t>. FASE DE LANCES</w:t>
      </w:r>
    </w:p>
    <w:p w:rsidR="007D0267" w:rsidRPr="009512EA" w:rsidRDefault="007D0267" w:rsidP="007D0267">
      <w:pPr>
        <w:autoSpaceDE w:val="0"/>
        <w:autoSpaceDN w:val="0"/>
        <w:adjustRightInd w:val="0"/>
        <w:ind w:left="1134" w:right="701"/>
        <w:jc w:val="both"/>
        <w:rPr>
          <w:rFonts w:ascii="Arial" w:eastAsia="Calibri" w:hAnsi="Arial" w:cs="Arial"/>
          <w:bCs/>
          <w:color w:val="000000"/>
          <w:sz w:val="22"/>
          <w:szCs w:val="22"/>
        </w:rPr>
      </w:pPr>
    </w:p>
    <w:p w:rsidR="007D0267" w:rsidRPr="000C2E1A" w:rsidRDefault="007D0267" w:rsidP="007D0267">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7</w:t>
      </w:r>
      <w:r w:rsidRPr="000C2E1A">
        <w:rPr>
          <w:rFonts w:ascii="Arial" w:eastAsia="Calibri" w:hAnsi="Arial" w:cs="Arial"/>
          <w:b w:val="0"/>
          <w:color w:val="000000"/>
          <w:sz w:val="22"/>
          <w:szCs w:val="22"/>
        </w:rPr>
        <w:t xml:space="preserve">.1 - A partir das horas mencionadas no início da sessão, na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 </w:t>
      </w:r>
    </w:p>
    <w:p w:rsidR="007D0267" w:rsidRPr="000C2E1A" w:rsidRDefault="007D0267" w:rsidP="007D0267">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7</w:t>
      </w:r>
      <w:r w:rsidRPr="000C2E1A">
        <w:rPr>
          <w:rFonts w:ascii="Arial" w:eastAsia="Calibri" w:hAnsi="Arial" w:cs="Arial"/>
          <w:b w:val="0"/>
          <w:color w:val="000000"/>
          <w:sz w:val="22"/>
          <w:szCs w:val="22"/>
        </w:rPr>
        <w:t xml:space="preserve">.2 - Iniciada a etapa competitiva, os fornecedores deverão encaminhar lances exclusivamente por meio de sistema eletrônico, sendo imediatamente informados do seu recebimento e do valor consignado no registro; </w:t>
      </w:r>
    </w:p>
    <w:p w:rsidR="007D0267" w:rsidRPr="000C2E1A" w:rsidRDefault="007D0267" w:rsidP="007D0267">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7</w:t>
      </w:r>
      <w:r w:rsidRPr="000C2E1A">
        <w:rPr>
          <w:rFonts w:ascii="Arial" w:eastAsia="Calibri" w:hAnsi="Arial" w:cs="Arial"/>
          <w:b w:val="0"/>
          <w:color w:val="000000"/>
          <w:sz w:val="22"/>
          <w:szCs w:val="22"/>
        </w:rPr>
        <w:t xml:space="preserve">.3 - O fornecedor poderá oferecer lances sucessivos iguais ou superiores ao lance que esteja vencendo o certame, desde que inferiores ao menor por ele ofertado e registrado pelo sistema, sendo tais lances definidos como “lances intermediários” para os fins deste termo de Contratação Direta; </w:t>
      </w:r>
    </w:p>
    <w:p w:rsidR="007D0267" w:rsidRPr="000C2E1A" w:rsidRDefault="007D0267" w:rsidP="007D0267">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7</w:t>
      </w:r>
      <w:r w:rsidRPr="000C2E1A">
        <w:rPr>
          <w:rFonts w:ascii="Arial" w:eastAsia="Calibri" w:hAnsi="Arial" w:cs="Arial"/>
          <w:b w:val="0"/>
          <w:color w:val="000000"/>
          <w:sz w:val="22"/>
          <w:szCs w:val="22"/>
        </w:rPr>
        <w:t xml:space="preserve">.4 - Havendo lances iguais ao menor já ofertado, prevalecerá aquele que for recebido e registrado primeiro no sistema; </w:t>
      </w:r>
    </w:p>
    <w:p w:rsidR="007D0267" w:rsidRPr="000C2E1A" w:rsidRDefault="007D0267" w:rsidP="007D0267">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7</w:t>
      </w:r>
      <w:r w:rsidRPr="000C2E1A">
        <w:rPr>
          <w:rFonts w:ascii="Arial" w:eastAsia="Calibri" w:hAnsi="Arial" w:cs="Arial"/>
          <w:b w:val="0"/>
          <w:color w:val="000000"/>
          <w:sz w:val="22"/>
          <w:szCs w:val="22"/>
        </w:rPr>
        <w:t xml:space="preserve">.5 - Caso o fornecedor não apresente lances, concorrerá com o valor de sua proposta; </w:t>
      </w:r>
    </w:p>
    <w:p w:rsidR="007D0267" w:rsidRPr="000C2E1A" w:rsidRDefault="007D0267" w:rsidP="007D0267">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7</w:t>
      </w:r>
      <w:r w:rsidRPr="000C2E1A">
        <w:rPr>
          <w:rFonts w:ascii="Arial" w:eastAsia="Calibri" w:hAnsi="Arial" w:cs="Arial"/>
          <w:b w:val="0"/>
          <w:color w:val="000000"/>
          <w:sz w:val="22"/>
          <w:szCs w:val="22"/>
        </w:rPr>
        <w:t xml:space="preserve">.6 - Imediatamente após o término do prazo estabelecido para a fase de lances, haverá o seu encerramento, com o ordenamento e divulgação dos lances, pelo sistema, em ordem crescente de classificação; </w:t>
      </w:r>
    </w:p>
    <w:p w:rsidR="007D0267" w:rsidRDefault="007D0267" w:rsidP="007D0267">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7</w:t>
      </w:r>
      <w:r w:rsidRPr="000C2E1A">
        <w:rPr>
          <w:rFonts w:ascii="Arial" w:eastAsia="Calibri" w:hAnsi="Arial" w:cs="Arial"/>
          <w:b w:val="0"/>
          <w:color w:val="000000"/>
          <w:sz w:val="22"/>
          <w:szCs w:val="22"/>
        </w:rPr>
        <w:t>.7 - O encerramento da fase de lances ocorrerá de forma automática pontualmente no horário indicado, sem qualquer possibilidade de prorrogação e não havendo tempo aleatório ou mecanismo similar.</w:t>
      </w:r>
    </w:p>
    <w:p w:rsidR="007D0267" w:rsidRPr="009512EA" w:rsidRDefault="007D0267" w:rsidP="007D0267">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 xml:space="preserve">7.8 – Conforme </w:t>
      </w:r>
      <w:r w:rsidRPr="004A28A0">
        <w:rPr>
          <w:rFonts w:ascii="Arial" w:eastAsia="Calibri" w:hAnsi="Arial" w:cs="Arial"/>
          <w:b w:val="0"/>
          <w:color w:val="000000"/>
          <w:sz w:val="22"/>
          <w:szCs w:val="22"/>
        </w:rPr>
        <w:t>preconiza o §4º do artigo 7º da Instrução Normativa</w:t>
      </w:r>
      <w:r>
        <w:rPr>
          <w:rFonts w:ascii="Arial" w:eastAsia="Calibri" w:hAnsi="Arial" w:cs="Arial"/>
          <w:b w:val="0"/>
          <w:color w:val="000000"/>
          <w:sz w:val="22"/>
          <w:szCs w:val="22"/>
        </w:rPr>
        <w:t xml:space="preserve"> </w:t>
      </w:r>
      <w:r w:rsidRPr="004A28A0">
        <w:rPr>
          <w:rFonts w:ascii="Arial" w:eastAsia="Calibri" w:hAnsi="Arial" w:cs="Arial"/>
          <w:b w:val="0"/>
          <w:color w:val="000000"/>
          <w:sz w:val="22"/>
          <w:szCs w:val="22"/>
        </w:rPr>
        <w:t xml:space="preserve">SEGES/ME nº 65, de </w:t>
      </w:r>
      <w:proofErr w:type="gramStart"/>
      <w:r w:rsidRPr="004A28A0">
        <w:rPr>
          <w:rFonts w:ascii="Arial" w:eastAsia="Calibri" w:hAnsi="Arial" w:cs="Arial"/>
          <w:b w:val="0"/>
          <w:color w:val="000000"/>
          <w:sz w:val="22"/>
          <w:szCs w:val="22"/>
        </w:rPr>
        <w:t>7</w:t>
      </w:r>
      <w:proofErr w:type="gramEnd"/>
      <w:r w:rsidRPr="004A28A0">
        <w:rPr>
          <w:rFonts w:ascii="Arial" w:eastAsia="Calibri" w:hAnsi="Arial" w:cs="Arial"/>
          <w:b w:val="0"/>
          <w:color w:val="000000"/>
          <w:sz w:val="22"/>
          <w:szCs w:val="22"/>
        </w:rPr>
        <w:t xml:space="preserve"> de julho de 2021</w:t>
      </w:r>
      <w:r>
        <w:rPr>
          <w:rFonts w:ascii="Arial" w:eastAsia="Calibri" w:hAnsi="Arial" w:cs="Arial"/>
          <w:b w:val="0"/>
          <w:color w:val="000000"/>
          <w:sz w:val="22"/>
          <w:szCs w:val="22"/>
        </w:rPr>
        <w:t xml:space="preserve">, os valores de referência utilizados pela administração somente serão divulgados após a etapa competitiva, podendo </w:t>
      </w:r>
      <w:r w:rsidRPr="004A28A0">
        <w:rPr>
          <w:rFonts w:ascii="Arial" w:eastAsia="Calibri" w:hAnsi="Arial" w:cs="Arial"/>
          <w:b w:val="0"/>
          <w:color w:val="000000"/>
          <w:sz w:val="22"/>
          <w:szCs w:val="22"/>
        </w:rPr>
        <w:t>ser realizada concomitantemente à seleção da proposta economicamente mais</w:t>
      </w:r>
      <w:r>
        <w:rPr>
          <w:rFonts w:ascii="Arial" w:eastAsia="Calibri" w:hAnsi="Arial" w:cs="Arial"/>
          <w:b w:val="0"/>
          <w:color w:val="000000"/>
          <w:sz w:val="22"/>
          <w:szCs w:val="22"/>
        </w:rPr>
        <w:t xml:space="preserve"> </w:t>
      </w:r>
      <w:r w:rsidRPr="004A28A0">
        <w:rPr>
          <w:rFonts w:ascii="Arial" w:eastAsia="Calibri" w:hAnsi="Arial" w:cs="Arial"/>
          <w:b w:val="0"/>
          <w:color w:val="000000"/>
          <w:sz w:val="22"/>
          <w:szCs w:val="22"/>
        </w:rPr>
        <w:t>vantajosa.</w:t>
      </w:r>
    </w:p>
    <w:p w:rsidR="007D0267" w:rsidRPr="009512EA" w:rsidRDefault="007D0267" w:rsidP="007D0267">
      <w:pPr>
        <w:autoSpaceDE w:val="0"/>
        <w:autoSpaceDN w:val="0"/>
        <w:adjustRightInd w:val="0"/>
        <w:ind w:left="1134" w:right="701"/>
        <w:jc w:val="both"/>
        <w:rPr>
          <w:rFonts w:ascii="Arial" w:eastAsia="Calibri" w:hAnsi="Arial" w:cs="Arial"/>
          <w:bCs/>
          <w:color w:val="000000"/>
          <w:sz w:val="22"/>
          <w:szCs w:val="22"/>
        </w:rPr>
      </w:pPr>
    </w:p>
    <w:p w:rsidR="007D0267" w:rsidRPr="009512EA" w:rsidRDefault="007D0267" w:rsidP="007D0267">
      <w:pPr>
        <w:autoSpaceDE w:val="0"/>
        <w:autoSpaceDN w:val="0"/>
        <w:adjustRightInd w:val="0"/>
        <w:ind w:left="1134" w:right="701"/>
        <w:jc w:val="both"/>
        <w:rPr>
          <w:rFonts w:ascii="Arial" w:eastAsia="Calibri" w:hAnsi="Arial" w:cs="Arial"/>
          <w:bCs/>
          <w:color w:val="000000"/>
          <w:sz w:val="22"/>
          <w:szCs w:val="22"/>
        </w:rPr>
      </w:pPr>
      <w:r>
        <w:rPr>
          <w:rFonts w:ascii="Arial" w:eastAsia="Calibri" w:hAnsi="Arial" w:cs="Arial"/>
          <w:bCs/>
          <w:color w:val="000000"/>
          <w:sz w:val="22"/>
          <w:szCs w:val="22"/>
        </w:rPr>
        <w:t>8</w:t>
      </w:r>
      <w:r w:rsidRPr="009512EA">
        <w:rPr>
          <w:rFonts w:ascii="Arial" w:eastAsia="Calibri" w:hAnsi="Arial" w:cs="Arial"/>
          <w:bCs/>
          <w:color w:val="000000"/>
          <w:sz w:val="22"/>
          <w:szCs w:val="22"/>
        </w:rPr>
        <w:t>. JULGAMENTO DAS PROPOSTAS DE PREÇO</w:t>
      </w:r>
    </w:p>
    <w:p w:rsidR="007D0267" w:rsidRPr="009512EA" w:rsidRDefault="007D0267" w:rsidP="007D0267">
      <w:pPr>
        <w:autoSpaceDE w:val="0"/>
        <w:autoSpaceDN w:val="0"/>
        <w:adjustRightInd w:val="0"/>
        <w:ind w:left="1134" w:right="701"/>
        <w:jc w:val="both"/>
        <w:rPr>
          <w:rFonts w:ascii="Arial" w:eastAsia="Calibri" w:hAnsi="Arial" w:cs="Arial"/>
          <w:bCs/>
          <w:color w:val="000000"/>
          <w:sz w:val="22"/>
          <w:szCs w:val="22"/>
        </w:rPr>
      </w:pPr>
    </w:p>
    <w:p w:rsidR="007D0267" w:rsidRPr="000C2E1A" w:rsidRDefault="007D0267" w:rsidP="007D0267">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8</w:t>
      </w:r>
      <w:r w:rsidRPr="000C2E1A">
        <w:rPr>
          <w:rFonts w:ascii="Arial" w:eastAsia="Calibri" w:hAnsi="Arial" w:cs="Arial"/>
          <w:b w:val="0"/>
          <w:color w:val="000000"/>
          <w:sz w:val="22"/>
          <w:szCs w:val="22"/>
        </w:rPr>
        <w:t xml:space="preserve">.1 - Encerrada a fase de lances, será verificada a conformidade da proposta classificada em primeiro lugar quanto à adequação do objeto e à compatibilidade do preço em relação ao estipulado para a contratação; </w:t>
      </w:r>
    </w:p>
    <w:p w:rsidR="007D0267" w:rsidRPr="000C2E1A" w:rsidRDefault="007D0267" w:rsidP="007D0267">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8</w:t>
      </w:r>
      <w:r w:rsidRPr="000C2E1A">
        <w:rPr>
          <w:rFonts w:ascii="Arial" w:eastAsia="Calibri" w:hAnsi="Arial" w:cs="Arial"/>
          <w:b w:val="0"/>
          <w:color w:val="000000"/>
          <w:sz w:val="22"/>
          <w:szCs w:val="22"/>
        </w:rPr>
        <w:t xml:space="preserve">.2 - No caso de o preço da proposta vencedora estar acima do estimado pela Administração, poderá haver a negociação de condições mais vantajosas; </w:t>
      </w:r>
    </w:p>
    <w:p w:rsidR="007D0267" w:rsidRDefault="007D0267" w:rsidP="007D0267">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8</w:t>
      </w:r>
      <w:r w:rsidRPr="000C2E1A">
        <w:rPr>
          <w:rFonts w:ascii="Arial" w:eastAsia="Calibri" w:hAnsi="Arial" w:cs="Arial"/>
          <w:b w:val="0"/>
          <w:color w:val="000000"/>
          <w:sz w:val="22"/>
          <w:szCs w:val="22"/>
        </w:rPr>
        <w:t xml:space="preserve">.3 - Neste caso, será encaminhada contraproposta ao fornecedor que tenha apresentado o melhor preço, para que seja obtida melhor proposta com preço compatível ao estimado pela Administração; </w:t>
      </w:r>
    </w:p>
    <w:p w:rsidR="007D0267" w:rsidRPr="000C2E1A" w:rsidRDefault="007D0267" w:rsidP="007D0267">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8.3.1 – Caso o interessado não se manifeste quanto à contraproposta realizada pela administração no prazo de 15 minutos, será considerado como preço final o seu último lance.</w:t>
      </w:r>
    </w:p>
    <w:p w:rsidR="007D0267" w:rsidRPr="000C2E1A" w:rsidRDefault="007D0267" w:rsidP="007D0267">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8</w:t>
      </w:r>
      <w:r w:rsidRPr="000C2E1A">
        <w:rPr>
          <w:rFonts w:ascii="Arial" w:eastAsia="Calibri" w:hAnsi="Arial" w:cs="Arial"/>
          <w:b w:val="0"/>
          <w:color w:val="000000"/>
          <w:sz w:val="22"/>
          <w:szCs w:val="22"/>
        </w:rPr>
        <w:t xml:space="preserve">.4 - A negociação poderá ser feita com os demais fornecedores classificados, respeitada a ordem de classificação, quando o primeiro colocado, mesmo após a negociação, for desclassificado em razão de sua proposta permanecer acima do preço máximo definido para a contratação; </w:t>
      </w:r>
    </w:p>
    <w:p w:rsidR="007D0267" w:rsidRPr="000C2E1A" w:rsidRDefault="007D0267" w:rsidP="007D0267">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8</w:t>
      </w:r>
      <w:r w:rsidRPr="000C2E1A">
        <w:rPr>
          <w:rFonts w:ascii="Arial" w:eastAsia="Calibri" w:hAnsi="Arial" w:cs="Arial"/>
          <w:b w:val="0"/>
          <w:color w:val="000000"/>
          <w:sz w:val="22"/>
          <w:szCs w:val="22"/>
        </w:rPr>
        <w:t xml:space="preserve">.5 - Em qualquer caso, concluída a negociação, o resultado será registrado na ata do procedimento da dispensa eletrônica; </w:t>
      </w:r>
    </w:p>
    <w:p w:rsidR="007D0267" w:rsidRPr="000C2E1A" w:rsidRDefault="007D0267" w:rsidP="007D0267">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8</w:t>
      </w:r>
      <w:r w:rsidRPr="000C2E1A">
        <w:rPr>
          <w:rFonts w:ascii="Arial" w:eastAsia="Calibri" w:hAnsi="Arial" w:cs="Arial"/>
          <w:b w:val="0"/>
          <w:color w:val="000000"/>
          <w:sz w:val="22"/>
          <w:szCs w:val="22"/>
        </w:rPr>
        <w:t xml:space="preserve">.6 - Estando o preço compatível, será solicitado o envio da proposta e, se necessário, de documentos complementares, adequada ao último lance; </w:t>
      </w:r>
    </w:p>
    <w:p w:rsidR="007D0267" w:rsidRPr="000C2E1A" w:rsidRDefault="007D0267" w:rsidP="007D0267">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8</w:t>
      </w:r>
      <w:r w:rsidRPr="000C2E1A">
        <w:rPr>
          <w:rFonts w:ascii="Arial" w:eastAsia="Calibri" w:hAnsi="Arial" w:cs="Arial"/>
          <w:b w:val="0"/>
          <w:color w:val="000000"/>
          <w:sz w:val="22"/>
          <w:szCs w:val="22"/>
        </w:rPr>
        <w:t xml:space="preserve">.7 - O prazo de validade da proposta não será inferior a 07 (sete) dias úteis, a contar da data de sua apresentação; </w:t>
      </w:r>
    </w:p>
    <w:p w:rsidR="007D0267" w:rsidRPr="000C2E1A" w:rsidRDefault="007D0267" w:rsidP="007D0267">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8</w:t>
      </w:r>
      <w:r w:rsidRPr="000C2E1A">
        <w:rPr>
          <w:rFonts w:ascii="Arial" w:eastAsia="Calibri" w:hAnsi="Arial" w:cs="Arial"/>
          <w:b w:val="0"/>
          <w:color w:val="000000"/>
          <w:sz w:val="22"/>
          <w:szCs w:val="22"/>
        </w:rPr>
        <w:t xml:space="preserve">.8 - Será desclassificada a proposta vencedora que: </w:t>
      </w:r>
    </w:p>
    <w:p w:rsidR="007D0267" w:rsidRPr="000C2E1A" w:rsidRDefault="007D0267" w:rsidP="007D0267">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8</w:t>
      </w:r>
      <w:r w:rsidRPr="000C2E1A">
        <w:rPr>
          <w:rFonts w:ascii="Arial" w:eastAsia="Calibri" w:hAnsi="Arial" w:cs="Arial"/>
          <w:b w:val="0"/>
          <w:color w:val="000000"/>
          <w:sz w:val="22"/>
          <w:szCs w:val="22"/>
        </w:rPr>
        <w:t xml:space="preserve">.8.1 - Contiver vícios insanáveis; </w:t>
      </w:r>
    </w:p>
    <w:p w:rsidR="007D0267" w:rsidRPr="000C2E1A" w:rsidRDefault="007D0267" w:rsidP="007D0267">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8</w:t>
      </w:r>
      <w:r w:rsidRPr="000C2E1A">
        <w:rPr>
          <w:rFonts w:ascii="Arial" w:eastAsia="Calibri" w:hAnsi="Arial" w:cs="Arial"/>
          <w:b w:val="0"/>
          <w:color w:val="000000"/>
          <w:sz w:val="22"/>
          <w:szCs w:val="22"/>
        </w:rPr>
        <w:t xml:space="preserve">.8.2 - Não obedecer às especificações técnicas pormenorizadas neste aviso ou em seus anexos; </w:t>
      </w:r>
    </w:p>
    <w:p w:rsidR="007D0267" w:rsidRPr="000C2E1A" w:rsidRDefault="007D0267" w:rsidP="007D0267">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lastRenderedPageBreak/>
        <w:t>8</w:t>
      </w:r>
      <w:r w:rsidRPr="000C2E1A">
        <w:rPr>
          <w:rFonts w:ascii="Arial" w:eastAsia="Calibri" w:hAnsi="Arial" w:cs="Arial"/>
          <w:b w:val="0"/>
          <w:color w:val="000000"/>
          <w:sz w:val="22"/>
          <w:szCs w:val="22"/>
        </w:rPr>
        <w:t xml:space="preserve">.8.3 - Apresentar preços inexequíveis ou permanecerem acima do preço máximo definido para a contratação; </w:t>
      </w:r>
    </w:p>
    <w:p w:rsidR="007D0267" w:rsidRPr="000C2E1A" w:rsidRDefault="007D0267" w:rsidP="007D0267">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8</w:t>
      </w:r>
      <w:r w:rsidRPr="000C2E1A">
        <w:rPr>
          <w:rFonts w:ascii="Arial" w:eastAsia="Calibri" w:hAnsi="Arial" w:cs="Arial"/>
          <w:b w:val="0"/>
          <w:color w:val="000000"/>
          <w:sz w:val="22"/>
          <w:szCs w:val="22"/>
        </w:rPr>
        <w:t xml:space="preserve">.8.4 - Não tiverem sua exequibilidade demonstrada, quando exigido pela Administração; </w:t>
      </w:r>
    </w:p>
    <w:p w:rsidR="007D0267" w:rsidRPr="000C2E1A" w:rsidRDefault="007D0267" w:rsidP="007D0267">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8</w:t>
      </w:r>
      <w:r w:rsidRPr="000C2E1A">
        <w:rPr>
          <w:rFonts w:ascii="Arial" w:eastAsia="Calibri" w:hAnsi="Arial" w:cs="Arial"/>
          <w:b w:val="0"/>
          <w:color w:val="000000"/>
          <w:sz w:val="22"/>
          <w:szCs w:val="22"/>
        </w:rPr>
        <w:t xml:space="preserve">.8.5 - Apresentar desconformidade com quaisquer outras exigências deste termo ou seus anexos, desde que insanável; </w:t>
      </w:r>
    </w:p>
    <w:p w:rsidR="007D0267" w:rsidRPr="000C2E1A" w:rsidRDefault="007D0267" w:rsidP="007D0267">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8</w:t>
      </w:r>
      <w:r w:rsidRPr="000C2E1A">
        <w:rPr>
          <w:rFonts w:ascii="Arial" w:eastAsia="Calibri" w:hAnsi="Arial" w:cs="Arial"/>
          <w:b w:val="0"/>
          <w:color w:val="000000"/>
          <w:sz w:val="22"/>
          <w:szCs w:val="22"/>
        </w:rPr>
        <w:t xml:space="preserve">.8.6 - Se houver indícios de inexequibilidade da proposta de preço, ou em caso da necessidade de esclarecimentos complementares, poderão ser efetuadas diligências, para que a empresa comprove a exequibilidade da proposta; </w:t>
      </w:r>
    </w:p>
    <w:p w:rsidR="007D0267" w:rsidRPr="000C2E1A" w:rsidRDefault="007D0267" w:rsidP="007D0267">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8</w:t>
      </w:r>
      <w:r w:rsidRPr="000C2E1A">
        <w:rPr>
          <w:rFonts w:ascii="Arial" w:eastAsia="Calibri" w:hAnsi="Arial" w:cs="Arial"/>
          <w:b w:val="0"/>
          <w:color w:val="000000"/>
          <w:sz w:val="22"/>
          <w:szCs w:val="22"/>
        </w:rPr>
        <w:t xml:space="preserve">.8.7 - Para fins de análise da proposta quanto ao cumprimento das especificações do objeto, poderá ser colhida a manifestação escrita do setor requisitante do serviço ou da área especializada no objeto; </w:t>
      </w:r>
    </w:p>
    <w:p w:rsidR="007D0267" w:rsidRPr="000C2E1A" w:rsidRDefault="007D0267" w:rsidP="007D0267">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8</w:t>
      </w:r>
      <w:r w:rsidRPr="000C2E1A">
        <w:rPr>
          <w:rFonts w:ascii="Arial" w:eastAsia="Calibri" w:hAnsi="Arial" w:cs="Arial"/>
          <w:b w:val="0"/>
          <w:color w:val="000000"/>
          <w:sz w:val="22"/>
          <w:szCs w:val="22"/>
        </w:rPr>
        <w:t>.8.8 - Se a proposta ou lance vencedor for desclassificado, será examinada a proposta ou lance subsequente, e, assim sucessivamente, na ordem de classificação.</w:t>
      </w:r>
    </w:p>
    <w:p w:rsidR="007D0267" w:rsidRPr="000C2E1A" w:rsidRDefault="007D0267" w:rsidP="007D0267">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8</w:t>
      </w:r>
      <w:r w:rsidRPr="000C2E1A">
        <w:rPr>
          <w:rFonts w:ascii="Arial" w:eastAsia="Calibri" w:hAnsi="Arial" w:cs="Arial"/>
          <w:b w:val="0"/>
          <w:color w:val="000000"/>
          <w:sz w:val="22"/>
          <w:szCs w:val="22"/>
        </w:rPr>
        <w:t xml:space="preserve">.9 - Havendo necessidade, a sessão será suspensa, informando-se no “chat” a nova data e horário para a sua continuidade; </w:t>
      </w:r>
    </w:p>
    <w:p w:rsidR="007D0267" w:rsidRPr="009512EA" w:rsidRDefault="007D0267" w:rsidP="007D0267">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8</w:t>
      </w:r>
      <w:r w:rsidRPr="000C2E1A">
        <w:rPr>
          <w:rFonts w:ascii="Arial" w:eastAsia="Calibri" w:hAnsi="Arial" w:cs="Arial"/>
          <w:b w:val="0"/>
          <w:color w:val="000000"/>
          <w:sz w:val="22"/>
          <w:szCs w:val="22"/>
        </w:rPr>
        <w:t xml:space="preserve">.10 - Encerrada a análise quanto à aceitação da proposta, se iniciará a fase de habilitação, observado o disposto neste termo de Contratação Direta. </w:t>
      </w:r>
      <w:r w:rsidRPr="009512EA">
        <w:rPr>
          <w:rFonts w:ascii="Arial" w:eastAsia="Calibri" w:hAnsi="Arial" w:cs="Arial"/>
          <w:b w:val="0"/>
          <w:color w:val="000000"/>
          <w:sz w:val="22"/>
          <w:szCs w:val="22"/>
        </w:rPr>
        <w:t xml:space="preserve"> </w:t>
      </w:r>
    </w:p>
    <w:p w:rsidR="007D0267" w:rsidRPr="009512EA" w:rsidRDefault="007D0267" w:rsidP="007D0267">
      <w:pPr>
        <w:autoSpaceDE w:val="0"/>
        <w:autoSpaceDN w:val="0"/>
        <w:adjustRightInd w:val="0"/>
        <w:ind w:left="1134" w:right="701"/>
        <w:jc w:val="both"/>
        <w:rPr>
          <w:rFonts w:ascii="Arial" w:eastAsia="Calibri" w:hAnsi="Arial" w:cs="Arial"/>
          <w:b w:val="0"/>
          <w:sz w:val="22"/>
          <w:szCs w:val="22"/>
        </w:rPr>
      </w:pPr>
    </w:p>
    <w:p w:rsidR="007D0267" w:rsidRPr="009512EA" w:rsidRDefault="007D0267" w:rsidP="007D0267">
      <w:pPr>
        <w:autoSpaceDE w:val="0"/>
        <w:autoSpaceDN w:val="0"/>
        <w:adjustRightInd w:val="0"/>
        <w:ind w:left="1134" w:right="701"/>
        <w:jc w:val="both"/>
        <w:rPr>
          <w:rFonts w:ascii="Arial" w:eastAsia="Calibri" w:hAnsi="Arial" w:cs="Arial"/>
          <w:bCs/>
          <w:color w:val="000000"/>
          <w:sz w:val="22"/>
          <w:szCs w:val="22"/>
        </w:rPr>
      </w:pPr>
      <w:r>
        <w:rPr>
          <w:rFonts w:ascii="Arial" w:eastAsia="Calibri" w:hAnsi="Arial" w:cs="Arial"/>
          <w:bCs/>
          <w:color w:val="000000"/>
          <w:sz w:val="22"/>
          <w:szCs w:val="22"/>
        </w:rPr>
        <w:t>9</w:t>
      </w:r>
      <w:r w:rsidRPr="009512EA">
        <w:rPr>
          <w:rFonts w:ascii="Arial" w:eastAsia="Calibri" w:hAnsi="Arial" w:cs="Arial"/>
          <w:bCs/>
          <w:color w:val="000000"/>
          <w:sz w:val="22"/>
          <w:szCs w:val="22"/>
        </w:rPr>
        <w:t>. HABILITAÇÃO</w:t>
      </w:r>
    </w:p>
    <w:p w:rsidR="007D0267" w:rsidRPr="009512EA" w:rsidRDefault="007D0267" w:rsidP="007D0267">
      <w:pPr>
        <w:autoSpaceDE w:val="0"/>
        <w:autoSpaceDN w:val="0"/>
        <w:adjustRightInd w:val="0"/>
        <w:ind w:left="1134" w:right="701"/>
        <w:jc w:val="both"/>
        <w:rPr>
          <w:rFonts w:ascii="Arial" w:eastAsia="Calibri" w:hAnsi="Arial" w:cs="Arial"/>
          <w:b w:val="0"/>
          <w:color w:val="000000"/>
          <w:sz w:val="22"/>
          <w:szCs w:val="22"/>
        </w:rPr>
      </w:pPr>
    </w:p>
    <w:p w:rsidR="007D0267" w:rsidRPr="000C2E1A" w:rsidRDefault="007D0267" w:rsidP="007D0267">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9.1 -</w:t>
      </w:r>
      <w:r w:rsidRPr="000C2E1A">
        <w:rPr>
          <w:rFonts w:ascii="Arial" w:eastAsia="Calibri" w:hAnsi="Arial" w:cs="Arial"/>
          <w:b w:val="0"/>
          <w:color w:val="000000"/>
          <w:sz w:val="22"/>
          <w:szCs w:val="22"/>
        </w:rPr>
        <w:t xml:space="preserve"> Como condições prévias ao exame da documentação de habilitação do licitante detentor da proposta classificada em primeiro lugar, o agente de contratação verificará o eventual descumprimento das condições de participação, especialmente quanto à existência de sanção que impeça a participação no certame ou a futura contratação, mediante as seguintes consultas: </w:t>
      </w:r>
    </w:p>
    <w:p w:rsidR="007D0267" w:rsidRPr="000C2E1A" w:rsidRDefault="007D0267" w:rsidP="007D0267">
      <w:pPr>
        <w:autoSpaceDE w:val="0"/>
        <w:autoSpaceDN w:val="0"/>
        <w:adjustRightInd w:val="0"/>
        <w:ind w:left="1134" w:right="701"/>
        <w:jc w:val="both"/>
        <w:rPr>
          <w:rFonts w:ascii="Arial" w:eastAsia="Calibri" w:hAnsi="Arial" w:cs="Arial"/>
          <w:b w:val="0"/>
          <w:color w:val="000000"/>
          <w:sz w:val="22"/>
          <w:szCs w:val="22"/>
        </w:rPr>
      </w:pPr>
      <w:proofErr w:type="gramStart"/>
      <w:r w:rsidRPr="000C2E1A">
        <w:rPr>
          <w:rFonts w:ascii="Arial" w:eastAsia="Calibri" w:hAnsi="Arial" w:cs="Arial"/>
          <w:b w:val="0"/>
          <w:color w:val="000000"/>
          <w:sz w:val="22"/>
          <w:szCs w:val="22"/>
        </w:rPr>
        <w:t>1</w:t>
      </w:r>
      <w:proofErr w:type="gramEnd"/>
      <w:r w:rsidRPr="000C2E1A">
        <w:rPr>
          <w:rFonts w:ascii="Arial" w:eastAsia="Calibri" w:hAnsi="Arial" w:cs="Arial"/>
          <w:b w:val="0"/>
          <w:color w:val="000000"/>
          <w:sz w:val="22"/>
          <w:szCs w:val="22"/>
        </w:rPr>
        <w:t xml:space="preserve">) Cadastro de Empresas Inidôneas e Suspensas - CEIS (http://www.portaltransparencia.gov.br/sancoes/ceis); </w:t>
      </w:r>
    </w:p>
    <w:p w:rsidR="007D0267" w:rsidRPr="000C2E1A" w:rsidRDefault="007D0267" w:rsidP="007D0267">
      <w:pPr>
        <w:autoSpaceDE w:val="0"/>
        <w:autoSpaceDN w:val="0"/>
        <w:adjustRightInd w:val="0"/>
        <w:ind w:left="1134" w:right="701"/>
        <w:jc w:val="both"/>
        <w:rPr>
          <w:rFonts w:ascii="Arial" w:eastAsia="Calibri" w:hAnsi="Arial" w:cs="Arial"/>
          <w:b w:val="0"/>
          <w:color w:val="000000"/>
          <w:sz w:val="22"/>
          <w:szCs w:val="22"/>
        </w:rPr>
      </w:pPr>
      <w:proofErr w:type="gramStart"/>
      <w:r w:rsidRPr="000C2E1A">
        <w:rPr>
          <w:rFonts w:ascii="Arial" w:eastAsia="Calibri" w:hAnsi="Arial" w:cs="Arial"/>
          <w:b w:val="0"/>
          <w:color w:val="000000"/>
          <w:sz w:val="22"/>
          <w:szCs w:val="22"/>
        </w:rPr>
        <w:t>2</w:t>
      </w:r>
      <w:proofErr w:type="gramEnd"/>
      <w:r w:rsidRPr="000C2E1A">
        <w:rPr>
          <w:rFonts w:ascii="Arial" w:eastAsia="Calibri" w:hAnsi="Arial" w:cs="Arial"/>
          <w:b w:val="0"/>
          <w:color w:val="000000"/>
          <w:sz w:val="22"/>
          <w:szCs w:val="22"/>
        </w:rPr>
        <w:t xml:space="preserve">) Cadastro Nacional de Empresas Punidas - CNEP (http://www.portaltransparencia.gov.br/sancoes/cnep); </w:t>
      </w:r>
    </w:p>
    <w:p w:rsidR="007D0267" w:rsidRPr="000C2E1A" w:rsidRDefault="007D0267" w:rsidP="007D0267">
      <w:pPr>
        <w:autoSpaceDE w:val="0"/>
        <w:autoSpaceDN w:val="0"/>
        <w:adjustRightInd w:val="0"/>
        <w:ind w:left="1134" w:right="701"/>
        <w:jc w:val="both"/>
        <w:rPr>
          <w:rFonts w:ascii="Arial" w:eastAsia="Calibri" w:hAnsi="Arial" w:cs="Arial"/>
          <w:b w:val="0"/>
          <w:color w:val="000000"/>
          <w:sz w:val="22"/>
          <w:szCs w:val="22"/>
        </w:rPr>
      </w:pPr>
      <w:proofErr w:type="gramStart"/>
      <w:r w:rsidRPr="000C2E1A">
        <w:rPr>
          <w:rFonts w:ascii="Arial" w:eastAsia="Calibri" w:hAnsi="Arial" w:cs="Arial"/>
          <w:b w:val="0"/>
          <w:color w:val="000000"/>
          <w:sz w:val="22"/>
          <w:szCs w:val="22"/>
        </w:rPr>
        <w:t>3</w:t>
      </w:r>
      <w:proofErr w:type="gramEnd"/>
      <w:r w:rsidRPr="000C2E1A">
        <w:rPr>
          <w:rFonts w:ascii="Arial" w:eastAsia="Calibri" w:hAnsi="Arial" w:cs="Arial"/>
          <w:b w:val="0"/>
          <w:color w:val="000000"/>
          <w:sz w:val="22"/>
          <w:szCs w:val="22"/>
        </w:rPr>
        <w:t xml:space="preserve">) Cadastro Nacional de Condenações Cíveis por Ato de Improbidade Administrativa e Inelegibilidade (http://www.cnj.jus.br/improbidade_adm/consultar_requerido.php); </w:t>
      </w:r>
    </w:p>
    <w:p w:rsidR="007D0267" w:rsidRPr="000C2E1A" w:rsidRDefault="007D0267" w:rsidP="007D0267">
      <w:pPr>
        <w:autoSpaceDE w:val="0"/>
        <w:autoSpaceDN w:val="0"/>
        <w:adjustRightInd w:val="0"/>
        <w:ind w:left="1134" w:right="701"/>
        <w:jc w:val="both"/>
        <w:rPr>
          <w:rFonts w:ascii="Arial" w:eastAsia="Calibri" w:hAnsi="Arial" w:cs="Arial"/>
          <w:b w:val="0"/>
          <w:color w:val="000000"/>
          <w:sz w:val="22"/>
          <w:szCs w:val="22"/>
        </w:rPr>
      </w:pPr>
      <w:r w:rsidRPr="000C2E1A">
        <w:rPr>
          <w:rFonts w:ascii="Arial" w:eastAsia="Calibri" w:hAnsi="Arial" w:cs="Arial"/>
          <w:b w:val="0"/>
          <w:color w:val="000000"/>
          <w:sz w:val="22"/>
          <w:szCs w:val="22"/>
        </w:rPr>
        <w:t xml:space="preserve">b) Constatada a existência de sanção e/ou eventual descumprimento das condições de participação, o agente de contratação reputará a licitante inabilitada; </w:t>
      </w:r>
    </w:p>
    <w:p w:rsidR="007D0267" w:rsidRPr="000C2E1A" w:rsidRDefault="007D0267" w:rsidP="007D0267">
      <w:pPr>
        <w:autoSpaceDE w:val="0"/>
        <w:autoSpaceDN w:val="0"/>
        <w:adjustRightInd w:val="0"/>
        <w:ind w:left="1134" w:right="701"/>
        <w:jc w:val="both"/>
        <w:rPr>
          <w:rFonts w:ascii="Arial" w:eastAsia="Calibri" w:hAnsi="Arial" w:cs="Arial"/>
          <w:b w:val="0"/>
          <w:color w:val="000000"/>
          <w:sz w:val="22"/>
          <w:szCs w:val="22"/>
        </w:rPr>
      </w:pPr>
      <w:r w:rsidRPr="000C2E1A">
        <w:rPr>
          <w:rFonts w:ascii="Arial" w:eastAsia="Calibri" w:hAnsi="Arial" w:cs="Arial"/>
          <w:b w:val="0"/>
          <w:color w:val="000000"/>
          <w:sz w:val="22"/>
          <w:szCs w:val="22"/>
        </w:rPr>
        <w:t xml:space="preserve">c) Efetuada a verificação referente ao cumprimento das condições de participação no Certame e inexistência de sanções, a habilitação das licitantes será realizada mediante a apresentação dos seguintes documentos: </w:t>
      </w:r>
    </w:p>
    <w:p w:rsidR="007D0267" w:rsidRDefault="007D0267" w:rsidP="007D0267">
      <w:pPr>
        <w:autoSpaceDE w:val="0"/>
        <w:autoSpaceDN w:val="0"/>
        <w:adjustRightInd w:val="0"/>
        <w:ind w:left="1134" w:right="701"/>
        <w:jc w:val="both"/>
        <w:rPr>
          <w:rFonts w:ascii="Arial" w:eastAsia="Calibri" w:hAnsi="Arial" w:cs="Arial"/>
          <w:b w:val="0"/>
          <w:color w:val="000000"/>
          <w:sz w:val="22"/>
          <w:szCs w:val="22"/>
        </w:rPr>
      </w:pPr>
      <w:r w:rsidRPr="000C2E1A">
        <w:rPr>
          <w:rFonts w:ascii="Arial" w:eastAsia="Calibri" w:hAnsi="Arial" w:cs="Arial"/>
          <w:b w:val="0"/>
          <w:color w:val="000000"/>
          <w:sz w:val="22"/>
          <w:szCs w:val="22"/>
        </w:rPr>
        <w:t xml:space="preserve">d) Para se habilitarem nesta licitação, os interessados deverão anexar junto a BLL </w:t>
      </w:r>
      <w:proofErr w:type="gramStart"/>
      <w:r w:rsidRPr="000C2E1A">
        <w:rPr>
          <w:rFonts w:ascii="Arial" w:eastAsia="Calibri" w:hAnsi="Arial" w:cs="Arial"/>
          <w:b w:val="0"/>
          <w:color w:val="000000"/>
          <w:sz w:val="22"/>
          <w:szCs w:val="22"/>
        </w:rPr>
        <w:t>a</w:t>
      </w:r>
      <w:proofErr w:type="gramEnd"/>
      <w:r w:rsidRPr="000C2E1A">
        <w:rPr>
          <w:rFonts w:ascii="Arial" w:eastAsia="Calibri" w:hAnsi="Arial" w:cs="Arial"/>
          <w:b w:val="0"/>
          <w:color w:val="000000"/>
          <w:sz w:val="22"/>
          <w:szCs w:val="22"/>
        </w:rPr>
        <w:t xml:space="preserve"> documentação </w:t>
      </w:r>
      <w:r>
        <w:rPr>
          <w:rFonts w:ascii="Arial" w:eastAsia="Calibri" w:hAnsi="Arial" w:cs="Arial"/>
          <w:b w:val="0"/>
          <w:color w:val="000000"/>
          <w:sz w:val="22"/>
          <w:szCs w:val="22"/>
        </w:rPr>
        <w:t>relacionadas no Anexo I deste Aviso de Dispensa.</w:t>
      </w:r>
    </w:p>
    <w:p w:rsidR="007D0267" w:rsidRPr="000C2E1A" w:rsidRDefault="007D0267" w:rsidP="007D0267">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e) O agente de contratação poderá consultar os documentos contidos no SICAF para habilitação dos participantes, sendo tal procedimento registrado em ata e a documentação consultada disponibilizada para todos os demais interessados.</w:t>
      </w:r>
    </w:p>
    <w:p w:rsidR="007D0267" w:rsidRDefault="007D0267" w:rsidP="007D0267">
      <w:pPr>
        <w:autoSpaceDE w:val="0"/>
        <w:autoSpaceDN w:val="0"/>
        <w:adjustRightInd w:val="0"/>
        <w:ind w:left="1134" w:right="701"/>
        <w:jc w:val="both"/>
        <w:rPr>
          <w:rFonts w:ascii="Arial" w:eastAsia="Calibri" w:hAnsi="Arial" w:cs="Arial"/>
          <w:bCs/>
          <w:color w:val="000000"/>
          <w:sz w:val="22"/>
          <w:szCs w:val="22"/>
        </w:rPr>
      </w:pPr>
    </w:p>
    <w:p w:rsidR="007D0267" w:rsidRPr="009512EA" w:rsidRDefault="007D0267" w:rsidP="007D0267">
      <w:pPr>
        <w:autoSpaceDE w:val="0"/>
        <w:autoSpaceDN w:val="0"/>
        <w:adjustRightInd w:val="0"/>
        <w:ind w:left="1134" w:right="701"/>
        <w:jc w:val="both"/>
        <w:rPr>
          <w:rFonts w:ascii="Arial" w:eastAsia="Calibri" w:hAnsi="Arial" w:cs="Arial"/>
          <w:bCs/>
          <w:color w:val="000000"/>
          <w:sz w:val="22"/>
          <w:szCs w:val="22"/>
        </w:rPr>
      </w:pPr>
      <w:r>
        <w:rPr>
          <w:rFonts w:ascii="Arial" w:eastAsia="Calibri" w:hAnsi="Arial" w:cs="Arial"/>
          <w:bCs/>
          <w:color w:val="000000"/>
          <w:sz w:val="22"/>
          <w:szCs w:val="22"/>
        </w:rPr>
        <w:t>10</w:t>
      </w:r>
      <w:r w:rsidRPr="009512EA">
        <w:rPr>
          <w:rFonts w:ascii="Arial" w:eastAsia="Calibri" w:hAnsi="Arial" w:cs="Arial"/>
          <w:bCs/>
          <w:color w:val="000000"/>
          <w:sz w:val="22"/>
          <w:szCs w:val="22"/>
        </w:rPr>
        <w:t>. CONTRATAÇÃO</w:t>
      </w:r>
    </w:p>
    <w:p w:rsidR="007D0267" w:rsidRPr="009512EA" w:rsidRDefault="007D0267" w:rsidP="007D0267">
      <w:pPr>
        <w:autoSpaceDE w:val="0"/>
        <w:autoSpaceDN w:val="0"/>
        <w:adjustRightInd w:val="0"/>
        <w:ind w:left="1134" w:right="701"/>
        <w:jc w:val="both"/>
        <w:rPr>
          <w:rFonts w:ascii="Arial" w:eastAsia="Calibri" w:hAnsi="Arial" w:cs="Arial"/>
          <w:bCs/>
          <w:color w:val="000000"/>
          <w:sz w:val="22"/>
          <w:szCs w:val="22"/>
        </w:rPr>
      </w:pPr>
    </w:p>
    <w:p w:rsidR="007D0267" w:rsidRPr="009512EA" w:rsidRDefault="007D0267" w:rsidP="007D0267">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10</w:t>
      </w:r>
      <w:r w:rsidRPr="009512EA">
        <w:rPr>
          <w:rFonts w:ascii="Arial" w:eastAsia="Calibri" w:hAnsi="Arial" w:cs="Arial"/>
          <w:b w:val="0"/>
          <w:color w:val="000000"/>
          <w:sz w:val="22"/>
          <w:szCs w:val="22"/>
        </w:rPr>
        <w:t>.1. Após a homologação e adjudicação, caso se conclua pela contratação, será firmado Termo de Contrato ou emitido instrumento equivalente.</w:t>
      </w:r>
    </w:p>
    <w:p w:rsidR="007D0267" w:rsidRPr="009512EA" w:rsidRDefault="007D0267" w:rsidP="007D0267">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10</w:t>
      </w:r>
      <w:r w:rsidRPr="009512EA">
        <w:rPr>
          <w:rFonts w:ascii="Arial" w:eastAsia="Calibri" w:hAnsi="Arial" w:cs="Arial"/>
          <w:b w:val="0"/>
          <w:color w:val="000000"/>
          <w:sz w:val="22"/>
          <w:szCs w:val="22"/>
        </w:rPr>
        <w:t>.2. O adjudicatário terá o prazo de 0</w:t>
      </w:r>
      <w:r>
        <w:rPr>
          <w:rFonts w:ascii="Arial" w:eastAsia="Calibri" w:hAnsi="Arial" w:cs="Arial"/>
          <w:b w:val="0"/>
          <w:color w:val="000000"/>
          <w:sz w:val="22"/>
          <w:szCs w:val="22"/>
        </w:rPr>
        <w:t>3</w:t>
      </w:r>
      <w:r w:rsidRPr="009512EA">
        <w:rPr>
          <w:rFonts w:ascii="Arial" w:eastAsia="Calibri" w:hAnsi="Arial" w:cs="Arial"/>
          <w:b w:val="0"/>
          <w:color w:val="000000"/>
          <w:sz w:val="22"/>
          <w:szCs w:val="22"/>
        </w:rPr>
        <w:t xml:space="preserve"> (</w:t>
      </w:r>
      <w:r>
        <w:rPr>
          <w:rFonts w:ascii="Arial" w:eastAsia="Calibri" w:hAnsi="Arial" w:cs="Arial"/>
          <w:b w:val="0"/>
          <w:color w:val="000000"/>
          <w:sz w:val="22"/>
          <w:szCs w:val="22"/>
        </w:rPr>
        <w:t>três</w:t>
      </w:r>
      <w:r w:rsidRPr="009512EA">
        <w:rPr>
          <w:rFonts w:ascii="Arial" w:eastAsia="Calibri" w:hAnsi="Arial" w:cs="Arial"/>
          <w:b w:val="0"/>
          <w:color w:val="000000"/>
          <w:sz w:val="22"/>
          <w:szCs w:val="22"/>
        </w:rPr>
        <w:t xml:space="preserve">) dias úteis, contados a partir da data de sua convocação, para assinar o Termo de Contrato, </w:t>
      </w:r>
      <w:proofErr w:type="gramStart"/>
      <w:r w:rsidRPr="009512EA">
        <w:rPr>
          <w:rFonts w:ascii="Arial" w:eastAsia="Calibri" w:hAnsi="Arial" w:cs="Arial"/>
          <w:b w:val="0"/>
          <w:color w:val="000000"/>
          <w:sz w:val="22"/>
          <w:szCs w:val="22"/>
        </w:rPr>
        <w:t>sob pena</w:t>
      </w:r>
      <w:proofErr w:type="gramEnd"/>
      <w:r w:rsidRPr="009512EA">
        <w:rPr>
          <w:rFonts w:ascii="Arial" w:eastAsia="Calibri" w:hAnsi="Arial" w:cs="Arial"/>
          <w:b w:val="0"/>
          <w:color w:val="000000"/>
          <w:sz w:val="22"/>
          <w:szCs w:val="22"/>
        </w:rPr>
        <w:t xml:space="preserve"> de decair do direito à contratação, sem prejuízo das sanções previstas neste Aviso de Contratação Direta.</w:t>
      </w:r>
    </w:p>
    <w:p w:rsidR="007D0267" w:rsidRPr="0054062B" w:rsidRDefault="007D0267" w:rsidP="007D0267">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iCs/>
          <w:color w:val="000000"/>
          <w:sz w:val="22"/>
          <w:szCs w:val="22"/>
        </w:rPr>
        <w:t>10</w:t>
      </w:r>
      <w:r w:rsidRPr="0054062B">
        <w:rPr>
          <w:rFonts w:ascii="Arial" w:eastAsia="Calibri" w:hAnsi="Arial" w:cs="Arial"/>
          <w:b w:val="0"/>
          <w:iCs/>
          <w:color w:val="000000"/>
          <w:sz w:val="22"/>
          <w:szCs w:val="22"/>
        </w:rPr>
        <w:t>.2.1. 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04 (quatro) dias, a contar da data de seu recebimento.</w:t>
      </w:r>
    </w:p>
    <w:p w:rsidR="007D0267" w:rsidRPr="009512EA" w:rsidRDefault="007D0267" w:rsidP="007D0267">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10</w:t>
      </w:r>
      <w:r w:rsidRPr="009512EA">
        <w:rPr>
          <w:rFonts w:ascii="Arial" w:eastAsia="Calibri" w:hAnsi="Arial" w:cs="Arial"/>
          <w:b w:val="0"/>
          <w:color w:val="000000"/>
          <w:sz w:val="22"/>
          <w:szCs w:val="22"/>
        </w:rPr>
        <w:t>.2.2. O prazo previsto para assinatura do contrato ou aceitação da nota de empenho ou instrumento equivalente poderá ser prorrogado, por igual período, por solicitação justificada do adjudicatário e aceita pela Administração.</w:t>
      </w:r>
    </w:p>
    <w:p w:rsidR="007D0267" w:rsidRPr="009512EA" w:rsidRDefault="007D0267" w:rsidP="007D0267">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10</w:t>
      </w:r>
      <w:r w:rsidRPr="009512EA">
        <w:rPr>
          <w:rFonts w:ascii="Arial" w:eastAsia="Calibri" w:hAnsi="Arial" w:cs="Arial"/>
          <w:b w:val="0"/>
          <w:color w:val="000000"/>
          <w:sz w:val="22"/>
          <w:szCs w:val="22"/>
        </w:rPr>
        <w:t xml:space="preserve">.4. </w:t>
      </w:r>
      <w:r>
        <w:rPr>
          <w:rFonts w:ascii="Arial" w:eastAsia="Calibri" w:hAnsi="Arial" w:cs="Arial"/>
          <w:b w:val="0"/>
          <w:color w:val="000000"/>
          <w:sz w:val="22"/>
          <w:szCs w:val="22"/>
        </w:rPr>
        <w:t>A</w:t>
      </w:r>
      <w:r w:rsidRPr="009512EA">
        <w:rPr>
          <w:rFonts w:ascii="Arial" w:eastAsia="Calibri" w:hAnsi="Arial" w:cs="Arial"/>
          <w:b w:val="0"/>
          <w:color w:val="000000"/>
          <w:sz w:val="22"/>
          <w:szCs w:val="22"/>
        </w:rPr>
        <w:t>s condições de habilitação e contratação consignadas neste aviso deverão ser mantidas pelo fornecedor durante a vigência do contrato.</w:t>
      </w:r>
    </w:p>
    <w:p w:rsidR="007D0267" w:rsidRPr="009512EA" w:rsidRDefault="007D0267" w:rsidP="007D0267">
      <w:pPr>
        <w:autoSpaceDE w:val="0"/>
        <w:autoSpaceDN w:val="0"/>
        <w:adjustRightInd w:val="0"/>
        <w:ind w:left="1134" w:right="701"/>
        <w:jc w:val="both"/>
        <w:rPr>
          <w:rFonts w:ascii="Arial" w:eastAsia="Calibri" w:hAnsi="Arial" w:cs="Arial"/>
          <w:b w:val="0"/>
          <w:color w:val="000000"/>
          <w:sz w:val="22"/>
          <w:szCs w:val="22"/>
        </w:rPr>
      </w:pPr>
    </w:p>
    <w:p w:rsidR="007D0267" w:rsidRPr="009512EA" w:rsidRDefault="007D0267" w:rsidP="007D0267">
      <w:pPr>
        <w:autoSpaceDE w:val="0"/>
        <w:autoSpaceDN w:val="0"/>
        <w:adjustRightInd w:val="0"/>
        <w:ind w:left="1134" w:right="701"/>
        <w:jc w:val="both"/>
        <w:rPr>
          <w:rFonts w:ascii="Arial" w:eastAsia="Calibri" w:hAnsi="Arial" w:cs="Arial"/>
          <w:bCs/>
          <w:color w:val="000000"/>
          <w:sz w:val="22"/>
          <w:szCs w:val="22"/>
        </w:rPr>
      </w:pPr>
      <w:r>
        <w:rPr>
          <w:rFonts w:ascii="Arial" w:eastAsia="Calibri" w:hAnsi="Arial" w:cs="Arial"/>
          <w:bCs/>
          <w:color w:val="000000"/>
          <w:sz w:val="22"/>
          <w:szCs w:val="22"/>
        </w:rPr>
        <w:t>11</w:t>
      </w:r>
      <w:r w:rsidRPr="009512EA">
        <w:rPr>
          <w:rFonts w:ascii="Arial" w:eastAsia="Calibri" w:hAnsi="Arial" w:cs="Arial"/>
          <w:bCs/>
          <w:color w:val="000000"/>
          <w:sz w:val="22"/>
          <w:szCs w:val="22"/>
        </w:rPr>
        <w:t>. OBRIGAÇÕES DA CONTRATANTE</w:t>
      </w:r>
    </w:p>
    <w:p w:rsidR="007D0267" w:rsidRPr="009512EA" w:rsidRDefault="007D0267" w:rsidP="007D0267">
      <w:pPr>
        <w:autoSpaceDE w:val="0"/>
        <w:autoSpaceDN w:val="0"/>
        <w:adjustRightInd w:val="0"/>
        <w:ind w:left="1134" w:right="701"/>
        <w:jc w:val="both"/>
        <w:rPr>
          <w:rFonts w:ascii="Arial" w:eastAsia="Calibri" w:hAnsi="Arial" w:cs="Arial"/>
          <w:bCs/>
          <w:color w:val="000000"/>
          <w:sz w:val="22"/>
          <w:szCs w:val="22"/>
        </w:rPr>
      </w:pPr>
    </w:p>
    <w:p w:rsidR="007D0267" w:rsidRPr="009512EA" w:rsidRDefault="007D0267" w:rsidP="007D0267">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11</w:t>
      </w:r>
      <w:r w:rsidRPr="009512EA">
        <w:rPr>
          <w:rFonts w:ascii="Arial" w:eastAsia="Calibri" w:hAnsi="Arial" w:cs="Arial"/>
          <w:b w:val="0"/>
          <w:color w:val="000000"/>
          <w:sz w:val="22"/>
          <w:szCs w:val="22"/>
        </w:rPr>
        <w:t>.1. Exigir o cumprimento de todas as obrigações assumidas pela Contratada, de acordo com as cláusulas deste projeto básico e os termos de sua proposta;</w:t>
      </w:r>
    </w:p>
    <w:p w:rsidR="007D0267" w:rsidRPr="009512EA" w:rsidRDefault="007D0267" w:rsidP="007D0267">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11</w:t>
      </w:r>
      <w:r w:rsidRPr="009512EA">
        <w:rPr>
          <w:rFonts w:ascii="Arial" w:eastAsia="Calibri" w:hAnsi="Arial" w:cs="Arial"/>
          <w:b w:val="0"/>
          <w:color w:val="000000"/>
          <w:sz w:val="22"/>
          <w:szCs w:val="22"/>
        </w:rPr>
        <w:t>.2. Exercer o acompanhamento e a fiscalização dos serviços, por servidor ou comissão especialmente designados, anotando em registro próprio as falhas detectadas, indicando dia, mês e ano, bem como o nome dos empregados eventualmente envolvidos, e encaminhando os apontamentos à autoridade competente para as providências cabíveis;</w:t>
      </w:r>
    </w:p>
    <w:p w:rsidR="007D0267" w:rsidRPr="009512EA" w:rsidRDefault="007D0267" w:rsidP="007D0267">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11</w:t>
      </w:r>
      <w:r w:rsidRPr="009512EA">
        <w:rPr>
          <w:rFonts w:ascii="Arial" w:eastAsia="Calibri" w:hAnsi="Arial" w:cs="Arial"/>
          <w:b w:val="0"/>
          <w:color w:val="000000"/>
          <w:sz w:val="22"/>
          <w:szCs w:val="22"/>
        </w:rPr>
        <w:t>.3. Notificar a Contratada por escrito da ocorrência de eventuais imperfeições, falhas ou irregularidades constatadas no curso da execução dos serviços, fixando prazo para a sua correção, certificando-se que as soluções por ela propostas sejam as mais adequadas;</w:t>
      </w:r>
    </w:p>
    <w:p w:rsidR="007D0267" w:rsidRPr="009512EA" w:rsidRDefault="007D0267" w:rsidP="007D0267">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11</w:t>
      </w:r>
      <w:r w:rsidRPr="009512EA">
        <w:rPr>
          <w:rFonts w:ascii="Arial" w:eastAsia="Calibri" w:hAnsi="Arial" w:cs="Arial"/>
          <w:b w:val="0"/>
          <w:color w:val="000000"/>
          <w:sz w:val="22"/>
          <w:szCs w:val="22"/>
        </w:rPr>
        <w:t>.4. Pagar à Contratada o valor resultante da prestação do serviço</w:t>
      </w:r>
      <w:r>
        <w:rPr>
          <w:rFonts w:ascii="Arial" w:eastAsia="Calibri" w:hAnsi="Arial" w:cs="Arial"/>
          <w:b w:val="0"/>
          <w:color w:val="000000"/>
          <w:sz w:val="22"/>
          <w:szCs w:val="22"/>
        </w:rPr>
        <w:t xml:space="preserve"> ou fornecimento do produto</w:t>
      </w:r>
      <w:r w:rsidRPr="009512EA">
        <w:rPr>
          <w:rFonts w:ascii="Arial" w:eastAsia="Calibri" w:hAnsi="Arial" w:cs="Arial"/>
          <w:b w:val="0"/>
          <w:color w:val="000000"/>
          <w:sz w:val="22"/>
          <w:szCs w:val="22"/>
        </w:rPr>
        <w:t>, no prazo e condições estabelecidas neste projeto básico;</w:t>
      </w:r>
    </w:p>
    <w:p w:rsidR="007D0267" w:rsidRPr="009512EA" w:rsidRDefault="007D0267" w:rsidP="007D0267">
      <w:pPr>
        <w:autoSpaceDE w:val="0"/>
        <w:autoSpaceDN w:val="0"/>
        <w:adjustRightInd w:val="0"/>
        <w:ind w:left="1134" w:right="701"/>
        <w:jc w:val="both"/>
        <w:rPr>
          <w:rFonts w:ascii="Arial" w:eastAsia="Calibri" w:hAnsi="Arial" w:cs="Arial"/>
          <w:bCs/>
          <w:color w:val="000000"/>
          <w:sz w:val="22"/>
          <w:szCs w:val="22"/>
        </w:rPr>
      </w:pPr>
    </w:p>
    <w:p w:rsidR="007D0267" w:rsidRDefault="007D0267" w:rsidP="007D0267">
      <w:pPr>
        <w:autoSpaceDE w:val="0"/>
        <w:autoSpaceDN w:val="0"/>
        <w:adjustRightInd w:val="0"/>
        <w:ind w:left="1134" w:right="701"/>
        <w:jc w:val="both"/>
        <w:rPr>
          <w:rFonts w:ascii="Arial" w:eastAsia="Calibri" w:hAnsi="Arial" w:cs="Arial"/>
          <w:bCs/>
          <w:color w:val="000000"/>
          <w:sz w:val="22"/>
          <w:szCs w:val="22"/>
        </w:rPr>
      </w:pPr>
      <w:r>
        <w:rPr>
          <w:rFonts w:ascii="Arial" w:eastAsia="Calibri" w:hAnsi="Arial" w:cs="Arial"/>
          <w:bCs/>
          <w:color w:val="000000"/>
          <w:sz w:val="22"/>
          <w:szCs w:val="22"/>
        </w:rPr>
        <w:t>12</w:t>
      </w:r>
      <w:r w:rsidRPr="009512EA">
        <w:rPr>
          <w:rFonts w:ascii="Arial" w:eastAsia="Calibri" w:hAnsi="Arial" w:cs="Arial"/>
          <w:bCs/>
          <w:color w:val="000000"/>
          <w:sz w:val="22"/>
          <w:szCs w:val="22"/>
        </w:rPr>
        <w:t>. OBRIGAÇÕES DA CONTRATADA</w:t>
      </w:r>
    </w:p>
    <w:p w:rsidR="007D0267" w:rsidRPr="009512EA" w:rsidRDefault="007D0267" w:rsidP="007D0267">
      <w:pPr>
        <w:autoSpaceDE w:val="0"/>
        <w:autoSpaceDN w:val="0"/>
        <w:adjustRightInd w:val="0"/>
        <w:ind w:left="1134" w:right="701"/>
        <w:jc w:val="both"/>
        <w:rPr>
          <w:rFonts w:ascii="Arial" w:eastAsia="Calibri" w:hAnsi="Arial" w:cs="Arial"/>
          <w:b w:val="0"/>
          <w:sz w:val="22"/>
          <w:szCs w:val="22"/>
        </w:rPr>
      </w:pPr>
    </w:p>
    <w:p w:rsidR="007D0267" w:rsidRPr="006050A5" w:rsidRDefault="007D0267" w:rsidP="007D0267">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12</w:t>
      </w:r>
      <w:r w:rsidRPr="006050A5">
        <w:rPr>
          <w:rFonts w:ascii="Arial" w:eastAsia="Calibri" w:hAnsi="Arial" w:cs="Arial"/>
          <w:b w:val="0"/>
          <w:color w:val="000000"/>
          <w:sz w:val="22"/>
          <w:szCs w:val="22"/>
        </w:rPr>
        <w:t>.1. A Contratada deve cumprir todas as obrigações constantes no projeto básico e sua proposta assumindo como exclusivamente seus os riscos e as despesas decorrentes da boa e perfeita execução do objeto e, ainda:</w:t>
      </w:r>
    </w:p>
    <w:p w:rsidR="007D0267" w:rsidRPr="006050A5" w:rsidRDefault="007D0267" w:rsidP="007D0267">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12</w:t>
      </w:r>
      <w:r w:rsidRPr="006050A5">
        <w:rPr>
          <w:rFonts w:ascii="Arial" w:eastAsia="Calibri" w:hAnsi="Arial" w:cs="Arial"/>
          <w:b w:val="0"/>
          <w:color w:val="000000"/>
          <w:sz w:val="22"/>
          <w:szCs w:val="22"/>
        </w:rPr>
        <w:t xml:space="preserve">.1.1. </w:t>
      </w:r>
      <w:r>
        <w:rPr>
          <w:rFonts w:ascii="Arial" w:eastAsia="Calibri" w:hAnsi="Arial" w:cs="Arial"/>
          <w:b w:val="0"/>
          <w:color w:val="000000"/>
          <w:sz w:val="22"/>
          <w:szCs w:val="22"/>
        </w:rPr>
        <w:t>R</w:t>
      </w:r>
      <w:r w:rsidRPr="006050A5">
        <w:rPr>
          <w:rFonts w:ascii="Arial" w:eastAsia="Calibri" w:hAnsi="Arial" w:cs="Arial"/>
          <w:b w:val="0"/>
          <w:color w:val="000000"/>
          <w:sz w:val="22"/>
          <w:szCs w:val="22"/>
        </w:rPr>
        <w:t>esponsabilizar-se pelos vícios e danos decorrentes do objeto, de acordo com os artigos 12, 13 e 17 a 27, do Código de Defesa do Consumidor (Lei nº 8.078, de 1990);</w:t>
      </w:r>
    </w:p>
    <w:p w:rsidR="007D0267" w:rsidRPr="006050A5" w:rsidRDefault="007D0267" w:rsidP="007D0267">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12</w:t>
      </w:r>
      <w:r w:rsidRPr="006050A5">
        <w:rPr>
          <w:rFonts w:ascii="Arial" w:eastAsia="Calibri" w:hAnsi="Arial" w:cs="Arial"/>
          <w:b w:val="0"/>
          <w:color w:val="000000"/>
          <w:sz w:val="22"/>
          <w:szCs w:val="22"/>
        </w:rPr>
        <w:t xml:space="preserve">.1.2. </w:t>
      </w:r>
      <w:r>
        <w:rPr>
          <w:rFonts w:ascii="Arial" w:eastAsia="Calibri" w:hAnsi="Arial" w:cs="Arial"/>
          <w:b w:val="0"/>
          <w:color w:val="000000"/>
          <w:sz w:val="22"/>
          <w:szCs w:val="22"/>
        </w:rPr>
        <w:t>C</w:t>
      </w:r>
      <w:r w:rsidRPr="006050A5">
        <w:rPr>
          <w:rFonts w:ascii="Arial" w:eastAsia="Calibri" w:hAnsi="Arial" w:cs="Arial"/>
          <w:b w:val="0"/>
          <w:color w:val="000000"/>
          <w:sz w:val="22"/>
          <w:szCs w:val="22"/>
        </w:rPr>
        <w:t>omunicar à Contratante, no prazo máximo de 24 (vinte e quatro) horas que antecede a data da entrega, os motivos que impossibilitem o cumprimento do prazo previsto, com a devida comprovação;</w:t>
      </w:r>
    </w:p>
    <w:p w:rsidR="007D0267" w:rsidRPr="006050A5" w:rsidRDefault="007D0267" w:rsidP="007D0267">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12</w:t>
      </w:r>
      <w:r w:rsidRPr="006050A5">
        <w:rPr>
          <w:rFonts w:ascii="Arial" w:eastAsia="Calibri" w:hAnsi="Arial" w:cs="Arial"/>
          <w:b w:val="0"/>
          <w:color w:val="000000"/>
          <w:sz w:val="22"/>
          <w:szCs w:val="22"/>
        </w:rPr>
        <w:t xml:space="preserve">.1.3. Fica definido que a empresa fornecedora dos produtos deverá disponibilizar número de telefone ou endereço eletrônico para que o </w:t>
      </w:r>
      <w:r>
        <w:rPr>
          <w:rFonts w:ascii="Arial" w:eastAsia="Calibri" w:hAnsi="Arial" w:cs="Arial"/>
          <w:b w:val="0"/>
          <w:color w:val="000000"/>
          <w:sz w:val="22"/>
          <w:szCs w:val="22"/>
        </w:rPr>
        <w:t>município de Canoinhas</w:t>
      </w:r>
      <w:r w:rsidRPr="006050A5">
        <w:rPr>
          <w:rFonts w:ascii="Arial" w:eastAsia="Calibri" w:hAnsi="Arial" w:cs="Arial"/>
          <w:b w:val="0"/>
          <w:color w:val="000000"/>
          <w:sz w:val="22"/>
          <w:szCs w:val="22"/>
        </w:rPr>
        <w:t xml:space="preserve"> possa fazer contato como meio de comunicação em horário comercial dos dias úteis.</w:t>
      </w:r>
    </w:p>
    <w:p w:rsidR="007D0267" w:rsidRPr="006050A5" w:rsidRDefault="007D0267" w:rsidP="007D0267">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12</w:t>
      </w:r>
      <w:r w:rsidRPr="006050A5">
        <w:rPr>
          <w:rFonts w:ascii="Arial" w:eastAsia="Calibri" w:hAnsi="Arial" w:cs="Arial"/>
          <w:b w:val="0"/>
          <w:color w:val="000000"/>
          <w:sz w:val="22"/>
          <w:szCs w:val="22"/>
        </w:rPr>
        <w:t xml:space="preserve">.1.4. A contratada deve também definir uma pessoa responsável/contato para atender o </w:t>
      </w:r>
      <w:r>
        <w:rPr>
          <w:rFonts w:ascii="Arial" w:eastAsia="Calibri" w:hAnsi="Arial" w:cs="Arial"/>
          <w:b w:val="0"/>
          <w:color w:val="000000"/>
          <w:sz w:val="22"/>
          <w:szCs w:val="22"/>
        </w:rPr>
        <w:t>Município de Canoinhas</w:t>
      </w:r>
      <w:r w:rsidRPr="006050A5">
        <w:rPr>
          <w:rFonts w:ascii="Arial" w:eastAsia="Calibri" w:hAnsi="Arial" w:cs="Arial"/>
          <w:b w:val="0"/>
          <w:color w:val="000000"/>
          <w:sz w:val="22"/>
          <w:szCs w:val="22"/>
        </w:rPr>
        <w:t>.</w:t>
      </w:r>
    </w:p>
    <w:p w:rsidR="007D0267" w:rsidRPr="006050A5" w:rsidRDefault="007D0267" w:rsidP="007D0267">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12</w:t>
      </w:r>
      <w:r w:rsidRPr="006050A5">
        <w:rPr>
          <w:rFonts w:ascii="Arial" w:eastAsia="Calibri" w:hAnsi="Arial" w:cs="Arial"/>
          <w:b w:val="0"/>
          <w:color w:val="000000"/>
          <w:sz w:val="22"/>
          <w:szCs w:val="22"/>
        </w:rPr>
        <w:t>.2. Executar os serviços conforme condições, prazos propostos e demais especificações previstas em contrato</w:t>
      </w:r>
      <w:r>
        <w:rPr>
          <w:rFonts w:ascii="Arial" w:eastAsia="Calibri" w:hAnsi="Arial" w:cs="Arial"/>
          <w:b w:val="0"/>
          <w:color w:val="000000"/>
          <w:sz w:val="22"/>
          <w:szCs w:val="22"/>
        </w:rPr>
        <w:t>/autorização de fornecimento</w:t>
      </w:r>
      <w:r w:rsidRPr="006050A5">
        <w:rPr>
          <w:rFonts w:ascii="Arial" w:eastAsia="Calibri" w:hAnsi="Arial" w:cs="Arial"/>
          <w:b w:val="0"/>
          <w:color w:val="000000"/>
          <w:sz w:val="22"/>
          <w:szCs w:val="22"/>
        </w:rPr>
        <w:t>.</w:t>
      </w:r>
    </w:p>
    <w:p w:rsidR="007D0267" w:rsidRPr="006050A5" w:rsidRDefault="007D0267" w:rsidP="007D0267">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12</w:t>
      </w:r>
      <w:r w:rsidRPr="006050A5">
        <w:rPr>
          <w:rFonts w:ascii="Arial" w:eastAsia="Calibri" w:hAnsi="Arial" w:cs="Arial"/>
          <w:b w:val="0"/>
          <w:color w:val="000000"/>
          <w:sz w:val="22"/>
          <w:szCs w:val="22"/>
        </w:rPr>
        <w:t xml:space="preserve">.3. Informar </w:t>
      </w:r>
      <w:r>
        <w:rPr>
          <w:rFonts w:ascii="Arial" w:eastAsia="Calibri" w:hAnsi="Arial" w:cs="Arial"/>
          <w:b w:val="0"/>
          <w:color w:val="000000"/>
          <w:sz w:val="22"/>
          <w:szCs w:val="22"/>
        </w:rPr>
        <w:t>a</w:t>
      </w:r>
      <w:r w:rsidRPr="006050A5">
        <w:rPr>
          <w:rFonts w:ascii="Arial" w:eastAsia="Calibri" w:hAnsi="Arial" w:cs="Arial"/>
          <w:b w:val="0"/>
          <w:color w:val="000000"/>
          <w:sz w:val="22"/>
          <w:szCs w:val="22"/>
        </w:rPr>
        <w:t xml:space="preserve">o </w:t>
      </w:r>
      <w:r>
        <w:rPr>
          <w:rFonts w:ascii="Arial" w:eastAsia="Calibri" w:hAnsi="Arial" w:cs="Arial"/>
          <w:b w:val="0"/>
          <w:color w:val="000000"/>
          <w:sz w:val="22"/>
          <w:szCs w:val="22"/>
        </w:rPr>
        <w:t>Município de Canoinhas</w:t>
      </w:r>
      <w:r w:rsidRPr="006050A5">
        <w:rPr>
          <w:rFonts w:ascii="Arial" w:eastAsia="Calibri" w:hAnsi="Arial" w:cs="Arial"/>
          <w:b w:val="0"/>
          <w:color w:val="000000"/>
          <w:sz w:val="22"/>
          <w:szCs w:val="22"/>
        </w:rPr>
        <w:t xml:space="preserve"> qualquer ocorrência que possa vir a afetar, direta ou indiretamente, a regularidade do que foi contratado.</w:t>
      </w:r>
    </w:p>
    <w:p w:rsidR="007D0267" w:rsidRPr="006050A5" w:rsidRDefault="007D0267" w:rsidP="007D0267">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12.4</w:t>
      </w:r>
      <w:r w:rsidRPr="006050A5">
        <w:rPr>
          <w:rFonts w:ascii="Arial" w:eastAsia="Calibri" w:hAnsi="Arial" w:cs="Arial"/>
          <w:b w:val="0"/>
          <w:color w:val="000000"/>
          <w:sz w:val="22"/>
          <w:szCs w:val="22"/>
        </w:rPr>
        <w:t>. Responsabilizar-se pelos danos causados diretamente à contratante ou a terceiros decorrentes de sua culpa ou dolo na execução do contrato, não excluindo ou reduzindo essa responsabilidade à fiscalização do CONTRATANTE em seu acompanhamento.</w:t>
      </w:r>
    </w:p>
    <w:p w:rsidR="007D0267" w:rsidRPr="006050A5" w:rsidRDefault="007D0267" w:rsidP="007D0267">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12</w:t>
      </w:r>
      <w:r w:rsidRPr="006050A5">
        <w:rPr>
          <w:rFonts w:ascii="Arial" w:eastAsia="Calibri" w:hAnsi="Arial" w:cs="Arial"/>
          <w:b w:val="0"/>
          <w:color w:val="000000"/>
          <w:sz w:val="22"/>
          <w:szCs w:val="22"/>
        </w:rPr>
        <w:t>.</w:t>
      </w:r>
      <w:r>
        <w:rPr>
          <w:rFonts w:ascii="Arial" w:eastAsia="Calibri" w:hAnsi="Arial" w:cs="Arial"/>
          <w:b w:val="0"/>
          <w:color w:val="000000"/>
          <w:sz w:val="22"/>
          <w:szCs w:val="22"/>
        </w:rPr>
        <w:t>5</w:t>
      </w:r>
      <w:r w:rsidRPr="006050A5">
        <w:rPr>
          <w:rFonts w:ascii="Arial" w:eastAsia="Calibri" w:hAnsi="Arial" w:cs="Arial"/>
          <w:b w:val="0"/>
          <w:color w:val="000000"/>
          <w:sz w:val="22"/>
          <w:szCs w:val="22"/>
        </w:rPr>
        <w:t>. Manter durante toda a execução do contrato, em compatibilidade com as obrigações assumidas, todas as condições de habilitação, e de qualificação exigidas para a contratação.</w:t>
      </w:r>
    </w:p>
    <w:p w:rsidR="007D0267" w:rsidRPr="006050A5" w:rsidRDefault="007D0267" w:rsidP="007D0267">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12</w:t>
      </w:r>
      <w:r w:rsidRPr="006050A5">
        <w:rPr>
          <w:rFonts w:ascii="Arial" w:eastAsia="Calibri" w:hAnsi="Arial" w:cs="Arial"/>
          <w:b w:val="0"/>
          <w:color w:val="000000"/>
          <w:sz w:val="22"/>
          <w:szCs w:val="22"/>
        </w:rPr>
        <w:t>.</w:t>
      </w:r>
      <w:r>
        <w:rPr>
          <w:rFonts w:ascii="Arial" w:eastAsia="Calibri" w:hAnsi="Arial" w:cs="Arial"/>
          <w:b w:val="0"/>
          <w:color w:val="000000"/>
          <w:sz w:val="22"/>
          <w:szCs w:val="22"/>
        </w:rPr>
        <w:t>6</w:t>
      </w:r>
      <w:r w:rsidRPr="006050A5">
        <w:rPr>
          <w:rFonts w:ascii="Arial" w:eastAsia="Calibri" w:hAnsi="Arial" w:cs="Arial"/>
          <w:b w:val="0"/>
          <w:color w:val="000000"/>
          <w:sz w:val="22"/>
          <w:szCs w:val="22"/>
        </w:rPr>
        <w:t>. Fornecer, sempre que solicitado pelo CONTRATANTE, os documentos relativos à sua regularidade fiscal.</w:t>
      </w:r>
    </w:p>
    <w:p w:rsidR="007D0267" w:rsidRPr="006050A5" w:rsidRDefault="007D0267" w:rsidP="007D0267">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12</w:t>
      </w:r>
      <w:r w:rsidRPr="006050A5">
        <w:rPr>
          <w:rFonts w:ascii="Arial" w:eastAsia="Calibri" w:hAnsi="Arial" w:cs="Arial"/>
          <w:b w:val="0"/>
          <w:color w:val="000000"/>
          <w:sz w:val="22"/>
          <w:szCs w:val="22"/>
        </w:rPr>
        <w:t>.</w:t>
      </w:r>
      <w:r>
        <w:rPr>
          <w:rFonts w:ascii="Arial" w:eastAsia="Calibri" w:hAnsi="Arial" w:cs="Arial"/>
          <w:b w:val="0"/>
          <w:color w:val="000000"/>
          <w:sz w:val="22"/>
          <w:szCs w:val="22"/>
        </w:rPr>
        <w:t>7</w:t>
      </w:r>
      <w:r w:rsidRPr="006050A5">
        <w:rPr>
          <w:rFonts w:ascii="Arial" w:eastAsia="Calibri" w:hAnsi="Arial" w:cs="Arial"/>
          <w:b w:val="0"/>
          <w:color w:val="000000"/>
          <w:sz w:val="22"/>
          <w:szCs w:val="22"/>
        </w:rPr>
        <w:t>. Reparar, corrigir, remover ou substituir, às suas expensas, no total ou em parte, no prazo fixado pelo fiscal do contrato, os serviços efetuados</w:t>
      </w:r>
      <w:r>
        <w:rPr>
          <w:rFonts w:ascii="Arial" w:eastAsia="Calibri" w:hAnsi="Arial" w:cs="Arial"/>
          <w:b w:val="0"/>
          <w:color w:val="000000"/>
          <w:sz w:val="22"/>
          <w:szCs w:val="22"/>
        </w:rPr>
        <w:t xml:space="preserve"> ou produtos entregues</w:t>
      </w:r>
      <w:r w:rsidRPr="006050A5">
        <w:rPr>
          <w:rFonts w:ascii="Arial" w:eastAsia="Calibri" w:hAnsi="Arial" w:cs="Arial"/>
          <w:b w:val="0"/>
          <w:color w:val="000000"/>
          <w:sz w:val="22"/>
          <w:szCs w:val="22"/>
        </w:rPr>
        <w:t xml:space="preserve"> em que se verificarem vícios, defeitos ou incorreções resultantes da execução ou dos materiais empregados;</w:t>
      </w:r>
    </w:p>
    <w:p w:rsidR="007D0267" w:rsidRPr="009512EA" w:rsidRDefault="007D0267" w:rsidP="007D0267">
      <w:pPr>
        <w:autoSpaceDE w:val="0"/>
        <w:autoSpaceDN w:val="0"/>
        <w:adjustRightInd w:val="0"/>
        <w:ind w:left="1134" w:right="701"/>
        <w:jc w:val="both"/>
        <w:rPr>
          <w:rFonts w:ascii="Arial" w:eastAsia="Calibri" w:hAnsi="Arial" w:cs="Arial"/>
          <w:bCs/>
          <w:color w:val="000000"/>
          <w:sz w:val="22"/>
          <w:szCs w:val="22"/>
        </w:rPr>
      </w:pPr>
    </w:p>
    <w:p w:rsidR="007D0267" w:rsidRPr="009512EA" w:rsidRDefault="007D0267" w:rsidP="007D0267">
      <w:pPr>
        <w:autoSpaceDE w:val="0"/>
        <w:autoSpaceDN w:val="0"/>
        <w:adjustRightInd w:val="0"/>
        <w:ind w:left="1134" w:right="701"/>
        <w:jc w:val="both"/>
        <w:rPr>
          <w:rFonts w:ascii="Arial" w:eastAsia="Calibri" w:hAnsi="Arial" w:cs="Arial"/>
          <w:bCs/>
          <w:color w:val="000000"/>
          <w:sz w:val="22"/>
          <w:szCs w:val="22"/>
        </w:rPr>
      </w:pPr>
      <w:r>
        <w:rPr>
          <w:rFonts w:ascii="Arial" w:eastAsia="Calibri" w:hAnsi="Arial" w:cs="Arial"/>
          <w:bCs/>
          <w:color w:val="000000"/>
          <w:sz w:val="22"/>
          <w:szCs w:val="22"/>
        </w:rPr>
        <w:t>13</w:t>
      </w:r>
      <w:r w:rsidRPr="009512EA">
        <w:rPr>
          <w:rFonts w:ascii="Arial" w:eastAsia="Calibri" w:hAnsi="Arial" w:cs="Arial"/>
          <w:bCs/>
          <w:color w:val="000000"/>
          <w:sz w:val="22"/>
          <w:szCs w:val="22"/>
        </w:rPr>
        <w:t>. SANÇÕES</w:t>
      </w:r>
    </w:p>
    <w:p w:rsidR="007D0267" w:rsidRPr="009512EA" w:rsidRDefault="007D0267" w:rsidP="007D0267">
      <w:pPr>
        <w:autoSpaceDE w:val="0"/>
        <w:autoSpaceDN w:val="0"/>
        <w:adjustRightInd w:val="0"/>
        <w:ind w:left="1134" w:right="701"/>
        <w:jc w:val="both"/>
        <w:rPr>
          <w:rFonts w:ascii="Arial" w:eastAsia="Calibri" w:hAnsi="Arial" w:cs="Arial"/>
          <w:bCs/>
          <w:color w:val="000000"/>
          <w:sz w:val="22"/>
          <w:szCs w:val="22"/>
        </w:rPr>
      </w:pPr>
    </w:p>
    <w:p w:rsidR="007D0267" w:rsidRPr="009512EA" w:rsidRDefault="007D0267" w:rsidP="007D0267">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13</w:t>
      </w:r>
      <w:r w:rsidRPr="009512EA">
        <w:rPr>
          <w:rFonts w:ascii="Arial" w:eastAsia="Calibri" w:hAnsi="Arial" w:cs="Arial"/>
          <w:b w:val="0"/>
          <w:color w:val="000000"/>
          <w:sz w:val="22"/>
          <w:szCs w:val="22"/>
        </w:rPr>
        <w:t>.1. Comete infração administrativa o fornecedor que cometer quaisquer das infrações previstas no art. 155 da Lei nº 14.133, de 2021, quais sejam:</w:t>
      </w:r>
    </w:p>
    <w:p w:rsidR="007D0267" w:rsidRPr="009512EA" w:rsidRDefault="007D0267" w:rsidP="007D0267">
      <w:pPr>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13.1.1. D</w:t>
      </w:r>
      <w:r w:rsidRPr="009512EA">
        <w:rPr>
          <w:rFonts w:ascii="Arial" w:eastAsia="Calibri" w:hAnsi="Arial" w:cs="Arial"/>
          <w:b w:val="0"/>
          <w:color w:val="000000"/>
          <w:sz w:val="22"/>
          <w:szCs w:val="22"/>
        </w:rPr>
        <w:t>ar causa à inexecução parcial do contrato;</w:t>
      </w:r>
    </w:p>
    <w:p w:rsidR="007D0267" w:rsidRPr="009512EA" w:rsidRDefault="007D0267" w:rsidP="007D0267">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13.1.2. D</w:t>
      </w:r>
      <w:r w:rsidRPr="009512EA">
        <w:rPr>
          <w:rFonts w:ascii="Arial" w:eastAsia="Calibri" w:hAnsi="Arial" w:cs="Arial"/>
          <w:b w:val="0"/>
          <w:color w:val="000000"/>
          <w:sz w:val="22"/>
          <w:szCs w:val="22"/>
        </w:rPr>
        <w:t>ar causa à inexecução parcial do contrato que cause grave dano à Administração, ao funcionamento dos serviços públicos ou ao interesse coletivo;</w:t>
      </w:r>
    </w:p>
    <w:p w:rsidR="007D0267" w:rsidRPr="009512EA" w:rsidRDefault="007D0267" w:rsidP="007D0267">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13.1.3. D</w:t>
      </w:r>
      <w:r w:rsidRPr="009512EA">
        <w:rPr>
          <w:rFonts w:ascii="Arial" w:eastAsia="Calibri" w:hAnsi="Arial" w:cs="Arial"/>
          <w:b w:val="0"/>
          <w:color w:val="000000"/>
          <w:sz w:val="22"/>
          <w:szCs w:val="22"/>
        </w:rPr>
        <w:t>ar causa à inexecução total do contrato;</w:t>
      </w:r>
    </w:p>
    <w:p w:rsidR="007D0267" w:rsidRPr="009512EA" w:rsidRDefault="007D0267" w:rsidP="007D0267">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13.1.4. D</w:t>
      </w:r>
      <w:r w:rsidRPr="009512EA">
        <w:rPr>
          <w:rFonts w:ascii="Arial" w:eastAsia="Calibri" w:hAnsi="Arial" w:cs="Arial"/>
          <w:b w:val="0"/>
          <w:color w:val="000000"/>
          <w:sz w:val="22"/>
          <w:szCs w:val="22"/>
        </w:rPr>
        <w:t>eixar de entregar a documentação exigida para o certame;</w:t>
      </w:r>
    </w:p>
    <w:p w:rsidR="007D0267" w:rsidRPr="009512EA" w:rsidRDefault="007D0267" w:rsidP="007D0267">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13.1.5. N</w:t>
      </w:r>
      <w:r w:rsidRPr="009512EA">
        <w:rPr>
          <w:rFonts w:ascii="Arial" w:eastAsia="Calibri" w:hAnsi="Arial" w:cs="Arial"/>
          <w:b w:val="0"/>
          <w:color w:val="000000"/>
          <w:sz w:val="22"/>
          <w:szCs w:val="22"/>
        </w:rPr>
        <w:t>ão manter a proposta, salvo em decorrência de fato superveniente devidamente justificado;</w:t>
      </w:r>
    </w:p>
    <w:p w:rsidR="007D0267" w:rsidRPr="009512EA" w:rsidRDefault="007D0267" w:rsidP="007D0267">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lastRenderedPageBreak/>
        <w:t>13.1.6. N</w:t>
      </w:r>
      <w:r w:rsidRPr="009512EA">
        <w:rPr>
          <w:rFonts w:ascii="Arial" w:eastAsia="Calibri" w:hAnsi="Arial" w:cs="Arial"/>
          <w:b w:val="0"/>
          <w:color w:val="000000"/>
          <w:sz w:val="22"/>
          <w:szCs w:val="22"/>
        </w:rPr>
        <w:t>ão celebrar o contrato ou não entregar a documentação exigida para a contratação, quando convocado dentro do prazo de validade de sua proposta;</w:t>
      </w:r>
    </w:p>
    <w:p w:rsidR="007D0267" w:rsidRPr="009512EA" w:rsidRDefault="007D0267" w:rsidP="007D0267">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13.1.7.  E</w:t>
      </w:r>
      <w:r w:rsidRPr="009512EA">
        <w:rPr>
          <w:rFonts w:ascii="Arial" w:eastAsia="Calibri" w:hAnsi="Arial" w:cs="Arial"/>
          <w:b w:val="0"/>
          <w:color w:val="000000"/>
          <w:sz w:val="22"/>
          <w:szCs w:val="22"/>
        </w:rPr>
        <w:t>nsejar o retardamento da execução ou da entrega do objeto da licitação sem motivo justificado;</w:t>
      </w:r>
    </w:p>
    <w:p w:rsidR="007D0267" w:rsidRPr="009512EA" w:rsidRDefault="007D0267" w:rsidP="007D0267">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13.1.8. A</w:t>
      </w:r>
      <w:r w:rsidRPr="009512EA">
        <w:rPr>
          <w:rFonts w:ascii="Arial" w:eastAsia="Calibri" w:hAnsi="Arial" w:cs="Arial"/>
          <w:b w:val="0"/>
          <w:color w:val="000000"/>
          <w:sz w:val="22"/>
          <w:szCs w:val="22"/>
        </w:rPr>
        <w:t>presentar declaração ou documentação falsa exigida para o certame ou prestar declaração falsa durante a dispensa eletrônica ou a execução do contrato;</w:t>
      </w:r>
    </w:p>
    <w:p w:rsidR="007D0267" w:rsidRPr="009512EA" w:rsidRDefault="007D0267" w:rsidP="007D0267">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13.1.9. F</w:t>
      </w:r>
      <w:r w:rsidRPr="009512EA">
        <w:rPr>
          <w:rFonts w:ascii="Arial" w:eastAsia="Calibri" w:hAnsi="Arial" w:cs="Arial"/>
          <w:b w:val="0"/>
          <w:color w:val="000000"/>
          <w:sz w:val="22"/>
          <w:szCs w:val="22"/>
        </w:rPr>
        <w:t>raudar a dispensa eletrônica ou praticar ato fraudulento na execução do contrato;</w:t>
      </w:r>
    </w:p>
    <w:p w:rsidR="007D0267" w:rsidRPr="009512EA" w:rsidRDefault="007D0267" w:rsidP="007D0267">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13</w:t>
      </w:r>
      <w:r w:rsidRPr="009512EA">
        <w:rPr>
          <w:rFonts w:ascii="Arial" w:eastAsia="Calibri" w:hAnsi="Arial" w:cs="Arial"/>
          <w:b w:val="0"/>
          <w:color w:val="000000"/>
          <w:sz w:val="22"/>
          <w:szCs w:val="22"/>
        </w:rPr>
        <w:t xml:space="preserve">.1.10.  </w:t>
      </w:r>
      <w:r>
        <w:rPr>
          <w:rFonts w:ascii="Arial" w:eastAsia="Calibri" w:hAnsi="Arial" w:cs="Arial"/>
          <w:b w:val="0"/>
          <w:color w:val="000000"/>
          <w:sz w:val="22"/>
          <w:szCs w:val="22"/>
        </w:rPr>
        <w:t>C</w:t>
      </w:r>
      <w:r w:rsidRPr="009512EA">
        <w:rPr>
          <w:rFonts w:ascii="Arial" w:eastAsia="Calibri" w:hAnsi="Arial" w:cs="Arial"/>
          <w:b w:val="0"/>
          <w:color w:val="000000"/>
          <w:sz w:val="22"/>
          <w:szCs w:val="22"/>
        </w:rPr>
        <w:t>omportar-se de modo inidôneo ou cometer fraude de qualquer natureza;</w:t>
      </w:r>
    </w:p>
    <w:p w:rsidR="007D0267" w:rsidRPr="009512EA" w:rsidRDefault="007D0267" w:rsidP="007D0267">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13</w:t>
      </w:r>
      <w:r w:rsidRPr="009512EA">
        <w:rPr>
          <w:rFonts w:ascii="Arial" w:eastAsia="Calibri" w:hAnsi="Arial" w:cs="Arial"/>
          <w:b w:val="0"/>
          <w:color w:val="000000"/>
          <w:sz w:val="22"/>
          <w:szCs w:val="22"/>
        </w:rPr>
        <w:t>.1.10.1. Considera-se comportamento inidôneo, entre outros, a declaração falsa quanto às condições de participação, quanto ao enquadramento como ME/EPP ou o conluio entre os fornecedores, em qualquer momento da dispensa, mesmo após o encerramento da fase de lances.</w:t>
      </w:r>
    </w:p>
    <w:p w:rsidR="007D0267" w:rsidRPr="009512EA" w:rsidRDefault="007D0267" w:rsidP="007D0267">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13.1.11.  P</w:t>
      </w:r>
      <w:r w:rsidRPr="009512EA">
        <w:rPr>
          <w:rFonts w:ascii="Arial" w:eastAsia="Calibri" w:hAnsi="Arial" w:cs="Arial"/>
          <w:b w:val="0"/>
          <w:color w:val="000000"/>
          <w:sz w:val="22"/>
          <w:szCs w:val="22"/>
        </w:rPr>
        <w:t>raticar atos ilícitos com vistas a frustrar os objetivos deste certame.</w:t>
      </w:r>
    </w:p>
    <w:p w:rsidR="007D0267" w:rsidRPr="009512EA" w:rsidRDefault="007D0267" w:rsidP="007D0267">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13.1.12. P</w:t>
      </w:r>
      <w:r w:rsidRPr="009512EA">
        <w:rPr>
          <w:rFonts w:ascii="Arial" w:eastAsia="Calibri" w:hAnsi="Arial" w:cs="Arial"/>
          <w:b w:val="0"/>
          <w:color w:val="000000"/>
          <w:sz w:val="22"/>
          <w:szCs w:val="22"/>
        </w:rPr>
        <w:t>raticar ato lesivo previsto no art. 5º da Lei nº 12.846, de 1º de agosto de 2013.</w:t>
      </w:r>
    </w:p>
    <w:p w:rsidR="007D0267" w:rsidRPr="009512EA" w:rsidRDefault="007D0267" w:rsidP="007D0267">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13</w:t>
      </w:r>
      <w:r w:rsidRPr="009512EA">
        <w:rPr>
          <w:rFonts w:ascii="Arial" w:eastAsia="Calibri" w:hAnsi="Arial" w:cs="Arial"/>
          <w:b w:val="0"/>
          <w:color w:val="000000"/>
          <w:sz w:val="22"/>
          <w:szCs w:val="22"/>
        </w:rPr>
        <w:t>.2. O fornecedor que cometer qualquer das infrações discriminadas nos subitens anteriores ficará sujeito, sem prejuízo da responsabilidade civil e criminal, às seguintes sanções:</w:t>
      </w:r>
    </w:p>
    <w:p w:rsidR="007D0267" w:rsidRPr="009512EA" w:rsidRDefault="007D0267" w:rsidP="007D0267">
      <w:pPr>
        <w:autoSpaceDE w:val="0"/>
        <w:autoSpaceDN w:val="0"/>
        <w:adjustRightInd w:val="0"/>
        <w:ind w:left="1134" w:right="701"/>
        <w:jc w:val="both"/>
        <w:rPr>
          <w:rFonts w:ascii="Arial" w:eastAsia="Calibri" w:hAnsi="Arial" w:cs="Arial"/>
          <w:b w:val="0"/>
          <w:sz w:val="22"/>
          <w:szCs w:val="22"/>
        </w:rPr>
      </w:pPr>
      <w:r w:rsidRPr="009512EA">
        <w:rPr>
          <w:rFonts w:ascii="Arial" w:eastAsia="Calibri" w:hAnsi="Arial" w:cs="Arial"/>
          <w:b w:val="0"/>
          <w:color w:val="000000"/>
          <w:sz w:val="22"/>
          <w:szCs w:val="22"/>
        </w:rPr>
        <w:t xml:space="preserve">a) Advertência pela falta do subitem </w:t>
      </w:r>
      <w:r>
        <w:rPr>
          <w:rFonts w:ascii="Arial" w:eastAsia="Calibri" w:hAnsi="Arial" w:cs="Arial"/>
          <w:b w:val="0"/>
          <w:color w:val="000000"/>
          <w:sz w:val="22"/>
          <w:szCs w:val="22"/>
        </w:rPr>
        <w:t>10</w:t>
      </w:r>
      <w:r w:rsidRPr="009512EA">
        <w:rPr>
          <w:rFonts w:ascii="Arial" w:eastAsia="Calibri" w:hAnsi="Arial" w:cs="Arial"/>
          <w:b w:val="0"/>
          <w:color w:val="000000"/>
          <w:sz w:val="22"/>
          <w:szCs w:val="22"/>
        </w:rPr>
        <w:t>.1.1 deste Aviso de Contratação Direta, quando não se justificar a imposição de penalidade mais grave;</w:t>
      </w:r>
    </w:p>
    <w:p w:rsidR="007D0267" w:rsidRPr="009512EA" w:rsidRDefault="007D0267" w:rsidP="007D0267">
      <w:pPr>
        <w:autoSpaceDE w:val="0"/>
        <w:autoSpaceDN w:val="0"/>
        <w:adjustRightInd w:val="0"/>
        <w:ind w:left="1134" w:right="701"/>
        <w:jc w:val="both"/>
        <w:rPr>
          <w:rFonts w:ascii="Arial" w:eastAsia="Calibri" w:hAnsi="Arial" w:cs="Arial"/>
          <w:b w:val="0"/>
          <w:sz w:val="22"/>
          <w:szCs w:val="22"/>
        </w:rPr>
      </w:pPr>
      <w:r w:rsidRPr="009512EA">
        <w:rPr>
          <w:rFonts w:ascii="Arial" w:eastAsia="Calibri" w:hAnsi="Arial" w:cs="Arial"/>
          <w:b w:val="0"/>
          <w:color w:val="000000"/>
          <w:sz w:val="22"/>
          <w:szCs w:val="22"/>
        </w:rPr>
        <w:t xml:space="preserve">b) Multa de 5 % (cinco por cento) sobre o valor estimado </w:t>
      </w:r>
      <w:proofErr w:type="gramStart"/>
      <w:r w:rsidRPr="009512EA">
        <w:rPr>
          <w:rFonts w:ascii="Arial" w:eastAsia="Calibri" w:hAnsi="Arial" w:cs="Arial"/>
          <w:b w:val="0"/>
          <w:color w:val="000000"/>
          <w:sz w:val="22"/>
          <w:szCs w:val="22"/>
        </w:rPr>
        <w:t>do(</w:t>
      </w:r>
      <w:proofErr w:type="gramEnd"/>
      <w:r w:rsidRPr="009512EA">
        <w:rPr>
          <w:rFonts w:ascii="Arial" w:eastAsia="Calibri" w:hAnsi="Arial" w:cs="Arial"/>
          <w:b w:val="0"/>
          <w:color w:val="000000"/>
          <w:sz w:val="22"/>
          <w:szCs w:val="22"/>
        </w:rPr>
        <w:t xml:space="preserve">s) item(s) prejudicado(s) pela conduta do fornecedor, por qualquer das infrações dos subitens </w:t>
      </w:r>
      <w:r>
        <w:rPr>
          <w:rFonts w:ascii="Arial" w:eastAsia="Calibri" w:hAnsi="Arial" w:cs="Arial"/>
          <w:b w:val="0"/>
          <w:color w:val="000000"/>
          <w:sz w:val="22"/>
          <w:szCs w:val="22"/>
        </w:rPr>
        <w:t>10</w:t>
      </w:r>
      <w:r w:rsidRPr="009512EA">
        <w:rPr>
          <w:rFonts w:ascii="Arial" w:eastAsia="Calibri" w:hAnsi="Arial" w:cs="Arial"/>
          <w:b w:val="0"/>
          <w:color w:val="000000"/>
          <w:sz w:val="22"/>
          <w:szCs w:val="22"/>
        </w:rPr>
        <w:t xml:space="preserve">.1.1 a </w:t>
      </w:r>
      <w:r>
        <w:rPr>
          <w:rFonts w:ascii="Arial" w:eastAsia="Calibri" w:hAnsi="Arial" w:cs="Arial"/>
          <w:b w:val="0"/>
          <w:color w:val="000000"/>
          <w:sz w:val="22"/>
          <w:szCs w:val="22"/>
        </w:rPr>
        <w:t>10</w:t>
      </w:r>
      <w:r w:rsidRPr="009512EA">
        <w:rPr>
          <w:rFonts w:ascii="Arial" w:eastAsia="Calibri" w:hAnsi="Arial" w:cs="Arial"/>
          <w:b w:val="0"/>
          <w:color w:val="000000"/>
          <w:sz w:val="22"/>
          <w:szCs w:val="22"/>
        </w:rPr>
        <w:t>.1.12;</w:t>
      </w:r>
    </w:p>
    <w:p w:rsidR="007D0267" w:rsidRPr="009512EA" w:rsidRDefault="007D0267" w:rsidP="007D0267">
      <w:pPr>
        <w:autoSpaceDE w:val="0"/>
        <w:autoSpaceDN w:val="0"/>
        <w:adjustRightInd w:val="0"/>
        <w:ind w:left="1134" w:right="701"/>
        <w:jc w:val="both"/>
        <w:rPr>
          <w:rFonts w:ascii="Arial" w:eastAsia="Calibri" w:hAnsi="Arial" w:cs="Arial"/>
          <w:b w:val="0"/>
          <w:sz w:val="22"/>
          <w:szCs w:val="22"/>
        </w:rPr>
      </w:pPr>
      <w:r w:rsidRPr="009512EA">
        <w:rPr>
          <w:rFonts w:ascii="Arial" w:eastAsia="Calibri" w:hAnsi="Arial" w:cs="Arial"/>
          <w:b w:val="0"/>
          <w:color w:val="000000"/>
          <w:sz w:val="22"/>
          <w:szCs w:val="22"/>
        </w:rPr>
        <w:t xml:space="preserve">c) Impedimento de licitar e contratar no âmbito da Administração Pública direta e indireta do ente federativo que tiver aplicado a sanção, pelo prazo máximo de </w:t>
      </w:r>
      <w:proofErr w:type="gramStart"/>
      <w:r w:rsidRPr="009512EA">
        <w:rPr>
          <w:rFonts w:ascii="Arial" w:eastAsia="Calibri" w:hAnsi="Arial" w:cs="Arial"/>
          <w:b w:val="0"/>
          <w:color w:val="000000"/>
          <w:sz w:val="22"/>
          <w:szCs w:val="22"/>
        </w:rPr>
        <w:t>3</w:t>
      </w:r>
      <w:proofErr w:type="gramEnd"/>
      <w:r w:rsidRPr="009512EA">
        <w:rPr>
          <w:rFonts w:ascii="Arial" w:eastAsia="Calibri" w:hAnsi="Arial" w:cs="Arial"/>
          <w:b w:val="0"/>
          <w:color w:val="000000"/>
          <w:sz w:val="22"/>
          <w:szCs w:val="22"/>
        </w:rPr>
        <w:t xml:space="preserve"> (três</w:t>
      </w:r>
      <w:r>
        <w:rPr>
          <w:rFonts w:ascii="Arial" w:eastAsia="Calibri" w:hAnsi="Arial" w:cs="Arial"/>
          <w:b w:val="0"/>
          <w:color w:val="000000"/>
          <w:sz w:val="22"/>
          <w:szCs w:val="22"/>
        </w:rPr>
        <w:t>) anos, nos casos dos subitens 13</w:t>
      </w:r>
      <w:r w:rsidRPr="009512EA">
        <w:rPr>
          <w:rFonts w:ascii="Arial" w:eastAsia="Calibri" w:hAnsi="Arial" w:cs="Arial"/>
          <w:b w:val="0"/>
          <w:color w:val="000000"/>
          <w:sz w:val="22"/>
          <w:szCs w:val="22"/>
        </w:rPr>
        <w:t xml:space="preserve">.1.2 a </w:t>
      </w:r>
      <w:r>
        <w:rPr>
          <w:rFonts w:ascii="Arial" w:eastAsia="Calibri" w:hAnsi="Arial" w:cs="Arial"/>
          <w:b w:val="0"/>
          <w:color w:val="000000"/>
          <w:sz w:val="22"/>
          <w:szCs w:val="22"/>
        </w:rPr>
        <w:t>13</w:t>
      </w:r>
      <w:r w:rsidRPr="009512EA">
        <w:rPr>
          <w:rFonts w:ascii="Arial" w:eastAsia="Calibri" w:hAnsi="Arial" w:cs="Arial"/>
          <w:b w:val="0"/>
          <w:color w:val="000000"/>
          <w:sz w:val="22"/>
          <w:szCs w:val="22"/>
        </w:rPr>
        <w:t>.1.7 deste Aviso de Contratação Direta, quando não se justificar a imposição de penalidade mais grave;</w:t>
      </w:r>
    </w:p>
    <w:p w:rsidR="007D0267" w:rsidRPr="009512EA" w:rsidRDefault="007D0267" w:rsidP="007D0267">
      <w:pPr>
        <w:autoSpaceDE w:val="0"/>
        <w:autoSpaceDN w:val="0"/>
        <w:adjustRightInd w:val="0"/>
        <w:ind w:left="1134" w:right="701"/>
        <w:jc w:val="both"/>
        <w:rPr>
          <w:rFonts w:ascii="Arial" w:eastAsia="Calibri" w:hAnsi="Arial" w:cs="Arial"/>
          <w:b w:val="0"/>
          <w:sz w:val="22"/>
          <w:szCs w:val="22"/>
        </w:rPr>
      </w:pPr>
      <w:r w:rsidRPr="009512EA">
        <w:rPr>
          <w:rFonts w:ascii="Arial" w:eastAsia="Calibri" w:hAnsi="Arial" w:cs="Arial"/>
          <w:b w:val="0"/>
          <w:color w:val="000000"/>
          <w:sz w:val="22"/>
          <w:szCs w:val="22"/>
        </w:rPr>
        <w:t xml:space="preserve">d) Declaração de inidoneidade para licitar ou contratar, que impedirá o responsável de licitar ou contratar no âmbito da Administração Pública direta e indireta de todos os entes federativos, pelo prazo mínimo de </w:t>
      </w:r>
      <w:proofErr w:type="gramStart"/>
      <w:r w:rsidRPr="009512EA">
        <w:rPr>
          <w:rFonts w:ascii="Arial" w:eastAsia="Calibri" w:hAnsi="Arial" w:cs="Arial"/>
          <w:b w:val="0"/>
          <w:color w:val="000000"/>
          <w:sz w:val="22"/>
          <w:szCs w:val="22"/>
        </w:rPr>
        <w:t>3</w:t>
      </w:r>
      <w:proofErr w:type="gramEnd"/>
      <w:r w:rsidRPr="009512EA">
        <w:rPr>
          <w:rFonts w:ascii="Arial" w:eastAsia="Calibri" w:hAnsi="Arial" w:cs="Arial"/>
          <w:b w:val="0"/>
          <w:color w:val="000000"/>
          <w:sz w:val="22"/>
          <w:szCs w:val="22"/>
        </w:rPr>
        <w:t xml:space="preserve"> (três) anos e máximo de 6 (seis) anos, nos casos dos subitens </w:t>
      </w:r>
      <w:r>
        <w:rPr>
          <w:rFonts w:ascii="Arial" w:eastAsia="Calibri" w:hAnsi="Arial" w:cs="Arial"/>
          <w:b w:val="0"/>
          <w:color w:val="000000"/>
          <w:sz w:val="22"/>
          <w:szCs w:val="22"/>
        </w:rPr>
        <w:t>10</w:t>
      </w:r>
      <w:r w:rsidRPr="009512EA">
        <w:rPr>
          <w:rFonts w:ascii="Arial" w:eastAsia="Calibri" w:hAnsi="Arial" w:cs="Arial"/>
          <w:b w:val="0"/>
          <w:color w:val="000000"/>
          <w:sz w:val="22"/>
          <w:szCs w:val="22"/>
        </w:rPr>
        <w:t xml:space="preserve">.1.8 a </w:t>
      </w:r>
      <w:r>
        <w:rPr>
          <w:rFonts w:ascii="Arial" w:eastAsia="Calibri" w:hAnsi="Arial" w:cs="Arial"/>
          <w:b w:val="0"/>
          <w:color w:val="000000"/>
          <w:sz w:val="22"/>
          <w:szCs w:val="22"/>
        </w:rPr>
        <w:t>10</w:t>
      </w:r>
      <w:r w:rsidRPr="009512EA">
        <w:rPr>
          <w:rFonts w:ascii="Arial" w:eastAsia="Calibri" w:hAnsi="Arial" w:cs="Arial"/>
          <w:b w:val="0"/>
          <w:color w:val="000000"/>
          <w:sz w:val="22"/>
          <w:szCs w:val="22"/>
        </w:rPr>
        <w:t>.1.12, bem como nos demais casos que justifiquem a imposição da penalidade mais grave;</w:t>
      </w:r>
    </w:p>
    <w:p w:rsidR="007D0267" w:rsidRPr="009512EA" w:rsidRDefault="007D0267" w:rsidP="007D0267">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13</w:t>
      </w:r>
      <w:r w:rsidRPr="009512EA">
        <w:rPr>
          <w:rFonts w:ascii="Arial" w:eastAsia="Calibri" w:hAnsi="Arial" w:cs="Arial"/>
          <w:b w:val="0"/>
          <w:color w:val="000000"/>
          <w:sz w:val="22"/>
          <w:szCs w:val="22"/>
        </w:rPr>
        <w:t>.3. Na aplicação das sanções serão considerados:</w:t>
      </w:r>
    </w:p>
    <w:p w:rsidR="007D0267" w:rsidRPr="009512EA" w:rsidRDefault="007D0267" w:rsidP="007D0267">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13</w:t>
      </w:r>
      <w:r w:rsidRPr="009512EA">
        <w:rPr>
          <w:rFonts w:ascii="Arial" w:eastAsia="Calibri" w:hAnsi="Arial" w:cs="Arial"/>
          <w:b w:val="0"/>
          <w:color w:val="000000"/>
          <w:sz w:val="22"/>
          <w:szCs w:val="22"/>
        </w:rPr>
        <w:t xml:space="preserve">.3.1. </w:t>
      </w:r>
      <w:proofErr w:type="gramStart"/>
      <w:r w:rsidRPr="009512EA">
        <w:rPr>
          <w:rFonts w:ascii="Arial" w:eastAsia="Calibri" w:hAnsi="Arial" w:cs="Arial"/>
          <w:b w:val="0"/>
          <w:color w:val="000000"/>
          <w:sz w:val="22"/>
          <w:szCs w:val="22"/>
        </w:rPr>
        <w:t>a</w:t>
      </w:r>
      <w:proofErr w:type="gramEnd"/>
      <w:r w:rsidRPr="009512EA">
        <w:rPr>
          <w:rFonts w:ascii="Arial" w:eastAsia="Calibri" w:hAnsi="Arial" w:cs="Arial"/>
          <w:b w:val="0"/>
          <w:color w:val="000000"/>
          <w:sz w:val="22"/>
          <w:szCs w:val="22"/>
        </w:rPr>
        <w:t xml:space="preserve"> natureza e a gravidade da infração cometida;</w:t>
      </w:r>
    </w:p>
    <w:p w:rsidR="007D0267" w:rsidRPr="009512EA" w:rsidRDefault="007D0267" w:rsidP="007D0267">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13</w:t>
      </w:r>
      <w:r w:rsidRPr="009512EA">
        <w:rPr>
          <w:rFonts w:ascii="Arial" w:eastAsia="Calibri" w:hAnsi="Arial" w:cs="Arial"/>
          <w:b w:val="0"/>
          <w:color w:val="000000"/>
          <w:sz w:val="22"/>
          <w:szCs w:val="22"/>
        </w:rPr>
        <w:t xml:space="preserve">.3.2. </w:t>
      </w:r>
      <w:proofErr w:type="gramStart"/>
      <w:r w:rsidRPr="009512EA">
        <w:rPr>
          <w:rFonts w:ascii="Arial" w:eastAsia="Calibri" w:hAnsi="Arial" w:cs="Arial"/>
          <w:b w:val="0"/>
          <w:color w:val="000000"/>
          <w:sz w:val="22"/>
          <w:szCs w:val="22"/>
        </w:rPr>
        <w:t>as</w:t>
      </w:r>
      <w:proofErr w:type="gramEnd"/>
      <w:r w:rsidRPr="009512EA">
        <w:rPr>
          <w:rFonts w:ascii="Arial" w:eastAsia="Calibri" w:hAnsi="Arial" w:cs="Arial"/>
          <w:b w:val="0"/>
          <w:color w:val="000000"/>
          <w:sz w:val="22"/>
          <w:szCs w:val="22"/>
        </w:rPr>
        <w:t xml:space="preserve"> peculiaridades do caso concreto;</w:t>
      </w:r>
    </w:p>
    <w:p w:rsidR="007D0267" w:rsidRPr="009512EA" w:rsidRDefault="007D0267" w:rsidP="007D0267">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13</w:t>
      </w:r>
      <w:r w:rsidRPr="009512EA">
        <w:rPr>
          <w:rFonts w:ascii="Arial" w:eastAsia="Calibri" w:hAnsi="Arial" w:cs="Arial"/>
          <w:b w:val="0"/>
          <w:color w:val="000000"/>
          <w:sz w:val="22"/>
          <w:szCs w:val="22"/>
        </w:rPr>
        <w:t xml:space="preserve">.3.3. </w:t>
      </w:r>
      <w:proofErr w:type="gramStart"/>
      <w:r w:rsidRPr="009512EA">
        <w:rPr>
          <w:rFonts w:ascii="Arial" w:eastAsia="Calibri" w:hAnsi="Arial" w:cs="Arial"/>
          <w:b w:val="0"/>
          <w:color w:val="000000"/>
          <w:sz w:val="22"/>
          <w:szCs w:val="22"/>
        </w:rPr>
        <w:t>as</w:t>
      </w:r>
      <w:proofErr w:type="gramEnd"/>
      <w:r w:rsidRPr="009512EA">
        <w:rPr>
          <w:rFonts w:ascii="Arial" w:eastAsia="Calibri" w:hAnsi="Arial" w:cs="Arial"/>
          <w:b w:val="0"/>
          <w:color w:val="000000"/>
          <w:sz w:val="22"/>
          <w:szCs w:val="22"/>
        </w:rPr>
        <w:t xml:space="preserve"> circunstâncias agravantes ou atenuantes;</w:t>
      </w:r>
    </w:p>
    <w:p w:rsidR="007D0267" w:rsidRPr="009512EA" w:rsidRDefault="007D0267" w:rsidP="007D0267">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13</w:t>
      </w:r>
      <w:r w:rsidRPr="009512EA">
        <w:rPr>
          <w:rFonts w:ascii="Arial" w:eastAsia="Calibri" w:hAnsi="Arial" w:cs="Arial"/>
          <w:b w:val="0"/>
          <w:color w:val="000000"/>
          <w:sz w:val="22"/>
          <w:szCs w:val="22"/>
        </w:rPr>
        <w:t xml:space="preserve">.3.4. </w:t>
      </w:r>
      <w:proofErr w:type="gramStart"/>
      <w:r w:rsidRPr="009512EA">
        <w:rPr>
          <w:rFonts w:ascii="Arial" w:eastAsia="Calibri" w:hAnsi="Arial" w:cs="Arial"/>
          <w:b w:val="0"/>
          <w:color w:val="000000"/>
          <w:sz w:val="22"/>
          <w:szCs w:val="22"/>
        </w:rPr>
        <w:t>os</w:t>
      </w:r>
      <w:proofErr w:type="gramEnd"/>
      <w:r w:rsidRPr="009512EA">
        <w:rPr>
          <w:rFonts w:ascii="Arial" w:eastAsia="Calibri" w:hAnsi="Arial" w:cs="Arial"/>
          <w:b w:val="0"/>
          <w:color w:val="000000"/>
          <w:sz w:val="22"/>
          <w:szCs w:val="22"/>
        </w:rPr>
        <w:t xml:space="preserve"> danos que dela provierem para a Administração Pública;</w:t>
      </w:r>
    </w:p>
    <w:p w:rsidR="007D0267" w:rsidRPr="009512EA" w:rsidRDefault="007D0267" w:rsidP="007D0267">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13</w:t>
      </w:r>
      <w:r w:rsidRPr="009512EA">
        <w:rPr>
          <w:rFonts w:ascii="Arial" w:eastAsia="Calibri" w:hAnsi="Arial" w:cs="Arial"/>
          <w:b w:val="0"/>
          <w:color w:val="000000"/>
          <w:sz w:val="22"/>
          <w:szCs w:val="22"/>
        </w:rPr>
        <w:t xml:space="preserve">.3.5. </w:t>
      </w:r>
      <w:proofErr w:type="gramStart"/>
      <w:r w:rsidRPr="009512EA">
        <w:rPr>
          <w:rFonts w:ascii="Arial" w:eastAsia="Calibri" w:hAnsi="Arial" w:cs="Arial"/>
          <w:b w:val="0"/>
          <w:color w:val="000000"/>
          <w:sz w:val="22"/>
          <w:szCs w:val="22"/>
        </w:rPr>
        <w:t>a</w:t>
      </w:r>
      <w:proofErr w:type="gramEnd"/>
      <w:r w:rsidRPr="009512EA">
        <w:rPr>
          <w:rFonts w:ascii="Arial" w:eastAsia="Calibri" w:hAnsi="Arial" w:cs="Arial"/>
          <w:b w:val="0"/>
          <w:color w:val="000000"/>
          <w:sz w:val="22"/>
          <w:szCs w:val="22"/>
        </w:rPr>
        <w:t xml:space="preserve"> implantação ou o aperfeiçoamento de programa de integridade, conforme normas e orientações dos órgãos de controle.</w:t>
      </w:r>
    </w:p>
    <w:p w:rsidR="007D0267" w:rsidRPr="009512EA" w:rsidRDefault="007D0267" w:rsidP="007D0267">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13</w:t>
      </w:r>
      <w:r w:rsidRPr="009512EA">
        <w:rPr>
          <w:rFonts w:ascii="Arial" w:eastAsia="Calibri" w:hAnsi="Arial" w:cs="Arial"/>
          <w:b w:val="0"/>
          <w:color w:val="000000"/>
          <w:sz w:val="22"/>
          <w:szCs w:val="22"/>
        </w:rPr>
        <w:t>.4. Se a multa aplicada e as indenizações cabíveis forem superiores ao valor de pagamento eventualmente devido pela Administração ao contratado, além da perda desse valor, a diferença será descontada da garantia prestada ou será cobrada judicialmente.</w:t>
      </w:r>
    </w:p>
    <w:p w:rsidR="007D0267" w:rsidRPr="009512EA" w:rsidRDefault="007D0267" w:rsidP="007D0267">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13</w:t>
      </w:r>
      <w:r w:rsidRPr="009512EA">
        <w:rPr>
          <w:rFonts w:ascii="Arial" w:eastAsia="Calibri" w:hAnsi="Arial" w:cs="Arial"/>
          <w:b w:val="0"/>
          <w:color w:val="000000"/>
          <w:sz w:val="22"/>
          <w:szCs w:val="22"/>
        </w:rPr>
        <w:t>.5. A aplicação das sanções previstas neste Aviso de Contratação Direta, em hipótese alguma, a obrigação de reparação integral do dano causado à Administração Pública.</w:t>
      </w:r>
    </w:p>
    <w:p w:rsidR="007D0267" w:rsidRPr="009512EA" w:rsidRDefault="007D0267" w:rsidP="007D0267">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13</w:t>
      </w:r>
      <w:r w:rsidRPr="009512EA">
        <w:rPr>
          <w:rFonts w:ascii="Arial" w:eastAsia="Calibri" w:hAnsi="Arial" w:cs="Arial"/>
          <w:b w:val="0"/>
          <w:color w:val="000000"/>
          <w:sz w:val="22"/>
          <w:szCs w:val="22"/>
        </w:rPr>
        <w:t>.6. A penalidade de multa pode ser aplicada cumulativamente com as demais sanções.</w:t>
      </w:r>
    </w:p>
    <w:p w:rsidR="007D0267" w:rsidRPr="009512EA" w:rsidRDefault="007D0267" w:rsidP="007D0267">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13</w:t>
      </w:r>
      <w:r w:rsidRPr="009512EA">
        <w:rPr>
          <w:rFonts w:ascii="Arial" w:eastAsia="Calibri" w:hAnsi="Arial" w:cs="Arial"/>
          <w:b w:val="0"/>
          <w:color w:val="000000"/>
          <w:sz w:val="22"/>
          <w:szCs w:val="22"/>
        </w:rPr>
        <w:t>.</w:t>
      </w:r>
      <w:r>
        <w:rPr>
          <w:rFonts w:ascii="Arial" w:eastAsia="Calibri" w:hAnsi="Arial" w:cs="Arial"/>
          <w:b w:val="0"/>
          <w:color w:val="000000"/>
          <w:sz w:val="22"/>
          <w:szCs w:val="22"/>
        </w:rPr>
        <w:t>7</w:t>
      </w:r>
      <w:r w:rsidRPr="009512EA">
        <w:rPr>
          <w:rFonts w:ascii="Arial" w:eastAsia="Calibri" w:hAnsi="Arial" w:cs="Arial"/>
          <w:b w:val="0"/>
          <w:color w:val="000000"/>
          <w:sz w:val="22"/>
          <w:szCs w:val="22"/>
        </w:rPr>
        <w:t>.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7D0267" w:rsidRPr="009512EA" w:rsidRDefault="007D0267" w:rsidP="007D0267">
      <w:pPr>
        <w:autoSpaceDE w:val="0"/>
        <w:autoSpaceDN w:val="0"/>
        <w:adjustRightInd w:val="0"/>
        <w:ind w:left="1134" w:right="701"/>
        <w:jc w:val="both"/>
        <w:rPr>
          <w:rFonts w:ascii="Arial" w:eastAsia="Calibri" w:hAnsi="Arial" w:cs="Arial"/>
          <w:b w:val="0"/>
          <w:color w:val="000000"/>
          <w:sz w:val="22"/>
          <w:szCs w:val="22"/>
        </w:rPr>
      </w:pPr>
    </w:p>
    <w:p w:rsidR="007D0267" w:rsidRDefault="007D0267" w:rsidP="007D0267">
      <w:pPr>
        <w:autoSpaceDE w:val="0"/>
        <w:autoSpaceDN w:val="0"/>
        <w:adjustRightInd w:val="0"/>
        <w:ind w:left="1134" w:right="701"/>
        <w:jc w:val="both"/>
        <w:rPr>
          <w:rFonts w:ascii="Arial" w:eastAsia="Calibri" w:hAnsi="Arial" w:cs="Arial"/>
          <w:bCs/>
          <w:color w:val="000000"/>
          <w:sz w:val="22"/>
          <w:szCs w:val="22"/>
        </w:rPr>
      </w:pPr>
      <w:r>
        <w:rPr>
          <w:rFonts w:ascii="Arial" w:eastAsia="Calibri" w:hAnsi="Arial" w:cs="Arial"/>
          <w:bCs/>
          <w:color w:val="000000"/>
          <w:sz w:val="22"/>
          <w:szCs w:val="22"/>
        </w:rPr>
        <w:t>14</w:t>
      </w:r>
      <w:r w:rsidRPr="009512EA">
        <w:rPr>
          <w:rFonts w:ascii="Arial" w:eastAsia="Calibri" w:hAnsi="Arial" w:cs="Arial"/>
          <w:bCs/>
          <w:color w:val="000000"/>
          <w:sz w:val="22"/>
          <w:szCs w:val="22"/>
        </w:rPr>
        <w:t>. DAS DISPOSIÇÕES GERAIS</w:t>
      </w:r>
    </w:p>
    <w:p w:rsidR="007D0267" w:rsidRPr="009512EA" w:rsidRDefault="007D0267" w:rsidP="007D0267">
      <w:pPr>
        <w:autoSpaceDE w:val="0"/>
        <w:autoSpaceDN w:val="0"/>
        <w:adjustRightInd w:val="0"/>
        <w:ind w:left="1134" w:right="701"/>
        <w:jc w:val="both"/>
        <w:rPr>
          <w:rFonts w:ascii="Arial" w:eastAsia="Calibri" w:hAnsi="Arial" w:cs="Arial"/>
          <w:bCs/>
          <w:color w:val="000000"/>
          <w:sz w:val="22"/>
          <w:szCs w:val="22"/>
        </w:rPr>
      </w:pPr>
    </w:p>
    <w:p w:rsidR="007D0267" w:rsidRPr="009512EA" w:rsidRDefault="007D0267" w:rsidP="007D0267">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14</w:t>
      </w:r>
      <w:r w:rsidRPr="009512EA">
        <w:rPr>
          <w:rFonts w:ascii="Arial" w:eastAsia="Calibri" w:hAnsi="Arial" w:cs="Arial"/>
          <w:b w:val="0"/>
          <w:color w:val="000000"/>
          <w:sz w:val="22"/>
          <w:szCs w:val="22"/>
        </w:rPr>
        <w:t>.</w:t>
      </w:r>
      <w:r>
        <w:rPr>
          <w:rFonts w:ascii="Arial" w:eastAsia="Calibri" w:hAnsi="Arial" w:cs="Arial"/>
          <w:b w:val="0"/>
          <w:color w:val="000000"/>
          <w:sz w:val="22"/>
          <w:szCs w:val="22"/>
        </w:rPr>
        <w:t>1</w:t>
      </w:r>
      <w:r w:rsidRPr="009512EA">
        <w:rPr>
          <w:rFonts w:ascii="Arial" w:eastAsia="Calibri" w:hAnsi="Arial" w:cs="Arial"/>
          <w:b w:val="0"/>
          <w:color w:val="000000"/>
          <w:sz w:val="22"/>
          <w:szCs w:val="22"/>
        </w:rPr>
        <w:t>. No caso de todos os fornecedores restarem desclassificados ou inabilitados (procedimento fracassado), a Administração poderá:</w:t>
      </w:r>
    </w:p>
    <w:p w:rsidR="007D0267" w:rsidRPr="009512EA" w:rsidRDefault="007D0267" w:rsidP="007D0267">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14</w:t>
      </w:r>
      <w:r w:rsidRPr="009512EA">
        <w:rPr>
          <w:rFonts w:ascii="Arial" w:eastAsia="Calibri" w:hAnsi="Arial" w:cs="Arial"/>
          <w:b w:val="0"/>
          <w:color w:val="000000"/>
          <w:sz w:val="22"/>
          <w:szCs w:val="22"/>
        </w:rPr>
        <w:t>.</w:t>
      </w:r>
      <w:r>
        <w:rPr>
          <w:rFonts w:ascii="Arial" w:eastAsia="Calibri" w:hAnsi="Arial" w:cs="Arial"/>
          <w:b w:val="0"/>
          <w:color w:val="000000"/>
          <w:sz w:val="22"/>
          <w:szCs w:val="22"/>
        </w:rPr>
        <w:t>1</w:t>
      </w:r>
      <w:r w:rsidRPr="009512EA">
        <w:rPr>
          <w:rFonts w:ascii="Arial" w:eastAsia="Calibri" w:hAnsi="Arial" w:cs="Arial"/>
          <w:b w:val="0"/>
          <w:color w:val="000000"/>
          <w:sz w:val="22"/>
          <w:szCs w:val="22"/>
        </w:rPr>
        <w:t xml:space="preserve">.1. </w:t>
      </w:r>
      <w:proofErr w:type="gramStart"/>
      <w:r w:rsidRPr="009512EA">
        <w:rPr>
          <w:rFonts w:ascii="Arial" w:eastAsia="Calibri" w:hAnsi="Arial" w:cs="Arial"/>
          <w:b w:val="0"/>
          <w:color w:val="000000"/>
          <w:sz w:val="22"/>
          <w:szCs w:val="22"/>
        </w:rPr>
        <w:t>republicar</w:t>
      </w:r>
      <w:proofErr w:type="gramEnd"/>
      <w:r w:rsidRPr="009512EA">
        <w:rPr>
          <w:rFonts w:ascii="Arial" w:eastAsia="Calibri" w:hAnsi="Arial" w:cs="Arial"/>
          <w:b w:val="0"/>
          <w:color w:val="000000"/>
          <w:sz w:val="22"/>
          <w:szCs w:val="22"/>
        </w:rPr>
        <w:t xml:space="preserve"> o presente aviso com uma nova data;</w:t>
      </w:r>
    </w:p>
    <w:p w:rsidR="007D0267" w:rsidRPr="009512EA" w:rsidRDefault="007D0267" w:rsidP="007D0267">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14.1</w:t>
      </w:r>
      <w:r w:rsidRPr="009512EA">
        <w:rPr>
          <w:rFonts w:ascii="Arial" w:eastAsia="Calibri" w:hAnsi="Arial" w:cs="Arial"/>
          <w:b w:val="0"/>
          <w:color w:val="000000"/>
          <w:sz w:val="22"/>
          <w:szCs w:val="22"/>
        </w:rPr>
        <w:t xml:space="preserve">.2. </w:t>
      </w:r>
      <w:proofErr w:type="gramStart"/>
      <w:r w:rsidRPr="009512EA">
        <w:rPr>
          <w:rFonts w:ascii="Arial" w:eastAsia="Calibri" w:hAnsi="Arial" w:cs="Arial"/>
          <w:b w:val="0"/>
          <w:color w:val="000000"/>
          <w:sz w:val="22"/>
          <w:szCs w:val="22"/>
        </w:rPr>
        <w:t>valer</w:t>
      </w:r>
      <w:proofErr w:type="gramEnd"/>
      <w:r w:rsidRPr="009512EA">
        <w:rPr>
          <w:rFonts w:ascii="Arial" w:eastAsia="Calibri" w:hAnsi="Arial" w:cs="Arial"/>
          <w:b w:val="0"/>
          <w:color w:val="000000"/>
          <w:sz w:val="22"/>
          <w:szCs w:val="22"/>
        </w:rPr>
        <w:t>-se, para a contratação, de proposta obtida na pesquisa de preços que serviu de base ao procedimento, se houver, privilegiando-se os menores preços, sempre que possível, e desde que atendidas às condições de habilitação exigidas.</w:t>
      </w:r>
    </w:p>
    <w:p w:rsidR="007D0267" w:rsidRPr="009512EA" w:rsidRDefault="007D0267" w:rsidP="007D0267">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14.1</w:t>
      </w:r>
      <w:r w:rsidRPr="009512EA">
        <w:rPr>
          <w:rFonts w:ascii="Arial" w:eastAsia="Calibri" w:hAnsi="Arial" w:cs="Arial"/>
          <w:b w:val="0"/>
          <w:color w:val="000000"/>
          <w:sz w:val="22"/>
          <w:szCs w:val="22"/>
        </w:rPr>
        <w:t>.2.1. No caso do subitem anterior, a contratação será operacionalizada fora deste procedimento.</w:t>
      </w:r>
    </w:p>
    <w:p w:rsidR="007D0267" w:rsidRPr="009512EA" w:rsidRDefault="007D0267" w:rsidP="007D0267">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14.1</w:t>
      </w:r>
      <w:r w:rsidRPr="009512EA">
        <w:rPr>
          <w:rFonts w:ascii="Arial" w:eastAsia="Calibri" w:hAnsi="Arial" w:cs="Arial"/>
          <w:b w:val="0"/>
          <w:color w:val="000000"/>
          <w:sz w:val="22"/>
          <w:szCs w:val="22"/>
        </w:rPr>
        <w:t xml:space="preserve">.3. </w:t>
      </w:r>
      <w:proofErr w:type="gramStart"/>
      <w:r w:rsidRPr="009512EA">
        <w:rPr>
          <w:rFonts w:ascii="Arial" w:eastAsia="Calibri" w:hAnsi="Arial" w:cs="Arial"/>
          <w:b w:val="0"/>
          <w:color w:val="000000"/>
          <w:sz w:val="22"/>
          <w:szCs w:val="22"/>
        </w:rPr>
        <w:t>fixar</w:t>
      </w:r>
      <w:proofErr w:type="gramEnd"/>
      <w:r w:rsidRPr="009512EA">
        <w:rPr>
          <w:rFonts w:ascii="Arial" w:eastAsia="Calibri" w:hAnsi="Arial" w:cs="Arial"/>
          <w:b w:val="0"/>
          <w:color w:val="000000"/>
          <w:sz w:val="22"/>
          <w:szCs w:val="22"/>
        </w:rPr>
        <w:t xml:space="preserve"> prazo para que possa haver adequação das propostas ou da documentação de habilitação, conforme o caso.</w:t>
      </w:r>
    </w:p>
    <w:p w:rsidR="007D0267" w:rsidRPr="009512EA" w:rsidRDefault="007D0267" w:rsidP="007D0267">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lastRenderedPageBreak/>
        <w:t>14.2</w:t>
      </w:r>
      <w:r w:rsidRPr="009512EA">
        <w:rPr>
          <w:rFonts w:ascii="Arial" w:eastAsia="Calibri" w:hAnsi="Arial" w:cs="Arial"/>
          <w:b w:val="0"/>
          <w:color w:val="000000"/>
          <w:sz w:val="22"/>
          <w:szCs w:val="22"/>
        </w:rPr>
        <w:t xml:space="preserve">. As providências dos subitens </w:t>
      </w:r>
      <w:r>
        <w:rPr>
          <w:rFonts w:ascii="Arial" w:eastAsia="Calibri" w:hAnsi="Arial" w:cs="Arial"/>
          <w:b w:val="0"/>
          <w:color w:val="000000"/>
          <w:sz w:val="22"/>
          <w:szCs w:val="22"/>
        </w:rPr>
        <w:t>11</w:t>
      </w:r>
      <w:r w:rsidRPr="009512EA">
        <w:rPr>
          <w:rFonts w:ascii="Arial" w:eastAsia="Calibri" w:hAnsi="Arial" w:cs="Arial"/>
          <w:b w:val="0"/>
          <w:color w:val="000000"/>
          <w:sz w:val="22"/>
          <w:szCs w:val="22"/>
        </w:rPr>
        <w:t xml:space="preserve">.2.1 e </w:t>
      </w:r>
      <w:r>
        <w:rPr>
          <w:rFonts w:ascii="Arial" w:eastAsia="Calibri" w:hAnsi="Arial" w:cs="Arial"/>
          <w:b w:val="0"/>
          <w:color w:val="000000"/>
          <w:sz w:val="22"/>
          <w:szCs w:val="22"/>
        </w:rPr>
        <w:t>11</w:t>
      </w:r>
      <w:r w:rsidRPr="009512EA">
        <w:rPr>
          <w:rFonts w:ascii="Arial" w:eastAsia="Calibri" w:hAnsi="Arial" w:cs="Arial"/>
          <w:b w:val="0"/>
          <w:color w:val="000000"/>
          <w:sz w:val="22"/>
          <w:szCs w:val="22"/>
        </w:rPr>
        <w:t>.2.2 acima poderão ser utilizadas se não houver o comparecimento de quaisquer fornecedores interessados (procedimento deserto)</w:t>
      </w:r>
    </w:p>
    <w:p w:rsidR="007D0267" w:rsidRPr="009512EA" w:rsidRDefault="007D0267" w:rsidP="007D0267">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11.3</w:t>
      </w:r>
      <w:r w:rsidRPr="009512EA">
        <w:rPr>
          <w:rFonts w:ascii="Arial" w:eastAsia="Calibri" w:hAnsi="Arial" w:cs="Arial"/>
          <w:b w:val="0"/>
          <w:color w:val="000000"/>
          <w:sz w:val="22"/>
          <w:szCs w:val="22"/>
        </w:rPr>
        <w:t>. Havendo a necessidade de realização de ato de qualquer natureza pelos fornecedores, cujo prazo não conste deste Aviso de Contratação Direta, deverá ser atendido o prazo indicado pelo agente competente da Administração na respectiva notificação.</w:t>
      </w:r>
    </w:p>
    <w:p w:rsidR="007D0267" w:rsidRPr="009512EA" w:rsidRDefault="007D0267" w:rsidP="007D0267">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11.4</w:t>
      </w:r>
      <w:r w:rsidRPr="009512EA">
        <w:rPr>
          <w:rFonts w:ascii="Arial" w:eastAsia="Calibri" w:hAnsi="Arial" w:cs="Arial"/>
          <w:b w:val="0"/>
          <w:color w:val="000000"/>
          <w:sz w:val="22"/>
          <w:szCs w:val="22"/>
        </w:rPr>
        <w:t>. Caberá ao fornecedor acompanhar as operações, ficando responsável pelo ônus decorrente da perda do negócio diante da inobservância de quaisquer mensagens emitidas pela Administração ou de sua desconexão.</w:t>
      </w:r>
    </w:p>
    <w:p w:rsidR="007D0267" w:rsidRPr="009512EA" w:rsidRDefault="007D0267" w:rsidP="007D0267">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11.5</w:t>
      </w:r>
      <w:r w:rsidRPr="009512EA">
        <w:rPr>
          <w:rFonts w:ascii="Arial" w:eastAsia="Calibri" w:hAnsi="Arial" w:cs="Arial"/>
          <w:b w:val="0"/>
          <w:color w:val="000000"/>
          <w:sz w:val="22"/>
          <w:szCs w:val="22"/>
        </w:rPr>
        <w:t>.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7D0267" w:rsidRPr="009512EA" w:rsidRDefault="007D0267" w:rsidP="007D0267">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11.6</w:t>
      </w:r>
      <w:r w:rsidRPr="009512EA">
        <w:rPr>
          <w:rFonts w:ascii="Arial" w:eastAsia="Calibri" w:hAnsi="Arial" w:cs="Arial"/>
          <w:b w:val="0"/>
          <w:color w:val="000000"/>
          <w:sz w:val="22"/>
          <w:szCs w:val="22"/>
        </w:rPr>
        <w:t>. Os horários estabelecidos na divulgação deste procedimento e durante o envio de lances observarão o horário de Brasília-DF, inclusive para contagem de tempo e registro no Sistema e na documentação relativa ao procedimento.</w:t>
      </w:r>
    </w:p>
    <w:p w:rsidR="007D0267" w:rsidRPr="009512EA" w:rsidRDefault="007D0267" w:rsidP="007D0267">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11.7</w:t>
      </w:r>
      <w:r w:rsidRPr="009512EA">
        <w:rPr>
          <w:rFonts w:ascii="Arial" w:eastAsia="Calibri" w:hAnsi="Arial" w:cs="Arial"/>
          <w:b w:val="0"/>
          <w:color w:val="000000"/>
          <w:sz w:val="22"/>
          <w:szCs w:val="22"/>
        </w:rPr>
        <w:t>.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7D0267" w:rsidRPr="009512EA" w:rsidRDefault="007D0267" w:rsidP="007D0267">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11.8</w:t>
      </w:r>
      <w:r w:rsidRPr="009512EA">
        <w:rPr>
          <w:rFonts w:ascii="Arial" w:eastAsia="Calibri" w:hAnsi="Arial" w:cs="Arial"/>
          <w:b w:val="0"/>
          <w:color w:val="000000"/>
          <w:sz w:val="22"/>
          <w:szCs w:val="22"/>
        </w:rPr>
        <w:t>.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rsidR="007D0267" w:rsidRPr="009512EA" w:rsidRDefault="007D0267" w:rsidP="007D0267">
      <w:pPr>
        <w:autoSpaceDE w:val="0"/>
        <w:autoSpaceDN w:val="0"/>
        <w:adjustRightInd w:val="0"/>
        <w:ind w:left="1134" w:right="701"/>
        <w:jc w:val="both"/>
        <w:rPr>
          <w:rFonts w:ascii="Arial" w:eastAsia="Calibri" w:hAnsi="Arial" w:cs="Arial"/>
          <w:b w:val="0"/>
          <w:sz w:val="22"/>
          <w:szCs w:val="22"/>
        </w:rPr>
      </w:pPr>
      <w:r w:rsidRPr="009512EA">
        <w:rPr>
          <w:rFonts w:ascii="Arial" w:eastAsia="Calibri" w:hAnsi="Arial" w:cs="Arial"/>
          <w:b w:val="0"/>
          <w:color w:val="000000"/>
          <w:sz w:val="22"/>
          <w:szCs w:val="22"/>
        </w:rPr>
        <w:t>11.</w:t>
      </w:r>
      <w:r>
        <w:rPr>
          <w:rFonts w:ascii="Arial" w:eastAsia="Calibri" w:hAnsi="Arial" w:cs="Arial"/>
          <w:b w:val="0"/>
          <w:color w:val="000000"/>
          <w:sz w:val="22"/>
          <w:szCs w:val="22"/>
        </w:rPr>
        <w:t>9</w:t>
      </w:r>
      <w:r w:rsidRPr="009512EA">
        <w:rPr>
          <w:rFonts w:ascii="Arial" w:eastAsia="Calibri" w:hAnsi="Arial" w:cs="Arial"/>
          <w:b w:val="0"/>
          <w:color w:val="000000"/>
          <w:sz w:val="22"/>
          <w:szCs w:val="22"/>
        </w:rPr>
        <w:t>. Os fornecedores assumem todos os custos de preparação e apresentação de suas propostas e a Administração não será, em nenhum caso, responsável por esses custos, independentemente da condução ou do resultado do processo de contratação.</w:t>
      </w:r>
    </w:p>
    <w:p w:rsidR="007D0267" w:rsidRPr="009512EA" w:rsidRDefault="007D0267" w:rsidP="007D0267">
      <w:pPr>
        <w:autoSpaceDE w:val="0"/>
        <w:autoSpaceDN w:val="0"/>
        <w:adjustRightInd w:val="0"/>
        <w:ind w:left="1134" w:right="701"/>
        <w:jc w:val="both"/>
        <w:rPr>
          <w:rFonts w:ascii="Arial" w:eastAsia="Calibri" w:hAnsi="Arial" w:cs="Arial"/>
          <w:b w:val="0"/>
          <w:sz w:val="22"/>
          <w:szCs w:val="22"/>
        </w:rPr>
      </w:pPr>
      <w:r w:rsidRPr="009512EA">
        <w:rPr>
          <w:rFonts w:ascii="Arial" w:eastAsia="Calibri" w:hAnsi="Arial" w:cs="Arial"/>
          <w:b w:val="0"/>
          <w:color w:val="000000"/>
          <w:sz w:val="22"/>
          <w:szCs w:val="22"/>
        </w:rPr>
        <w:t>11.1</w:t>
      </w:r>
      <w:r>
        <w:rPr>
          <w:rFonts w:ascii="Arial" w:eastAsia="Calibri" w:hAnsi="Arial" w:cs="Arial"/>
          <w:b w:val="0"/>
          <w:color w:val="000000"/>
          <w:sz w:val="22"/>
          <w:szCs w:val="22"/>
        </w:rPr>
        <w:t>0</w:t>
      </w:r>
      <w:r w:rsidRPr="009512EA">
        <w:rPr>
          <w:rFonts w:ascii="Arial" w:eastAsia="Calibri" w:hAnsi="Arial" w:cs="Arial"/>
          <w:b w:val="0"/>
          <w:color w:val="000000"/>
          <w:sz w:val="22"/>
          <w:szCs w:val="22"/>
        </w:rPr>
        <w:t>. Em caso de divergência entre disposições deste Aviso de Contratação Direta e de seus anexos ou demais peças que compõem o processo, prevalecerá as deste Aviso.</w:t>
      </w:r>
    </w:p>
    <w:p w:rsidR="007D0267" w:rsidRPr="009512EA" w:rsidRDefault="007D0267" w:rsidP="007D0267">
      <w:pPr>
        <w:autoSpaceDE w:val="0"/>
        <w:autoSpaceDN w:val="0"/>
        <w:adjustRightInd w:val="0"/>
        <w:ind w:left="1134" w:right="701"/>
        <w:jc w:val="both"/>
        <w:rPr>
          <w:rFonts w:ascii="Arial" w:eastAsia="Calibri" w:hAnsi="Arial" w:cs="Arial"/>
          <w:b w:val="0"/>
          <w:color w:val="000000"/>
          <w:sz w:val="22"/>
          <w:szCs w:val="22"/>
        </w:rPr>
      </w:pPr>
      <w:r w:rsidRPr="009512EA">
        <w:rPr>
          <w:rFonts w:ascii="Arial" w:eastAsia="Calibri" w:hAnsi="Arial" w:cs="Arial"/>
          <w:b w:val="0"/>
          <w:color w:val="000000"/>
          <w:sz w:val="22"/>
          <w:szCs w:val="22"/>
        </w:rPr>
        <w:t>11.1</w:t>
      </w:r>
      <w:r>
        <w:rPr>
          <w:rFonts w:ascii="Arial" w:eastAsia="Calibri" w:hAnsi="Arial" w:cs="Arial"/>
          <w:b w:val="0"/>
          <w:color w:val="000000"/>
          <w:sz w:val="22"/>
          <w:szCs w:val="22"/>
        </w:rPr>
        <w:t>1</w:t>
      </w:r>
      <w:r w:rsidRPr="009512EA">
        <w:rPr>
          <w:rFonts w:ascii="Arial" w:eastAsia="Calibri" w:hAnsi="Arial" w:cs="Arial"/>
          <w:b w:val="0"/>
          <w:color w:val="000000"/>
          <w:sz w:val="22"/>
          <w:szCs w:val="22"/>
        </w:rPr>
        <w:t>. Da sessão pública será divulgada Ata no sistema eletrônico.</w:t>
      </w:r>
    </w:p>
    <w:p w:rsidR="007D0267" w:rsidRPr="009512EA" w:rsidRDefault="007D0267" w:rsidP="007D0267">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11.12</w:t>
      </w:r>
      <w:r w:rsidRPr="009512EA">
        <w:rPr>
          <w:rFonts w:ascii="Arial" w:eastAsia="Calibri" w:hAnsi="Arial" w:cs="Arial"/>
          <w:b w:val="0"/>
          <w:color w:val="000000"/>
          <w:sz w:val="22"/>
          <w:szCs w:val="22"/>
        </w:rPr>
        <w:t xml:space="preserve">. Integram este Aviso de Contratação Direta, para todos os fins e efeitos, os </w:t>
      </w:r>
      <w:proofErr w:type="gramStart"/>
      <w:r w:rsidRPr="009512EA">
        <w:rPr>
          <w:rFonts w:ascii="Arial" w:eastAsia="Calibri" w:hAnsi="Arial" w:cs="Arial"/>
          <w:b w:val="0"/>
          <w:color w:val="000000"/>
          <w:sz w:val="22"/>
          <w:szCs w:val="22"/>
        </w:rPr>
        <w:t>seguintes</w:t>
      </w:r>
      <w:proofErr w:type="gramEnd"/>
    </w:p>
    <w:p w:rsidR="007D0267" w:rsidRPr="009512EA" w:rsidRDefault="007D0267" w:rsidP="007D0267">
      <w:pPr>
        <w:autoSpaceDE w:val="0"/>
        <w:autoSpaceDN w:val="0"/>
        <w:adjustRightInd w:val="0"/>
        <w:ind w:left="1134" w:right="701"/>
        <w:jc w:val="both"/>
        <w:rPr>
          <w:rFonts w:ascii="Arial" w:eastAsia="Calibri" w:hAnsi="Arial" w:cs="Arial"/>
          <w:b w:val="0"/>
          <w:color w:val="000000"/>
          <w:sz w:val="22"/>
          <w:szCs w:val="22"/>
        </w:rPr>
      </w:pPr>
      <w:proofErr w:type="gramStart"/>
      <w:r w:rsidRPr="009512EA">
        <w:rPr>
          <w:rFonts w:ascii="Arial" w:eastAsia="Calibri" w:hAnsi="Arial" w:cs="Arial"/>
          <w:b w:val="0"/>
          <w:color w:val="000000"/>
          <w:sz w:val="22"/>
          <w:szCs w:val="22"/>
        </w:rPr>
        <w:t>anexos</w:t>
      </w:r>
      <w:proofErr w:type="gramEnd"/>
      <w:r w:rsidRPr="009512EA">
        <w:rPr>
          <w:rFonts w:ascii="Arial" w:eastAsia="Calibri" w:hAnsi="Arial" w:cs="Arial"/>
          <w:b w:val="0"/>
          <w:color w:val="000000"/>
          <w:sz w:val="22"/>
          <w:szCs w:val="22"/>
        </w:rPr>
        <w:t>:</w:t>
      </w:r>
    </w:p>
    <w:p w:rsidR="007D0267" w:rsidRPr="009512EA" w:rsidRDefault="007D0267" w:rsidP="007D0267">
      <w:pPr>
        <w:autoSpaceDE w:val="0"/>
        <w:autoSpaceDN w:val="0"/>
        <w:adjustRightInd w:val="0"/>
        <w:ind w:left="1134" w:right="701"/>
        <w:jc w:val="both"/>
        <w:rPr>
          <w:rFonts w:ascii="Arial" w:eastAsia="Calibri" w:hAnsi="Arial" w:cs="Arial"/>
          <w:b w:val="0"/>
          <w:color w:val="000000"/>
          <w:sz w:val="22"/>
          <w:szCs w:val="22"/>
        </w:rPr>
      </w:pPr>
      <w:r w:rsidRPr="009512EA">
        <w:rPr>
          <w:rFonts w:ascii="Arial" w:eastAsia="Calibri" w:hAnsi="Arial" w:cs="Arial"/>
          <w:b w:val="0"/>
          <w:color w:val="000000"/>
          <w:sz w:val="22"/>
          <w:szCs w:val="22"/>
        </w:rPr>
        <w:t>11.13.1. ANEXO I – Documentação exigida para Habilitação</w:t>
      </w:r>
    </w:p>
    <w:p w:rsidR="007D0267" w:rsidRDefault="007D0267" w:rsidP="007D0267">
      <w:pPr>
        <w:autoSpaceDE w:val="0"/>
        <w:autoSpaceDN w:val="0"/>
        <w:adjustRightInd w:val="0"/>
        <w:ind w:left="1134" w:right="701"/>
        <w:jc w:val="both"/>
        <w:rPr>
          <w:rFonts w:ascii="Arial" w:eastAsia="Calibri" w:hAnsi="Arial" w:cs="Arial"/>
          <w:b w:val="0"/>
          <w:color w:val="000000"/>
          <w:sz w:val="22"/>
          <w:szCs w:val="22"/>
        </w:rPr>
      </w:pPr>
      <w:r w:rsidRPr="009512EA">
        <w:rPr>
          <w:rFonts w:ascii="Arial" w:eastAsia="Calibri" w:hAnsi="Arial" w:cs="Arial"/>
          <w:b w:val="0"/>
          <w:color w:val="000000"/>
          <w:sz w:val="22"/>
          <w:szCs w:val="22"/>
        </w:rPr>
        <w:t>11.13.2. ANEXO II - Minuta de Termo de Contrato</w:t>
      </w:r>
    </w:p>
    <w:p w:rsidR="007D0267" w:rsidRPr="009512EA" w:rsidRDefault="007D0267" w:rsidP="007D0267">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11.13.3</w:t>
      </w:r>
      <w:proofErr w:type="gramStart"/>
      <w:r>
        <w:rPr>
          <w:rFonts w:ascii="Arial" w:eastAsia="Calibri" w:hAnsi="Arial" w:cs="Arial"/>
          <w:b w:val="0"/>
          <w:color w:val="000000"/>
          <w:sz w:val="22"/>
          <w:szCs w:val="22"/>
        </w:rPr>
        <w:t xml:space="preserve">  </w:t>
      </w:r>
      <w:proofErr w:type="gramEnd"/>
      <w:r>
        <w:rPr>
          <w:rFonts w:ascii="Arial" w:eastAsia="Calibri" w:hAnsi="Arial" w:cs="Arial"/>
          <w:b w:val="0"/>
          <w:color w:val="000000"/>
          <w:sz w:val="22"/>
          <w:szCs w:val="22"/>
        </w:rPr>
        <w:t>ANEXO III – Termo de referência.</w:t>
      </w:r>
    </w:p>
    <w:p w:rsidR="007D0267" w:rsidRPr="009512EA" w:rsidRDefault="007D0267" w:rsidP="007D0267">
      <w:pPr>
        <w:autoSpaceDE w:val="0"/>
        <w:autoSpaceDN w:val="0"/>
        <w:adjustRightInd w:val="0"/>
        <w:ind w:left="1134" w:right="701"/>
        <w:jc w:val="both"/>
        <w:rPr>
          <w:rFonts w:ascii="Arial" w:eastAsia="Calibri" w:hAnsi="Arial" w:cs="Arial"/>
          <w:b w:val="0"/>
          <w:color w:val="000000"/>
          <w:sz w:val="22"/>
          <w:szCs w:val="22"/>
        </w:rPr>
      </w:pPr>
    </w:p>
    <w:p w:rsidR="007D0267" w:rsidRPr="009512EA" w:rsidRDefault="007D0267" w:rsidP="007D0267">
      <w:pPr>
        <w:autoSpaceDE w:val="0"/>
        <w:autoSpaceDN w:val="0"/>
        <w:adjustRightInd w:val="0"/>
        <w:ind w:left="1134" w:right="701"/>
        <w:jc w:val="both"/>
        <w:rPr>
          <w:rFonts w:ascii="Arial" w:eastAsia="Calibri" w:hAnsi="Arial" w:cs="Arial"/>
          <w:b w:val="0"/>
          <w:color w:val="000000"/>
          <w:sz w:val="22"/>
          <w:szCs w:val="22"/>
        </w:rPr>
      </w:pPr>
    </w:p>
    <w:p w:rsidR="007D0267" w:rsidRPr="009512EA" w:rsidRDefault="007D0267" w:rsidP="007D0267">
      <w:pPr>
        <w:autoSpaceDE w:val="0"/>
        <w:autoSpaceDN w:val="0"/>
        <w:adjustRightInd w:val="0"/>
        <w:ind w:left="1134" w:right="701"/>
        <w:jc w:val="both"/>
        <w:rPr>
          <w:rFonts w:ascii="Arial" w:eastAsia="Calibri" w:hAnsi="Arial" w:cs="Arial"/>
          <w:b w:val="0"/>
          <w:sz w:val="22"/>
          <w:szCs w:val="22"/>
        </w:rPr>
      </w:pPr>
    </w:p>
    <w:p w:rsidR="007D0267" w:rsidRPr="009512EA" w:rsidRDefault="007D0267" w:rsidP="007D0267">
      <w:pPr>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Canoinhas/SC</w:t>
      </w:r>
      <w:r w:rsidRPr="009512EA">
        <w:rPr>
          <w:rFonts w:ascii="Arial" w:eastAsia="Calibri" w:hAnsi="Arial" w:cs="Arial"/>
          <w:b w:val="0"/>
          <w:color w:val="000000"/>
          <w:sz w:val="22"/>
          <w:szCs w:val="22"/>
        </w:rPr>
        <w:t xml:space="preserve">, </w:t>
      </w:r>
      <w:r>
        <w:rPr>
          <w:rFonts w:ascii="Arial" w:eastAsia="Calibri" w:hAnsi="Arial" w:cs="Arial"/>
          <w:b w:val="0"/>
          <w:color w:val="000000"/>
          <w:sz w:val="22"/>
          <w:szCs w:val="22"/>
        </w:rPr>
        <w:t>assinado e datado digitalmente.</w:t>
      </w:r>
    </w:p>
    <w:p w:rsidR="007D0267" w:rsidRPr="009512EA" w:rsidRDefault="007D0267" w:rsidP="007D0267">
      <w:pPr>
        <w:jc w:val="both"/>
        <w:rPr>
          <w:rFonts w:ascii="Arial" w:eastAsia="Calibri" w:hAnsi="Arial" w:cs="Arial"/>
          <w:b w:val="0"/>
          <w:color w:val="000000"/>
          <w:sz w:val="22"/>
          <w:szCs w:val="22"/>
        </w:rPr>
      </w:pPr>
    </w:p>
    <w:p w:rsidR="007D0267" w:rsidRPr="009512EA" w:rsidRDefault="007D0267" w:rsidP="007D0267">
      <w:pPr>
        <w:jc w:val="both"/>
        <w:rPr>
          <w:rFonts w:ascii="Arial" w:eastAsia="Calibri" w:hAnsi="Arial" w:cs="Arial"/>
          <w:b w:val="0"/>
          <w:color w:val="000000"/>
          <w:sz w:val="22"/>
          <w:szCs w:val="22"/>
        </w:rPr>
      </w:pPr>
    </w:p>
    <w:p w:rsidR="007D0267" w:rsidRDefault="007D0267" w:rsidP="007D0267">
      <w:pPr>
        <w:autoSpaceDE w:val="0"/>
        <w:autoSpaceDN w:val="0"/>
        <w:adjustRightInd w:val="0"/>
        <w:jc w:val="center"/>
        <w:rPr>
          <w:rFonts w:ascii="Arial" w:eastAsia="Calibri" w:hAnsi="Arial" w:cs="Arial"/>
          <w:bCs/>
          <w:color w:val="000000"/>
          <w:sz w:val="22"/>
          <w:szCs w:val="22"/>
        </w:rPr>
      </w:pPr>
    </w:p>
    <w:p w:rsidR="007D0267" w:rsidRPr="007D21A4" w:rsidRDefault="007D0267" w:rsidP="007D0267">
      <w:pPr>
        <w:rPr>
          <w:rFonts w:ascii="Arial" w:eastAsia="Calibri" w:hAnsi="Arial" w:cs="Arial"/>
          <w:sz w:val="22"/>
          <w:szCs w:val="22"/>
        </w:rPr>
      </w:pPr>
    </w:p>
    <w:p w:rsidR="007D0267" w:rsidRPr="007D21A4" w:rsidRDefault="007D0267" w:rsidP="007D0267">
      <w:pPr>
        <w:rPr>
          <w:rFonts w:ascii="Arial" w:eastAsia="Calibri" w:hAnsi="Arial" w:cs="Arial"/>
          <w:sz w:val="22"/>
          <w:szCs w:val="22"/>
        </w:rPr>
      </w:pPr>
    </w:p>
    <w:p w:rsidR="007D0267" w:rsidRPr="007D21A4" w:rsidRDefault="007D0267" w:rsidP="007D0267">
      <w:pPr>
        <w:rPr>
          <w:rFonts w:ascii="Arial" w:eastAsia="Calibri" w:hAnsi="Arial" w:cs="Arial"/>
          <w:sz w:val="22"/>
          <w:szCs w:val="22"/>
        </w:rPr>
      </w:pPr>
    </w:p>
    <w:p w:rsidR="007D0267" w:rsidRDefault="007D0267" w:rsidP="007D0267">
      <w:pPr>
        <w:autoSpaceDE w:val="0"/>
        <w:autoSpaceDN w:val="0"/>
        <w:adjustRightInd w:val="0"/>
        <w:jc w:val="center"/>
        <w:rPr>
          <w:rFonts w:ascii="Arial" w:eastAsia="Calibri" w:hAnsi="Arial" w:cs="Arial"/>
          <w:sz w:val="22"/>
          <w:szCs w:val="22"/>
        </w:rPr>
      </w:pPr>
    </w:p>
    <w:p w:rsidR="007D0267" w:rsidRDefault="007D0267" w:rsidP="007D0267">
      <w:pPr>
        <w:tabs>
          <w:tab w:val="left" w:pos="3885"/>
        </w:tabs>
        <w:autoSpaceDE w:val="0"/>
        <w:autoSpaceDN w:val="0"/>
        <w:adjustRightInd w:val="0"/>
        <w:rPr>
          <w:rFonts w:ascii="Arial" w:eastAsia="Calibri" w:hAnsi="Arial" w:cs="Arial"/>
          <w:sz w:val="22"/>
          <w:szCs w:val="22"/>
        </w:rPr>
      </w:pPr>
      <w:r>
        <w:rPr>
          <w:rFonts w:ascii="Arial" w:eastAsia="Calibri" w:hAnsi="Arial" w:cs="Arial"/>
          <w:sz w:val="22"/>
          <w:szCs w:val="22"/>
        </w:rPr>
        <w:tab/>
        <w:t>_____________________________</w:t>
      </w:r>
    </w:p>
    <w:p w:rsidR="007D0267" w:rsidRDefault="007D0267" w:rsidP="007D0267">
      <w:pPr>
        <w:tabs>
          <w:tab w:val="left" w:pos="3686"/>
        </w:tabs>
        <w:autoSpaceDE w:val="0"/>
        <w:autoSpaceDN w:val="0"/>
        <w:adjustRightInd w:val="0"/>
        <w:rPr>
          <w:rFonts w:ascii="Arial" w:eastAsia="Calibri" w:hAnsi="Arial" w:cs="Arial"/>
          <w:sz w:val="22"/>
          <w:szCs w:val="22"/>
        </w:rPr>
      </w:pPr>
      <w:r>
        <w:rPr>
          <w:rFonts w:ascii="Arial" w:eastAsia="Calibri" w:hAnsi="Arial" w:cs="Arial"/>
          <w:sz w:val="22"/>
          <w:szCs w:val="22"/>
        </w:rPr>
        <w:tab/>
        <w:t xml:space="preserve">                       Danielle </w:t>
      </w:r>
      <w:proofErr w:type="spellStart"/>
      <w:r>
        <w:rPr>
          <w:rFonts w:ascii="Arial" w:eastAsia="Calibri" w:hAnsi="Arial" w:cs="Arial"/>
          <w:sz w:val="22"/>
          <w:szCs w:val="22"/>
        </w:rPr>
        <w:t>Ludka</w:t>
      </w:r>
      <w:proofErr w:type="spellEnd"/>
    </w:p>
    <w:p w:rsidR="007D0267" w:rsidRDefault="007D0267" w:rsidP="007D0267">
      <w:pPr>
        <w:tabs>
          <w:tab w:val="left" w:pos="4755"/>
        </w:tabs>
        <w:autoSpaceDE w:val="0"/>
        <w:autoSpaceDN w:val="0"/>
        <w:adjustRightInd w:val="0"/>
        <w:rPr>
          <w:rFonts w:ascii="Arial" w:eastAsia="Calibri" w:hAnsi="Arial" w:cs="Arial"/>
          <w:sz w:val="22"/>
          <w:szCs w:val="22"/>
        </w:rPr>
      </w:pPr>
      <w:r>
        <w:rPr>
          <w:rFonts w:ascii="Arial" w:eastAsia="Calibri" w:hAnsi="Arial" w:cs="Arial"/>
          <w:sz w:val="22"/>
          <w:szCs w:val="22"/>
        </w:rPr>
        <w:tab/>
        <w:t>Secretária de Saúde</w:t>
      </w:r>
    </w:p>
    <w:p w:rsidR="007D0267" w:rsidRPr="009512EA" w:rsidRDefault="007D0267" w:rsidP="007D0267">
      <w:pPr>
        <w:autoSpaceDE w:val="0"/>
        <w:autoSpaceDN w:val="0"/>
        <w:adjustRightInd w:val="0"/>
        <w:jc w:val="center"/>
        <w:rPr>
          <w:rFonts w:ascii="Arial" w:eastAsia="Calibri" w:hAnsi="Arial" w:cs="Arial"/>
          <w:b w:val="0"/>
          <w:sz w:val="22"/>
          <w:szCs w:val="22"/>
        </w:rPr>
      </w:pPr>
      <w:r w:rsidRPr="007D21A4">
        <w:rPr>
          <w:rFonts w:ascii="Arial" w:eastAsia="Calibri" w:hAnsi="Arial" w:cs="Arial"/>
          <w:sz w:val="22"/>
          <w:szCs w:val="22"/>
        </w:rPr>
        <w:br w:type="page"/>
      </w:r>
      <w:r w:rsidRPr="009512EA">
        <w:rPr>
          <w:rFonts w:ascii="Arial" w:eastAsia="Calibri" w:hAnsi="Arial" w:cs="Arial"/>
          <w:bCs/>
          <w:color w:val="000000"/>
          <w:sz w:val="22"/>
          <w:szCs w:val="22"/>
        </w:rPr>
        <w:lastRenderedPageBreak/>
        <w:t>ANEXO I – DOCUMENTAÇÃO EXIGIDA PARA HABILITAÇÃO</w:t>
      </w:r>
    </w:p>
    <w:p w:rsidR="007D0267" w:rsidRDefault="007D0267" w:rsidP="007D0267">
      <w:pPr>
        <w:autoSpaceDE w:val="0"/>
        <w:autoSpaceDN w:val="0"/>
        <w:adjustRightInd w:val="0"/>
        <w:ind w:left="851" w:right="843"/>
        <w:jc w:val="both"/>
        <w:rPr>
          <w:rFonts w:ascii="Arial" w:eastAsia="Calibri" w:hAnsi="Arial" w:cs="Arial"/>
          <w:b w:val="0"/>
          <w:color w:val="000000"/>
          <w:sz w:val="22"/>
          <w:szCs w:val="22"/>
        </w:rPr>
      </w:pPr>
    </w:p>
    <w:p w:rsidR="007D0267" w:rsidRDefault="007D0267" w:rsidP="007D0267">
      <w:pPr>
        <w:autoSpaceDE w:val="0"/>
        <w:autoSpaceDN w:val="0"/>
        <w:adjustRightInd w:val="0"/>
        <w:ind w:left="851" w:right="843"/>
        <w:jc w:val="both"/>
        <w:rPr>
          <w:rFonts w:ascii="Arial" w:eastAsia="Calibri" w:hAnsi="Arial" w:cs="Arial"/>
          <w:bCs/>
          <w:color w:val="000000"/>
          <w:sz w:val="22"/>
          <w:szCs w:val="22"/>
        </w:rPr>
      </w:pPr>
      <w:proofErr w:type="gramStart"/>
      <w:r w:rsidRPr="0054062B">
        <w:rPr>
          <w:rFonts w:ascii="Arial" w:eastAsia="Calibri" w:hAnsi="Arial" w:cs="Arial"/>
          <w:color w:val="000000"/>
          <w:sz w:val="22"/>
          <w:szCs w:val="22"/>
        </w:rPr>
        <w:t>1</w:t>
      </w:r>
      <w:proofErr w:type="gramEnd"/>
      <w:r w:rsidRPr="009512EA">
        <w:rPr>
          <w:rFonts w:ascii="Arial" w:eastAsia="Calibri" w:hAnsi="Arial" w:cs="Arial"/>
          <w:b w:val="0"/>
          <w:color w:val="000000"/>
          <w:sz w:val="22"/>
          <w:szCs w:val="22"/>
        </w:rPr>
        <w:t xml:space="preserve"> </w:t>
      </w:r>
      <w:r w:rsidRPr="009512EA">
        <w:rPr>
          <w:rFonts w:ascii="Arial" w:eastAsia="Calibri" w:hAnsi="Arial" w:cs="Arial"/>
          <w:bCs/>
          <w:color w:val="000000"/>
          <w:sz w:val="22"/>
          <w:szCs w:val="22"/>
        </w:rPr>
        <w:t>Habilitação jurídica:</w:t>
      </w:r>
    </w:p>
    <w:p w:rsidR="007D0267" w:rsidRPr="009512EA" w:rsidRDefault="007D0267" w:rsidP="007D0267">
      <w:pPr>
        <w:autoSpaceDE w:val="0"/>
        <w:autoSpaceDN w:val="0"/>
        <w:adjustRightInd w:val="0"/>
        <w:ind w:left="851" w:right="843"/>
        <w:jc w:val="both"/>
        <w:rPr>
          <w:rFonts w:ascii="Arial" w:eastAsia="Calibri" w:hAnsi="Arial" w:cs="Arial"/>
          <w:bCs/>
          <w:color w:val="000000"/>
          <w:sz w:val="22"/>
          <w:szCs w:val="22"/>
        </w:rPr>
      </w:pPr>
    </w:p>
    <w:p w:rsidR="007D0267" w:rsidRPr="009512EA" w:rsidRDefault="007D0267" w:rsidP="007D0267">
      <w:pPr>
        <w:autoSpaceDE w:val="0"/>
        <w:autoSpaceDN w:val="0"/>
        <w:adjustRightInd w:val="0"/>
        <w:ind w:left="851" w:right="843"/>
        <w:jc w:val="both"/>
        <w:rPr>
          <w:rFonts w:ascii="Arial" w:eastAsia="Calibri" w:hAnsi="Arial" w:cs="Arial"/>
          <w:b w:val="0"/>
          <w:color w:val="000000"/>
          <w:sz w:val="22"/>
          <w:szCs w:val="22"/>
        </w:rPr>
      </w:pPr>
      <w:proofErr w:type="gramStart"/>
      <w:r w:rsidRPr="009512EA">
        <w:rPr>
          <w:rFonts w:ascii="Arial" w:eastAsia="Calibri" w:hAnsi="Arial" w:cs="Arial"/>
          <w:b w:val="0"/>
          <w:color w:val="000000"/>
          <w:sz w:val="22"/>
          <w:szCs w:val="22"/>
        </w:rPr>
        <w:t xml:space="preserve">1.1 </w:t>
      </w:r>
      <w:r>
        <w:rPr>
          <w:rFonts w:ascii="Arial" w:eastAsia="Calibri" w:hAnsi="Arial" w:cs="Arial"/>
          <w:b w:val="0"/>
          <w:color w:val="000000"/>
          <w:sz w:val="22"/>
          <w:szCs w:val="22"/>
        </w:rPr>
        <w:t>N</w:t>
      </w:r>
      <w:r w:rsidRPr="009512EA">
        <w:rPr>
          <w:rFonts w:ascii="Arial" w:eastAsia="Calibri" w:hAnsi="Arial" w:cs="Arial"/>
          <w:b w:val="0"/>
          <w:color w:val="000000"/>
          <w:sz w:val="22"/>
          <w:szCs w:val="22"/>
        </w:rPr>
        <w:t>o caso de empresário individual, inscrição</w:t>
      </w:r>
      <w:proofErr w:type="gramEnd"/>
      <w:r w:rsidRPr="009512EA">
        <w:rPr>
          <w:rFonts w:ascii="Arial" w:eastAsia="Calibri" w:hAnsi="Arial" w:cs="Arial"/>
          <w:b w:val="0"/>
          <w:color w:val="000000"/>
          <w:sz w:val="22"/>
          <w:szCs w:val="22"/>
        </w:rPr>
        <w:t xml:space="preserve"> no Registro Público de Empresas</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Mercantis, a cargo da Junta Comercial da respectiva sede;</w:t>
      </w:r>
    </w:p>
    <w:p w:rsidR="007D0267" w:rsidRDefault="007D0267" w:rsidP="007D0267">
      <w:pPr>
        <w:autoSpaceDE w:val="0"/>
        <w:autoSpaceDN w:val="0"/>
        <w:adjustRightInd w:val="0"/>
        <w:ind w:left="851" w:right="843"/>
        <w:jc w:val="both"/>
        <w:rPr>
          <w:rFonts w:ascii="Arial" w:eastAsia="Calibri" w:hAnsi="Arial" w:cs="Arial"/>
          <w:b w:val="0"/>
          <w:color w:val="000000"/>
          <w:sz w:val="22"/>
          <w:szCs w:val="22"/>
        </w:rPr>
      </w:pPr>
      <w:r w:rsidRPr="009512EA">
        <w:rPr>
          <w:rFonts w:ascii="Arial" w:eastAsia="Calibri" w:hAnsi="Arial" w:cs="Arial"/>
          <w:b w:val="0"/>
          <w:color w:val="000000"/>
          <w:sz w:val="22"/>
          <w:szCs w:val="22"/>
        </w:rPr>
        <w:t>1.2 Em se tratando de Microempreendedor Individual – MEI: Certificado da Condição de</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Microempreendedor Individual - CCMEI, cuja aceitação ficará condicionada à</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 xml:space="preserve">verificação da autenticidade no sítio </w:t>
      </w:r>
      <w:hyperlink r:id="rId7" w:history="1">
        <w:r w:rsidRPr="008B252D">
          <w:rPr>
            <w:rStyle w:val="Hyperlink"/>
            <w:rFonts w:ascii="Arial" w:eastAsia="Calibri" w:hAnsi="Arial" w:cs="Arial"/>
            <w:b w:val="0"/>
            <w:sz w:val="22"/>
            <w:szCs w:val="22"/>
          </w:rPr>
          <w:t>www.portaldoempreendedor.gov.br</w:t>
        </w:r>
      </w:hyperlink>
      <w:r w:rsidRPr="009512EA">
        <w:rPr>
          <w:rFonts w:ascii="Arial" w:eastAsia="Calibri" w:hAnsi="Arial" w:cs="Arial"/>
          <w:b w:val="0"/>
          <w:color w:val="000000"/>
          <w:sz w:val="22"/>
          <w:szCs w:val="22"/>
        </w:rPr>
        <w:t>;</w:t>
      </w:r>
      <w:r>
        <w:rPr>
          <w:rFonts w:ascii="Arial" w:eastAsia="Calibri" w:hAnsi="Arial" w:cs="Arial"/>
          <w:b w:val="0"/>
          <w:color w:val="000000"/>
          <w:sz w:val="22"/>
          <w:szCs w:val="22"/>
        </w:rPr>
        <w:t xml:space="preserve"> </w:t>
      </w:r>
    </w:p>
    <w:p w:rsidR="007D0267" w:rsidRPr="009512EA" w:rsidRDefault="007D0267" w:rsidP="007D0267">
      <w:pPr>
        <w:autoSpaceDE w:val="0"/>
        <w:autoSpaceDN w:val="0"/>
        <w:adjustRightInd w:val="0"/>
        <w:ind w:left="851" w:right="843"/>
        <w:jc w:val="both"/>
        <w:rPr>
          <w:rFonts w:ascii="Arial" w:eastAsia="Calibri" w:hAnsi="Arial" w:cs="Arial"/>
          <w:b w:val="0"/>
          <w:sz w:val="22"/>
          <w:szCs w:val="22"/>
        </w:rPr>
      </w:pPr>
      <w:r w:rsidRPr="009512EA">
        <w:rPr>
          <w:rFonts w:ascii="Arial" w:eastAsia="Calibri" w:hAnsi="Arial" w:cs="Arial"/>
          <w:b w:val="0"/>
          <w:color w:val="000000"/>
          <w:sz w:val="22"/>
          <w:szCs w:val="22"/>
        </w:rPr>
        <w:t>1.3 No caso de sociedade empresária ou empresa individual de responsabilidade limitada</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 EIRELI: ato constitutivo, estatuto ou contrato social em vigor, devidamente registrado</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na Junta Comercial da respectiva sede, acompanhado de documento comprobatório</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de seus administradores;</w:t>
      </w:r>
    </w:p>
    <w:p w:rsidR="007D0267" w:rsidRPr="009512EA" w:rsidRDefault="007D0267" w:rsidP="007D0267">
      <w:pPr>
        <w:autoSpaceDE w:val="0"/>
        <w:autoSpaceDN w:val="0"/>
        <w:adjustRightInd w:val="0"/>
        <w:ind w:left="851" w:right="843"/>
        <w:jc w:val="both"/>
        <w:rPr>
          <w:rFonts w:ascii="Arial" w:eastAsia="Calibri" w:hAnsi="Arial" w:cs="Arial"/>
          <w:b w:val="0"/>
          <w:sz w:val="22"/>
          <w:szCs w:val="22"/>
        </w:rPr>
      </w:pPr>
      <w:proofErr w:type="gramStart"/>
      <w:r>
        <w:rPr>
          <w:rFonts w:ascii="Arial" w:eastAsia="Calibri" w:hAnsi="Arial" w:cs="Arial"/>
          <w:b w:val="0"/>
          <w:color w:val="000000"/>
          <w:sz w:val="22"/>
          <w:szCs w:val="22"/>
        </w:rPr>
        <w:t>1.4 I</w:t>
      </w:r>
      <w:r w:rsidRPr="009512EA">
        <w:rPr>
          <w:rFonts w:ascii="Arial" w:eastAsia="Calibri" w:hAnsi="Arial" w:cs="Arial"/>
          <w:b w:val="0"/>
          <w:color w:val="000000"/>
          <w:sz w:val="22"/>
          <w:szCs w:val="22"/>
        </w:rPr>
        <w:t>nscrição</w:t>
      </w:r>
      <w:proofErr w:type="gramEnd"/>
      <w:r w:rsidRPr="009512EA">
        <w:rPr>
          <w:rFonts w:ascii="Arial" w:eastAsia="Calibri" w:hAnsi="Arial" w:cs="Arial"/>
          <w:b w:val="0"/>
          <w:color w:val="000000"/>
          <w:sz w:val="22"/>
          <w:szCs w:val="22"/>
        </w:rPr>
        <w:t xml:space="preserve"> no Registro Público de Empresas Mercantis onde opera, com averbação no</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Registro onde tem sede a matriz, no caso de ser o participante sucursal, filial ou</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agência;</w:t>
      </w:r>
    </w:p>
    <w:p w:rsidR="007D0267" w:rsidRPr="009512EA" w:rsidRDefault="007D0267" w:rsidP="007D0267">
      <w:pPr>
        <w:autoSpaceDE w:val="0"/>
        <w:autoSpaceDN w:val="0"/>
        <w:adjustRightInd w:val="0"/>
        <w:ind w:left="851" w:right="843"/>
        <w:jc w:val="both"/>
        <w:rPr>
          <w:rFonts w:ascii="Arial" w:eastAsia="Calibri" w:hAnsi="Arial" w:cs="Arial"/>
          <w:b w:val="0"/>
          <w:sz w:val="22"/>
          <w:szCs w:val="22"/>
        </w:rPr>
      </w:pPr>
      <w:r w:rsidRPr="009512EA">
        <w:rPr>
          <w:rFonts w:ascii="Arial" w:eastAsia="Calibri" w:hAnsi="Arial" w:cs="Arial"/>
          <w:b w:val="0"/>
          <w:color w:val="000000"/>
          <w:sz w:val="22"/>
          <w:szCs w:val="22"/>
        </w:rPr>
        <w:t>1.5 No caso de sociedade simples: inscrição do ato constitutivo no Registro Civil das</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Pessoas Jurídicas do local de sua sede, acompanhada de prova da indicação dos seus</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administradores;</w:t>
      </w:r>
    </w:p>
    <w:p w:rsidR="007D0267" w:rsidRPr="009512EA" w:rsidRDefault="007D0267" w:rsidP="007D0267">
      <w:pPr>
        <w:autoSpaceDE w:val="0"/>
        <w:autoSpaceDN w:val="0"/>
        <w:adjustRightInd w:val="0"/>
        <w:ind w:left="851" w:right="843"/>
        <w:jc w:val="both"/>
        <w:rPr>
          <w:rFonts w:ascii="Arial" w:eastAsia="Calibri" w:hAnsi="Arial" w:cs="Arial"/>
          <w:b w:val="0"/>
          <w:sz w:val="22"/>
          <w:szCs w:val="22"/>
        </w:rPr>
      </w:pPr>
      <w:proofErr w:type="gramStart"/>
      <w:r w:rsidRPr="009512EA">
        <w:rPr>
          <w:rFonts w:ascii="Arial" w:eastAsia="Calibri" w:hAnsi="Arial" w:cs="Arial"/>
          <w:b w:val="0"/>
          <w:color w:val="000000"/>
          <w:sz w:val="22"/>
          <w:szCs w:val="22"/>
        </w:rPr>
        <w:t xml:space="preserve">1.6 </w:t>
      </w:r>
      <w:r>
        <w:rPr>
          <w:rFonts w:ascii="Arial" w:eastAsia="Calibri" w:hAnsi="Arial" w:cs="Arial"/>
          <w:b w:val="0"/>
          <w:color w:val="000000"/>
          <w:sz w:val="22"/>
          <w:szCs w:val="22"/>
        </w:rPr>
        <w:t>D</w:t>
      </w:r>
      <w:r w:rsidRPr="009512EA">
        <w:rPr>
          <w:rFonts w:ascii="Arial" w:eastAsia="Calibri" w:hAnsi="Arial" w:cs="Arial"/>
          <w:b w:val="0"/>
          <w:color w:val="000000"/>
          <w:sz w:val="22"/>
          <w:szCs w:val="22"/>
        </w:rPr>
        <w:t>ecreto</w:t>
      </w:r>
      <w:proofErr w:type="gramEnd"/>
      <w:r w:rsidRPr="009512EA">
        <w:rPr>
          <w:rFonts w:ascii="Arial" w:eastAsia="Calibri" w:hAnsi="Arial" w:cs="Arial"/>
          <w:b w:val="0"/>
          <w:color w:val="000000"/>
          <w:sz w:val="22"/>
          <w:szCs w:val="22"/>
        </w:rPr>
        <w:t xml:space="preserve"> de autorização, em se tratando de sociedade empresária estrangeira em</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funcionamento no País;</w:t>
      </w:r>
    </w:p>
    <w:p w:rsidR="007D0267" w:rsidRPr="009512EA" w:rsidRDefault="007D0267" w:rsidP="007D0267">
      <w:pPr>
        <w:autoSpaceDE w:val="0"/>
        <w:autoSpaceDN w:val="0"/>
        <w:adjustRightInd w:val="0"/>
        <w:ind w:left="851" w:right="843"/>
        <w:jc w:val="both"/>
        <w:rPr>
          <w:rFonts w:ascii="Arial" w:eastAsia="Calibri" w:hAnsi="Arial" w:cs="Arial"/>
          <w:b w:val="0"/>
          <w:sz w:val="22"/>
          <w:szCs w:val="22"/>
        </w:rPr>
      </w:pPr>
      <w:r w:rsidRPr="009512EA">
        <w:rPr>
          <w:rFonts w:ascii="Arial" w:eastAsia="Calibri" w:hAnsi="Arial" w:cs="Arial"/>
          <w:b w:val="0"/>
          <w:color w:val="000000"/>
          <w:sz w:val="22"/>
          <w:szCs w:val="22"/>
        </w:rPr>
        <w:t>1.7 Os documentos acima deverão estar acompanhados de todas as alterações ou da</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consolidação respectiva.</w:t>
      </w:r>
    </w:p>
    <w:p w:rsidR="007D0267" w:rsidRDefault="007D0267" w:rsidP="007D0267">
      <w:pPr>
        <w:autoSpaceDE w:val="0"/>
        <w:autoSpaceDN w:val="0"/>
        <w:adjustRightInd w:val="0"/>
        <w:ind w:left="851" w:right="843"/>
        <w:jc w:val="both"/>
        <w:rPr>
          <w:rFonts w:ascii="Arial" w:eastAsia="Calibri" w:hAnsi="Arial" w:cs="Arial"/>
          <w:b w:val="0"/>
          <w:color w:val="000000"/>
          <w:sz w:val="22"/>
          <w:szCs w:val="22"/>
        </w:rPr>
      </w:pPr>
    </w:p>
    <w:p w:rsidR="007D0267" w:rsidRDefault="007D0267" w:rsidP="007D0267">
      <w:pPr>
        <w:autoSpaceDE w:val="0"/>
        <w:autoSpaceDN w:val="0"/>
        <w:adjustRightInd w:val="0"/>
        <w:ind w:left="851" w:right="843"/>
        <w:jc w:val="both"/>
        <w:rPr>
          <w:rFonts w:ascii="Arial" w:eastAsia="Calibri" w:hAnsi="Arial" w:cs="Arial"/>
          <w:bCs/>
          <w:color w:val="000000"/>
          <w:sz w:val="22"/>
          <w:szCs w:val="22"/>
        </w:rPr>
      </w:pPr>
      <w:proofErr w:type="gramStart"/>
      <w:r w:rsidRPr="0054062B">
        <w:rPr>
          <w:rFonts w:ascii="Arial" w:eastAsia="Calibri" w:hAnsi="Arial" w:cs="Arial"/>
          <w:color w:val="000000"/>
          <w:sz w:val="22"/>
          <w:szCs w:val="22"/>
        </w:rPr>
        <w:t>2</w:t>
      </w:r>
      <w:proofErr w:type="gramEnd"/>
      <w:r w:rsidRPr="009512EA">
        <w:rPr>
          <w:rFonts w:ascii="Arial" w:eastAsia="Calibri" w:hAnsi="Arial" w:cs="Arial"/>
          <w:b w:val="0"/>
          <w:color w:val="000000"/>
          <w:sz w:val="22"/>
          <w:szCs w:val="22"/>
        </w:rPr>
        <w:t xml:space="preserve"> </w:t>
      </w:r>
      <w:r w:rsidRPr="009512EA">
        <w:rPr>
          <w:rFonts w:ascii="Arial" w:eastAsia="Calibri" w:hAnsi="Arial" w:cs="Arial"/>
          <w:bCs/>
          <w:color w:val="000000"/>
          <w:sz w:val="22"/>
          <w:szCs w:val="22"/>
        </w:rPr>
        <w:t>Regularidade fiscal, social e trabalhista:</w:t>
      </w:r>
    </w:p>
    <w:p w:rsidR="007D0267" w:rsidRPr="009512EA" w:rsidRDefault="007D0267" w:rsidP="007D0267">
      <w:pPr>
        <w:autoSpaceDE w:val="0"/>
        <w:autoSpaceDN w:val="0"/>
        <w:adjustRightInd w:val="0"/>
        <w:ind w:left="851" w:right="843"/>
        <w:jc w:val="both"/>
        <w:rPr>
          <w:rFonts w:ascii="Arial" w:eastAsia="Calibri" w:hAnsi="Arial" w:cs="Arial"/>
          <w:bCs/>
          <w:color w:val="000000"/>
          <w:sz w:val="22"/>
          <w:szCs w:val="22"/>
        </w:rPr>
      </w:pPr>
    </w:p>
    <w:p w:rsidR="007D0267" w:rsidRPr="009512EA" w:rsidRDefault="007D0267" w:rsidP="007D0267">
      <w:pPr>
        <w:autoSpaceDE w:val="0"/>
        <w:autoSpaceDN w:val="0"/>
        <w:adjustRightInd w:val="0"/>
        <w:ind w:left="851" w:right="843"/>
        <w:jc w:val="both"/>
        <w:rPr>
          <w:rFonts w:ascii="Arial" w:eastAsia="Calibri" w:hAnsi="Arial" w:cs="Arial"/>
          <w:b w:val="0"/>
          <w:color w:val="000000"/>
          <w:sz w:val="22"/>
          <w:szCs w:val="22"/>
        </w:rPr>
      </w:pPr>
      <w:r w:rsidRPr="009512EA">
        <w:rPr>
          <w:rFonts w:ascii="Arial" w:eastAsia="Calibri" w:hAnsi="Arial" w:cs="Arial"/>
          <w:b w:val="0"/>
          <w:color w:val="000000"/>
          <w:sz w:val="22"/>
          <w:szCs w:val="22"/>
        </w:rPr>
        <w:t xml:space="preserve">2.1 </w:t>
      </w:r>
      <w:proofErr w:type="gramStart"/>
      <w:r>
        <w:rPr>
          <w:rFonts w:ascii="Arial" w:eastAsia="Calibri" w:hAnsi="Arial" w:cs="Arial"/>
          <w:b w:val="0"/>
          <w:color w:val="000000"/>
          <w:sz w:val="22"/>
          <w:szCs w:val="22"/>
        </w:rPr>
        <w:t>P</w:t>
      </w:r>
      <w:r w:rsidRPr="009512EA">
        <w:rPr>
          <w:rFonts w:ascii="Arial" w:eastAsia="Calibri" w:hAnsi="Arial" w:cs="Arial"/>
          <w:b w:val="0"/>
          <w:color w:val="000000"/>
          <w:sz w:val="22"/>
          <w:szCs w:val="22"/>
        </w:rPr>
        <w:t>rova</w:t>
      </w:r>
      <w:proofErr w:type="gramEnd"/>
      <w:r w:rsidRPr="009512EA">
        <w:rPr>
          <w:rFonts w:ascii="Arial" w:eastAsia="Calibri" w:hAnsi="Arial" w:cs="Arial"/>
          <w:b w:val="0"/>
          <w:color w:val="000000"/>
          <w:sz w:val="22"/>
          <w:szCs w:val="22"/>
        </w:rPr>
        <w:t xml:space="preserve"> de inscrição no Cadastro Nacional de Pessoas Jurídicas ou no Cadastro de</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Pessoas Físicas, conforme o caso;</w:t>
      </w:r>
    </w:p>
    <w:p w:rsidR="007D0267" w:rsidRPr="009512EA" w:rsidRDefault="007D0267" w:rsidP="007D0267">
      <w:pPr>
        <w:autoSpaceDE w:val="0"/>
        <w:autoSpaceDN w:val="0"/>
        <w:adjustRightInd w:val="0"/>
        <w:ind w:left="851" w:right="843"/>
        <w:jc w:val="both"/>
        <w:rPr>
          <w:rFonts w:ascii="Arial" w:eastAsia="Calibri" w:hAnsi="Arial" w:cs="Arial"/>
          <w:b w:val="0"/>
          <w:sz w:val="22"/>
          <w:szCs w:val="22"/>
        </w:rPr>
      </w:pPr>
      <w:r>
        <w:rPr>
          <w:rFonts w:ascii="Arial" w:eastAsia="Calibri" w:hAnsi="Arial" w:cs="Arial"/>
          <w:b w:val="0"/>
          <w:color w:val="000000"/>
          <w:sz w:val="22"/>
          <w:szCs w:val="22"/>
        </w:rPr>
        <w:t xml:space="preserve">2.2 </w:t>
      </w:r>
      <w:proofErr w:type="gramStart"/>
      <w:r>
        <w:rPr>
          <w:rFonts w:ascii="Arial" w:eastAsia="Calibri" w:hAnsi="Arial" w:cs="Arial"/>
          <w:b w:val="0"/>
          <w:color w:val="000000"/>
          <w:sz w:val="22"/>
          <w:szCs w:val="22"/>
        </w:rPr>
        <w:t>P</w:t>
      </w:r>
      <w:r w:rsidRPr="009512EA">
        <w:rPr>
          <w:rFonts w:ascii="Arial" w:eastAsia="Calibri" w:hAnsi="Arial" w:cs="Arial"/>
          <w:b w:val="0"/>
          <w:color w:val="000000"/>
          <w:sz w:val="22"/>
          <w:szCs w:val="22"/>
        </w:rPr>
        <w:t>rova</w:t>
      </w:r>
      <w:proofErr w:type="gramEnd"/>
      <w:r w:rsidRPr="009512EA">
        <w:rPr>
          <w:rFonts w:ascii="Arial" w:eastAsia="Calibri" w:hAnsi="Arial" w:cs="Arial"/>
          <w:b w:val="0"/>
          <w:color w:val="000000"/>
          <w:sz w:val="22"/>
          <w:szCs w:val="22"/>
        </w:rPr>
        <w:t xml:space="preserve"> de regularidade fiscal perante a Fazenda Nacional, mediante apresentação de</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certidão expedida conjuntamente pela Secretaria da Receita Federal do Brasil (RFB) e</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pela Procuradoria-Geral da Fazenda Nacional (PGFN), referente a todos os créditos</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tributários federais e à Dívida Ativa da União (DAU) por elas administrados, inclusive</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aqueles relativos à Seguridade Social, nos termos da Portaria Conjunta nº 1.751, de</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02/10/2014, do Secretário da Receita Federal do Brasil e da Procuradora-Geral da</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Fazenda Nacional.</w:t>
      </w:r>
    </w:p>
    <w:p w:rsidR="007D0267" w:rsidRPr="009512EA" w:rsidRDefault="007D0267" w:rsidP="007D0267">
      <w:pPr>
        <w:autoSpaceDE w:val="0"/>
        <w:autoSpaceDN w:val="0"/>
        <w:adjustRightInd w:val="0"/>
        <w:ind w:left="851" w:right="843"/>
        <w:jc w:val="both"/>
        <w:rPr>
          <w:rFonts w:ascii="Arial" w:eastAsia="Calibri" w:hAnsi="Arial" w:cs="Arial"/>
          <w:b w:val="0"/>
          <w:color w:val="000000"/>
          <w:sz w:val="22"/>
          <w:szCs w:val="22"/>
        </w:rPr>
      </w:pPr>
      <w:r>
        <w:rPr>
          <w:rFonts w:ascii="Arial" w:eastAsia="Calibri" w:hAnsi="Arial" w:cs="Arial"/>
          <w:b w:val="0"/>
          <w:color w:val="000000"/>
          <w:sz w:val="22"/>
          <w:szCs w:val="22"/>
        </w:rPr>
        <w:t xml:space="preserve">2.3 </w:t>
      </w:r>
      <w:proofErr w:type="gramStart"/>
      <w:r>
        <w:rPr>
          <w:rFonts w:ascii="Arial" w:eastAsia="Calibri" w:hAnsi="Arial" w:cs="Arial"/>
          <w:b w:val="0"/>
          <w:color w:val="000000"/>
          <w:sz w:val="22"/>
          <w:szCs w:val="22"/>
        </w:rPr>
        <w:t>P</w:t>
      </w:r>
      <w:r w:rsidRPr="009512EA">
        <w:rPr>
          <w:rFonts w:ascii="Arial" w:eastAsia="Calibri" w:hAnsi="Arial" w:cs="Arial"/>
          <w:b w:val="0"/>
          <w:color w:val="000000"/>
          <w:sz w:val="22"/>
          <w:szCs w:val="22"/>
        </w:rPr>
        <w:t>rova</w:t>
      </w:r>
      <w:proofErr w:type="gramEnd"/>
      <w:r w:rsidRPr="009512EA">
        <w:rPr>
          <w:rFonts w:ascii="Arial" w:eastAsia="Calibri" w:hAnsi="Arial" w:cs="Arial"/>
          <w:b w:val="0"/>
          <w:color w:val="000000"/>
          <w:sz w:val="22"/>
          <w:szCs w:val="22"/>
        </w:rPr>
        <w:t xml:space="preserve"> de regularidade com o Fundo de Garantia do Tempo de Serviço (FGTS);</w:t>
      </w:r>
    </w:p>
    <w:p w:rsidR="007D0267" w:rsidRPr="009512EA" w:rsidRDefault="007D0267" w:rsidP="007D0267">
      <w:pPr>
        <w:autoSpaceDE w:val="0"/>
        <w:autoSpaceDN w:val="0"/>
        <w:adjustRightInd w:val="0"/>
        <w:ind w:left="851" w:right="843"/>
        <w:jc w:val="both"/>
        <w:rPr>
          <w:rFonts w:ascii="Arial" w:eastAsia="Calibri" w:hAnsi="Arial" w:cs="Arial"/>
          <w:b w:val="0"/>
          <w:sz w:val="22"/>
          <w:szCs w:val="22"/>
        </w:rPr>
      </w:pPr>
      <w:r>
        <w:rPr>
          <w:rFonts w:ascii="Arial" w:eastAsia="Calibri" w:hAnsi="Arial" w:cs="Arial"/>
          <w:b w:val="0"/>
          <w:color w:val="000000"/>
          <w:sz w:val="22"/>
          <w:szCs w:val="22"/>
        </w:rPr>
        <w:t xml:space="preserve">2.4 </w:t>
      </w:r>
      <w:proofErr w:type="gramStart"/>
      <w:r>
        <w:rPr>
          <w:rFonts w:ascii="Arial" w:eastAsia="Calibri" w:hAnsi="Arial" w:cs="Arial"/>
          <w:b w:val="0"/>
          <w:color w:val="000000"/>
          <w:sz w:val="22"/>
          <w:szCs w:val="22"/>
        </w:rPr>
        <w:t>P</w:t>
      </w:r>
      <w:r w:rsidRPr="009512EA">
        <w:rPr>
          <w:rFonts w:ascii="Arial" w:eastAsia="Calibri" w:hAnsi="Arial" w:cs="Arial"/>
          <w:b w:val="0"/>
          <w:color w:val="000000"/>
          <w:sz w:val="22"/>
          <w:szCs w:val="22"/>
        </w:rPr>
        <w:t>rova</w:t>
      </w:r>
      <w:proofErr w:type="gramEnd"/>
      <w:r w:rsidRPr="009512EA">
        <w:rPr>
          <w:rFonts w:ascii="Arial" w:eastAsia="Calibri" w:hAnsi="Arial" w:cs="Arial"/>
          <w:b w:val="0"/>
          <w:color w:val="000000"/>
          <w:sz w:val="22"/>
          <w:szCs w:val="22"/>
        </w:rPr>
        <w:t xml:space="preserve"> de inexistência de débitos inadimplidos perante a Justiça do Trabalho, mediante</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a apresentação de certidão negativa ou positiva com efeito de negativa, nos termos do</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Título VII-A da Consolidação das Leis do Trabalho, aprovada pelo Decreto-Lei nº 5.452,</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de 1º de maio de 1943;</w:t>
      </w:r>
    </w:p>
    <w:p w:rsidR="007D0267" w:rsidRPr="009512EA" w:rsidRDefault="007D0267" w:rsidP="007D0267">
      <w:pPr>
        <w:autoSpaceDE w:val="0"/>
        <w:autoSpaceDN w:val="0"/>
        <w:adjustRightInd w:val="0"/>
        <w:ind w:left="851" w:right="843"/>
        <w:jc w:val="both"/>
        <w:rPr>
          <w:rFonts w:ascii="Arial" w:eastAsia="Calibri" w:hAnsi="Arial" w:cs="Arial"/>
          <w:b w:val="0"/>
          <w:sz w:val="22"/>
          <w:szCs w:val="22"/>
        </w:rPr>
      </w:pPr>
      <w:r>
        <w:rPr>
          <w:rFonts w:ascii="Arial" w:eastAsia="Calibri" w:hAnsi="Arial" w:cs="Arial"/>
          <w:b w:val="0"/>
          <w:color w:val="000000"/>
          <w:sz w:val="22"/>
          <w:szCs w:val="22"/>
        </w:rPr>
        <w:t xml:space="preserve">2.5 </w:t>
      </w:r>
      <w:proofErr w:type="gramStart"/>
      <w:r>
        <w:rPr>
          <w:rFonts w:ascii="Arial" w:eastAsia="Calibri" w:hAnsi="Arial" w:cs="Arial"/>
          <w:b w:val="0"/>
          <w:color w:val="000000"/>
          <w:sz w:val="22"/>
          <w:szCs w:val="22"/>
        </w:rPr>
        <w:t>P</w:t>
      </w:r>
      <w:r w:rsidRPr="009512EA">
        <w:rPr>
          <w:rFonts w:ascii="Arial" w:eastAsia="Calibri" w:hAnsi="Arial" w:cs="Arial"/>
          <w:b w:val="0"/>
          <w:color w:val="000000"/>
          <w:sz w:val="22"/>
          <w:szCs w:val="22"/>
        </w:rPr>
        <w:t>rova</w:t>
      </w:r>
      <w:proofErr w:type="gramEnd"/>
      <w:r w:rsidRPr="009512EA">
        <w:rPr>
          <w:rFonts w:ascii="Arial" w:eastAsia="Calibri" w:hAnsi="Arial" w:cs="Arial"/>
          <w:b w:val="0"/>
          <w:color w:val="000000"/>
          <w:sz w:val="22"/>
          <w:szCs w:val="22"/>
        </w:rPr>
        <w:t xml:space="preserve"> de inscrição no cadastro de contribuintes estadual e/ou municipal, relativo ao</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domicílio ou sede do fornecedor, pertinente ao seu ramo de atividade e compatível</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com o objeto contratual;</w:t>
      </w:r>
    </w:p>
    <w:p w:rsidR="007D0267" w:rsidRPr="009512EA" w:rsidRDefault="007D0267" w:rsidP="007D0267">
      <w:pPr>
        <w:autoSpaceDE w:val="0"/>
        <w:autoSpaceDN w:val="0"/>
        <w:adjustRightInd w:val="0"/>
        <w:ind w:left="851" w:right="843"/>
        <w:jc w:val="both"/>
        <w:rPr>
          <w:rFonts w:ascii="Arial" w:eastAsia="Calibri" w:hAnsi="Arial" w:cs="Arial"/>
          <w:b w:val="0"/>
          <w:sz w:val="22"/>
          <w:szCs w:val="22"/>
        </w:rPr>
      </w:pPr>
      <w:r>
        <w:rPr>
          <w:rFonts w:ascii="Arial" w:eastAsia="Calibri" w:hAnsi="Arial" w:cs="Arial"/>
          <w:b w:val="0"/>
          <w:color w:val="000000"/>
          <w:sz w:val="22"/>
          <w:szCs w:val="22"/>
        </w:rPr>
        <w:t xml:space="preserve">2.6 </w:t>
      </w:r>
      <w:proofErr w:type="gramStart"/>
      <w:r>
        <w:rPr>
          <w:rFonts w:ascii="Arial" w:eastAsia="Calibri" w:hAnsi="Arial" w:cs="Arial"/>
          <w:b w:val="0"/>
          <w:color w:val="000000"/>
          <w:sz w:val="22"/>
          <w:szCs w:val="22"/>
        </w:rPr>
        <w:t>P</w:t>
      </w:r>
      <w:r w:rsidRPr="009512EA">
        <w:rPr>
          <w:rFonts w:ascii="Arial" w:eastAsia="Calibri" w:hAnsi="Arial" w:cs="Arial"/>
          <w:b w:val="0"/>
          <w:color w:val="000000"/>
          <w:sz w:val="22"/>
          <w:szCs w:val="22"/>
        </w:rPr>
        <w:t>rova</w:t>
      </w:r>
      <w:proofErr w:type="gramEnd"/>
      <w:r w:rsidRPr="009512EA">
        <w:rPr>
          <w:rFonts w:ascii="Arial" w:eastAsia="Calibri" w:hAnsi="Arial" w:cs="Arial"/>
          <w:b w:val="0"/>
          <w:color w:val="000000"/>
          <w:sz w:val="22"/>
          <w:szCs w:val="22"/>
        </w:rPr>
        <w:t xml:space="preserve"> de regularidade com a Fazenda Estadual e/ou Municipal do domicílio ou sede do</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fornecedor, relativa à atividade em cujo exercício contrata ou concorre;</w:t>
      </w:r>
    </w:p>
    <w:p w:rsidR="007D0267" w:rsidRPr="009512EA" w:rsidRDefault="007D0267" w:rsidP="007D0267">
      <w:pPr>
        <w:autoSpaceDE w:val="0"/>
        <w:autoSpaceDN w:val="0"/>
        <w:adjustRightInd w:val="0"/>
        <w:ind w:left="851" w:right="843"/>
        <w:jc w:val="both"/>
        <w:rPr>
          <w:rFonts w:ascii="Arial" w:eastAsia="Calibri" w:hAnsi="Arial" w:cs="Arial"/>
          <w:b w:val="0"/>
          <w:sz w:val="22"/>
          <w:szCs w:val="22"/>
        </w:rPr>
      </w:pPr>
      <w:r>
        <w:rPr>
          <w:rFonts w:ascii="Arial" w:eastAsia="Calibri" w:hAnsi="Arial" w:cs="Arial"/>
          <w:b w:val="0"/>
          <w:color w:val="000000"/>
          <w:sz w:val="22"/>
          <w:szCs w:val="22"/>
        </w:rPr>
        <w:t>2.7 C</w:t>
      </w:r>
      <w:r w:rsidRPr="009512EA">
        <w:rPr>
          <w:rFonts w:ascii="Arial" w:eastAsia="Calibri" w:hAnsi="Arial" w:cs="Arial"/>
          <w:b w:val="0"/>
          <w:color w:val="000000"/>
          <w:sz w:val="22"/>
          <w:szCs w:val="22"/>
        </w:rPr>
        <w:t>aso o fornecedor seja considerado isento dos tributos estaduais ou municipais</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relacionados ao objeto contratual, deverá comprovar tal condição mediante a</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apresentação de declaração da Fazenda respectiva do seu domicílio ou sede, ou outra</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equivalente, na forma da lei;</w:t>
      </w:r>
    </w:p>
    <w:p w:rsidR="007D0267" w:rsidRDefault="007D0267" w:rsidP="007D0267">
      <w:pPr>
        <w:autoSpaceDE w:val="0"/>
        <w:autoSpaceDN w:val="0"/>
        <w:adjustRightInd w:val="0"/>
        <w:ind w:left="851" w:right="843"/>
        <w:jc w:val="both"/>
        <w:rPr>
          <w:rFonts w:ascii="Arial" w:eastAsia="Calibri" w:hAnsi="Arial" w:cs="Arial"/>
          <w:b w:val="0"/>
          <w:color w:val="000000"/>
          <w:sz w:val="22"/>
          <w:szCs w:val="22"/>
        </w:rPr>
      </w:pPr>
    </w:p>
    <w:p w:rsidR="007D0267" w:rsidRPr="009512EA" w:rsidRDefault="007D0267" w:rsidP="007D0267">
      <w:pPr>
        <w:ind w:left="851" w:right="843"/>
        <w:jc w:val="both"/>
        <w:rPr>
          <w:rFonts w:ascii="Arial" w:eastAsia="Calibri" w:hAnsi="Arial" w:cs="Arial"/>
          <w:b w:val="0"/>
          <w:color w:val="000000"/>
          <w:sz w:val="22"/>
          <w:szCs w:val="22"/>
        </w:rPr>
      </w:pPr>
    </w:p>
    <w:p w:rsidR="007D0267" w:rsidRDefault="007D0267" w:rsidP="007D0267">
      <w:pPr>
        <w:jc w:val="center"/>
        <w:rPr>
          <w:rFonts w:ascii="Arial" w:eastAsia="Calibri" w:hAnsi="Arial" w:cs="Arial"/>
          <w:b w:val="0"/>
          <w:color w:val="000000"/>
          <w:sz w:val="22"/>
          <w:szCs w:val="22"/>
        </w:rPr>
      </w:pPr>
      <w:r>
        <w:rPr>
          <w:rFonts w:ascii="Arial" w:eastAsia="Calibri" w:hAnsi="Arial" w:cs="Arial"/>
          <w:b w:val="0"/>
          <w:color w:val="000000"/>
          <w:sz w:val="22"/>
          <w:szCs w:val="22"/>
        </w:rPr>
        <w:br w:type="page"/>
      </w:r>
    </w:p>
    <w:p w:rsidR="007D0267" w:rsidRPr="00F44F18" w:rsidRDefault="007D0267" w:rsidP="007D0267">
      <w:pPr>
        <w:jc w:val="center"/>
        <w:rPr>
          <w:rFonts w:ascii="Arial" w:eastAsia="Calibri" w:hAnsi="Arial" w:cs="Arial"/>
          <w:color w:val="000000"/>
          <w:sz w:val="22"/>
          <w:szCs w:val="22"/>
        </w:rPr>
      </w:pPr>
      <w:r w:rsidRPr="00F44F18">
        <w:rPr>
          <w:rFonts w:ascii="Arial" w:eastAsia="Calibri" w:hAnsi="Arial" w:cs="Arial"/>
          <w:color w:val="000000"/>
          <w:sz w:val="22"/>
          <w:szCs w:val="22"/>
        </w:rPr>
        <w:lastRenderedPageBreak/>
        <w:t>ANEXO II</w:t>
      </w:r>
    </w:p>
    <w:p w:rsidR="007D0267" w:rsidRDefault="007D0267" w:rsidP="007D0267">
      <w:pPr>
        <w:jc w:val="center"/>
        <w:rPr>
          <w:rFonts w:ascii="Arial" w:eastAsia="Calibri" w:hAnsi="Arial" w:cs="Arial"/>
          <w:color w:val="000000"/>
          <w:sz w:val="22"/>
          <w:szCs w:val="22"/>
        </w:rPr>
      </w:pPr>
      <w:r w:rsidRPr="00D66CA9">
        <w:rPr>
          <w:rFonts w:ascii="Arial" w:eastAsia="Calibri" w:hAnsi="Arial" w:cs="Arial"/>
          <w:color w:val="000000"/>
          <w:sz w:val="22"/>
          <w:szCs w:val="22"/>
        </w:rPr>
        <w:t>MINUTA AUTORIZAÇÃO DE FORNECIMENTO</w:t>
      </w:r>
    </w:p>
    <w:p w:rsidR="007D0267" w:rsidRDefault="007D0267" w:rsidP="007D0267">
      <w:pPr>
        <w:jc w:val="center"/>
        <w:rPr>
          <w:rFonts w:ascii="Arial" w:eastAsia="Calibri" w:hAnsi="Arial" w:cs="Arial"/>
          <w:color w:val="000000"/>
          <w:sz w:val="22"/>
          <w:szCs w:val="22"/>
        </w:rPr>
      </w:pPr>
    </w:p>
    <w:tbl>
      <w:tblPr>
        <w:tblW w:w="0" w:type="auto"/>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980"/>
        <w:gridCol w:w="1640"/>
        <w:gridCol w:w="1980"/>
        <w:gridCol w:w="1060"/>
        <w:gridCol w:w="1040"/>
      </w:tblGrid>
      <w:tr w:rsidR="007D0267" w:rsidTr="00160A56">
        <w:trPr>
          <w:trHeight w:val="600"/>
        </w:trPr>
        <w:tc>
          <w:tcPr>
            <w:tcW w:w="10660" w:type="dxa"/>
            <w:gridSpan w:val="4"/>
            <w:tcBorders>
              <w:bottom w:val="nil"/>
            </w:tcBorders>
            <w:shd w:val="clear" w:color="auto" w:fill="auto"/>
          </w:tcPr>
          <w:p w:rsidR="007D0267" w:rsidRPr="00D07516" w:rsidRDefault="007D0267" w:rsidP="00160A56">
            <w:pPr>
              <w:pStyle w:val="TableParagraph"/>
              <w:spacing w:before="121"/>
              <w:rPr>
                <w:b/>
                <w:sz w:val="28"/>
              </w:rPr>
            </w:pPr>
            <w:r w:rsidRPr="00D07516">
              <w:rPr>
                <w:b/>
                <w:sz w:val="28"/>
              </w:rPr>
              <w:t>Prefeitura</w:t>
            </w:r>
            <w:r w:rsidRPr="00D07516">
              <w:rPr>
                <w:b/>
                <w:spacing w:val="-8"/>
                <w:sz w:val="28"/>
              </w:rPr>
              <w:t xml:space="preserve"> </w:t>
            </w:r>
            <w:r w:rsidRPr="00D07516">
              <w:rPr>
                <w:b/>
                <w:sz w:val="28"/>
              </w:rPr>
              <w:t>Municipal</w:t>
            </w:r>
            <w:r w:rsidRPr="00D07516">
              <w:rPr>
                <w:b/>
                <w:spacing w:val="-7"/>
                <w:sz w:val="28"/>
              </w:rPr>
              <w:t xml:space="preserve"> </w:t>
            </w:r>
            <w:r w:rsidRPr="00D07516">
              <w:rPr>
                <w:b/>
                <w:sz w:val="28"/>
              </w:rPr>
              <w:t>de</w:t>
            </w:r>
            <w:r w:rsidRPr="00D07516">
              <w:rPr>
                <w:b/>
                <w:spacing w:val="-8"/>
                <w:sz w:val="28"/>
              </w:rPr>
              <w:t xml:space="preserve"> </w:t>
            </w:r>
            <w:r w:rsidRPr="00D07516">
              <w:rPr>
                <w:b/>
                <w:sz w:val="28"/>
              </w:rPr>
              <w:t>Canoinhas</w:t>
            </w:r>
          </w:p>
          <w:p w:rsidR="007D0267" w:rsidRPr="00D07516" w:rsidRDefault="007D0267" w:rsidP="00160A56">
            <w:pPr>
              <w:pStyle w:val="TableParagraph"/>
              <w:spacing w:before="38" w:line="82" w:lineRule="exact"/>
              <w:rPr>
                <w:sz w:val="12"/>
              </w:rPr>
            </w:pPr>
            <w:r w:rsidRPr="00D07516">
              <w:rPr>
                <w:sz w:val="12"/>
              </w:rPr>
              <w:t>Rua</w:t>
            </w:r>
            <w:r w:rsidRPr="00D07516">
              <w:rPr>
                <w:spacing w:val="-5"/>
                <w:sz w:val="12"/>
              </w:rPr>
              <w:t xml:space="preserve"> </w:t>
            </w:r>
            <w:r w:rsidRPr="00D07516">
              <w:rPr>
                <w:sz w:val="12"/>
              </w:rPr>
              <w:t>Felipe</w:t>
            </w:r>
            <w:r w:rsidRPr="00D07516">
              <w:rPr>
                <w:spacing w:val="-5"/>
                <w:sz w:val="12"/>
              </w:rPr>
              <w:t xml:space="preserve"> </w:t>
            </w:r>
            <w:r w:rsidRPr="00D07516">
              <w:rPr>
                <w:sz w:val="12"/>
              </w:rPr>
              <w:t>Schmidt,</w:t>
            </w:r>
            <w:r w:rsidRPr="00D07516">
              <w:rPr>
                <w:spacing w:val="-4"/>
                <w:sz w:val="12"/>
              </w:rPr>
              <w:t xml:space="preserve"> </w:t>
            </w:r>
            <w:r w:rsidRPr="00D07516">
              <w:rPr>
                <w:sz w:val="12"/>
              </w:rPr>
              <w:t>10</w:t>
            </w:r>
            <w:r w:rsidRPr="00D07516">
              <w:rPr>
                <w:spacing w:val="-5"/>
                <w:sz w:val="12"/>
              </w:rPr>
              <w:t xml:space="preserve"> </w:t>
            </w:r>
            <w:r w:rsidRPr="00D07516">
              <w:rPr>
                <w:sz w:val="12"/>
              </w:rPr>
              <w:t>-</w:t>
            </w:r>
            <w:r w:rsidRPr="00D07516">
              <w:rPr>
                <w:spacing w:val="-5"/>
                <w:sz w:val="12"/>
              </w:rPr>
              <w:t xml:space="preserve"> </w:t>
            </w:r>
            <w:r w:rsidRPr="00D07516">
              <w:rPr>
                <w:sz w:val="12"/>
              </w:rPr>
              <w:t>Centro</w:t>
            </w:r>
            <w:r w:rsidRPr="00D07516">
              <w:rPr>
                <w:spacing w:val="-4"/>
                <w:sz w:val="12"/>
              </w:rPr>
              <w:t xml:space="preserve"> </w:t>
            </w:r>
            <w:r w:rsidRPr="00D07516">
              <w:rPr>
                <w:sz w:val="12"/>
              </w:rPr>
              <w:t>-</w:t>
            </w:r>
            <w:r w:rsidRPr="00D07516">
              <w:rPr>
                <w:spacing w:val="-5"/>
                <w:sz w:val="12"/>
              </w:rPr>
              <w:t xml:space="preserve"> </w:t>
            </w:r>
            <w:r w:rsidRPr="00D07516">
              <w:rPr>
                <w:sz w:val="12"/>
              </w:rPr>
              <w:t>89.460-000</w:t>
            </w:r>
            <w:r w:rsidRPr="00D07516">
              <w:rPr>
                <w:spacing w:val="-4"/>
                <w:sz w:val="12"/>
              </w:rPr>
              <w:t xml:space="preserve"> </w:t>
            </w:r>
            <w:r w:rsidRPr="00D07516">
              <w:rPr>
                <w:sz w:val="12"/>
              </w:rPr>
              <w:t>-</w:t>
            </w:r>
            <w:r w:rsidRPr="00D07516">
              <w:rPr>
                <w:spacing w:val="-5"/>
                <w:sz w:val="12"/>
              </w:rPr>
              <w:t xml:space="preserve"> </w:t>
            </w:r>
            <w:r w:rsidRPr="00D07516">
              <w:rPr>
                <w:sz w:val="12"/>
              </w:rPr>
              <w:t>Canoinhas/</w:t>
            </w:r>
            <w:r w:rsidRPr="00D07516">
              <w:rPr>
                <w:spacing w:val="-5"/>
                <w:sz w:val="12"/>
              </w:rPr>
              <w:t xml:space="preserve"> </w:t>
            </w:r>
            <w:proofErr w:type="gramStart"/>
            <w:r w:rsidRPr="00D07516">
              <w:rPr>
                <w:sz w:val="12"/>
              </w:rPr>
              <w:t>SC</w:t>
            </w:r>
            <w:proofErr w:type="gramEnd"/>
          </w:p>
        </w:tc>
        <w:tc>
          <w:tcPr>
            <w:tcW w:w="1040" w:type="dxa"/>
            <w:vMerge w:val="restart"/>
            <w:shd w:val="clear" w:color="auto" w:fill="auto"/>
          </w:tcPr>
          <w:p w:rsidR="007D0267" w:rsidRPr="00D07516" w:rsidRDefault="007D0267" w:rsidP="00160A56">
            <w:pPr>
              <w:pStyle w:val="TableParagraph"/>
              <w:ind w:left="0"/>
              <w:rPr>
                <w:rFonts w:ascii="Times New Roman"/>
                <w:sz w:val="14"/>
              </w:rPr>
            </w:pPr>
          </w:p>
        </w:tc>
      </w:tr>
      <w:tr w:rsidR="007D0267" w:rsidTr="00160A56">
        <w:trPr>
          <w:trHeight w:val="380"/>
        </w:trPr>
        <w:tc>
          <w:tcPr>
            <w:tcW w:w="5980" w:type="dxa"/>
            <w:tcBorders>
              <w:top w:val="nil"/>
            </w:tcBorders>
            <w:shd w:val="clear" w:color="auto" w:fill="auto"/>
          </w:tcPr>
          <w:p w:rsidR="007D0267" w:rsidRPr="00D07516" w:rsidRDefault="007D0267" w:rsidP="00160A56">
            <w:pPr>
              <w:pStyle w:val="TableParagraph"/>
              <w:spacing w:before="37"/>
              <w:rPr>
                <w:sz w:val="12"/>
              </w:rPr>
            </w:pPr>
            <w:r w:rsidRPr="00D07516">
              <w:rPr>
                <w:sz w:val="12"/>
              </w:rPr>
              <w:t>CNPJ:</w:t>
            </w:r>
            <w:r w:rsidRPr="00D07516">
              <w:rPr>
                <w:spacing w:val="-9"/>
                <w:sz w:val="12"/>
              </w:rPr>
              <w:t xml:space="preserve"> </w:t>
            </w:r>
            <w:r w:rsidRPr="00D07516">
              <w:rPr>
                <w:sz w:val="12"/>
              </w:rPr>
              <w:t>83.102.384/0001-80</w:t>
            </w:r>
            <w:r w:rsidRPr="00D07516">
              <w:rPr>
                <w:spacing w:val="-8"/>
                <w:sz w:val="12"/>
              </w:rPr>
              <w:t xml:space="preserve"> </w:t>
            </w:r>
            <w:r w:rsidRPr="00D07516">
              <w:rPr>
                <w:sz w:val="12"/>
              </w:rPr>
              <w:t>Fone:</w:t>
            </w:r>
            <w:r w:rsidRPr="00D07516">
              <w:rPr>
                <w:spacing w:val="-8"/>
                <w:sz w:val="12"/>
              </w:rPr>
              <w:t xml:space="preserve"> </w:t>
            </w:r>
            <w:r w:rsidRPr="00D07516">
              <w:rPr>
                <w:sz w:val="12"/>
              </w:rPr>
              <w:t>(47)</w:t>
            </w:r>
            <w:r w:rsidRPr="00D07516">
              <w:rPr>
                <w:spacing w:val="-9"/>
                <w:sz w:val="12"/>
              </w:rPr>
              <w:t xml:space="preserve"> </w:t>
            </w:r>
            <w:r w:rsidRPr="00D07516">
              <w:rPr>
                <w:sz w:val="12"/>
              </w:rPr>
              <w:t>3621-7700</w:t>
            </w:r>
          </w:p>
          <w:p w:rsidR="007D0267" w:rsidRPr="00D07516" w:rsidRDefault="007D0267" w:rsidP="00160A56">
            <w:pPr>
              <w:pStyle w:val="TableParagraph"/>
              <w:spacing w:before="15"/>
              <w:rPr>
                <w:sz w:val="12"/>
              </w:rPr>
            </w:pPr>
            <w:hyperlink r:id="rId8">
              <w:r w:rsidRPr="00D07516">
                <w:rPr>
                  <w:sz w:val="12"/>
                  <w:u w:val="single"/>
                </w:rPr>
                <w:t>https://www.pmc.sc.gov.br</w:t>
              </w:r>
            </w:hyperlink>
          </w:p>
        </w:tc>
        <w:tc>
          <w:tcPr>
            <w:tcW w:w="1640" w:type="dxa"/>
            <w:shd w:val="clear" w:color="auto" w:fill="auto"/>
          </w:tcPr>
          <w:p w:rsidR="007D0267" w:rsidRPr="00D07516" w:rsidRDefault="007D0267" w:rsidP="00160A56">
            <w:pPr>
              <w:pStyle w:val="TableParagraph"/>
              <w:spacing w:before="2"/>
              <w:ind w:left="0"/>
              <w:rPr>
                <w:rFonts w:ascii="Times New Roman"/>
                <w:sz w:val="17"/>
              </w:rPr>
            </w:pPr>
          </w:p>
          <w:p w:rsidR="007D0267" w:rsidRPr="00D07516" w:rsidRDefault="007D0267" w:rsidP="00160A56">
            <w:pPr>
              <w:pStyle w:val="TableParagraph"/>
              <w:ind w:left="40"/>
              <w:rPr>
                <w:sz w:val="12"/>
              </w:rPr>
            </w:pPr>
            <w:r w:rsidRPr="00D07516">
              <w:rPr>
                <w:b/>
                <w:sz w:val="12"/>
              </w:rPr>
              <w:t>Usuário:</w:t>
            </w:r>
            <w:r w:rsidRPr="00D07516">
              <w:rPr>
                <w:b/>
                <w:spacing w:val="-7"/>
                <w:sz w:val="12"/>
              </w:rPr>
              <w:t xml:space="preserve"> </w:t>
            </w:r>
            <w:r w:rsidRPr="00D07516">
              <w:rPr>
                <w:sz w:val="12"/>
              </w:rPr>
              <w:t>xxxxxxxxxxx</w:t>
            </w:r>
          </w:p>
        </w:tc>
        <w:tc>
          <w:tcPr>
            <w:tcW w:w="1980" w:type="dxa"/>
            <w:shd w:val="clear" w:color="auto" w:fill="auto"/>
          </w:tcPr>
          <w:p w:rsidR="007D0267" w:rsidRPr="00D07516" w:rsidRDefault="007D0267" w:rsidP="00160A56">
            <w:pPr>
              <w:pStyle w:val="TableParagraph"/>
              <w:spacing w:before="17"/>
              <w:ind w:left="76" w:right="57"/>
              <w:jc w:val="center"/>
              <w:rPr>
                <w:b/>
                <w:sz w:val="12"/>
              </w:rPr>
            </w:pPr>
            <w:r w:rsidRPr="00D07516">
              <w:rPr>
                <w:b/>
                <w:sz w:val="12"/>
              </w:rPr>
              <w:t>Chave</w:t>
            </w:r>
            <w:r w:rsidRPr="00D07516">
              <w:rPr>
                <w:b/>
                <w:spacing w:val="-7"/>
                <w:sz w:val="12"/>
              </w:rPr>
              <w:t xml:space="preserve"> </w:t>
            </w:r>
            <w:r w:rsidRPr="00D07516">
              <w:rPr>
                <w:b/>
                <w:sz w:val="12"/>
              </w:rPr>
              <w:t>de</w:t>
            </w:r>
            <w:r w:rsidRPr="00D07516">
              <w:rPr>
                <w:b/>
                <w:spacing w:val="-7"/>
                <w:sz w:val="12"/>
              </w:rPr>
              <w:t xml:space="preserve"> </w:t>
            </w:r>
            <w:r w:rsidRPr="00D07516">
              <w:rPr>
                <w:b/>
                <w:sz w:val="12"/>
              </w:rPr>
              <w:t>Autenticação</w:t>
            </w:r>
            <w:r w:rsidRPr="00D07516">
              <w:rPr>
                <w:b/>
                <w:spacing w:val="-6"/>
                <w:sz w:val="12"/>
              </w:rPr>
              <w:t xml:space="preserve"> </w:t>
            </w:r>
            <w:r w:rsidRPr="00D07516">
              <w:rPr>
                <w:b/>
                <w:sz w:val="12"/>
              </w:rPr>
              <w:t>Digital</w:t>
            </w:r>
          </w:p>
          <w:p w:rsidR="007D0267" w:rsidRPr="00D07516" w:rsidRDefault="007D0267" w:rsidP="00160A56">
            <w:pPr>
              <w:pStyle w:val="TableParagraph"/>
              <w:spacing w:before="35"/>
              <w:ind w:left="76" w:right="57"/>
              <w:jc w:val="center"/>
              <w:rPr>
                <w:sz w:val="12"/>
              </w:rPr>
            </w:pPr>
            <w:r w:rsidRPr="00D07516">
              <w:rPr>
                <w:sz w:val="12"/>
              </w:rPr>
              <w:t>1111-1111-111</w:t>
            </w:r>
          </w:p>
        </w:tc>
        <w:tc>
          <w:tcPr>
            <w:tcW w:w="1060" w:type="dxa"/>
            <w:shd w:val="clear" w:color="auto" w:fill="auto"/>
          </w:tcPr>
          <w:p w:rsidR="007D0267" w:rsidRPr="00D07516" w:rsidRDefault="007D0267" w:rsidP="00160A56">
            <w:pPr>
              <w:pStyle w:val="TableParagraph"/>
              <w:spacing w:before="17"/>
              <w:ind w:left="304" w:right="284"/>
              <w:jc w:val="center"/>
              <w:rPr>
                <w:b/>
                <w:sz w:val="12"/>
              </w:rPr>
            </w:pPr>
            <w:r w:rsidRPr="00D07516">
              <w:rPr>
                <w:b/>
                <w:sz w:val="12"/>
              </w:rPr>
              <w:t>Página</w:t>
            </w:r>
          </w:p>
          <w:p w:rsidR="007D0267" w:rsidRPr="00D07516" w:rsidRDefault="007D0267" w:rsidP="00160A56">
            <w:pPr>
              <w:pStyle w:val="TableParagraph"/>
              <w:spacing w:before="35"/>
              <w:ind w:left="304" w:right="230"/>
              <w:jc w:val="center"/>
              <w:rPr>
                <w:sz w:val="12"/>
              </w:rPr>
            </w:pPr>
            <w:r w:rsidRPr="00D07516">
              <w:rPr>
                <w:sz w:val="12"/>
              </w:rPr>
              <w:t>1</w:t>
            </w:r>
            <w:r w:rsidRPr="00D07516">
              <w:rPr>
                <w:spacing w:val="-1"/>
                <w:sz w:val="12"/>
              </w:rPr>
              <w:t xml:space="preserve"> </w:t>
            </w:r>
            <w:r w:rsidRPr="00D07516">
              <w:rPr>
                <w:sz w:val="12"/>
              </w:rPr>
              <w:t>/</w:t>
            </w:r>
            <w:r w:rsidRPr="00D07516">
              <w:rPr>
                <w:spacing w:val="-1"/>
                <w:sz w:val="12"/>
              </w:rPr>
              <w:t xml:space="preserve"> </w:t>
            </w:r>
            <w:r w:rsidRPr="00D07516">
              <w:rPr>
                <w:sz w:val="12"/>
              </w:rPr>
              <w:t>1</w:t>
            </w:r>
          </w:p>
        </w:tc>
        <w:tc>
          <w:tcPr>
            <w:tcW w:w="1040" w:type="dxa"/>
            <w:vMerge/>
            <w:tcBorders>
              <w:top w:val="nil"/>
            </w:tcBorders>
            <w:shd w:val="clear" w:color="auto" w:fill="auto"/>
          </w:tcPr>
          <w:p w:rsidR="007D0267" w:rsidRPr="00D07516" w:rsidRDefault="007D0267" w:rsidP="00160A56">
            <w:pPr>
              <w:widowControl w:val="0"/>
              <w:autoSpaceDE w:val="0"/>
              <w:autoSpaceDN w:val="0"/>
              <w:rPr>
                <w:sz w:val="2"/>
                <w:szCs w:val="2"/>
              </w:rPr>
            </w:pPr>
          </w:p>
        </w:tc>
      </w:tr>
    </w:tbl>
    <w:p w:rsidR="007D0267" w:rsidRDefault="007D0267" w:rsidP="007D0267">
      <w:pPr>
        <w:pStyle w:val="Corpodetexto"/>
        <w:spacing w:before="1"/>
        <w:rPr>
          <w:rFonts w:ascii="Times New Roman"/>
          <w:sz w:val="6"/>
        </w:rPr>
      </w:pPr>
    </w:p>
    <w:p w:rsidR="007D0267" w:rsidRDefault="007D0267" w:rsidP="007D0267">
      <w:pPr>
        <w:pStyle w:val="Corpodetexto"/>
        <w:ind w:left="90"/>
        <w:rPr>
          <w:rFonts w:ascii="Times New Roman"/>
          <w:sz w:val="20"/>
        </w:rPr>
      </w:pPr>
      <w:r>
        <w:rPr>
          <w:rFonts w:ascii="Times New Roman"/>
          <w:sz w:val="20"/>
          <w:lang w:val="pt-PT" w:eastAsia="en-US"/>
        </w:rPr>
      </w:r>
      <w:r>
        <w:rPr>
          <w:rFonts w:ascii="Times New Roman"/>
          <w:sz w:val="20"/>
        </w:rPr>
        <w:pict>
          <v:shapetype id="_x0000_t202" coordsize="21600,21600" o:spt="202" path="m,l,21600r21600,l21600,xe">
            <v:stroke joinstyle="miter"/>
            <v:path gradientshapeok="t" o:connecttype="rect"/>
          </v:shapetype>
          <v:shape id="_x0000_s1034" type="#_x0000_t202" style="width:585pt;height:16pt;mso-position-horizontal-relative:char;mso-position-vertical-relative:line" filled="f" strokeweight="1pt">
            <v:textbox inset="0,0,0,0">
              <w:txbxContent>
                <w:p w:rsidR="007D0267" w:rsidRDefault="007D0267" w:rsidP="007D0267">
                  <w:pPr>
                    <w:spacing w:before="17"/>
                    <w:ind w:left="4174" w:right="4252"/>
                    <w:jc w:val="center"/>
                    <w:rPr>
                      <w:b w:val="0"/>
                    </w:rPr>
                  </w:pPr>
                  <w:r>
                    <w:rPr>
                      <w:sz w:val="22"/>
                    </w:rPr>
                    <w:t>Autorização</w:t>
                  </w:r>
                  <w:r>
                    <w:rPr>
                      <w:spacing w:val="-9"/>
                      <w:sz w:val="22"/>
                    </w:rPr>
                    <w:t xml:space="preserve"> </w:t>
                  </w:r>
                  <w:r>
                    <w:rPr>
                      <w:sz w:val="22"/>
                    </w:rPr>
                    <w:t>de</w:t>
                  </w:r>
                  <w:r>
                    <w:rPr>
                      <w:spacing w:val="-8"/>
                      <w:sz w:val="22"/>
                    </w:rPr>
                    <w:t xml:space="preserve"> </w:t>
                  </w:r>
                  <w:r>
                    <w:rPr>
                      <w:sz w:val="22"/>
                    </w:rPr>
                    <w:t>Fornecimento</w:t>
                  </w:r>
                </w:p>
              </w:txbxContent>
            </v:textbox>
            <w10:wrap type="none"/>
            <w10:anchorlock/>
          </v:shape>
        </w:pict>
      </w:r>
    </w:p>
    <w:p w:rsidR="007D0267" w:rsidRDefault="007D0267" w:rsidP="007D0267">
      <w:pPr>
        <w:pStyle w:val="Corpodetexto"/>
        <w:spacing w:before="10"/>
        <w:rPr>
          <w:rFonts w:ascii="Times New Roman"/>
          <w:sz w:val="11"/>
        </w:rPr>
      </w:pPr>
    </w:p>
    <w:p w:rsidR="007D0267" w:rsidRDefault="007D0267" w:rsidP="007D0267">
      <w:pPr>
        <w:pStyle w:val="Ttulo1"/>
        <w:spacing w:before="101"/>
      </w:pPr>
      <w:r>
        <w:rPr>
          <w:noProof/>
          <w:lang w:val="pt-BR" w:eastAsia="pt-BR"/>
        </w:rPr>
        <w:drawing>
          <wp:anchor distT="0" distB="0" distL="0" distR="0" simplePos="0" relativeHeight="251663360" behindDoc="1" locked="0" layoutInCell="1" allowOverlap="1">
            <wp:simplePos x="0" y="0"/>
            <wp:positionH relativeFrom="page">
              <wp:posOffset>127000</wp:posOffset>
            </wp:positionH>
            <wp:positionV relativeFrom="paragraph">
              <wp:posOffset>-956310</wp:posOffset>
            </wp:positionV>
            <wp:extent cx="424180" cy="46482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4180" cy="464820"/>
                    </a:xfrm>
                    <a:prstGeom prst="rect">
                      <a:avLst/>
                    </a:prstGeom>
                    <a:noFill/>
                    <a:ln>
                      <a:noFill/>
                    </a:ln>
                  </pic:spPr>
                </pic:pic>
              </a:graphicData>
            </a:graphic>
            <wp14:sizeRelH relativeFrom="page">
              <wp14:pctWidth>0</wp14:pctWidth>
            </wp14:sizeRelH>
            <wp14:sizeRelV relativeFrom="page">
              <wp14:pctHeight>0</wp14:pctHeight>
            </wp14:sizeRelV>
          </wp:anchor>
        </w:drawing>
      </w:r>
      <w:r>
        <w:t>Número:</w:t>
      </w:r>
      <w:r>
        <w:rPr>
          <w:spacing w:val="113"/>
        </w:rPr>
        <w:t xml:space="preserve"> </w:t>
      </w:r>
      <w:r>
        <w:t>xx/202x</w:t>
      </w:r>
    </w:p>
    <w:p w:rsidR="007D0267" w:rsidRDefault="007D0267" w:rsidP="007D0267">
      <w:pPr>
        <w:spacing w:before="14" w:after="12"/>
        <w:ind w:right="98"/>
        <w:jc w:val="right"/>
        <w:rPr>
          <w:b w:val="0"/>
        </w:rPr>
      </w:pPr>
      <w:r>
        <w:rPr>
          <w:sz w:val="22"/>
        </w:rPr>
        <w:t>Emissão:</w:t>
      </w:r>
      <w:r>
        <w:rPr>
          <w:spacing w:val="-16"/>
          <w:sz w:val="22"/>
        </w:rPr>
        <w:t xml:space="preserve"> </w:t>
      </w:r>
      <w:proofErr w:type="spellStart"/>
      <w:r>
        <w:rPr>
          <w:b w:val="0"/>
        </w:rPr>
        <w:t>xx</w:t>
      </w:r>
      <w:proofErr w:type="spellEnd"/>
      <w:r>
        <w:rPr>
          <w:sz w:val="22"/>
        </w:rPr>
        <w:t>/</w:t>
      </w:r>
      <w:proofErr w:type="spellStart"/>
      <w:r>
        <w:rPr>
          <w:b w:val="0"/>
        </w:rPr>
        <w:t>xx</w:t>
      </w:r>
      <w:proofErr w:type="spellEnd"/>
      <w:r>
        <w:rPr>
          <w:sz w:val="22"/>
        </w:rPr>
        <w:t>/202</w:t>
      </w:r>
      <w:r>
        <w:rPr>
          <w:b w:val="0"/>
        </w:rPr>
        <w:t>x</w:t>
      </w:r>
    </w:p>
    <w:p w:rsidR="007D0267" w:rsidRDefault="007D0267" w:rsidP="007D0267">
      <w:pPr>
        <w:pStyle w:val="Corpodetexto"/>
        <w:spacing w:line="20" w:lineRule="exact"/>
        <w:ind w:left="95"/>
        <w:rPr>
          <w:sz w:val="2"/>
        </w:rPr>
      </w:pPr>
      <w:r>
        <w:rPr>
          <w:sz w:val="2"/>
          <w:lang w:val="pt-PT" w:eastAsia="en-US"/>
        </w:rPr>
      </w:r>
      <w:r>
        <w:rPr>
          <w:sz w:val="2"/>
        </w:rPr>
        <w:pict>
          <v:group id="_x0000_s1032" style="width:585pt;height:.5pt;mso-position-horizontal-relative:char;mso-position-vertical-relative:line" coordsize="11700,10">
            <v:line id="_x0000_s1033" style="position:absolute" from="0,5" to="11700,5" strokeweight=".5pt"/>
            <w10:wrap type="none"/>
            <w10:anchorlock/>
          </v:group>
        </w:pict>
      </w:r>
    </w:p>
    <w:p w:rsidR="007D0267" w:rsidRDefault="007D0267" w:rsidP="007D0267">
      <w:pPr>
        <w:pStyle w:val="Corpodetexto"/>
        <w:ind w:left="1860" w:hanging="641"/>
      </w:pPr>
      <w:r>
        <w:rPr>
          <w:b/>
        </w:rPr>
        <w:t>Objeto:</w:t>
      </w:r>
      <w:r>
        <w:rPr>
          <w:b/>
          <w:spacing w:val="-10"/>
        </w:rPr>
        <w:t xml:space="preserve"> </w:t>
      </w:r>
      <w:r>
        <w:t>XXXXXXXXXXXXXXXXXXXXXXXXXXXXXXXXXXXXXXXXXXXXXX</w:t>
      </w:r>
    </w:p>
    <w:p w:rsidR="007D0267" w:rsidRDefault="007D0267" w:rsidP="007D0267">
      <w:pPr>
        <w:pStyle w:val="Corpodetexto"/>
        <w:spacing w:line="20" w:lineRule="exact"/>
        <w:ind w:left="95"/>
        <w:rPr>
          <w:sz w:val="2"/>
        </w:rPr>
      </w:pPr>
      <w:r>
        <w:rPr>
          <w:sz w:val="2"/>
          <w:lang w:val="pt-PT" w:eastAsia="en-US"/>
        </w:rPr>
      </w:r>
      <w:r>
        <w:rPr>
          <w:sz w:val="2"/>
        </w:rPr>
        <w:pict>
          <v:group id="_x0000_s1030" style="width:585pt;height:.5pt;mso-position-horizontal-relative:char;mso-position-vertical-relative:line" coordsize="11700,10">
            <v:line id="_x0000_s1031" style="position:absolute" from="0,5" to="11700,5" strokeweight=".5pt"/>
            <w10:wrap type="none"/>
            <w10:anchorlock/>
          </v:group>
        </w:pict>
      </w:r>
    </w:p>
    <w:p w:rsidR="007D0267" w:rsidRDefault="007D0267" w:rsidP="007D0267">
      <w:pPr>
        <w:tabs>
          <w:tab w:val="left" w:pos="7330"/>
        </w:tabs>
        <w:spacing w:before="62"/>
        <w:ind w:left="652"/>
        <w:rPr>
          <w:sz w:val="16"/>
        </w:rPr>
      </w:pPr>
      <w:r>
        <w:rPr>
          <w:sz w:val="16"/>
        </w:rPr>
        <w:t>Órgão</w:t>
      </w:r>
      <w:r>
        <w:rPr>
          <w:spacing w:val="-4"/>
          <w:sz w:val="16"/>
        </w:rPr>
        <w:t xml:space="preserve"> </w:t>
      </w:r>
      <w:r>
        <w:rPr>
          <w:sz w:val="16"/>
        </w:rPr>
        <w:t>Orçam</w:t>
      </w:r>
      <w:proofErr w:type="gramStart"/>
      <w:r>
        <w:rPr>
          <w:sz w:val="16"/>
        </w:rPr>
        <w:t>.:</w:t>
      </w:r>
      <w:proofErr w:type="gramEnd"/>
      <w:r>
        <w:rPr>
          <w:spacing w:val="-9"/>
          <w:sz w:val="16"/>
        </w:rPr>
        <w:t xml:space="preserve"> </w:t>
      </w:r>
      <w:r>
        <w:rPr>
          <w:sz w:val="16"/>
        </w:rPr>
        <w:t>111111</w:t>
      </w:r>
      <w:r>
        <w:rPr>
          <w:spacing w:val="-4"/>
          <w:sz w:val="16"/>
        </w:rPr>
        <w:t xml:space="preserve"> </w:t>
      </w:r>
      <w:r>
        <w:rPr>
          <w:sz w:val="16"/>
        </w:rPr>
        <w:t>-</w:t>
      </w:r>
      <w:r>
        <w:rPr>
          <w:spacing w:val="-3"/>
          <w:sz w:val="16"/>
        </w:rPr>
        <w:t xml:space="preserve"> </w:t>
      </w:r>
      <w:r>
        <w:rPr>
          <w:sz w:val="16"/>
        </w:rPr>
        <w:t>XXXXXXXXXXXXXX</w:t>
      </w:r>
      <w:r>
        <w:rPr>
          <w:sz w:val="16"/>
        </w:rPr>
        <w:tab/>
      </w:r>
      <w:r>
        <w:rPr>
          <w:spacing w:val="-1"/>
          <w:sz w:val="16"/>
        </w:rPr>
        <w:t>Despesa:</w:t>
      </w:r>
      <w:r>
        <w:rPr>
          <w:spacing w:val="-9"/>
          <w:sz w:val="16"/>
        </w:rPr>
        <w:t xml:space="preserve"> </w:t>
      </w:r>
      <w:r>
        <w:rPr>
          <w:spacing w:val="-1"/>
          <w:sz w:val="16"/>
        </w:rPr>
        <w:t>11</w:t>
      </w:r>
      <w:r>
        <w:rPr>
          <w:spacing w:val="-3"/>
          <w:sz w:val="16"/>
        </w:rPr>
        <w:t xml:space="preserve"> </w:t>
      </w:r>
      <w:r>
        <w:rPr>
          <w:spacing w:val="-1"/>
          <w:sz w:val="16"/>
        </w:rPr>
        <w:t>-</w:t>
      </w:r>
      <w:r>
        <w:rPr>
          <w:spacing w:val="-3"/>
          <w:sz w:val="16"/>
        </w:rPr>
        <w:t xml:space="preserve"> </w:t>
      </w:r>
      <w:r>
        <w:rPr>
          <w:spacing w:val="-1"/>
          <w:sz w:val="16"/>
        </w:rPr>
        <w:t>1.1.11.11.11 -</w:t>
      </w:r>
      <w:r>
        <w:rPr>
          <w:spacing w:val="-2"/>
          <w:sz w:val="16"/>
        </w:rPr>
        <w:t xml:space="preserve"> </w:t>
      </w:r>
      <w:r>
        <w:rPr>
          <w:sz w:val="16"/>
        </w:rPr>
        <w:t>XXXXXXX</w:t>
      </w:r>
    </w:p>
    <w:p w:rsidR="007D0267" w:rsidRDefault="007D0267" w:rsidP="007D0267">
      <w:pPr>
        <w:tabs>
          <w:tab w:val="left" w:pos="7245"/>
        </w:tabs>
        <w:spacing w:before="87"/>
        <w:ind w:left="870"/>
        <w:rPr>
          <w:sz w:val="16"/>
        </w:rPr>
      </w:pPr>
      <w:r>
        <w:rPr>
          <w:sz w:val="16"/>
        </w:rPr>
        <w:t>Un.</w:t>
      </w:r>
      <w:r>
        <w:rPr>
          <w:spacing w:val="-4"/>
          <w:sz w:val="16"/>
        </w:rPr>
        <w:t xml:space="preserve"> </w:t>
      </w:r>
      <w:r>
        <w:rPr>
          <w:sz w:val="16"/>
        </w:rPr>
        <w:t>Orçam</w:t>
      </w:r>
      <w:proofErr w:type="gramStart"/>
      <w:r>
        <w:rPr>
          <w:sz w:val="16"/>
        </w:rPr>
        <w:t>.:</w:t>
      </w:r>
      <w:proofErr w:type="gramEnd"/>
      <w:r>
        <w:rPr>
          <w:spacing w:val="-9"/>
          <w:sz w:val="16"/>
        </w:rPr>
        <w:t xml:space="preserve"> </w:t>
      </w:r>
      <w:r>
        <w:rPr>
          <w:sz w:val="16"/>
        </w:rPr>
        <w:t>1111</w:t>
      </w:r>
      <w:r>
        <w:rPr>
          <w:spacing w:val="-4"/>
          <w:sz w:val="16"/>
        </w:rPr>
        <w:t xml:space="preserve"> </w:t>
      </w:r>
      <w:r>
        <w:rPr>
          <w:sz w:val="16"/>
        </w:rPr>
        <w:t>-</w:t>
      </w:r>
      <w:r>
        <w:rPr>
          <w:spacing w:val="-3"/>
          <w:sz w:val="16"/>
        </w:rPr>
        <w:t xml:space="preserve"> </w:t>
      </w:r>
      <w:r>
        <w:rPr>
          <w:sz w:val="16"/>
        </w:rPr>
        <w:t>XXXXXXXXXXXX</w:t>
      </w:r>
      <w:r>
        <w:rPr>
          <w:sz w:val="16"/>
        </w:rPr>
        <w:tab/>
        <w:t>Elemento:</w:t>
      </w:r>
      <w:r>
        <w:rPr>
          <w:spacing w:val="-12"/>
          <w:sz w:val="16"/>
        </w:rPr>
        <w:t xml:space="preserve"> </w:t>
      </w:r>
      <w:r>
        <w:rPr>
          <w:b w:val="0"/>
          <w:spacing w:val="-12"/>
          <w:sz w:val="16"/>
        </w:rPr>
        <w:t>11</w:t>
      </w:r>
      <w:r>
        <w:rPr>
          <w:spacing w:val="-5"/>
          <w:sz w:val="16"/>
        </w:rPr>
        <w:t xml:space="preserve"> </w:t>
      </w:r>
      <w:r>
        <w:rPr>
          <w:sz w:val="16"/>
        </w:rPr>
        <w:t>-</w:t>
      </w:r>
      <w:r>
        <w:rPr>
          <w:spacing w:val="-5"/>
          <w:sz w:val="16"/>
        </w:rPr>
        <w:t xml:space="preserve"> </w:t>
      </w:r>
      <w:r>
        <w:rPr>
          <w:sz w:val="16"/>
        </w:rPr>
        <w:t>XXXXXXXXXX</w:t>
      </w:r>
    </w:p>
    <w:p w:rsidR="007D0267" w:rsidRDefault="007D0267" w:rsidP="007D0267">
      <w:pPr>
        <w:tabs>
          <w:tab w:val="left" w:pos="6656"/>
          <w:tab w:val="left" w:pos="6862"/>
        </w:tabs>
        <w:spacing w:before="87" w:line="348" w:lineRule="auto"/>
        <w:ind w:left="912" w:right="1431" w:firstLine="272"/>
        <w:rPr>
          <w:sz w:val="16"/>
        </w:rPr>
      </w:pPr>
      <w:r>
        <w:rPr>
          <w:sz w:val="16"/>
        </w:rPr>
        <w:t>Função:</w:t>
      </w:r>
      <w:r>
        <w:rPr>
          <w:spacing w:val="-9"/>
          <w:sz w:val="16"/>
        </w:rPr>
        <w:t xml:space="preserve"> </w:t>
      </w:r>
      <w:r>
        <w:rPr>
          <w:sz w:val="16"/>
        </w:rPr>
        <w:t>11</w:t>
      </w:r>
      <w:r>
        <w:rPr>
          <w:spacing w:val="-1"/>
          <w:sz w:val="16"/>
        </w:rPr>
        <w:t xml:space="preserve"> </w:t>
      </w:r>
      <w:r>
        <w:rPr>
          <w:sz w:val="16"/>
        </w:rPr>
        <w:t>-</w:t>
      </w:r>
      <w:r>
        <w:rPr>
          <w:spacing w:val="-1"/>
          <w:sz w:val="16"/>
        </w:rPr>
        <w:t xml:space="preserve"> </w:t>
      </w:r>
      <w:r>
        <w:rPr>
          <w:sz w:val="16"/>
        </w:rPr>
        <w:t>XXXXXXXX</w:t>
      </w:r>
      <w:r>
        <w:rPr>
          <w:sz w:val="16"/>
        </w:rPr>
        <w:tab/>
      </w:r>
      <w:r>
        <w:rPr>
          <w:sz w:val="16"/>
        </w:rPr>
        <w:tab/>
        <w:t xml:space="preserve">Detalhamento: </w:t>
      </w:r>
      <w:r>
        <w:rPr>
          <w:b w:val="0"/>
          <w:sz w:val="16"/>
        </w:rPr>
        <w:t>1</w:t>
      </w:r>
      <w:r>
        <w:rPr>
          <w:sz w:val="16"/>
        </w:rPr>
        <w:t xml:space="preserve"> – XXXXXXXXXX</w:t>
      </w:r>
    </w:p>
    <w:p w:rsidR="007D0267" w:rsidRDefault="007D0267" w:rsidP="007D0267">
      <w:pPr>
        <w:tabs>
          <w:tab w:val="left" w:pos="6656"/>
          <w:tab w:val="left" w:pos="6862"/>
        </w:tabs>
        <w:spacing w:before="87" w:line="348" w:lineRule="auto"/>
        <w:ind w:left="912" w:right="1431" w:firstLine="272"/>
        <w:rPr>
          <w:sz w:val="16"/>
        </w:rPr>
      </w:pPr>
      <w:proofErr w:type="spellStart"/>
      <w:r>
        <w:rPr>
          <w:sz w:val="16"/>
        </w:rPr>
        <w:t>Subfunção</w:t>
      </w:r>
      <w:proofErr w:type="spellEnd"/>
      <w:r>
        <w:rPr>
          <w:sz w:val="16"/>
        </w:rPr>
        <w:t>:</w:t>
      </w:r>
      <w:r>
        <w:rPr>
          <w:spacing w:val="-10"/>
          <w:sz w:val="16"/>
        </w:rPr>
        <w:t xml:space="preserve"> </w:t>
      </w:r>
      <w:r>
        <w:rPr>
          <w:sz w:val="16"/>
        </w:rPr>
        <w:t>111</w:t>
      </w:r>
      <w:r>
        <w:rPr>
          <w:spacing w:val="-4"/>
          <w:sz w:val="16"/>
        </w:rPr>
        <w:t xml:space="preserve"> </w:t>
      </w:r>
      <w:r>
        <w:rPr>
          <w:sz w:val="16"/>
        </w:rPr>
        <w:t>-</w:t>
      </w:r>
      <w:r>
        <w:rPr>
          <w:spacing w:val="-4"/>
          <w:sz w:val="16"/>
        </w:rPr>
        <w:t xml:space="preserve"> </w:t>
      </w:r>
      <w:r>
        <w:rPr>
          <w:sz w:val="16"/>
        </w:rPr>
        <w:t>XXXXXXXXXXXXXXX</w:t>
      </w:r>
      <w:r>
        <w:rPr>
          <w:sz w:val="16"/>
        </w:rPr>
        <w:tab/>
        <w:t>Fonte</w:t>
      </w:r>
      <w:r>
        <w:rPr>
          <w:spacing w:val="-6"/>
          <w:sz w:val="16"/>
        </w:rPr>
        <w:t xml:space="preserve"> </w:t>
      </w:r>
      <w:r>
        <w:rPr>
          <w:sz w:val="16"/>
        </w:rPr>
        <w:t>de</w:t>
      </w:r>
      <w:r>
        <w:rPr>
          <w:spacing w:val="-6"/>
          <w:sz w:val="16"/>
        </w:rPr>
        <w:t xml:space="preserve"> </w:t>
      </w:r>
      <w:r>
        <w:rPr>
          <w:sz w:val="16"/>
        </w:rPr>
        <w:t>recurso:</w:t>
      </w:r>
      <w:r>
        <w:rPr>
          <w:spacing w:val="-11"/>
          <w:sz w:val="16"/>
        </w:rPr>
        <w:t xml:space="preserve"> </w:t>
      </w:r>
      <w:r>
        <w:rPr>
          <w:sz w:val="16"/>
        </w:rPr>
        <w:t>11111</w:t>
      </w:r>
      <w:r>
        <w:rPr>
          <w:spacing w:val="-6"/>
          <w:sz w:val="16"/>
        </w:rPr>
        <w:t xml:space="preserve"> </w:t>
      </w:r>
      <w:r>
        <w:rPr>
          <w:sz w:val="16"/>
        </w:rPr>
        <w:t>-</w:t>
      </w:r>
      <w:r>
        <w:rPr>
          <w:spacing w:val="-6"/>
          <w:sz w:val="16"/>
        </w:rPr>
        <w:t xml:space="preserve"> </w:t>
      </w:r>
      <w:r>
        <w:rPr>
          <w:sz w:val="16"/>
        </w:rPr>
        <w:t>XXXXXXXXXXXX</w:t>
      </w:r>
      <w:r>
        <w:rPr>
          <w:spacing w:val="-47"/>
          <w:sz w:val="16"/>
        </w:rPr>
        <w:t xml:space="preserve"> </w:t>
      </w:r>
      <w:r>
        <w:rPr>
          <w:sz w:val="16"/>
        </w:rPr>
        <w:t>Programa:</w:t>
      </w:r>
      <w:r>
        <w:rPr>
          <w:spacing w:val="-9"/>
          <w:sz w:val="16"/>
        </w:rPr>
        <w:t xml:space="preserve"> </w:t>
      </w:r>
      <w:r>
        <w:rPr>
          <w:sz w:val="16"/>
        </w:rPr>
        <w:t>1</w:t>
      </w:r>
      <w:r>
        <w:rPr>
          <w:spacing w:val="-1"/>
          <w:sz w:val="16"/>
        </w:rPr>
        <w:t xml:space="preserve"> </w:t>
      </w:r>
      <w:r>
        <w:rPr>
          <w:sz w:val="16"/>
        </w:rPr>
        <w:t>-</w:t>
      </w:r>
      <w:r>
        <w:rPr>
          <w:spacing w:val="-1"/>
          <w:sz w:val="16"/>
        </w:rPr>
        <w:t xml:space="preserve"> </w:t>
      </w:r>
      <w:r>
        <w:rPr>
          <w:sz w:val="16"/>
        </w:rPr>
        <w:t>XXXXXXXXXXXXXXXXXXXXXXX</w:t>
      </w:r>
    </w:p>
    <w:p w:rsidR="007D0267" w:rsidRDefault="007D0267" w:rsidP="007D0267">
      <w:pPr>
        <w:pStyle w:val="Corpodetexto"/>
        <w:ind w:left="1373"/>
      </w:pPr>
      <w:r>
        <w:rPr>
          <w:lang w:val="pt-PT" w:eastAsia="en-US"/>
        </w:rPr>
        <w:pict>
          <v:shape id="_x0000_s1040" style="position:absolute;left:0;text-align:left;margin-left:5pt;margin-top:12.8pt;width:585pt;height:.1pt;z-index:-251652096;mso-wrap-distance-left:0;mso-wrap-distance-right:0;mso-position-horizontal-relative:page" coordorigin="100,256" coordsize="11700,0" path="m100,256r11700,e" filled="f" strokeweight=".5pt">
            <v:path arrowok="t"/>
            <w10:wrap type="topAndBottom" anchorx="page"/>
          </v:shape>
        </w:pict>
      </w:r>
      <w:r>
        <w:rPr>
          <w:b/>
        </w:rPr>
        <w:t>Ação:</w:t>
      </w:r>
      <w:r>
        <w:rPr>
          <w:b/>
          <w:spacing w:val="-11"/>
        </w:rPr>
        <w:t xml:space="preserve"> </w:t>
      </w:r>
      <w:r>
        <w:t>1.11</w:t>
      </w:r>
      <w:r>
        <w:rPr>
          <w:spacing w:val="-5"/>
        </w:rPr>
        <w:t xml:space="preserve"> </w:t>
      </w:r>
      <w:r>
        <w:t>-</w:t>
      </w:r>
      <w:r>
        <w:rPr>
          <w:spacing w:val="-5"/>
        </w:rPr>
        <w:t xml:space="preserve"> </w:t>
      </w:r>
      <w:r>
        <w:t>XXXXXXXXXXXXXXXXXXXXXXXXX</w:t>
      </w:r>
    </w:p>
    <w:p w:rsidR="007D0267" w:rsidRDefault="007D0267" w:rsidP="007D0267">
      <w:pPr>
        <w:tabs>
          <w:tab w:val="left" w:pos="5055"/>
          <w:tab w:val="left" w:pos="8414"/>
        </w:tabs>
        <w:spacing w:before="9"/>
        <w:ind w:left="1049"/>
        <w:rPr>
          <w:sz w:val="16"/>
        </w:rPr>
      </w:pPr>
      <w:r>
        <w:rPr>
          <w:spacing w:val="-1"/>
          <w:sz w:val="16"/>
        </w:rPr>
        <w:t>Licitação:</w:t>
      </w:r>
      <w:r>
        <w:rPr>
          <w:spacing w:val="-10"/>
          <w:sz w:val="16"/>
        </w:rPr>
        <w:t xml:space="preserve"> </w:t>
      </w:r>
      <w:proofErr w:type="spellStart"/>
      <w:r>
        <w:rPr>
          <w:sz w:val="16"/>
        </w:rPr>
        <w:t>xx</w:t>
      </w:r>
      <w:proofErr w:type="spellEnd"/>
      <w:r>
        <w:rPr>
          <w:sz w:val="16"/>
        </w:rPr>
        <w:t>/2022</w:t>
      </w:r>
      <w:r>
        <w:rPr>
          <w:sz w:val="16"/>
        </w:rPr>
        <w:tab/>
      </w:r>
      <w:r>
        <w:rPr>
          <w:spacing w:val="-1"/>
          <w:sz w:val="16"/>
        </w:rPr>
        <w:t>Modalidade:</w:t>
      </w:r>
      <w:r>
        <w:rPr>
          <w:spacing w:val="-10"/>
          <w:sz w:val="16"/>
        </w:rPr>
        <w:t xml:space="preserve"> </w:t>
      </w:r>
      <w:r>
        <w:rPr>
          <w:sz w:val="16"/>
        </w:rPr>
        <w:t xml:space="preserve">Dispensa </w:t>
      </w:r>
      <w:proofErr w:type="spellStart"/>
      <w:r>
        <w:rPr>
          <w:sz w:val="16"/>
        </w:rPr>
        <w:t>Eleltrônica</w:t>
      </w:r>
      <w:proofErr w:type="spellEnd"/>
      <w:r>
        <w:rPr>
          <w:sz w:val="16"/>
        </w:rPr>
        <w:tab/>
        <w:t>Finalidade:</w:t>
      </w:r>
      <w:r>
        <w:rPr>
          <w:spacing w:val="-10"/>
          <w:sz w:val="16"/>
        </w:rPr>
        <w:t xml:space="preserve"> </w:t>
      </w:r>
      <w:proofErr w:type="spellStart"/>
      <w:r>
        <w:rPr>
          <w:sz w:val="16"/>
        </w:rPr>
        <w:t>xxxxxxxxx</w:t>
      </w:r>
      <w:proofErr w:type="spellEnd"/>
    </w:p>
    <w:p w:rsidR="007D0267" w:rsidRDefault="007D0267" w:rsidP="007D0267">
      <w:pPr>
        <w:tabs>
          <w:tab w:val="left" w:pos="5231"/>
        </w:tabs>
        <w:spacing w:before="67"/>
        <w:ind w:left="677"/>
        <w:rPr>
          <w:sz w:val="16"/>
        </w:rPr>
      </w:pPr>
      <w:r>
        <w:rPr>
          <w:sz w:val="22"/>
          <w:lang w:val="pt-PT" w:eastAsia="en-US"/>
        </w:rPr>
        <w:pict>
          <v:shape id="_x0000_s1041" style="position:absolute;left:0;text-align:left;margin-left:5pt;margin-top:19.15pt;width:585pt;height:.1pt;z-index:-251651072;mso-wrap-distance-left:0;mso-wrap-distance-right:0;mso-position-horizontal-relative:page" coordorigin="100,383" coordsize="11700,0" path="m100,383r11700,e" filled="f" strokeweight=".5pt">
            <v:path arrowok="t"/>
            <w10:wrap type="topAndBottom" anchorx="page"/>
          </v:shape>
        </w:pict>
      </w:r>
      <w:proofErr w:type="spellStart"/>
      <w:r>
        <w:rPr>
          <w:spacing w:val="-1"/>
          <w:sz w:val="16"/>
        </w:rPr>
        <w:t>Pré</w:t>
      </w:r>
      <w:proofErr w:type="spellEnd"/>
      <w:r>
        <w:rPr>
          <w:spacing w:val="-1"/>
          <w:sz w:val="16"/>
        </w:rPr>
        <w:t>-empenho:</w:t>
      </w:r>
      <w:r>
        <w:rPr>
          <w:spacing w:val="-10"/>
          <w:sz w:val="16"/>
        </w:rPr>
        <w:t xml:space="preserve"> </w:t>
      </w:r>
      <w:proofErr w:type="spellStart"/>
      <w:r>
        <w:rPr>
          <w:sz w:val="16"/>
        </w:rPr>
        <w:t>xxxx</w:t>
      </w:r>
      <w:proofErr w:type="spellEnd"/>
      <w:r>
        <w:rPr>
          <w:sz w:val="16"/>
        </w:rPr>
        <w:t>/2022</w:t>
      </w:r>
      <w:r>
        <w:rPr>
          <w:sz w:val="16"/>
        </w:rPr>
        <w:tab/>
      </w:r>
      <w:r>
        <w:rPr>
          <w:spacing w:val="-1"/>
          <w:sz w:val="16"/>
        </w:rPr>
        <w:t>Empenho:</w:t>
      </w:r>
      <w:r>
        <w:rPr>
          <w:spacing w:val="-8"/>
          <w:sz w:val="16"/>
        </w:rPr>
        <w:t xml:space="preserve"> </w:t>
      </w:r>
      <w:proofErr w:type="spellStart"/>
      <w:r>
        <w:rPr>
          <w:spacing w:val="-1"/>
          <w:sz w:val="16"/>
        </w:rPr>
        <w:t>xxxx</w:t>
      </w:r>
      <w:proofErr w:type="spellEnd"/>
      <w:r>
        <w:rPr>
          <w:spacing w:val="-1"/>
          <w:sz w:val="16"/>
        </w:rPr>
        <w:t>/2022</w:t>
      </w:r>
    </w:p>
    <w:p w:rsidR="007D0267" w:rsidRDefault="007D0267" w:rsidP="007D0267">
      <w:pPr>
        <w:pStyle w:val="Corpodetexto"/>
        <w:spacing w:before="9"/>
        <w:rPr>
          <w:sz w:val="5"/>
        </w:rPr>
      </w:pPr>
    </w:p>
    <w:p w:rsidR="007D0267" w:rsidRDefault="007D0267" w:rsidP="007D0267">
      <w:pPr>
        <w:rPr>
          <w:sz w:val="5"/>
        </w:rPr>
        <w:sectPr w:rsidR="007D0267" w:rsidSect="00447E3E">
          <w:headerReference w:type="default" r:id="rId10"/>
          <w:pgSz w:w="11900" w:h="16840"/>
          <w:pgMar w:top="1560" w:right="0" w:bottom="993" w:left="0" w:header="720" w:footer="720" w:gutter="0"/>
          <w:cols w:space="720"/>
        </w:sectPr>
      </w:pPr>
    </w:p>
    <w:p w:rsidR="007D0267" w:rsidRDefault="007D0267" w:rsidP="007D0267">
      <w:pPr>
        <w:spacing w:before="40"/>
        <w:ind w:left="855"/>
        <w:rPr>
          <w:sz w:val="16"/>
        </w:rPr>
      </w:pPr>
      <w:r>
        <w:rPr>
          <w:sz w:val="16"/>
        </w:rPr>
        <w:t>Fornecedor:</w:t>
      </w:r>
      <w:r>
        <w:rPr>
          <w:spacing w:val="-12"/>
          <w:sz w:val="16"/>
        </w:rPr>
        <w:t xml:space="preserve"> </w:t>
      </w:r>
      <w:r>
        <w:rPr>
          <w:sz w:val="16"/>
        </w:rPr>
        <w:t>11111</w:t>
      </w:r>
      <w:r>
        <w:rPr>
          <w:spacing w:val="-5"/>
          <w:sz w:val="16"/>
        </w:rPr>
        <w:t xml:space="preserve"> </w:t>
      </w:r>
      <w:r>
        <w:rPr>
          <w:sz w:val="16"/>
        </w:rPr>
        <w:t>-</w:t>
      </w:r>
      <w:r>
        <w:rPr>
          <w:spacing w:val="-4"/>
          <w:sz w:val="16"/>
        </w:rPr>
        <w:t xml:space="preserve"> </w:t>
      </w:r>
      <w:proofErr w:type="spellStart"/>
      <w:r>
        <w:rPr>
          <w:sz w:val="16"/>
        </w:rPr>
        <w:t>xxxxxxxxxxxxxxxxx</w:t>
      </w:r>
      <w:proofErr w:type="spellEnd"/>
    </w:p>
    <w:p w:rsidR="007D0267" w:rsidRDefault="007D0267" w:rsidP="007D0267">
      <w:pPr>
        <w:pStyle w:val="Ttulo2"/>
        <w:ind w:left="566"/>
      </w:pPr>
      <w:r>
        <w:t>Nome</w:t>
      </w:r>
      <w:r>
        <w:rPr>
          <w:spacing w:val="-3"/>
        </w:rPr>
        <w:t xml:space="preserve"> </w:t>
      </w:r>
      <w:r>
        <w:t>Fantasia: xxxxxxxxx</w:t>
      </w:r>
    </w:p>
    <w:p w:rsidR="007D0267" w:rsidRDefault="007D0267" w:rsidP="007D0267">
      <w:pPr>
        <w:pStyle w:val="Corpodetexto"/>
        <w:spacing w:before="67"/>
        <w:ind w:left="1018"/>
      </w:pPr>
      <w:r>
        <w:rPr>
          <w:b/>
        </w:rPr>
        <w:t>Endereço:</w:t>
      </w:r>
      <w:r>
        <w:rPr>
          <w:b/>
          <w:spacing w:val="-12"/>
        </w:rPr>
        <w:t xml:space="preserve"> </w:t>
      </w:r>
      <w:proofErr w:type="spellStart"/>
      <w:r>
        <w:t>xxxxxxxxxxxxxx</w:t>
      </w:r>
      <w:proofErr w:type="spellEnd"/>
    </w:p>
    <w:p w:rsidR="007D0267" w:rsidRDefault="007D0267" w:rsidP="007D0267">
      <w:pPr>
        <w:spacing w:before="66"/>
        <w:ind w:left="1250"/>
        <w:rPr>
          <w:sz w:val="16"/>
        </w:rPr>
      </w:pPr>
      <w:r>
        <w:rPr>
          <w:spacing w:val="-1"/>
          <w:sz w:val="16"/>
        </w:rPr>
        <w:t>E-mail:</w:t>
      </w:r>
      <w:r>
        <w:rPr>
          <w:spacing w:val="-8"/>
          <w:sz w:val="16"/>
        </w:rPr>
        <w:t xml:space="preserve"> </w:t>
      </w:r>
      <w:hyperlink r:id="rId11">
        <w:proofErr w:type="spellStart"/>
        <w:r>
          <w:rPr>
            <w:spacing w:val="-1"/>
            <w:sz w:val="16"/>
          </w:rPr>
          <w:t>xxxxxxxxxxxxxxx</w:t>
        </w:r>
        <w:proofErr w:type="spellEnd"/>
      </w:hyperlink>
    </w:p>
    <w:p w:rsidR="007D0267" w:rsidRDefault="007D0267" w:rsidP="007D0267">
      <w:pPr>
        <w:pStyle w:val="Ttulo2"/>
        <w:ind w:left="1271"/>
      </w:pPr>
      <w:r>
        <w:t>Banco:</w:t>
      </w:r>
    </w:p>
    <w:p w:rsidR="007D0267" w:rsidRDefault="007D0267" w:rsidP="007D0267">
      <w:pPr>
        <w:spacing w:before="54"/>
        <w:ind w:left="503"/>
        <w:rPr>
          <w:sz w:val="16"/>
        </w:rPr>
      </w:pPr>
      <w:r>
        <w:rPr>
          <w:sz w:val="22"/>
          <w:lang w:val="pt-PT" w:eastAsia="en-US"/>
        </w:rPr>
        <w:pict>
          <v:line id="_x0000_s1035" style="position:absolute;left:0;text-align:left;z-index:251659264;mso-position-horizontal-relative:page" from="5pt,2.2pt" to="590pt,2.2pt" strokeweight=".5pt">
            <w10:wrap anchorx="page"/>
          </v:line>
        </w:pict>
      </w:r>
      <w:r>
        <w:rPr>
          <w:sz w:val="16"/>
        </w:rPr>
        <w:t>Tipo</w:t>
      </w:r>
      <w:r>
        <w:rPr>
          <w:spacing w:val="-5"/>
          <w:sz w:val="16"/>
        </w:rPr>
        <w:t xml:space="preserve"> </w:t>
      </w:r>
      <w:r>
        <w:rPr>
          <w:sz w:val="16"/>
        </w:rPr>
        <w:t>de</w:t>
      </w:r>
      <w:r>
        <w:rPr>
          <w:spacing w:val="-5"/>
          <w:sz w:val="16"/>
        </w:rPr>
        <w:t xml:space="preserve"> </w:t>
      </w:r>
      <w:r>
        <w:rPr>
          <w:sz w:val="16"/>
        </w:rPr>
        <w:t>entrega:</w:t>
      </w:r>
      <w:r>
        <w:rPr>
          <w:spacing w:val="-11"/>
          <w:sz w:val="16"/>
        </w:rPr>
        <w:t xml:space="preserve"> </w:t>
      </w:r>
      <w:proofErr w:type="spellStart"/>
      <w:r>
        <w:rPr>
          <w:sz w:val="16"/>
        </w:rPr>
        <w:t>xxxxxxx</w:t>
      </w:r>
      <w:proofErr w:type="spellEnd"/>
    </w:p>
    <w:p w:rsidR="007D0267" w:rsidRDefault="007D0267" w:rsidP="007D0267">
      <w:pPr>
        <w:spacing w:before="40"/>
        <w:ind w:left="2118" w:right="1115"/>
        <w:jc w:val="center"/>
        <w:rPr>
          <w:sz w:val="16"/>
        </w:rPr>
      </w:pPr>
      <w:r>
        <w:br w:type="column"/>
      </w:r>
      <w:r>
        <w:rPr>
          <w:spacing w:val="-1"/>
          <w:sz w:val="16"/>
        </w:rPr>
        <w:t>CPF/CNPJ:</w:t>
      </w:r>
      <w:r>
        <w:rPr>
          <w:spacing w:val="-6"/>
          <w:sz w:val="16"/>
        </w:rPr>
        <w:t xml:space="preserve"> </w:t>
      </w:r>
      <w:proofErr w:type="spellStart"/>
      <w:proofErr w:type="gramStart"/>
      <w:r>
        <w:rPr>
          <w:spacing w:val="-1"/>
          <w:sz w:val="16"/>
        </w:rPr>
        <w:t>xx.</w:t>
      </w:r>
      <w:proofErr w:type="gramEnd"/>
      <w:r>
        <w:rPr>
          <w:spacing w:val="-1"/>
          <w:sz w:val="16"/>
        </w:rPr>
        <w:t>xxx.xxx</w:t>
      </w:r>
      <w:proofErr w:type="spellEnd"/>
      <w:r>
        <w:rPr>
          <w:spacing w:val="-1"/>
          <w:sz w:val="16"/>
        </w:rPr>
        <w:t>/</w:t>
      </w:r>
      <w:proofErr w:type="spellStart"/>
      <w:r>
        <w:rPr>
          <w:spacing w:val="-1"/>
          <w:sz w:val="16"/>
        </w:rPr>
        <w:t>xxxx-xx</w:t>
      </w:r>
      <w:proofErr w:type="spellEnd"/>
    </w:p>
    <w:p w:rsidR="007D0267" w:rsidRDefault="007D0267" w:rsidP="007D0267">
      <w:pPr>
        <w:spacing w:before="67"/>
        <w:ind w:left="1987" w:right="1115"/>
        <w:jc w:val="center"/>
        <w:rPr>
          <w:sz w:val="16"/>
        </w:rPr>
      </w:pPr>
      <w:r>
        <w:rPr>
          <w:spacing w:val="-1"/>
          <w:sz w:val="16"/>
        </w:rPr>
        <w:t>CEP:</w:t>
      </w:r>
      <w:r>
        <w:rPr>
          <w:spacing w:val="-7"/>
          <w:sz w:val="16"/>
        </w:rPr>
        <w:t xml:space="preserve"> </w:t>
      </w:r>
      <w:proofErr w:type="spellStart"/>
      <w:proofErr w:type="gramStart"/>
      <w:r w:rsidRPr="00603086">
        <w:rPr>
          <w:spacing w:val="-7"/>
          <w:sz w:val="16"/>
        </w:rPr>
        <w:t>xx</w:t>
      </w:r>
      <w:r w:rsidRPr="00603086">
        <w:rPr>
          <w:spacing w:val="-1"/>
          <w:sz w:val="16"/>
        </w:rPr>
        <w:t>.</w:t>
      </w:r>
      <w:proofErr w:type="gramEnd"/>
      <w:r>
        <w:rPr>
          <w:spacing w:val="-1"/>
          <w:sz w:val="16"/>
        </w:rPr>
        <w:t>xxx-xxx</w:t>
      </w:r>
      <w:proofErr w:type="spellEnd"/>
    </w:p>
    <w:p w:rsidR="007D0267" w:rsidRDefault="007D0267" w:rsidP="007D0267">
      <w:pPr>
        <w:spacing w:before="67"/>
        <w:ind w:left="2015" w:right="1115"/>
        <w:jc w:val="center"/>
        <w:rPr>
          <w:sz w:val="16"/>
        </w:rPr>
      </w:pPr>
      <w:r>
        <w:rPr>
          <w:sz w:val="16"/>
        </w:rPr>
        <w:t>Cidade:</w:t>
      </w:r>
      <w:r>
        <w:rPr>
          <w:spacing w:val="-11"/>
          <w:sz w:val="16"/>
        </w:rPr>
        <w:t xml:space="preserve"> </w:t>
      </w:r>
      <w:proofErr w:type="spellStart"/>
      <w:r>
        <w:rPr>
          <w:sz w:val="16"/>
        </w:rPr>
        <w:t>xxxxxxxx</w:t>
      </w:r>
      <w:proofErr w:type="spellEnd"/>
      <w:r>
        <w:rPr>
          <w:spacing w:val="-5"/>
          <w:sz w:val="16"/>
        </w:rPr>
        <w:t xml:space="preserve"> </w:t>
      </w:r>
      <w:r>
        <w:rPr>
          <w:sz w:val="16"/>
        </w:rPr>
        <w:t>-</w:t>
      </w:r>
      <w:r>
        <w:rPr>
          <w:spacing w:val="-5"/>
          <w:sz w:val="16"/>
        </w:rPr>
        <w:t xml:space="preserve"> </w:t>
      </w:r>
      <w:proofErr w:type="spellStart"/>
      <w:r>
        <w:rPr>
          <w:spacing w:val="-5"/>
          <w:sz w:val="16"/>
        </w:rPr>
        <w:t>xx</w:t>
      </w:r>
      <w:proofErr w:type="spellEnd"/>
    </w:p>
    <w:p w:rsidR="007D0267" w:rsidRDefault="007D0267" w:rsidP="007D0267">
      <w:pPr>
        <w:spacing w:before="66"/>
        <w:ind w:right="1456"/>
        <w:jc w:val="right"/>
        <w:rPr>
          <w:sz w:val="16"/>
        </w:rPr>
      </w:pPr>
      <w:r>
        <w:rPr>
          <w:sz w:val="16"/>
        </w:rPr>
        <w:t>Fone:</w:t>
      </w:r>
      <w:r>
        <w:rPr>
          <w:spacing w:val="-12"/>
          <w:sz w:val="16"/>
        </w:rPr>
        <w:t xml:space="preserve"> </w:t>
      </w:r>
      <w:r>
        <w:rPr>
          <w:sz w:val="16"/>
        </w:rPr>
        <w:t>(</w:t>
      </w:r>
      <w:proofErr w:type="spellStart"/>
      <w:r>
        <w:rPr>
          <w:sz w:val="16"/>
        </w:rPr>
        <w:t>xx</w:t>
      </w:r>
      <w:proofErr w:type="spellEnd"/>
      <w:r>
        <w:rPr>
          <w:sz w:val="16"/>
        </w:rPr>
        <w:t>)</w:t>
      </w:r>
      <w:r>
        <w:rPr>
          <w:spacing w:val="-5"/>
          <w:sz w:val="16"/>
        </w:rPr>
        <w:t xml:space="preserve"> </w:t>
      </w:r>
      <w:proofErr w:type="spellStart"/>
      <w:r>
        <w:rPr>
          <w:spacing w:val="-5"/>
          <w:sz w:val="16"/>
        </w:rPr>
        <w:t>xxxx</w:t>
      </w:r>
      <w:r>
        <w:rPr>
          <w:sz w:val="16"/>
        </w:rPr>
        <w:t>-xxxx</w:t>
      </w:r>
      <w:proofErr w:type="spellEnd"/>
    </w:p>
    <w:p w:rsidR="007D0267" w:rsidRDefault="007D0267" w:rsidP="007D0267">
      <w:pPr>
        <w:pStyle w:val="Ttulo2"/>
        <w:tabs>
          <w:tab w:val="left" w:pos="3229"/>
        </w:tabs>
        <w:ind w:left="0" w:right="1498"/>
        <w:jc w:val="right"/>
      </w:pPr>
      <w:r>
        <w:t>Agência:</w:t>
      </w:r>
      <w:r>
        <w:tab/>
        <w:t>C/C:</w:t>
      </w:r>
    </w:p>
    <w:p w:rsidR="007D0267" w:rsidRDefault="007D0267" w:rsidP="007D0267">
      <w:pPr>
        <w:jc w:val="right"/>
        <w:sectPr w:rsidR="007D0267">
          <w:type w:val="continuous"/>
          <w:pgSz w:w="11900" w:h="16840"/>
          <w:pgMar w:top="60" w:right="0" w:bottom="280" w:left="0" w:header="720" w:footer="720" w:gutter="0"/>
          <w:cols w:num="2" w:space="720" w:equalWidth="0">
            <w:col w:w="5607" w:space="696"/>
            <w:col w:w="5597"/>
          </w:cols>
        </w:sectPr>
      </w:pPr>
    </w:p>
    <w:p w:rsidR="007D0267" w:rsidRDefault="007D0267" w:rsidP="007D0267">
      <w:pPr>
        <w:pStyle w:val="Corpodetexto"/>
        <w:spacing w:before="67"/>
        <w:ind w:left="396"/>
      </w:pPr>
      <w:r>
        <w:rPr>
          <w:b/>
        </w:rPr>
        <w:lastRenderedPageBreak/>
        <w:t>Prazo</w:t>
      </w:r>
      <w:r>
        <w:rPr>
          <w:b/>
          <w:spacing w:val="-6"/>
        </w:rPr>
        <w:t xml:space="preserve"> </w:t>
      </w:r>
      <w:r>
        <w:rPr>
          <w:b/>
        </w:rPr>
        <w:t>de</w:t>
      </w:r>
      <w:r>
        <w:rPr>
          <w:b/>
          <w:spacing w:val="-5"/>
        </w:rPr>
        <w:t xml:space="preserve"> </w:t>
      </w:r>
      <w:r>
        <w:rPr>
          <w:b/>
        </w:rPr>
        <w:t>entrega:</w:t>
      </w:r>
      <w:r>
        <w:rPr>
          <w:b/>
          <w:spacing w:val="-11"/>
        </w:rPr>
        <w:t xml:space="preserve"> </w:t>
      </w:r>
      <w:proofErr w:type="spellStart"/>
      <w:r>
        <w:t>xxxxxxxxxxxxxxxxxxxxxxxxxxxxxxxxxxxxxxxxxxxx</w:t>
      </w:r>
      <w:proofErr w:type="spellEnd"/>
      <w:r>
        <w:t>.</w:t>
      </w:r>
    </w:p>
    <w:p w:rsidR="007D0267" w:rsidRDefault="007D0267" w:rsidP="007D0267">
      <w:pPr>
        <w:pStyle w:val="Corpodetexto"/>
        <w:spacing w:before="66"/>
        <w:ind w:left="430"/>
      </w:pPr>
      <w:r>
        <w:rPr>
          <w:b/>
        </w:rPr>
        <w:t>Local</w:t>
      </w:r>
      <w:r>
        <w:rPr>
          <w:b/>
          <w:spacing w:val="-7"/>
        </w:rPr>
        <w:t xml:space="preserve"> </w:t>
      </w:r>
      <w:r>
        <w:rPr>
          <w:b/>
        </w:rPr>
        <w:t>de</w:t>
      </w:r>
      <w:r>
        <w:rPr>
          <w:b/>
          <w:spacing w:val="-6"/>
        </w:rPr>
        <w:t xml:space="preserve"> </w:t>
      </w:r>
      <w:r>
        <w:rPr>
          <w:b/>
        </w:rPr>
        <w:t>entrega:</w:t>
      </w:r>
      <w:r>
        <w:rPr>
          <w:b/>
          <w:spacing w:val="-11"/>
        </w:rPr>
        <w:t xml:space="preserve"> </w:t>
      </w:r>
      <w:proofErr w:type="spellStart"/>
      <w:r>
        <w:t>xxxxxxxxxxxxxxxxxxxxxxxxxxxxxxxxxx</w:t>
      </w:r>
      <w:proofErr w:type="spellEnd"/>
      <w:r>
        <w:t>.</w:t>
      </w:r>
    </w:p>
    <w:p w:rsidR="007D0267" w:rsidRDefault="007D0267" w:rsidP="007D0267">
      <w:pPr>
        <w:pStyle w:val="Corpodetexto"/>
        <w:spacing w:before="67"/>
        <w:ind w:left="850"/>
      </w:pPr>
      <w:r>
        <w:rPr>
          <w:lang w:val="pt-PT" w:eastAsia="en-US"/>
        </w:rPr>
        <w:pict>
          <v:shape id="_x0000_s1042" style="position:absolute;left:0;text-align:left;margin-left:5pt;margin-top:16.85pt;width:585pt;height:.1pt;z-index:-251650048;mso-wrap-distance-left:0;mso-wrap-distance-right:0;mso-position-horizontal-relative:page" coordorigin="100,337" coordsize="11700,0" path="m100,337r11700,e" filled="f" strokeweight=".5pt">
            <v:path arrowok="t"/>
            <w10:wrap type="topAndBottom" anchorx="page"/>
          </v:shape>
        </w:pict>
      </w:r>
      <w:r>
        <w:rPr>
          <w:b/>
        </w:rPr>
        <w:t>Pagamento:</w:t>
      </w:r>
      <w:r>
        <w:rPr>
          <w:b/>
          <w:spacing w:val="-12"/>
        </w:rPr>
        <w:t xml:space="preserve"> </w:t>
      </w:r>
      <w:proofErr w:type="spellStart"/>
      <w:r>
        <w:t>xxxxxxxxxxxxxxxxxxxxxxxxxxxxx</w:t>
      </w:r>
      <w:proofErr w:type="spellEnd"/>
      <w:r>
        <w:t>.</w:t>
      </w:r>
    </w:p>
    <w:p w:rsidR="007D0267" w:rsidRDefault="007D0267" w:rsidP="007D0267">
      <w:pPr>
        <w:pStyle w:val="Ttulo1"/>
        <w:ind w:left="100" w:right="0"/>
        <w:jc w:val="left"/>
      </w:pPr>
      <w:r>
        <w:t>Fica</w:t>
      </w:r>
      <w:r>
        <w:rPr>
          <w:spacing w:val="-7"/>
        </w:rPr>
        <w:t xml:space="preserve"> </w:t>
      </w:r>
      <w:r>
        <w:t>autorizado</w:t>
      </w:r>
      <w:r>
        <w:rPr>
          <w:spacing w:val="-7"/>
        </w:rPr>
        <w:t xml:space="preserve"> </w:t>
      </w:r>
      <w:r>
        <w:t>o</w:t>
      </w:r>
      <w:r>
        <w:rPr>
          <w:spacing w:val="-7"/>
        </w:rPr>
        <w:t xml:space="preserve"> </w:t>
      </w:r>
      <w:r>
        <w:t>fornecimento</w:t>
      </w:r>
      <w:r>
        <w:rPr>
          <w:spacing w:val="-7"/>
        </w:rPr>
        <w:t xml:space="preserve"> </w:t>
      </w:r>
      <w:r>
        <w:t>dos</w:t>
      </w:r>
      <w:r>
        <w:rPr>
          <w:spacing w:val="-7"/>
        </w:rPr>
        <w:t xml:space="preserve"> </w:t>
      </w:r>
      <w:r>
        <w:t>itens</w:t>
      </w:r>
      <w:r>
        <w:rPr>
          <w:spacing w:val="-7"/>
        </w:rPr>
        <w:t xml:space="preserve"> </w:t>
      </w:r>
      <w:r>
        <w:t>abaixo</w:t>
      </w:r>
      <w:r>
        <w:rPr>
          <w:spacing w:val="-7"/>
        </w:rPr>
        <w:t xml:space="preserve"> </w:t>
      </w:r>
      <w:r>
        <w:t>discriminados:</w:t>
      </w:r>
    </w:p>
    <w:p w:rsidR="007D0267" w:rsidRDefault="007D0267" w:rsidP="007D0267">
      <w:pPr>
        <w:sectPr w:rsidR="007D0267">
          <w:type w:val="continuous"/>
          <w:pgSz w:w="11900" w:h="16840"/>
          <w:pgMar w:top="60" w:right="0" w:bottom="280" w:left="0" w:header="720" w:footer="720" w:gutter="0"/>
          <w:cols w:space="720"/>
        </w:sectPr>
      </w:pPr>
    </w:p>
    <w:p w:rsidR="007D0267" w:rsidRDefault="007D0267" w:rsidP="007D0267">
      <w:pPr>
        <w:spacing w:before="55"/>
        <w:ind w:left="206"/>
        <w:rPr>
          <w:b w:val="0"/>
          <w:sz w:val="12"/>
        </w:rPr>
      </w:pPr>
      <w:r>
        <w:rPr>
          <w:b w:val="0"/>
          <w:sz w:val="22"/>
          <w:lang w:val="pt-PT" w:eastAsia="en-US"/>
        </w:rPr>
        <w:lastRenderedPageBreak/>
        <w:pict>
          <v:line id="_x0000_s1036" style="position:absolute;left:0;text-align:left;z-index:251660288;mso-position-horizontal-relative:page" from="5pt,1.35pt" to="590pt,1.35pt" strokeweight=".5pt">
            <w10:wrap anchorx="page"/>
          </v:line>
        </w:pict>
      </w:r>
      <w:r>
        <w:rPr>
          <w:sz w:val="12"/>
        </w:rPr>
        <w:t>Item</w:t>
      </w:r>
      <w:r>
        <w:rPr>
          <w:spacing w:val="48"/>
          <w:sz w:val="12"/>
        </w:rPr>
        <w:t xml:space="preserve"> </w:t>
      </w:r>
      <w:r>
        <w:rPr>
          <w:sz w:val="12"/>
        </w:rPr>
        <w:t>Quantidade</w:t>
      </w:r>
      <w:r>
        <w:rPr>
          <w:spacing w:val="60"/>
          <w:sz w:val="12"/>
        </w:rPr>
        <w:t xml:space="preserve"> </w:t>
      </w:r>
      <w:r>
        <w:rPr>
          <w:sz w:val="12"/>
        </w:rPr>
        <w:t>Unidade</w:t>
      </w:r>
      <w:r>
        <w:rPr>
          <w:spacing w:val="-2"/>
          <w:sz w:val="12"/>
        </w:rPr>
        <w:t xml:space="preserve"> </w:t>
      </w:r>
      <w:r>
        <w:rPr>
          <w:sz w:val="12"/>
        </w:rPr>
        <w:t>de</w:t>
      </w:r>
      <w:r>
        <w:rPr>
          <w:spacing w:val="-3"/>
          <w:sz w:val="12"/>
        </w:rPr>
        <w:t xml:space="preserve"> </w:t>
      </w:r>
      <w:r>
        <w:rPr>
          <w:sz w:val="12"/>
        </w:rPr>
        <w:t>medida</w:t>
      </w:r>
      <w:r>
        <w:rPr>
          <w:spacing w:val="27"/>
          <w:sz w:val="12"/>
        </w:rPr>
        <w:t xml:space="preserve"> </w:t>
      </w:r>
      <w:r>
        <w:rPr>
          <w:sz w:val="12"/>
        </w:rPr>
        <w:t>Material/Serviço</w:t>
      </w:r>
    </w:p>
    <w:p w:rsidR="007D0267" w:rsidRDefault="007D0267" w:rsidP="007D0267">
      <w:pPr>
        <w:spacing w:before="35"/>
        <w:ind w:left="2640"/>
        <w:rPr>
          <w:b w:val="0"/>
          <w:sz w:val="12"/>
        </w:rPr>
      </w:pPr>
      <w:r>
        <w:rPr>
          <w:sz w:val="12"/>
        </w:rPr>
        <w:t>Descrição</w:t>
      </w:r>
    </w:p>
    <w:p w:rsidR="007D0267" w:rsidRDefault="007D0267" w:rsidP="007D0267">
      <w:pPr>
        <w:tabs>
          <w:tab w:val="left" w:pos="1798"/>
        </w:tabs>
        <w:spacing w:before="55"/>
        <w:ind w:left="206"/>
        <w:rPr>
          <w:b w:val="0"/>
          <w:sz w:val="12"/>
        </w:rPr>
      </w:pPr>
      <w:r>
        <w:br w:type="column"/>
      </w:r>
      <w:r>
        <w:rPr>
          <w:sz w:val="12"/>
        </w:rPr>
        <w:lastRenderedPageBreak/>
        <w:t>Valor</w:t>
      </w:r>
      <w:r>
        <w:rPr>
          <w:spacing w:val="-5"/>
          <w:sz w:val="12"/>
        </w:rPr>
        <w:t xml:space="preserve"> </w:t>
      </w:r>
      <w:r>
        <w:rPr>
          <w:sz w:val="12"/>
        </w:rPr>
        <w:t>unitário</w:t>
      </w:r>
      <w:r>
        <w:rPr>
          <w:spacing w:val="-4"/>
          <w:sz w:val="12"/>
        </w:rPr>
        <w:t xml:space="preserve"> </w:t>
      </w:r>
      <w:r>
        <w:rPr>
          <w:sz w:val="12"/>
        </w:rPr>
        <w:t>(R$</w:t>
      </w:r>
      <w:proofErr w:type="gramStart"/>
      <w:r>
        <w:rPr>
          <w:sz w:val="12"/>
        </w:rPr>
        <w:t>)</w:t>
      </w:r>
      <w:proofErr w:type="gramEnd"/>
      <w:r>
        <w:rPr>
          <w:sz w:val="12"/>
        </w:rPr>
        <w:tab/>
        <w:t>Valor</w:t>
      </w:r>
      <w:r>
        <w:rPr>
          <w:spacing w:val="-7"/>
          <w:sz w:val="12"/>
        </w:rPr>
        <w:t xml:space="preserve"> </w:t>
      </w:r>
      <w:r>
        <w:rPr>
          <w:sz w:val="12"/>
        </w:rPr>
        <w:t>total</w:t>
      </w:r>
      <w:r>
        <w:rPr>
          <w:spacing w:val="-7"/>
          <w:sz w:val="12"/>
        </w:rPr>
        <w:t xml:space="preserve"> </w:t>
      </w:r>
      <w:r>
        <w:rPr>
          <w:sz w:val="12"/>
        </w:rPr>
        <w:t>(R$)</w:t>
      </w:r>
    </w:p>
    <w:p w:rsidR="007D0267" w:rsidRDefault="007D0267" w:rsidP="007D0267">
      <w:pPr>
        <w:rPr>
          <w:sz w:val="12"/>
        </w:rPr>
        <w:sectPr w:rsidR="007D0267">
          <w:type w:val="continuous"/>
          <w:pgSz w:w="11900" w:h="16840"/>
          <w:pgMar w:top="60" w:right="0" w:bottom="280" w:left="0" w:header="720" w:footer="720" w:gutter="0"/>
          <w:cols w:num="2" w:space="720" w:equalWidth="0">
            <w:col w:w="3688" w:space="5374"/>
            <w:col w:w="2838"/>
          </w:cols>
        </w:sectPr>
      </w:pPr>
    </w:p>
    <w:p w:rsidR="007D0267" w:rsidRDefault="007D0267" w:rsidP="007D0267">
      <w:pPr>
        <w:tabs>
          <w:tab w:val="left" w:pos="760"/>
        </w:tabs>
        <w:spacing w:before="35"/>
        <w:ind w:left="434"/>
        <w:rPr>
          <w:sz w:val="12"/>
        </w:rPr>
      </w:pPr>
      <w:r>
        <w:rPr>
          <w:sz w:val="12"/>
        </w:rPr>
        <w:lastRenderedPageBreak/>
        <w:t>x</w:t>
      </w:r>
      <w:r>
        <w:rPr>
          <w:sz w:val="12"/>
        </w:rPr>
        <w:tab/>
      </w:r>
      <w:proofErr w:type="spellStart"/>
      <w:r>
        <w:rPr>
          <w:sz w:val="12"/>
        </w:rPr>
        <w:t>xxxxxxxx</w:t>
      </w:r>
      <w:proofErr w:type="spellEnd"/>
      <w:proofErr w:type="gramStart"/>
      <w:r>
        <w:rPr>
          <w:spacing w:val="14"/>
          <w:sz w:val="12"/>
        </w:rPr>
        <w:t xml:space="preserve">  </w:t>
      </w:r>
      <w:proofErr w:type="spellStart"/>
      <w:proofErr w:type="gramEnd"/>
      <w:r>
        <w:rPr>
          <w:sz w:val="12"/>
        </w:rPr>
        <w:t>xxxxxxxxxx</w:t>
      </w:r>
      <w:proofErr w:type="spellEnd"/>
    </w:p>
    <w:p w:rsidR="007D0267" w:rsidRDefault="007D0267" w:rsidP="007D0267">
      <w:pPr>
        <w:spacing w:before="35"/>
        <w:ind w:left="434"/>
        <w:rPr>
          <w:sz w:val="12"/>
        </w:rPr>
      </w:pPr>
      <w:r>
        <w:br w:type="column"/>
      </w:r>
      <w:r>
        <w:rPr>
          <w:sz w:val="12"/>
        </w:rPr>
        <w:lastRenderedPageBreak/>
        <w:t>1111</w:t>
      </w:r>
      <w:r>
        <w:rPr>
          <w:spacing w:val="-5"/>
          <w:sz w:val="12"/>
        </w:rPr>
        <w:t xml:space="preserve"> </w:t>
      </w:r>
      <w:r>
        <w:rPr>
          <w:sz w:val="12"/>
        </w:rPr>
        <w:t>-</w:t>
      </w:r>
      <w:r>
        <w:rPr>
          <w:spacing w:val="-5"/>
          <w:sz w:val="12"/>
        </w:rPr>
        <w:t xml:space="preserve"> </w:t>
      </w:r>
      <w:proofErr w:type="spellStart"/>
      <w:r>
        <w:rPr>
          <w:sz w:val="12"/>
        </w:rPr>
        <w:t>xxxxxxxxxxxxxxxxxxxxxxxx</w:t>
      </w:r>
      <w:proofErr w:type="spellEnd"/>
    </w:p>
    <w:p w:rsidR="007D0267" w:rsidRDefault="007D0267" w:rsidP="007D0267">
      <w:pPr>
        <w:spacing w:before="35"/>
        <w:ind w:left="434"/>
        <w:rPr>
          <w:sz w:val="12"/>
        </w:rPr>
      </w:pPr>
      <w:r>
        <w:br w:type="column"/>
      </w:r>
      <w:proofErr w:type="spellStart"/>
      <w:proofErr w:type="gramStart"/>
      <w:r>
        <w:rPr>
          <w:sz w:val="12"/>
        </w:rPr>
        <w:lastRenderedPageBreak/>
        <w:t>xx,</w:t>
      </w:r>
      <w:proofErr w:type="gramEnd"/>
      <w:r>
        <w:rPr>
          <w:sz w:val="12"/>
        </w:rPr>
        <w:t>xxxxx</w:t>
      </w:r>
      <w:proofErr w:type="spellEnd"/>
    </w:p>
    <w:p w:rsidR="007D0267" w:rsidRDefault="007D0267" w:rsidP="007D0267">
      <w:pPr>
        <w:spacing w:before="35"/>
        <w:ind w:left="434"/>
        <w:rPr>
          <w:sz w:val="12"/>
        </w:rPr>
      </w:pPr>
      <w:r>
        <w:br w:type="column"/>
      </w:r>
      <w:proofErr w:type="spellStart"/>
      <w:proofErr w:type="gramStart"/>
      <w:r>
        <w:rPr>
          <w:sz w:val="12"/>
        </w:rPr>
        <w:lastRenderedPageBreak/>
        <w:t>x.</w:t>
      </w:r>
      <w:proofErr w:type="gramEnd"/>
      <w:r>
        <w:rPr>
          <w:sz w:val="12"/>
        </w:rPr>
        <w:t>xxx,xx</w:t>
      </w:r>
      <w:proofErr w:type="spellEnd"/>
    </w:p>
    <w:p w:rsidR="007D0267" w:rsidRDefault="007D0267" w:rsidP="007D0267">
      <w:pPr>
        <w:rPr>
          <w:sz w:val="12"/>
        </w:rPr>
        <w:sectPr w:rsidR="007D0267">
          <w:type w:val="continuous"/>
          <w:pgSz w:w="11900" w:h="16840"/>
          <w:pgMar w:top="60" w:right="0" w:bottom="280" w:left="0" w:header="720" w:footer="720" w:gutter="0"/>
          <w:cols w:num="4" w:space="720" w:equalWidth="0">
            <w:col w:w="1960" w:space="246"/>
            <w:col w:w="2894" w:space="4371"/>
            <w:col w:w="969" w:space="460"/>
            <w:col w:w="1000"/>
          </w:cols>
        </w:sectPr>
      </w:pPr>
    </w:p>
    <w:p w:rsidR="007D0267" w:rsidRDefault="007D0267" w:rsidP="007D0267">
      <w:pPr>
        <w:spacing w:before="35"/>
        <w:ind w:left="1208"/>
        <w:rPr>
          <w:sz w:val="12"/>
        </w:rPr>
      </w:pPr>
      <w:r>
        <w:rPr>
          <w:sz w:val="12"/>
        </w:rPr>
        <w:lastRenderedPageBreak/>
        <w:t>Complemento</w:t>
      </w:r>
      <w:r>
        <w:rPr>
          <w:spacing w:val="-6"/>
          <w:sz w:val="12"/>
        </w:rPr>
        <w:t xml:space="preserve"> </w:t>
      </w:r>
      <w:r>
        <w:rPr>
          <w:sz w:val="12"/>
        </w:rPr>
        <w:t>do</w:t>
      </w:r>
      <w:r>
        <w:rPr>
          <w:spacing w:val="-6"/>
          <w:sz w:val="12"/>
        </w:rPr>
        <w:t xml:space="preserve"> </w:t>
      </w:r>
      <w:r>
        <w:rPr>
          <w:sz w:val="12"/>
        </w:rPr>
        <w:t>item:</w:t>
      </w:r>
      <w:r>
        <w:rPr>
          <w:spacing w:val="17"/>
          <w:sz w:val="12"/>
        </w:rPr>
        <w:t xml:space="preserve"> </w:t>
      </w:r>
      <w:proofErr w:type="spellStart"/>
      <w:r>
        <w:rPr>
          <w:sz w:val="12"/>
        </w:rPr>
        <w:t>xxxxxxxxxxxxxxxxxxxxxxxxxxxxxxxxxxxxx</w:t>
      </w:r>
      <w:proofErr w:type="spellEnd"/>
    </w:p>
    <w:p w:rsidR="007D0267" w:rsidRDefault="007D0267" w:rsidP="007D0267">
      <w:pPr>
        <w:spacing w:before="35"/>
        <w:ind w:left="2170"/>
        <w:rPr>
          <w:sz w:val="12"/>
        </w:rPr>
      </w:pPr>
      <w:r>
        <w:rPr>
          <w:sz w:val="22"/>
          <w:lang w:val="pt-PT" w:eastAsia="en-US"/>
        </w:rPr>
        <w:pict>
          <v:line id="_x0000_s1037" style="position:absolute;left:0;text-align:left;z-index:251661312;mso-position-horizontal-relative:page" from="5pt,10.35pt" to="590pt,10.35pt" strokeweight=".5pt">
            <w10:wrap anchorx="page"/>
          </v:line>
        </w:pict>
      </w:r>
      <w:r>
        <w:rPr>
          <w:sz w:val="12"/>
        </w:rPr>
        <w:t>Marca:</w:t>
      </w:r>
      <w:r>
        <w:rPr>
          <w:spacing w:val="21"/>
          <w:sz w:val="12"/>
        </w:rPr>
        <w:t xml:space="preserve"> </w:t>
      </w:r>
      <w:proofErr w:type="spellStart"/>
      <w:r>
        <w:rPr>
          <w:sz w:val="12"/>
        </w:rPr>
        <w:t>xxxxxxxxxxxxxxxxxx</w:t>
      </w:r>
      <w:proofErr w:type="spellEnd"/>
    </w:p>
    <w:p w:rsidR="007D0267" w:rsidRDefault="007D0267" w:rsidP="007D0267">
      <w:pPr>
        <w:rPr>
          <w:sz w:val="12"/>
        </w:rPr>
        <w:sectPr w:rsidR="007D0267">
          <w:type w:val="continuous"/>
          <w:pgSz w:w="11900" w:h="16840"/>
          <w:pgMar w:top="60" w:right="0" w:bottom="280" w:left="0" w:header="720" w:footer="720" w:gutter="0"/>
          <w:cols w:space="720"/>
        </w:sectPr>
      </w:pPr>
    </w:p>
    <w:p w:rsidR="007D0267" w:rsidRDefault="007D0267" w:rsidP="007D0267">
      <w:pPr>
        <w:pStyle w:val="Corpodetexto"/>
        <w:rPr>
          <w:sz w:val="14"/>
        </w:rPr>
      </w:pPr>
    </w:p>
    <w:p w:rsidR="007D0267" w:rsidRDefault="007D0267" w:rsidP="007D0267">
      <w:pPr>
        <w:pStyle w:val="Corpodetexto"/>
        <w:spacing w:before="3"/>
      </w:pPr>
    </w:p>
    <w:p w:rsidR="007D0267" w:rsidRDefault="007D0267" w:rsidP="007D0267">
      <w:pPr>
        <w:ind w:left="140"/>
        <w:rPr>
          <w:sz w:val="12"/>
        </w:rPr>
      </w:pPr>
      <w:r>
        <w:rPr>
          <w:sz w:val="22"/>
          <w:lang w:val="pt-PT" w:eastAsia="en-US"/>
        </w:rPr>
        <w:pict>
          <v:line id="_x0000_s1038" style="position:absolute;left:0;text-align:left;z-index:251662336;mso-position-horizontal-relative:page" from="5pt,-2.9pt" to="590pt,-2.9pt" strokeweight=".5pt">
            <w10:wrap anchorx="page"/>
          </v:line>
        </w:pict>
      </w:r>
      <w:r>
        <w:rPr>
          <w:sz w:val="12"/>
        </w:rPr>
        <w:t>Fonte:</w:t>
      </w:r>
      <w:r>
        <w:rPr>
          <w:spacing w:val="-8"/>
          <w:sz w:val="12"/>
        </w:rPr>
        <w:t xml:space="preserve"> </w:t>
      </w:r>
      <w:r>
        <w:rPr>
          <w:sz w:val="12"/>
        </w:rPr>
        <w:t>Sistema</w:t>
      </w:r>
      <w:r>
        <w:rPr>
          <w:spacing w:val="-8"/>
          <w:sz w:val="12"/>
        </w:rPr>
        <w:t xml:space="preserve"> </w:t>
      </w:r>
      <w:r>
        <w:rPr>
          <w:sz w:val="12"/>
        </w:rPr>
        <w:t>e-Pública.</w:t>
      </w:r>
      <w:r>
        <w:rPr>
          <w:spacing w:val="-8"/>
          <w:sz w:val="12"/>
        </w:rPr>
        <w:t xml:space="preserve"> </w:t>
      </w:r>
      <w:r>
        <w:rPr>
          <w:sz w:val="12"/>
        </w:rPr>
        <w:t>Unidade</w:t>
      </w:r>
      <w:r>
        <w:rPr>
          <w:spacing w:val="-8"/>
          <w:sz w:val="12"/>
        </w:rPr>
        <w:t xml:space="preserve"> </w:t>
      </w:r>
      <w:r>
        <w:rPr>
          <w:sz w:val="12"/>
        </w:rPr>
        <w:t>Responsável:</w:t>
      </w:r>
      <w:r>
        <w:rPr>
          <w:spacing w:val="-7"/>
          <w:sz w:val="12"/>
        </w:rPr>
        <w:t xml:space="preserve"> </w:t>
      </w:r>
      <w:r>
        <w:rPr>
          <w:sz w:val="12"/>
        </w:rPr>
        <w:t>MUNICÍPIO</w:t>
      </w:r>
      <w:r>
        <w:rPr>
          <w:spacing w:val="-8"/>
          <w:sz w:val="12"/>
        </w:rPr>
        <w:t xml:space="preserve"> </w:t>
      </w:r>
      <w:r>
        <w:rPr>
          <w:sz w:val="12"/>
        </w:rPr>
        <w:t>DE</w:t>
      </w:r>
      <w:r>
        <w:rPr>
          <w:spacing w:val="-8"/>
          <w:sz w:val="12"/>
        </w:rPr>
        <w:t xml:space="preserve"> </w:t>
      </w:r>
      <w:r>
        <w:rPr>
          <w:sz w:val="12"/>
        </w:rPr>
        <w:t>CANOINHAS</w:t>
      </w:r>
    </w:p>
    <w:p w:rsidR="007D0267" w:rsidRDefault="007D0267" w:rsidP="007D0267">
      <w:pPr>
        <w:pStyle w:val="Ttulo2"/>
        <w:spacing w:before="71"/>
      </w:pPr>
      <w:r>
        <w:rPr>
          <w:b w:val="0"/>
        </w:rPr>
        <w:br w:type="column"/>
      </w:r>
      <w:r>
        <w:lastRenderedPageBreak/>
        <w:t>Valor</w:t>
      </w:r>
      <w:r>
        <w:rPr>
          <w:spacing w:val="-11"/>
        </w:rPr>
        <w:t xml:space="preserve"> </w:t>
      </w:r>
      <w:r>
        <w:t>desta</w:t>
      </w:r>
      <w:r>
        <w:rPr>
          <w:spacing w:val="-11"/>
        </w:rPr>
        <w:t xml:space="preserve"> </w:t>
      </w:r>
      <w:r>
        <w:t>autorização:</w:t>
      </w:r>
    </w:p>
    <w:p w:rsidR="007D0267" w:rsidRDefault="007D0267" w:rsidP="007D0267">
      <w:pPr>
        <w:pStyle w:val="Corpodetexto"/>
        <w:spacing w:before="71"/>
        <w:ind w:left="140"/>
      </w:pPr>
      <w:r>
        <w:br w:type="column"/>
      </w:r>
      <w:r>
        <w:lastRenderedPageBreak/>
        <w:t>R$</w:t>
      </w:r>
      <w:r>
        <w:rPr>
          <w:spacing w:val="-10"/>
        </w:rPr>
        <w:t xml:space="preserve"> </w:t>
      </w:r>
      <w:proofErr w:type="spellStart"/>
      <w:r>
        <w:t>x.</w:t>
      </w:r>
      <w:proofErr w:type="gramStart"/>
      <w:r>
        <w:t>xxx,</w:t>
      </w:r>
      <w:proofErr w:type="gramEnd"/>
      <w:r>
        <w:t>xx</w:t>
      </w:r>
      <w:proofErr w:type="spellEnd"/>
    </w:p>
    <w:p w:rsidR="007D0267" w:rsidRDefault="007D0267" w:rsidP="007D0267">
      <w:pPr>
        <w:sectPr w:rsidR="007D0267">
          <w:type w:val="continuous"/>
          <w:pgSz w:w="11900" w:h="16840"/>
          <w:pgMar w:top="60" w:right="0" w:bottom="280" w:left="0" w:header="720" w:footer="720" w:gutter="0"/>
          <w:cols w:num="3" w:space="720" w:equalWidth="0">
            <w:col w:w="4249" w:space="3321"/>
            <w:col w:w="2129" w:space="1104"/>
            <w:col w:w="1097"/>
          </w:cols>
        </w:sectPr>
      </w:pPr>
    </w:p>
    <w:p w:rsidR="007D0267" w:rsidRDefault="007D0267" w:rsidP="007D0267">
      <w:pPr>
        <w:spacing w:before="48"/>
        <w:ind w:left="140"/>
        <w:rPr>
          <w:sz w:val="12"/>
        </w:rPr>
      </w:pPr>
      <w:r>
        <w:rPr>
          <w:sz w:val="12"/>
        </w:rPr>
        <w:lastRenderedPageBreak/>
        <w:t>Nota:</w:t>
      </w:r>
      <w:r>
        <w:rPr>
          <w:spacing w:val="-5"/>
          <w:sz w:val="12"/>
        </w:rPr>
        <w:t xml:space="preserve"> </w:t>
      </w:r>
      <w:r>
        <w:rPr>
          <w:sz w:val="12"/>
        </w:rPr>
        <w:t>"O</w:t>
      </w:r>
      <w:r>
        <w:rPr>
          <w:spacing w:val="-4"/>
          <w:sz w:val="12"/>
        </w:rPr>
        <w:t xml:space="preserve"> </w:t>
      </w:r>
      <w:r>
        <w:rPr>
          <w:sz w:val="12"/>
        </w:rPr>
        <w:t>NÚMERO</w:t>
      </w:r>
      <w:r>
        <w:rPr>
          <w:spacing w:val="-4"/>
          <w:sz w:val="12"/>
        </w:rPr>
        <w:t xml:space="preserve"> </w:t>
      </w:r>
      <w:r>
        <w:rPr>
          <w:sz w:val="12"/>
        </w:rPr>
        <w:t>DO</w:t>
      </w:r>
      <w:r>
        <w:rPr>
          <w:spacing w:val="-4"/>
          <w:sz w:val="12"/>
        </w:rPr>
        <w:t xml:space="preserve"> </w:t>
      </w:r>
      <w:r>
        <w:rPr>
          <w:sz w:val="12"/>
        </w:rPr>
        <w:t>EMPENHO</w:t>
      </w:r>
      <w:r>
        <w:rPr>
          <w:spacing w:val="-4"/>
          <w:sz w:val="12"/>
        </w:rPr>
        <w:t xml:space="preserve"> </w:t>
      </w:r>
      <w:r>
        <w:rPr>
          <w:sz w:val="12"/>
        </w:rPr>
        <w:t>DEVERÁ</w:t>
      </w:r>
      <w:r>
        <w:rPr>
          <w:spacing w:val="-4"/>
          <w:sz w:val="12"/>
        </w:rPr>
        <w:t xml:space="preserve"> </w:t>
      </w:r>
      <w:r>
        <w:rPr>
          <w:sz w:val="12"/>
        </w:rPr>
        <w:t>CONSTAR</w:t>
      </w:r>
      <w:r>
        <w:rPr>
          <w:spacing w:val="-4"/>
          <w:sz w:val="12"/>
        </w:rPr>
        <w:t xml:space="preserve"> </w:t>
      </w:r>
      <w:r>
        <w:rPr>
          <w:sz w:val="12"/>
        </w:rPr>
        <w:t>NA</w:t>
      </w:r>
      <w:r>
        <w:rPr>
          <w:spacing w:val="-4"/>
          <w:sz w:val="12"/>
        </w:rPr>
        <w:t xml:space="preserve"> </w:t>
      </w:r>
      <w:r>
        <w:rPr>
          <w:sz w:val="12"/>
        </w:rPr>
        <w:t>NOTA</w:t>
      </w:r>
      <w:r>
        <w:rPr>
          <w:spacing w:val="-4"/>
          <w:sz w:val="12"/>
        </w:rPr>
        <w:t xml:space="preserve"> </w:t>
      </w:r>
      <w:r>
        <w:rPr>
          <w:sz w:val="12"/>
        </w:rPr>
        <w:t>FISCAL",</w:t>
      </w:r>
      <w:r>
        <w:rPr>
          <w:spacing w:val="-4"/>
          <w:sz w:val="12"/>
        </w:rPr>
        <w:t xml:space="preserve"> </w:t>
      </w:r>
      <w:r>
        <w:rPr>
          <w:sz w:val="12"/>
        </w:rPr>
        <w:t>"A</w:t>
      </w:r>
      <w:r>
        <w:rPr>
          <w:spacing w:val="-5"/>
          <w:sz w:val="12"/>
        </w:rPr>
        <w:t xml:space="preserve"> </w:t>
      </w:r>
      <w:r>
        <w:rPr>
          <w:sz w:val="12"/>
        </w:rPr>
        <w:t>CONTA</w:t>
      </w:r>
      <w:r>
        <w:rPr>
          <w:spacing w:val="-4"/>
          <w:sz w:val="12"/>
        </w:rPr>
        <w:t xml:space="preserve"> </w:t>
      </w:r>
      <w:r>
        <w:rPr>
          <w:sz w:val="12"/>
        </w:rPr>
        <w:t>BANCÁRIA</w:t>
      </w:r>
      <w:r>
        <w:rPr>
          <w:spacing w:val="-4"/>
          <w:sz w:val="12"/>
        </w:rPr>
        <w:t xml:space="preserve"> </w:t>
      </w:r>
      <w:r>
        <w:rPr>
          <w:sz w:val="12"/>
        </w:rPr>
        <w:t>PARA</w:t>
      </w:r>
      <w:r>
        <w:rPr>
          <w:spacing w:val="-4"/>
          <w:sz w:val="12"/>
        </w:rPr>
        <w:t xml:space="preserve"> </w:t>
      </w:r>
      <w:r>
        <w:rPr>
          <w:sz w:val="12"/>
        </w:rPr>
        <w:t>O</w:t>
      </w:r>
      <w:r>
        <w:rPr>
          <w:spacing w:val="-4"/>
          <w:sz w:val="12"/>
        </w:rPr>
        <w:t xml:space="preserve"> </w:t>
      </w:r>
      <w:r>
        <w:rPr>
          <w:sz w:val="12"/>
        </w:rPr>
        <w:t>DEPÓSITO</w:t>
      </w:r>
      <w:r>
        <w:rPr>
          <w:spacing w:val="-4"/>
          <w:sz w:val="12"/>
        </w:rPr>
        <w:t xml:space="preserve"> </w:t>
      </w:r>
      <w:r>
        <w:rPr>
          <w:sz w:val="12"/>
        </w:rPr>
        <w:t>DO</w:t>
      </w:r>
      <w:r>
        <w:rPr>
          <w:spacing w:val="-4"/>
          <w:sz w:val="12"/>
        </w:rPr>
        <w:t xml:space="preserve"> </w:t>
      </w:r>
      <w:r>
        <w:rPr>
          <w:sz w:val="12"/>
        </w:rPr>
        <w:t>VALOR</w:t>
      </w:r>
      <w:r>
        <w:rPr>
          <w:spacing w:val="-4"/>
          <w:sz w:val="12"/>
        </w:rPr>
        <w:t xml:space="preserve"> </w:t>
      </w:r>
      <w:r>
        <w:rPr>
          <w:sz w:val="12"/>
        </w:rPr>
        <w:t>DA</w:t>
      </w:r>
      <w:r>
        <w:rPr>
          <w:spacing w:val="-4"/>
          <w:sz w:val="12"/>
        </w:rPr>
        <w:t xml:space="preserve"> </w:t>
      </w:r>
      <w:r>
        <w:rPr>
          <w:sz w:val="12"/>
        </w:rPr>
        <w:t>COMPRA</w:t>
      </w:r>
      <w:r>
        <w:rPr>
          <w:spacing w:val="-4"/>
          <w:sz w:val="12"/>
        </w:rPr>
        <w:t xml:space="preserve"> </w:t>
      </w:r>
      <w:r>
        <w:rPr>
          <w:sz w:val="12"/>
        </w:rPr>
        <w:t>DEVERÁ</w:t>
      </w:r>
      <w:r>
        <w:rPr>
          <w:spacing w:val="-5"/>
          <w:sz w:val="12"/>
        </w:rPr>
        <w:t xml:space="preserve"> </w:t>
      </w:r>
      <w:r>
        <w:rPr>
          <w:sz w:val="12"/>
        </w:rPr>
        <w:t>ESTAR</w:t>
      </w:r>
      <w:r>
        <w:rPr>
          <w:spacing w:val="-4"/>
          <w:sz w:val="12"/>
        </w:rPr>
        <w:t xml:space="preserve"> </w:t>
      </w:r>
      <w:r>
        <w:rPr>
          <w:sz w:val="12"/>
        </w:rPr>
        <w:t>VINCULADA</w:t>
      </w:r>
      <w:r>
        <w:rPr>
          <w:spacing w:val="-4"/>
          <w:sz w:val="12"/>
        </w:rPr>
        <w:t xml:space="preserve"> </w:t>
      </w:r>
      <w:r>
        <w:rPr>
          <w:sz w:val="12"/>
        </w:rPr>
        <w:t>AO</w:t>
      </w:r>
      <w:r>
        <w:rPr>
          <w:spacing w:val="-4"/>
          <w:sz w:val="12"/>
        </w:rPr>
        <w:t xml:space="preserve"> </w:t>
      </w:r>
      <w:r>
        <w:rPr>
          <w:sz w:val="12"/>
        </w:rPr>
        <w:t>CNPJ</w:t>
      </w:r>
      <w:r>
        <w:rPr>
          <w:spacing w:val="-4"/>
          <w:sz w:val="12"/>
        </w:rPr>
        <w:t xml:space="preserve"> </w:t>
      </w:r>
      <w:r>
        <w:rPr>
          <w:sz w:val="12"/>
        </w:rPr>
        <w:t>DA</w:t>
      </w:r>
      <w:r>
        <w:rPr>
          <w:spacing w:val="-4"/>
          <w:sz w:val="12"/>
        </w:rPr>
        <w:t xml:space="preserve"> </w:t>
      </w:r>
      <w:r>
        <w:rPr>
          <w:sz w:val="12"/>
        </w:rPr>
        <w:t>EMPRESA".</w:t>
      </w:r>
    </w:p>
    <w:p w:rsidR="007D0267" w:rsidRDefault="007D0267" w:rsidP="007D0267">
      <w:pPr>
        <w:pStyle w:val="Corpodetexto"/>
        <w:rPr>
          <w:sz w:val="20"/>
        </w:rPr>
      </w:pPr>
    </w:p>
    <w:p w:rsidR="007D0267" w:rsidRDefault="007D0267" w:rsidP="007D0267">
      <w:pPr>
        <w:pStyle w:val="Corpodetexto"/>
        <w:rPr>
          <w:sz w:val="20"/>
        </w:rPr>
      </w:pPr>
    </w:p>
    <w:p w:rsidR="007D0267" w:rsidRDefault="007D0267" w:rsidP="007D0267">
      <w:pPr>
        <w:pStyle w:val="Corpodetexto"/>
        <w:rPr>
          <w:sz w:val="20"/>
        </w:rPr>
      </w:pPr>
    </w:p>
    <w:p w:rsidR="007D0267" w:rsidRDefault="007D0267" w:rsidP="007D0267">
      <w:pPr>
        <w:pStyle w:val="Corpodetexto"/>
        <w:rPr>
          <w:sz w:val="20"/>
        </w:rPr>
      </w:pPr>
    </w:p>
    <w:p w:rsidR="007D0267" w:rsidRDefault="007D0267" w:rsidP="007D0267">
      <w:pPr>
        <w:pStyle w:val="Corpodetexto"/>
        <w:spacing w:before="6"/>
        <w:rPr>
          <w:sz w:val="25"/>
        </w:rPr>
      </w:pPr>
    </w:p>
    <w:p w:rsidR="007D0267" w:rsidRDefault="007D0267" w:rsidP="007D0267">
      <w:pPr>
        <w:tabs>
          <w:tab w:val="left" w:pos="4030"/>
        </w:tabs>
        <w:spacing w:line="20" w:lineRule="exact"/>
        <w:ind w:left="130"/>
        <w:rPr>
          <w:sz w:val="2"/>
        </w:rPr>
      </w:pPr>
      <w:r>
        <w:rPr>
          <w:sz w:val="2"/>
          <w:lang w:val="pt-PT" w:eastAsia="en-US"/>
        </w:rPr>
      </w:r>
      <w:r>
        <w:rPr>
          <w:sz w:val="2"/>
        </w:rPr>
        <w:pict>
          <v:group id="_x0000_s1028" style="width:180pt;height:1pt;mso-position-horizontal-relative:char;mso-position-vertical-relative:line" coordsize="3600,20">
            <v:line id="_x0000_s1029" style="position:absolute" from="0,10" to="3600,10" strokeweight="1pt"/>
            <w10:wrap type="none"/>
            <w10:anchorlock/>
          </v:group>
        </w:pict>
      </w:r>
      <w:r>
        <w:rPr>
          <w:sz w:val="2"/>
        </w:rPr>
        <w:tab/>
      </w:r>
      <w:r>
        <w:rPr>
          <w:sz w:val="2"/>
          <w:lang w:val="pt-PT" w:eastAsia="en-US"/>
        </w:rPr>
      </w:r>
      <w:r>
        <w:rPr>
          <w:sz w:val="2"/>
        </w:rPr>
        <w:pict>
          <v:group id="_x0000_s1026" style="width:180pt;height:1pt;mso-position-horizontal-relative:char;mso-position-vertical-relative:line" coordsize="3600,20">
            <v:line id="_x0000_s1027" style="position:absolute" from="0,10" to="3600,10" strokeweight="1pt"/>
            <w10:wrap type="none"/>
            <w10:anchorlock/>
          </v:group>
        </w:pict>
      </w:r>
    </w:p>
    <w:p w:rsidR="007D0267" w:rsidRDefault="007D0267" w:rsidP="007D0267">
      <w:pPr>
        <w:spacing w:line="20" w:lineRule="exact"/>
        <w:rPr>
          <w:sz w:val="2"/>
        </w:rPr>
      </w:pPr>
    </w:p>
    <w:p w:rsidR="007D0267" w:rsidRPr="00F44F18" w:rsidRDefault="007D0267" w:rsidP="007D0267">
      <w:pPr>
        <w:rPr>
          <w:sz w:val="2"/>
        </w:rPr>
      </w:pPr>
    </w:p>
    <w:p w:rsidR="007D0267" w:rsidRPr="00F44F18" w:rsidRDefault="007D0267" w:rsidP="007D0267">
      <w:pPr>
        <w:rPr>
          <w:sz w:val="2"/>
        </w:rPr>
      </w:pPr>
    </w:p>
    <w:p w:rsidR="007D0267" w:rsidRPr="00F44F18" w:rsidRDefault="007D0267" w:rsidP="007D0267">
      <w:pPr>
        <w:rPr>
          <w:sz w:val="2"/>
        </w:rPr>
      </w:pPr>
    </w:p>
    <w:p w:rsidR="007D0267" w:rsidRDefault="007D0267" w:rsidP="007D0267">
      <w:pPr>
        <w:rPr>
          <w:sz w:val="2"/>
        </w:rPr>
      </w:pPr>
    </w:p>
    <w:p w:rsidR="007D0267" w:rsidRDefault="007D0267" w:rsidP="007D0267">
      <w:pPr>
        <w:rPr>
          <w:sz w:val="2"/>
        </w:rPr>
      </w:pPr>
    </w:p>
    <w:p w:rsidR="007D0267" w:rsidRDefault="007D0267" w:rsidP="007D0267">
      <w:pPr>
        <w:rPr>
          <w:sz w:val="2"/>
        </w:rPr>
      </w:pPr>
    </w:p>
    <w:p w:rsidR="007D0267" w:rsidRPr="00F44F18" w:rsidRDefault="007D0267" w:rsidP="007D0267">
      <w:pPr>
        <w:rPr>
          <w:sz w:val="2"/>
        </w:rPr>
        <w:sectPr w:rsidR="007D0267" w:rsidRPr="00F44F18">
          <w:type w:val="continuous"/>
          <w:pgSz w:w="11900" w:h="16840"/>
          <w:pgMar w:top="60" w:right="0" w:bottom="280" w:left="0" w:header="720" w:footer="720" w:gutter="0"/>
          <w:cols w:space="720"/>
        </w:sectPr>
      </w:pPr>
    </w:p>
    <w:p w:rsidR="007D0267" w:rsidRDefault="007D0267" w:rsidP="007D0267">
      <w:pPr>
        <w:jc w:val="center"/>
        <w:rPr>
          <w:rFonts w:ascii="Arial" w:hAnsi="Arial" w:cs="Arial"/>
          <w:sz w:val="22"/>
          <w:szCs w:val="22"/>
        </w:rPr>
      </w:pPr>
      <w:r>
        <w:rPr>
          <w:rFonts w:ascii="Arial" w:hAnsi="Arial" w:cs="Arial"/>
          <w:sz w:val="22"/>
          <w:szCs w:val="22"/>
        </w:rPr>
        <w:lastRenderedPageBreak/>
        <w:t>ANEXO III</w:t>
      </w:r>
    </w:p>
    <w:p w:rsidR="007D0267" w:rsidRDefault="007D0267" w:rsidP="007D0267">
      <w:pPr>
        <w:jc w:val="center"/>
        <w:rPr>
          <w:rFonts w:ascii="Arial" w:hAnsi="Arial" w:cs="Arial"/>
          <w:sz w:val="22"/>
          <w:szCs w:val="22"/>
        </w:rPr>
      </w:pPr>
      <w:r>
        <w:rPr>
          <w:rFonts w:ascii="Arial" w:hAnsi="Arial" w:cs="Arial"/>
          <w:sz w:val="22"/>
          <w:szCs w:val="22"/>
        </w:rPr>
        <w:t>TERMO DE REFERÊNCIA</w:t>
      </w:r>
    </w:p>
    <w:p w:rsidR="007D0267" w:rsidRPr="00D64256" w:rsidRDefault="007D0267" w:rsidP="007D0267">
      <w:pPr>
        <w:rPr>
          <w:rFonts w:ascii="Arial" w:hAnsi="Arial" w:cs="Arial"/>
          <w:sz w:val="22"/>
          <w:szCs w:val="22"/>
        </w:rPr>
      </w:pPr>
    </w:p>
    <w:p w:rsidR="007D0267" w:rsidRDefault="007D0267" w:rsidP="007D0267">
      <w:pPr>
        <w:jc w:val="both"/>
        <w:rPr>
          <w:rFonts w:ascii="Arial" w:hAnsi="Arial" w:cs="Arial"/>
          <w:color w:val="000000"/>
          <w:sz w:val="22"/>
          <w:szCs w:val="22"/>
        </w:rPr>
      </w:pPr>
      <w:r w:rsidRPr="00D64256">
        <w:rPr>
          <w:rFonts w:ascii="Arial" w:hAnsi="Arial" w:cs="Arial"/>
          <w:color w:val="000000"/>
          <w:sz w:val="22"/>
          <w:szCs w:val="22"/>
        </w:rPr>
        <w:t xml:space="preserve">Fundamentação da contratação: </w:t>
      </w:r>
    </w:p>
    <w:p w:rsidR="007D0267" w:rsidRDefault="007D0267" w:rsidP="007D0267">
      <w:pPr>
        <w:jc w:val="both"/>
        <w:rPr>
          <w:rFonts w:ascii="Arial" w:hAnsi="Arial" w:cs="Arial"/>
          <w:color w:val="000000"/>
          <w:sz w:val="22"/>
          <w:szCs w:val="22"/>
        </w:rPr>
      </w:pPr>
    </w:p>
    <w:p w:rsidR="007D0267" w:rsidRDefault="007D0267" w:rsidP="007D0267">
      <w:pPr>
        <w:jc w:val="both"/>
        <w:rPr>
          <w:rFonts w:ascii="Arial" w:hAnsi="Arial" w:cs="Arial"/>
          <w:b w:val="0"/>
          <w:color w:val="000000"/>
          <w:sz w:val="22"/>
          <w:szCs w:val="22"/>
        </w:rPr>
      </w:pPr>
      <w:r w:rsidRPr="006A3153">
        <w:rPr>
          <w:rFonts w:ascii="Arial" w:hAnsi="Arial" w:cs="Arial"/>
          <w:b w:val="0"/>
          <w:color w:val="000000"/>
          <w:sz w:val="22"/>
          <w:szCs w:val="22"/>
        </w:rPr>
        <w:t>Estudo Técnico Preliminar</w:t>
      </w:r>
      <w:r>
        <w:rPr>
          <w:rFonts w:ascii="Arial" w:hAnsi="Arial" w:cs="Arial"/>
          <w:b w:val="0"/>
          <w:color w:val="000000"/>
          <w:sz w:val="22"/>
          <w:szCs w:val="22"/>
        </w:rPr>
        <w:t xml:space="preserve"> -</w:t>
      </w:r>
      <w:r w:rsidRPr="006A3153">
        <w:rPr>
          <w:rFonts w:ascii="Arial" w:hAnsi="Arial" w:cs="Arial"/>
          <w:b w:val="0"/>
          <w:color w:val="000000"/>
          <w:sz w:val="22"/>
          <w:szCs w:val="22"/>
        </w:rPr>
        <w:t xml:space="preserve"> Justifica-se a dispensa da elaboração do Estudo Técnico Preliminar e Termo</w:t>
      </w:r>
      <w:r>
        <w:rPr>
          <w:rFonts w:ascii="Arial" w:hAnsi="Arial" w:cs="Arial"/>
          <w:b w:val="0"/>
          <w:color w:val="000000"/>
          <w:sz w:val="22"/>
          <w:szCs w:val="22"/>
        </w:rPr>
        <w:t xml:space="preserve"> </w:t>
      </w:r>
      <w:r w:rsidRPr="006A3153">
        <w:rPr>
          <w:rFonts w:ascii="Arial" w:hAnsi="Arial" w:cs="Arial"/>
          <w:b w:val="0"/>
          <w:color w:val="000000"/>
          <w:sz w:val="22"/>
          <w:szCs w:val="22"/>
        </w:rPr>
        <w:t>de Referência, nos termos do Art. 8º, incisos I e V, do DECRETO Nº. 135/2022, que regulamenta a lei nº</w:t>
      </w:r>
      <w:r>
        <w:rPr>
          <w:rFonts w:ascii="Arial" w:hAnsi="Arial" w:cs="Arial"/>
          <w:b w:val="0"/>
          <w:color w:val="000000"/>
          <w:sz w:val="22"/>
          <w:szCs w:val="22"/>
        </w:rPr>
        <w:t xml:space="preserve"> </w:t>
      </w:r>
      <w:r w:rsidRPr="006A3153">
        <w:rPr>
          <w:rFonts w:ascii="Arial" w:hAnsi="Arial" w:cs="Arial"/>
          <w:b w:val="0"/>
          <w:color w:val="000000"/>
          <w:sz w:val="22"/>
          <w:szCs w:val="22"/>
        </w:rPr>
        <w:t>14.133, de 1º de abril de 2021, que dispõe sobre licitações e contratos administrativos, no município de</w:t>
      </w:r>
      <w:r>
        <w:rPr>
          <w:rFonts w:ascii="Arial" w:hAnsi="Arial" w:cs="Arial"/>
          <w:b w:val="0"/>
          <w:color w:val="000000"/>
          <w:sz w:val="22"/>
          <w:szCs w:val="22"/>
        </w:rPr>
        <w:t xml:space="preserve"> </w:t>
      </w:r>
      <w:r w:rsidRPr="006A3153">
        <w:rPr>
          <w:rFonts w:ascii="Arial" w:hAnsi="Arial" w:cs="Arial"/>
          <w:b w:val="0"/>
          <w:color w:val="000000"/>
          <w:sz w:val="22"/>
          <w:szCs w:val="22"/>
        </w:rPr>
        <w:t>Canoinhas/SC e dá outras providências.</w:t>
      </w:r>
    </w:p>
    <w:p w:rsidR="007D0267" w:rsidRPr="006A3153" w:rsidRDefault="007D0267" w:rsidP="007D0267">
      <w:pPr>
        <w:jc w:val="both"/>
        <w:rPr>
          <w:rFonts w:ascii="Arial" w:hAnsi="Arial" w:cs="Arial"/>
          <w:b w:val="0"/>
          <w:color w:val="000000"/>
          <w:sz w:val="22"/>
          <w:szCs w:val="22"/>
        </w:rPr>
      </w:pPr>
    </w:p>
    <w:p w:rsidR="007D0267" w:rsidRPr="00BE772E" w:rsidRDefault="007D0267" w:rsidP="007D0267">
      <w:pPr>
        <w:jc w:val="both"/>
        <w:rPr>
          <w:rFonts w:ascii="Arial" w:hAnsi="Arial" w:cs="Arial"/>
          <w:b w:val="0"/>
          <w:color w:val="000000"/>
          <w:sz w:val="22"/>
          <w:szCs w:val="22"/>
          <w:lang w:val="pt-PT"/>
        </w:rPr>
      </w:pPr>
      <w:r w:rsidRPr="006A3153">
        <w:rPr>
          <w:rFonts w:ascii="Arial" w:hAnsi="Arial" w:cs="Arial"/>
          <w:color w:val="000000"/>
          <w:sz w:val="22"/>
          <w:szCs w:val="22"/>
        </w:rPr>
        <w:t>Justificativa do Pedido:</w:t>
      </w:r>
      <w:r>
        <w:rPr>
          <w:rFonts w:ascii="Arial" w:hAnsi="Arial" w:cs="Arial"/>
          <w:color w:val="000000"/>
          <w:sz w:val="22"/>
          <w:szCs w:val="22"/>
        </w:rPr>
        <w:t xml:space="preserve"> </w:t>
      </w:r>
      <w:r w:rsidRPr="003D780D">
        <w:rPr>
          <w:rFonts w:ascii="Arial" w:hAnsi="Arial" w:cs="Arial"/>
          <w:b w:val="0"/>
          <w:sz w:val="23"/>
          <w:szCs w:val="23"/>
        </w:rPr>
        <w:t>O presente pedido tem por objetivo atender o consumo das pacientes A</w:t>
      </w:r>
      <w:r>
        <w:rPr>
          <w:rFonts w:ascii="Arial" w:hAnsi="Arial" w:cs="Arial"/>
          <w:b w:val="0"/>
          <w:sz w:val="23"/>
          <w:szCs w:val="23"/>
        </w:rPr>
        <w:t>.</w:t>
      </w:r>
      <w:r w:rsidRPr="003D780D">
        <w:rPr>
          <w:rFonts w:ascii="Arial" w:hAnsi="Arial" w:cs="Arial"/>
          <w:b w:val="0"/>
          <w:sz w:val="23"/>
          <w:szCs w:val="23"/>
        </w:rPr>
        <w:t>R</w:t>
      </w:r>
      <w:r>
        <w:rPr>
          <w:rFonts w:ascii="Arial" w:hAnsi="Arial" w:cs="Arial"/>
          <w:b w:val="0"/>
          <w:sz w:val="23"/>
          <w:szCs w:val="23"/>
        </w:rPr>
        <w:t>.</w:t>
      </w:r>
      <w:r w:rsidRPr="003D780D">
        <w:rPr>
          <w:rFonts w:ascii="Arial" w:hAnsi="Arial" w:cs="Arial"/>
          <w:b w:val="0"/>
          <w:sz w:val="23"/>
          <w:szCs w:val="23"/>
        </w:rPr>
        <w:t>C</w:t>
      </w:r>
      <w:r>
        <w:rPr>
          <w:rFonts w:ascii="Arial" w:hAnsi="Arial" w:cs="Arial"/>
          <w:b w:val="0"/>
          <w:sz w:val="23"/>
          <w:szCs w:val="23"/>
        </w:rPr>
        <w:t>.</w:t>
      </w:r>
      <w:r w:rsidRPr="003D780D">
        <w:rPr>
          <w:rFonts w:ascii="Arial" w:hAnsi="Arial" w:cs="Arial"/>
          <w:b w:val="0"/>
          <w:sz w:val="23"/>
          <w:szCs w:val="23"/>
        </w:rPr>
        <w:t xml:space="preserve"> e N</w:t>
      </w:r>
      <w:r>
        <w:rPr>
          <w:rFonts w:ascii="Arial" w:hAnsi="Arial" w:cs="Arial"/>
          <w:b w:val="0"/>
          <w:sz w:val="23"/>
          <w:szCs w:val="23"/>
        </w:rPr>
        <w:t>.</w:t>
      </w:r>
      <w:r w:rsidRPr="003D780D">
        <w:rPr>
          <w:rFonts w:ascii="Arial" w:hAnsi="Arial" w:cs="Arial"/>
          <w:b w:val="0"/>
          <w:sz w:val="23"/>
          <w:szCs w:val="23"/>
        </w:rPr>
        <w:t>A</w:t>
      </w:r>
      <w:r>
        <w:rPr>
          <w:rFonts w:ascii="Arial" w:hAnsi="Arial" w:cs="Arial"/>
          <w:b w:val="0"/>
          <w:sz w:val="23"/>
          <w:szCs w:val="23"/>
        </w:rPr>
        <w:t>.</w:t>
      </w:r>
      <w:r w:rsidRPr="003D780D">
        <w:rPr>
          <w:rFonts w:ascii="Arial" w:hAnsi="Arial" w:cs="Arial"/>
          <w:b w:val="0"/>
          <w:sz w:val="23"/>
          <w:szCs w:val="23"/>
        </w:rPr>
        <w:t>Z</w:t>
      </w:r>
      <w:r>
        <w:rPr>
          <w:rFonts w:ascii="Arial" w:hAnsi="Arial" w:cs="Arial"/>
          <w:b w:val="0"/>
          <w:sz w:val="23"/>
          <w:szCs w:val="23"/>
        </w:rPr>
        <w:t>.</w:t>
      </w:r>
      <w:r w:rsidRPr="003D780D">
        <w:rPr>
          <w:rFonts w:ascii="Arial" w:hAnsi="Arial" w:cs="Arial"/>
          <w:b w:val="0"/>
          <w:sz w:val="23"/>
          <w:szCs w:val="23"/>
        </w:rPr>
        <w:t>, ambas pacientes do SUS, itens não constam em processo licitatório, solicitamos compra direta.</w:t>
      </w:r>
    </w:p>
    <w:p w:rsidR="007D0267" w:rsidRDefault="007D0267" w:rsidP="007D0267">
      <w:pPr>
        <w:jc w:val="both"/>
        <w:rPr>
          <w:rFonts w:ascii="Arial" w:hAnsi="Arial" w:cs="Arial"/>
          <w:b w:val="0"/>
          <w:color w:val="000000"/>
          <w:sz w:val="22"/>
          <w:szCs w:val="22"/>
        </w:rPr>
      </w:pPr>
    </w:p>
    <w:p w:rsidR="007D0267" w:rsidRPr="00BE772E" w:rsidRDefault="007D0267" w:rsidP="007D0267">
      <w:pPr>
        <w:ind w:right="-24"/>
        <w:jc w:val="both"/>
        <w:rPr>
          <w:rFonts w:ascii="Arial" w:hAnsi="Arial" w:cs="Arial"/>
          <w:b w:val="0"/>
          <w:color w:val="000000"/>
          <w:sz w:val="22"/>
          <w:szCs w:val="22"/>
        </w:rPr>
      </w:pPr>
      <w:r w:rsidRPr="006A3153">
        <w:rPr>
          <w:rFonts w:ascii="Arial" w:hAnsi="Arial" w:cs="Arial"/>
          <w:sz w:val="22"/>
          <w:szCs w:val="22"/>
        </w:rPr>
        <w:t>Justificativa</w:t>
      </w:r>
      <w:r>
        <w:rPr>
          <w:rFonts w:ascii="Arial" w:hAnsi="Arial" w:cs="Arial"/>
          <w:sz w:val="22"/>
          <w:szCs w:val="22"/>
        </w:rPr>
        <w:t>s</w:t>
      </w:r>
      <w:r w:rsidRPr="006A3153">
        <w:rPr>
          <w:rFonts w:ascii="Arial" w:hAnsi="Arial" w:cs="Arial"/>
          <w:sz w:val="22"/>
          <w:szCs w:val="22"/>
        </w:rPr>
        <w:t xml:space="preserve"> do</w:t>
      </w:r>
      <w:r>
        <w:rPr>
          <w:rFonts w:ascii="Arial" w:hAnsi="Arial" w:cs="Arial"/>
          <w:sz w:val="22"/>
          <w:szCs w:val="22"/>
        </w:rPr>
        <w:t>s</w:t>
      </w:r>
      <w:r w:rsidRPr="006A3153">
        <w:rPr>
          <w:rFonts w:ascii="Arial" w:hAnsi="Arial" w:cs="Arial"/>
          <w:sz w:val="22"/>
          <w:szCs w:val="22"/>
        </w:rPr>
        <w:t xml:space="preserve"> Quantitativo</w:t>
      </w:r>
      <w:r>
        <w:rPr>
          <w:rFonts w:ascii="Arial" w:hAnsi="Arial" w:cs="Arial"/>
          <w:sz w:val="22"/>
          <w:szCs w:val="22"/>
        </w:rPr>
        <w:t>s</w:t>
      </w:r>
      <w:r w:rsidRPr="006A3153">
        <w:rPr>
          <w:rFonts w:ascii="Arial" w:hAnsi="Arial" w:cs="Arial"/>
          <w:sz w:val="22"/>
          <w:szCs w:val="22"/>
        </w:rPr>
        <w:t>:</w:t>
      </w:r>
      <w:r>
        <w:rPr>
          <w:rFonts w:ascii="Arial" w:hAnsi="Arial" w:cs="Arial"/>
          <w:sz w:val="22"/>
          <w:szCs w:val="22"/>
        </w:rPr>
        <w:t xml:space="preserve"> </w:t>
      </w:r>
      <w:r w:rsidRPr="0048377B">
        <w:rPr>
          <w:rFonts w:ascii="Arial" w:hAnsi="Arial" w:cs="Arial"/>
          <w:b w:val="0"/>
          <w:sz w:val="22"/>
          <w:szCs w:val="22"/>
        </w:rPr>
        <w:t xml:space="preserve">O quantitativo solicitado tem como objetivo atender pelo período de </w:t>
      </w:r>
      <w:r>
        <w:rPr>
          <w:rFonts w:ascii="Arial" w:hAnsi="Arial" w:cs="Arial"/>
          <w:b w:val="0"/>
          <w:sz w:val="22"/>
          <w:szCs w:val="22"/>
        </w:rPr>
        <w:t xml:space="preserve">seis </w:t>
      </w:r>
      <w:r w:rsidRPr="0048377B">
        <w:rPr>
          <w:rFonts w:ascii="Arial" w:hAnsi="Arial" w:cs="Arial"/>
          <w:b w:val="0"/>
          <w:sz w:val="22"/>
          <w:szCs w:val="22"/>
        </w:rPr>
        <w:t>(</w:t>
      </w:r>
      <w:r>
        <w:rPr>
          <w:rFonts w:ascii="Arial" w:hAnsi="Arial" w:cs="Arial"/>
          <w:b w:val="0"/>
          <w:sz w:val="22"/>
          <w:szCs w:val="22"/>
        </w:rPr>
        <w:t>06</w:t>
      </w:r>
      <w:r w:rsidRPr="0048377B">
        <w:rPr>
          <w:rFonts w:ascii="Arial" w:hAnsi="Arial" w:cs="Arial"/>
          <w:b w:val="0"/>
          <w:sz w:val="22"/>
          <w:szCs w:val="22"/>
        </w:rPr>
        <w:t>) mes</w:t>
      </w:r>
      <w:r>
        <w:rPr>
          <w:rFonts w:ascii="Arial" w:hAnsi="Arial" w:cs="Arial"/>
          <w:b w:val="0"/>
          <w:sz w:val="22"/>
          <w:szCs w:val="22"/>
        </w:rPr>
        <w:t>es</w:t>
      </w:r>
      <w:r w:rsidRPr="0048377B">
        <w:rPr>
          <w:rFonts w:ascii="Arial" w:hAnsi="Arial" w:cs="Arial"/>
          <w:b w:val="0"/>
          <w:sz w:val="22"/>
          <w:szCs w:val="22"/>
        </w:rPr>
        <w:t>.</w:t>
      </w:r>
    </w:p>
    <w:p w:rsidR="007D0267" w:rsidRDefault="007D0267" w:rsidP="007D0267">
      <w:pPr>
        <w:jc w:val="both"/>
        <w:rPr>
          <w:rFonts w:ascii="Arial" w:hAnsi="Arial" w:cs="Arial"/>
          <w:sz w:val="22"/>
          <w:szCs w:val="22"/>
        </w:rPr>
      </w:pPr>
    </w:p>
    <w:p w:rsidR="007D0267" w:rsidRDefault="007D0267" w:rsidP="007D0267">
      <w:pPr>
        <w:jc w:val="both"/>
        <w:rPr>
          <w:rFonts w:ascii="Arial" w:hAnsi="Arial" w:cs="Arial"/>
          <w:sz w:val="22"/>
          <w:szCs w:val="22"/>
        </w:rPr>
      </w:pPr>
      <w:r w:rsidRPr="00D64256">
        <w:rPr>
          <w:rFonts w:ascii="Arial" w:hAnsi="Arial" w:cs="Arial"/>
          <w:sz w:val="22"/>
          <w:szCs w:val="22"/>
        </w:rPr>
        <w:t xml:space="preserve">Objeto: </w:t>
      </w:r>
    </w:p>
    <w:p w:rsidR="007D0267" w:rsidRDefault="007D0267" w:rsidP="007D0267">
      <w:pPr>
        <w:jc w:val="both"/>
        <w:rPr>
          <w:rFonts w:ascii="Arial" w:eastAsia="Calibri" w:hAnsi="Arial" w:cs="Arial"/>
          <w:color w:val="000000"/>
          <w:sz w:val="22"/>
          <w:szCs w:val="22"/>
        </w:rPr>
      </w:pPr>
      <w:r w:rsidRPr="009512EA">
        <w:rPr>
          <w:rFonts w:ascii="Arial" w:eastAsia="Calibri" w:hAnsi="Arial" w:cs="Arial"/>
          <w:b w:val="0"/>
          <w:color w:val="000000"/>
          <w:sz w:val="22"/>
          <w:szCs w:val="22"/>
        </w:rPr>
        <w:t>1.1. O objeto da presente dispensa é a escolha da proposta mais vantajosa para a contratação por</w:t>
      </w:r>
      <w:r>
        <w:rPr>
          <w:rFonts w:ascii="Arial" w:eastAsia="Calibri" w:hAnsi="Arial" w:cs="Arial"/>
          <w:b w:val="0"/>
          <w:color w:val="000000"/>
          <w:sz w:val="22"/>
          <w:szCs w:val="22"/>
        </w:rPr>
        <w:t xml:space="preserve"> </w:t>
      </w:r>
      <w:r w:rsidRPr="003D780D">
        <w:rPr>
          <w:rFonts w:ascii="Arial" w:eastAsia="Calibri" w:hAnsi="Arial" w:cs="Arial"/>
          <w:color w:val="000000"/>
          <w:sz w:val="22"/>
          <w:szCs w:val="22"/>
        </w:rPr>
        <w:t>DISPENSA EMERGENCIAL DE LICITAÇÃO PARA A AQUISIÇÃO DE SONDA P</w:t>
      </w:r>
      <w:r>
        <w:rPr>
          <w:rFonts w:ascii="Arial" w:eastAsia="Calibri" w:hAnsi="Arial" w:cs="Arial"/>
          <w:color w:val="000000"/>
          <w:sz w:val="22"/>
          <w:szCs w:val="22"/>
        </w:rPr>
        <w:t>ARA</w:t>
      </w:r>
      <w:r w:rsidRPr="003D780D">
        <w:rPr>
          <w:rFonts w:ascii="Arial" w:eastAsia="Calibri" w:hAnsi="Arial" w:cs="Arial"/>
          <w:color w:val="000000"/>
          <w:sz w:val="22"/>
          <w:szCs w:val="22"/>
        </w:rPr>
        <w:t xml:space="preserve"> GASTROSTOMIA</w:t>
      </w:r>
      <w:r>
        <w:rPr>
          <w:rFonts w:ascii="Arial" w:eastAsia="Calibri" w:hAnsi="Arial" w:cs="Arial"/>
          <w:color w:val="000000"/>
          <w:sz w:val="22"/>
          <w:szCs w:val="22"/>
        </w:rPr>
        <w:t>.</w:t>
      </w:r>
    </w:p>
    <w:p w:rsidR="007D0267" w:rsidRPr="009512EA" w:rsidRDefault="007D0267" w:rsidP="007D0267">
      <w:pPr>
        <w:jc w:val="both"/>
        <w:rPr>
          <w:rFonts w:ascii="Arial" w:eastAsia="Calibri" w:hAnsi="Arial" w:cs="Arial"/>
          <w:b w:val="0"/>
          <w:sz w:val="22"/>
          <w:szCs w:val="22"/>
        </w:rPr>
      </w:pPr>
    </w:p>
    <w:p w:rsidR="007D0267" w:rsidRDefault="007D0267" w:rsidP="007D0267">
      <w:pPr>
        <w:autoSpaceDE w:val="0"/>
        <w:autoSpaceDN w:val="0"/>
        <w:adjustRightInd w:val="0"/>
        <w:jc w:val="both"/>
        <w:rPr>
          <w:rFonts w:ascii="Arial" w:eastAsia="Calibri" w:hAnsi="Arial" w:cs="Arial"/>
          <w:b w:val="0"/>
          <w:i/>
          <w:iCs/>
          <w:color w:val="FF0000"/>
          <w:sz w:val="22"/>
          <w:szCs w:val="22"/>
        </w:rPr>
      </w:pPr>
      <w:r w:rsidRPr="009512EA">
        <w:rPr>
          <w:rFonts w:ascii="Arial" w:eastAsia="Calibri" w:hAnsi="Arial" w:cs="Arial"/>
          <w:b w:val="0"/>
          <w:color w:val="000000"/>
          <w:sz w:val="22"/>
          <w:szCs w:val="22"/>
        </w:rPr>
        <w:t xml:space="preserve">1.2. A contratação ocorrerá em </w:t>
      </w:r>
      <w:r w:rsidRPr="00B9634C">
        <w:rPr>
          <w:rFonts w:ascii="Arial" w:eastAsia="Calibri" w:hAnsi="Arial" w:cs="Arial"/>
          <w:b w:val="0"/>
          <w:color w:val="000000"/>
          <w:sz w:val="22"/>
          <w:szCs w:val="22"/>
        </w:rPr>
        <w:t>item único</w:t>
      </w:r>
      <w:r w:rsidRPr="009512EA">
        <w:rPr>
          <w:rFonts w:ascii="Arial" w:eastAsia="Calibri" w:hAnsi="Arial" w:cs="Arial"/>
          <w:b w:val="0"/>
          <w:color w:val="000000"/>
          <w:sz w:val="22"/>
          <w:szCs w:val="22"/>
        </w:rPr>
        <w:t>, conforme tabela e descritivo do subitem 1.2.1</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constante abaixo</w:t>
      </w:r>
      <w:r w:rsidRPr="009512EA">
        <w:rPr>
          <w:rFonts w:ascii="Arial" w:eastAsia="Calibri" w:hAnsi="Arial" w:cs="Arial"/>
          <w:b w:val="0"/>
          <w:i/>
          <w:iCs/>
          <w:color w:val="FF0000"/>
          <w:sz w:val="22"/>
          <w:szCs w:val="22"/>
        </w:rPr>
        <w:t>.</w:t>
      </w:r>
    </w:p>
    <w:p w:rsidR="007D0267" w:rsidRDefault="007D0267" w:rsidP="007D0267">
      <w:pPr>
        <w:autoSpaceDE w:val="0"/>
        <w:autoSpaceDN w:val="0"/>
        <w:adjustRightInd w:val="0"/>
        <w:ind w:left="1134" w:right="701"/>
        <w:jc w:val="both"/>
        <w:rPr>
          <w:rFonts w:ascii="Arial" w:eastAsia="Calibri" w:hAnsi="Arial" w:cs="Arial"/>
          <w:b w:val="0"/>
          <w:i/>
          <w:iCs/>
          <w:color w:val="FF0000"/>
          <w:sz w:val="22"/>
          <w:szCs w:val="22"/>
        </w:rPr>
      </w:pPr>
    </w:p>
    <w:p w:rsidR="007D0267" w:rsidRDefault="007D0267" w:rsidP="007D0267">
      <w:pPr>
        <w:autoSpaceDE w:val="0"/>
        <w:autoSpaceDN w:val="0"/>
        <w:adjustRightInd w:val="0"/>
        <w:ind w:left="1134" w:right="701"/>
        <w:jc w:val="both"/>
        <w:rPr>
          <w:rFonts w:ascii="Arial" w:eastAsia="Calibri" w:hAnsi="Arial" w:cs="Arial"/>
          <w:b w:val="0"/>
          <w:i/>
          <w:iCs/>
          <w:color w:val="FF0000"/>
          <w:sz w:val="22"/>
          <w:szCs w:val="22"/>
        </w:rPr>
      </w:pPr>
    </w:p>
    <w:tbl>
      <w:tblPr>
        <w:tblW w:w="8505" w:type="dxa"/>
        <w:tblInd w:w="980" w:type="dxa"/>
        <w:tblCellMar>
          <w:left w:w="70" w:type="dxa"/>
          <w:right w:w="70" w:type="dxa"/>
        </w:tblCellMar>
        <w:tblLook w:val="04A0" w:firstRow="1" w:lastRow="0" w:firstColumn="1" w:lastColumn="0" w:noHBand="0" w:noVBand="1"/>
      </w:tblPr>
      <w:tblGrid>
        <w:gridCol w:w="911"/>
        <w:gridCol w:w="3625"/>
        <w:gridCol w:w="2415"/>
        <w:gridCol w:w="1554"/>
      </w:tblGrid>
      <w:tr w:rsidR="007D0267" w:rsidRPr="0054062B" w:rsidTr="00160A56">
        <w:trPr>
          <w:trHeight w:val="300"/>
        </w:trPr>
        <w:tc>
          <w:tcPr>
            <w:tcW w:w="9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D0267" w:rsidRPr="0054062B" w:rsidRDefault="007D0267" w:rsidP="00160A56">
            <w:pPr>
              <w:rPr>
                <w:rFonts w:ascii="Calibri" w:hAnsi="Calibri"/>
                <w:color w:val="000000"/>
                <w:sz w:val="22"/>
                <w:szCs w:val="22"/>
              </w:rPr>
            </w:pPr>
            <w:r w:rsidRPr="0054062B">
              <w:rPr>
                <w:rFonts w:ascii="Calibri" w:hAnsi="Calibri"/>
                <w:color w:val="000000"/>
                <w:sz w:val="22"/>
                <w:szCs w:val="22"/>
              </w:rPr>
              <w:t>Item</w:t>
            </w:r>
          </w:p>
        </w:tc>
        <w:tc>
          <w:tcPr>
            <w:tcW w:w="3625" w:type="dxa"/>
            <w:tcBorders>
              <w:top w:val="single" w:sz="4" w:space="0" w:color="auto"/>
              <w:left w:val="nil"/>
              <w:bottom w:val="single" w:sz="4" w:space="0" w:color="auto"/>
              <w:right w:val="single" w:sz="4" w:space="0" w:color="auto"/>
            </w:tcBorders>
            <w:shd w:val="clear" w:color="auto" w:fill="auto"/>
            <w:noWrap/>
            <w:vAlign w:val="bottom"/>
            <w:hideMark/>
          </w:tcPr>
          <w:p w:rsidR="007D0267" w:rsidRPr="0054062B" w:rsidRDefault="007D0267" w:rsidP="00160A56">
            <w:pPr>
              <w:rPr>
                <w:rFonts w:ascii="Calibri" w:hAnsi="Calibri"/>
                <w:color w:val="000000"/>
                <w:sz w:val="22"/>
                <w:szCs w:val="22"/>
              </w:rPr>
            </w:pPr>
            <w:r w:rsidRPr="0054062B">
              <w:rPr>
                <w:rFonts w:ascii="Calibri" w:hAnsi="Calibri"/>
                <w:color w:val="000000"/>
                <w:sz w:val="22"/>
                <w:szCs w:val="22"/>
              </w:rPr>
              <w:t>Medicamento</w:t>
            </w:r>
          </w:p>
        </w:tc>
        <w:tc>
          <w:tcPr>
            <w:tcW w:w="2415" w:type="dxa"/>
            <w:tcBorders>
              <w:top w:val="single" w:sz="4" w:space="0" w:color="auto"/>
              <w:left w:val="nil"/>
              <w:bottom w:val="single" w:sz="4" w:space="0" w:color="auto"/>
              <w:right w:val="single" w:sz="4" w:space="0" w:color="auto"/>
            </w:tcBorders>
            <w:shd w:val="clear" w:color="auto" w:fill="auto"/>
            <w:noWrap/>
            <w:vAlign w:val="bottom"/>
            <w:hideMark/>
          </w:tcPr>
          <w:p w:rsidR="007D0267" w:rsidRPr="0054062B" w:rsidRDefault="007D0267" w:rsidP="00160A56">
            <w:pPr>
              <w:rPr>
                <w:rFonts w:ascii="Calibri" w:hAnsi="Calibri"/>
                <w:color w:val="000000"/>
                <w:sz w:val="22"/>
                <w:szCs w:val="22"/>
              </w:rPr>
            </w:pPr>
            <w:r>
              <w:rPr>
                <w:rFonts w:ascii="Calibri" w:hAnsi="Calibri"/>
                <w:color w:val="000000"/>
                <w:sz w:val="22"/>
                <w:szCs w:val="22"/>
              </w:rPr>
              <w:t>Unidade</w:t>
            </w:r>
          </w:p>
        </w:tc>
        <w:tc>
          <w:tcPr>
            <w:tcW w:w="1554" w:type="dxa"/>
            <w:tcBorders>
              <w:top w:val="single" w:sz="4" w:space="0" w:color="auto"/>
              <w:left w:val="nil"/>
              <w:bottom w:val="single" w:sz="4" w:space="0" w:color="auto"/>
              <w:right w:val="single" w:sz="4" w:space="0" w:color="auto"/>
            </w:tcBorders>
            <w:shd w:val="clear" w:color="auto" w:fill="auto"/>
            <w:noWrap/>
            <w:vAlign w:val="bottom"/>
            <w:hideMark/>
          </w:tcPr>
          <w:p w:rsidR="007D0267" w:rsidRPr="0054062B" w:rsidRDefault="007D0267" w:rsidP="00160A56">
            <w:pPr>
              <w:rPr>
                <w:rFonts w:ascii="Calibri" w:hAnsi="Calibri"/>
                <w:color w:val="000000"/>
                <w:sz w:val="22"/>
                <w:szCs w:val="22"/>
              </w:rPr>
            </w:pPr>
            <w:r w:rsidRPr="0054062B">
              <w:rPr>
                <w:rFonts w:ascii="Calibri" w:hAnsi="Calibri"/>
                <w:color w:val="000000"/>
                <w:sz w:val="22"/>
                <w:szCs w:val="22"/>
              </w:rPr>
              <w:t>Quantidade</w:t>
            </w:r>
          </w:p>
        </w:tc>
      </w:tr>
      <w:tr w:rsidR="007D0267" w:rsidRPr="0054062B" w:rsidTr="00160A56">
        <w:trPr>
          <w:trHeight w:val="300"/>
        </w:trPr>
        <w:tc>
          <w:tcPr>
            <w:tcW w:w="9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D0267" w:rsidRPr="003D780D" w:rsidRDefault="007D0267" w:rsidP="00160A56">
            <w:pPr>
              <w:jc w:val="center"/>
              <w:rPr>
                <w:rFonts w:ascii="Arial" w:hAnsi="Arial" w:cs="Arial"/>
                <w:b w:val="0"/>
                <w:color w:val="000000"/>
                <w:sz w:val="22"/>
                <w:szCs w:val="22"/>
              </w:rPr>
            </w:pPr>
            <w:proofErr w:type="gramStart"/>
            <w:r w:rsidRPr="003D780D">
              <w:rPr>
                <w:rFonts w:ascii="Arial" w:hAnsi="Arial" w:cs="Arial"/>
                <w:b w:val="0"/>
                <w:color w:val="000000"/>
                <w:sz w:val="22"/>
                <w:szCs w:val="22"/>
              </w:rPr>
              <w:t>1</w:t>
            </w:r>
            <w:proofErr w:type="gramEnd"/>
          </w:p>
        </w:tc>
        <w:tc>
          <w:tcPr>
            <w:tcW w:w="3625" w:type="dxa"/>
            <w:tcBorders>
              <w:top w:val="single" w:sz="4" w:space="0" w:color="auto"/>
              <w:left w:val="nil"/>
              <w:bottom w:val="single" w:sz="4" w:space="0" w:color="auto"/>
              <w:right w:val="single" w:sz="4" w:space="0" w:color="auto"/>
            </w:tcBorders>
            <w:shd w:val="clear" w:color="auto" w:fill="auto"/>
            <w:noWrap/>
            <w:vAlign w:val="bottom"/>
          </w:tcPr>
          <w:p w:rsidR="007D0267" w:rsidRPr="003D780D" w:rsidRDefault="007D0267" w:rsidP="00160A56">
            <w:pPr>
              <w:rPr>
                <w:rFonts w:ascii="Arial" w:hAnsi="Arial" w:cs="Arial"/>
                <w:b w:val="0"/>
                <w:color w:val="000000"/>
                <w:sz w:val="22"/>
                <w:szCs w:val="22"/>
              </w:rPr>
            </w:pPr>
            <w:r>
              <w:rPr>
                <w:rFonts w:ascii="Arial" w:hAnsi="Arial" w:cs="Arial"/>
                <w:b w:val="0"/>
                <w:color w:val="000000"/>
                <w:sz w:val="22"/>
                <w:szCs w:val="22"/>
              </w:rPr>
              <w:t>S</w:t>
            </w:r>
            <w:r w:rsidRPr="003D780D">
              <w:rPr>
                <w:rFonts w:ascii="Arial" w:hAnsi="Arial" w:cs="Arial"/>
                <w:b w:val="0"/>
                <w:color w:val="000000"/>
                <w:sz w:val="22"/>
                <w:szCs w:val="22"/>
              </w:rPr>
              <w:t>onda p</w:t>
            </w:r>
            <w:r>
              <w:rPr>
                <w:rFonts w:ascii="Arial" w:hAnsi="Arial" w:cs="Arial"/>
                <w:b w:val="0"/>
                <w:color w:val="000000"/>
                <w:sz w:val="22"/>
                <w:szCs w:val="22"/>
              </w:rPr>
              <w:t>ara</w:t>
            </w:r>
            <w:r w:rsidRPr="003D780D">
              <w:rPr>
                <w:rFonts w:ascii="Arial" w:hAnsi="Arial" w:cs="Arial"/>
                <w:b w:val="0"/>
                <w:color w:val="000000"/>
                <w:sz w:val="22"/>
                <w:szCs w:val="22"/>
              </w:rPr>
              <w:t xml:space="preserve"> </w:t>
            </w:r>
            <w:proofErr w:type="spellStart"/>
            <w:r w:rsidRPr="003D780D">
              <w:rPr>
                <w:rFonts w:ascii="Arial" w:hAnsi="Arial" w:cs="Arial"/>
                <w:b w:val="0"/>
                <w:color w:val="000000"/>
                <w:sz w:val="22"/>
                <w:szCs w:val="22"/>
              </w:rPr>
              <w:t>gastrostomia</w:t>
            </w:r>
            <w:proofErr w:type="spellEnd"/>
            <w:r w:rsidRPr="003D780D">
              <w:rPr>
                <w:rFonts w:ascii="Arial" w:hAnsi="Arial" w:cs="Arial"/>
                <w:b w:val="0"/>
                <w:color w:val="000000"/>
                <w:sz w:val="22"/>
                <w:szCs w:val="22"/>
              </w:rPr>
              <w:t xml:space="preserve"> 18 FR</w:t>
            </w:r>
          </w:p>
        </w:tc>
        <w:tc>
          <w:tcPr>
            <w:tcW w:w="2415" w:type="dxa"/>
            <w:tcBorders>
              <w:top w:val="single" w:sz="4" w:space="0" w:color="auto"/>
              <w:left w:val="nil"/>
              <w:bottom w:val="single" w:sz="4" w:space="0" w:color="auto"/>
              <w:right w:val="single" w:sz="4" w:space="0" w:color="auto"/>
            </w:tcBorders>
            <w:shd w:val="clear" w:color="auto" w:fill="auto"/>
            <w:noWrap/>
            <w:vAlign w:val="bottom"/>
          </w:tcPr>
          <w:p w:rsidR="007D0267" w:rsidRPr="003D780D" w:rsidRDefault="007D0267" w:rsidP="00160A56">
            <w:pPr>
              <w:rPr>
                <w:rFonts w:ascii="Arial" w:hAnsi="Arial" w:cs="Arial"/>
                <w:b w:val="0"/>
                <w:color w:val="000000"/>
                <w:sz w:val="22"/>
                <w:szCs w:val="22"/>
              </w:rPr>
            </w:pPr>
            <w:r w:rsidRPr="003D780D">
              <w:rPr>
                <w:rFonts w:ascii="Arial" w:hAnsi="Arial" w:cs="Arial"/>
                <w:b w:val="0"/>
                <w:color w:val="000000"/>
                <w:sz w:val="22"/>
                <w:szCs w:val="22"/>
              </w:rPr>
              <w:t>Unidade</w:t>
            </w:r>
          </w:p>
        </w:tc>
        <w:tc>
          <w:tcPr>
            <w:tcW w:w="1554" w:type="dxa"/>
            <w:tcBorders>
              <w:top w:val="single" w:sz="4" w:space="0" w:color="auto"/>
              <w:left w:val="nil"/>
              <w:bottom w:val="single" w:sz="4" w:space="0" w:color="auto"/>
              <w:right w:val="single" w:sz="4" w:space="0" w:color="auto"/>
            </w:tcBorders>
            <w:shd w:val="clear" w:color="auto" w:fill="auto"/>
            <w:noWrap/>
            <w:vAlign w:val="bottom"/>
          </w:tcPr>
          <w:p w:rsidR="007D0267" w:rsidRPr="003D780D" w:rsidRDefault="007D0267" w:rsidP="00160A56">
            <w:pPr>
              <w:jc w:val="center"/>
              <w:rPr>
                <w:rFonts w:ascii="Arial" w:hAnsi="Arial" w:cs="Arial"/>
                <w:b w:val="0"/>
                <w:color w:val="000000"/>
                <w:sz w:val="22"/>
                <w:szCs w:val="22"/>
              </w:rPr>
            </w:pPr>
            <w:r w:rsidRPr="003D780D">
              <w:rPr>
                <w:rFonts w:ascii="Arial" w:hAnsi="Arial" w:cs="Arial"/>
                <w:b w:val="0"/>
                <w:color w:val="000000"/>
                <w:sz w:val="22"/>
                <w:szCs w:val="22"/>
              </w:rPr>
              <w:t>10</w:t>
            </w:r>
          </w:p>
        </w:tc>
      </w:tr>
      <w:tr w:rsidR="007D0267" w:rsidRPr="0054062B" w:rsidTr="00160A56">
        <w:trPr>
          <w:trHeight w:val="300"/>
        </w:trPr>
        <w:tc>
          <w:tcPr>
            <w:tcW w:w="9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D0267" w:rsidRPr="0054062B" w:rsidRDefault="007D0267" w:rsidP="00160A56">
            <w:pPr>
              <w:jc w:val="center"/>
              <w:rPr>
                <w:rFonts w:ascii="Calibri" w:hAnsi="Calibri"/>
                <w:b w:val="0"/>
                <w:color w:val="000000"/>
                <w:sz w:val="22"/>
                <w:szCs w:val="22"/>
              </w:rPr>
            </w:pPr>
            <w:proofErr w:type="gramStart"/>
            <w:r>
              <w:rPr>
                <w:rFonts w:ascii="Calibri" w:hAnsi="Calibri"/>
                <w:b w:val="0"/>
                <w:color w:val="000000"/>
                <w:sz w:val="22"/>
                <w:szCs w:val="22"/>
              </w:rPr>
              <w:t>2</w:t>
            </w:r>
            <w:proofErr w:type="gramEnd"/>
          </w:p>
        </w:tc>
        <w:tc>
          <w:tcPr>
            <w:tcW w:w="3625" w:type="dxa"/>
            <w:tcBorders>
              <w:top w:val="single" w:sz="4" w:space="0" w:color="auto"/>
              <w:left w:val="nil"/>
              <w:bottom w:val="single" w:sz="4" w:space="0" w:color="auto"/>
              <w:right w:val="single" w:sz="4" w:space="0" w:color="auto"/>
            </w:tcBorders>
            <w:shd w:val="clear" w:color="auto" w:fill="auto"/>
            <w:noWrap/>
            <w:vAlign w:val="bottom"/>
          </w:tcPr>
          <w:p w:rsidR="007D0267" w:rsidRDefault="007D0267" w:rsidP="00160A56">
            <w:pPr>
              <w:rPr>
                <w:rFonts w:ascii="Arial" w:hAnsi="Arial" w:cs="Arial"/>
                <w:b w:val="0"/>
                <w:sz w:val="23"/>
                <w:szCs w:val="23"/>
              </w:rPr>
            </w:pPr>
            <w:r>
              <w:rPr>
                <w:rFonts w:ascii="Arial" w:hAnsi="Arial" w:cs="Arial"/>
                <w:b w:val="0"/>
                <w:color w:val="000000"/>
                <w:sz w:val="22"/>
                <w:szCs w:val="22"/>
              </w:rPr>
              <w:t>S</w:t>
            </w:r>
            <w:r w:rsidRPr="003D780D">
              <w:rPr>
                <w:rFonts w:ascii="Arial" w:hAnsi="Arial" w:cs="Arial"/>
                <w:b w:val="0"/>
                <w:color w:val="000000"/>
                <w:sz w:val="22"/>
                <w:szCs w:val="22"/>
              </w:rPr>
              <w:t>onda p</w:t>
            </w:r>
            <w:r>
              <w:rPr>
                <w:rFonts w:ascii="Arial" w:hAnsi="Arial" w:cs="Arial"/>
                <w:b w:val="0"/>
                <w:color w:val="000000"/>
                <w:sz w:val="22"/>
                <w:szCs w:val="22"/>
              </w:rPr>
              <w:t>ara</w:t>
            </w:r>
            <w:r w:rsidRPr="003D780D">
              <w:rPr>
                <w:rFonts w:ascii="Arial" w:hAnsi="Arial" w:cs="Arial"/>
                <w:b w:val="0"/>
                <w:color w:val="000000"/>
                <w:sz w:val="22"/>
                <w:szCs w:val="22"/>
              </w:rPr>
              <w:t xml:space="preserve"> </w:t>
            </w:r>
            <w:proofErr w:type="spellStart"/>
            <w:r w:rsidRPr="003D780D">
              <w:rPr>
                <w:rFonts w:ascii="Arial" w:hAnsi="Arial" w:cs="Arial"/>
                <w:b w:val="0"/>
                <w:color w:val="000000"/>
                <w:sz w:val="22"/>
                <w:szCs w:val="22"/>
              </w:rPr>
              <w:t>gastrostomia</w:t>
            </w:r>
            <w:proofErr w:type="spellEnd"/>
            <w:r w:rsidRPr="003D780D">
              <w:rPr>
                <w:rFonts w:ascii="Arial" w:hAnsi="Arial" w:cs="Arial"/>
                <w:b w:val="0"/>
                <w:color w:val="000000"/>
                <w:sz w:val="22"/>
                <w:szCs w:val="22"/>
              </w:rPr>
              <w:t xml:space="preserve"> 1</w:t>
            </w:r>
            <w:r>
              <w:rPr>
                <w:rFonts w:ascii="Arial" w:hAnsi="Arial" w:cs="Arial"/>
                <w:b w:val="0"/>
                <w:color w:val="000000"/>
                <w:sz w:val="22"/>
                <w:szCs w:val="22"/>
              </w:rPr>
              <w:t>4</w:t>
            </w:r>
            <w:r w:rsidRPr="003D780D">
              <w:rPr>
                <w:rFonts w:ascii="Arial" w:hAnsi="Arial" w:cs="Arial"/>
                <w:b w:val="0"/>
                <w:color w:val="000000"/>
                <w:sz w:val="22"/>
                <w:szCs w:val="22"/>
              </w:rPr>
              <w:t xml:space="preserve"> FR</w:t>
            </w:r>
          </w:p>
        </w:tc>
        <w:tc>
          <w:tcPr>
            <w:tcW w:w="2415" w:type="dxa"/>
            <w:tcBorders>
              <w:top w:val="single" w:sz="4" w:space="0" w:color="auto"/>
              <w:left w:val="nil"/>
              <w:bottom w:val="single" w:sz="4" w:space="0" w:color="auto"/>
              <w:right w:val="single" w:sz="4" w:space="0" w:color="auto"/>
            </w:tcBorders>
            <w:shd w:val="clear" w:color="auto" w:fill="auto"/>
            <w:noWrap/>
            <w:vAlign w:val="bottom"/>
          </w:tcPr>
          <w:p w:rsidR="007D0267" w:rsidRDefault="007D0267" w:rsidP="00160A56">
            <w:pPr>
              <w:rPr>
                <w:rFonts w:ascii="Calibri" w:hAnsi="Calibri"/>
                <w:b w:val="0"/>
                <w:color w:val="000000"/>
                <w:sz w:val="22"/>
                <w:szCs w:val="22"/>
              </w:rPr>
            </w:pPr>
            <w:r w:rsidRPr="003D780D">
              <w:rPr>
                <w:rFonts w:ascii="Arial" w:hAnsi="Arial" w:cs="Arial"/>
                <w:b w:val="0"/>
                <w:color w:val="000000"/>
                <w:sz w:val="22"/>
                <w:szCs w:val="22"/>
              </w:rPr>
              <w:t>Unidade</w:t>
            </w:r>
          </w:p>
        </w:tc>
        <w:tc>
          <w:tcPr>
            <w:tcW w:w="1554" w:type="dxa"/>
            <w:tcBorders>
              <w:top w:val="single" w:sz="4" w:space="0" w:color="auto"/>
              <w:left w:val="nil"/>
              <w:bottom w:val="single" w:sz="4" w:space="0" w:color="auto"/>
              <w:right w:val="single" w:sz="4" w:space="0" w:color="auto"/>
            </w:tcBorders>
            <w:shd w:val="clear" w:color="auto" w:fill="auto"/>
            <w:noWrap/>
            <w:vAlign w:val="bottom"/>
          </w:tcPr>
          <w:p w:rsidR="007D0267" w:rsidRDefault="007D0267" w:rsidP="00160A56">
            <w:pPr>
              <w:jc w:val="center"/>
              <w:rPr>
                <w:rFonts w:ascii="Calibri" w:hAnsi="Calibri"/>
                <w:b w:val="0"/>
                <w:color w:val="000000"/>
                <w:sz w:val="22"/>
                <w:szCs w:val="22"/>
              </w:rPr>
            </w:pPr>
            <w:r>
              <w:rPr>
                <w:rFonts w:ascii="Calibri" w:hAnsi="Calibri"/>
                <w:b w:val="0"/>
                <w:color w:val="000000"/>
                <w:sz w:val="22"/>
                <w:szCs w:val="22"/>
              </w:rPr>
              <w:t>10</w:t>
            </w:r>
          </w:p>
        </w:tc>
      </w:tr>
    </w:tbl>
    <w:p w:rsidR="007D0267" w:rsidRPr="0054062B" w:rsidRDefault="007D0267" w:rsidP="007D0267">
      <w:pPr>
        <w:autoSpaceDE w:val="0"/>
        <w:autoSpaceDN w:val="0"/>
        <w:adjustRightInd w:val="0"/>
        <w:ind w:left="1134" w:right="701"/>
        <w:jc w:val="both"/>
        <w:rPr>
          <w:rFonts w:ascii="Arial" w:eastAsia="Calibri" w:hAnsi="Arial" w:cs="Arial"/>
          <w:b w:val="0"/>
          <w:iCs/>
          <w:color w:val="FF0000"/>
          <w:sz w:val="22"/>
          <w:szCs w:val="22"/>
        </w:rPr>
      </w:pPr>
    </w:p>
    <w:p w:rsidR="007D0267" w:rsidRDefault="007D0267" w:rsidP="007D0267">
      <w:pPr>
        <w:jc w:val="both"/>
        <w:rPr>
          <w:rFonts w:ascii="Arial" w:hAnsi="Arial" w:cs="Arial"/>
          <w:sz w:val="22"/>
          <w:szCs w:val="22"/>
        </w:rPr>
      </w:pPr>
    </w:p>
    <w:p w:rsidR="007D0267" w:rsidRPr="006A3153" w:rsidRDefault="007D0267" w:rsidP="007D0267">
      <w:pPr>
        <w:jc w:val="both"/>
        <w:rPr>
          <w:rFonts w:ascii="Arial" w:hAnsi="Arial" w:cs="Arial"/>
          <w:b w:val="0"/>
          <w:sz w:val="22"/>
          <w:szCs w:val="22"/>
        </w:rPr>
      </w:pPr>
      <w:r w:rsidRPr="00D64256">
        <w:rPr>
          <w:rFonts w:ascii="Arial" w:hAnsi="Arial" w:cs="Arial"/>
          <w:sz w:val="22"/>
          <w:szCs w:val="22"/>
        </w:rPr>
        <w:t>Critérios de medição e pagamento:</w:t>
      </w:r>
      <w:r>
        <w:rPr>
          <w:rFonts w:ascii="Arial" w:hAnsi="Arial" w:cs="Arial"/>
          <w:sz w:val="22"/>
          <w:szCs w:val="22"/>
        </w:rPr>
        <w:t xml:space="preserve"> </w:t>
      </w:r>
      <w:r>
        <w:rPr>
          <w:rFonts w:ascii="Arial" w:hAnsi="Arial" w:cs="Arial"/>
          <w:b w:val="0"/>
          <w:sz w:val="22"/>
          <w:szCs w:val="22"/>
        </w:rPr>
        <w:t>O pagamento ocorrerá em até 30 dias após o recebimento do produto com a nota fiscal correspondente, sendo seu quantitativo conferido pelo agente que receber o produto.</w:t>
      </w:r>
    </w:p>
    <w:p w:rsidR="007D0267" w:rsidRPr="00D64256" w:rsidRDefault="007D0267" w:rsidP="007D0267">
      <w:pPr>
        <w:jc w:val="both"/>
        <w:rPr>
          <w:rFonts w:ascii="Arial" w:hAnsi="Arial" w:cs="Arial"/>
          <w:sz w:val="22"/>
          <w:szCs w:val="22"/>
        </w:rPr>
      </w:pPr>
    </w:p>
    <w:p w:rsidR="007D0267" w:rsidRPr="00D64256" w:rsidRDefault="007D0267" w:rsidP="007D0267">
      <w:pPr>
        <w:jc w:val="both"/>
        <w:rPr>
          <w:rFonts w:ascii="Arial" w:hAnsi="Arial" w:cs="Arial"/>
          <w:sz w:val="22"/>
          <w:szCs w:val="22"/>
        </w:rPr>
      </w:pPr>
      <w:r w:rsidRPr="00D64256">
        <w:rPr>
          <w:rFonts w:ascii="Arial" w:hAnsi="Arial" w:cs="Arial"/>
          <w:sz w:val="22"/>
          <w:szCs w:val="22"/>
        </w:rPr>
        <w:t>Forma e critérios de seleção do fornecedor:</w:t>
      </w:r>
      <w:r>
        <w:rPr>
          <w:rFonts w:ascii="Arial" w:hAnsi="Arial" w:cs="Arial"/>
          <w:sz w:val="22"/>
          <w:szCs w:val="22"/>
        </w:rPr>
        <w:t xml:space="preserve"> </w:t>
      </w:r>
      <w:r w:rsidRPr="006A3153">
        <w:rPr>
          <w:rFonts w:ascii="Arial" w:hAnsi="Arial" w:cs="Arial"/>
          <w:b w:val="0"/>
          <w:sz w:val="22"/>
          <w:szCs w:val="22"/>
        </w:rPr>
        <w:t>A forma de seleção será por meio de dispensa eletrônica de licitação e o critério será o de menor preço.</w:t>
      </w:r>
    </w:p>
    <w:p w:rsidR="007D0267" w:rsidRPr="00D64256" w:rsidRDefault="007D0267" w:rsidP="007D0267">
      <w:pPr>
        <w:jc w:val="both"/>
        <w:rPr>
          <w:rFonts w:ascii="Arial" w:hAnsi="Arial" w:cs="Arial"/>
          <w:sz w:val="22"/>
          <w:szCs w:val="22"/>
        </w:rPr>
      </w:pPr>
    </w:p>
    <w:p w:rsidR="007D0267" w:rsidRDefault="007D0267" w:rsidP="007D0267">
      <w:pPr>
        <w:ind w:right="-24"/>
        <w:jc w:val="both"/>
        <w:rPr>
          <w:rFonts w:ascii="Arial" w:hAnsi="Arial" w:cs="Arial"/>
          <w:sz w:val="23"/>
          <w:szCs w:val="23"/>
        </w:rPr>
      </w:pPr>
    </w:p>
    <w:p w:rsidR="007D0267" w:rsidRDefault="007D0267" w:rsidP="007D0267">
      <w:pPr>
        <w:ind w:right="-24"/>
        <w:jc w:val="both"/>
        <w:rPr>
          <w:rFonts w:ascii="Arial" w:hAnsi="Arial" w:cs="Arial"/>
          <w:b w:val="0"/>
          <w:sz w:val="23"/>
          <w:szCs w:val="23"/>
          <w:lang w:val="pt-PT"/>
        </w:rPr>
      </w:pPr>
      <w:r>
        <w:rPr>
          <w:rFonts w:ascii="Arial" w:hAnsi="Arial" w:cs="Arial"/>
          <w:sz w:val="23"/>
          <w:szCs w:val="23"/>
        </w:rPr>
        <w:t>Nome do</w:t>
      </w:r>
      <w:r w:rsidRPr="005E0658">
        <w:rPr>
          <w:rFonts w:ascii="Arial" w:hAnsi="Arial" w:cs="Arial"/>
          <w:sz w:val="23"/>
          <w:szCs w:val="23"/>
        </w:rPr>
        <w:t xml:space="preserve"> Servidor</w:t>
      </w:r>
      <w:r>
        <w:rPr>
          <w:rFonts w:ascii="Arial" w:hAnsi="Arial" w:cs="Arial"/>
          <w:sz w:val="23"/>
          <w:szCs w:val="23"/>
        </w:rPr>
        <w:t xml:space="preserve"> que será responsável</w:t>
      </w:r>
      <w:r w:rsidRPr="005E0658">
        <w:rPr>
          <w:rFonts w:ascii="Arial" w:hAnsi="Arial" w:cs="Arial"/>
          <w:sz w:val="23"/>
          <w:szCs w:val="23"/>
        </w:rPr>
        <w:t xml:space="preserve"> pelo recebimen</w:t>
      </w:r>
      <w:r>
        <w:rPr>
          <w:rFonts w:ascii="Arial" w:hAnsi="Arial" w:cs="Arial"/>
          <w:sz w:val="23"/>
          <w:szCs w:val="23"/>
        </w:rPr>
        <w:t>to dos produtos/serviços a ser</w:t>
      </w:r>
      <w:r w:rsidRPr="005E0658">
        <w:rPr>
          <w:rFonts w:ascii="Arial" w:hAnsi="Arial" w:cs="Arial"/>
          <w:sz w:val="23"/>
          <w:szCs w:val="23"/>
        </w:rPr>
        <w:t xml:space="preserve"> adquiridos: </w:t>
      </w:r>
      <w:r w:rsidRPr="0048377B">
        <w:rPr>
          <w:rFonts w:ascii="Arial" w:hAnsi="Arial" w:cs="Arial"/>
          <w:b w:val="0"/>
          <w:sz w:val="22"/>
          <w:szCs w:val="22"/>
        </w:rPr>
        <w:t xml:space="preserve">servidora </w:t>
      </w:r>
      <w:proofErr w:type="spellStart"/>
      <w:r>
        <w:rPr>
          <w:rFonts w:ascii="Arial" w:hAnsi="Arial" w:cs="Arial"/>
          <w:b w:val="0"/>
          <w:sz w:val="22"/>
          <w:szCs w:val="22"/>
        </w:rPr>
        <w:t>Dinosete</w:t>
      </w:r>
      <w:proofErr w:type="spellEnd"/>
      <w:r>
        <w:rPr>
          <w:rFonts w:ascii="Arial" w:hAnsi="Arial" w:cs="Arial"/>
          <w:b w:val="0"/>
          <w:sz w:val="22"/>
          <w:szCs w:val="22"/>
        </w:rPr>
        <w:t xml:space="preserve"> Aparecida Santos.</w:t>
      </w:r>
    </w:p>
    <w:p w:rsidR="007D0267" w:rsidRPr="005E0658" w:rsidRDefault="007D0267" w:rsidP="007D0267">
      <w:pPr>
        <w:ind w:right="-24"/>
        <w:jc w:val="both"/>
        <w:rPr>
          <w:rFonts w:ascii="Arial" w:hAnsi="Arial" w:cs="Arial"/>
          <w:b w:val="0"/>
          <w:sz w:val="23"/>
          <w:szCs w:val="23"/>
        </w:rPr>
      </w:pPr>
    </w:p>
    <w:p w:rsidR="007D0267" w:rsidRDefault="007D0267" w:rsidP="007D0267">
      <w:pPr>
        <w:ind w:right="-24"/>
        <w:jc w:val="both"/>
        <w:rPr>
          <w:rFonts w:ascii="Arial" w:hAnsi="Arial" w:cs="Arial"/>
          <w:b w:val="0"/>
          <w:sz w:val="23"/>
          <w:szCs w:val="23"/>
        </w:rPr>
      </w:pPr>
      <w:r w:rsidRPr="00A54B23">
        <w:rPr>
          <w:rFonts w:ascii="Arial" w:hAnsi="Arial" w:cs="Arial"/>
          <w:color w:val="000000"/>
          <w:sz w:val="22"/>
          <w:szCs w:val="22"/>
        </w:rPr>
        <w:t>Local e prazo de entrega:</w:t>
      </w:r>
      <w:r w:rsidRPr="006A3153">
        <w:rPr>
          <w:rFonts w:ascii="Arial" w:hAnsi="Arial" w:cs="Arial"/>
          <w:color w:val="000000"/>
          <w:sz w:val="22"/>
          <w:szCs w:val="22"/>
        </w:rPr>
        <w:t xml:space="preserve"> </w:t>
      </w:r>
      <w:r w:rsidRPr="0048377B">
        <w:rPr>
          <w:rFonts w:ascii="Arial" w:hAnsi="Arial" w:cs="Arial"/>
          <w:b w:val="0"/>
          <w:sz w:val="22"/>
          <w:szCs w:val="22"/>
        </w:rPr>
        <w:t xml:space="preserve">Os itens adquiridos deverão ser entregues no endereço </w:t>
      </w:r>
      <w:r>
        <w:rPr>
          <w:rFonts w:ascii="Arial" w:hAnsi="Arial" w:cs="Arial"/>
          <w:b w:val="0"/>
          <w:sz w:val="22"/>
          <w:szCs w:val="22"/>
        </w:rPr>
        <w:t xml:space="preserve">Rua Felipe Schmidt, nº 10, Centro, CEP 89460-090 – Fundos - Almoxarifado da Saúde em até </w:t>
      </w:r>
      <w:proofErr w:type="gramStart"/>
      <w:r>
        <w:rPr>
          <w:rFonts w:ascii="Arial" w:hAnsi="Arial" w:cs="Arial"/>
          <w:b w:val="0"/>
          <w:sz w:val="22"/>
          <w:szCs w:val="22"/>
        </w:rPr>
        <w:t>5</w:t>
      </w:r>
      <w:proofErr w:type="gramEnd"/>
      <w:r>
        <w:rPr>
          <w:rFonts w:ascii="Arial" w:hAnsi="Arial" w:cs="Arial"/>
          <w:b w:val="0"/>
          <w:sz w:val="22"/>
          <w:szCs w:val="22"/>
        </w:rPr>
        <w:t xml:space="preserve"> dias após a emissão da AF/EMPENHO.</w:t>
      </w:r>
    </w:p>
    <w:p w:rsidR="007D0267" w:rsidRDefault="007D0267" w:rsidP="007D0267">
      <w:pPr>
        <w:ind w:right="-24"/>
        <w:jc w:val="both"/>
        <w:rPr>
          <w:rFonts w:ascii="Arial" w:hAnsi="Arial" w:cs="Arial"/>
          <w:b w:val="0"/>
          <w:sz w:val="23"/>
          <w:szCs w:val="23"/>
        </w:rPr>
      </w:pPr>
    </w:p>
    <w:p w:rsidR="007D0267" w:rsidRPr="00A54B23" w:rsidRDefault="007D0267" w:rsidP="007D0267">
      <w:pPr>
        <w:ind w:right="-24"/>
        <w:jc w:val="both"/>
        <w:rPr>
          <w:rFonts w:ascii="Arial" w:eastAsia="Calibri" w:hAnsi="Arial" w:cs="Arial"/>
          <w:b w:val="0"/>
          <w:sz w:val="22"/>
          <w:szCs w:val="22"/>
          <w:lang w:val="pt-PT"/>
        </w:rPr>
      </w:pPr>
    </w:p>
    <w:p w:rsidR="007D0267" w:rsidRDefault="007D0267" w:rsidP="007D0267">
      <w:pPr>
        <w:tabs>
          <w:tab w:val="left" w:pos="3885"/>
        </w:tabs>
        <w:autoSpaceDE w:val="0"/>
        <w:autoSpaceDN w:val="0"/>
        <w:adjustRightInd w:val="0"/>
        <w:rPr>
          <w:rFonts w:ascii="Arial" w:eastAsia="Calibri" w:hAnsi="Arial" w:cs="Arial"/>
          <w:sz w:val="22"/>
          <w:szCs w:val="22"/>
        </w:rPr>
      </w:pPr>
      <w:r>
        <w:rPr>
          <w:rFonts w:ascii="Arial" w:eastAsia="Calibri" w:hAnsi="Arial" w:cs="Arial"/>
          <w:sz w:val="22"/>
          <w:szCs w:val="22"/>
        </w:rPr>
        <w:tab/>
        <w:t>_____________________________</w:t>
      </w:r>
    </w:p>
    <w:p w:rsidR="007D0267" w:rsidRDefault="007D0267" w:rsidP="007D0267">
      <w:pPr>
        <w:tabs>
          <w:tab w:val="left" w:pos="3686"/>
        </w:tabs>
        <w:autoSpaceDE w:val="0"/>
        <w:autoSpaceDN w:val="0"/>
        <w:adjustRightInd w:val="0"/>
        <w:rPr>
          <w:rFonts w:ascii="Arial" w:eastAsia="Calibri" w:hAnsi="Arial" w:cs="Arial"/>
          <w:sz w:val="22"/>
          <w:szCs w:val="22"/>
        </w:rPr>
      </w:pPr>
      <w:r>
        <w:rPr>
          <w:rFonts w:ascii="Arial" w:eastAsia="Calibri" w:hAnsi="Arial" w:cs="Arial"/>
          <w:sz w:val="22"/>
          <w:szCs w:val="22"/>
        </w:rPr>
        <w:tab/>
        <w:t xml:space="preserve">                    Danielle </w:t>
      </w:r>
      <w:proofErr w:type="spellStart"/>
      <w:r>
        <w:rPr>
          <w:rFonts w:ascii="Arial" w:eastAsia="Calibri" w:hAnsi="Arial" w:cs="Arial"/>
          <w:sz w:val="22"/>
          <w:szCs w:val="22"/>
        </w:rPr>
        <w:t>Ludka</w:t>
      </w:r>
      <w:proofErr w:type="spellEnd"/>
    </w:p>
    <w:p w:rsidR="007D0267" w:rsidRPr="00D64256" w:rsidRDefault="007D0267" w:rsidP="007D0267">
      <w:pPr>
        <w:tabs>
          <w:tab w:val="left" w:pos="4755"/>
        </w:tabs>
        <w:autoSpaceDE w:val="0"/>
        <w:autoSpaceDN w:val="0"/>
        <w:adjustRightInd w:val="0"/>
        <w:rPr>
          <w:rFonts w:ascii="Arial" w:hAnsi="Arial" w:cs="Arial"/>
          <w:color w:val="FF0000"/>
          <w:sz w:val="22"/>
          <w:szCs w:val="22"/>
        </w:rPr>
      </w:pPr>
      <w:r>
        <w:rPr>
          <w:rFonts w:ascii="Arial" w:eastAsia="Calibri" w:hAnsi="Arial" w:cs="Arial"/>
          <w:sz w:val="22"/>
          <w:szCs w:val="22"/>
        </w:rPr>
        <w:tab/>
        <w:t>Secretária de Saúde</w:t>
      </w:r>
    </w:p>
    <w:p w:rsidR="002647C3" w:rsidRDefault="002647C3">
      <w:bookmarkStart w:id="0" w:name="_GoBack"/>
      <w:bookmarkEnd w:id="0"/>
    </w:p>
    <w:sectPr w:rsidR="002647C3" w:rsidSect="007B2026">
      <w:headerReference w:type="default" r:id="rId12"/>
      <w:footerReference w:type="default" r:id="rId13"/>
      <w:pgSz w:w="11906" w:h="16838"/>
      <w:pgMar w:top="1702" w:right="720" w:bottom="720" w:left="720" w:header="708" w:footer="864"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0B36" w:rsidRDefault="007D0267" w:rsidP="0026353B">
    <w:pPr>
      <w:pStyle w:val="Rodap"/>
      <w:tabs>
        <w:tab w:val="clear" w:pos="4252"/>
        <w:tab w:val="clear" w:pos="8504"/>
        <w:tab w:val="left" w:pos="3750"/>
      </w:tabs>
    </w:pPr>
    <w:r>
      <w:rPr>
        <w:noProof/>
        <w:lang w:val="pt-BR" w:eastAsia="pt-BR"/>
      </w:rPr>
      <w:drawing>
        <wp:anchor distT="0" distB="0" distL="114300" distR="114300" simplePos="0" relativeHeight="251659264" behindDoc="0" locked="0" layoutInCell="1" allowOverlap="1">
          <wp:simplePos x="0" y="0"/>
          <wp:positionH relativeFrom="margin">
            <wp:posOffset>-470535</wp:posOffset>
          </wp:positionH>
          <wp:positionV relativeFrom="margin">
            <wp:posOffset>8950325</wp:posOffset>
          </wp:positionV>
          <wp:extent cx="7562850" cy="586740"/>
          <wp:effectExtent l="0" t="0" r="0" b="0"/>
          <wp:wrapSquare wrapText="bothSides"/>
          <wp:docPr id="2" name="Imagem 2" descr="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58674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0B36" w:rsidRDefault="007D0267">
    <w:pPr>
      <w:pStyle w:val="Cabealho"/>
    </w:pPr>
    <w:r>
      <w:rPr>
        <w:noProof/>
        <w:lang w:val="pt-BR" w:eastAsia="pt-BR"/>
      </w:rPr>
      <w:drawing>
        <wp:anchor distT="0" distB="0" distL="114300" distR="114300" simplePos="0" relativeHeight="251659264" behindDoc="0" locked="0" layoutInCell="1" allowOverlap="1">
          <wp:simplePos x="0" y="0"/>
          <wp:positionH relativeFrom="column">
            <wp:posOffset>243840</wp:posOffset>
          </wp:positionH>
          <wp:positionV relativeFrom="paragraph">
            <wp:posOffset>-381000</wp:posOffset>
          </wp:positionV>
          <wp:extent cx="6962775" cy="825500"/>
          <wp:effectExtent l="0" t="0" r="0" b="0"/>
          <wp:wrapNone/>
          <wp:docPr id="4" name="Imagem 4" descr="C:\Users\janice\Desktop\SECRETARIA DA SAÚ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janice\Desktop\SECRETARIA DA SAÚD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62775" cy="8255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0B36" w:rsidRPr="006A3153" w:rsidRDefault="007D0267" w:rsidP="006A3153">
    <w:pPr>
      <w:pStyle w:val="Cabealho"/>
      <w:tabs>
        <w:tab w:val="clear" w:pos="4252"/>
        <w:tab w:val="clear" w:pos="8504"/>
        <w:tab w:val="left" w:pos="1110"/>
      </w:tabs>
      <w:ind w:left="-709"/>
      <w:rPr>
        <w:lang w:val="pt-BR"/>
      </w:rPr>
    </w:pPr>
    <w:r>
      <w:rPr>
        <w:noProof/>
        <w:lang w:val="pt-BR" w:eastAsia="pt-BR"/>
      </w:rPr>
      <w:drawing>
        <wp:anchor distT="0" distB="0" distL="114300" distR="114300" simplePos="0" relativeHeight="251660288" behindDoc="0" locked="0" layoutInCell="1" allowOverlap="1">
          <wp:simplePos x="0" y="0"/>
          <wp:positionH relativeFrom="column">
            <wp:posOffset>-60960</wp:posOffset>
          </wp:positionH>
          <wp:positionV relativeFrom="paragraph">
            <wp:posOffset>-220980</wp:posOffset>
          </wp:positionV>
          <wp:extent cx="6962775" cy="825500"/>
          <wp:effectExtent l="0" t="0" r="0" b="0"/>
          <wp:wrapNone/>
          <wp:docPr id="3" name="Imagem 3" descr="C:\Users\janice\Desktop\SECRETARIA DA SAÚ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janice\Desktop\SECRETARIA DA SAÚD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62775" cy="825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10B36" w:rsidRPr="009310C8" w:rsidRDefault="007D0267" w:rsidP="009310C8">
    <w:pPr>
      <w:pStyle w:val="Cabealho"/>
      <w:tabs>
        <w:tab w:val="clear" w:pos="4252"/>
        <w:tab w:val="clear" w:pos="8504"/>
        <w:tab w:val="left" w:pos="1110"/>
      </w:tabs>
      <w:ind w:left="-1701" w:firstLine="141"/>
      <w:rPr>
        <w:lang w:val="pt-B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A25A74"/>
    <w:multiLevelType w:val="multilevel"/>
    <w:tmpl w:val="9782BB06"/>
    <w:lvl w:ilvl="0">
      <w:start w:val="1"/>
      <w:numFmt w:val="decimal"/>
      <w:lvlText w:val="%1."/>
      <w:lvlJc w:val="left"/>
      <w:pPr>
        <w:ind w:left="390" w:hanging="390"/>
      </w:pPr>
      <w:rPr>
        <w:rFonts w:hint="default"/>
      </w:rPr>
    </w:lvl>
    <w:lvl w:ilvl="1">
      <w:start w:val="1"/>
      <w:numFmt w:val="decimal"/>
      <w:lvlText w:val="%1.%2."/>
      <w:lvlJc w:val="left"/>
      <w:pPr>
        <w:ind w:left="816" w:hanging="39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
    <w:nsid w:val="4405363A"/>
    <w:multiLevelType w:val="hybridMultilevel"/>
    <w:tmpl w:val="1EC271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63F505C8"/>
    <w:multiLevelType w:val="hybridMultilevel"/>
    <w:tmpl w:val="EC96D5F2"/>
    <w:lvl w:ilvl="0" w:tplc="9DC65BBC">
      <w:start w:val="1"/>
      <w:numFmt w:val="bullet"/>
      <w:lvlText w:val=""/>
      <w:lvlJc w:val="left"/>
      <w:pPr>
        <w:ind w:left="795"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compat>
    <w:compatSetting w:name="compatibilityMode" w:uri="http://schemas.microsoft.com/office/word" w:val="12"/>
  </w:compat>
  <w:rsids>
    <w:rsidRoot w:val="00D815AD"/>
    <w:rsid w:val="000054A3"/>
    <w:rsid w:val="000C434B"/>
    <w:rsid w:val="002647C3"/>
    <w:rsid w:val="002E6205"/>
    <w:rsid w:val="0035322B"/>
    <w:rsid w:val="004E5201"/>
    <w:rsid w:val="007D0267"/>
    <w:rsid w:val="007D138B"/>
    <w:rsid w:val="00844D1E"/>
    <w:rsid w:val="008C0D4F"/>
    <w:rsid w:val="009C1DF5"/>
    <w:rsid w:val="00A33F38"/>
    <w:rsid w:val="00AA69C6"/>
    <w:rsid w:val="00C4633A"/>
    <w:rsid w:val="00C73AC6"/>
    <w:rsid w:val="00D815AD"/>
    <w:rsid w:val="00DD31D1"/>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0267"/>
    <w:pPr>
      <w:spacing w:after="0" w:line="240" w:lineRule="auto"/>
    </w:pPr>
    <w:rPr>
      <w:rFonts w:ascii="Times New Roman" w:eastAsia="Times New Roman" w:hAnsi="Times New Roman" w:cs="Times New Roman"/>
      <w:b/>
      <w:sz w:val="24"/>
      <w:szCs w:val="24"/>
      <w:lang w:eastAsia="pt-BR"/>
    </w:rPr>
  </w:style>
  <w:style w:type="paragraph" w:styleId="Ttulo1">
    <w:name w:val="heading 1"/>
    <w:basedOn w:val="Normal"/>
    <w:link w:val="Ttulo1Char"/>
    <w:uiPriority w:val="1"/>
    <w:qFormat/>
    <w:rsid w:val="007D0267"/>
    <w:pPr>
      <w:widowControl w:val="0"/>
      <w:autoSpaceDE w:val="0"/>
      <w:autoSpaceDN w:val="0"/>
      <w:spacing w:before="13"/>
      <w:ind w:right="98"/>
      <w:jc w:val="right"/>
      <w:outlineLvl w:val="0"/>
    </w:pPr>
    <w:rPr>
      <w:rFonts w:ascii="Tahoma" w:eastAsia="Tahoma" w:hAnsi="Tahoma" w:cs="Tahoma"/>
      <w:bCs/>
      <w:sz w:val="22"/>
      <w:szCs w:val="22"/>
      <w:lang w:val="pt-PT" w:eastAsia="en-US"/>
    </w:rPr>
  </w:style>
  <w:style w:type="paragraph" w:styleId="Ttulo2">
    <w:name w:val="heading 2"/>
    <w:basedOn w:val="Normal"/>
    <w:link w:val="Ttulo2Char"/>
    <w:uiPriority w:val="1"/>
    <w:qFormat/>
    <w:rsid w:val="007D0267"/>
    <w:pPr>
      <w:widowControl w:val="0"/>
      <w:autoSpaceDE w:val="0"/>
      <w:autoSpaceDN w:val="0"/>
      <w:spacing w:before="67"/>
      <w:ind w:left="140"/>
      <w:outlineLvl w:val="1"/>
    </w:pPr>
    <w:rPr>
      <w:rFonts w:ascii="Tahoma" w:eastAsia="Tahoma" w:hAnsi="Tahoma" w:cs="Tahoma"/>
      <w:bCs/>
      <w:sz w:val="16"/>
      <w:szCs w:val="16"/>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7D0267"/>
    <w:rPr>
      <w:rFonts w:ascii="Tahoma" w:eastAsia="Tahoma" w:hAnsi="Tahoma" w:cs="Tahoma"/>
      <w:b/>
      <w:bCs/>
      <w:lang w:val="pt-PT"/>
    </w:rPr>
  </w:style>
  <w:style w:type="character" w:customStyle="1" w:styleId="Ttulo2Char">
    <w:name w:val="Título 2 Char"/>
    <w:basedOn w:val="Fontepargpadro"/>
    <w:link w:val="Ttulo2"/>
    <w:uiPriority w:val="1"/>
    <w:rsid w:val="007D0267"/>
    <w:rPr>
      <w:rFonts w:ascii="Tahoma" w:eastAsia="Tahoma" w:hAnsi="Tahoma" w:cs="Tahoma"/>
      <w:b/>
      <w:bCs/>
      <w:sz w:val="16"/>
      <w:szCs w:val="16"/>
      <w:lang w:val="pt-PT"/>
    </w:rPr>
  </w:style>
  <w:style w:type="paragraph" w:styleId="Cabealho">
    <w:name w:val="header"/>
    <w:basedOn w:val="Normal"/>
    <w:link w:val="CabealhoChar"/>
    <w:uiPriority w:val="99"/>
    <w:unhideWhenUsed/>
    <w:rsid w:val="007D0267"/>
    <w:pPr>
      <w:tabs>
        <w:tab w:val="center" w:pos="4252"/>
        <w:tab w:val="right" w:pos="8504"/>
      </w:tabs>
    </w:pPr>
    <w:rPr>
      <w:rFonts w:ascii="Calibri" w:eastAsia="Calibri" w:hAnsi="Calibri"/>
      <w:b w:val="0"/>
      <w:sz w:val="20"/>
      <w:szCs w:val="20"/>
      <w:lang w:val="x-none" w:eastAsia="x-none"/>
    </w:rPr>
  </w:style>
  <w:style w:type="character" w:customStyle="1" w:styleId="CabealhoChar">
    <w:name w:val="Cabeçalho Char"/>
    <w:basedOn w:val="Fontepargpadro"/>
    <w:link w:val="Cabealho"/>
    <w:uiPriority w:val="99"/>
    <w:rsid w:val="007D0267"/>
    <w:rPr>
      <w:rFonts w:ascii="Calibri" w:eastAsia="Calibri" w:hAnsi="Calibri" w:cs="Times New Roman"/>
      <w:sz w:val="20"/>
      <w:szCs w:val="20"/>
      <w:lang w:val="x-none" w:eastAsia="x-none"/>
    </w:rPr>
  </w:style>
  <w:style w:type="paragraph" w:styleId="Rodap">
    <w:name w:val="footer"/>
    <w:basedOn w:val="Normal"/>
    <w:link w:val="RodapChar"/>
    <w:unhideWhenUsed/>
    <w:rsid w:val="007D0267"/>
    <w:pPr>
      <w:tabs>
        <w:tab w:val="center" w:pos="4252"/>
        <w:tab w:val="right" w:pos="8504"/>
      </w:tabs>
    </w:pPr>
    <w:rPr>
      <w:rFonts w:ascii="Calibri" w:eastAsia="Calibri" w:hAnsi="Calibri"/>
      <w:b w:val="0"/>
      <w:sz w:val="20"/>
      <w:szCs w:val="20"/>
      <w:lang w:val="x-none" w:eastAsia="x-none"/>
    </w:rPr>
  </w:style>
  <w:style w:type="character" w:customStyle="1" w:styleId="RodapChar">
    <w:name w:val="Rodapé Char"/>
    <w:basedOn w:val="Fontepargpadro"/>
    <w:link w:val="Rodap"/>
    <w:rsid w:val="007D0267"/>
    <w:rPr>
      <w:rFonts w:ascii="Calibri" w:eastAsia="Calibri" w:hAnsi="Calibri" w:cs="Times New Roman"/>
      <w:sz w:val="20"/>
      <w:szCs w:val="20"/>
      <w:lang w:val="x-none" w:eastAsia="x-none"/>
    </w:rPr>
  </w:style>
  <w:style w:type="character" w:styleId="Forte">
    <w:name w:val="Strong"/>
    <w:uiPriority w:val="22"/>
    <w:qFormat/>
    <w:rsid w:val="007D0267"/>
    <w:rPr>
      <w:b/>
      <w:bCs/>
    </w:rPr>
  </w:style>
  <w:style w:type="character" w:styleId="nfase">
    <w:name w:val="Emphasis"/>
    <w:uiPriority w:val="20"/>
    <w:qFormat/>
    <w:rsid w:val="007D0267"/>
    <w:rPr>
      <w:i/>
      <w:iCs/>
    </w:rPr>
  </w:style>
  <w:style w:type="paragraph" w:styleId="Ttulo">
    <w:name w:val="Title"/>
    <w:basedOn w:val="Normal"/>
    <w:link w:val="TtuloChar"/>
    <w:qFormat/>
    <w:rsid w:val="007D0267"/>
    <w:pPr>
      <w:jc w:val="center"/>
    </w:pPr>
    <w:rPr>
      <w:rFonts w:ascii="Arial" w:hAnsi="Arial"/>
      <w:b w:val="0"/>
      <w:szCs w:val="20"/>
      <w:lang w:val="x-none"/>
    </w:rPr>
  </w:style>
  <w:style w:type="character" w:customStyle="1" w:styleId="TtuloChar">
    <w:name w:val="Título Char"/>
    <w:basedOn w:val="Fontepargpadro"/>
    <w:link w:val="Ttulo"/>
    <w:rsid w:val="007D0267"/>
    <w:rPr>
      <w:rFonts w:ascii="Arial" w:eastAsia="Times New Roman" w:hAnsi="Arial" w:cs="Times New Roman"/>
      <w:sz w:val="24"/>
      <w:szCs w:val="20"/>
      <w:lang w:val="x-none" w:eastAsia="pt-BR"/>
    </w:rPr>
  </w:style>
  <w:style w:type="paragraph" w:styleId="NormalWeb">
    <w:name w:val="Normal (Web)"/>
    <w:basedOn w:val="Normal"/>
    <w:uiPriority w:val="99"/>
    <w:unhideWhenUsed/>
    <w:rsid w:val="007D0267"/>
    <w:pPr>
      <w:spacing w:before="100" w:beforeAutospacing="1" w:after="100" w:afterAutospacing="1"/>
    </w:pPr>
    <w:rPr>
      <w:b w:val="0"/>
    </w:rPr>
  </w:style>
  <w:style w:type="table" w:styleId="Tabelacomgrade">
    <w:name w:val="Table Grid"/>
    <w:basedOn w:val="Tabelanormal"/>
    <w:uiPriority w:val="59"/>
    <w:rsid w:val="007D026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7D0267"/>
    <w:pPr>
      <w:autoSpaceDE w:val="0"/>
      <w:autoSpaceDN w:val="0"/>
      <w:adjustRightInd w:val="0"/>
      <w:spacing w:after="0" w:line="240" w:lineRule="auto"/>
    </w:pPr>
    <w:rPr>
      <w:rFonts w:ascii="Arial" w:eastAsia="Calibri" w:hAnsi="Arial" w:cs="Arial"/>
      <w:color w:val="000000"/>
      <w:sz w:val="24"/>
      <w:szCs w:val="24"/>
    </w:rPr>
  </w:style>
  <w:style w:type="character" w:styleId="Hyperlink">
    <w:name w:val="Hyperlink"/>
    <w:uiPriority w:val="99"/>
    <w:unhideWhenUsed/>
    <w:rsid w:val="007D0267"/>
    <w:rPr>
      <w:color w:val="0000FF"/>
      <w:u w:val="single"/>
    </w:rPr>
  </w:style>
  <w:style w:type="paragraph" w:styleId="Corpodetexto">
    <w:name w:val="Body Text"/>
    <w:basedOn w:val="Normal"/>
    <w:link w:val="CorpodetextoChar"/>
    <w:rsid w:val="007D0267"/>
    <w:pPr>
      <w:suppressAutoHyphens/>
      <w:jc w:val="both"/>
    </w:pPr>
    <w:rPr>
      <w:rFonts w:ascii="Arial" w:hAnsi="Arial"/>
      <w:b w:val="0"/>
      <w:szCs w:val="20"/>
      <w:lang w:eastAsia="ar-SA"/>
    </w:rPr>
  </w:style>
  <w:style w:type="character" w:customStyle="1" w:styleId="CorpodetextoChar">
    <w:name w:val="Corpo de texto Char"/>
    <w:basedOn w:val="Fontepargpadro"/>
    <w:link w:val="Corpodetexto"/>
    <w:rsid w:val="007D0267"/>
    <w:rPr>
      <w:rFonts w:ascii="Arial" w:eastAsia="Times New Roman" w:hAnsi="Arial" w:cs="Times New Roman"/>
      <w:sz w:val="24"/>
      <w:szCs w:val="20"/>
      <w:lang w:eastAsia="ar-SA"/>
    </w:rPr>
  </w:style>
  <w:style w:type="table" w:customStyle="1" w:styleId="TableNormal">
    <w:name w:val="Table Normal"/>
    <w:uiPriority w:val="2"/>
    <w:semiHidden/>
    <w:unhideWhenUsed/>
    <w:qFormat/>
    <w:rsid w:val="007D026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D0267"/>
    <w:pPr>
      <w:widowControl w:val="0"/>
      <w:autoSpaceDE w:val="0"/>
      <w:autoSpaceDN w:val="0"/>
      <w:ind w:left="880"/>
    </w:pPr>
    <w:rPr>
      <w:rFonts w:ascii="Tahoma" w:eastAsia="Tahoma" w:hAnsi="Tahoma" w:cs="Tahoma"/>
      <w:b w:val="0"/>
      <w:sz w:val="22"/>
      <w:szCs w:val="22"/>
      <w:lang w:val="pt-PT" w:eastAsia="en-US"/>
    </w:rPr>
  </w:style>
  <w:style w:type="paragraph" w:styleId="Textodebalo">
    <w:name w:val="Balloon Text"/>
    <w:basedOn w:val="Normal"/>
    <w:link w:val="TextodebaloChar"/>
    <w:uiPriority w:val="99"/>
    <w:semiHidden/>
    <w:unhideWhenUsed/>
    <w:rsid w:val="007D0267"/>
    <w:rPr>
      <w:rFonts w:ascii="Tahoma" w:hAnsi="Tahoma" w:cs="Tahoma"/>
      <w:sz w:val="16"/>
      <w:szCs w:val="16"/>
    </w:rPr>
  </w:style>
  <w:style w:type="character" w:customStyle="1" w:styleId="TextodebaloChar">
    <w:name w:val="Texto de balão Char"/>
    <w:basedOn w:val="Fontepargpadro"/>
    <w:link w:val="Textodebalo"/>
    <w:uiPriority w:val="99"/>
    <w:semiHidden/>
    <w:rsid w:val="007D0267"/>
    <w:rPr>
      <w:rFonts w:ascii="Tahoma" w:eastAsia="Times New Roman" w:hAnsi="Tahoma" w:cs="Tahoma"/>
      <w:b/>
      <w:sz w:val="16"/>
      <w:szCs w:val="16"/>
      <w:lang w:eastAsia="pt-BR"/>
    </w:rPr>
  </w:style>
  <w:style w:type="paragraph" w:customStyle="1" w:styleId="Normal0">
    <w:name w:val="[Normal]"/>
    <w:qFormat/>
    <w:rsid w:val="007D0267"/>
    <w:pPr>
      <w:widowControl w:val="0"/>
      <w:suppressAutoHyphens/>
      <w:spacing w:after="0" w:line="240" w:lineRule="auto"/>
    </w:pPr>
    <w:rPr>
      <w:rFonts w:ascii="Arial" w:eastAsia="Calibri" w:hAnsi="Arial" w:cs="Arial"/>
      <w:color w:val="00000A"/>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mc.sc.gov.br/"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hyperlink" Target="http://www.portaldoempreendedor.gov.br"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llcompras.com/" TargetMode="External"/><Relationship Id="rId11" Type="http://schemas.openxmlformats.org/officeDocument/2006/relationships/hyperlink" Target="mailto:JOLESTEL@HOTMAIL.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5656</Words>
  <Characters>30544</Characters>
  <Application>Microsoft Office Word</Application>
  <DocSecurity>0</DocSecurity>
  <Lines>254</Lines>
  <Paragraphs>72</Paragraphs>
  <ScaleCrop>false</ScaleCrop>
  <Company>....</Company>
  <LinksUpToDate>false</LinksUpToDate>
  <CharactersWithSpaces>36128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Adilson Fernando Ribeiro</cp:lastModifiedBy>
  <cp:revision>2</cp:revision>
  <dcterms:created xsi:type="dcterms:W3CDTF">2012-02-02T18:33:00Z</dcterms:created>
  <dcterms:modified xsi:type="dcterms:W3CDTF">2022-09-08T13:44:00Z</dcterms:modified>
</cp:coreProperties>
</file>