
<file path=[Content_Types].xml><?xml version="1.0" encoding="utf-8"?>
<Types xmlns="http://schemas.openxmlformats.org/package/2006/content-types">
  <Default Extension="rels" ContentType="application/vnd.openxmlformats-package.relationships+xml"/>
  <Override ContentType="application/vnd.openxmlformats-package.relationships+xml" PartName="/_rels/.rels"/>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package.relationships+xml" PartName="/word/_rels/document.xml.rels"/>
  <Override ContentType="application/vnd.openxmlformats-package.relationships+xml" PartName="/word/_rels/header1.xml.rels"/>
  <Override ContentType="application/vnd.openxmlformats-officedocument.wordprocessingml.document.main+xml" PartName="/word/document.xml"/>
  <Override ContentType="application/vnd.openxmlformats-officedocument.oleObject" PartName="/word/embeddings/oleObject1.bin"/>
  <Override ContentType="application/vnd.openxmlformats-officedocument.oleObject" PartName="/word/embeddings/oleObject2.bin"/>
  <Override ContentType="application/vnd.openxmlformats-officedocument.wordprocessingml.fontTable+xml" PartName="/word/fontTable.xml"/>
  <Override ContentType="application/vnd.openxmlformats-officedocument.wordprocessingml.header+xml" PartName="/word/header1.xml"/>
  <Override ContentType="image/x-wmf" PartName="/word/media/image1.wmf"/>
  <Override ContentType="image/x-wmf" PartName="/word/media/image2.wmf"/>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
    <Relationship Target="docProps/core.xml" Type="http://schemas.openxmlformats.org/package/2006/relationships/metadata/core-properties" Id="rId1"/>
    <Relationship Target="docProps/app.xml" Type="http://schemas.openxmlformats.org/officeDocument/2006/relationships/extended-properties" Id="rId2"/>
    <Relationship Target="docProps/custom.xml" Type="http://schemas.openxmlformats.org/officeDocument/2006/relationships/custom-properties" Id="rId3"/>
    <Relationship Target="word/document.xml" Type="http://schemas.openxmlformats.org/officeDocument/2006/relationships/officeDocument" Id="rId4"/>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p14">
  <w:body>
    <!-- Modified by docx4j 11.1.0 (Apache licensed) using REFERENCE JAXB in Oracle Java 11.0.10 on Linux -->
    <w:p>
      <w:pPr>
        <w:pStyle w:val="Normal"/>
        <w:jc w:val="center"/>
        <w:rPr>
          <w:rFonts w:ascii="Times New Roman" w:hAnsi="Times New Roman" w:cs="Times New Roman"/>
          <w:sz w:val="22"/>
          <w:szCs w:val="22"/>
        </w:rPr>
      </w:pPr>
      <w:r>
        <w:rPr>
          <w:rFonts w:ascii="Times New Roman" w:hAnsi="Times New Roman" w:cs="Times New Roman"/>
          <w:sz w:val="22"/>
          <w:szCs w:val="22"/>
        </w:rPr>
      </w:r>
    </w:p>
    <w:p>
      <w:pPr>
        <w:pStyle w:val="Normal"/>
        <w:jc w:val="center"/>
        <w:rPr>
          <w:rFonts w:ascii="Times New Roman" w:hAnsi="Times New Roman" w:cs="Times New Roman"/>
          <w:sz w:val="22"/>
          <w:szCs w:val="22"/>
        </w:rPr>
      </w:pPr>
      <w:r>
        <w:rPr>
          <w:rFonts w:ascii="Times New Roman" w:hAnsi="Times New Roman" w:cs="Times New Roman"/>
          <w:sz w:val="22"/>
          <w:szCs w:val="22"/>
        </w:rPr>
      </w:r>
    </w:p>
    <w:p>
      <w:pPr>
        <w:pStyle w:val="Normal1"/>
        <w:jc w:val="center"/>
        <w:rPr>
          <w:rFonts w:ascii="Times New Roman" w:hAnsi="Times New Roman"/>
          <w:sz w:val="22"/>
          <w:szCs w:val="22"/>
        </w:rPr>
      </w:pPr>
      <w:r>
        <w:rPr>
          <w:rFonts w:ascii="Times New Roman" w:hAnsi="Times New Roman" w:cs="Times New Roman"/>
          <w:b/>
          <w:bCs/>
          <w:sz w:val="22"/>
          <w:szCs w:val="22"/>
        </w:rPr>
        <w:t>DISPENSA DE LICITAÇÃO</w:t>
      </w:r>
    </w:p>
    <w:p>
      <w:pPr>
        <w:pStyle w:val="Normal1"/>
        <w:jc w:val="center"/>
        <w:rPr>
          <w:rFonts w:ascii="Times New Roman" w:hAnsi="Times New Roman" w:cs="Times New Roman"/>
          <w:color w:val="000000"/>
          <w:sz w:val="22"/>
          <w:szCs w:val="22"/>
        </w:rPr>
      </w:pPr>
      <w:r>
        <w:rPr>
          <w:rFonts w:ascii="Times New Roman" w:hAnsi="Times New Roman" w:cs="Times New Roman"/>
          <w:color w:val="000000"/>
          <w:sz w:val="22"/>
          <w:szCs w:val="22"/>
        </w:rPr>
      </w:r>
    </w:p>
    <w:p>
      <w:pPr>
        <w:pStyle w:val="Normal1"/>
        <w:jc w:val="center"/>
        <w:rPr>
          <w:rFonts w:ascii="Times New Roman" w:hAnsi="Times New Roman" w:cs="Times New Roman"/>
          <w:color w:val="000000"/>
          <w:sz w:val="22"/>
          <w:szCs w:val="22"/>
        </w:rPr>
      </w:pPr>
      <w:r>
        <w:rPr>
          <w:rFonts w:ascii="Times New Roman" w:hAnsi="Times New Roman" w:cs="Times New Roman"/>
          <w:color w:val="000000"/>
          <w:sz w:val="22"/>
          <w:szCs w:val="22"/>
        </w:rPr>
      </w:r>
    </w:p>
    <w:p>
      <w:pPr>
        <w:pStyle w:val="Normal"/>
        <w:jc w:val="both"/>
        <w:rPr>
          <w:rFonts w:ascii="Times New Roman" w:hAnsi="Times New Roman"/>
          <w:sz w:val="22"/>
          <w:szCs w:val="22"/>
        </w:rPr>
      </w:pPr>
      <w:r>
        <w:rPr>
          <w:rFonts w:ascii="Times New Roman" w:hAnsi="Times New Roman" w:cs="Times New Roman"/>
          <w:b w:val="false"/>
          <w:bCs w:val="false"/>
          <w:color w:val="000000"/>
          <w:sz w:val="22"/>
          <w:szCs w:val="22"/>
        </w:rPr>
        <w:t xml:space="preserve">Fornecedor: </w:t>
      </w:r>
      <w:r>
        <w:rPr>
          <w:rFonts w:ascii="Times New Roman" w:hAnsi="Times New Roman" w:cs="Times New Roman"/>
          <w:b w:val="false"/>
          <w:bCs w:val="false"/>
          <w:color w:val="000000"/>
          <w:sz w:val="22"/>
          <w:szCs w:val="22"/>
        </w:rPr>
        <w:t xml:space="preserve">MAURILIO FRIEDRICH DE ALMEIDA EIRELI - CNPJ: 11.007.412/0001-70, com sede na R CAETANO COSTA, 1016, S/N, CENTRO, Canoinhas/SC</w:t>
      </w:r>
    </w:p>
    <w:p>
      <w:pPr>
        <w:pStyle w:val="Normal"/>
        <w:jc w:val="both"/>
        <w:rPr>
          <w:rFonts w:cs="Times New Roman"/>
          <w:b w:val="false"/>
          <w:bCs w:val="false"/>
          <w:color w:val="000000"/>
        </w:rPr>
      </w:pPr>
      <w:r>
        <w:rPr>
          <w:rFonts w:cs="Times New Roman"/>
          <w:b w:val="false"/>
          <w:bCs w:val="false"/>
          <w:color w:val="000000"/>
        </w:rPr>
      </w:r>
    </w:p>
    <w:p>
      <w:pPr>
        <w:pStyle w:val="Normal"/>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 w:val="left" w:leader="none" w:pos="9912"/>
        </w:tabs>
        <w:jc w:val="both"/>
        <w:rPr>
          <w:rFonts w:ascii="Times New Roman" w:hAnsi="Times New Roman"/>
          <w:sz w:val="22"/>
          <w:szCs w:val="22"/>
        </w:rPr>
      </w:pPr>
      <w:r>
        <w:rPr>
          <w:rFonts w:ascii="Times New Roman" w:hAnsi="Times New Roman" w:cs="Times New Roman"/>
          <w:b w:val="false"/>
          <w:bCs w:val="false"/>
          <w:color w:val="000000"/>
          <w:sz w:val="22"/>
          <w:szCs w:val="22"/>
        </w:rPr>
        <w:t xml:space="preserve">Objeto: </w:t>
      </w:r>
      <w:r>
        <w:rPr>
          <w:rFonts w:ascii="Times New Roman" w:hAnsi="Times New Roman" w:cs="Times New Roman"/>
          <w:b w:val="false"/>
          <w:bCs w:val="false"/>
          <w:color w:val="000000"/>
          <w:sz w:val="22"/>
          <w:szCs w:val="22"/>
        </w:rPr>
        <w:t xml:space="preserve">DISPENSA DE LICITAÇÃO PARA A AQUISIÇÃO DO MEDICAMENTO AMOXICILINA 250MG/5ML FRASCO 150ML PARA ATENDIMENTO IMEDIATO DE PACIENTE CRIANÇA.</w:t>
      </w:r>
    </w:p>
    <w:p>
      <w:pPr>
        <w:pStyle w:val="Normal"/>
        <w:jc w:val="both"/>
        <w:rPr>
          <w:rFonts w:cs="Times New Roman"/>
          <w:b w:val="false"/>
          <w:bCs w:val="false"/>
          <w:color w:val="000000"/>
        </w:rPr>
      </w:pPr>
      <w:r>
        <w:rPr>
          <w:rFonts w:cs="Times New Roman"/>
          <w:b w:val="false"/>
          <w:bCs w:val="false"/>
          <w:color w:val="000000"/>
        </w:rPr>
      </w:r>
    </w:p>
    <w:tbl>
      <w:tblPr>
        <w:tblStyle w:val="TableGrid"/>
        <w:tblW w:w="0" w:type="auto"/>
        <w:tblLook w:val="04A0"/>
      </w:tblPr>
      <w:tblGrid>
        <w:gridCol w:w="953"/>
        <w:gridCol w:w="4872"/>
        <w:gridCol w:w="953"/>
        <w:gridCol w:w="953"/>
        <w:gridCol w:w="953"/>
        <w:gridCol w:w="953"/>
      </w:tblGrid>
      <w:tr>
        <w:trPr/>
        <w:tc>
          <w:tcPr>
            <w:tcW w:w="953"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8"/>
              </w:rPr>
              <w:t xml:space="preserve">Item</w:t>
            </w:r>
          </w:p>
        </w:tc>
        <w:tc>
          <w:tcPr>
            <w:tcW w:w="4872"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8"/>
              </w:rPr>
              <w:t xml:space="preserve">Material/Serviço</w:t>
            </w:r>
          </w:p>
        </w:tc>
        <w:tc>
          <w:tcPr>
            <w:tcW w:w="953"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8"/>
              </w:rPr>
              <w:t xml:space="preserve">Unid. medida</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8"/>
              </w:rPr>
              <w:t xml:space="preserve">Qtd licitada</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8"/>
              </w:rPr>
              <w:t xml:space="preserve">Valor unitário (R$)</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8"/>
              </w:rPr>
              <w:t xml:space="preserve">Valor total (R$)</w:t>
            </w:r>
          </w:p>
        </w:tc>
      </w:tr>
      <w:tr>
        <w:trPr/>
        <w:tc>
          <w:tcPr>
            <w:tcW w:w="953"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8"/>
              </w:rPr>
              <w:t xml:space="preserve">1</w:t>
            </w:r>
          </w:p>
        </w:tc>
        <w:tc>
          <w:tcPr>
            <w:tcW w:w="4872"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8"/>
              </w:rPr>
              <w:t xml:space="preserve">1983 - AMOXICILINA 250 MG/5 ML, FRASCO COM 150 ML
Amoxicilina 250mg/5ml frasco 150ml</w:t>
            </w:r>
          </w:p>
        </w:tc>
        <w:tc>
          <w:tcPr>
            <w:tcW w:w="953"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8"/>
              </w:rPr>
              <w:t xml:space="preserve">FRS</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8"/>
              </w:rPr>
              <w:t xml:space="preserve">1</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8"/>
              </w:rPr>
              <w:t xml:space="preserve"> 22,89</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8"/>
              </w:rPr>
              <w:t xml:space="preserve"> 22,89</w:t>
            </w:r>
          </w:p>
        </w:tc>
      </w:tr>
      <w:tr>
        <w:trPr/>
        <w:tc>
          <w:tcPr>
            <w:tcW w:w="953" w:type="dxa"/>
            <w:gridSpan w:val="5"/>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8"/>
              </w:rPr>
              <w:t xml:space="preserve">Total Geral</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8"/>
              </w:rPr>
              <w:t xml:space="preserve"> 22,89</w:t>
            </w:r>
          </w:p>
        </w:tc>
      </w:tr>
    </w:tbl>
    <w:p>
      <w:r>
        <w:rPr>
          <w:rFonts w:ascii="Times New Roman" w:hAnsi="Times New Roman" w:cs="Times New Roman"/>
          <w:b w:val="false"/>
          <w:bCs w:val="false"/>
          <w:sz w:val="22"/>
          <w:szCs w:val="22"/>
        </w:rPr>
        <w:t xml:space="preserve"> </w:t>
      </w:r>
    </w:p>
    <w:p>
      <w:pPr>
        <w:pStyle w:val="Normal"/>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 w:val="left" w:leader="none" w:pos="9912"/>
        </w:tabs>
        <w:jc w:val="both"/>
        <w:rPr>
          <w:rFonts w:ascii="Times New Roman" w:hAnsi="Times New Roman" w:cs="Times New Roman"/>
          <w:b w:val="false"/>
          <w:bCs w:val="false"/>
          <w:color w:val="000000"/>
          <w:sz w:val="22"/>
          <w:szCs w:val="22"/>
        </w:rPr>
      </w:pPr>
      <w:r>
        <w:rPr>
          <w:rFonts w:ascii="Times New Roman" w:hAnsi="Times New Roman" w:cs="Times New Roman"/>
          <w:b w:val="false"/>
          <w:bCs w:val="false"/>
          <w:color w:val="000000"/>
          <w:sz w:val="22"/>
          <w:szCs w:val="22"/>
        </w:rPr>
      </w:r>
    </w:p>
    <w:p>
      <w:pPr>
        <w:pStyle w:val="Normal"/>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 w:val="left" w:leader="none" w:pos="9912"/>
        </w:tabs>
        <w:jc w:val="both"/>
        <w:rPr>
          <w:rFonts w:ascii="Times New Roman" w:hAnsi="Times New Roman" w:cs="Times New Roman"/>
          <w:b w:val="false"/>
          <w:bCs w:val="false"/>
          <w:color w:val="000000"/>
          <w:sz w:val="22"/>
          <w:szCs w:val="22"/>
        </w:rPr>
      </w:pPr>
      <w:r>
        <w:rPr>
          <w:rFonts w:ascii="Times New Roman" w:hAnsi="Times New Roman" w:cs="Times New Roman"/>
          <w:b w:val="false"/>
          <w:bCs w:val="false"/>
          <w:color w:val="000000"/>
          <w:sz w:val="22"/>
          <w:szCs w:val="22"/>
        </w:rPr>
        <w:t xml:space="preserve">Fundamento: </w:t>
      </w:r>
      <w:r>
        <w:rPr>
          <w:rFonts w:ascii="Times New Roman" w:hAnsi="Times New Roman" w:cs="Times New Roman"/>
          <w:b w:val="false"/>
          <w:bCs w:val="false"/>
          <w:color w:val="000000"/>
          <w:sz w:val="22"/>
          <w:szCs w:val="22"/>
        </w:rPr>
        <w:t xml:space="preserve">Art. 75, VIII, da Lei 14.133/21</w:t>
      </w:r>
    </w:p>
    <w:p>
      <w:pPr>
        <w:pStyle w:val="Normal"/>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 w:val="left" w:leader="none" w:pos="9912"/>
        </w:tabs>
        <w:jc w:val="both"/>
        <w:rPr>
          <w:rFonts w:ascii="Times New Roman" w:hAnsi="Times New Roman" w:cs="Times New Roman"/>
          <w:b w:val="false"/>
          <w:bCs w:val="false"/>
          <w:color w:val="000000"/>
          <w:sz w:val="22"/>
          <w:szCs w:val="22"/>
        </w:rPr>
      </w:pPr>
      <w:r>
        <w:rPr>
          <w:rFonts w:ascii="Times New Roman" w:hAnsi="Times New Roman" w:cs="Times New Roman"/>
          <w:b w:val="false"/>
          <w:bCs w:val="false"/>
          <w:color w:val="000000"/>
          <w:sz w:val="22"/>
          <w:szCs w:val="22"/>
        </w:rPr>
      </w:r>
    </w:p>
    <w:p>
      <w:pPr>
        <w:pStyle w:val="Normal"/>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 w:val="left" w:leader="none" w:pos="9912"/>
        </w:tabs>
        <w:jc w:val="both"/>
        <w:rPr>
          <w:rFonts w:ascii="Times New Roman" w:hAnsi="Times New Roman" w:cs="Times New Roman"/>
          <w:b w:val="false"/>
          <w:bCs w:val="false"/>
          <w:color w:val="000000"/>
          <w:sz w:val="22"/>
          <w:szCs w:val="22"/>
        </w:rPr>
      </w:pPr>
      <w:r>
        <w:rPr>
          <w:rFonts w:ascii="Times New Roman" w:hAnsi="Times New Roman" w:cs="Times New Roman"/>
          <w:b w:val="false"/>
          <w:bCs w:val="false"/>
          <w:color w:val="000000"/>
          <w:sz w:val="22"/>
          <w:szCs w:val="22"/>
        </w:rPr>
        <w:t xml:space="preserve">Justificativa: </w:t>
      </w:r>
      <w:r>
        <w:rPr>
          <w:rFonts w:ascii="Times New Roman" w:hAnsi="Times New Roman" w:cs="Times New Roman"/>
          <w:b w:val="false"/>
          <w:bCs w:val="false"/>
          <w:color w:val="000000"/>
          <w:sz w:val="22"/>
          <w:szCs w:val="22"/>
        </w:rPr>
        <w:t xml:space="preserve">A secretaria requisitante justifica: conforme ainda previsão no Art. 75, inciso VIII, da Lei nº 14.133/2021, reiterando a solicitação de dispensa de publicação eletrônica, pois o não fornecimento da mediação ao paciente poderá ocasionar prejuízos ao seu tratamento, o início do tratamento deve ser imediato da prescrição, para que não agrave a situação da criança.  Trata-se de criança acolhida junto ao SAICA, sob responsabilidade do município.  Registro que recebemos nesta semana ofício do Ministério Público questionando os trâmites de fornecimento de medicação para estas crianças acolhidas, determinando ainda o fornecimento imediato no caso de dois paciente acolhidos.</w:t>
      </w:r>
    </w:p>
    <w:p>
      <w:pPr>
        <w:pStyle w:val="Normal"/>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 w:val="left" w:leader="none" w:pos="9912"/>
        </w:tabs>
        <w:jc w:val="both"/>
        <w:rPr>
          <w:rFonts w:ascii="Times New Roman" w:hAnsi="Times New Roman" w:cs="Times New Roman"/>
          <w:b w:val="false"/>
          <w:bCs w:val="false"/>
          <w:color w:val="000000"/>
          <w:sz w:val="22"/>
          <w:szCs w:val="22"/>
        </w:rPr>
      </w:pPr>
      <w:r>
        <w:rPr>
          <w:rFonts w:ascii="Times New Roman" w:hAnsi="Times New Roman" w:cs="Times New Roman"/>
          <w:b w:val="false"/>
          <w:bCs w:val="false"/>
          <w:color w:val="000000"/>
          <w:sz w:val="22"/>
          <w:szCs w:val="22"/>
        </w:rPr>
      </w:r>
    </w:p>
    <w:p>
      <w:pPr>
        <w:pStyle w:val="Normal"/>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 w:val="left" w:leader="none" w:pos="9912"/>
        </w:tabs>
        <w:jc w:val="right"/>
        <w:rPr>
          <w:rFonts w:ascii="Times New Roman" w:hAnsi="Times New Roman" w:cs="Times New Roman"/>
          <w:b w:val="false"/>
          <w:bCs w:val="false"/>
          <w:color w:val="000000"/>
          <w:sz w:val="22"/>
          <w:szCs w:val="22"/>
        </w:rPr>
      </w:pPr>
      <w:r>
        <w:rPr>
          <w:rFonts w:ascii="Times New Roman" w:hAnsi="Times New Roman" w:cs="Times New Roman"/>
          <w:b w:val="false"/>
          <w:bCs w:val="false"/>
          <w:color w:val="000000"/>
          <w:sz w:val="22"/>
          <w:szCs w:val="22"/>
        </w:rPr>
        <w:t xml:space="preserve">Canoinhas</w:t>
      </w:r>
      <w:r>
        <w:rPr>
          <w:rFonts w:ascii="Times New Roman" w:hAnsi="Times New Roman" w:cs="Times New Roman"/>
          <w:b w:val="false"/>
          <w:bCs w:val="false"/>
          <w:color w:val="000000"/>
          <w:sz w:val="22"/>
          <w:szCs w:val="22"/>
        </w:rPr>
        <w:t xml:space="preserve">-</w:t>
      </w:r>
      <w:r>
        <w:rPr>
          <w:rFonts w:ascii="Times New Roman" w:hAnsi="Times New Roman" w:cs="Times New Roman"/>
          <w:b w:val="false"/>
          <w:bCs w:val="false"/>
          <w:color w:val="000000"/>
          <w:sz w:val="22"/>
          <w:szCs w:val="22"/>
        </w:rPr>
        <w:t xml:space="preserve">SC</w:t>
      </w:r>
      <w:r>
        <w:rPr>
          <w:rFonts w:ascii="Times New Roman" w:hAnsi="Times New Roman" w:cs="Times New Roman"/>
          <w:b w:val="false"/>
          <w:bCs w:val="false"/>
          <w:color w:val="000000"/>
          <w:sz w:val="22"/>
          <w:szCs w:val="22"/>
        </w:rPr>
        <w:t xml:space="preserve">, </w:t>
      </w:r>
      <w:r>
        <w:rPr>
          <w:rFonts w:ascii="Times New Roman" w:hAnsi="Times New Roman" w:cs="Times New Roman"/>
          <w:b w:val="false"/>
          <w:bCs w:val="false"/>
          <w:color w:val="000000"/>
          <w:sz w:val="22"/>
          <w:szCs w:val="22"/>
        </w:rPr>
        <w:t xml:space="preserve">14 de julho de 2022</w:t>
      </w:r>
    </w:p>
    <w:p>
      <w:pPr>
        <w:pStyle w:val="Normal"/>
        <w:jc w:val="center"/>
        <w:rPr>
          <w:rFonts w:ascii="Times New Roman" w:hAnsi="Times New Roman" w:cs="Times New Roman"/>
          <w:b w:val="false"/>
          <w:bCs w:val="false"/>
          <w:color w:val="000000"/>
          <w:sz w:val="22"/>
          <w:szCs w:val="22"/>
        </w:rPr>
      </w:pPr>
      <w:r>
        <w:rPr>
          <w:rFonts w:ascii="Times New Roman" w:hAnsi="Times New Roman" w:cs="Times New Roman"/>
          <w:b w:val="false"/>
          <w:bCs w:val="false"/>
          <w:color w:val="000000"/>
          <w:sz w:val="22"/>
          <w:szCs w:val="22"/>
        </w:rPr>
      </w:r>
    </w:p>
    <w:p>
      <w:pPr>
        <w:pStyle w:val="Normal"/>
        <w:jc w:val="center"/>
        <w:rPr>
          <w:rFonts w:ascii="Times New Roman" w:hAnsi="Times New Roman"/>
          <w:b w:val="false"/>
          <w:bCs w:val="false"/>
          <w:sz w:val="22"/>
          <w:szCs w:val="22"/>
        </w:rPr>
      </w:pPr>
      <w:r>
        <w:rPr>
          <w:rFonts w:ascii="Times New Roman" w:hAnsi="Times New Roman"/>
          <w:b w:val="false"/>
          <w:bCs w:val="false"/>
          <w:sz w:val="22"/>
          <w:szCs w:val="22"/>
        </w:rPr>
      </w:r>
    </w:p>
    <w:p>
      <w:pPr>
        <w:pStyle w:val="Normal"/>
        <w:jc w:val="center"/>
        <w:rPr>
          <w:rFonts w:ascii="Times New Roman" w:hAnsi="Times New Roman"/>
          <w:b w:val="false"/>
          <w:bCs w:val="false"/>
          <w:sz w:val="22"/>
          <w:szCs w:val="22"/>
        </w:rPr>
      </w:pPr>
      <w:r>
        <w:rPr>
          <w:rFonts w:ascii="Times New Roman" w:hAnsi="Times New Roman"/>
          <w:b w:val="false"/>
          <w:bCs w:val="false"/>
          <w:sz w:val="22"/>
          <w:szCs w:val="22"/>
        </w:rPr>
      </w:r>
    </w:p>
    <w:p>
      <w:pPr>
        <w:pStyle w:val="Normal"/>
        <w:jc w:val="center"/>
        <w:rPr>
          <w:rFonts w:ascii="Times New Roman" w:hAnsi="Times New Roman"/>
          <w:b w:val="false"/>
          <w:bCs w:val="false"/>
          <w:sz w:val="22"/>
          <w:szCs w:val="22"/>
        </w:rPr>
      </w:pPr>
      <w:r>
        <w:rPr>
          <w:rFonts w:ascii="Times New Roman" w:hAnsi="Times New Roman"/>
          <w:b w:val="false"/>
          <w:bCs w:val="false"/>
          <w:sz w:val="22"/>
          <w:szCs w:val="22"/>
        </w:rPr>
        <w:t>____________________________________</w:t>
      </w:r>
    </w:p>
    <w:p>
      <w:pPr>
        <w:pStyle w:val="Normal"/>
        <w:jc w:val="center"/>
        <w:rPr>
          <w:rFonts w:ascii="Times New Roman" w:hAnsi="Times New Roman"/>
          <w:b w:val="false"/>
          <w:bCs w:val="false"/>
          <w:sz w:val="22"/>
          <w:szCs w:val="22"/>
        </w:rPr>
      </w:pPr>
      <w:r>
        <w:rPr>
          <w:rFonts w:ascii="Times New Roman" w:hAnsi="Times New Roman"/>
          <w:b w:val="false"/>
          <w:bCs w:val="false"/>
          <w:sz w:val="22"/>
          <w:szCs w:val="22"/>
        </w:rPr>
        <w:t xml:space="preserve">WINSTON BEYESDORFF LUCCHIARI</w:t>
      </w:r>
    </w:p>
    <w:p>
      <w:pPr>
        <w:pStyle w:val="Normal"/>
        <w:jc w:val="center"/>
        <w:rPr>
          <w:rFonts w:ascii="Times New Roman" w:hAnsi="Times New Roman"/>
          <w:b w:val="false"/>
          <w:bCs w:val="false"/>
          <w:sz w:val="22"/>
          <w:szCs w:val="22"/>
        </w:rPr>
      </w:pPr>
      <w:r>
        <w:rPr>
          <w:rFonts w:ascii="Times New Roman" w:hAnsi="Times New Roman"/>
          <w:b w:val="false"/>
          <w:bCs w:val="false"/>
          <w:sz w:val="22"/>
          <w:szCs w:val="22"/>
        </w:rPr>
        <w:t xml:space="preserve">OAB/</w:t>
      </w:r>
      <w:r>
        <w:rPr>
          <w:rFonts w:ascii="Times New Roman" w:hAnsi="Times New Roman"/>
          <w:b w:val="false"/>
          <w:bCs w:val="false"/>
          <w:sz w:val="22"/>
          <w:szCs w:val="22"/>
        </w:rPr>
        <w:t xml:space="preserve">PR</w:t>
      </w:r>
      <w:r>
        <w:rPr>
          <w:rFonts w:ascii="Times New Roman" w:hAnsi="Times New Roman"/>
          <w:b w:val="false"/>
          <w:bCs w:val="false"/>
          <w:sz w:val="22"/>
          <w:szCs w:val="22"/>
        </w:rPr>
        <w:t xml:space="preserve"> </w:t>
      </w:r>
      <w:r>
        <w:rPr>
          <w:rFonts w:ascii="Times New Roman" w:hAnsi="Times New Roman"/>
          <w:b w:val="false"/>
          <w:bCs w:val="false"/>
          <w:sz w:val="22"/>
          <w:szCs w:val="22"/>
        </w:rPr>
        <w:t xml:space="preserve">64350</w:t>
      </w:r>
    </w:p>
    <w:p>
      <w:pPr>
        <w:pStyle w:val="Normal"/>
        <w:jc w:val="center"/>
        <w:rPr>
          <w:rFonts w:ascii="Times New Roman" w:hAnsi="Times New Roman" w:cs="Times New Roman"/>
          <w:b w:val="false"/>
          <w:bCs w:val="false"/>
          <w:color w:val="000000"/>
          <w:sz w:val="22"/>
          <w:szCs w:val="22"/>
        </w:rPr>
      </w:pPr>
      <w:r>
        <w:rPr>
          <w:rFonts w:ascii="Times New Roman" w:hAnsi="Times New Roman" w:cs="Times New Roman"/>
          <w:b w:val="false"/>
          <w:bCs w:val="false"/>
          <w:color w:val="000000"/>
          <w:sz w:val="22"/>
          <w:szCs w:val="22"/>
        </w:rPr>
      </w:r>
    </w:p>
    <w:p>
      <w:pPr>
        <w:pStyle w:val="Normal"/>
        <w:jc w:val="center"/>
        <w:rPr>
          <w:rFonts w:ascii="Times New Roman" w:hAnsi="Times New Roman" w:cs="Times New Roman"/>
          <w:b w:val="false"/>
          <w:bCs w:val="false"/>
          <w:color w:val="000000"/>
          <w:sz w:val="22"/>
          <w:szCs w:val="22"/>
        </w:rPr>
      </w:pPr>
      <w:r>
        <w:rPr>
          <w:rFonts w:ascii="Times New Roman" w:hAnsi="Times New Roman" w:cs="Times New Roman"/>
          <w:b w:val="false"/>
          <w:bCs w:val="false"/>
          <w:color w:val="000000"/>
          <w:sz w:val="22"/>
          <w:szCs w:val="22"/>
        </w:rPr>
      </w:r>
    </w:p>
    <w:p>
      <w:pPr>
        <w:pStyle w:val="Normal1"/>
        <w:jc w:val="center"/>
        <w:rPr>
          <w:rFonts w:ascii="Times New Roman" w:hAnsi="Times New Roman" w:cs="Times New Roman"/>
          <w:b w:val="false"/>
          <w:bCs w:val="false"/>
          <w:color w:val="000000"/>
          <w:sz w:val="22"/>
          <w:szCs w:val="22"/>
        </w:rPr>
      </w:pPr>
      <w:r>
        <w:rPr>
          <w:rFonts w:ascii="Times New Roman" w:hAnsi="Times New Roman" w:cs="Times New Roman"/>
          <w:b w:val="false"/>
          <w:bCs w:val="false"/>
          <w:color w:val="000000"/>
          <w:sz w:val="22"/>
          <w:szCs w:val="22"/>
        </w:rPr>
      </w:r>
    </w:p>
    <w:p>
      <w:pPr>
        <w:pStyle w:val="Normal1"/>
        <w:jc w:val="center"/>
        <w:rPr>
          <w:rFonts w:ascii="Times New Roman" w:hAnsi="Times New Roman"/>
          <w:b w:val="false"/>
          <w:bCs w:val="false"/>
          <w:sz w:val="22"/>
          <w:szCs w:val="22"/>
        </w:rPr>
      </w:pPr>
      <w:r>
        <w:rPr>
          <w:rFonts w:ascii="Times New Roman" w:hAnsi="Times New Roman" w:cs="Times New Roman"/>
          <w:b w:val="false"/>
          <w:bCs w:val="false"/>
          <w:color w:val="000000"/>
          <w:sz w:val="22"/>
          <w:szCs w:val="22"/>
        </w:rPr>
        <w:t>_______________________________________</w:t>
      </w:r>
    </w:p>
    <w:p>
      <w:pPr>
        <w:pStyle w:val="Normal1"/>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 w:val="left" w:leader="none" w:pos="9912"/>
        </w:tabs>
        <w:jc w:val="center"/>
        <w:rPr>
          <w:rFonts w:ascii="Times New Roman" w:hAnsi="Times New Roman"/>
          <w:b w:val="false"/>
          <w:bCs w:val="false"/>
          <w:sz w:val="22"/>
          <w:szCs w:val="22"/>
        </w:rPr>
      </w:pPr>
      <w:r>
        <w:rPr>
          <w:rFonts w:ascii="Times New Roman" w:hAnsi="Times New Roman" w:cs="Times New Roman"/>
          <w:b w:val="false"/>
          <w:bCs w:val="false"/>
          <w:sz w:val="22"/>
          <w:szCs w:val="22"/>
        </w:rPr>
        <w:t xml:space="preserve">GILBERTO DOS PASSOS</w:t>
      </w:r>
    </w:p>
    <w:p>
      <w:pPr>
        <w:pStyle w:val="Normal1"/>
        <w:jc w:val="center"/>
        <w:rPr>
          <w:rFonts w:ascii="Times New Roman" w:hAnsi="Times New Roman"/>
          <w:b w:val="false"/>
          <w:bCs w:val="false"/>
          <w:sz w:val="22"/>
          <w:szCs w:val="22"/>
        </w:rPr>
      </w:pPr>
      <w:r>
        <w:rPr>
          <w:rFonts w:ascii="Times New Roman" w:hAnsi="Times New Roman" w:cs="Times New Roman"/>
          <w:b w:val="false"/>
          <w:bCs w:val="false"/>
          <w:color w:val="000000"/>
          <w:sz w:val="22"/>
          <w:szCs w:val="22"/>
        </w:rPr>
        <w:t xml:space="preserve">Prefeito</w:t>
      </w:r>
    </w:p>
    <w:p>
      <w:pPr>
        <w:pStyle w:val="Normal1"/>
        <w:jc w:val="center"/>
        <w:rPr>
          <w:b w:val="false"/>
          <w:bCs w:val="false"/>
        </w:rPr>
      </w:pPr>
      <w:r>
        <w:rPr>
          <w:b w:val="false"/>
          <w:bCs w:val="false"/>
        </w:rPr>
      </w:r>
    </w:p>
    <w:sectPr>
      <w:headerReference w:type="default" r:id="rId2"/>
      <w:type w:val="nextPage"/>
      <w:pgSz w:w="11906" w:h="16838"/>
      <w:pgMar w:top="1757" w:right="1134" w:bottom="1134" w:left="1134" w:header="283" w:footer="0" w:gutter="0"/>
      <w:pgNumType w:fmt="decimal"/>
      <w:formProt w:val="false"/>
      <w:textDirection w:val="lrTb"/>
      <w:docGrid w:type="default" w:linePitch="312"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 w:name="Arial">
    <w:charset w:val="00"/>
    <w:family w:val="roman"/>
    <w:pitch w:val="variable"/>
  </w:font>
  <w:font w:name="Times New Roman">
    <w:charset w:val="01"/>
    <w:family w:val="roman"/>
    <w:pitch w:val="variable"/>
  </w:font>
</w:font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p14">
  <w:tbl>
    <w:tblPr>
      <w:tblW w:w="11339" w:type="dxa"/>
      <w:jc w:val="left"/>
      <w:tblInd w:w="-841" w:type="dxa"/>
      <w:tblBorders/>
      <w:tblCellMar>
        <w:top w:w="55" w:type="dxa"/>
        <w:left w:w="55" w:type="dxa"/>
        <w:bottom w:w="55" w:type="dxa"/>
        <w:right w:w="55" w:type="dxa"/>
      </w:tblCellMar>
      <w:tblLook w:val="04a0"/>
    </w:tblPr>
    <w:tblGrid>
      <w:gridCol w:w="1660"/>
      <w:gridCol w:w="7762"/>
      <w:gridCol w:w="1917"/>
    </w:tblGrid>
    <w:tr>
      <w:trPr/>
      <w:tc>
        <w:tcPr>
          <w:tcW w:w="1660" w:type="dxa"/>
          <w:tcBorders/>
          <w:shd w:val="clear" w:fill="auto"/>
        </w:tcPr>
        <w:p>
          <w:pPr>
            <w:pStyle w:val="Contedodatabela"/>
            <w:jc w:val="center"/>
            <w:rPr>
              <w:rFonts w:ascii="Times New Roman" w:hAnsi="Times New Roman"/>
            </w:rPr>
          </w:pPr>
          <w:r>
            <w:rPr>
              <w:rFonts w:ascii="Times New Roman" w:hAnsi="Times New Roman"/>
            </w:rPr>
            <w:object>
              <v:shape style="width:52.45pt;height:70.85pt" id="ole_rId1" o:ole="">
                <v:imagedata o:title="" r:id="rId2"/>
              </v:shape>
              <o:OLEObject Type="Embed" ProgID="PBrush" ShapeID="ole_rId1" DrawAspect="Content" ObjectID="_718020015" r:id="rId1"/>
            </w:object>
          </w:r>
        </w:p>
      </w:tc>
      <w:tc>
        <w:tcPr>
          <w:tcW w:w="7762" w:type="dxa"/>
          <w:tcBorders/>
          <w:shd w:val="clear" w:fill="auto"/>
        </w:tcPr>
        <w:p>
          <w:pPr>
            <w:pStyle w:val="Normal"/>
            <w:rPr>
              <w:b/>
              <w:bCs/>
              <w:sz w:val="30"/>
              <w:szCs w:val="30"/>
            </w:rPr>
          </w:pPr>
          <w:r>
            <w:rPr>
              <w:rFonts w:ascii="Times New Roman" w:hAnsi="Times New Roman"/>
              <w:b/>
              <w:bCs/>
              <w:sz w:val="30"/>
              <w:szCs w:val="30"/>
            </w:rPr>
            <w:t xml:space="preserve">Fundo Municipal de Saúde de Canoinhas</w:t>
          </w:r>
        </w:p>
        <w:p>
          <w:pPr>
            <w:pStyle w:val="Normal"/>
            <w:tabs>
              <w:tab w:val="left" w:leader="none" w:pos="3969"/>
            </w:tabs>
            <w:rPr>
              <w:rFonts w:ascii="Times New Roman" w:hAnsi="Times New Roman"/>
            </w:rPr>
          </w:pPr>
          <w:r>
            <w:rPr>
              <w:rFonts w:ascii="Times New Roman" w:hAnsi="Times New Roman"/>
            </w:rPr>
            <w:t xml:space="preserve">Rua Felipe Schmidt</w:t>
          </w:r>
          <w:r>
            <w:rPr>
              <w:rFonts w:ascii="Times New Roman" w:hAnsi="Times New Roman"/>
            </w:rPr>
            <w:t xml:space="preserve">, </w:t>
          </w:r>
          <w:r>
            <w:rPr>
              <w:rFonts w:ascii="Times New Roman" w:hAnsi="Times New Roman"/>
            </w:rPr>
            <w:t xml:space="preserve">10</w:t>
          </w:r>
          <w:r>
            <w:rPr>
              <w:rFonts w:ascii="Times New Roman" w:hAnsi="Times New Roman"/>
            </w:rPr>
            <w:t xml:space="preserve"> - </w:t>
          </w:r>
          <w:r>
            <w:rPr>
              <w:rFonts w:ascii="Times New Roman" w:hAnsi="Times New Roman"/>
            </w:rPr>
            <w:t xml:space="preserve">Centro</w:t>
          </w:r>
        </w:p>
        <w:p>
          <w:pPr>
            <w:pStyle w:val="Normal"/>
            <w:tabs>
              <w:tab w:val="left" w:leader="none" w:pos="3969"/>
            </w:tabs>
            <w:rPr>
              <w:rFonts w:ascii="Times New Roman" w:hAnsi="Times New Roman"/>
            </w:rPr>
          </w:pPr>
          <w:r>
            <w:rPr>
              <w:rFonts w:ascii="Times New Roman" w:hAnsi="Times New Roman"/>
            </w:rPr>
            <w:t xml:space="preserve">89.460-000</w:t>
          </w:r>
          <w:r>
            <w:rPr>
              <w:rFonts w:ascii="Times New Roman" w:hAnsi="Times New Roman"/>
            </w:rPr>
            <w:t xml:space="preserve"> - </w:t>
          </w:r>
          <w:r>
            <w:rPr>
              <w:rFonts w:ascii="Times New Roman" w:hAnsi="Times New Roman"/>
            </w:rPr>
            <w:t xml:space="preserve">Canoinhas</w:t>
          </w:r>
          <w:r>
            <w:rPr>
              <w:rFonts w:ascii="Times New Roman" w:hAnsi="Times New Roman"/>
            </w:rPr>
            <w:t xml:space="preserve"> - </w:t>
          </w:r>
          <w:r>
            <w:rPr>
              <w:rFonts w:ascii="Times New Roman" w:hAnsi="Times New Roman"/>
            </w:rPr>
            <w:t xml:space="preserve">Santa Catarina</w:t>
          </w:r>
        </w:p>
        <w:p>
          <w:pPr>
            <w:pStyle w:val="Normal"/>
            <w:tabs>
              <w:tab w:val="left" w:leader="none" w:pos="3969"/>
            </w:tabs>
            <w:rPr>
              <w:rFonts w:ascii="Times New Roman" w:hAnsi="Times New Roman"/>
            </w:rPr>
          </w:pPr>
          <w:r>
            <w:rPr>
              <w:rFonts w:ascii="Times New Roman" w:hAnsi="Times New Roman"/>
            </w:rPr>
            <w:t xml:space="preserve">11.206.680/0001-10</w:t>
          </w:r>
          <w:r>
            <w:rPr>
              <w:rFonts w:ascii="Times New Roman" w:hAnsi="Times New Roman"/>
            </w:rPr>
            <w:t xml:space="preserve">          </w:t>
          </w:r>
          <w:r>
            <w:rPr>
              <w:rFonts w:ascii="Times New Roman" w:hAnsi="Times New Roman"/>
            </w:rPr>
            <w:t xml:space="preserve">(47) 3621-7700</w:t>
          </w:r>
        </w:p>
        <w:p>
          <w:pPr>
            <w:pStyle w:val="Normal"/>
            <w:tabs>
              <w:tab w:val="left" w:leader="none" w:pos="3969"/>
            </w:tabs>
            <w:rPr>
              <w:rFonts w:ascii="Times New Roman" w:hAnsi="Times New Roman"/>
            </w:rPr>
          </w:pPr>
          <w:r>
            <w:rPr>
              <w:rFonts w:ascii="Times New Roman" w:hAnsi="Times New Roman"/>
            </w:rPr>
            <w:t xml:space="preserve">licitacao@pmc.sc.gov.br          </w:t>
          </w:r>
          <w:r>
            <w:rPr>
              <w:rFonts w:ascii="Times New Roman" w:hAnsi="Times New Roman"/>
            </w:rPr>
            <w:t xml:space="preserve">https://www.pmc.sc.gov.br</w:t>
          </w:r>
        </w:p>
      </w:tc>
      <w:tc>
        <w:tcPr>
          <w:tcW w:w="1917" w:type="dxa"/>
          <w:tcBorders/>
          <w:shd w:val="clear" w:fill="auto"/>
        </w:tcPr>
        <w:p>
          <w:pPr>
            <w:pStyle w:val="Contedodatabela"/>
            <w:jc w:val="center"/>
            <w:rPr>
              <w:rFonts w:ascii="Times New Roman" w:hAnsi="Times New Roman"/>
            </w:rPr>
          </w:pPr>
          <w:r>
            <w:rPr>
              <w:rFonts w:ascii="Times New Roman" w:hAnsi="Times New Roman"/>
            </w:rPr>
            <w:object>
              <v:shape style="width:93.75pt;height:60.75pt" id="ole_rId3" o:ole="">
                <v:imagedata o:title="" r:id="rId4"/>
              </v:shape>
              <o:OLEObject Type="Embed" ProgID="PBrush" ShapeID="ole_rId3" DrawAspect="Content" ObjectID="_407251325" r:id="rId3"/>
            </w:object>
          </w:r>
        </w:p>
      </w:tc>
    </w:tr>
  </w:tbl>
  <w:p>
    <w:pPr>
      <w:pStyle w:val="Cabealho"/>
      <w:rPr/>
    </w:pPr>
    <w:r>
      <w:rPr/>
    </w:r>
  </w:p>
</w:hdr>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zoom w:percent="100"/>
  <w:defaultTabStop w:val="709"/>
  <w:autoHyphenation w:val="false"/>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pt-BR" w:eastAsia="zh-CN" w:bidi="hi-IN"/>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9075f4"/>
    <w:pPr>
      <w:widowControl w:val="false"/>
      <w:suppressAutoHyphens w:val="true"/>
      <w:bidi w:val="0"/>
      <w:jc w:val="left"/>
    </w:pPr>
    <w:rPr>
      <w:rFonts w:ascii="Liberation Serif" w:hAnsi="Liberation Serif" w:eastAsia="SimSun" w:cs="Mangal"/>
      <w:color w:val="00000A"/>
      <w:kern w:val="0"/>
      <w:sz w:val="24"/>
      <w:szCs w:val="24"/>
      <w:lang w:val="pt-BR" w:eastAsia="zh-CN" w:bidi="hi-IN"/>
    </w:rPr>
  </w:style>
  <w:style w:type="character" w:styleId="DefaultParagraphFont" w:default="1">
    <w:name w:val="Default Paragraph Font"/>
    <w:uiPriority w:val="1"/>
    <w:semiHidden/>
    <w:unhideWhenUsed/>
    <w:qFormat/>
    <w:rPr/>
  </w:style>
  <w:style w:type="character" w:styleId="LinkdaInternet" w:customStyle="1">
    <w:name w:val="Link da Internet"/>
    <w:rsid w:val="009075f4"/>
    <w:rPr>
      <w:color w:val="000080"/>
      <w:u w:val="single"/>
    </w:rPr>
  </w:style>
  <w:style w:type="character" w:styleId="RodapChar" w:customStyle="1">
    <w:name w:val="Rodapé Char"/>
    <w:basedOn w:val="DefaultParagraphFont"/>
    <w:link w:val="Footer"/>
    <w:uiPriority w:val="99"/>
    <w:qFormat/>
    <w:rsid w:val="004f7c69"/>
    <w:rPr>
      <w:color w:val="00000A"/>
      <w:sz w:val="24"/>
      <w:szCs w:val="21"/>
    </w:rPr>
  </w:style>
  <w:style w:type="character" w:styleId="CabealhoChar" w:customStyle="1">
    <w:name w:val="Cabeçalho Char"/>
    <w:basedOn w:val="DefaultParagraphFont"/>
    <w:link w:val="Cabealho"/>
    <w:uiPriority w:val="99"/>
    <w:semiHidden/>
    <w:qFormat/>
    <w:rsid w:val="000a2798"/>
    <w:rPr>
      <w:color w:val="00000A"/>
      <w:sz w:val="24"/>
      <w:szCs w:val="21"/>
    </w:rPr>
  </w:style>
  <w:style w:type="character" w:styleId="RodapChar1" w:customStyle="1">
    <w:name w:val="Rodapé Char1"/>
    <w:basedOn w:val="DefaultParagraphFont"/>
    <w:link w:val="Rodap"/>
    <w:uiPriority w:val="99"/>
    <w:semiHidden/>
    <w:qFormat/>
    <w:rsid w:val="000a2798"/>
    <w:rPr>
      <w:color w:val="00000A"/>
      <w:sz w:val="24"/>
      <w:szCs w:val="21"/>
    </w:rPr>
  </w:style>
  <w:style w:type="paragraph" w:styleId="Ttulo">
    <w:name w:val="Título"/>
    <w:basedOn w:val="Normal"/>
    <w:next w:val="Corpodetexto"/>
    <w:qFormat/>
    <w:pPr>
      <w:keepNext w:val="true"/>
      <w:spacing w:before="240" w:after="120"/>
    </w:pPr>
    <w:rPr>
      <w:rFonts w:ascii="Liberation Sans" w:hAnsi="Liberation Sans" w:eastAsia="Microsoft YaHei" w:cs="Arial"/>
      <w:sz w:val="28"/>
      <w:szCs w:val="28"/>
    </w:rPr>
  </w:style>
  <w:style w:type="paragraph" w:styleId="Corpodetexto">
    <w:name w:val="Body Text"/>
    <w:basedOn w:val="Normal"/>
    <w:rsid w:val="009075f4"/>
    <w:pPr>
      <w:spacing w:lineRule="auto" w:line="276" w:before="0" w:after="140"/>
    </w:pPr>
    <w:rPr/>
  </w:style>
  <w:style w:type="paragraph" w:styleId="Lista">
    <w:name w:val="List"/>
    <w:basedOn w:val="Normal"/>
    <w:rsid w:val="009075f4"/>
    <w:pPr/>
    <w:rPr/>
  </w:style>
  <w:style w:type="paragraph" w:styleId="Legenda" w:customStyle="1">
    <w:name w:val="Caption"/>
    <w:basedOn w:val="Normal"/>
    <w:qFormat/>
    <w:rsid w:val="009075f4"/>
    <w:pPr>
      <w:suppressLineNumbers/>
      <w:spacing w:before="120" w:after="120"/>
    </w:pPr>
    <w:rPr>
      <w:rFonts w:cs="Arial"/>
      <w:i/>
      <w:iCs/>
    </w:rPr>
  </w:style>
  <w:style w:type="paragraph" w:styleId="Ndice" w:customStyle="1">
    <w:name w:val="Índice"/>
    <w:basedOn w:val="Normal"/>
    <w:qFormat/>
    <w:rsid w:val="009075f4"/>
    <w:pPr>
      <w:suppressLineNumbers/>
    </w:pPr>
    <w:rPr/>
  </w:style>
  <w:style w:type="paragraph" w:styleId="Ttulododocumento">
    <w:name w:val="Title"/>
    <w:basedOn w:val="Normal"/>
    <w:qFormat/>
    <w:rsid w:val="009075f4"/>
    <w:pPr>
      <w:keepNext w:val="true"/>
      <w:spacing w:before="240" w:after="120"/>
    </w:pPr>
    <w:rPr>
      <w:rFonts w:ascii="Liberation Sans" w:hAnsi="Liberation Sans" w:eastAsia="Microsoft YaHei"/>
      <w:sz w:val="28"/>
      <w:szCs w:val="28"/>
    </w:rPr>
  </w:style>
  <w:style w:type="paragraph" w:styleId="Caption">
    <w:name w:val="caption"/>
    <w:basedOn w:val="Normal"/>
    <w:qFormat/>
    <w:rsid w:val="009075f4"/>
    <w:pPr>
      <w:suppressLineNumbers/>
      <w:spacing w:before="120" w:after="120"/>
    </w:pPr>
    <w:rPr>
      <w:i/>
      <w:iCs/>
    </w:rPr>
  </w:style>
  <w:style w:type="paragraph" w:styleId="Corpodotexto" w:customStyle="1">
    <w:name w:val="Corpo do texto"/>
    <w:basedOn w:val="Normal"/>
    <w:qFormat/>
    <w:rsid w:val="009075f4"/>
    <w:pPr>
      <w:spacing w:lineRule="auto" w:line="288" w:before="0" w:after="140"/>
    </w:pPr>
    <w:rPr/>
  </w:style>
  <w:style w:type="paragraph" w:styleId="Cabealho">
    <w:name w:val="Header"/>
    <w:basedOn w:val="Normal"/>
    <w:link w:val="CabealhoChar"/>
    <w:uiPriority w:val="99"/>
    <w:semiHidden/>
    <w:unhideWhenUsed/>
    <w:rsid w:val="000a2798"/>
    <w:pPr>
      <w:tabs>
        <w:tab w:val="center" w:pos="4252" w:leader="none"/>
        <w:tab w:val="right" w:pos="8504" w:leader="none"/>
      </w:tabs>
    </w:pPr>
    <w:rPr>
      <w:szCs w:val="21"/>
    </w:rPr>
  </w:style>
  <w:style w:type="paragraph" w:styleId="Contedodatabela" w:customStyle="1">
    <w:name w:val="Conteúdo da tabela"/>
    <w:basedOn w:val="Normal"/>
    <w:qFormat/>
    <w:rsid w:val="009075f4"/>
    <w:pPr>
      <w:suppressLineNumbers/>
    </w:pPr>
    <w:rPr/>
  </w:style>
  <w:style w:type="paragraph" w:styleId="Ttulodetabela" w:customStyle="1">
    <w:name w:val="Título de tabela"/>
    <w:basedOn w:val="Contedodatabela"/>
    <w:qFormat/>
    <w:rsid w:val="009075f4"/>
    <w:pPr>
      <w:jc w:val="center"/>
    </w:pPr>
    <w:rPr>
      <w:b/>
      <w:bCs/>
    </w:rPr>
  </w:style>
  <w:style w:type="paragraph" w:styleId="Normal1" w:customStyle="1">
    <w:name w:val="[Normal]"/>
    <w:qFormat/>
    <w:rsid w:val="009075f4"/>
    <w:pPr>
      <w:widowControl w:val="false"/>
      <w:suppressAutoHyphens w:val="true"/>
      <w:bidi w:val="0"/>
      <w:jc w:val="left"/>
    </w:pPr>
    <w:rPr>
      <w:rFonts w:ascii="Arial" w:hAnsi="Arial" w:eastAsia="Calibri" w:cs="Arial" w:eastAsiaTheme="minorHAnsi"/>
      <w:color w:val="00000A"/>
      <w:kern w:val="0"/>
      <w:sz w:val="24"/>
      <w:szCs w:val="24"/>
      <w:lang w:val="pt-BR" w:eastAsia="en-US" w:bidi="ar-SA"/>
    </w:rPr>
  </w:style>
  <w:style w:type="paragraph" w:styleId="Rodap">
    <w:name w:val="Footer"/>
    <w:basedOn w:val="Normal"/>
    <w:link w:val="RodapChar1"/>
    <w:uiPriority w:val="99"/>
    <w:semiHidden/>
    <w:unhideWhenUsed/>
    <w:rsid w:val="000a2798"/>
    <w:pPr>
      <w:tabs>
        <w:tab w:val="center" w:pos="4252" w:leader="none"/>
        <w:tab w:val="right" w:pos="8504" w:leader="none"/>
      </w:tabs>
    </w:pPr>
    <w:rPr>
      <w:szCs w:val="21"/>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header1.xml" Type="http://schemas.openxmlformats.org/officeDocument/2006/relationships/header" Id="rId2"/>
    <Relationship Target="fontTable.xml" Type="http://schemas.openxmlformats.org/officeDocument/2006/relationships/fontTable" Id="rId3"/>
    <Relationship Target="settings.xml" Type="http://schemas.openxmlformats.org/officeDocument/2006/relationships/settings" Id="rId4"/>
    <Relationship Target="theme/theme1.xml" Type="http://schemas.openxmlformats.org/officeDocument/2006/relationships/theme" Id="rId5"/>
</Relationships>

</file>

<file path=word/_rels/header1.xml.rels><?xml version="1.0" encoding="UTF-8" standalone="yes"?>
<Relationships xmlns="http://schemas.openxmlformats.org/package/2006/relationships">
    <Relationship Target="embeddings/oleObject1.bin" Type="http://schemas.openxmlformats.org/officeDocument/2006/relationships/oleObject" Id="rId1"/>
    <Relationship Target="media/image1.wmf" Type="http://schemas.openxmlformats.org/officeDocument/2006/relationships/image" Id="rId2"/>
    <Relationship Target="embeddings/oleObject2.bin" Type="http://schemas.openxmlformats.org/officeDocument/2006/relationships/oleObject" Id="rId3"/>
    <Relationship Target="media/image2.wmf" Type="http://schemas.openxmlformats.org/officeDocument/2006/relationships/image" Id="rId4"/>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Application>LibreOffice/6.0.2.1$Windows_X86_64 LibreOffice_project/f7f06a8f319e4b62f9bc5095aa112a65d2f3ac89</Application>
  <Pages>1</Pages>
  <Words>35</Words>
  <Characters>1000</Characters>
  <CharactersWithSpaces>1036</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2019-04-29T12:47:00Z</dcterms:created>
  <dc:creator>licitacaosala</dc:creator>
  <dc:description/>
  <dc:language>pt-BR</dc:language>
  <cp:lastModifiedBy/>
  <dcterms:modified xsi:type="dcterms:W3CDTF">2019-05-30T16:29:12Z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