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CURSO PRESENCIAL SOBRE CONTROLE, MONITORAMENTO E ACOMPNHAMENTO DOS CONTRATOS DE GESTÃO NA SAÚDE.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SERVIÇO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R$3.950,00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R$ 7.900,00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R$3.950,00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R$ 7.900,00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0"/>
                    <w:szCs w:val="20"/>
                  </w:rPr>
                  <w:t>FUNDO MUNICIPAL DA SAUDE DE BALNEARIO BARRA DO SUL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Santa Catarina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11.228.769/0001-88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RUA FRANCISCO JOSE PEIXER - 329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89.247-000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(47) 3448-1433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Balneário Barra do Sul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