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eastAsia="SimSun" w:cs="Times New Roman"/>
          <w:b/>
          <w:bCs/>
          <w:color w:val="00000A"/>
          <w:kern w:val="0"/>
          <w:sz w:val="22"/>
          <w:szCs w:val="22"/>
          <w:u w:val="none"/>
          <w:lang w:val="pt-BR" w:eastAsia="zh-CN" w:bidi="hi-IN"/>
        </w:rPr>
        <w:t>TERMO DE HOMOLOGAÇÃO</w:t>
      </w:r>
    </w:p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Inexigibilidade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&lt;SEM_VALOR&gt;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: </w:t>
      </w:r>
      <w:r>
        <w:rPr>
          <w:rFonts w:ascii="Bookman Old Style" w:hAnsi="Bookman Old Style" w:cs="Times New Roman"/>
          <w:sz w:val="22"/>
          <w:szCs w:val="22"/>
        </w:rPr>
        <w:t xml:space="preserve">IL4/2024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Emissão: </w:t>
      </w:r>
      <w:r>
        <w:rPr>
          <w:rFonts w:ascii="Bookman Old Style" w:hAnsi="Bookman Old Style" w:cs="Times New Roman"/>
          <w:sz w:val="22"/>
          <w:szCs w:val="22"/>
        </w:rPr>
        <w:t xml:space="preserve">12/03/2024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Objeto: </w:t>
      </w:r>
      <w:r>
        <w:rPr>
          <w:rFonts w:ascii="Bookman Old Style" w:hAnsi="Bookman Old Style" w:cs="Times New Roman"/>
          <w:sz w:val="22"/>
          <w:szCs w:val="22"/>
        </w:rPr>
        <w:t xml:space="preserve">Convênio de repasse de recursos do FUNDO MUNICIPAL DE SAÚDE à BENEFICENCIA CAMILIANA DO SUL – HOSPITAL SÃO FRANCISCO objetivando a manutenção da prestação de assistência à saúde oferecida a população usuária do Sistema Único de Saúde, SUS, do Município, em atendimentos aos casos de urgência e emergência no Hospital São Francisco, por meio de escala de sobreaviso nas especialidades de Clínica Médica, Pediatria, Ginecologia e Obstetrícia, Cirurgia Geral, Anestesiologia, Neurocirurgia, Ortopedia e Traumatologia, Cirurgia Vascular, Cardiologia e Urologia.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  <w:u w:val="none"/>
        </w:rPr>
        <w:t>VALORES ADJUDICADOS POR FORNECEDOR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r>
        <w:rPr>
          <w:rFonts w:ascii="Bookman Old Style" w:hAnsi="Bookman Old Style" w:cs="Times New Roman"/>
          <w:sz w:val="22"/>
        </w:rPr>
        <w:t xml:space="preserve"/>
      </w:r>
      <w:r>
        <w:rPr>
          <w:rFonts w:ascii="Bookman Old Style" w:hAnsi="Bookman Old Style" w:cs="Times New Roman"/>
          <w:b/>
          <w:sz w:val="22"/>
        </w:rPr>
        <w:t xml:space="preserve">
682 - BENEFICENCIA CAMILIANA DO SUL (83.506.030/0002-82)</w:t>
      </w:r>
    </w:p>
    <w:tbl>
      <w:tblPr>
        <w:tblStyle w:val="TableGrid"/>
        <w:tblW w:w="0" w:type="auto"/>
        <w:tblLook w:val="04A0"/>
      </w:tblPr>
      <w:tblGrid>
        <w:gridCol w:w="900"/>
        <w:gridCol w:w="4522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Item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9823 - CONVÊNIO BENEFICÊNCIA CAMILIANA DO SUL – HOSPITAL SÃO FRANCISCO</w:t>
              <w:br w:type="textWrapping"/>
              <w:t xml:space="preserve">O objeto do convênio é o repasse de recursos do Fundo Municipal de Saúde à Beneficência Camiliana Do Sul – Hospital São Francisco objetivando a manutenção da prestação de assistência à saúde oferecida a população usuária do Sistema Único de Saúde, SUS, do Município, em atendimentos aos casos de urgência e emergência no Hospital São Francisco, por meio de escala de sobreaviso nas especialidades de Clínica Médica, Pediatria, Ginecologia e Obstetrícia, Cirurgia Geral, Anestesiologia, Neurocirurgia, Ortopedia e Traumatologia, Cirurgia Vascular, Cardiologia e Urologia.</w:t>
              <w:br w:type="textWrapping"/>
              <w:t xml:space="preserve">Convênio de repasse de recursos do FUNDO MUNICIPAL DE SAÚDE à BENEFICENCIA CAMILIANA DO SUL – HOSPITAL SÃO FRANCISCO objetivando a manutenção da prestação de assistência à saúde oferecida a população usuária do Sistema Único de Saúde, SUS, do Município, em atendimentos aos casos de urgência e emergência no Hospital São Francisco, por meio de escala de sobreaviso nas especialidades de Clínica Médica, Pediatria, Ginecologia e Obstetrícia, Cirurgia Geral, Anestesiologia, Neurocirurgia, Ortopedia e Traumatologia, Cirurgia Vascular, Cardiologia e Urologia.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SER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111.784,11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111.784,11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111.784,11</w:t>
            </w:r>
          </w:p>
        </w:tc>
      </w:tr>
    </w:tbl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  <w:bookmarkStart w:name="_GoBack" w:id="0"/>
      <w:bookmarkStart w:name="_GoBack" w:id="1"/>
      <w:bookmarkEnd w:id="1"/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color w:val="00000A"/>
          <w:sz w:val="22"/>
          <w:szCs w:val="22"/>
        </w:rPr>
        <w:t xml:space="preserve">12 de março de 2024</w:t>
      </w:r>
      <w:r>
        <w:rPr>
          <w:rFonts w:ascii="Bookman Old Style" w:hAnsi="Bookman Old Style" w:cs="Times New Roman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BERNARDETE LUCIA GRISA</w:t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Secretário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907" w:left="992" w:header="283" w:footer="283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>
        <w:lang w:val="pt-BR" w:eastAsia="pt-BR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8255</wp:posOffset>
              </wp:positionH>
              <wp:positionV relativeFrom="paragraph">
                <wp:posOffset>63500</wp:posOffset>
              </wp:positionV>
              <wp:extent cx="6500495" cy="1270"/>
              <wp:effectExtent l="0" t="0" r="0" b="0"/>
              <wp:wrapNone/>
              <wp:docPr id="3" name="Figura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9980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0.65pt,5pt" to="512.4pt,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Rosalino Rodrigues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67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3432-3265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4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3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3420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296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5pt,14.9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4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12bf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sid w:val="006812bf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282139"/>
    <w:rPr>
      <w:color w:val="00000A"/>
      <w:sz w:val="24"/>
      <w:szCs w:val="21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f51955"/>
    <w:rPr>
      <w:color w:val="00000A"/>
      <w:sz w:val="24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 w:customStyle="1">
    <w:name w:val="Body Text"/>
    <w:basedOn w:val="Normal"/>
    <w:qFormat/>
    <w:rsid w:val="006812bf"/>
    <w:pPr>
      <w:spacing w:lineRule="auto" w:line="288" w:before="0" w:after="140"/>
    </w:pPr>
    <w:rPr/>
  </w:style>
  <w:style w:type="paragraph" w:styleId="Lista">
    <w:name w:val="List"/>
    <w:basedOn w:val="Normal"/>
    <w:rsid w:val="006812bf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rsid w:val="006812bf"/>
    <w:pPr>
      <w:suppressLineNumbers/>
    </w:pPr>
    <w:rPr/>
  </w:style>
  <w:style w:type="paragraph" w:styleId="Ttulododocumento">
    <w:name w:val="Title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rsid w:val="006812bf"/>
    <w:pPr>
      <w:suppressLineNumbers/>
      <w:spacing w:before="120" w:after="120"/>
    </w:pPr>
    <w:rPr>
      <w:i/>
      <w:iCs/>
    </w:rPr>
  </w:style>
  <w:style w:type="paragraph" w:styleId="Ttulo1" w:customStyle="1">
    <w:name w:val="Título1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6812bf"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rsid w:val="006812bf"/>
    <w:pPr>
      <w:suppressLineNumbers/>
    </w:pPr>
    <w:rPr/>
  </w:style>
  <w:style w:type="paragraph" w:styleId="Ttulodetabela" w:customStyle="1">
    <w:name w:val="Título de tabela"/>
    <w:basedOn w:val="Contedodatabela"/>
    <w:qFormat/>
    <w:rsid w:val="006812bf"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lear" w:pos="408"/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    <Relationship Target="theme/theme1.xml" Type="http://schemas.openxmlformats.org/officeDocument/2006/relationships/theme" Id="rId6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LibreOffice/7.2.0.4$Windows_X86_64 LibreOffice_project/9a9c6381e3f7a62afc1329bd359cc48accb6435b</Application>
  <AppVersion>15.0000</AppVersion>
  <Pages>1</Pages>
  <Words>41</Words>
  <Characters>770</Characters>
  <CharactersWithSpaces>803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2019-04-29T12:49:00Z</dcterms:created>
  <dc:creator>licitacaosala</dc:creator>
  <dc:description/>
  <dc:language>pt-BR</dc:language>
  <cp:lastModifiedBy/>
  <dcterms:modified xsi:type="dcterms:W3CDTF">2021-11-17T13:36:59Z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