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760119" w14:textId="16655E28" w:rsidR="00C94F24" w:rsidRPr="002D7F60" w:rsidRDefault="00C94F24" w:rsidP="00C94F24">
      <w:pPr>
        <w:spacing w:after="0"/>
        <w:jc w:val="center"/>
        <w:rPr>
          <w:rFonts w:asciiTheme="minorHAnsi" w:eastAsia="Calibri" w:hAnsiTheme="minorHAnsi" w:cstheme="minorHAnsi"/>
          <w:b/>
          <w:bCs/>
          <w:color w:val="000000"/>
          <w:sz w:val="22"/>
          <w:szCs w:val="22"/>
          <w:lang w:eastAsia="pt-BR"/>
        </w:rPr>
      </w:pPr>
      <w:r w:rsidRPr="00D7785D">
        <w:rPr>
          <w:rFonts w:asciiTheme="minorHAnsi" w:eastAsia="Calibri" w:hAnsiTheme="minorHAnsi" w:cstheme="minorHAnsi"/>
          <w:b/>
          <w:bCs/>
          <w:color w:val="FF0000"/>
          <w:sz w:val="22"/>
          <w:szCs w:val="22"/>
          <w:lang w:eastAsia="pt-BR"/>
        </w:rPr>
        <w:t xml:space="preserve">MINUTA DO </w:t>
      </w:r>
      <w:r w:rsidRPr="002D7F60">
        <w:rPr>
          <w:rFonts w:asciiTheme="minorHAnsi" w:eastAsia="Calibri" w:hAnsiTheme="minorHAnsi" w:cstheme="minorHAnsi"/>
          <w:b/>
          <w:bCs/>
          <w:color w:val="000000"/>
          <w:sz w:val="22"/>
          <w:szCs w:val="22"/>
          <w:lang w:eastAsia="pt-BR"/>
        </w:rPr>
        <w:t>EDITAL DE CREDENCIAMENTO</w:t>
      </w:r>
      <w:r w:rsidRPr="002D7F60">
        <w:rPr>
          <w:rFonts w:asciiTheme="minorHAnsi" w:eastAsia="Calibri" w:hAnsiTheme="minorHAnsi" w:cstheme="minorHAnsi"/>
          <w:b/>
          <w:bCs/>
          <w:sz w:val="22"/>
          <w:szCs w:val="22"/>
          <w:lang w:eastAsia="pt-BR"/>
        </w:rPr>
        <w:t xml:space="preserve"> Nº </w:t>
      </w:r>
      <w:r w:rsidR="00172DBE" w:rsidRPr="00172DBE">
        <w:rPr>
          <w:rFonts w:asciiTheme="minorHAnsi" w:eastAsia="Calibri" w:hAnsiTheme="minorHAnsi" w:cstheme="minorHAnsi"/>
          <w:b/>
          <w:bCs/>
          <w:sz w:val="22"/>
          <w:szCs w:val="22"/>
          <w:lang w:eastAsia="pt-BR"/>
        </w:rPr>
        <w:t>43</w:t>
      </w:r>
      <w:r w:rsidRPr="00172DBE">
        <w:rPr>
          <w:rFonts w:asciiTheme="minorHAnsi" w:eastAsia="Calibri" w:hAnsiTheme="minorHAnsi" w:cstheme="minorHAnsi"/>
          <w:b/>
          <w:bCs/>
          <w:sz w:val="22"/>
          <w:szCs w:val="22"/>
          <w:lang w:eastAsia="pt-BR"/>
        </w:rPr>
        <w:t>/</w:t>
      </w:r>
      <w:r w:rsidR="00271E3B" w:rsidRPr="00172DBE">
        <w:rPr>
          <w:rFonts w:asciiTheme="minorHAnsi" w:eastAsia="Calibri" w:hAnsiTheme="minorHAnsi" w:cstheme="minorHAnsi"/>
          <w:b/>
          <w:bCs/>
          <w:sz w:val="22"/>
          <w:szCs w:val="22"/>
          <w:lang w:eastAsia="pt-BR"/>
        </w:rPr>
        <w:t>202</w:t>
      </w:r>
      <w:r w:rsidR="00172DBE" w:rsidRPr="00172DBE">
        <w:rPr>
          <w:rFonts w:asciiTheme="minorHAnsi" w:eastAsia="Calibri" w:hAnsiTheme="minorHAnsi" w:cstheme="minorHAnsi"/>
          <w:b/>
          <w:bCs/>
          <w:sz w:val="22"/>
          <w:szCs w:val="22"/>
          <w:lang w:eastAsia="pt-BR"/>
        </w:rPr>
        <w:t>4</w:t>
      </w:r>
      <w:r w:rsidRPr="00172DBE">
        <w:rPr>
          <w:rFonts w:asciiTheme="minorHAnsi" w:eastAsia="Calibri" w:hAnsiTheme="minorHAnsi" w:cstheme="minorHAnsi"/>
          <w:b/>
          <w:bCs/>
          <w:sz w:val="22"/>
          <w:szCs w:val="22"/>
          <w:lang w:eastAsia="pt-BR"/>
        </w:rPr>
        <w:t xml:space="preserve"> – </w:t>
      </w:r>
      <w:r w:rsidR="00172DBE" w:rsidRPr="00172DBE">
        <w:rPr>
          <w:rFonts w:asciiTheme="minorHAnsi" w:eastAsia="Calibri" w:hAnsiTheme="minorHAnsi" w:cstheme="minorHAnsi"/>
          <w:b/>
          <w:bCs/>
          <w:sz w:val="22"/>
          <w:szCs w:val="22"/>
          <w:lang w:eastAsia="pt-BR"/>
        </w:rPr>
        <w:t>FMS</w:t>
      </w:r>
    </w:p>
    <w:p w14:paraId="5114E7AF" w14:textId="6E29ECCF" w:rsidR="00C94F24" w:rsidRPr="00172DBE" w:rsidRDefault="00A01482" w:rsidP="00A01482">
      <w:pPr>
        <w:autoSpaceDE w:val="0"/>
        <w:autoSpaceDN w:val="0"/>
        <w:adjustRightInd w:val="0"/>
        <w:spacing w:after="0"/>
        <w:jc w:val="center"/>
        <w:rPr>
          <w:rFonts w:asciiTheme="minorHAnsi" w:eastAsia="Times New Roman" w:hAnsiTheme="minorHAnsi" w:cstheme="minorHAnsi"/>
          <w:b/>
          <w:bCs/>
          <w:sz w:val="22"/>
          <w:szCs w:val="22"/>
          <w:lang w:eastAsia="pt-BR"/>
        </w:rPr>
      </w:pPr>
      <w:r w:rsidRPr="00172DBE">
        <w:rPr>
          <w:rFonts w:asciiTheme="minorHAnsi" w:eastAsia="Times New Roman" w:hAnsiTheme="minorHAnsi" w:cstheme="minorHAnsi"/>
          <w:b/>
          <w:bCs/>
          <w:sz w:val="22"/>
          <w:szCs w:val="22"/>
          <w:lang w:eastAsia="pt-BR"/>
        </w:rPr>
        <w:t xml:space="preserve">PROCESSO LICITATÓRIO Nº </w:t>
      </w:r>
      <w:r w:rsidR="00172DBE" w:rsidRPr="00172DBE">
        <w:rPr>
          <w:rFonts w:asciiTheme="minorHAnsi" w:eastAsia="Times New Roman" w:hAnsiTheme="minorHAnsi" w:cstheme="minorHAnsi"/>
          <w:b/>
          <w:bCs/>
          <w:sz w:val="22"/>
          <w:szCs w:val="22"/>
          <w:lang w:eastAsia="pt-BR"/>
        </w:rPr>
        <w:t>43</w:t>
      </w:r>
      <w:r w:rsidRPr="00172DBE">
        <w:rPr>
          <w:rFonts w:asciiTheme="minorHAnsi" w:eastAsia="Times New Roman" w:hAnsiTheme="minorHAnsi" w:cstheme="minorHAnsi"/>
          <w:b/>
          <w:bCs/>
          <w:sz w:val="22"/>
          <w:szCs w:val="22"/>
          <w:lang w:eastAsia="pt-BR"/>
        </w:rPr>
        <w:t>/</w:t>
      </w:r>
      <w:r w:rsidR="00271E3B" w:rsidRPr="00172DBE">
        <w:rPr>
          <w:rFonts w:asciiTheme="minorHAnsi" w:eastAsia="Calibri" w:hAnsiTheme="minorHAnsi" w:cstheme="minorHAnsi"/>
          <w:b/>
          <w:bCs/>
          <w:sz w:val="22"/>
          <w:szCs w:val="22"/>
          <w:lang w:eastAsia="pt-BR"/>
        </w:rPr>
        <w:t>202</w:t>
      </w:r>
      <w:r w:rsidR="00172DBE" w:rsidRPr="00172DBE">
        <w:rPr>
          <w:rFonts w:asciiTheme="minorHAnsi" w:eastAsia="Calibri" w:hAnsiTheme="minorHAnsi" w:cstheme="minorHAnsi"/>
          <w:b/>
          <w:bCs/>
          <w:sz w:val="22"/>
          <w:szCs w:val="22"/>
          <w:lang w:eastAsia="pt-BR"/>
        </w:rPr>
        <w:t>4</w:t>
      </w:r>
      <w:r w:rsidR="00271E3B" w:rsidRPr="00172DBE">
        <w:rPr>
          <w:rFonts w:asciiTheme="minorHAnsi" w:eastAsia="Calibri" w:hAnsiTheme="minorHAnsi" w:cstheme="minorHAnsi"/>
          <w:b/>
          <w:bCs/>
          <w:sz w:val="22"/>
          <w:szCs w:val="22"/>
          <w:lang w:eastAsia="pt-BR"/>
        </w:rPr>
        <w:t xml:space="preserve"> </w:t>
      </w:r>
      <w:r w:rsidRPr="00172DBE">
        <w:rPr>
          <w:rFonts w:asciiTheme="minorHAnsi" w:eastAsia="Times New Roman" w:hAnsiTheme="minorHAnsi" w:cstheme="minorHAnsi"/>
          <w:b/>
          <w:bCs/>
          <w:sz w:val="22"/>
          <w:szCs w:val="22"/>
          <w:lang w:eastAsia="pt-BR"/>
        </w:rPr>
        <w:t xml:space="preserve">– </w:t>
      </w:r>
      <w:r w:rsidR="00172DBE" w:rsidRPr="00172DBE">
        <w:rPr>
          <w:rFonts w:asciiTheme="minorHAnsi" w:eastAsia="Times New Roman" w:hAnsiTheme="minorHAnsi" w:cstheme="minorHAnsi"/>
          <w:b/>
          <w:bCs/>
          <w:sz w:val="22"/>
          <w:szCs w:val="22"/>
          <w:lang w:eastAsia="pt-BR"/>
        </w:rPr>
        <w:t>FMS</w:t>
      </w:r>
    </w:p>
    <w:p w14:paraId="2A0908FB" w14:textId="77777777" w:rsidR="00C94F24" w:rsidRPr="002D7F60" w:rsidRDefault="00C94F24" w:rsidP="00C94F24">
      <w:pPr>
        <w:autoSpaceDE w:val="0"/>
        <w:autoSpaceDN w:val="0"/>
        <w:adjustRightInd w:val="0"/>
        <w:spacing w:after="0"/>
        <w:jc w:val="both"/>
        <w:rPr>
          <w:rFonts w:asciiTheme="minorHAnsi" w:eastAsia="Times New Roman" w:hAnsiTheme="minorHAnsi" w:cstheme="minorHAnsi"/>
          <w:b/>
          <w:bCs/>
          <w:sz w:val="22"/>
          <w:szCs w:val="22"/>
          <w:lang w:eastAsia="pt-BR"/>
        </w:rPr>
      </w:pPr>
    </w:p>
    <w:p w14:paraId="37AA47F2" w14:textId="77777777" w:rsidR="00C94F24" w:rsidRPr="002D7F60" w:rsidRDefault="00C94F24" w:rsidP="00C94F24">
      <w:pPr>
        <w:autoSpaceDE w:val="0"/>
        <w:autoSpaceDN w:val="0"/>
        <w:adjustRightInd w:val="0"/>
        <w:spacing w:after="0"/>
        <w:jc w:val="both"/>
        <w:rPr>
          <w:rFonts w:asciiTheme="minorHAnsi" w:eastAsia="Times New Roman" w:hAnsiTheme="minorHAnsi" w:cstheme="minorHAnsi"/>
          <w:b/>
          <w:bCs/>
          <w:sz w:val="22"/>
          <w:szCs w:val="22"/>
          <w:lang w:eastAsia="pt-BR"/>
        </w:rPr>
      </w:pPr>
      <w:r w:rsidRPr="002D7F60">
        <w:rPr>
          <w:rFonts w:asciiTheme="minorHAnsi" w:eastAsia="Times New Roman" w:hAnsiTheme="minorHAnsi" w:cstheme="minorHAnsi"/>
          <w:b/>
          <w:bCs/>
          <w:sz w:val="22"/>
          <w:szCs w:val="22"/>
          <w:lang w:eastAsia="pt-BR"/>
        </w:rPr>
        <w:t>1 – PREÂMBULO:</w:t>
      </w:r>
    </w:p>
    <w:p w14:paraId="1A96E2B0" w14:textId="4CCBEDBA" w:rsidR="00C94F24" w:rsidRPr="002D7F60" w:rsidRDefault="00117610" w:rsidP="00C94F24">
      <w:pPr>
        <w:autoSpaceDE w:val="0"/>
        <w:autoSpaceDN w:val="0"/>
        <w:adjustRightInd w:val="0"/>
        <w:spacing w:after="0"/>
        <w:jc w:val="both"/>
        <w:rPr>
          <w:rFonts w:asciiTheme="minorHAnsi" w:eastAsia="Times New Roman" w:hAnsiTheme="minorHAnsi" w:cstheme="minorHAnsi"/>
          <w:sz w:val="22"/>
          <w:szCs w:val="22"/>
          <w:lang w:eastAsia="pt-BR"/>
        </w:rPr>
      </w:pPr>
      <w:r>
        <w:rPr>
          <w:rFonts w:asciiTheme="minorHAnsi" w:eastAsia="Times New Roman" w:hAnsiTheme="minorHAnsi" w:cstheme="minorHAnsi"/>
          <w:sz w:val="22"/>
          <w:szCs w:val="22"/>
          <w:lang w:eastAsia="pt-BR"/>
        </w:rPr>
        <w:t>O</w:t>
      </w:r>
      <w:r w:rsidR="00C94F24" w:rsidRPr="002D7F60">
        <w:rPr>
          <w:rFonts w:asciiTheme="minorHAnsi" w:eastAsia="Times New Roman" w:hAnsiTheme="minorHAnsi" w:cstheme="minorHAnsi"/>
          <w:sz w:val="22"/>
          <w:szCs w:val="22"/>
          <w:lang w:eastAsia="pt-BR"/>
        </w:rPr>
        <w:t xml:space="preserve"> </w:t>
      </w:r>
      <w:r>
        <w:rPr>
          <w:rFonts w:asciiTheme="minorHAnsi" w:eastAsia="Times New Roman" w:hAnsiTheme="minorHAnsi" w:cs="Arial"/>
          <w:b/>
          <w:sz w:val="22"/>
          <w:szCs w:val="22"/>
          <w:lang w:eastAsia="pt-BR"/>
        </w:rPr>
        <w:t>Município</w:t>
      </w:r>
      <w:r w:rsidRPr="006C349F">
        <w:rPr>
          <w:rFonts w:asciiTheme="minorHAnsi" w:eastAsia="Times New Roman" w:hAnsiTheme="minorHAnsi" w:cs="Arial"/>
          <w:b/>
          <w:sz w:val="22"/>
          <w:szCs w:val="22"/>
          <w:lang w:eastAsia="pt-BR"/>
        </w:rPr>
        <w:t xml:space="preserve"> de Guaramirim</w:t>
      </w:r>
      <w:r w:rsidR="00C94F24" w:rsidRPr="002D7F60">
        <w:rPr>
          <w:rFonts w:asciiTheme="minorHAnsi" w:eastAsia="Times New Roman" w:hAnsiTheme="minorHAnsi" w:cstheme="minorHAnsi"/>
          <w:sz w:val="22"/>
          <w:szCs w:val="22"/>
          <w:lang w:eastAsia="pt-BR"/>
        </w:rPr>
        <w:t xml:space="preserve">, pessoa jurídica de direito público interno, </w:t>
      </w:r>
      <w:r w:rsidR="00C94F24" w:rsidRPr="00172DBE">
        <w:rPr>
          <w:rFonts w:asciiTheme="minorHAnsi" w:eastAsia="Times New Roman" w:hAnsiTheme="minorHAnsi" w:cs="Arial"/>
          <w:sz w:val="22"/>
          <w:szCs w:val="22"/>
          <w:lang w:eastAsia="pt-BR"/>
        </w:rPr>
        <w:t xml:space="preserve">através do seu </w:t>
      </w:r>
      <w:r w:rsidR="00C94F24" w:rsidRPr="00172DBE">
        <w:rPr>
          <w:rFonts w:asciiTheme="minorHAnsi" w:eastAsia="Times New Roman" w:hAnsiTheme="minorHAnsi" w:cs="Arial"/>
          <w:b/>
          <w:sz w:val="22"/>
          <w:szCs w:val="22"/>
          <w:lang w:eastAsia="pt-BR"/>
        </w:rPr>
        <w:t>Fundo Municipal de Saúde</w:t>
      </w:r>
      <w:r w:rsidR="00C94F24" w:rsidRPr="00172DBE">
        <w:rPr>
          <w:rFonts w:asciiTheme="minorHAnsi" w:eastAsia="Times New Roman" w:hAnsiTheme="minorHAnsi" w:cs="Arial"/>
          <w:sz w:val="22"/>
          <w:szCs w:val="22"/>
          <w:lang w:eastAsia="pt-BR"/>
        </w:rPr>
        <w:t xml:space="preserve">, inscrito no CNPJ sob o nº 11.293.409/0001-60, com sede na Rua Henrique </w:t>
      </w:r>
      <w:proofErr w:type="spellStart"/>
      <w:r w:rsidR="00C94F24" w:rsidRPr="00172DBE">
        <w:rPr>
          <w:rFonts w:asciiTheme="minorHAnsi" w:eastAsia="Times New Roman" w:hAnsiTheme="minorHAnsi" w:cs="Arial"/>
          <w:sz w:val="22"/>
          <w:szCs w:val="22"/>
          <w:lang w:eastAsia="pt-BR"/>
        </w:rPr>
        <w:t>Friedemann</w:t>
      </w:r>
      <w:proofErr w:type="spellEnd"/>
      <w:r w:rsidR="00C94F24" w:rsidRPr="00172DBE">
        <w:rPr>
          <w:rFonts w:asciiTheme="minorHAnsi" w:eastAsia="Times New Roman" w:hAnsiTheme="minorHAnsi" w:cs="Arial"/>
          <w:sz w:val="22"/>
          <w:szCs w:val="22"/>
          <w:lang w:eastAsia="pt-BR"/>
        </w:rPr>
        <w:t>, nº 155,</w:t>
      </w:r>
      <w:r w:rsidR="00C94F24" w:rsidRPr="00172DBE">
        <w:rPr>
          <w:rFonts w:asciiTheme="minorHAnsi" w:eastAsia="Times New Roman" w:hAnsiTheme="minorHAnsi" w:cstheme="minorHAnsi"/>
          <w:sz w:val="22"/>
          <w:szCs w:val="22"/>
          <w:lang w:eastAsia="pt-BR"/>
        </w:rPr>
        <w:t xml:space="preserve"> bairro Centro, município de Guaramirim, estado de Santa Catarina</w:t>
      </w:r>
      <w:r w:rsidRPr="00172DBE">
        <w:rPr>
          <w:rFonts w:asciiTheme="minorHAnsi" w:eastAsia="Times New Roman" w:hAnsiTheme="minorHAnsi" w:cstheme="minorHAnsi"/>
          <w:sz w:val="22"/>
          <w:szCs w:val="22"/>
          <w:lang w:eastAsia="pt-BR"/>
        </w:rPr>
        <w:t>, CEP 89.270-000</w:t>
      </w:r>
      <w:r w:rsidR="00C94F24" w:rsidRPr="00172DBE">
        <w:rPr>
          <w:rFonts w:asciiTheme="minorHAnsi" w:eastAsia="Times New Roman" w:hAnsiTheme="minorHAnsi" w:cstheme="minorHAnsi"/>
          <w:sz w:val="22"/>
          <w:szCs w:val="22"/>
          <w:lang w:eastAsia="pt-BR"/>
        </w:rPr>
        <w:t xml:space="preserve">, representada para todos os fins de direito pelo seu Prefeito Municipal, o Sr. </w:t>
      </w:r>
      <w:r w:rsidR="00861F02" w:rsidRPr="00172DBE">
        <w:rPr>
          <w:rFonts w:asciiTheme="minorHAnsi" w:eastAsia="Times New Roman" w:hAnsiTheme="minorHAnsi" w:cstheme="minorHAnsi"/>
          <w:b/>
          <w:sz w:val="22"/>
          <w:szCs w:val="22"/>
          <w:lang w:eastAsia="pt-BR"/>
        </w:rPr>
        <w:t xml:space="preserve">Osvaldo </w:t>
      </w:r>
      <w:proofErr w:type="spellStart"/>
      <w:r w:rsidR="00861F02" w:rsidRPr="00172DBE">
        <w:rPr>
          <w:rFonts w:asciiTheme="minorHAnsi" w:eastAsia="Times New Roman" w:hAnsiTheme="minorHAnsi" w:cstheme="minorHAnsi"/>
          <w:b/>
          <w:sz w:val="22"/>
          <w:szCs w:val="22"/>
          <w:lang w:eastAsia="pt-BR"/>
        </w:rPr>
        <w:t>Devigili</w:t>
      </w:r>
      <w:proofErr w:type="spellEnd"/>
      <w:r w:rsidR="00C94F24" w:rsidRPr="00172DBE">
        <w:rPr>
          <w:rFonts w:asciiTheme="minorHAnsi" w:eastAsia="Times New Roman" w:hAnsiTheme="minorHAnsi" w:cstheme="minorHAnsi"/>
          <w:sz w:val="22"/>
          <w:szCs w:val="22"/>
          <w:lang w:eastAsia="pt-BR"/>
        </w:rPr>
        <w:t xml:space="preserve">, </w:t>
      </w:r>
      <w:r w:rsidR="00C94F24" w:rsidRPr="002D7F60">
        <w:rPr>
          <w:rFonts w:asciiTheme="minorHAnsi" w:eastAsia="Times New Roman" w:hAnsiTheme="minorHAnsi" w:cstheme="minorHAnsi"/>
          <w:sz w:val="22"/>
          <w:szCs w:val="22"/>
          <w:lang w:eastAsia="pt-BR"/>
        </w:rPr>
        <w:t xml:space="preserve">por intermédio da Secretaria </w:t>
      </w:r>
      <w:r w:rsidR="00C94F24" w:rsidRPr="00172DBE">
        <w:rPr>
          <w:rFonts w:asciiTheme="minorHAnsi" w:eastAsia="Times New Roman" w:hAnsiTheme="minorHAnsi" w:cstheme="minorHAnsi"/>
          <w:sz w:val="22"/>
          <w:szCs w:val="22"/>
          <w:lang w:eastAsia="pt-BR"/>
        </w:rPr>
        <w:t xml:space="preserve">de </w:t>
      </w:r>
      <w:r w:rsidR="00172DBE" w:rsidRPr="00172DBE">
        <w:rPr>
          <w:rFonts w:asciiTheme="minorHAnsi" w:eastAsia="Times New Roman" w:hAnsiTheme="minorHAnsi" w:cstheme="minorHAnsi"/>
          <w:sz w:val="22"/>
          <w:szCs w:val="22"/>
          <w:lang w:eastAsia="pt-BR"/>
        </w:rPr>
        <w:t>Saúde</w:t>
      </w:r>
      <w:r w:rsidR="00C94F24" w:rsidRPr="00172DBE">
        <w:rPr>
          <w:rFonts w:asciiTheme="minorHAnsi" w:eastAsia="Times New Roman" w:hAnsiTheme="minorHAnsi" w:cstheme="minorHAnsi"/>
          <w:sz w:val="22"/>
          <w:szCs w:val="22"/>
          <w:lang w:eastAsia="pt-BR"/>
        </w:rPr>
        <w:t xml:space="preserve">, torna </w:t>
      </w:r>
      <w:r w:rsidR="00C94F24" w:rsidRPr="002D7F60">
        <w:rPr>
          <w:rFonts w:asciiTheme="minorHAnsi" w:eastAsia="Times New Roman" w:hAnsiTheme="minorHAnsi" w:cstheme="minorHAnsi"/>
          <w:sz w:val="22"/>
          <w:szCs w:val="22"/>
          <w:lang w:eastAsia="pt-BR"/>
        </w:rPr>
        <w:t xml:space="preserve">público, para conhecimento dos interessados que, observadas as disposições da Lei nº </w:t>
      </w:r>
      <w:r w:rsidR="00271E3B">
        <w:rPr>
          <w:rFonts w:asciiTheme="minorHAnsi" w:eastAsia="Times New Roman" w:hAnsiTheme="minorHAnsi" w:cstheme="minorHAnsi"/>
          <w:sz w:val="22"/>
          <w:szCs w:val="22"/>
          <w:lang w:eastAsia="pt-BR"/>
        </w:rPr>
        <w:t>14.133</w:t>
      </w:r>
      <w:r w:rsidR="00C94F24" w:rsidRPr="002D7F60">
        <w:rPr>
          <w:rFonts w:asciiTheme="minorHAnsi" w:eastAsia="Times New Roman" w:hAnsiTheme="minorHAnsi" w:cstheme="minorHAnsi"/>
          <w:sz w:val="22"/>
          <w:szCs w:val="22"/>
          <w:lang w:eastAsia="pt-BR"/>
        </w:rPr>
        <w:t xml:space="preserve">, de </w:t>
      </w:r>
      <w:r w:rsidR="00271E3B">
        <w:rPr>
          <w:rFonts w:asciiTheme="minorHAnsi" w:eastAsia="Times New Roman" w:hAnsiTheme="minorHAnsi" w:cstheme="minorHAnsi"/>
          <w:sz w:val="22"/>
          <w:szCs w:val="22"/>
          <w:lang w:eastAsia="pt-BR"/>
        </w:rPr>
        <w:t>1°</w:t>
      </w:r>
      <w:r w:rsidR="00C94F24" w:rsidRPr="002D7F60">
        <w:rPr>
          <w:rFonts w:asciiTheme="minorHAnsi" w:eastAsia="Times New Roman" w:hAnsiTheme="minorHAnsi" w:cstheme="minorHAnsi"/>
          <w:sz w:val="22"/>
          <w:szCs w:val="22"/>
          <w:lang w:eastAsia="pt-BR"/>
        </w:rPr>
        <w:t xml:space="preserve"> de </w:t>
      </w:r>
      <w:r w:rsidR="00271E3B">
        <w:rPr>
          <w:rFonts w:asciiTheme="minorHAnsi" w:eastAsia="Times New Roman" w:hAnsiTheme="minorHAnsi" w:cstheme="minorHAnsi"/>
          <w:sz w:val="22"/>
          <w:szCs w:val="22"/>
          <w:lang w:eastAsia="pt-BR"/>
        </w:rPr>
        <w:t>abril</w:t>
      </w:r>
      <w:r w:rsidR="00C94F24" w:rsidRPr="002D7F60">
        <w:rPr>
          <w:rFonts w:asciiTheme="minorHAnsi" w:eastAsia="Times New Roman" w:hAnsiTheme="minorHAnsi" w:cstheme="minorHAnsi"/>
          <w:sz w:val="22"/>
          <w:szCs w:val="22"/>
          <w:lang w:eastAsia="pt-BR"/>
        </w:rPr>
        <w:t xml:space="preserve"> de </w:t>
      </w:r>
      <w:r w:rsidR="00271E3B">
        <w:rPr>
          <w:rFonts w:asciiTheme="minorHAnsi" w:eastAsia="Times New Roman" w:hAnsiTheme="minorHAnsi" w:cstheme="minorHAnsi"/>
          <w:sz w:val="22"/>
          <w:szCs w:val="22"/>
          <w:lang w:eastAsia="pt-BR"/>
        </w:rPr>
        <w:t>2021</w:t>
      </w:r>
      <w:r w:rsidR="00C94F24" w:rsidRPr="002D7F60">
        <w:rPr>
          <w:rFonts w:asciiTheme="minorHAnsi" w:eastAsia="Times New Roman" w:hAnsiTheme="minorHAnsi" w:cstheme="minorHAnsi"/>
          <w:sz w:val="22"/>
          <w:szCs w:val="22"/>
          <w:lang w:eastAsia="pt-BR"/>
        </w:rPr>
        <w:t>, e suas alterações posteriores, vigente e pertinente à matéria,</w:t>
      </w:r>
      <w:r>
        <w:rPr>
          <w:rFonts w:asciiTheme="minorHAnsi" w:eastAsia="Times New Roman" w:hAnsiTheme="minorHAnsi" w:cstheme="minorHAnsi"/>
          <w:sz w:val="22"/>
          <w:szCs w:val="22"/>
          <w:lang w:eastAsia="pt-BR"/>
        </w:rPr>
        <w:t xml:space="preserve"> </w:t>
      </w:r>
      <w:r w:rsidR="00C94F24" w:rsidRPr="002D7F60">
        <w:rPr>
          <w:rFonts w:asciiTheme="minorHAnsi" w:eastAsia="Times New Roman" w:hAnsiTheme="minorHAnsi" w:cstheme="minorHAnsi"/>
          <w:sz w:val="22"/>
          <w:szCs w:val="22"/>
          <w:lang w:eastAsia="pt-BR"/>
        </w:rPr>
        <w:t>e do presente Edital, fará realizar</w:t>
      </w:r>
      <w:r w:rsidR="00C94F24">
        <w:rPr>
          <w:rFonts w:asciiTheme="minorHAnsi" w:eastAsia="Times New Roman" w:hAnsiTheme="minorHAnsi" w:cstheme="minorHAnsi"/>
          <w:sz w:val="22"/>
          <w:szCs w:val="22"/>
          <w:lang w:eastAsia="pt-BR"/>
        </w:rPr>
        <w:t xml:space="preserve"> o</w:t>
      </w:r>
      <w:r>
        <w:rPr>
          <w:rFonts w:asciiTheme="minorHAnsi" w:eastAsia="Times New Roman" w:hAnsiTheme="minorHAnsi" w:cstheme="minorHAnsi"/>
          <w:sz w:val="22"/>
          <w:szCs w:val="22"/>
          <w:lang w:eastAsia="pt-BR"/>
        </w:rPr>
        <w:t xml:space="preserve"> </w:t>
      </w:r>
      <w:r w:rsidR="00172DBE" w:rsidRPr="00172DBE">
        <w:rPr>
          <w:rFonts w:asciiTheme="minorHAnsi" w:eastAsia="Times New Roman" w:hAnsiTheme="minorHAnsi" w:cstheme="minorHAnsi"/>
          <w:b/>
          <w:sz w:val="22"/>
          <w:szCs w:val="22"/>
          <w:lang w:eastAsia="pt-BR"/>
        </w:rPr>
        <w:t>CREDENCIAMENTO DE PESSOAS JURÍDICAS ESPECIALIZADAS EM SERVIÇOS DE ANÁLISES CLÍNICAS COMPREENDENDO A COLETA DE EXAMES, DIAGNÓSTICO LABORATORIAL E FORNECIMENTO DE LAUDOS PARA OS USUÁRIOS DO SISTEMA ÚNICO DE SAÚD</w:t>
      </w:r>
      <w:r w:rsidR="00172DBE">
        <w:rPr>
          <w:rFonts w:asciiTheme="minorHAnsi" w:eastAsia="Times New Roman" w:hAnsiTheme="minorHAnsi" w:cstheme="minorHAnsi"/>
          <w:b/>
          <w:sz w:val="22"/>
          <w:szCs w:val="22"/>
          <w:lang w:eastAsia="pt-BR"/>
        </w:rPr>
        <w:t xml:space="preserve">E DO MUNICÍPIO DE GUARAMIRIM/SC, </w:t>
      </w:r>
      <w:r w:rsidR="00C94F24" w:rsidRPr="002D7F60">
        <w:rPr>
          <w:rFonts w:asciiTheme="minorHAnsi" w:eastAsia="Times New Roman" w:hAnsiTheme="minorHAnsi" w:cstheme="minorHAnsi"/>
          <w:sz w:val="22"/>
          <w:szCs w:val="22"/>
          <w:lang w:eastAsia="pt-BR"/>
        </w:rPr>
        <w:t>mediante as condições estabelecidas neste Edital e seus anexos.</w:t>
      </w:r>
    </w:p>
    <w:p w14:paraId="29833043" w14:textId="77777777" w:rsidR="00C94F24" w:rsidRPr="002D7F60" w:rsidRDefault="00C94F24" w:rsidP="00C94F24">
      <w:pPr>
        <w:autoSpaceDE w:val="0"/>
        <w:autoSpaceDN w:val="0"/>
        <w:adjustRightInd w:val="0"/>
        <w:spacing w:after="0"/>
        <w:jc w:val="both"/>
        <w:rPr>
          <w:rFonts w:asciiTheme="minorHAnsi" w:eastAsia="Times New Roman" w:hAnsiTheme="minorHAnsi" w:cstheme="minorHAnsi"/>
          <w:b/>
          <w:bCs/>
          <w:sz w:val="22"/>
          <w:szCs w:val="22"/>
          <w:lang w:eastAsia="pt-BR"/>
        </w:rPr>
      </w:pPr>
    </w:p>
    <w:p w14:paraId="28DF4844" w14:textId="77777777" w:rsidR="00C94F24" w:rsidRPr="002D7F60" w:rsidRDefault="00C94F24" w:rsidP="00C94F24">
      <w:pPr>
        <w:autoSpaceDE w:val="0"/>
        <w:autoSpaceDN w:val="0"/>
        <w:adjustRightInd w:val="0"/>
        <w:spacing w:after="0"/>
        <w:jc w:val="both"/>
        <w:rPr>
          <w:rFonts w:asciiTheme="minorHAnsi" w:eastAsia="Times New Roman" w:hAnsiTheme="minorHAnsi" w:cstheme="minorHAnsi"/>
          <w:b/>
          <w:bCs/>
          <w:sz w:val="22"/>
          <w:szCs w:val="22"/>
          <w:lang w:eastAsia="pt-BR"/>
        </w:rPr>
      </w:pPr>
      <w:r w:rsidRPr="002D7F60">
        <w:rPr>
          <w:rFonts w:asciiTheme="minorHAnsi" w:eastAsia="Times New Roman" w:hAnsiTheme="minorHAnsi" w:cstheme="minorHAnsi"/>
          <w:b/>
          <w:bCs/>
          <w:sz w:val="22"/>
          <w:szCs w:val="22"/>
          <w:lang w:eastAsia="pt-BR"/>
        </w:rPr>
        <w:t>2 – RECEBIMENTO DA DOCUMENTAÇÃO:</w:t>
      </w:r>
    </w:p>
    <w:p w14:paraId="18E42EF3" w14:textId="28DED60F" w:rsidR="00C94F24" w:rsidRPr="002D7F60" w:rsidRDefault="00C94F24" w:rsidP="00C94F24">
      <w:pPr>
        <w:autoSpaceDE w:val="0"/>
        <w:autoSpaceDN w:val="0"/>
        <w:adjustRightInd w:val="0"/>
        <w:spacing w:after="0"/>
        <w:jc w:val="both"/>
        <w:rPr>
          <w:rFonts w:asciiTheme="minorHAnsi" w:eastAsia="Times New Roman" w:hAnsiTheme="minorHAnsi" w:cstheme="minorHAnsi"/>
          <w:sz w:val="22"/>
          <w:szCs w:val="22"/>
          <w:lang w:eastAsia="pt-BR"/>
        </w:rPr>
      </w:pPr>
      <w:r w:rsidRPr="002D7F60">
        <w:rPr>
          <w:rFonts w:asciiTheme="minorHAnsi" w:eastAsia="Times New Roman" w:hAnsiTheme="minorHAnsi" w:cstheme="minorHAnsi"/>
          <w:b/>
          <w:bCs/>
          <w:sz w:val="22"/>
          <w:szCs w:val="22"/>
          <w:lang w:eastAsia="pt-BR"/>
        </w:rPr>
        <w:t>2.1.</w:t>
      </w:r>
      <w:r w:rsidRPr="002D7F60">
        <w:rPr>
          <w:rFonts w:asciiTheme="minorHAnsi" w:eastAsia="Times New Roman" w:hAnsiTheme="minorHAnsi" w:cstheme="minorHAnsi"/>
          <w:sz w:val="22"/>
          <w:szCs w:val="22"/>
          <w:lang w:eastAsia="pt-BR"/>
        </w:rPr>
        <w:t xml:space="preserve"> Os documentos para o credenciamento </w:t>
      </w:r>
      <w:r w:rsidR="00826FA1" w:rsidRPr="00826FA1">
        <w:rPr>
          <w:rFonts w:asciiTheme="minorHAnsi" w:eastAsia="Times New Roman" w:hAnsiTheme="minorHAnsi" w:cstheme="minorHAnsi"/>
          <w:sz w:val="22"/>
          <w:szCs w:val="22"/>
          <w:lang w:eastAsia="pt-BR"/>
        </w:rPr>
        <w:t xml:space="preserve">deverão </w:t>
      </w:r>
      <w:r w:rsidR="00826FA1" w:rsidRPr="002D7F60">
        <w:rPr>
          <w:rFonts w:asciiTheme="minorHAnsi" w:eastAsia="Times New Roman" w:hAnsiTheme="minorHAnsi" w:cstheme="minorHAnsi"/>
          <w:sz w:val="22"/>
          <w:szCs w:val="22"/>
          <w:lang w:eastAsia="pt-BR"/>
        </w:rPr>
        <w:t xml:space="preserve">ser </w:t>
      </w:r>
      <w:r w:rsidR="00826FA1">
        <w:rPr>
          <w:rFonts w:asciiTheme="minorHAnsi" w:eastAsia="Times New Roman" w:hAnsiTheme="minorHAnsi" w:cstheme="minorHAnsi"/>
          <w:sz w:val="22"/>
          <w:szCs w:val="22"/>
          <w:lang w:eastAsia="pt-BR"/>
        </w:rPr>
        <w:t xml:space="preserve">entregues ou </w:t>
      </w:r>
      <w:r w:rsidR="00826FA1" w:rsidRPr="00826FA1">
        <w:rPr>
          <w:rFonts w:asciiTheme="minorHAnsi" w:eastAsia="Times New Roman" w:hAnsiTheme="minorHAnsi" w:cstheme="minorHAnsi"/>
          <w:sz w:val="22"/>
          <w:szCs w:val="22"/>
          <w:lang w:eastAsia="pt-BR"/>
        </w:rPr>
        <w:t>encaminha</w:t>
      </w:r>
      <w:r w:rsidR="00826FA1">
        <w:rPr>
          <w:rFonts w:asciiTheme="minorHAnsi" w:eastAsia="Times New Roman" w:hAnsiTheme="minorHAnsi" w:cstheme="minorHAnsi"/>
          <w:sz w:val="22"/>
          <w:szCs w:val="22"/>
          <w:lang w:eastAsia="pt-BR"/>
        </w:rPr>
        <w:t>dos</w:t>
      </w:r>
      <w:r w:rsidR="00826FA1" w:rsidRPr="00826FA1">
        <w:rPr>
          <w:rFonts w:asciiTheme="minorHAnsi" w:eastAsia="Times New Roman" w:hAnsiTheme="minorHAnsi" w:cstheme="minorHAnsi"/>
          <w:sz w:val="22"/>
          <w:szCs w:val="22"/>
          <w:lang w:eastAsia="pt-BR"/>
        </w:rPr>
        <w:t xml:space="preserve"> </w:t>
      </w:r>
      <w:r w:rsidRPr="002D7F60">
        <w:rPr>
          <w:rFonts w:asciiTheme="minorHAnsi" w:eastAsia="Times New Roman" w:hAnsiTheme="minorHAnsi" w:cstheme="minorHAnsi"/>
          <w:sz w:val="22"/>
          <w:szCs w:val="22"/>
          <w:lang w:eastAsia="pt-BR"/>
        </w:rPr>
        <w:t>a partir da data e local abaixo, durante o horário de expediente da Prefeitura Municipal de Guaramirim, a saber:</w:t>
      </w:r>
    </w:p>
    <w:p w14:paraId="04E9D661" w14:textId="77777777" w:rsidR="00C94F24" w:rsidRPr="002D7F60" w:rsidRDefault="00C94F24" w:rsidP="00C94F24">
      <w:pPr>
        <w:autoSpaceDE w:val="0"/>
        <w:autoSpaceDN w:val="0"/>
        <w:adjustRightInd w:val="0"/>
        <w:spacing w:after="0"/>
        <w:jc w:val="both"/>
        <w:rPr>
          <w:rFonts w:asciiTheme="minorHAnsi" w:eastAsia="Times New Roman" w:hAnsiTheme="minorHAnsi" w:cstheme="minorHAnsi"/>
          <w:sz w:val="22"/>
          <w:szCs w:val="22"/>
          <w:lang w:eastAsia="pt-BR"/>
        </w:rPr>
      </w:pPr>
    </w:p>
    <w:p w14:paraId="19D20043" w14:textId="2F8B2DCE" w:rsidR="00C94F24" w:rsidRPr="00873583" w:rsidRDefault="00C94F24" w:rsidP="00C94F24">
      <w:pPr>
        <w:autoSpaceDE w:val="0"/>
        <w:autoSpaceDN w:val="0"/>
        <w:adjustRightInd w:val="0"/>
        <w:spacing w:after="0"/>
        <w:ind w:left="708"/>
        <w:jc w:val="both"/>
        <w:rPr>
          <w:rFonts w:asciiTheme="minorHAnsi" w:eastAsia="Times New Roman" w:hAnsiTheme="minorHAnsi" w:cstheme="minorHAnsi"/>
          <w:b/>
          <w:sz w:val="22"/>
          <w:szCs w:val="22"/>
          <w:lang w:eastAsia="pt-BR"/>
        </w:rPr>
      </w:pPr>
      <w:r w:rsidRPr="00873583">
        <w:rPr>
          <w:rFonts w:asciiTheme="minorHAnsi" w:eastAsia="Times New Roman" w:hAnsiTheme="minorHAnsi" w:cstheme="minorHAnsi"/>
          <w:b/>
          <w:sz w:val="22"/>
          <w:szCs w:val="22"/>
          <w:lang w:eastAsia="pt-BR"/>
        </w:rPr>
        <w:t xml:space="preserve">a) </w:t>
      </w:r>
      <w:r w:rsidRPr="00873583">
        <w:rPr>
          <w:rFonts w:asciiTheme="minorHAnsi" w:eastAsia="Times New Roman" w:hAnsiTheme="minorHAnsi" w:cstheme="minorHAnsi"/>
          <w:b/>
          <w:bCs/>
          <w:sz w:val="22"/>
          <w:szCs w:val="22"/>
          <w:lang w:eastAsia="pt-BR"/>
        </w:rPr>
        <w:t xml:space="preserve">Data: </w:t>
      </w:r>
      <w:r w:rsidRPr="00873583">
        <w:rPr>
          <w:rFonts w:asciiTheme="minorHAnsi" w:eastAsia="Times New Roman" w:hAnsiTheme="minorHAnsi" w:cstheme="minorHAnsi"/>
          <w:b/>
          <w:bCs/>
          <w:color w:val="FF0000"/>
          <w:sz w:val="22"/>
          <w:szCs w:val="22"/>
          <w:lang w:eastAsia="pt-BR"/>
        </w:rPr>
        <w:t>XX</w:t>
      </w:r>
      <w:r w:rsidRPr="00873583">
        <w:rPr>
          <w:rFonts w:asciiTheme="minorHAnsi" w:eastAsia="Times New Roman" w:hAnsiTheme="minorHAnsi" w:cstheme="minorHAnsi"/>
          <w:b/>
          <w:bCs/>
          <w:sz w:val="22"/>
          <w:szCs w:val="22"/>
          <w:lang w:eastAsia="pt-BR"/>
        </w:rPr>
        <w:t>/</w:t>
      </w:r>
      <w:r w:rsidRPr="00873583">
        <w:rPr>
          <w:rFonts w:asciiTheme="minorHAnsi" w:eastAsia="Times New Roman" w:hAnsiTheme="minorHAnsi" w:cstheme="minorHAnsi"/>
          <w:b/>
          <w:bCs/>
          <w:color w:val="FF0000"/>
          <w:sz w:val="22"/>
          <w:szCs w:val="22"/>
          <w:lang w:eastAsia="pt-BR"/>
        </w:rPr>
        <w:t>XX</w:t>
      </w:r>
      <w:r w:rsidRPr="00873583">
        <w:rPr>
          <w:rFonts w:asciiTheme="minorHAnsi" w:eastAsia="Times New Roman" w:hAnsiTheme="minorHAnsi" w:cstheme="minorHAnsi"/>
          <w:b/>
          <w:bCs/>
          <w:sz w:val="22"/>
          <w:szCs w:val="22"/>
          <w:lang w:eastAsia="pt-BR"/>
        </w:rPr>
        <w:t>/</w:t>
      </w:r>
      <w:r w:rsidR="00C83649" w:rsidRPr="00117610">
        <w:rPr>
          <w:rFonts w:asciiTheme="minorHAnsi" w:eastAsia="Times New Roman" w:hAnsiTheme="minorHAnsi" w:cstheme="minorHAnsi"/>
          <w:b/>
          <w:bCs/>
          <w:color w:val="FF0000"/>
          <w:sz w:val="22"/>
          <w:szCs w:val="22"/>
          <w:lang w:eastAsia="pt-BR"/>
        </w:rPr>
        <w:t>XXXX</w:t>
      </w:r>
      <w:r w:rsidR="00C83649" w:rsidRPr="00873583">
        <w:rPr>
          <w:rFonts w:asciiTheme="minorHAnsi" w:eastAsia="Times New Roman" w:hAnsiTheme="minorHAnsi" w:cstheme="minorHAnsi"/>
          <w:b/>
          <w:bCs/>
          <w:sz w:val="22"/>
          <w:szCs w:val="22"/>
          <w:lang w:eastAsia="pt-BR"/>
        </w:rPr>
        <w:t xml:space="preserve"> </w:t>
      </w:r>
      <w:r w:rsidRPr="00873583">
        <w:rPr>
          <w:rFonts w:asciiTheme="minorHAnsi" w:eastAsia="Times New Roman" w:hAnsiTheme="minorHAnsi" w:cstheme="minorHAnsi"/>
          <w:b/>
          <w:bCs/>
          <w:sz w:val="22"/>
          <w:szCs w:val="22"/>
          <w:lang w:eastAsia="pt-BR"/>
        </w:rPr>
        <w:t xml:space="preserve">até </w:t>
      </w:r>
      <w:r w:rsidR="00117610" w:rsidRPr="00873583">
        <w:rPr>
          <w:rFonts w:asciiTheme="minorHAnsi" w:eastAsia="Times New Roman" w:hAnsiTheme="minorHAnsi" w:cstheme="minorHAnsi"/>
          <w:b/>
          <w:bCs/>
          <w:color w:val="FF0000"/>
          <w:sz w:val="22"/>
          <w:szCs w:val="22"/>
          <w:lang w:eastAsia="pt-BR"/>
        </w:rPr>
        <w:t>XX</w:t>
      </w:r>
      <w:r w:rsidR="00117610" w:rsidRPr="00873583">
        <w:rPr>
          <w:rFonts w:asciiTheme="minorHAnsi" w:eastAsia="Times New Roman" w:hAnsiTheme="minorHAnsi" w:cstheme="minorHAnsi"/>
          <w:b/>
          <w:bCs/>
          <w:sz w:val="22"/>
          <w:szCs w:val="22"/>
          <w:lang w:eastAsia="pt-BR"/>
        </w:rPr>
        <w:t>/</w:t>
      </w:r>
      <w:r w:rsidR="00117610" w:rsidRPr="00873583">
        <w:rPr>
          <w:rFonts w:asciiTheme="minorHAnsi" w:eastAsia="Times New Roman" w:hAnsiTheme="minorHAnsi" w:cstheme="minorHAnsi"/>
          <w:b/>
          <w:bCs/>
          <w:color w:val="FF0000"/>
          <w:sz w:val="22"/>
          <w:szCs w:val="22"/>
          <w:lang w:eastAsia="pt-BR"/>
        </w:rPr>
        <w:t>XX</w:t>
      </w:r>
      <w:r w:rsidR="00117610">
        <w:rPr>
          <w:rFonts w:asciiTheme="minorHAnsi" w:eastAsia="Times New Roman" w:hAnsiTheme="minorHAnsi" w:cstheme="minorHAnsi"/>
          <w:b/>
          <w:bCs/>
          <w:color w:val="FF0000"/>
          <w:sz w:val="22"/>
          <w:szCs w:val="22"/>
          <w:lang w:eastAsia="pt-BR"/>
        </w:rPr>
        <w:t>/</w:t>
      </w:r>
      <w:r w:rsidR="00C83649" w:rsidRPr="00C83649">
        <w:rPr>
          <w:rFonts w:asciiTheme="minorHAnsi" w:eastAsia="Times New Roman" w:hAnsiTheme="minorHAnsi" w:cstheme="minorHAnsi"/>
          <w:b/>
          <w:bCs/>
          <w:color w:val="FF0000"/>
          <w:sz w:val="22"/>
          <w:szCs w:val="22"/>
          <w:lang w:eastAsia="pt-BR"/>
        </w:rPr>
        <w:t xml:space="preserve"> </w:t>
      </w:r>
      <w:r w:rsidR="00C83649" w:rsidRPr="00117610">
        <w:rPr>
          <w:rFonts w:asciiTheme="minorHAnsi" w:eastAsia="Times New Roman" w:hAnsiTheme="minorHAnsi" w:cstheme="minorHAnsi"/>
          <w:b/>
          <w:bCs/>
          <w:color w:val="FF0000"/>
          <w:sz w:val="22"/>
          <w:szCs w:val="22"/>
          <w:lang w:eastAsia="pt-BR"/>
        </w:rPr>
        <w:t>XXXX</w:t>
      </w:r>
      <w:r w:rsidR="00C83649">
        <w:rPr>
          <w:rFonts w:asciiTheme="minorHAnsi" w:eastAsia="Times New Roman" w:hAnsiTheme="minorHAnsi" w:cstheme="minorHAnsi"/>
          <w:b/>
          <w:bCs/>
          <w:color w:val="FF0000"/>
          <w:sz w:val="22"/>
          <w:szCs w:val="22"/>
          <w:lang w:eastAsia="pt-BR"/>
        </w:rPr>
        <w:t xml:space="preserve"> (</w:t>
      </w:r>
      <w:r w:rsidR="00172DBE">
        <w:rPr>
          <w:rFonts w:asciiTheme="minorHAnsi" w:eastAsia="Times New Roman" w:hAnsiTheme="minorHAnsi" w:cstheme="minorHAnsi"/>
          <w:b/>
          <w:bCs/>
          <w:color w:val="FF0000"/>
          <w:sz w:val="22"/>
          <w:szCs w:val="22"/>
          <w:lang w:eastAsia="pt-BR"/>
        </w:rPr>
        <w:t>60</w:t>
      </w:r>
      <w:r w:rsidR="00C83649">
        <w:rPr>
          <w:rFonts w:asciiTheme="minorHAnsi" w:eastAsia="Times New Roman" w:hAnsiTheme="minorHAnsi" w:cstheme="minorHAnsi"/>
          <w:b/>
          <w:bCs/>
          <w:color w:val="FF0000"/>
          <w:sz w:val="22"/>
          <w:szCs w:val="22"/>
          <w:lang w:eastAsia="pt-BR"/>
        </w:rPr>
        <w:t xml:space="preserve"> meses)</w:t>
      </w:r>
      <w:r w:rsidRPr="00873583">
        <w:rPr>
          <w:rFonts w:asciiTheme="minorHAnsi" w:eastAsia="Times New Roman" w:hAnsiTheme="minorHAnsi" w:cstheme="minorHAnsi"/>
          <w:b/>
          <w:bCs/>
          <w:sz w:val="22"/>
          <w:szCs w:val="22"/>
          <w:lang w:eastAsia="pt-BR"/>
        </w:rPr>
        <w:t>.</w:t>
      </w:r>
    </w:p>
    <w:p w14:paraId="2860C695" w14:textId="4F0F8AAD" w:rsidR="00C94F24" w:rsidRPr="002D7F60" w:rsidRDefault="00C94F24" w:rsidP="00C94F24">
      <w:pPr>
        <w:autoSpaceDE w:val="0"/>
        <w:autoSpaceDN w:val="0"/>
        <w:adjustRightInd w:val="0"/>
        <w:spacing w:after="0"/>
        <w:ind w:left="708"/>
        <w:jc w:val="both"/>
        <w:rPr>
          <w:rFonts w:asciiTheme="minorHAnsi" w:eastAsia="Times New Roman" w:hAnsiTheme="minorHAnsi" w:cstheme="minorHAnsi"/>
          <w:sz w:val="22"/>
          <w:szCs w:val="22"/>
          <w:lang w:eastAsia="pt-BR"/>
        </w:rPr>
      </w:pPr>
      <w:r w:rsidRPr="00873583">
        <w:rPr>
          <w:rFonts w:asciiTheme="minorHAnsi" w:eastAsia="Times New Roman" w:hAnsiTheme="minorHAnsi" w:cstheme="minorHAnsi"/>
          <w:b/>
          <w:sz w:val="22"/>
          <w:szCs w:val="22"/>
          <w:lang w:eastAsia="pt-BR"/>
        </w:rPr>
        <w:t>b)</w:t>
      </w:r>
      <w:r w:rsidR="00117610">
        <w:rPr>
          <w:rFonts w:asciiTheme="minorHAnsi" w:eastAsia="Times New Roman" w:hAnsiTheme="minorHAnsi" w:cstheme="minorHAnsi"/>
          <w:b/>
          <w:sz w:val="22"/>
          <w:szCs w:val="22"/>
          <w:lang w:eastAsia="pt-BR"/>
        </w:rPr>
        <w:t xml:space="preserve"> </w:t>
      </w:r>
      <w:r w:rsidRPr="002D7F60">
        <w:rPr>
          <w:rFonts w:asciiTheme="minorHAnsi" w:eastAsia="Times New Roman" w:hAnsiTheme="minorHAnsi" w:cstheme="minorHAnsi"/>
          <w:b/>
          <w:bCs/>
          <w:sz w:val="22"/>
          <w:szCs w:val="22"/>
          <w:lang w:eastAsia="pt-BR"/>
        </w:rPr>
        <w:t>Local:</w:t>
      </w:r>
      <w:r w:rsidRPr="002D7F60">
        <w:rPr>
          <w:rFonts w:asciiTheme="minorHAnsi" w:eastAsia="Times New Roman" w:hAnsiTheme="minorHAnsi" w:cstheme="minorHAnsi"/>
          <w:sz w:val="22"/>
          <w:szCs w:val="22"/>
          <w:lang w:eastAsia="pt-BR"/>
        </w:rPr>
        <w:t xml:space="preserve"> Prefeitura Municipal de Guaramirim, Setor de Licitações, sito à Rua 28 de Agosto, nº 2042, Centro, Guaramirim (SC)</w:t>
      </w:r>
      <w:r w:rsidR="00826FA1">
        <w:rPr>
          <w:rFonts w:asciiTheme="minorHAnsi" w:eastAsia="Times New Roman" w:hAnsiTheme="minorHAnsi" w:cstheme="minorHAnsi"/>
          <w:sz w:val="22"/>
          <w:szCs w:val="22"/>
          <w:lang w:eastAsia="pt-BR"/>
        </w:rPr>
        <w:t xml:space="preserve"> ou </w:t>
      </w:r>
      <w:r w:rsidR="00826FA1" w:rsidRPr="00826FA1">
        <w:rPr>
          <w:rFonts w:asciiTheme="minorHAnsi" w:eastAsia="Times New Roman" w:hAnsiTheme="minorHAnsi" w:cstheme="minorHAnsi"/>
          <w:sz w:val="22"/>
          <w:szCs w:val="22"/>
          <w:lang w:eastAsia="pt-BR"/>
        </w:rPr>
        <w:t xml:space="preserve">para o e-mail </w:t>
      </w:r>
      <w:hyperlink r:id="rId9" w:history="1">
        <w:r w:rsidR="00826FA1" w:rsidRPr="00826FA1">
          <w:rPr>
            <w:rStyle w:val="Hyperlink"/>
            <w:rFonts w:asciiTheme="minorHAnsi" w:eastAsia="Times New Roman" w:hAnsiTheme="minorHAnsi" w:cstheme="minorHAnsi"/>
            <w:bCs/>
            <w:sz w:val="22"/>
            <w:szCs w:val="22"/>
            <w:lang w:eastAsia="pt-BR"/>
          </w:rPr>
          <w:t>licitacao@guaramirim.sc.gov.br</w:t>
        </w:r>
      </w:hyperlink>
      <w:r w:rsidR="00826FA1">
        <w:rPr>
          <w:rFonts w:asciiTheme="minorHAnsi" w:eastAsia="Times New Roman" w:hAnsiTheme="minorHAnsi" w:cstheme="minorHAnsi"/>
          <w:sz w:val="22"/>
          <w:szCs w:val="22"/>
          <w:lang w:eastAsia="pt-BR"/>
        </w:rPr>
        <w:t>.</w:t>
      </w:r>
    </w:p>
    <w:p w14:paraId="23AF1D78" w14:textId="77777777" w:rsidR="00C94F24" w:rsidRPr="002D7F60" w:rsidRDefault="00C94F24" w:rsidP="00C94F24">
      <w:pPr>
        <w:autoSpaceDE w:val="0"/>
        <w:autoSpaceDN w:val="0"/>
        <w:adjustRightInd w:val="0"/>
        <w:spacing w:after="0"/>
        <w:jc w:val="both"/>
        <w:rPr>
          <w:rFonts w:asciiTheme="minorHAnsi" w:eastAsia="Times New Roman" w:hAnsiTheme="minorHAnsi" w:cstheme="minorHAnsi"/>
          <w:b/>
          <w:bCs/>
          <w:sz w:val="22"/>
          <w:szCs w:val="22"/>
          <w:lang w:eastAsia="pt-BR"/>
        </w:rPr>
      </w:pPr>
    </w:p>
    <w:p w14:paraId="100A482F" w14:textId="77777777" w:rsidR="009629C2" w:rsidRPr="002D7F60" w:rsidRDefault="00C94F24" w:rsidP="00C94F24">
      <w:pPr>
        <w:autoSpaceDE w:val="0"/>
        <w:autoSpaceDN w:val="0"/>
        <w:adjustRightInd w:val="0"/>
        <w:spacing w:after="0"/>
        <w:jc w:val="both"/>
        <w:rPr>
          <w:rFonts w:asciiTheme="minorHAnsi" w:eastAsia="Times New Roman" w:hAnsiTheme="minorHAnsi" w:cstheme="minorHAnsi"/>
          <w:sz w:val="22"/>
          <w:szCs w:val="22"/>
          <w:lang w:eastAsia="pt-BR"/>
        </w:rPr>
      </w:pPr>
      <w:r w:rsidRPr="002D7F60">
        <w:rPr>
          <w:rFonts w:asciiTheme="minorHAnsi" w:eastAsia="Times New Roman" w:hAnsiTheme="minorHAnsi" w:cstheme="minorHAnsi"/>
          <w:b/>
          <w:bCs/>
          <w:sz w:val="22"/>
          <w:szCs w:val="22"/>
          <w:lang w:eastAsia="pt-BR"/>
        </w:rPr>
        <w:t>2.2.</w:t>
      </w:r>
      <w:r w:rsidRPr="002D7F60">
        <w:rPr>
          <w:rFonts w:asciiTheme="minorHAnsi" w:eastAsia="Times New Roman" w:hAnsiTheme="minorHAnsi" w:cstheme="minorHAnsi"/>
          <w:sz w:val="22"/>
          <w:szCs w:val="22"/>
          <w:lang w:eastAsia="pt-BR"/>
        </w:rPr>
        <w:t xml:space="preserve"> No local indicado, serão realizados os procedimentos pertinentes ao Credenciamento. </w:t>
      </w:r>
    </w:p>
    <w:p w14:paraId="757FE067" w14:textId="77777777" w:rsidR="00C94F24" w:rsidRPr="002D7F60" w:rsidRDefault="00C94F24" w:rsidP="00C94F24">
      <w:pPr>
        <w:autoSpaceDE w:val="0"/>
        <w:autoSpaceDN w:val="0"/>
        <w:adjustRightInd w:val="0"/>
        <w:spacing w:after="0"/>
        <w:jc w:val="both"/>
        <w:rPr>
          <w:rFonts w:asciiTheme="minorHAnsi" w:eastAsia="Times New Roman" w:hAnsiTheme="minorHAnsi" w:cstheme="minorHAnsi"/>
          <w:sz w:val="22"/>
          <w:szCs w:val="22"/>
          <w:lang w:eastAsia="pt-BR"/>
        </w:rPr>
      </w:pPr>
    </w:p>
    <w:p w14:paraId="45D0CB80" w14:textId="77777777" w:rsidR="00C94F24" w:rsidRPr="002D7F60" w:rsidRDefault="00C94F24" w:rsidP="00C94F24">
      <w:pPr>
        <w:autoSpaceDE w:val="0"/>
        <w:autoSpaceDN w:val="0"/>
        <w:adjustRightInd w:val="0"/>
        <w:spacing w:after="0"/>
        <w:jc w:val="both"/>
        <w:rPr>
          <w:rFonts w:asciiTheme="minorHAnsi" w:eastAsia="Times New Roman" w:hAnsiTheme="minorHAnsi" w:cstheme="minorHAnsi"/>
          <w:b/>
          <w:bCs/>
          <w:sz w:val="22"/>
          <w:szCs w:val="22"/>
          <w:lang w:eastAsia="pt-BR"/>
        </w:rPr>
      </w:pPr>
      <w:r w:rsidRPr="002D7F60">
        <w:rPr>
          <w:rFonts w:asciiTheme="minorHAnsi" w:eastAsia="Times New Roman" w:hAnsiTheme="minorHAnsi" w:cstheme="minorHAnsi"/>
          <w:b/>
          <w:bCs/>
          <w:sz w:val="22"/>
          <w:szCs w:val="22"/>
          <w:lang w:eastAsia="pt-BR"/>
        </w:rPr>
        <w:t>3 – OBJETO:</w:t>
      </w:r>
    </w:p>
    <w:p w14:paraId="761BBF8B" w14:textId="613316D4" w:rsidR="00C94F24" w:rsidRDefault="00C94F24" w:rsidP="00C94F24">
      <w:pPr>
        <w:autoSpaceDE w:val="0"/>
        <w:autoSpaceDN w:val="0"/>
        <w:adjustRightInd w:val="0"/>
        <w:spacing w:after="0"/>
        <w:jc w:val="both"/>
        <w:rPr>
          <w:rFonts w:asciiTheme="minorHAnsi" w:eastAsia="Times New Roman" w:hAnsiTheme="minorHAnsi" w:cstheme="minorHAnsi"/>
          <w:b/>
          <w:sz w:val="22"/>
          <w:szCs w:val="22"/>
          <w:lang w:eastAsia="pt-BR"/>
        </w:rPr>
      </w:pPr>
      <w:r w:rsidRPr="002D7F60">
        <w:rPr>
          <w:rFonts w:asciiTheme="minorHAnsi" w:eastAsia="Times New Roman" w:hAnsiTheme="minorHAnsi" w:cstheme="minorHAnsi"/>
          <w:b/>
          <w:bCs/>
          <w:sz w:val="22"/>
          <w:szCs w:val="22"/>
          <w:lang w:eastAsia="pt-BR"/>
        </w:rPr>
        <w:t>3.1.</w:t>
      </w:r>
      <w:r w:rsidRPr="002D7F60">
        <w:rPr>
          <w:rFonts w:asciiTheme="minorHAnsi" w:eastAsia="Times New Roman" w:hAnsiTheme="minorHAnsi" w:cstheme="minorHAnsi"/>
          <w:sz w:val="22"/>
          <w:szCs w:val="22"/>
          <w:lang w:eastAsia="pt-BR"/>
        </w:rPr>
        <w:t xml:space="preserve"> Este Credenciamento tem por objeto </w:t>
      </w:r>
      <w:r w:rsidR="00172DBE">
        <w:rPr>
          <w:rFonts w:asciiTheme="minorHAnsi" w:eastAsia="Times New Roman" w:hAnsiTheme="minorHAnsi" w:cstheme="minorHAnsi"/>
          <w:sz w:val="22"/>
          <w:szCs w:val="22"/>
          <w:lang w:eastAsia="pt-BR"/>
        </w:rPr>
        <w:t xml:space="preserve">o </w:t>
      </w:r>
      <w:r w:rsidR="00172DBE" w:rsidRPr="00172DBE">
        <w:rPr>
          <w:rFonts w:asciiTheme="minorHAnsi" w:eastAsia="Times New Roman" w:hAnsiTheme="minorHAnsi" w:cstheme="minorHAnsi"/>
          <w:b/>
          <w:sz w:val="22"/>
          <w:szCs w:val="22"/>
          <w:lang w:eastAsia="pt-BR"/>
        </w:rPr>
        <w:t>CREDENCIAMENTO DE PESSOAS JURÍDICAS ESPECIALIZADAS EM SERVIÇOS DE ANÁLISES CLÍNICAS COMPREENDENDO A COLETA DE EXAMES, DIAGNÓSTICO LABORATORIAL E FORNECIMENTO DE LAUDOS PARA OS USUÁRIOS DO SISTEMA ÚNICO DE SAÚDE DO MUNICÍPIO DE GUARAMIRIM/SC.</w:t>
      </w:r>
    </w:p>
    <w:p w14:paraId="7FFFA11F" w14:textId="77777777" w:rsidR="00172DBE" w:rsidRDefault="00172DBE" w:rsidP="00C94F24">
      <w:pPr>
        <w:autoSpaceDE w:val="0"/>
        <w:autoSpaceDN w:val="0"/>
        <w:adjustRightInd w:val="0"/>
        <w:spacing w:after="0"/>
        <w:jc w:val="both"/>
        <w:rPr>
          <w:rFonts w:asciiTheme="minorHAnsi" w:eastAsia="Times New Roman" w:hAnsiTheme="minorHAnsi" w:cstheme="minorHAnsi"/>
          <w:b/>
          <w:sz w:val="22"/>
          <w:szCs w:val="22"/>
          <w:lang w:eastAsia="pt-B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70"/>
        <w:gridCol w:w="5965"/>
        <w:gridCol w:w="1132"/>
        <w:gridCol w:w="1338"/>
      </w:tblGrid>
      <w:tr w:rsidR="00172DBE" w:rsidRPr="00172DBE" w14:paraId="4668DB0D" w14:textId="77777777" w:rsidTr="00172DBE">
        <w:trPr>
          <w:trHeight w:val="465"/>
        </w:trPr>
        <w:tc>
          <w:tcPr>
            <w:tcW w:w="418" w:type="pct"/>
            <w:shd w:val="clear" w:color="000000" w:fill="C0C0C0"/>
            <w:hideMark/>
          </w:tcPr>
          <w:p w14:paraId="00C29EB4" w14:textId="77777777" w:rsidR="00172DBE" w:rsidRPr="00172DBE" w:rsidRDefault="00172DBE" w:rsidP="00172DBE">
            <w:pPr>
              <w:spacing w:after="0"/>
              <w:jc w:val="right"/>
              <w:rPr>
                <w:rFonts w:ascii="Arial" w:eastAsia="Times New Roman" w:hAnsi="Arial" w:cs="Arial"/>
                <w:b/>
                <w:bCs/>
                <w:color w:val="000000"/>
                <w:sz w:val="16"/>
                <w:szCs w:val="16"/>
                <w:lang w:eastAsia="pt-BR"/>
              </w:rPr>
            </w:pPr>
            <w:r w:rsidRPr="00172DBE">
              <w:rPr>
                <w:rFonts w:ascii="Arial" w:eastAsia="Times New Roman" w:hAnsi="Arial" w:cs="Arial"/>
                <w:b/>
                <w:bCs/>
                <w:color w:val="000000"/>
                <w:sz w:val="16"/>
                <w:szCs w:val="16"/>
                <w:lang w:eastAsia="pt-BR"/>
              </w:rPr>
              <w:t>Item</w:t>
            </w:r>
          </w:p>
        </w:tc>
        <w:tc>
          <w:tcPr>
            <w:tcW w:w="3240" w:type="pct"/>
            <w:shd w:val="clear" w:color="000000" w:fill="C0C0C0"/>
            <w:hideMark/>
          </w:tcPr>
          <w:p w14:paraId="454F2081" w14:textId="77777777" w:rsidR="00172DBE" w:rsidRPr="00172DBE" w:rsidRDefault="00172DBE" w:rsidP="00172DBE">
            <w:pPr>
              <w:spacing w:after="0"/>
              <w:rPr>
                <w:rFonts w:ascii="Arial" w:eastAsia="Times New Roman" w:hAnsi="Arial" w:cs="Arial"/>
                <w:b/>
                <w:bCs/>
                <w:color w:val="000000"/>
                <w:sz w:val="16"/>
                <w:szCs w:val="16"/>
                <w:lang w:eastAsia="pt-BR"/>
              </w:rPr>
            </w:pPr>
            <w:r w:rsidRPr="00172DBE">
              <w:rPr>
                <w:rFonts w:ascii="Arial" w:eastAsia="Times New Roman" w:hAnsi="Arial" w:cs="Arial"/>
                <w:b/>
                <w:bCs/>
                <w:color w:val="000000"/>
                <w:sz w:val="16"/>
                <w:szCs w:val="16"/>
                <w:lang w:eastAsia="pt-BR"/>
              </w:rPr>
              <w:t>Produto - Descrição</w:t>
            </w:r>
          </w:p>
        </w:tc>
        <w:tc>
          <w:tcPr>
            <w:tcW w:w="615" w:type="pct"/>
            <w:shd w:val="clear" w:color="000000" w:fill="C0C0C0"/>
            <w:hideMark/>
          </w:tcPr>
          <w:p w14:paraId="079EC8CA" w14:textId="36E91888" w:rsidR="00172DBE" w:rsidRPr="00172DBE" w:rsidRDefault="00172DBE" w:rsidP="00172DBE">
            <w:pPr>
              <w:spacing w:after="0"/>
              <w:rPr>
                <w:rFonts w:ascii="Arial" w:eastAsia="Times New Roman" w:hAnsi="Arial" w:cs="Arial"/>
                <w:b/>
                <w:bCs/>
                <w:color w:val="000000"/>
                <w:sz w:val="16"/>
                <w:szCs w:val="16"/>
                <w:lang w:eastAsia="pt-BR"/>
              </w:rPr>
            </w:pPr>
            <w:r w:rsidRPr="00172DBE">
              <w:rPr>
                <w:rFonts w:ascii="Arial" w:eastAsia="Times New Roman" w:hAnsi="Arial" w:cs="Arial"/>
                <w:b/>
                <w:bCs/>
                <w:color w:val="000000"/>
                <w:sz w:val="16"/>
                <w:szCs w:val="16"/>
                <w:lang w:eastAsia="pt-BR"/>
              </w:rPr>
              <w:t xml:space="preserve">Unidade </w:t>
            </w:r>
          </w:p>
        </w:tc>
        <w:tc>
          <w:tcPr>
            <w:tcW w:w="727" w:type="pct"/>
            <w:shd w:val="clear" w:color="000000" w:fill="C0C0C0"/>
            <w:hideMark/>
          </w:tcPr>
          <w:p w14:paraId="718996BE" w14:textId="69146F50" w:rsidR="00172DBE" w:rsidRPr="00172DBE" w:rsidRDefault="00172DBE" w:rsidP="00172DBE">
            <w:pPr>
              <w:spacing w:after="0"/>
              <w:jc w:val="right"/>
              <w:rPr>
                <w:rFonts w:ascii="Arial" w:eastAsia="Times New Roman" w:hAnsi="Arial" w:cs="Arial"/>
                <w:b/>
                <w:bCs/>
                <w:color w:val="000000"/>
                <w:sz w:val="16"/>
                <w:szCs w:val="16"/>
                <w:lang w:eastAsia="pt-BR"/>
              </w:rPr>
            </w:pPr>
            <w:r>
              <w:rPr>
                <w:rFonts w:ascii="Arial" w:eastAsia="Times New Roman" w:hAnsi="Arial" w:cs="Arial"/>
                <w:b/>
                <w:bCs/>
                <w:color w:val="000000"/>
                <w:sz w:val="16"/>
                <w:szCs w:val="16"/>
                <w:lang w:eastAsia="pt-BR"/>
              </w:rPr>
              <w:t>Valor unitário</w:t>
            </w:r>
          </w:p>
        </w:tc>
      </w:tr>
      <w:tr w:rsidR="00172DBE" w:rsidRPr="00172DBE" w14:paraId="15F20040" w14:textId="77777777" w:rsidTr="00172DBE">
        <w:trPr>
          <w:trHeight w:val="255"/>
        </w:trPr>
        <w:tc>
          <w:tcPr>
            <w:tcW w:w="418" w:type="pct"/>
            <w:shd w:val="clear" w:color="auto" w:fill="auto"/>
            <w:hideMark/>
          </w:tcPr>
          <w:p w14:paraId="3FA86E72" w14:textId="77777777" w:rsidR="00172DBE" w:rsidRPr="00172DBE" w:rsidRDefault="00172DBE" w:rsidP="00172DBE">
            <w:pPr>
              <w:spacing w:after="0"/>
              <w:jc w:val="right"/>
              <w:rPr>
                <w:rFonts w:ascii="Arial" w:eastAsia="Times New Roman" w:hAnsi="Arial" w:cs="Arial"/>
                <w:color w:val="000000"/>
                <w:sz w:val="16"/>
                <w:szCs w:val="16"/>
                <w:lang w:eastAsia="pt-BR"/>
              </w:rPr>
            </w:pPr>
            <w:proofErr w:type="gramStart"/>
            <w:r w:rsidRPr="00172DBE">
              <w:rPr>
                <w:rFonts w:ascii="Arial" w:eastAsia="Times New Roman" w:hAnsi="Arial" w:cs="Arial"/>
                <w:color w:val="000000"/>
                <w:sz w:val="16"/>
                <w:szCs w:val="16"/>
                <w:lang w:eastAsia="pt-BR"/>
              </w:rPr>
              <w:t>1</w:t>
            </w:r>
            <w:proofErr w:type="gramEnd"/>
          </w:p>
        </w:tc>
        <w:tc>
          <w:tcPr>
            <w:tcW w:w="3240" w:type="pct"/>
            <w:shd w:val="clear" w:color="auto" w:fill="auto"/>
            <w:hideMark/>
          </w:tcPr>
          <w:p w14:paraId="3BA1D465" w14:textId="77777777" w:rsidR="00172DBE" w:rsidRPr="00172DBE" w:rsidRDefault="00172DBE" w:rsidP="00172DBE">
            <w:pPr>
              <w:spacing w:after="0"/>
              <w:rPr>
                <w:rFonts w:ascii="Arial" w:eastAsia="Times New Roman" w:hAnsi="Arial" w:cs="Arial"/>
                <w:color w:val="000000"/>
                <w:sz w:val="16"/>
                <w:szCs w:val="16"/>
                <w:lang w:eastAsia="pt-BR"/>
              </w:rPr>
            </w:pPr>
            <w:proofErr w:type="gramStart"/>
            <w:r w:rsidRPr="00172DBE">
              <w:rPr>
                <w:rFonts w:ascii="Arial" w:eastAsia="Times New Roman" w:hAnsi="Arial" w:cs="Arial"/>
                <w:color w:val="000000"/>
                <w:sz w:val="16"/>
                <w:szCs w:val="16"/>
                <w:lang w:eastAsia="pt-BR"/>
              </w:rPr>
              <w:t>17-ALFA-HIDROXIPROGESTERONA, DOSAGEM</w:t>
            </w:r>
            <w:proofErr w:type="gramEnd"/>
            <w:r w:rsidRPr="00172DBE">
              <w:rPr>
                <w:rFonts w:ascii="Arial" w:eastAsia="Times New Roman" w:hAnsi="Arial" w:cs="Arial"/>
                <w:color w:val="000000"/>
                <w:sz w:val="16"/>
                <w:szCs w:val="16"/>
                <w:lang w:eastAsia="pt-BR"/>
              </w:rPr>
              <w:t xml:space="preserve"> DE (VALOR SUS).</w:t>
            </w:r>
          </w:p>
        </w:tc>
        <w:tc>
          <w:tcPr>
            <w:tcW w:w="615" w:type="pct"/>
            <w:shd w:val="clear" w:color="auto" w:fill="auto"/>
            <w:hideMark/>
          </w:tcPr>
          <w:p w14:paraId="4A5DFD6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2CE788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10,20</w:t>
            </w:r>
          </w:p>
        </w:tc>
      </w:tr>
      <w:tr w:rsidR="00172DBE" w:rsidRPr="00172DBE" w14:paraId="334EB9FF" w14:textId="77777777" w:rsidTr="00172DBE">
        <w:trPr>
          <w:trHeight w:val="255"/>
        </w:trPr>
        <w:tc>
          <w:tcPr>
            <w:tcW w:w="418" w:type="pct"/>
            <w:shd w:val="clear" w:color="auto" w:fill="auto"/>
            <w:hideMark/>
          </w:tcPr>
          <w:p w14:paraId="000055BF" w14:textId="77777777" w:rsidR="00172DBE" w:rsidRPr="00172DBE" w:rsidRDefault="00172DBE" w:rsidP="00172DBE">
            <w:pPr>
              <w:spacing w:after="0"/>
              <w:jc w:val="right"/>
              <w:rPr>
                <w:rFonts w:ascii="Arial" w:eastAsia="Times New Roman" w:hAnsi="Arial" w:cs="Arial"/>
                <w:color w:val="000000"/>
                <w:sz w:val="16"/>
                <w:szCs w:val="16"/>
                <w:lang w:eastAsia="pt-BR"/>
              </w:rPr>
            </w:pPr>
            <w:proofErr w:type="gramStart"/>
            <w:r w:rsidRPr="00172DBE">
              <w:rPr>
                <w:rFonts w:ascii="Arial" w:eastAsia="Times New Roman" w:hAnsi="Arial" w:cs="Arial"/>
                <w:color w:val="000000"/>
                <w:sz w:val="16"/>
                <w:szCs w:val="16"/>
                <w:lang w:eastAsia="pt-BR"/>
              </w:rPr>
              <w:t>2</w:t>
            </w:r>
            <w:proofErr w:type="gramEnd"/>
          </w:p>
        </w:tc>
        <w:tc>
          <w:tcPr>
            <w:tcW w:w="3240" w:type="pct"/>
            <w:shd w:val="clear" w:color="auto" w:fill="auto"/>
            <w:hideMark/>
          </w:tcPr>
          <w:p w14:paraId="27E6203C" w14:textId="77777777" w:rsidR="00172DBE" w:rsidRPr="00172DBE" w:rsidRDefault="00172DBE" w:rsidP="00172DBE">
            <w:pPr>
              <w:spacing w:after="0"/>
              <w:rPr>
                <w:rFonts w:ascii="Arial" w:eastAsia="Times New Roman" w:hAnsi="Arial" w:cs="Arial"/>
                <w:color w:val="000000"/>
                <w:sz w:val="16"/>
                <w:szCs w:val="16"/>
                <w:lang w:eastAsia="pt-BR"/>
              </w:rPr>
            </w:pPr>
            <w:proofErr w:type="gramStart"/>
            <w:r w:rsidRPr="00172DBE">
              <w:rPr>
                <w:rFonts w:ascii="Arial" w:eastAsia="Times New Roman" w:hAnsi="Arial" w:cs="Arial"/>
                <w:color w:val="000000"/>
                <w:sz w:val="16"/>
                <w:szCs w:val="16"/>
                <w:lang w:eastAsia="pt-BR"/>
              </w:rPr>
              <w:t>17-ALFA-HIDROXIPROGESTERONA, DOSAGEM</w:t>
            </w:r>
            <w:proofErr w:type="gramEnd"/>
            <w:r w:rsidRPr="00172DBE">
              <w:rPr>
                <w:rFonts w:ascii="Arial" w:eastAsia="Times New Roman" w:hAnsi="Arial" w:cs="Arial"/>
                <w:color w:val="000000"/>
                <w:sz w:val="16"/>
                <w:szCs w:val="16"/>
                <w:lang w:eastAsia="pt-BR"/>
              </w:rPr>
              <w:t xml:space="preserve"> DE. (VALOR ACORDO).</w:t>
            </w:r>
          </w:p>
        </w:tc>
        <w:tc>
          <w:tcPr>
            <w:tcW w:w="615" w:type="pct"/>
            <w:shd w:val="clear" w:color="auto" w:fill="auto"/>
            <w:hideMark/>
          </w:tcPr>
          <w:p w14:paraId="426F58D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4B01CD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3,16</w:t>
            </w:r>
          </w:p>
        </w:tc>
      </w:tr>
      <w:tr w:rsidR="00172DBE" w:rsidRPr="00172DBE" w14:paraId="1442A7C0" w14:textId="77777777" w:rsidTr="00172DBE">
        <w:trPr>
          <w:trHeight w:val="255"/>
        </w:trPr>
        <w:tc>
          <w:tcPr>
            <w:tcW w:w="418" w:type="pct"/>
            <w:shd w:val="clear" w:color="auto" w:fill="auto"/>
            <w:hideMark/>
          </w:tcPr>
          <w:p w14:paraId="6E424254" w14:textId="77777777" w:rsidR="00172DBE" w:rsidRPr="00172DBE" w:rsidRDefault="00172DBE" w:rsidP="00172DBE">
            <w:pPr>
              <w:spacing w:after="0"/>
              <w:jc w:val="right"/>
              <w:rPr>
                <w:rFonts w:ascii="Arial" w:eastAsia="Times New Roman" w:hAnsi="Arial" w:cs="Arial"/>
                <w:color w:val="000000"/>
                <w:sz w:val="16"/>
                <w:szCs w:val="16"/>
                <w:lang w:eastAsia="pt-BR"/>
              </w:rPr>
            </w:pPr>
            <w:proofErr w:type="gramStart"/>
            <w:r w:rsidRPr="00172DBE">
              <w:rPr>
                <w:rFonts w:ascii="Arial" w:eastAsia="Times New Roman" w:hAnsi="Arial" w:cs="Arial"/>
                <w:color w:val="000000"/>
                <w:sz w:val="16"/>
                <w:szCs w:val="16"/>
                <w:lang w:eastAsia="pt-BR"/>
              </w:rPr>
              <w:t>3</w:t>
            </w:r>
            <w:proofErr w:type="gramEnd"/>
          </w:p>
        </w:tc>
        <w:tc>
          <w:tcPr>
            <w:tcW w:w="3240" w:type="pct"/>
            <w:shd w:val="clear" w:color="auto" w:fill="auto"/>
            <w:hideMark/>
          </w:tcPr>
          <w:p w14:paraId="7EF7706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17-CETOSTEROIDES TOTAIS, DOSAGEM DE (VALOR SUS).</w:t>
            </w:r>
          </w:p>
        </w:tc>
        <w:tc>
          <w:tcPr>
            <w:tcW w:w="615" w:type="pct"/>
            <w:shd w:val="clear" w:color="auto" w:fill="auto"/>
            <w:hideMark/>
          </w:tcPr>
          <w:p w14:paraId="75A0CC4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4C8BE8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6,72</w:t>
            </w:r>
          </w:p>
        </w:tc>
      </w:tr>
      <w:tr w:rsidR="00172DBE" w:rsidRPr="00172DBE" w14:paraId="00E42858" w14:textId="77777777" w:rsidTr="00172DBE">
        <w:trPr>
          <w:trHeight w:val="255"/>
        </w:trPr>
        <w:tc>
          <w:tcPr>
            <w:tcW w:w="418" w:type="pct"/>
            <w:shd w:val="clear" w:color="auto" w:fill="auto"/>
            <w:hideMark/>
          </w:tcPr>
          <w:p w14:paraId="5C2A2EA4" w14:textId="77777777" w:rsidR="00172DBE" w:rsidRPr="00172DBE" w:rsidRDefault="00172DBE" w:rsidP="00172DBE">
            <w:pPr>
              <w:spacing w:after="0"/>
              <w:jc w:val="right"/>
              <w:rPr>
                <w:rFonts w:ascii="Arial" w:eastAsia="Times New Roman" w:hAnsi="Arial" w:cs="Arial"/>
                <w:color w:val="000000"/>
                <w:sz w:val="16"/>
                <w:szCs w:val="16"/>
                <w:lang w:eastAsia="pt-BR"/>
              </w:rPr>
            </w:pPr>
            <w:proofErr w:type="gramStart"/>
            <w:r w:rsidRPr="00172DBE">
              <w:rPr>
                <w:rFonts w:ascii="Arial" w:eastAsia="Times New Roman" w:hAnsi="Arial" w:cs="Arial"/>
                <w:color w:val="000000"/>
                <w:sz w:val="16"/>
                <w:szCs w:val="16"/>
                <w:lang w:eastAsia="pt-BR"/>
              </w:rPr>
              <w:t>4</w:t>
            </w:r>
            <w:proofErr w:type="gramEnd"/>
          </w:p>
        </w:tc>
        <w:tc>
          <w:tcPr>
            <w:tcW w:w="3240" w:type="pct"/>
            <w:shd w:val="clear" w:color="auto" w:fill="auto"/>
            <w:hideMark/>
          </w:tcPr>
          <w:p w14:paraId="594C24C4" w14:textId="77777777" w:rsidR="00172DBE" w:rsidRPr="00172DBE" w:rsidRDefault="00172DBE" w:rsidP="00172DBE">
            <w:pPr>
              <w:spacing w:after="0"/>
              <w:rPr>
                <w:rFonts w:ascii="Arial" w:eastAsia="Times New Roman" w:hAnsi="Arial" w:cs="Arial"/>
                <w:color w:val="000000"/>
                <w:sz w:val="16"/>
                <w:szCs w:val="16"/>
                <w:lang w:eastAsia="pt-BR"/>
              </w:rPr>
            </w:pPr>
            <w:proofErr w:type="gramStart"/>
            <w:r w:rsidRPr="00172DBE">
              <w:rPr>
                <w:rFonts w:ascii="Arial" w:eastAsia="Times New Roman" w:hAnsi="Arial" w:cs="Arial"/>
                <w:color w:val="000000"/>
                <w:sz w:val="16"/>
                <w:szCs w:val="16"/>
                <w:lang w:eastAsia="pt-BR"/>
              </w:rPr>
              <w:t>17-HIDROXICORTICOSTEROIDES, DOSAGEM</w:t>
            </w:r>
            <w:proofErr w:type="gramEnd"/>
            <w:r w:rsidRPr="00172DBE">
              <w:rPr>
                <w:rFonts w:ascii="Arial" w:eastAsia="Times New Roman" w:hAnsi="Arial" w:cs="Arial"/>
                <w:color w:val="000000"/>
                <w:sz w:val="16"/>
                <w:szCs w:val="16"/>
                <w:lang w:eastAsia="pt-BR"/>
              </w:rPr>
              <w:t xml:space="preserve"> DE (VALOR SUS).</w:t>
            </w:r>
          </w:p>
        </w:tc>
        <w:tc>
          <w:tcPr>
            <w:tcW w:w="615" w:type="pct"/>
            <w:shd w:val="clear" w:color="auto" w:fill="auto"/>
            <w:hideMark/>
          </w:tcPr>
          <w:p w14:paraId="592B4F3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D8ACCE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6,72</w:t>
            </w:r>
          </w:p>
        </w:tc>
      </w:tr>
      <w:tr w:rsidR="00172DBE" w:rsidRPr="00172DBE" w14:paraId="45E1732A" w14:textId="77777777" w:rsidTr="00172DBE">
        <w:trPr>
          <w:trHeight w:val="255"/>
        </w:trPr>
        <w:tc>
          <w:tcPr>
            <w:tcW w:w="418" w:type="pct"/>
            <w:shd w:val="clear" w:color="auto" w:fill="auto"/>
            <w:hideMark/>
          </w:tcPr>
          <w:p w14:paraId="4BEC6AD8" w14:textId="77777777" w:rsidR="00172DBE" w:rsidRPr="00172DBE" w:rsidRDefault="00172DBE" w:rsidP="00172DBE">
            <w:pPr>
              <w:spacing w:after="0"/>
              <w:jc w:val="right"/>
              <w:rPr>
                <w:rFonts w:ascii="Arial" w:eastAsia="Times New Roman" w:hAnsi="Arial" w:cs="Arial"/>
                <w:color w:val="000000"/>
                <w:sz w:val="16"/>
                <w:szCs w:val="16"/>
                <w:lang w:eastAsia="pt-BR"/>
              </w:rPr>
            </w:pPr>
            <w:proofErr w:type="gramStart"/>
            <w:r w:rsidRPr="00172DBE">
              <w:rPr>
                <w:rFonts w:ascii="Arial" w:eastAsia="Times New Roman" w:hAnsi="Arial" w:cs="Arial"/>
                <w:color w:val="000000"/>
                <w:sz w:val="16"/>
                <w:szCs w:val="16"/>
                <w:lang w:eastAsia="pt-BR"/>
              </w:rPr>
              <w:t>5</w:t>
            </w:r>
            <w:proofErr w:type="gramEnd"/>
          </w:p>
        </w:tc>
        <w:tc>
          <w:tcPr>
            <w:tcW w:w="3240" w:type="pct"/>
            <w:shd w:val="clear" w:color="auto" w:fill="auto"/>
            <w:hideMark/>
          </w:tcPr>
          <w:p w14:paraId="47CBC71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25 HIDROXIVITAMINA D, DOSAGEM DE (VALOR SUS).</w:t>
            </w:r>
          </w:p>
        </w:tc>
        <w:tc>
          <w:tcPr>
            <w:tcW w:w="615" w:type="pct"/>
            <w:shd w:val="clear" w:color="auto" w:fill="auto"/>
            <w:hideMark/>
          </w:tcPr>
          <w:p w14:paraId="6FA2CFB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407AF6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15,24</w:t>
            </w:r>
          </w:p>
        </w:tc>
      </w:tr>
      <w:tr w:rsidR="00172DBE" w:rsidRPr="00172DBE" w14:paraId="29ED1DB8" w14:textId="77777777" w:rsidTr="00172DBE">
        <w:trPr>
          <w:trHeight w:val="255"/>
        </w:trPr>
        <w:tc>
          <w:tcPr>
            <w:tcW w:w="418" w:type="pct"/>
            <w:shd w:val="clear" w:color="auto" w:fill="auto"/>
            <w:hideMark/>
          </w:tcPr>
          <w:p w14:paraId="750BDD2F" w14:textId="77777777" w:rsidR="00172DBE" w:rsidRPr="00172DBE" w:rsidRDefault="00172DBE" w:rsidP="00172DBE">
            <w:pPr>
              <w:spacing w:after="0"/>
              <w:jc w:val="right"/>
              <w:rPr>
                <w:rFonts w:ascii="Arial" w:eastAsia="Times New Roman" w:hAnsi="Arial" w:cs="Arial"/>
                <w:color w:val="000000"/>
                <w:sz w:val="16"/>
                <w:szCs w:val="16"/>
                <w:lang w:eastAsia="pt-BR"/>
              </w:rPr>
            </w:pPr>
            <w:proofErr w:type="gramStart"/>
            <w:r w:rsidRPr="00172DBE">
              <w:rPr>
                <w:rFonts w:ascii="Arial" w:eastAsia="Times New Roman" w:hAnsi="Arial" w:cs="Arial"/>
                <w:color w:val="000000"/>
                <w:sz w:val="16"/>
                <w:szCs w:val="16"/>
                <w:lang w:eastAsia="pt-BR"/>
              </w:rPr>
              <w:t>6</w:t>
            </w:r>
            <w:proofErr w:type="gramEnd"/>
          </w:p>
        </w:tc>
        <w:tc>
          <w:tcPr>
            <w:tcW w:w="3240" w:type="pct"/>
            <w:shd w:val="clear" w:color="auto" w:fill="auto"/>
            <w:hideMark/>
          </w:tcPr>
          <w:p w14:paraId="6331467D" w14:textId="77777777" w:rsidR="00172DBE" w:rsidRPr="00172DBE" w:rsidRDefault="00172DBE" w:rsidP="00172DBE">
            <w:pPr>
              <w:spacing w:after="0"/>
              <w:rPr>
                <w:rFonts w:ascii="Arial" w:eastAsia="Times New Roman" w:hAnsi="Arial" w:cs="Arial"/>
                <w:color w:val="000000"/>
                <w:sz w:val="16"/>
                <w:szCs w:val="16"/>
                <w:lang w:eastAsia="pt-BR"/>
              </w:rPr>
            </w:pPr>
            <w:proofErr w:type="gramStart"/>
            <w:r w:rsidRPr="00172DBE">
              <w:rPr>
                <w:rFonts w:ascii="Arial" w:eastAsia="Times New Roman" w:hAnsi="Arial" w:cs="Arial"/>
                <w:color w:val="000000"/>
                <w:sz w:val="16"/>
                <w:szCs w:val="16"/>
                <w:lang w:eastAsia="pt-BR"/>
              </w:rPr>
              <w:t>5-NUCLEOTIDASE, DOSAGEM</w:t>
            </w:r>
            <w:proofErr w:type="gramEnd"/>
            <w:r w:rsidRPr="00172DBE">
              <w:rPr>
                <w:rFonts w:ascii="Arial" w:eastAsia="Times New Roman" w:hAnsi="Arial" w:cs="Arial"/>
                <w:color w:val="000000"/>
                <w:sz w:val="16"/>
                <w:szCs w:val="16"/>
                <w:lang w:eastAsia="pt-BR"/>
              </w:rPr>
              <w:t xml:space="preserve"> DE (VALOR SUS).</w:t>
            </w:r>
          </w:p>
        </w:tc>
        <w:tc>
          <w:tcPr>
            <w:tcW w:w="615" w:type="pct"/>
            <w:shd w:val="clear" w:color="auto" w:fill="auto"/>
            <w:hideMark/>
          </w:tcPr>
          <w:p w14:paraId="746A115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427E79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3,51</w:t>
            </w:r>
          </w:p>
        </w:tc>
      </w:tr>
      <w:tr w:rsidR="00172DBE" w:rsidRPr="00172DBE" w14:paraId="2DF2B503" w14:textId="77777777" w:rsidTr="00172DBE">
        <w:trPr>
          <w:trHeight w:val="255"/>
        </w:trPr>
        <w:tc>
          <w:tcPr>
            <w:tcW w:w="418" w:type="pct"/>
            <w:shd w:val="clear" w:color="auto" w:fill="auto"/>
            <w:hideMark/>
          </w:tcPr>
          <w:p w14:paraId="0899F1B7" w14:textId="77777777" w:rsidR="00172DBE" w:rsidRPr="00172DBE" w:rsidRDefault="00172DBE" w:rsidP="00172DBE">
            <w:pPr>
              <w:spacing w:after="0"/>
              <w:jc w:val="right"/>
              <w:rPr>
                <w:rFonts w:ascii="Arial" w:eastAsia="Times New Roman" w:hAnsi="Arial" w:cs="Arial"/>
                <w:color w:val="000000"/>
                <w:sz w:val="16"/>
                <w:szCs w:val="16"/>
                <w:lang w:eastAsia="pt-BR"/>
              </w:rPr>
            </w:pPr>
            <w:proofErr w:type="gramStart"/>
            <w:r w:rsidRPr="00172DBE">
              <w:rPr>
                <w:rFonts w:ascii="Arial" w:eastAsia="Times New Roman" w:hAnsi="Arial" w:cs="Arial"/>
                <w:color w:val="000000"/>
                <w:sz w:val="16"/>
                <w:szCs w:val="16"/>
                <w:lang w:eastAsia="pt-BR"/>
              </w:rPr>
              <w:t>7</w:t>
            </w:r>
            <w:proofErr w:type="gramEnd"/>
          </w:p>
        </w:tc>
        <w:tc>
          <w:tcPr>
            <w:tcW w:w="3240" w:type="pct"/>
            <w:shd w:val="clear" w:color="auto" w:fill="auto"/>
            <w:hideMark/>
          </w:tcPr>
          <w:p w14:paraId="14DAB31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ACETONA, DOSAGEM DE (VALOR SUS).</w:t>
            </w:r>
          </w:p>
        </w:tc>
        <w:tc>
          <w:tcPr>
            <w:tcW w:w="615" w:type="pct"/>
            <w:shd w:val="clear" w:color="auto" w:fill="auto"/>
            <w:hideMark/>
          </w:tcPr>
          <w:p w14:paraId="2515BA1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D90254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1,85</w:t>
            </w:r>
          </w:p>
        </w:tc>
      </w:tr>
      <w:tr w:rsidR="00172DBE" w:rsidRPr="00172DBE" w14:paraId="276EDDEE" w14:textId="77777777" w:rsidTr="00172DBE">
        <w:trPr>
          <w:trHeight w:val="255"/>
        </w:trPr>
        <w:tc>
          <w:tcPr>
            <w:tcW w:w="418" w:type="pct"/>
            <w:shd w:val="clear" w:color="auto" w:fill="auto"/>
            <w:hideMark/>
          </w:tcPr>
          <w:p w14:paraId="531711F9" w14:textId="77777777" w:rsidR="00172DBE" w:rsidRPr="00172DBE" w:rsidRDefault="00172DBE" w:rsidP="00172DBE">
            <w:pPr>
              <w:spacing w:after="0"/>
              <w:jc w:val="right"/>
              <w:rPr>
                <w:rFonts w:ascii="Arial" w:eastAsia="Times New Roman" w:hAnsi="Arial" w:cs="Arial"/>
                <w:color w:val="000000"/>
                <w:sz w:val="16"/>
                <w:szCs w:val="16"/>
                <w:lang w:eastAsia="pt-BR"/>
              </w:rPr>
            </w:pPr>
            <w:proofErr w:type="gramStart"/>
            <w:r w:rsidRPr="00172DBE">
              <w:rPr>
                <w:rFonts w:ascii="Arial" w:eastAsia="Times New Roman" w:hAnsi="Arial" w:cs="Arial"/>
                <w:color w:val="000000"/>
                <w:sz w:val="16"/>
                <w:szCs w:val="16"/>
                <w:lang w:eastAsia="pt-BR"/>
              </w:rPr>
              <w:t>8</w:t>
            </w:r>
            <w:proofErr w:type="gramEnd"/>
          </w:p>
        </w:tc>
        <w:tc>
          <w:tcPr>
            <w:tcW w:w="3240" w:type="pct"/>
            <w:shd w:val="clear" w:color="auto" w:fill="auto"/>
            <w:hideMark/>
          </w:tcPr>
          <w:p w14:paraId="37196E2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ACIDEZ TITULÁVEL NO LEITE HUMANO (DORNIC) (VALOR SUS).</w:t>
            </w:r>
          </w:p>
        </w:tc>
        <w:tc>
          <w:tcPr>
            <w:tcW w:w="615" w:type="pct"/>
            <w:shd w:val="clear" w:color="auto" w:fill="auto"/>
            <w:hideMark/>
          </w:tcPr>
          <w:p w14:paraId="65A388D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DC55C3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3,04</w:t>
            </w:r>
          </w:p>
        </w:tc>
      </w:tr>
      <w:tr w:rsidR="00172DBE" w:rsidRPr="00172DBE" w14:paraId="0ABC9390" w14:textId="77777777" w:rsidTr="00172DBE">
        <w:trPr>
          <w:trHeight w:val="255"/>
        </w:trPr>
        <w:tc>
          <w:tcPr>
            <w:tcW w:w="418" w:type="pct"/>
            <w:shd w:val="clear" w:color="auto" w:fill="auto"/>
            <w:hideMark/>
          </w:tcPr>
          <w:p w14:paraId="6344BF49" w14:textId="77777777" w:rsidR="00172DBE" w:rsidRPr="00172DBE" w:rsidRDefault="00172DBE" w:rsidP="00172DBE">
            <w:pPr>
              <w:spacing w:after="0"/>
              <w:jc w:val="right"/>
              <w:rPr>
                <w:rFonts w:ascii="Arial" w:eastAsia="Times New Roman" w:hAnsi="Arial" w:cs="Arial"/>
                <w:color w:val="000000"/>
                <w:sz w:val="16"/>
                <w:szCs w:val="16"/>
                <w:lang w:eastAsia="pt-BR"/>
              </w:rPr>
            </w:pPr>
            <w:proofErr w:type="gramStart"/>
            <w:r w:rsidRPr="00172DBE">
              <w:rPr>
                <w:rFonts w:ascii="Arial" w:eastAsia="Times New Roman" w:hAnsi="Arial" w:cs="Arial"/>
                <w:color w:val="000000"/>
                <w:sz w:val="16"/>
                <w:szCs w:val="16"/>
                <w:lang w:eastAsia="pt-BR"/>
              </w:rPr>
              <w:t>9</w:t>
            </w:r>
            <w:proofErr w:type="gramEnd"/>
          </w:p>
        </w:tc>
        <w:tc>
          <w:tcPr>
            <w:tcW w:w="3240" w:type="pct"/>
            <w:shd w:val="clear" w:color="auto" w:fill="auto"/>
            <w:hideMark/>
          </w:tcPr>
          <w:p w14:paraId="5F6B4CD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ACIDO 5-HIDROXI-INDOL-ACETICO (SEROTONINA), DOSAGEM DE (VALOR SUS).</w:t>
            </w:r>
          </w:p>
        </w:tc>
        <w:tc>
          <w:tcPr>
            <w:tcW w:w="615" w:type="pct"/>
            <w:shd w:val="clear" w:color="auto" w:fill="auto"/>
            <w:hideMark/>
          </w:tcPr>
          <w:p w14:paraId="326F3DC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0A1D02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6,72</w:t>
            </w:r>
          </w:p>
        </w:tc>
      </w:tr>
      <w:tr w:rsidR="00172DBE" w:rsidRPr="00172DBE" w14:paraId="1CA9C228" w14:textId="77777777" w:rsidTr="00172DBE">
        <w:trPr>
          <w:trHeight w:val="255"/>
        </w:trPr>
        <w:tc>
          <w:tcPr>
            <w:tcW w:w="418" w:type="pct"/>
            <w:shd w:val="clear" w:color="auto" w:fill="auto"/>
            <w:hideMark/>
          </w:tcPr>
          <w:p w14:paraId="7F75B1C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10</w:t>
            </w:r>
          </w:p>
        </w:tc>
        <w:tc>
          <w:tcPr>
            <w:tcW w:w="3240" w:type="pct"/>
            <w:shd w:val="clear" w:color="auto" w:fill="auto"/>
            <w:hideMark/>
          </w:tcPr>
          <w:p w14:paraId="613247E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ACIDO ASCORBICO, DOSAGEM DE (VALOR SUS).</w:t>
            </w:r>
          </w:p>
        </w:tc>
        <w:tc>
          <w:tcPr>
            <w:tcW w:w="615" w:type="pct"/>
            <w:shd w:val="clear" w:color="auto" w:fill="auto"/>
            <w:hideMark/>
          </w:tcPr>
          <w:p w14:paraId="60FC774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077BD6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2,01</w:t>
            </w:r>
          </w:p>
        </w:tc>
      </w:tr>
      <w:tr w:rsidR="00172DBE" w:rsidRPr="00172DBE" w14:paraId="0F01EA2D" w14:textId="77777777" w:rsidTr="00172DBE">
        <w:trPr>
          <w:trHeight w:val="255"/>
        </w:trPr>
        <w:tc>
          <w:tcPr>
            <w:tcW w:w="418" w:type="pct"/>
            <w:shd w:val="clear" w:color="auto" w:fill="auto"/>
            <w:hideMark/>
          </w:tcPr>
          <w:p w14:paraId="378A32A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11</w:t>
            </w:r>
          </w:p>
        </w:tc>
        <w:tc>
          <w:tcPr>
            <w:tcW w:w="3240" w:type="pct"/>
            <w:shd w:val="clear" w:color="auto" w:fill="auto"/>
            <w:hideMark/>
          </w:tcPr>
          <w:p w14:paraId="4BC6EEE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ACIDO DELTA-AMINOLEVULINICO, DOSAGEM DE (VALOR SUS).</w:t>
            </w:r>
          </w:p>
        </w:tc>
        <w:tc>
          <w:tcPr>
            <w:tcW w:w="615" w:type="pct"/>
            <w:shd w:val="clear" w:color="auto" w:fill="auto"/>
            <w:hideMark/>
          </w:tcPr>
          <w:p w14:paraId="29C764B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16F89A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2,06</w:t>
            </w:r>
          </w:p>
        </w:tc>
      </w:tr>
      <w:tr w:rsidR="00172DBE" w:rsidRPr="00172DBE" w14:paraId="25B717F7" w14:textId="77777777" w:rsidTr="00172DBE">
        <w:trPr>
          <w:trHeight w:val="255"/>
        </w:trPr>
        <w:tc>
          <w:tcPr>
            <w:tcW w:w="418" w:type="pct"/>
            <w:shd w:val="clear" w:color="auto" w:fill="auto"/>
            <w:hideMark/>
          </w:tcPr>
          <w:p w14:paraId="57816D8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12</w:t>
            </w:r>
          </w:p>
        </w:tc>
        <w:tc>
          <w:tcPr>
            <w:tcW w:w="3240" w:type="pct"/>
            <w:shd w:val="clear" w:color="auto" w:fill="auto"/>
            <w:hideMark/>
          </w:tcPr>
          <w:p w14:paraId="1B53C23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ACIDO HIPURICO, DOSAGEM DE (VALOR SUS).</w:t>
            </w:r>
          </w:p>
        </w:tc>
        <w:tc>
          <w:tcPr>
            <w:tcW w:w="615" w:type="pct"/>
            <w:shd w:val="clear" w:color="auto" w:fill="auto"/>
            <w:hideMark/>
          </w:tcPr>
          <w:p w14:paraId="774D85B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41005B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2,23</w:t>
            </w:r>
          </w:p>
        </w:tc>
      </w:tr>
      <w:tr w:rsidR="00172DBE" w:rsidRPr="00172DBE" w14:paraId="3778BE12" w14:textId="77777777" w:rsidTr="00172DBE">
        <w:trPr>
          <w:trHeight w:val="255"/>
        </w:trPr>
        <w:tc>
          <w:tcPr>
            <w:tcW w:w="418" w:type="pct"/>
            <w:shd w:val="clear" w:color="auto" w:fill="auto"/>
            <w:hideMark/>
          </w:tcPr>
          <w:p w14:paraId="7C1F2F4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13</w:t>
            </w:r>
          </w:p>
        </w:tc>
        <w:tc>
          <w:tcPr>
            <w:tcW w:w="3240" w:type="pct"/>
            <w:shd w:val="clear" w:color="auto" w:fill="auto"/>
            <w:hideMark/>
          </w:tcPr>
          <w:p w14:paraId="53659AB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ACIDO MANDELICO, DOSAGEM DE (VALOR SUS).</w:t>
            </w:r>
          </w:p>
        </w:tc>
        <w:tc>
          <w:tcPr>
            <w:tcW w:w="615" w:type="pct"/>
            <w:shd w:val="clear" w:color="auto" w:fill="auto"/>
            <w:hideMark/>
          </w:tcPr>
          <w:p w14:paraId="7BEE773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6604D0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3,68</w:t>
            </w:r>
          </w:p>
        </w:tc>
      </w:tr>
      <w:tr w:rsidR="00172DBE" w:rsidRPr="00172DBE" w14:paraId="792E78AB" w14:textId="77777777" w:rsidTr="00172DBE">
        <w:trPr>
          <w:trHeight w:val="255"/>
        </w:trPr>
        <w:tc>
          <w:tcPr>
            <w:tcW w:w="418" w:type="pct"/>
            <w:shd w:val="clear" w:color="auto" w:fill="auto"/>
            <w:hideMark/>
          </w:tcPr>
          <w:p w14:paraId="2E2083E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14</w:t>
            </w:r>
          </w:p>
        </w:tc>
        <w:tc>
          <w:tcPr>
            <w:tcW w:w="3240" w:type="pct"/>
            <w:shd w:val="clear" w:color="auto" w:fill="auto"/>
            <w:hideMark/>
          </w:tcPr>
          <w:p w14:paraId="30719DD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ACIDO METIL-HIPURICO, DOSAGEM DE (VALOR SUS).</w:t>
            </w:r>
          </w:p>
        </w:tc>
        <w:tc>
          <w:tcPr>
            <w:tcW w:w="615" w:type="pct"/>
            <w:shd w:val="clear" w:color="auto" w:fill="auto"/>
            <w:hideMark/>
          </w:tcPr>
          <w:p w14:paraId="11C2432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496685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2,04</w:t>
            </w:r>
          </w:p>
        </w:tc>
      </w:tr>
      <w:tr w:rsidR="00172DBE" w:rsidRPr="00172DBE" w14:paraId="31718E7D" w14:textId="77777777" w:rsidTr="00172DBE">
        <w:trPr>
          <w:trHeight w:val="255"/>
        </w:trPr>
        <w:tc>
          <w:tcPr>
            <w:tcW w:w="418" w:type="pct"/>
            <w:shd w:val="clear" w:color="auto" w:fill="auto"/>
            <w:hideMark/>
          </w:tcPr>
          <w:p w14:paraId="06D843D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15</w:t>
            </w:r>
          </w:p>
        </w:tc>
        <w:tc>
          <w:tcPr>
            <w:tcW w:w="3240" w:type="pct"/>
            <w:shd w:val="clear" w:color="auto" w:fill="auto"/>
            <w:hideMark/>
          </w:tcPr>
          <w:p w14:paraId="31B045F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ACIDO URICO LIQUIDO NO SINOVIAL E DERRAMES (VALOR SUS).</w:t>
            </w:r>
          </w:p>
        </w:tc>
        <w:tc>
          <w:tcPr>
            <w:tcW w:w="615" w:type="pct"/>
            <w:shd w:val="clear" w:color="auto" w:fill="auto"/>
            <w:hideMark/>
          </w:tcPr>
          <w:p w14:paraId="5279A01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EFED65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1,89</w:t>
            </w:r>
          </w:p>
        </w:tc>
      </w:tr>
      <w:tr w:rsidR="00172DBE" w:rsidRPr="00172DBE" w14:paraId="368A0437" w14:textId="77777777" w:rsidTr="00172DBE">
        <w:trPr>
          <w:trHeight w:val="255"/>
        </w:trPr>
        <w:tc>
          <w:tcPr>
            <w:tcW w:w="418" w:type="pct"/>
            <w:shd w:val="clear" w:color="auto" w:fill="auto"/>
            <w:hideMark/>
          </w:tcPr>
          <w:p w14:paraId="6C7424C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16</w:t>
            </w:r>
          </w:p>
        </w:tc>
        <w:tc>
          <w:tcPr>
            <w:tcW w:w="3240" w:type="pct"/>
            <w:shd w:val="clear" w:color="auto" w:fill="auto"/>
            <w:hideMark/>
          </w:tcPr>
          <w:p w14:paraId="3EB4D30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ACIDO URICO, DOSAGEM DE (VALOR SUS).</w:t>
            </w:r>
          </w:p>
        </w:tc>
        <w:tc>
          <w:tcPr>
            <w:tcW w:w="615" w:type="pct"/>
            <w:shd w:val="clear" w:color="auto" w:fill="auto"/>
            <w:hideMark/>
          </w:tcPr>
          <w:p w14:paraId="3A112F8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059226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1,85</w:t>
            </w:r>
          </w:p>
        </w:tc>
      </w:tr>
      <w:tr w:rsidR="00172DBE" w:rsidRPr="00172DBE" w14:paraId="1C6EC20B" w14:textId="77777777" w:rsidTr="00172DBE">
        <w:trPr>
          <w:trHeight w:val="255"/>
        </w:trPr>
        <w:tc>
          <w:tcPr>
            <w:tcW w:w="418" w:type="pct"/>
            <w:shd w:val="clear" w:color="auto" w:fill="auto"/>
            <w:hideMark/>
          </w:tcPr>
          <w:p w14:paraId="67D0854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lastRenderedPageBreak/>
              <w:t>17</w:t>
            </w:r>
          </w:p>
        </w:tc>
        <w:tc>
          <w:tcPr>
            <w:tcW w:w="3240" w:type="pct"/>
            <w:shd w:val="clear" w:color="auto" w:fill="auto"/>
            <w:hideMark/>
          </w:tcPr>
          <w:p w14:paraId="4596B43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ACIDO VALPROICO, DOSAGEM DE (VALOR SUS).</w:t>
            </w:r>
          </w:p>
        </w:tc>
        <w:tc>
          <w:tcPr>
            <w:tcW w:w="615" w:type="pct"/>
            <w:shd w:val="clear" w:color="auto" w:fill="auto"/>
            <w:hideMark/>
          </w:tcPr>
          <w:p w14:paraId="418C624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1A2C51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15,65</w:t>
            </w:r>
          </w:p>
        </w:tc>
      </w:tr>
      <w:tr w:rsidR="00172DBE" w:rsidRPr="00172DBE" w14:paraId="23CACCDB" w14:textId="77777777" w:rsidTr="00172DBE">
        <w:trPr>
          <w:trHeight w:val="255"/>
        </w:trPr>
        <w:tc>
          <w:tcPr>
            <w:tcW w:w="418" w:type="pct"/>
            <w:shd w:val="clear" w:color="auto" w:fill="auto"/>
            <w:hideMark/>
          </w:tcPr>
          <w:p w14:paraId="6016E18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w:t>
            </w:r>
          </w:p>
        </w:tc>
        <w:tc>
          <w:tcPr>
            <w:tcW w:w="3240" w:type="pct"/>
            <w:shd w:val="clear" w:color="auto" w:fill="auto"/>
            <w:hideMark/>
          </w:tcPr>
          <w:p w14:paraId="68D8025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ACIDO VANILMANDELICO, DOSAGEM DE (VALOR SUS).</w:t>
            </w:r>
          </w:p>
        </w:tc>
        <w:tc>
          <w:tcPr>
            <w:tcW w:w="615" w:type="pct"/>
            <w:shd w:val="clear" w:color="auto" w:fill="auto"/>
            <w:hideMark/>
          </w:tcPr>
          <w:p w14:paraId="41DDAF5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09BCB1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9,00</w:t>
            </w:r>
          </w:p>
        </w:tc>
      </w:tr>
      <w:tr w:rsidR="00172DBE" w:rsidRPr="00172DBE" w14:paraId="24D16F82" w14:textId="77777777" w:rsidTr="00172DBE">
        <w:trPr>
          <w:trHeight w:val="255"/>
        </w:trPr>
        <w:tc>
          <w:tcPr>
            <w:tcW w:w="418" w:type="pct"/>
            <w:shd w:val="clear" w:color="auto" w:fill="auto"/>
            <w:hideMark/>
          </w:tcPr>
          <w:p w14:paraId="3621BA8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19</w:t>
            </w:r>
          </w:p>
        </w:tc>
        <w:tc>
          <w:tcPr>
            <w:tcW w:w="3240" w:type="pct"/>
            <w:shd w:val="clear" w:color="auto" w:fill="auto"/>
            <w:hideMark/>
          </w:tcPr>
          <w:p w14:paraId="46FCFBF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ACIDOS NUCLEICOS DO HIV-1 (QUALITATIVO), DETECCAO DE (VALOR SUS).</w:t>
            </w:r>
          </w:p>
        </w:tc>
        <w:tc>
          <w:tcPr>
            <w:tcW w:w="615" w:type="pct"/>
            <w:shd w:val="clear" w:color="auto" w:fill="auto"/>
            <w:hideMark/>
          </w:tcPr>
          <w:p w14:paraId="725B44C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269EDB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65,00</w:t>
            </w:r>
          </w:p>
        </w:tc>
      </w:tr>
      <w:tr w:rsidR="00172DBE" w:rsidRPr="00172DBE" w14:paraId="6735DFB5" w14:textId="77777777" w:rsidTr="00172DBE">
        <w:trPr>
          <w:trHeight w:val="255"/>
        </w:trPr>
        <w:tc>
          <w:tcPr>
            <w:tcW w:w="418" w:type="pct"/>
            <w:shd w:val="clear" w:color="auto" w:fill="auto"/>
            <w:hideMark/>
          </w:tcPr>
          <w:p w14:paraId="11AF828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20</w:t>
            </w:r>
          </w:p>
        </w:tc>
        <w:tc>
          <w:tcPr>
            <w:tcW w:w="3240" w:type="pct"/>
            <w:shd w:val="clear" w:color="auto" w:fill="auto"/>
            <w:hideMark/>
          </w:tcPr>
          <w:p w14:paraId="152F46A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ACIDOS ORGANICOS, DOSAGEM E/OU FRACIONAMENTO DE (VALOR SUS).</w:t>
            </w:r>
          </w:p>
        </w:tc>
        <w:tc>
          <w:tcPr>
            <w:tcW w:w="615" w:type="pct"/>
            <w:shd w:val="clear" w:color="auto" w:fill="auto"/>
            <w:hideMark/>
          </w:tcPr>
          <w:p w14:paraId="51B5D40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792D65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3,04</w:t>
            </w:r>
          </w:p>
        </w:tc>
      </w:tr>
      <w:tr w:rsidR="00172DBE" w:rsidRPr="00172DBE" w14:paraId="7E0152CB" w14:textId="77777777" w:rsidTr="00172DBE">
        <w:trPr>
          <w:trHeight w:val="255"/>
        </w:trPr>
        <w:tc>
          <w:tcPr>
            <w:tcW w:w="418" w:type="pct"/>
            <w:shd w:val="clear" w:color="auto" w:fill="auto"/>
            <w:hideMark/>
          </w:tcPr>
          <w:p w14:paraId="18D4189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21</w:t>
            </w:r>
          </w:p>
        </w:tc>
        <w:tc>
          <w:tcPr>
            <w:tcW w:w="3240" w:type="pct"/>
            <w:shd w:val="clear" w:color="auto" w:fill="auto"/>
            <w:hideMark/>
          </w:tcPr>
          <w:p w14:paraId="1BC1348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ADDIS, CONTAGEM DE (VALOR SUS).</w:t>
            </w:r>
          </w:p>
        </w:tc>
        <w:tc>
          <w:tcPr>
            <w:tcW w:w="615" w:type="pct"/>
            <w:shd w:val="clear" w:color="auto" w:fill="auto"/>
            <w:hideMark/>
          </w:tcPr>
          <w:p w14:paraId="5E08CB5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26D166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2,04</w:t>
            </w:r>
          </w:p>
        </w:tc>
      </w:tr>
      <w:tr w:rsidR="00172DBE" w:rsidRPr="00172DBE" w14:paraId="333FB033" w14:textId="77777777" w:rsidTr="00172DBE">
        <w:trPr>
          <w:trHeight w:val="255"/>
        </w:trPr>
        <w:tc>
          <w:tcPr>
            <w:tcW w:w="418" w:type="pct"/>
            <w:shd w:val="clear" w:color="auto" w:fill="auto"/>
            <w:hideMark/>
          </w:tcPr>
          <w:p w14:paraId="13D22CB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22</w:t>
            </w:r>
          </w:p>
        </w:tc>
        <w:tc>
          <w:tcPr>
            <w:tcW w:w="3240" w:type="pct"/>
            <w:shd w:val="clear" w:color="auto" w:fill="auto"/>
            <w:hideMark/>
          </w:tcPr>
          <w:p w14:paraId="010AECD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ADENOGRAMA (VALOR SUS).</w:t>
            </w:r>
          </w:p>
        </w:tc>
        <w:tc>
          <w:tcPr>
            <w:tcW w:w="615" w:type="pct"/>
            <w:shd w:val="clear" w:color="auto" w:fill="auto"/>
            <w:hideMark/>
          </w:tcPr>
          <w:p w14:paraId="1B2D6F1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90C986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5,79</w:t>
            </w:r>
          </w:p>
        </w:tc>
      </w:tr>
      <w:tr w:rsidR="00172DBE" w:rsidRPr="00172DBE" w14:paraId="39E1684F" w14:textId="77777777" w:rsidTr="00172DBE">
        <w:trPr>
          <w:trHeight w:val="255"/>
        </w:trPr>
        <w:tc>
          <w:tcPr>
            <w:tcW w:w="418" w:type="pct"/>
            <w:shd w:val="clear" w:color="auto" w:fill="auto"/>
            <w:hideMark/>
          </w:tcPr>
          <w:p w14:paraId="2D57719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23</w:t>
            </w:r>
          </w:p>
        </w:tc>
        <w:tc>
          <w:tcPr>
            <w:tcW w:w="3240" w:type="pct"/>
            <w:shd w:val="clear" w:color="auto" w:fill="auto"/>
            <w:hideMark/>
          </w:tcPr>
          <w:p w14:paraId="0EAD784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ADRENOCORTICOTRÓFICO (ACTH), DOSAGEM DE (VALOR SUS).</w:t>
            </w:r>
          </w:p>
        </w:tc>
        <w:tc>
          <w:tcPr>
            <w:tcW w:w="615" w:type="pct"/>
            <w:shd w:val="clear" w:color="auto" w:fill="auto"/>
            <w:hideMark/>
          </w:tcPr>
          <w:p w14:paraId="2FEB63F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4674C2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14,12</w:t>
            </w:r>
          </w:p>
        </w:tc>
      </w:tr>
      <w:tr w:rsidR="00172DBE" w:rsidRPr="00172DBE" w14:paraId="410E0FC1" w14:textId="77777777" w:rsidTr="00172DBE">
        <w:trPr>
          <w:trHeight w:val="255"/>
        </w:trPr>
        <w:tc>
          <w:tcPr>
            <w:tcW w:w="418" w:type="pct"/>
            <w:shd w:val="clear" w:color="auto" w:fill="auto"/>
            <w:hideMark/>
          </w:tcPr>
          <w:p w14:paraId="176B672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24</w:t>
            </w:r>
          </w:p>
        </w:tc>
        <w:tc>
          <w:tcPr>
            <w:tcW w:w="3240" w:type="pct"/>
            <w:shd w:val="clear" w:color="auto" w:fill="auto"/>
            <w:hideMark/>
          </w:tcPr>
          <w:p w14:paraId="0E6135D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AGREGACAO DE PLAQUETAS, TESTE DE (VALOR SUS).</w:t>
            </w:r>
          </w:p>
        </w:tc>
        <w:tc>
          <w:tcPr>
            <w:tcW w:w="615" w:type="pct"/>
            <w:shd w:val="clear" w:color="auto" w:fill="auto"/>
            <w:hideMark/>
          </w:tcPr>
          <w:p w14:paraId="425A1C9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607B74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12,00</w:t>
            </w:r>
          </w:p>
        </w:tc>
      </w:tr>
      <w:tr w:rsidR="00172DBE" w:rsidRPr="00172DBE" w14:paraId="3D66D1C4" w14:textId="77777777" w:rsidTr="00172DBE">
        <w:trPr>
          <w:trHeight w:val="255"/>
        </w:trPr>
        <w:tc>
          <w:tcPr>
            <w:tcW w:w="418" w:type="pct"/>
            <w:shd w:val="clear" w:color="auto" w:fill="auto"/>
            <w:hideMark/>
          </w:tcPr>
          <w:p w14:paraId="537F427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25</w:t>
            </w:r>
          </w:p>
        </w:tc>
        <w:tc>
          <w:tcPr>
            <w:tcW w:w="3240" w:type="pct"/>
            <w:shd w:val="clear" w:color="auto" w:fill="auto"/>
            <w:hideMark/>
          </w:tcPr>
          <w:p w14:paraId="5425C9E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ALA-DESIDRATASE, DOSAGEM DE (VALOR SUS).</w:t>
            </w:r>
          </w:p>
        </w:tc>
        <w:tc>
          <w:tcPr>
            <w:tcW w:w="615" w:type="pct"/>
            <w:shd w:val="clear" w:color="auto" w:fill="auto"/>
            <w:hideMark/>
          </w:tcPr>
          <w:p w14:paraId="48BEF09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01FC21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3,51</w:t>
            </w:r>
          </w:p>
        </w:tc>
      </w:tr>
      <w:tr w:rsidR="00172DBE" w:rsidRPr="00172DBE" w14:paraId="44947432" w14:textId="77777777" w:rsidTr="00172DBE">
        <w:trPr>
          <w:trHeight w:val="255"/>
        </w:trPr>
        <w:tc>
          <w:tcPr>
            <w:tcW w:w="418" w:type="pct"/>
            <w:shd w:val="clear" w:color="auto" w:fill="auto"/>
            <w:hideMark/>
          </w:tcPr>
          <w:p w14:paraId="2C8A100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26</w:t>
            </w:r>
          </w:p>
        </w:tc>
        <w:tc>
          <w:tcPr>
            <w:tcW w:w="3240" w:type="pct"/>
            <w:shd w:val="clear" w:color="auto" w:fill="auto"/>
            <w:hideMark/>
          </w:tcPr>
          <w:p w14:paraId="47952BB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ALCAPTONA NA URINA, PESQUISA DE (VALOR SUS).</w:t>
            </w:r>
          </w:p>
        </w:tc>
        <w:tc>
          <w:tcPr>
            <w:tcW w:w="615" w:type="pct"/>
            <w:shd w:val="clear" w:color="auto" w:fill="auto"/>
            <w:hideMark/>
          </w:tcPr>
          <w:p w14:paraId="40B9EEA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805763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2,04</w:t>
            </w:r>
          </w:p>
        </w:tc>
      </w:tr>
      <w:tr w:rsidR="00172DBE" w:rsidRPr="00172DBE" w14:paraId="637B5C04" w14:textId="77777777" w:rsidTr="00172DBE">
        <w:trPr>
          <w:trHeight w:val="255"/>
        </w:trPr>
        <w:tc>
          <w:tcPr>
            <w:tcW w:w="418" w:type="pct"/>
            <w:shd w:val="clear" w:color="auto" w:fill="auto"/>
            <w:hideMark/>
          </w:tcPr>
          <w:p w14:paraId="0E3A6AB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27</w:t>
            </w:r>
          </w:p>
        </w:tc>
        <w:tc>
          <w:tcPr>
            <w:tcW w:w="3240" w:type="pct"/>
            <w:shd w:val="clear" w:color="auto" w:fill="auto"/>
            <w:hideMark/>
          </w:tcPr>
          <w:p w14:paraId="721C01E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ALCOOL ETILICO, DOSAGEM DE (VALOR SUS).</w:t>
            </w:r>
          </w:p>
        </w:tc>
        <w:tc>
          <w:tcPr>
            <w:tcW w:w="615" w:type="pct"/>
            <w:shd w:val="clear" w:color="auto" w:fill="auto"/>
            <w:hideMark/>
          </w:tcPr>
          <w:p w14:paraId="378219E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52910E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2,01</w:t>
            </w:r>
          </w:p>
        </w:tc>
      </w:tr>
      <w:tr w:rsidR="00172DBE" w:rsidRPr="00172DBE" w14:paraId="02EC77A8" w14:textId="77777777" w:rsidTr="00172DBE">
        <w:trPr>
          <w:trHeight w:val="255"/>
        </w:trPr>
        <w:tc>
          <w:tcPr>
            <w:tcW w:w="418" w:type="pct"/>
            <w:shd w:val="clear" w:color="auto" w:fill="auto"/>
            <w:hideMark/>
          </w:tcPr>
          <w:p w14:paraId="0E85F25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28</w:t>
            </w:r>
          </w:p>
        </w:tc>
        <w:tc>
          <w:tcPr>
            <w:tcW w:w="3240" w:type="pct"/>
            <w:shd w:val="clear" w:color="auto" w:fill="auto"/>
            <w:hideMark/>
          </w:tcPr>
          <w:p w14:paraId="43AE311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ALDOLASE, DOSAGEM DE (VALOR SUS).</w:t>
            </w:r>
          </w:p>
        </w:tc>
        <w:tc>
          <w:tcPr>
            <w:tcW w:w="615" w:type="pct"/>
            <w:shd w:val="clear" w:color="auto" w:fill="auto"/>
            <w:hideMark/>
          </w:tcPr>
          <w:p w14:paraId="0C9D4DF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9C5C39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3,68</w:t>
            </w:r>
          </w:p>
        </w:tc>
      </w:tr>
      <w:tr w:rsidR="00172DBE" w:rsidRPr="00172DBE" w14:paraId="580FC17C" w14:textId="77777777" w:rsidTr="00172DBE">
        <w:trPr>
          <w:trHeight w:val="255"/>
        </w:trPr>
        <w:tc>
          <w:tcPr>
            <w:tcW w:w="418" w:type="pct"/>
            <w:shd w:val="clear" w:color="auto" w:fill="auto"/>
            <w:hideMark/>
          </w:tcPr>
          <w:p w14:paraId="44B723A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29</w:t>
            </w:r>
          </w:p>
        </w:tc>
        <w:tc>
          <w:tcPr>
            <w:tcW w:w="3240" w:type="pct"/>
            <w:shd w:val="clear" w:color="auto" w:fill="auto"/>
            <w:hideMark/>
          </w:tcPr>
          <w:p w14:paraId="40E06DC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ALDOSTERONA, DOSAGEM DE (VALOR SUS).</w:t>
            </w:r>
          </w:p>
        </w:tc>
        <w:tc>
          <w:tcPr>
            <w:tcW w:w="615" w:type="pct"/>
            <w:shd w:val="clear" w:color="auto" w:fill="auto"/>
            <w:hideMark/>
          </w:tcPr>
          <w:p w14:paraId="7CE14D0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A54F38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11,89</w:t>
            </w:r>
          </w:p>
        </w:tc>
      </w:tr>
      <w:tr w:rsidR="00172DBE" w:rsidRPr="00172DBE" w14:paraId="6C9ACC41" w14:textId="77777777" w:rsidTr="00172DBE">
        <w:trPr>
          <w:trHeight w:val="255"/>
        </w:trPr>
        <w:tc>
          <w:tcPr>
            <w:tcW w:w="418" w:type="pct"/>
            <w:shd w:val="clear" w:color="auto" w:fill="auto"/>
            <w:hideMark/>
          </w:tcPr>
          <w:p w14:paraId="6F7E8F6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30</w:t>
            </w:r>
          </w:p>
        </w:tc>
        <w:tc>
          <w:tcPr>
            <w:tcW w:w="3240" w:type="pct"/>
            <w:shd w:val="clear" w:color="auto" w:fill="auto"/>
            <w:hideMark/>
          </w:tcPr>
          <w:p w14:paraId="65506F0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ALFA-1-ANTITRIPSINA, DOSAGEM DE (VALOR SUS).</w:t>
            </w:r>
          </w:p>
        </w:tc>
        <w:tc>
          <w:tcPr>
            <w:tcW w:w="615" w:type="pct"/>
            <w:shd w:val="clear" w:color="auto" w:fill="auto"/>
            <w:hideMark/>
          </w:tcPr>
          <w:p w14:paraId="59C16A0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C0DE86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3,68</w:t>
            </w:r>
          </w:p>
        </w:tc>
      </w:tr>
      <w:tr w:rsidR="00172DBE" w:rsidRPr="00172DBE" w14:paraId="244FC95B" w14:textId="77777777" w:rsidTr="00172DBE">
        <w:trPr>
          <w:trHeight w:val="255"/>
        </w:trPr>
        <w:tc>
          <w:tcPr>
            <w:tcW w:w="418" w:type="pct"/>
            <w:shd w:val="clear" w:color="auto" w:fill="auto"/>
            <w:hideMark/>
          </w:tcPr>
          <w:p w14:paraId="099AC30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31</w:t>
            </w:r>
          </w:p>
        </w:tc>
        <w:tc>
          <w:tcPr>
            <w:tcW w:w="3240" w:type="pct"/>
            <w:shd w:val="clear" w:color="auto" w:fill="auto"/>
            <w:hideMark/>
          </w:tcPr>
          <w:p w14:paraId="11391FF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ALFA-1-GLICOPROTEÍNA ÁCIDA, DOSAGEM DE (VALOR SUS).</w:t>
            </w:r>
          </w:p>
        </w:tc>
        <w:tc>
          <w:tcPr>
            <w:tcW w:w="615" w:type="pct"/>
            <w:shd w:val="clear" w:color="auto" w:fill="auto"/>
            <w:hideMark/>
          </w:tcPr>
          <w:p w14:paraId="578D001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748F0E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3,68</w:t>
            </w:r>
          </w:p>
        </w:tc>
      </w:tr>
      <w:tr w:rsidR="00172DBE" w:rsidRPr="00172DBE" w14:paraId="1523DD01" w14:textId="77777777" w:rsidTr="00172DBE">
        <w:trPr>
          <w:trHeight w:val="255"/>
        </w:trPr>
        <w:tc>
          <w:tcPr>
            <w:tcW w:w="418" w:type="pct"/>
            <w:shd w:val="clear" w:color="auto" w:fill="auto"/>
            <w:hideMark/>
          </w:tcPr>
          <w:p w14:paraId="23EC7B4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32</w:t>
            </w:r>
          </w:p>
        </w:tc>
        <w:tc>
          <w:tcPr>
            <w:tcW w:w="3240" w:type="pct"/>
            <w:shd w:val="clear" w:color="auto" w:fill="auto"/>
            <w:hideMark/>
          </w:tcPr>
          <w:p w14:paraId="4243319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ALFA-2-MACROGLOBULINA, DOSAGEM DE (VALOR SUS).</w:t>
            </w:r>
          </w:p>
        </w:tc>
        <w:tc>
          <w:tcPr>
            <w:tcW w:w="615" w:type="pct"/>
            <w:shd w:val="clear" w:color="auto" w:fill="auto"/>
            <w:hideMark/>
          </w:tcPr>
          <w:p w14:paraId="26D2F21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59DE34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3,68</w:t>
            </w:r>
          </w:p>
        </w:tc>
      </w:tr>
      <w:tr w:rsidR="00172DBE" w:rsidRPr="00172DBE" w14:paraId="098E0826" w14:textId="77777777" w:rsidTr="00172DBE">
        <w:trPr>
          <w:trHeight w:val="255"/>
        </w:trPr>
        <w:tc>
          <w:tcPr>
            <w:tcW w:w="418" w:type="pct"/>
            <w:shd w:val="clear" w:color="auto" w:fill="auto"/>
            <w:hideMark/>
          </w:tcPr>
          <w:p w14:paraId="1BE21F2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33</w:t>
            </w:r>
          </w:p>
        </w:tc>
        <w:tc>
          <w:tcPr>
            <w:tcW w:w="3240" w:type="pct"/>
            <w:shd w:val="clear" w:color="auto" w:fill="auto"/>
            <w:hideMark/>
          </w:tcPr>
          <w:p w14:paraId="4CD28A1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ALFA-FETOPROTEINA, DOSAGEM DE (VALOR SUS).</w:t>
            </w:r>
          </w:p>
        </w:tc>
        <w:tc>
          <w:tcPr>
            <w:tcW w:w="615" w:type="pct"/>
            <w:shd w:val="clear" w:color="auto" w:fill="auto"/>
            <w:hideMark/>
          </w:tcPr>
          <w:p w14:paraId="44095E0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66987D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15,06</w:t>
            </w:r>
          </w:p>
        </w:tc>
      </w:tr>
      <w:tr w:rsidR="00172DBE" w:rsidRPr="00172DBE" w14:paraId="32A6BC3C" w14:textId="77777777" w:rsidTr="00172DBE">
        <w:trPr>
          <w:trHeight w:val="255"/>
        </w:trPr>
        <w:tc>
          <w:tcPr>
            <w:tcW w:w="418" w:type="pct"/>
            <w:shd w:val="clear" w:color="auto" w:fill="auto"/>
            <w:hideMark/>
          </w:tcPr>
          <w:p w14:paraId="28DB4BA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34</w:t>
            </w:r>
          </w:p>
        </w:tc>
        <w:tc>
          <w:tcPr>
            <w:tcW w:w="3240" w:type="pct"/>
            <w:shd w:val="clear" w:color="auto" w:fill="auto"/>
            <w:hideMark/>
          </w:tcPr>
          <w:p w14:paraId="7FF157A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ALUMINIO, DOSAGEM DE (VALOR SUS).</w:t>
            </w:r>
          </w:p>
        </w:tc>
        <w:tc>
          <w:tcPr>
            <w:tcW w:w="615" w:type="pct"/>
            <w:shd w:val="clear" w:color="auto" w:fill="auto"/>
            <w:hideMark/>
          </w:tcPr>
          <w:p w14:paraId="68BD48C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09F199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27,50</w:t>
            </w:r>
          </w:p>
        </w:tc>
      </w:tr>
      <w:tr w:rsidR="00172DBE" w:rsidRPr="00172DBE" w14:paraId="0D5EFE88" w14:textId="77777777" w:rsidTr="00172DBE">
        <w:trPr>
          <w:trHeight w:val="255"/>
        </w:trPr>
        <w:tc>
          <w:tcPr>
            <w:tcW w:w="418" w:type="pct"/>
            <w:shd w:val="clear" w:color="auto" w:fill="auto"/>
            <w:hideMark/>
          </w:tcPr>
          <w:p w14:paraId="41900A9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35</w:t>
            </w:r>
          </w:p>
        </w:tc>
        <w:tc>
          <w:tcPr>
            <w:tcW w:w="3240" w:type="pct"/>
            <w:shd w:val="clear" w:color="auto" w:fill="auto"/>
            <w:hideMark/>
          </w:tcPr>
          <w:p w14:paraId="4DF3E11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AMILASE, DOSAGEM DE (VALOR SUS).</w:t>
            </w:r>
          </w:p>
        </w:tc>
        <w:tc>
          <w:tcPr>
            <w:tcW w:w="615" w:type="pct"/>
            <w:shd w:val="clear" w:color="auto" w:fill="auto"/>
            <w:hideMark/>
          </w:tcPr>
          <w:p w14:paraId="200EB76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F9DA20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2,25</w:t>
            </w:r>
          </w:p>
        </w:tc>
      </w:tr>
      <w:tr w:rsidR="00172DBE" w:rsidRPr="00172DBE" w14:paraId="11C5AADB" w14:textId="77777777" w:rsidTr="00172DBE">
        <w:trPr>
          <w:trHeight w:val="255"/>
        </w:trPr>
        <w:tc>
          <w:tcPr>
            <w:tcW w:w="418" w:type="pct"/>
            <w:shd w:val="clear" w:color="auto" w:fill="auto"/>
            <w:hideMark/>
          </w:tcPr>
          <w:p w14:paraId="10575C3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36</w:t>
            </w:r>
          </w:p>
        </w:tc>
        <w:tc>
          <w:tcPr>
            <w:tcW w:w="3240" w:type="pct"/>
            <w:shd w:val="clear" w:color="auto" w:fill="auto"/>
            <w:hideMark/>
          </w:tcPr>
          <w:p w14:paraId="027A1F7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AMINOACIDOS NA URINA, PESQUISA DE (VALOR SUS).</w:t>
            </w:r>
          </w:p>
        </w:tc>
        <w:tc>
          <w:tcPr>
            <w:tcW w:w="615" w:type="pct"/>
            <w:shd w:val="clear" w:color="auto" w:fill="auto"/>
            <w:hideMark/>
          </w:tcPr>
          <w:p w14:paraId="2215345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28635A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3,70</w:t>
            </w:r>
          </w:p>
        </w:tc>
      </w:tr>
      <w:tr w:rsidR="00172DBE" w:rsidRPr="00172DBE" w14:paraId="420B61BC" w14:textId="77777777" w:rsidTr="00172DBE">
        <w:trPr>
          <w:trHeight w:val="255"/>
        </w:trPr>
        <w:tc>
          <w:tcPr>
            <w:tcW w:w="418" w:type="pct"/>
            <w:shd w:val="clear" w:color="auto" w:fill="auto"/>
            <w:hideMark/>
          </w:tcPr>
          <w:p w14:paraId="67383CD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37</w:t>
            </w:r>
          </w:p>
        </w:tc>
        <w:tc>
          <w:tcPr>
            <w:tcW w:w="3240" w:type="pct"/>
            <w:shd w:val="clear" w:color="auto" w:fill="auto"/>
            <w:hideMark/>
          </w:tcPr>
          <w:p w14:paraId="7383078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AMINOGLICOSIDEOS, DOSAGEM DE (VALOR SUS).</w:t>
            </w:r>
          </w:p>
        </w:tc>
        <w:tc>
          <w:tcPr>
            <w:tcW w:w="615" w:type="pct"/>
            <w:shd w:val="clear" w:color="auto" w:fill="auto"/>
            <w:hideMark/>
          </w:tcPr>
          <w:p w14:paraId="04C4B6D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9A60B4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10,00</w:t>
            </w:r>
          </w:p>
        </w:tc>
      </w:tr>
      <w:tr w:rsidR="00172DBE" w:rsidRPr="00172DBE" w14:paraId="42397B92" w14:textId="77777777" w:rsidTr="00172DBE">
        <w:trPr>
          <w:trHeight w:val="255"/>
        </w:trPr>
        <w:tc>
          <w:tcPr>
            <w:tcW w:w="418" w:type="pct"/>
            <w:shd w:val="clear" w:color="auto" w:fill="auto"/>
            <w:hideMark/>
          </w:tcPr>
          <w:p w14:paraId="49B132F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38</w:t>
            </w:r>
          </w:p>
        </w:tc>
        <w:tc>
          <w:tcPr>
            <w:tcW w:w="3240" w:type="pct"/>
            <w:shd w:val="clear" w:color="auto" w:fill="auto"/>
            <w:hideMark/>
          </w:tcPr>
          <w:p w14:paraId="2DFC835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AMONIA, DOSAGEM DE (VALOR SUS).</w:t>
            </w:r>
          </w:p>
        </w:tc>
        <w:tc>
          <w:tcPr>
            <w:tcW w:w="615" w:type="pct"/>
            <w:shd w:val="clear" w:color="auto" w:fill="auto"/>
            <w:hideMark/>
          </w:tcPr>
          <w:p w14:paraId="4B46C1F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48C377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3,51</w:t>
            </w:r>
          </w:p>
        </w:tc>
      </w:tr>
      <w:tr w:rsidR="00172DBE" w:rsidRPr="00172DBE" w14:paraId="36763572" w14:textId="77777777" w:rsidTr="00172DBE">
        <w:trPr>
          <w:trHeight w:val="255"/>
        </w:trPr>
        <w:tc>
          <w:tcPr>
            <w:tcW w:w="418" w:type="pct"/>
            <w:shd w:val="clear" w:color="auto" w:fill="auto"/>
            <w:hideMark/>
          </w:tcPr>
          <w:p w14:paraId="32465CB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39</w:t>
            </w:r>
          </w:p>
        </w:tc>
        <w:tc>
          <w:tcPr>
            <w:tcW w:w="3240" w:type="pct"/>
            <w:shd w:val="clear" w:color="auto" w:fill="auto"/>
            <w:hideMark/>
          </w:tcPr>
          <w:p w14:paraId="505EC52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AMP CICLICO, DOSAGEM DE (VALOR SUS).</w:t>
            </w:r>
          </w:p>
        </w:tc>
        <w:tc>
          <w:tcPr>
            <w:tcW w:w="615" w:type="pct"/>
            <w:shd w:val="clear" w:color="auto" w:fill="auto"/>
            <w:hideMark/>
          </w:tcPr>
          <w:p w14:paraId="5EBEFEC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040F14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12,01</w:t>
            </w:r>
          </w:p>
        </w:tc>
      </w:tr>
      <w:tr w:rsidR="00172DBE" w:rsidRPr="00172DBE" w14:paraId="5EF555A0" w14:textId="77777777" w:rsidTr="00172DBE">
        <w:trPr>
          <w:trHeight w:val="255"/>
        </w:trPr>
        <w:tc>
          <w:tcPr>
            <w:tcW w:w="418" w:type="pct"/>
            <w:shd w:val="clear" w:color="auto" w:fill="auto"/>
            <w:hideMark/>
          </w:tcPr>
          <w:p w14:paraId="6FED36C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40</w:t>
            </w:r>
          </w:p>
        </w:tc>
        <w:tc>
          <w:tcPr>
            <w:tcW w:w="3240" w:type="pct"/>
            <w:shd w:val="clear" w:color="auto" w:fill="auto"/>
            <w:hideMark/>
          </w:tcPr>
          <w:p w14:paraId="7A5B140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ANALISE DE CARACTERES FISICOS, ELEMENTOS E SEDIMENTO DA URINA (VALOR SUS).</w:t>
            </w:r>
          </w:p>
        </w:tc>
        <w:tc>
          <w:tcPr>
            <w:tcW w:w="615" w:type="pct"/>
            <w:shd w:val="clear" w:color="auto" w:fill="auto"/>
            <w:hideMark/>
          </w:tcPr>
          <w:p w14:paraId="131C697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407167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3,70</w:t>
            </w:r>
          </w:p>
        </w:tc>
      </w:tr>
      <w:tr w:rsidR="00172DBE" w:rsidRPr="00172DBE" w14:paraId="5BF766DA" w14:textId="77777777" w:rsidTr="00172DBE">
        <w:trPr>
          <w:trHeight w:val="255"/>
        </w:trPr>
        <w:tc>
          <w:tcPr>
            <w:tcW w:w="418" w:type="pct"/>
            <w:shd w:val="clear" w:color="auto" w:fill="auto"/>
            <w:hideMark/>
          </w:tcPr>
          <w:p w14:paraId="04E2D42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41</w:t>
            </w:r>
          </w:p>
        </w:tc>
        <w:tc>
          <w:tcPr>
            <w:tcW w:w="3240" w:type="pct"/>
            <w:shd w:val="clear" w:color="auto" w:fill="auto"/>
            <w:hideMark/>
          </w:tcPr>
          <w:p w14:paraId="0CF1039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ANDROSTENEDIONA, DOSAGEM DE (VALOR SUS).</w:t>
            </w:r>
          </w:p>
        </w:tc>
        <w:tc>
          <w:tcPr>
            <w:tcW w:w="615" w:type="pct"/>
            <w:shd w:val="clear" w:color="auto" w:fill="auto"/>
            <w:hideMark/>
          </w:tcPr>
          <w:p w14:paraId="1524105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39310C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11,53</w:t>
            </w:r>
          </w:p>
        </w:tc>
      </w:tr>
      <w:tr w:rsidR="00172DBE" w:rsidRPr="00172DBE" w14:paraId="704C9F0D" w14:textId="77777777" w:rsidTr="00172DBE">
        <w:trPr>
          <w:trHeight w:val="255"/>
        </w:trPr>
        <w:tc>
          <w:tcPr>
            <w:tcW w:w="418" w:type="pct"/>
            <w:shd w:val="clear" w:color="auto" w:fill="auto"/>
            <w:hideMark/>
          </w:tcPr>
          <w:p w14:paraId="3D319AC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42</w:t>
            </w:r>
          </w:p>
        </w:tc>
        <w:tc>
          <w:tcPr>
            <w:tcW w:w="3240" w:type="pct"/>
            <w:shd w:val="clear" w:color="auto" w:fill="auto"/>
            <w:hideMark/>
          </w:tcPr>
          <w:p w14:paraId="330AA49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ANFETAMINAS, DOSAGEM DE (VALOR SUS).</w:t>
            </w:r>
          </w:p>
        </w:tc>
        <w:tc>
          <w:tcPr>
            <w:tcW w:w="615" w:type="pct"/>
            <w:shd w:val="clear" w:color="auto" w:fill="auto"/>
            <w:hideMark/>
          </w:tcPr>
          <w:p w14:paraId="3A5A3EA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32367A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10,00</w:t>
            </w:r>
          </w:p>
        </w:tc>
      </w:tr>
      <w:tr w:rsidR="00172DBE" w:rsidRPr="00172DBE" w14:paraId="087F243F" w14:textId="77777777" w:rsidTr="00172DBE">
        <w:trPr>
          <w:trHeight w:val="255"/>
        </w:trPr>
        <w:tc>
          <w:tcPr>
            <w:tcW w:w="418" w:type="pct"/>
            <w:shd w:val="clear" w:color="auto" w:fill="auto"/>
            <w:hideMark/>
          </w:tcPr>
          <w:p w14:paraId="467E9BB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43</w:t>
            </w:r>
          </w:p>
        </w:tc>
        <w:tc>
          <w:tcPr>
            <w:tcW w:w="3240" w:type="pct"/>
            <w:shd w:val="clear" w:color="auto" w:fill="auto"/>
            <w:hideMark/>
          </w:tcPr>
          <w:p w14:paraId="0228041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ANTIBIOGRAMA (VALOR SUS).</w:t>
            </w:r>
          </w:p>
        </w:tc>
        <w:tc>
          <w:tcPr>
            <w:tcW w:w="615" w:type="pct"/>
            <w:shd w:val="clear" w:color="auto" w:fill="auto"/>
            <w:hideMark/>
          </w:tcPr>
          <w:p w14:paraId="5432771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F0FB42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4,98</w:t>
            </w:r>
          </w:p>
        </w:tc>
      </w:tr>
      <w:tr w:rsidR="00172DBE" w:rsidRPr="00172DBE" w14:paraId="426E7528" w14:textId="77777777" w:rsidTr="00172DBE">
        <w:trPr>
          <w:trHeight w:val="255"/>
        </w:trPr>
        <w:tc>
          <w:tcPr>
            <w:tcW w:w="418" w:type="pct"/>
            <w:shd w:val="clear" w:color="auto" w:fill="auto"/>
            <w:hideMark/>
          </w:tcPr>
          <w:p w14:paraId="109E43D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44</w:t>
            </w:r>
          </w:p>
        </w:tc>
        <w:tc>
          <w:tcPr>
            <w:tcW w:w="3240" w:type="pct"/>
            <w:shd w:val="clear" w:color="auto" w:fill="auto"/>
            <w:hideMark/>
          </w:tcPr>
          <w:p w14:paraId="229CE5A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ANTIBIOGRAMA C/ CONCENTRACAO INIBITORIA MINIMA (VALOR SUS).</w:t>
            </w:r>
          </w:p>
        </w:tc>
        <w:tc>
          <w:tcPr>
            <w:tcW w:w="615" w:type="pct"/>
            <w:shd w:val="clear" w:color="auto" w:fill="auto"/>
            <w:hideMark/>
          </w:tcPr>
          <w:p w14:paraId="7823C02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E8FEC7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13,33</w:t>
            </w:r>
          </w:p>
        </w:tc>
      </w:tr>
      <w:tr w:rsidR="00172DBE" w:rsidRPr="00172DBE" w14:paraId="5A5989CE" w14:textId="77777777" w:rsidTr="00172DBE">
        <w:trPr>
          <w:trHeight w:val="255"/>
        </w:trPr>
        <w:tc>
          <w:tcPr>
            <w:tcW w:w="418" w:type="pct"/>
            <w:shd w:val="clear" w:color="auto" w:fill="auto"/>
            <w:hideMark/>
          </w:tcPr>
          <w:p w14:paraId="22914BA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45</w:t>
            </w:r>
          </w:p>
        </w:tc>
        <w:tc>
          <w:tcPr>
            <w:tcW w:w="3240" w:type="pct"/>
            <w:shd w:val="clear" w:color="auto" w:fill="auto"/>
            <w:hideMark/>
          </w:tcPr>
          <w:p w14:paraId="3B105AD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ANTICOAGULANTE CIRCULANTE, DOSAGEM DE (VALOR SUS).</w:t>
            </w:r>
          </w:p>
        </w:tc>
        <w:tc>
          <w:tcPr>
            <w:tcW w:w="615" w:type="pct"/>
            <w:shd w:val="clear" w:color="auto" w:fill="auto"/>
            <w:hideMark/>
          </w:tcPr>
          <w:p w14:paraId="7D7A297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295DD5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4,11</w:t>
            </w:r>
          </w:p>
        </w:tc>
      </w:tr>
      <w:tr w:rsidR="00172DBE" w:rsidRPr="00172DBE" w14:paraId="07C377F9" w14:textId="77777777" w:rsidTr="00172DBE">
        <w:trPr>
          <w:trHeight w:val="255"/>
        </w:trPr>
        <w:tc>
          <w:tcPr>
            <w:tcW w:w="418" w:type="pct"/>
            <w:shd w:val="clear" w:color="auto" w:fill="auto"/>
            <w:hideMark/>
          </w:tcPr>
          <w:p w14:paraId="380881F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46</w:t>
            </w:r>
          </w:p>
        </w:tc>
        <w:tc>
          <w:tcPr>
            <w:tcW w:w="3240" w:type="pct"/>
            <w:shd w:val="clear" w:color="auto" w:fill="auto"/>
            <w:hideMark/>
          </w:tcPr>
          <w:p w14:paraId="396E002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 IGG ANTICARDIOLIPINA, PESQUISA DE (VALOR SUS).</w:t>
            </w:r>
          </w:p>
        </w:tc>
        <w:tc>
          <w:tcPr>
            <w:tcW w:w="615" w:type="pct"/>
            <w:shd w:val="clear" w:color="auto" w:fill="auto"/>
            <w:hideMark/>
          </w:tcPr>
          <w:p w14:paraId="4C08867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E1BB38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10,00</w:t>
            </w:r>
          </w:p>
        </w:tc>
      </w:tr>
      <w:tr w:rsidR="00172DBE" w:rsidRPr="00172DBE" w14:paraId="1A8EC508" w14:textId="77777777" w:rsidTr="00172DBE">
        <w:trPr>
          <w:trHeight w:val="255"/>
        </w:trPr>
        <w:tc>
          <w:tcPr>
            <w:tcW w:w="418" w:type="pct"/>
            <w:shd w:val="clear" w:color="auto" w:fill="auto"/>
            <w:hideMark/>
          </w:tcPr>
          <w:p w14:paraId="70DE3FD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47</w:t>
            </w:r>
          </w:p>
        </w:tc>
        <w:tc>
          <w:tcPr>
            <w:tcW w:w="3240" w:type="pct"/>
            <w:shd w:val="clear" w:color="auto" w:fill="auto"/>
            <w:hideMark/>
          </w:tcPr>
          <w:p w14:paraId="1943A6F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 IGM ANTICARDIOLIPINA, PESQUISA DE (VALOR SUS).</w:t>
            </w:r>
          </w:p>
        </w:tc>
        <w:tc>
          <w:tcPr>
            <w:tcW w:w="615" w:type="pct"/>
            <w:shd w:val="clear" w:color="auto" w:fill="auto"/>
            <w:hideMark/>
          </w:tcPr>
          <w:p w14:paraId="5368605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645B07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10,00</w:t>
            </w:r>
          </w:p>
        </w:tc>
      </w:tr>
      <w:tr w:rsidR="00172DBE" w:rsidRPr="00172DBE" w14:paraId="113950D2" w14:textId="77777777" w:rsidTr="00172DBE">
        <w:trPr>
          <w:trHeight w:val="255"/>
        </w:trPr>
        <w:tc>
          <w:tcPr>
            <w:tcW w:w="418" w:type="pct"/>
            <w:shd w:val="clear" w:color="auto" w:fill="auto"/>
            <w:hideMark/>
          </w:tcPr>
          <w:p w14:paraId="72297F8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48</w:t>
            </w:r>
          </w:p>
        </w:tc>
        <w:tc>
          <w:tcPr>
            <w:tcW w:w="3240" w:type="pct"/>
            <w:shd w:val="clear" w:color="auto" w:fill="auto"/>
            <w:hideMark/>
          </w:tcPr>
          <w:p w14:paraId="3D0F0E2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ANTI A E/OU ANTI B, TITULACAO DE (VALOR SUS).</w:t>
            </w:r>
          </w:p>
        </w:tc>
        <w:tc>
          <w:tcPr>
            <w:tcW w:w="615" w:type="pct"/>
            <w:shd w:val="clear" w:color="auto" w:fill="auto"/>
            <w:hideMark/>
          </w:tcPr>
          <w:p w14:paraId="059FB8F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B88267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5,79</w:t>
            </w:r>
          </w:p>
        </w:tc>
      </w:tr>
      <w:tr w:rsidR="00172DBE" w:rsidRPr="00172DBE" w14:paraId="179B8C46" w14:textId="77777777" w:rsidTr="00172DBE">
        <w:trPr>
          <w:trHeight w:val="255"/>
        </w:trPr>
        <w:tc>
          <w:tcPr>
            <w:tcW w:w="418" w:type="pct"/>
            <w:shd w:val="clear" w:color="auto" w:fill="auto"/>
            <w:hideMark/>
          </w:tcPr>
          <w:p w14:paraId="5EDE3FB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49</w:t>
            </w:r>
          </w:p>
        </w:tc>
        <w:tc>
          <w:tcPr>
            <w:tcW w:w="3240" w:type="pct"/>
            <w:shd w:val="clear" w:color="auto" w:fill="auto"/>
            <w:hideMark/>
          </w:tcPr>
          <w:p w14:paraId="0F3FF90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 xml:space="preserve">ANTICORPOS </w:t>
            </w:r>
            <w:proofErr w:type="gramStart"/>
            <w:r w:rsidRPr="00172DBE">
              <w:rPr>
                <w:rFonts w:ascii="Arial" w:eastAsia="Times New Roman" w:hAnsi="Arial" w:cs="Arial"/>
                <w:color w:val="000000"/>
                <w:sz w:val="16"/>
                <w:szCs w:val="16"/>
                <w:lang w:eastAsia="pt-BR"/>
              </w:rPr>
              <w:t>ANTI-DNA</w:t>
            </w:r>
            <w:proofErr w:type="gramEnd"/>
            <w:r w:rsidRPr="00172DBE">
              <w:rPr>
                <w:rFonts w:ascii="Arial" w:eastAsia="Times New Roman" w:hAnsi="Arial" w:cs="Arial"/>
                <w:color w:val="000000"/>
                <w:sz w:val="16"/>
                <w:szCs w:val="16"/>
                <w:lang w:eastAsia="pt-BR"/>
              </w:rPr>
              <w:t>, PESQUISA DE (VALOR SUS).</w:t>
            </w:r>
          </w:p>
        </w:tc>
        <w:tc>
          <w:tcPr>
            <w:tcW w:w="615" w:type="pct"/>
            <w:shd w:val="clear" w:color="auto" w:fill="auto"/>
            <w:hideMark/>
          </w:tcPr>
          <w:p w14:paraId="244119F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08E212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8,67</w:t>
            </w:r>
          </w:p>
        </w:tc>
      </w:tr>
      <w:tr w:rsidR="00172DBE" w:rsidRPr="00172DBE" w14:paraId="690B3893" w14:textId="77777777" w:rsidTr="00172DBE">
        <w:trPr>
          <w:trHeight w:val="255"/>
        </w:trPr>
        <w:tc>
          <w:tcPr>
            <w:tcW w:w="418" w:type="pct"/>
            <w:shd w:val="clear" w:color="auto" w:fill="auto"/>
            <w:hideMark/>
          </w:tcPr>
          <w:p w14:paraId="4561138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50</w:t>
            </w:r>
          </w:p>
        </w:tc>
        <w:tc>
          <w:tcPr>
            <w:tcW w:w="3240" w:type="pct"/>
            <w:shd w:val="clear" w:color="auto" w:fill="auto"/>
            <w:hideMark/>
          </w:tcPr>
          <w:p w14:paraId="3835E69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ANTI-HELICOBACTER PYLORI, PESQUISA DE (VALOR SUS).</w:t>
            </w:r>
          </w:p>
        </w:tc>
        <w:tc>
          <w:tcPr>
            <w:tcW w:w="615" w:type="pct"/>
            <w:shd w:val="clear" w:color="auto" w:fill="auto"/>
            <w:hideMark/>
          </w:tcPr>
          <w:p w14:paraId="06DB5D6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89B4DF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17,16</w:t>
            </w:r>
          </w:p>
        </w:tc>
      </w:tr>
      <w:tr w:rsidR="00172DBE" w:rsidRPr="00172DBE" w14:paraId="53F815AF" w14:textId="77777777" w:rsidTr="00172DBE">
        <w:trPr>
          <w:trHeight w:val="255"/>
        </w:trPr>
        <w:tc>
          <w:tcPr>
            <w:tcW w:w="418" w:type="pct"/>
            <w:shd w:val="clear" w:color="auto" w:fill="auto"/>
            <w:hideMark/>
          </w:tcPr>
          <w:p w14:paraId="6E86478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51</w:t>
            </w:r>
          </w:p>
        </w:tc>
        <w:tc>
          <w:tcPr>
            <w:tcW w:w="3240" w:type="pct"/>
            <w:shd w:val="clear" w:color="auto" w:fill="auto"/>
            <w:hideMark/>
          </w:tcPr>
          <w:p w14:paraId="3073D87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ANTI-HIV-1 + HIV-2 (ELISA), PESQUISA DE (VALOR SUS).</w:t>
            </w:r>
          </w:p>
        </w:tc>
        <w:tc>
          <w:tcPr>
            <w:tcW w:w="615" w:type="pct"/>
            <w:shd w:val="clear" w:color="auto" w:fill="auto"/>
            <w:hideMark/>
          </w:tcPr>
          <w:p w14:paraId="674545B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791806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10,00</w:t>
            </w:r>
          </w:p>
        </w:tc>
      </w:tr>
      <w:tr w:rsidR="00172DBE" w:rsidRPr="00172DBE" w14:paraId="0422BD92" w14:textId="77777777" w:rsidTr="00172DBE">
        <w:trPr>
          <w:trHeight w:val="255"/>
        </w:trPr>
        <w:tc>
          <w:tcPr>
            <w:tcW w:w="418" w:type="pct"/>
            <w:shd w:val="clear" w:color="auto" w:fill="auto"/>
            <w:hideMark/>
          </w:tcPr>
          <w:p w14:paraId="6F64B6B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52</w:t>
            </w:r>
          </w:p>
        </w:tc>
        <w:tc>
          <w:tcPr>
            <w:tcW w:w="3240" w:type="pct"/>
            <w:shd w:val="clear" w:color="auto" w:fill="auto"/>
            <w:hideMark/>
          </w:tcPr>
          <w:p w14:paraId="05C3342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ANTI-HTLV-1 + HTLV-2, PESQUISA DE (VALOR SUS).</w:t>
            </w:r>
          </w:p>
        </w:tc>
        <w:tc>
          <w:tcPr>
            <w:tcW w:w="615" w:type="pct"/>
            <w:shd w:val="clear" w:color="auto" w:fill="auto"/>
            <w:hideMark/>
          </w:tcPr>
          <w:p w14:paraId="2CB548C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1B627D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18,55</w:t>
            </w:r>
          </w:p>
        </w:tc>
      </w:tr>
      <w:tr w:rsidR="00172DBE" w:rsidRPr="00172DBE" w14:paraId="2A24D799" w14:textId="77777777" w:rsidTr="00172DBE">
        <w:trPr>
          <w:trHeight w:val="255"/>
        </w:trPr>
        <w:tc>
          <w:tcPr>
            <w:tcW w:w="418" w:type="pct"/>
            <w:shd w:val="clear" w:color="auto" w:fill="auto"/>
            <w:hideMark/>
          </w:tcPr>
          <w:p w14:paraId="43CF3D7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53</w:t>
            </w:r>
          </w:p>
        </w:tc>
        <w:tc>
          <w:tcPr>
            <w:tcW w:w="3240" w:type="pct"/>
            <w:shd w:val="clear" w:color="auto" w:fill="auto"/>
            <w:hideMark/>
          </w:tcPr>
          <w:p w14:paraId="0074E2C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ANTI-RIBONUCLEOPROTEINA (RNP), PESQUISA DE (VALOR SUS).</w:t>
            </w:r>
          </w:p>
        </w:tc>
        <w:tc>
          <w:tcPr>
            <w:tcW w:w="615" w:type="pct"/>
            <w:shd w:val="clear" w:color="auto" w:fill="auto"/>
            <w:hideMark/>
          </w:tcPr>
          <w:p w14:paraId="1F2BE3A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1C83EF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17,16</w:t>
            </w:r>
          </w:p>
        </w:tc>
      </w:tr>
      <w:tr w:rsidR="00172DBE" w:rsidRPr="00172DBE" w14:paraId="4B4A5B59" w14:textId="77777777" w:rsidTr="00172DBE">
        <w:trPr>
          <w:trHeight w:val="255"/>
        </w:trPr>
        <w:tc>
          <w:tcPr>
            <w:tcW w:w="418" w:type="pct"/>
            <w:shd w:val="clear" w:color="auto" w:fill="auto"/>
            <w:hideMark/>
          </w:tcPr>
          <w:p w14:paraId="626FD17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54</w:t>
            </w:r>
          </w:p>
        </w:tc>
        <w:tc>
          <w:tcPr>
            <w:tcW w:w="3240" w:type="pct"/>
            <w:shd w:val="clear" w:color="auto" w:fill="auto"/>
            <w:hideMark/>
          </w:tcPr>
          <w:p w14:paraId="76C4782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ANTI-SCHISTOSOMAS, PESQUISA DE (VALOR SUS).</w:t>
            </w:r>
          </w:p>
        </w:tc>
        <w:tc>
          <w:tcPr>
            <w:tcW w:w="615" w:type="pct"/>
            <w:shd w:val="clear" w:color="auto" w:fill="auto"/>
            <w:hideMark/>
          </w:tcPr>
          <w:p w14:paraId="6A41946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0E639F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5,74</w:t>
            </w:r>
          </w:p>
        </w:tc>
      </w:tr>
      <w:tr w:rsidR="00172DBE" w:rsidRPr="00172DBE" w14:paraId="01ACC2A5" w14:textId="77777777" w:rsidTr="00172DBE">
        <w:trPr>
          <w:trHeight w:val="255"/>
        </w:trPr>
        <w:tc>
          <w:tcPr>
            <w:tcW w:w="418" w:type="pct"/>
            <w:shd w:val="clear" w:color="auto" w:fill="auto"/>
            <w:hideMark/>
          </w:tcPr>
          <w:p w14:paraId="7E9F3C2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55</w:t>
            </w:r>
          </w:p>
        </w:tc>
        <w:tc>
          <w:tcPr>
            <w:tcW w:w="3240" w:type="pct"/>
            <w:shd w:val="clear" w:color="auto" w:fill="auto"/>
            <w:hideMark/>
          </w:tcPr>
          <w:p w14:paraId="3DD451D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 xml:space="preserve">ANTICORPOS </w:t>
            </w:r>
            <w:proofErr w:type="gramStart"/>
            <w:r w:rsidRPr="00172DBE">
              <w:rPr>
                <w:rFonts w:ascii="Arial" w:eastAsia="Times New Roman" w:hAnsi="Arial" w:cs="Arial"/>
                <w:color w:val="000000"/>
                <w:sz w:val="16"/>
                <w:szCs w:val="16"/>
                <w:lang w:eastAsia="pt-BR"/>
              </w:rPr>
              <w:t>ANTI-SM</w:t>
            </w:r>
            <w:proofErr w:type="gramEnd"/>
            <w:r w:rsidRPr="00172DBE">
              <w:rPr>
                <w:rFonts w:ascii="Arial" w:eastAsia="Times New Roman" w:hAnsi="Arial" w:cs="Arial"/>
                <w:color w:val="000000"/>
                <w:sz w:val="16"/>
                <w:szCs w:val="16"/>
                <w:lang w:eastAsia="pt-BR"/>
              </w:rPr>
              <w:t>, PESQUISA DE (VALOR SUS).</w:t>
            </w:r>
          </w:p>
        </w:tc>
        <w:tc>
          <w:tcPr>
            <w:tcW w:w="615" w:type="pct"/>
            <w:shd w:val="clear" w:color="auto" w:fill="auto"/>
            <w:hideMark/>
          </w:tcPr>
          <w:p w14:paraId="155416F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6010F1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17,16</w:t>
            </w:r>
          </w:p>
        </w:tc>
      </w:tr>
      <w:tr w:rsidR="00172DBE" w:rsidRPr="00172DBE" w14:paraId="2D7EB06D" w14:textId="77777777" w:rsidTr="00172DBE">
        <w:trPr>
          <w:trHeight w:val="255"/>
        </w:trPr>
        <w:tc>
          <w:tcPr>
            <w:tcW w:w="418" w:type="pct"/>
            <w:shd w:val="clear" w:color="auto" w:fill="auto"/>
            <w:hideMark/>
          </w:tcPr>
          <w:p w14:paraId="5BB3ECE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56</w:t>
            </w:r>
          </w:p>
        </w:tc>
        <w:tc>
          <w:tcPr>
            <w:tcW w:w="3240" w:type="pct"/>
            <w:shd w:val="clear" w:color="auto" w:fill="auto"/>
            <w:hideMark/>
          </w:tcPr>
          <w:p w14:paraId="20939C1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 xml:space="preserve">ANTICORPOS </w:t>
            </w:r>
            <w:proofErr w:type="gramStart"/>
            <w:r w:rsidRPr="00172DBE">
              <w:rPr>
                <w:rFonts w:ascii="Arial" w:eastAsia="Times New Roman" w:hAnsi="Arial" w:cs="Arial"/>
                <w:color w:val="000000"/>
                <w:sz w:val="16"/>
                <w:szCs w:val="16"/>
                <w:lang w:eastAsia="pt-BR"/>
              </w:rPr>
              <w:t>ANTI-SS</w:t>
            </w:r>
            <w:proofErr w:type="gramEnd"/>
            <w:r w:rsidRPr="00172DBE">
              <w:rPr>
                <w:rFonts w:ascii="Arial" w:eastAsia="Times New Roman" w:hAnsi="Arial" w:cs="Arial"/>
                <w:color w:val="000000"/>
                <w:sz w:val="16"/>
                <w:szCs w:val="16"/>
                <w:lang w:eastAsia="pt-BR"/>
              </w:rPr>
              <w:t>-A (RO), PESQUISA DE (VALOR SUS).</w:t>
            </w:r>
          </w:p>
        </w:tc>
        <w:tc>
          <w:tcPr>
            <w:tcW w:w="615" w:type="pct"/>
            <w:shd w:val="clear" w:color="auto" w:fill="auto"/>
            <w:hideMark/>
          </w:tcPr>
          <w:p w14:paraId="59D887E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2E2AFC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18,55</w:t>
            </w:r>
          </w:p>
        </w:tc>
      </w:tr>
      <w:tr w:rsidR="00172DBE" w:rsidRPr="00172DBE" w14:paraId="46F6F3E9" w14:textId="77777777" w:rsidTr="00172DBE">
        <w:trPr>
          <w:trHeight w:val="255"/>
        </w:trPr>
        <w:tc>
          <w:tcPr>
            <w:tcW w:w="418" w:type="pct"/>
            <w:shd w:val="clear" w:color="auto" w:fill="auto"/>
            <w:hideMark/>
          </w:tcPr>
          <w:p w14:paraId="7043097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57</w:t>
            </w:r>
          </w:p>
        </w:tc>
        <w:tc>
          <w:tcPr>
            <w:tcW w:w="3240" w:type="pct"/>
            <w:shd w:val="clear" w:color="auto" w:fill="auto"/>
            <w:hideMark/>
          </w:tcPr>
          <w:p w14:paraId="56CFA34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 xml:space="preserve">ANTICORPOS </w:t>
            </w:r>
            <w:proofErr w:type="gramStart"/>
            <w:r w:rsidRPr="00172DBE">
              <w:rPr>
                <w:rFonts w:ascii="Arial" w:eastAsia="Times New Roman" w:hAnsi="Arial" w:cs="Arial"/>
                <w:color w:val="000000"/>
                <w:sz w:val="16"/>
                <w:szCs w:val="16"/>
                <w:lang w:eastAsia="pt-BR"/>
              </w:rPr>
              <w:t>ANTI-SS</w:t>
            </w:r>
            <w:proofErr w:type="gramEnd"/>
            <w:r w:rsidRPr="00172DBE">
              <w:rPr>
                <w:rFonts w:ascii="Arial" w:eastAsia="Times New Roman" w:hAnsi="Arial" w:cs="Arial"/>
                <w:color w:val="000000"/>
                <w:sz w:val="16"/>
                <w:szCs w:val="16"/>
                <w:lang w:eastAsia="pt-BR"/>
              </w:rPr>
              <w:t>-B (LA), PESQUISA DE (VALOR SUS).</w:t>
            </w:r>
          </w:p>
        </w:tc>
        <w:tc>
          <w:tcPr>
            <w:tcW w:w="615" w:type="pct"/>
            <w:shd w:val="clear" w:color="auto" w:fill="auto"/>
            <w:hideMark/>
          </w:tcPr>
          <w:p w14:paraId="76B6B9E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B076D3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18,55</w:t>
            </w:r>
          </w:p>
        </w:tc>
      </w:tr>
      <w:tr w:rsidR="00172DBE" w:rsidRPr="00172DBE" w14:paraId="77DDD3FD" w14:textId="77777777" w:rsidTr="00172DBE">
        <w:trPr>
          <w:trHeight w:val="255"/>
        </w:trPr>
        <w:tc>
          <w:tcPr>
            <w:tcW w:w="418" w:type="pct"/>
            <w:shd w:val="clear" w:color="auto" w:fill="auto"/>
            <w:hideMark/>
          </w:tcPr>
          <w:p w14:paraId="0AF80C5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58</w:t>
            </w:r>
          </w:p>
        </w:tc>
        <w:tc>
          <w:tcPr>
            <w:tcW w:w="3240" w:type="pct"/>
            <w:shd w:val="clear" w:color="auto" w:fill="auto"/>
            <w:hideMark/>
          </w:tcPr>
          <w:p w14:paraId="68FD044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ANTIADENOVIRUS, PESQUISA DE (VALOR SUS).</w:t>
            </w:r>
          </w:p>
        </w:tc>
        <w:tc>
          <w:tcPr>
            <w:tcW w:w="615" w:type="pct"/>
            <w:shd w:val="clear" w:color="auto" w:fill="auto"/>
            <w:hideMark/>
          </w:tcPr>
          <w:p w14:paraId="4D9AAA0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179C74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9,25</w:t>
            </w:r>
          </w:p>
        </w:tc>
      </w:tr>
      <w:tr w:rsidR="00172DBE" w:rsidRPr="00172DBE" w14:paraId="151FA9A8" w14:textId="77777777" w:rsidTr="00172DBE">
        <w:trPr>
          <w:trHeight w:val="255"/>
        </w:trPr>
        <w:tc>
          <w:tcPr>
            <w:tcW w:w="418" w:type="pct"/>
            <w:shd w:val="clear" w:color="auto" w:fill="auto"/>
            <w:hideMark/>
          </w:tcPr>
          <w:p w14:paraId="141A86C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59</w:t>
            </w:r>
          </w:p>
        </w:tc>
        <w:tc>
          <w:tcPr>
            <w:tcW w:w="3240" w:type="pct"/>
            <w:shd w:val="clear" w:color="auto" w:fill="auto"/>
            <w:hideMark/>
          </w:tcPr>
          <w:p w14:paraId="58B1292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ANTIAMEBAS, PESQUISA DE (VALOR SUS).</w:t>
            </w:r>
          </w:p>
        </w:tc>
        <w:tc>
          <w:tcPr>
            <w:tcW w:w="615" w:type="pct"/>
            <w:shd w:val="clear" w:color="auto" w:fill="auto"/>
            <w:hideMark/>
          </w:tcPr>
          <w:p w14:paraId="1F83B09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A1AE71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10,00</w:t>
            </w:r>
          </w:p>
        </w:tc>
      </w:tr>
      <w:tr w:rsidR="00172DBE" w:rsidRPr="00172DBE" w14:paraId="1020142E" w14:textId="77777777" w:rsidTr="00172DBE">
        <w:trPr>
          <w:trHeight w:val="255"/>
        </w:trPr>
        <w:tc>
          <w:tcPr>
            <w:tcW w:w="418" w:type="pct"/>
            <w:shd w:val="clear" w:color="auto" w:fill="auto"/>
            <w:hideMark/>
          </w:tcPr>
          <w:p w14:paraId="7ABC5F2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60</w:t>
            </w:r>
          </w:p>
        </w:tc>
        <w:tc>
          <w:tcPr>
            <w:tcW w:w="3240" w:type="pct"/>
            <w:shd w:val="clear" w:color="auto" w:fill="auto"/>
            <w:hideMark/>
          </w:tcPr>
          <w:p w14:paraId="279A71A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ANTIASPERGILLUS, PESQUISA DE (VALOR SUS).</w:t>
            </w:r>
          </w:p>
        </w:tc>
        <w:tc>
          <w:tcPr>
            <w:tcW w:w="615" w:type="pct"/>
            <w:shd w:val="clear" w:color="auto" w:fill="auto"/>
            <w:hideMark/>
          </w:tcPr>
          <w:p w14:paraId="6B07908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C414C7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9,25</w:t>
            </w:r>
          </w:p>
        </w:tc>
      </w:tr>
      <w:tr w:rsidR="00172DBE" w:rsidRPr="00172DBE" w14:paraId="6DD7258E" w14:textId="77777777" w:rsidTr="00172DBE">
        <w:trPr>
          <w:trHeight w:val="255"/>
        </w:trPr>
        <w:tc>
          <w:tcPr>
            <w:tcW w:w="418" w:type="pct"/>
            <w:shd w:val="clear" w:color="auto" w:fill="auto"/>
            <w:hideMark/>
          </w:tcPr>
          <w:p w14:paraId="39B2E81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61</w:t>
            </w:r>
          </w:p>
        </w:tc>
        <w:tc>
          <w:tcPr>
            <w:tcW w:w="3240" w:type="pct"/>
            <w:shd w:val="clear" w:color="auto" w:fill="auto"/>
            <w:hideMark/>
          </w:tcPr>
          <w:p w14:paraId="1F7EFA8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ANTIBRUCELAS, PESQUISA DE (VALOR SUS).</w:t>
            </w:r>
          </w:p>
        </w:tc>
        <w:tc>
          <w:tcPr>
            <w:tcW w:w="615" w:type="pct"/>
            <w:shd w:val="clear" w:color="auto" w:fill="auto"/>
            <w:hideMark/>
          </w:tcPr>
          <w:p w14:paraId="655EA32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AA6D8C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3,70</w:t>
            </w:r>
          </w:p>
        </w:tc>
      </w:tr>
      <w:tr w:rsidR="00172DBE" w:rsidRPr="00172DBE" w14:paraId="1B98C08A" w14:textId="77777777" w:rsidTr="00172DBE">
        <w:trPr>
          <w:trHeight w:val="255"/>
        </w:trPr>
        <w:tc>
          <w:tcPr>
            <w:tcW w:w="418" w:type="pct"/>
            <w:shd w:val="clear" w:color="auto" w:fill="auto"/>
            <w:hideMark/>
          </w:tcPr>
          <w:p w14:paraId="71C89BB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62</w:t>
            </w:r>
          </w:p>
        </w:tc>
        <w:tc>
          <w:tcPr>
            <w:tcW w:w="3240" w:type="pct"/>
            <w:shd w:val="clear" w:color="auto" w:fill="auto"/>
            <w:hideMark/>
          </w:tcPr>
          <w:p w14:paraId="380AA14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ANTICISTICERCO, PESQUISA DE (VALOR SUS).</w:t>
            </w:r>
          </w:p>
        </w:tc>
        <w:tc>
          <w:tcPr>
            <w:tcW w:w="615" w:type="pct"/>
            <w:shd w:val="clear" w:color="auto" w:fill="auto"/>
            <w:hideMark/>
          </w:tcPr>
          <w:p w14:paraId="0ADB27D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49462A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5,83</w:t>
            </w:r>
          </w:p>
        </w:tc>
      </w:tr>
      <w:tr w:rsidR="00172DBE" w:rsidRPr="00172DBE" w14:paraId="77512991" w14:textId="77777777" w:rsidTr="00172DBE">
        <w:trPr>
          <w:trHeight w:val="255"/>
        </w:trPr>
        <w:tc>
          <w:tcPr>
            <w:tcW w:w="418" w:type="pct"/>
            <w:shd w:val="clear" w:color="auto" w:fill="auto"/>
            <w:hideMark/>
          </w:tcPr>
          <w:p w14:paraId="4E1F1FE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63</w:t>
            </w:r>
          </w:p>
        </w:tc>
        <w:tc>
          <w:tcPr>
            <w:tcW w:w="3240" w:type="pct"/>
            <w:shd w:val="clear" w:color="auto" w:fill="auto"/>
            <w:hideMark/>
          </w:tcPr>
          <w:p w14:paraId="1B17125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ANTICLAMIDIA (POR IMUNOFLUORESCENCIA), PESQUISA DE (VALOR SUS).</w:t>
            </w:r>
          </w:p>
        </w:tc>
        <w:tc>
          <w:tcPr>
            <w:tcW w:w="615" w:type="pct"/>
            <w:shd w:val="clear" w:color="auto" w:fill="auto"/>
            <w:hideMark/>
          </w:tcPr>
          <w:p w14:paraId="5F2698D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6C38EF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10,00</w:t>
            </w:r>
          </w:p>
        </w:tc>
      </w:tr>
      <w:tr w:rsidR="00172DBE" w:rsidRPr="00172DBE" w14:paraId="6ACDB901" w14:textId="77777777" w:rsidTr="00172DBE">
        <w:trPr>
          <w:trHeight w:val="255"/>
        </w:trPr>
        <w:tc>
          <w:tcPr>
            <w:tcW w:w="418" w:type="pct"/>
            <w:shd w:val="clear" w:color="auto" w:fill="auto"/>
            <w:hideMark/>
          </w:tcPr>
          <w:p w14:paraId="7FB49F9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64</w:t>
            </w:r>
          </w:p>
        </w:tc>
        <w:tc>
          <w:tcPr>
            <w:tcW w:w="3240" w:type="pct"/>
            <w:shd w:val="clear" w:color="auto" w:fill="auto"/>
            <w:hideMark/>
          </w:tcPr>
          <w:p w14:paraId="4F5ACD0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ANTICORTEX SUPRARENAL, PESQUISA DE (VALOR SUS).</w:t>
            </w:r>
          </w:p>
        </w:tc>
        <w:tc>
          <w:tcPr>
            <w:tcW w:w="615" w:type="pct"/>
            <w:shd w:val="clear" w:color="auto" w:fill="auto"/>
            <w:hideMark/>
          </w:tcPr>
          <w:p w14:paraId="697769E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5272BF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17,16</w:t>
            </w:r>
          </w:p>
        </w:tc>
      </w:tr>
      <w:tr w:rsidR="00172DBE" w:rsidRPr="00172DBE" w14:paraId="6AECC83F" w14:textId="77777777" w:rsidTr="00172DBE">
        <w:trPr>
          <w:trHeight w:val="255"/>
        </w:trPr>
        <w:tc>
          <w:tcPr>
            <w:tcW w:w="418" w:type="pct"/>
            <w:shd w:val="clear" w:color="auto" w:fill="auto"/>
            <w:hideMark/>
          </w:tcPr>
          <w:p w14:paraId="713F504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65</w:t>
            </w:r>
          </w:p>
        </w:tc>
        <w:tc>
          <w:tcPr>
            <w:tcW w:w="3240" w:type="pct"/>
            <w:shd w:val="clear" w:color="auto" w:fill="auto"/>
            <w:hideMark/>
          </w:tcPr>
          <w:p w14:paraId="24F68EE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ANTIEQUINOCOCOS, PESQUISA DE (VALOR SUS).</w:t>
            </w:r>
          </w:p>
        </w:tc>
        <w:tc>
          <w:tcPr>
            <w:tcW w:w="615" w:type="pct"/>
            <w:shd w:val="clear" w:color="auto" w:fill="auto"/>
            <w:hideMark/>
          </w:tcPr>
          <w:p w14:paraId="21D4094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E75DEA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9,25</w:t>
            </w:r>
          </w:p>
        </w:tc>
      </w:tr>
      <w:tr w:rsidR="00172DBE" w:rsidRPr="00172DBE" w14:paraId="21D1339D" w14:textId="77777777" w:rsidTr="00172DBE">
        <w:trPr>
          <w:trHeight w:val="255"/>
        </w:trPr>
        <w:tc>
          <w:tcPr>
            <w:tcW w:w="418" w:type="pct"/>
            <w:shd w:val="clear" w:color="auto" w:fill="auto"/>
            <w:hideMark/>
          </w:tcPr>
          <w:p w14:paraId="18CB0F9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lastRenderedPageBreak/>
              <w:t>66</w:t>
            </w:r>
          </w:p>
        </w:tc>
        <w:tc>
          <w:tcPr>
            <w:tcW w:w="3240" w:type="pct"/>
            <w:shd w:val="clear" w:color="auto" w:fill="auto"/>
            <w:hideMark/>
          </w:tcPr>
          <w:p w14:paraId="4121497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ANTIESCLERODERMA (SCL 70), PESQUISA DE (VALOR SUS).</w:t>
            </w:r>
          </w:p>
        </w:tc>
        <w:tc>
          <w:tcPr>
            <w:tcW w:w="615" w:type="pct"/>
            <w:shd w:val="clear" w:color="auto" w:fill="auto"/>
            <w:hideMark/>
          </w:tcPr>
          <w:p w14:paraId="350BB2D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CD7E74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10,00</w:t>
            </w:r>
          </w:p>
        </w:tc>
      </w:tr>
      <w:tr w:rsidR="00172DBE" w:rsidRPr="00172DBE" w14:paraId="76EEA04F" w14:textId="77777777" w:rsidTr="00172DBE">
        <w:trPr>
          <w:trHeight w:val="255"/>
        </w:trPr>
        <w:tc>
          <w:tcPr>
            <w:tcW w:w="418" w:type="pct"/>
            <w:shd w:val="clear" w:color="auto" w:fill="auto"/>
            <w:hideMark/>
          </w:tcPr>
          <w:p w14:paraId="71B5E22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67</w:t>
            </w:r>
          </w:p>
        </w:tc>
        <w:tc>
          <w:tcPr>
            <w:tcW w:w="3240" w:type="pct"/>
            <w:shd w:val="clear" w:color="auto" w:fill="auto"/>
            <w:hideMark/>
          </w:tcPr>
          <w:p w14:paraId="69B2D7E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ANTIESPERMATOZOIDES (ELISA), PESQUISA DE (VALOR SUS).</w:t>
            </w:r>
          </w:p>
        </w:tc>
        <w:tc>
          <w:tcPr>
            <w:tcW w:w="615" w:type="pct"/>
            <w:shd w:val="clear" w:color="auto" w:fill="auto"/>
            <w:hideMark/>
          </w:tcPr>
          <w:p w14:paraId="0D108C3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EDFB34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9,70</w:t>
            </w:r>
          </w:p>
        </w:tc>
      </w:tr>
      <w:tr w:rsidR="00172DBE" w:rsidRPr="00172DBE" w14:paraId="651C32C4" w14:textId="77777777" w:rsidTr="00172DBE">
        <w:trPr>
          <w:trHeight w:val="255"/>
        </w:trPr>
        <w:tc>
          <w:tcPr>
            <w:tcW w:w="418" w:type="pct"/>
            <w:shd w:val="clear" w:color="auto" w:fill="auto"/>
            <w:hideMark/>
          </w:tcPr>
          <w:p w14:paraId="3B88E2E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68</w:t>
            </w:r>
          </w:p>
        </w:tc>
        <w:tc>
          <w:tcPr>
            <w:tcW w:w="3240" w:type="pct"/>
            <w:shd w:val="clear" w:color="auto" w:fill="auto"/>
            <w:hideMark/>
          </w:tcPr>
          <w:p w14:paraId="0D75502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ANTIESPERMATOZOIDES, PESQUISA DE (VALOR SUS).</w:t>
            </w:r>
          </w:p>
        </w:tc>
        <w:tc>
          <w:tcPr>
            <w:tcW w:w="615" w:type="pct"/>
            <w:shd w:val="clear" w:color="auto" w:fill="auto"/>
            <w:hideMark/>
          </w:tcPr>
          <w:p w14:paraId="688F827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48BDFF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9,70</w:t>
            </w:r>
          </w:p>
        </w:tc>
      </w:tr>
      <w:tr w:rsidR="00172DBE" w:rsidRPr="00172DBE" w14:paraId="6486C888" w14:textId="77777777" w:rsidTr="00172DBE">
        <w:trPr>
          <w:trHeight w:val="255"/>
        </w:trPr>
        <w:tc>
          <w:tcPr>
            <w:tcW w:w="418" w:type="pct"/>
            <w:shd w:val="clear" w:color="auto" w:fill="auto"/>
            <w:hideMark/>
          </w:tcPr>
          <w:p w14:paraId="05D464D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69</w:t>
            </w:r>
          </w:p>
        </w:tc>
        <w:tc>
          <w:tcPr>
            <w:tcW w:w="3240" w:type="pct"/>
            <w:shd w:val="clear" w:color="auto" w:fill="auto"/>
            <w:hideMark/>
          </w:tcPr>
          <w:p w14:paraId="402D6B9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ANTIESTREPTOLISINA O (ASLO), PESQUISA DE (VALOR SUS).</w:t>
            </w:r>
          </w:p>
        </w:tc>
        <w:tc>
          <w:tcPr>
            <w:tcW w:w="615" w:type="pct"/>
            <w:shd w:val="clear" w:color="auto" w:fill="auto"/>
            <w:hideMark/>
          </w:tcPr>
          <w:p w14:paraId="29845CE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5EC47A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2,83</w:t>
            </w:r>
          </w:p>
        </w:tc>
      </w:tr>
      <w:tr w:rsidR="00172DBE" w:rsidRPr="00172DBE" w14:paraId="7AF56474" w14:textId="77777777" w:rsidTr="00172DBE">
        <w:trPr>
          <w:trHeight w:val="255"/>
        </w:trPr>
        <w:tc>
          <w:tcPr>
            <w:tcW w:w="418" w:type="pct"/>
            <w:shd w:val="clear" w:color="auto" w:fill="auto"/>
            <w:hideMark/>
          </w:tcPr>
          <w:p w14:paraId="21C7FFF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70</w:t>
            </w:r>
          </w:p>
        </w:tc>
        <w:tc>
          <w:tcPr>
            <w:tcW w:w="3240" w:type="pct"/>
            <w:shd w:val="clear" w:color="auto" w:fill="auto"/>
            <w:hideMark/>
          </w:tcPr>
          <w:p w14:paraId="10B2A80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ANTIFIGADO, PESQUISA DE (VALOR SUS).</w:t>
            </w:r>
          </w:p>
        </w:tc>
        <w:tc>
          <w:tcPr>
            <w:tcW w:w="615" w:type="pct"/>
            <w:shd w:val="clear" w:color="auto" w:fill="auto"/>
            <w:hideMark/>
          </w:tcPr>
          <w:p w14:paraId="30E4E87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8B6E17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10,00</w:t>
            </w:r>
          </w:p>
        </w:tc>
      </w:tr>
      <w:tr w:rsidR="00172DBE" w:rsidRPr="00172DBE" w14:paraId="3EBDECB9" w14:textId="77777777" w:rsidTr="00172DBE">
        <w:trPr>
          <w:trHeight w:val="255"/>
        </w:trPr>
        <w:tc>
          <w:tcPr>
            <w:tcW w:w="418" w:type="pct"/>
            <w:shd w:val="clear" w:color="auto" w:fill="auto"/>
            <w:hideMark/>
          </w:tcPr>
          <w:p w14:paraId="331BB37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71</w:t>
            </w:r>
          </w:p>
        </w:tc>
        <w:tc>
          <w:tcPr>
            <w:tcW w:w="3240" w:type="pct"/>
            <w:shd w:val="clear" w:color="auto" w:fill="auto"/>
            <w:hideMark/>
          </w:tcPr>
          <w:p w14:paraId="48C1E4A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ANTIGLOMERULO, PESQUISA DE (VALOR SUS).</w:t>
            </w:r>
          </w:p>
        </w:tc>
        <w:tc>
          <w:tcPr>
            <w:tcW w:w="615" w:type="pct"/>
            <w:shd w:val="clear" w:color="auto" w:fill="auto"/>
            <w:hideMark/>
          </w:tcPr>
          <w:p w14:paraId="516CD7F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7A70D8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10,00</w:t>
            </w:r>
          </w:p>
        </w:tc>
      </w:tr>
      <w:tr w:rsidR="00172DBE" w:rsidRPr="00172DBE" w14:paraId="0C6F2961" w14:textId="77777777" w:rsidTr="00172DBE">
        <w:trPr>
          <w:trHeight w:val="255"/>
        </w:trPr>
        <w:tc>
          <w:tcPr>
            <w:tcW w:w="418" w:type="pct"/>
            <w:shd w:val="clear" w:color="auto" w:fill="auto"/>
            <w:hideMark/>
          </w:tcPr>
          <w:p w14:paraId="172F4D6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72</w:t>
            </w:r>
          </w:p>
        </w:tc>
        <w:tc>
          <w:tcPr>
            <w:tcW w:w="3240" w:type="pct"/>
            <w:shd w:val="clear" w:color="auto" w:fill="auto"/>
            <w:hideMark/>
          </w:tcPr>
          <w:p w14:paraId="0CB913E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ANTIILHOTA DE LANGERHANS, PESQUISA DE (VALOR SUS).</w:t>
            </w:r>
          </w:p>
        </w:tc>
        <w:tc>
          <w:tcPr>
            <w:tcW w:w="615" w:type="pct"/>
            <w:shd w:val="clear" w:color="auto" w:fill="auto"/>
            <w:hideMark/>
          </w:tcPr>
          <w:p w14:paraId="333C5FB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E30426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10,00</w:t>
            </w:r>
          </w:p>
        </w:tc>
      </w:tr>
      <w:tr w:rsidR="00172DBE" w:rsidRPr="00172DBE" w14:paraId="5CCD3AD1" w14:textId="77777777" w:rsidTr="00172DBE">
        <w:trPr>
          <w:trHeight w:val="255"/>
        </w:trPr>
        <w:tc>
          <w:tcPr>
            <w:tcW w:w="418" w:type="pct"/>
            <w:shd w:val="clear" w:color="auto" w:fill="auto"/>
            <w:hideMark/>
          </w:tcPr>
          <w:p w14:paraId="1F93332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73</w:t>
            </w:r>
          </w:p>
        </w:tc>
        <w:tc>
          <w:tcPr>
            <w:tcW w:w="3240" w:type="pct"/>
            <w:shd w:val="clear" w:color="auto" w:fill="auto"/>
            <w:hideMark/>
          </w:tcPr>
          <w:p w14:paraId="6D1EFD0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ANTIINSULINA, PESQUISA DE (VALOR SUS).</w:t>
            </w:r>
          </w:p>
        </w:tc>
        <w:tc>
          <w:tcPr>
            <w:tcW w:w="615" w:type="pct"/>
            <w:shd w:val="clear" w:color="auto" w:fill="auto"/>
            <w:hideMark/>
          </w:tcPr>
          <w:p w14:paraId="58DD811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4ADDB9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17,16</w:t>
            </w:r>
          </w:p>
        </w:tc>
      </w:tr>
      <w:tr w:rsidR="00172DBE" w:rsidRPr="00172DBE" w14:paraId="094E0E1D" w14:textId="77777777" w:rsidTr="00172DBE">
        <w:trPr>
          <w:trHeight w:val="255"/>
        </w:trPr>
        <w:tc>
          <w:tcPr>
            <w:tcW w:w="418" w:type="pct"/>
            <w:shd w:val="clear" w:color="auto" w:fill="auto"/>
            <w:hideMark/>
          </w:tcPr>
          <w:p w14:paraId="4856486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74</w:t>
            </w:r>
          </w:p>
        </w:tc>
        <w:tc>
          <w:tcPr>
            <w:tcW w:w="3240" w:type="pct"/>
            <w:shd w:val="clear" w:color="auto" w:fill="auto"/>
            <w:hideMark/>
          </w:tcPr>
          <w:p w14:paraId="3124878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ANTILEPTOSPIRAS, PESQUISA DE (VALOR SUS).</w:t>
            </w:r>
          </w:p>
        </w:tc>
        <w:tc>
          <w:tcPr>
            <w:tcW w:w="615" w:type="pct"/>
            <w:shd w:val="clear" w:color="auto" w:fill="auto"/>
            <w:hideMark/>
          </w:tcPr>
          <w:p w14:paraId="616F7C3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CFE0D3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4,10</w:t>
            </w:r>
          </w:p>
        </w:tc>
      </w:tr>
      <w:tr w:rsidR="00172DBE" w:rsidRPr="00172DBE" w14:paraId="373E48E3" w14:textId="77777777" w:rsidTr="00172DBE">
        <w:trPr>
          <w:trHeight w:val="255"/>
        </w:trPr>
        <w:tc>
          <w:tcPr>
            <w:tcW w:w="418" w:type="pct"/>
            <w:shd w:val="clear" w:color="auto" w:fill="auto"/>
            <w:hideMark/>
          </w:tcPr>
          <w:p w14:paraId="1280302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75</w:t>
            </w:r>
          </w:p>
        </w:tc>
        <w:tc>
          <w:tcPr>
            <w:tcW w:w="3240" w:type="pct"/>
            <w:shd w:val="clear" w:color="auto" w:fill="auto"/>
            <w:hideMark/>
          </w:tcPr>
          <w:p w14:paraId="5AC4E65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ANTILISTERIA, PESQUISA DE (VALOR SUS).</w:t>
            </w:r>
          </w:p>
        </w:tc>
        <w:tc>
          <w:tcPr>
            <w:tcW w:w="615" w:type="pct"/>
            <w:shd w:val="clear" w:color="auto" w:fill="auto"/>
            <w:hideMark/>
          </w:tcPr>
          <w:p w14:paraId="4EC4A59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91073F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5,50</w:t>
            </w:r>
          </w:p>
        </w:tc>
      </w:tr>
      <w:tr w:rsidR="00172DBE" w:rsidRPr="00172DBE" w14:paraId="441481C6" w14:textId="77777777" w:rsidTr="00172DBE">
        <w:trPr>
          <w:trHeight w:val="255"/>
        </w:trPr>
        <w:tc>
          <w:tcPr>
            <w:tcW w:w="418" w:type="pct"/>
            <w:shd w:val="clear" w:color="auto" w:fill="auto"/>
            <w:hideMark/>
          </w:tcPr>
          <w:p w14:paraId="6B7F0B1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76</w:t>
            </w:r>
          </w:p>
        </w:tc>
        <w:tc>
          <w:tcPr>
            <w:tcW w:w="3240" w:type="pct"/>
            <w:shd w:val="clear" w:color="auto" w:fill="auto"/>
            <w:hideMark/>
          </w:tcPr>
          <w:p w14:paraId="03D9A7B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ANTIMICROSSOMAS, PESQUISA DE (VALOR SUS).</w:t>
            </w:r>
          </w:p>
        </w:tc>
        <w:tc>
          <w:tcPr>
            <w:tcW w:w="615" w:type="pct"/>
            <w:shd w:val="clear" w:color="auto" w:fill="auto"/>
            <w:hideMark/>
          </w:tcPr>
          <w:p w14:paraId="50048F4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9F917D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17,16</w:t>
            </w:r>
          </w:p>
        </w:tc>
      </w:tr>
      <w:tr w:rsidR="00172DBE" w:rsidRPr="00172DBE" w14:paraId="01CF310A" w14:textId="77777777" w:rsidTr="00172DBE">
        <w:trPr>
          <w:trHeight w:val="255"/>
        </w:trPr>
        <w:tc>
          <w:tcPr>
            <w:tcW w:w="418" w:type="pct"/>
            <w:shd w:val="clear" w:color="auto" w:fill="auto"/>
            <w:hideMark/>
          </w:tcPr>
          <w:p w14:paraId="61C36DA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77</w:t>
            </w:r>
          </w:p>
        </w:tc>
        <w:tc>
          <w:tcPr>
            <w:tcW w:w="3240" w:type="pct"/>
            <w:shd w:val="clear" w:color="auto" w:fill="auto"/>
            <w:hideMark/>
          </w:tcPr>
          <w:p w14:paraId="2151BE7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ANTIMITOCONDRIA, PESQUISA DE (VALOR SUS).</w:t>
            </w:r>
          </w:p>
        </w:tc>
        <w:tc>
          <w:tcPr>
            <w:tcW w:w="615" w:type="pct"/>
            <w:shd w:val="clear" w:color="auto" w:fill="auto"/>
            <w:hideMark/>
          </w:tcPr>
          <w:p w14:paraId="580584B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6C07ED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17,16</w:t>
            </w:r>
          </w:p>
        </w:tc>
      </w:tr>
      <w:tr w:rsidR="00172DBE" w:rsidRPr="00172DBE" w14:paraId="1C8D32CB" w14:textId="77777777" w:rsidTr="00172DBE">
        <w:trPr>
          <w:trHeight w:val="255"/>
        </w:trPr>
        <w:tc>
          <w:tcPr>
            <w:tcW w:w="418" w:type="pct"/>
            <w:shd w:val="clear" w:color="auto" w:fill="auto"/>
            <w:hideMark/>
          </w:tcPr>
          <w:p w14:paraId="0498F6D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78</w:t>
            </w:r>
          </w:p>
        </w:tc>
        <w:tc>
          <w:tcPr>
            <w:tcW w:w="3240" w:type="pct"/>
            <w:shd w:val="clear" w:color="auto" w:fill="auto"/>
            <w:hideMark/>
          </w:tcPr>
          <w:p w14:paraId="7B4193E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ANTIMUSCULO ESTRIADO, PESQUISA DE (VALOR SUS).</w:t>
            </w:r>
          </w:p>
        </w:tc>
        <w:tc>
          <w:tcPr>
            <w:tcW w:w="615" w:type="pct"/>
            <w:shd w:val="clear" w:color="auto" w:fill="auto"/>
            <w:hideMark/>
          </w:tcPr>
          <w:p w14:paraId="1DD31B6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6CF5F7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17,16</w:t>
            </w:r>
          </w:p>
        </w:tc>
      </w:tr>
      <w:tr w:rsidR="00172DBE" w:rsidRPr="00172DBE" w14:paraId="2799ED35" w14:textId="77777777" w:rsidTr="00172DBE">
        <w:trPr>
          <w:trHeight w:val="255"/>
        </w:trPr>
        <w:tc>
          <w:tcPr>
            <w:tcW w:w="418" w:type="pct"/>
            <w:shd w:val="clear" w:color="auto" w:fill="auto"/>
            <w:hideMark/>
          </w:tcPr>
          <w:p w14:paraId="6FE246D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79</w:t>
            </w:r>
          </w:p>
        </w:tc>
        <w:tc>
          <w:tcPr>
            <w:tcW w:w="3240" w:type="pct"/>
            <w:shd w:val="clear" w:color="auto" w:fill="auto"/>
            <w:hideMark/>
          </w:tcPr>
          <w:p w14:paraId="56C3E58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ANTIMUSCULO LISO, PESQUISA DE (VALOR SUS).</w:t>
            </w:r>
          </w:p>
        </w:tc>
        <w:tc>
          <w:tcPr>
            <w:tcW w:w="615" w:type="pct"/>
            <w:shd w:val="clear" w:color="auto" w:fill="auto"/>
            <w:hideMark/>
          </w:tcPr>
          <w:p w14:paraId="3448E34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B43EAF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17,16</w:t>
            </w:r>
          </w:p>
        </w:tc>
      </w:tr>
      <w:tr w:rsidR="00172DBE" w:rsidRPr="00172DBE" w14:paraId="0D8F8F83" w14:textId="77777777" w:rsidTr="00172DBE">
        <w:trPr>
          <w:trHeight w:val="255"/>
        </w:trPr>
        <w:tc>
          <w:tcPr>
            <w:tcW w:w="418" w:type="pct"/>
            <w:shd w:val="clear" w:color="auto" w:fill="auto"/>
            <w:hideMark/>
          </w:tcPr>
          <w:p w14:paraId="572DDE3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80</w:t>
            </w:r>
          </w:p>
        </w:tc>
        <w:tc>
          <w:tcPr>
            <w:tcW w:w="3240" w:type="pct"/>
            <w:shd w:val="clear" w:color="auto" w:fill="auto"/>
            <w:hideMark/>
          </w:tcPr>
          <w:p w14:paraId="15B4087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ANTINUCLEO, PESQUISA DE (VALOR SUS).</w:t>
            </w:r>
          </w:p>
        </w:tc>
        <w:tc>
          <w:tcPr>
            <w:tcW w:w="615" w:type="pct"/>
            <w:shd w:val="clear" w:color="auto" w:fill="auto"/>
            <w:hideMark/>
          </w:tcPr>
          <w:p w14:paraId="36B6183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2CD004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17,16</w:t>
            </w:r>
          </w:p>
        </w:tc>
      </w:tr>
      <w:tr w:rsidR="00172DBE" w:rsidRPr="00172DBE" w14:paraId="3D88D590" w14:textId="77777777" w:rsidTr="00172DBE">
        <w:trPr>
          <w:trHeight w:val="255"/>
        </w:trPr>
        <w:tc>
          <w:tcPr>
            <w:tcW w:w="418" w:type="pct"/>
            <w:shd w:val="clear" w:color="auto" w:fill="auto"/>
            <w:hideMark/>
          </w:tcPr>
          <w:p w14:paraId="57815C8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81</w:t>
            </w:r>
          </w:p>
        </w:tc>
        <w:tc>
          <w:tcPr>
            <w:tcW w:w="3240" w:type="pct"/>
            <w:shd w:val="clear" w:color="auto" w:fill="auto"/>
            <w:hideMark/>
          </w:tcPr>
          <w:p w14:paraId="18C7598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ANTIPARIETAIS, PESQUISA DE (VALOR SUS).</w:t>
            </w:r>
          </w:p>
        </w:tc>
        <w:tc>
          <w:tcPr>
            <w:tcW w:w="615" w:type="pct"/>
            <w:shd w:val="clear" w:color="auto" w:fill="auto"/>
            <w:hideMark/>
          </w:tcPr>
          <w:p w14:paraId="32C313A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0D66FB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17,16</w:t>
            </w:r>
          </w:p>
        </w:tc>
      </w:tr>
      <w:tr w:rsidR="00172DBE" w:rsidRPr="00172DBE" w14:paraId="06EC2DB9" w14:textId="77777777" w:rsidTr="00172DBE">
        <w:trPr>
          <w:trHeight w:val="255"/>
        </w:trPr>
        <w:tc>
          <w:tcPr>
            <w:tcW w:w="418" w:type="pct"/>
            <w:shd w:val="clear" w:color="auto" w:fill="auto"/>
            <w:hideMark/>
          </w:tcPr>
          <w:p w14:paraId="4575C87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82</w:t>
            </w:r>
          </w:p>
        </w:tc>
        <w:tc>
          <w:tcPr>
            <w:tcW w:w="3240" w:type="pct"/>
            <w:shd w:val="clear" w:color="auto" w:fill="auto"/>
            <w:hideMark/>
          </w:tcPr>
          <w:p w14:paraId="529913D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ANTIPLAQUETARIOS, DETERMINACAO DE (VALOR SUS).</w:t>
            </w:r>
          </w:p>
        </w:tc>
        <w:tc>
          <w:tcPr>
            <w:tcW w:w="615" w:type="pct"/>
            <w:shd w:val="clear" w:color="auto" w:fill="auto"/>
            <w:hideMark/>
          </w:tcPr>
          <w:p w14:paraId="5599F97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F03269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10,65</w:t>
            </w:r>
          </w:p>
        </w:tc>
      </w:tr>
      <w:tr w:rsidR="00172DBE" w:rsidRPr="00172DBE" w14:paraId="16ABE37A" w14:textId="77777777" w:rsidTr="00172DBE">
        <w:trPr>
          <w:trHeight w:val="255"/>
        </w:trPr>
        <w:tc>
          <w:tcPr>
            <w:tcW w:w="418" w:type="pct"/>
            <w:shd w:val="clear" w:color="auto" w:fill="auto"/>
            <w:hideMark/>
          </w:tcPr>
          <w:p w14:paraId="2DA2D4E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83</w:t>
            </w:r>
          </w:p>
        </w:tc>
        <w:tc>
          <w:tcPr>
            <w:tcW w:w="3240" w:type="pct"/>
            <w:shd w:val="clear" w:color="auto" w:fill="auto"/>
            <w:hideMark/>
          </w:tcPr>
          <w:p w14:paraId="5ACE21F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ANTIPLASMODIOS, PESQUISA DE (VALOR SUS).</w:t>
            </w:r>
          </w:p>
        </w:tc>
        <w:tc>
          <w:tcPr>
            <w:tcW w:w="615" w:type="pct"/>
            <w:shd w:val="clear" w:color="auto" w:fill="auto"/>
            <w:hideMark/>
          </w:tcPr>
          <w:p w14:paraId="30FAEE1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58C692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10,00</w:t>
            </w:r>
          </w:p>
        </w:tc>
      </w:tr>
      <w:tr w:rsidR="00172DBE" w:rsidRPr="00172DBE" w14:paraId="4408E7A2" w14:textId="77777777" w:rsidTr="00172DBE">
        <w:trPr>
          <w:trHeight w:val="255"/>
        </w:trPr>
        <w:tc>
          <w:tcPr>
            <w:tcW w:w="418" w:type="pct"/>
            <w:shd w:val="clear" w:color="auto" w:fill="auto"/>
            <w:hideMark/>
          </w:tcPr>
          <w:p w14:paraId="5B428A0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84</w:t>
            </w:r>
          </w:p>
        </w:tc>
        <w:tc>
          <w:tcPr>
            <w:tcW w:w="3240" w:type="pct"/>
            <w:shd w:val="clear" w:color="auto" w:fill="auto"/>
            <w:hideMark/>
          </w:tcPr>
          <w:p w14:paraId="22B5E5B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ANTITIREOGLOBULINA, PESQUISA DE (VALOR SUS).</w:t>
            </w:r>
          </w:p>
        </w:tc>
        <w:tc>
          <w:tcPr>
            <w:tcW w:w="615" w:type="pct"/>
            <w:shd w:val="clear" w:color="auto" w:fill="auto"/>
            <w:hideMark/>
          </w:tcPr>
          <w:p w14:paraId="3739852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4B5F87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17,16</w:t>
            </w:r>
          </w:p>
        </w:tc>
      </w:tr>
      <w:tr w:rsidR="00172DBE" w:rsidRPr="00172DBE" w14:paraId="11A71DAA" w14:textId="77777777" w:rsidTr="00172DBE">
        <w:trPr>
          <w:trHeight w:val="255"/>
        </w:trPr>
        <w:tc>
          <w:tcPr>
            <w:tcW w:w="418" w:type="pct"/>
            <w:shd w:val="clear" w:color="auto" w:fill="auto"/>
            <w:hideMark/>
          </w:tcPr>
          <w:p w14:paraId="24AB10D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85</w:t>
            </w:r>
          </w:p>
        </w:tc>
        <w:tc>
          <w:tcPr>
            <w:tcW w:w="3240" w:type="pct"/>
            <w:shd w:val="clear" w:color="auto" w:fill="auto"/>
            <w:hideMark/>
          </w:tcPr>
          <w:p w14:paraId="51B2AE0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ANTITRANSGLUTAMINAISE RECOMBINANTE HUMANO IGA, DOSAGEM DE (VALOR SUS).</w:t>
            </w:r>
          </w:p>
        </w:tc>
        <w:tc>
          <w:tcPr>
            <w:tcW w:w="615" w:type="pct"/>
            <w:shd w:val="clear" w:color="auto" w:fill="auto"/>
            <w:hideMark/>
          </w:tcPr>
          <w:p w14:paraId="4ECBF24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11B5C0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18,55</w:t>
            </w:r>
          </w:p>
        </w:tc>
      </w:tr>
      <w:tr w:rsidR="00172DBE" w:rsidRPr="00172DBE" w14:paraId="004C2117" w14:textId="77777777" w:rsidTr="00172DBE">
        <w:trPr>
          <w:trHeight w:val="255"/>
        </w:trPr>
        <w:tc>
          <w:tcPr>
            <w:tcW w:w="418" w:type="pct"/>
            <w:shd w:val="clear" w:color="auto" w:fill="auto"/>
            <w:hideMark/>
          </w:tcPr>
          <w:p w14:paraId="5329CC6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86</w:t>
            </w:r>
          </w:p>
        </w:tc>
        <w:tc>
          <w:tcPr>
            <w:tcW w:w="3240" w:type="pct"/>
            <w:shd w:val="clear" w:color="auto" w:fill="auto"/>
            <w:hideMark/>
          </w:tcPr>
          <w:p w14:paraId="0593D2B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CONTRA ANTIGENO DE SUPERFICIE DO VIRUS DA HEPATITE B (ANTI-HBS), PESQUISA DE (VALOR SUS).</w:t>
            </w:r>
          </w:p>
        </w:tc>
        <w:tc>
          <w:tcPr>
            <w:tcW w:w="615" w:type="pct"/>
            <w:shd w:val="clear" w:color="auto" w:fill="auto"/>
            <w:hideMark/>
          </w:tcPr>
          <w:p w14:paraId="130699B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F44751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18,55</w:t>
            </w:r>
          </w:p>
        </w:tc>
      </w:tr>
      <w:tr w:rsidR="00172DBE" w:rsidRPr="00172DBE" w14:paraId="44F97809" w14:textId="77777777" w:rsidTr="00172DBE">
        <w:trPr>
          <w:trHeight w:val="255"/>
        </w:trPr>
        <w:tc>
          <w:tcPr>
            <w:tcW w:w="418" w:type="pct"/>
            <w:shd w:val="clear" w:color="auto" w:fill="auto"/>
            <w:hideMark/>
          </w:tcPr>
          <w:p w14:paraId="039E120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87</w:t>
            </w:r>
          </w:p>
        </w:tc>
        <w:tc>
          <w:tcPr>
            <w:tcW w:w="3240" w:type="pct"/>
            <w:shd w:val="clear" w:color="auto" w:fill="auto"/>
            <w:hideMark/>
          </w:tcPr>
          <w:p w14:paraId="6227340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CONTRA ANTIGENO E DO VIRUS DA HEPATITE B (ANTI-HBE), PESQUISA DE (VALOR SUS).</w:t>
            </w:r>
          </w:p>
        </w:tc>
        <w:tc>
          <w:tcPr>
            <w:tcW w:w="615" w:type="pct"/>
            <w:shd w:val="clear" w:color="auto" w:fill="auto"/>
            <w:hideMark/>
          </w:tcPr>
          <w:p w14:paraId="15038DF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46A819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18,55</w:t>
            </w:r>
          </w:p>
        </w:tc>
      </w:tr>
      <w:tr w:rsidR="00172DBE" w:rsidRPr="00172DBE" w14:paraId="2E1FB938" w14:textId="77777777" w:rsidTr="00172DBE">
        <w:trPr>
          <w:trHeight w:val="255"/>
        </w:trPr>
        <w:tc>
          <w:tcPr>
            <w:tcW w:w="418" w:type="pct"/>
            <w:shd w:val="clear" w:color="auto" w:fill="auto"/>
            <w:hideMark/>
          </w:tcPr>
          <w:p w14:paraId="317EBB6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88</w:t>
            </w:r>
          </w:p>
        </w:tc>
        <w:tc>
          <w:tcPr>
            <w:tcW w:w="3240" w:type="pct"/>
            <w:shd w:val="clear" w:color="auto" w:fill="auto"/>
            <w:hideMark/>
          </w:tcPr>
          <w:p w14:paraId="65E71E0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CONTRA HISTOPLASMA, PESQUISA DE (VALOR SUS).</w:t>
            </w:r>
          </w:p>
        </w:tc>
        <w:tc>
          <w:tcPr>
            <w:tcW w:w="615" w:type="pct"/>
            <w:shd w:val="clear" w:color="auto" w:fill="auto"/>
            <w:hideMark/>
          </w:tcPr>
          <w:p w14:paraId="6E76D4D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FCF489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7,78</w:t>
            </w:r>
          </w:p>
        </w:tc>
      </w:tr>
      <w:tr w:rsidR="00172DBE" w:rsidRPr="00172DBE" w14:paraId="1352EB54" w14:textId="77777777" w:rsidTr="00172DBE">
        <w:trPr>
          <w:trHeight w:val="255"/>
        </w:trPr>
        <w:tc>
          <w:tcPr>
            <w:tcW w:w="418" w:type="pct"/>
            <w:shd w:val="clear" w:color="auto" w:fill="auto"/>
            <w:hideMark/>
          </w:tcPr>
          <w:p w14:paraId="12116B5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89</w:t>
            </w:r>
          </w:p>
        </w:tc>
        <w:tc>
          <w:tcPr>
            <w:tcW w:w="3240" w:type="pct"/>
            <w:shd w:val="clear" w:color="auto" w:fill="auto"/>
            <w:hideMark/>
          </w:tcPr>
          <w:p w14:paraId="414ED15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CONTRA O SPOROTRIX SCHENKII, PESQUISA DE (VALOR SUS).</w:t>
            </w:r>
          </w:p>
        </w:tc>
        <w:tc>
          <w:tcPr>
            <w:tcW w:w="615" w:type="pct"/>
            <w:shd w:val="clear" w:color="auto" w:fill="auto"/>
            <w:hideMark/>
          </w:tcPr>
          <w:p w14:paraId="07C1414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BF14E3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9,71</w:t>
            </w:r>
          </w:p>
        </w:tc>
      </w:tr>
      <w:tr w:rsidR="00172DBE" w:rsidRPr="00172DBE" w14:paraId="75287C93" w14:textId="77777777" w:rsidTr="00172DBE">
        <w:trPr>
          <w:trHeight w:val="255"/>
        </w:trPr>
        <w:tc>
          <w:tcPr>
            <w:tcW w:w="418" w:type="pct"/>
            <w:shd w:val="clear" w:color="auto" w:fill="auto"/>
            <w:hideMark/>
          </w:tcPr>
          <w:p w14:paraId="6F1AAA5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90</w:t>
            </w:r>
          </w:p>
        </w:tc>
        <w:tc>
          <w:tcPr>
            <w:tcW w:w="3240" w:type="pct"/>
            <w:shd w:val="clear" w:color="auto" w:fill="auto"/>
            <w:hideMark/>
          </w:tcPr>
          <w:p w14:paraId="6D05A79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CONTRA O VIRUS DA HEPATITE C (ANTI-HCV), PESQUISA DE (VALOR SUS).</w:t>
            </w:r>
          </w:p>
        </w:tc>
        <w:tc>
          <w:tcPr>
            <w:tcW w:w="615" w:type="pct"/>
            <w:shd w:val="clear" w:color="auto" w:fill="auto"/>
            <w:hideMark/>
          </w:tcPr>
          <w:p w14:paraId="0CFC345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2709C4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18,55</w:t>
            </w:r>
          </w:p>
        </w:tc>
      </w:tr>
      <w:tr w:rsidR="00172DBE" w:rsidRPr="00172DBE" w14:paraId="55B9199D" w14:textId="77777777" w:rsidTr="00172DBE">
        <w:trPr>
          <w:trHeight w:val="255"/>
        </w:trPr>
        <w:tc>
          <w:tcPr>
            <w:tcW w:w="418" w:type="pct"/>
            <w:shd w:val="clear" w:color="auto" w:fill="auto"/>
            <w:hideMark/>
          </w:tcPr>
          <w:p w14:paraId="2D400E5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91</w:t>
            </w:r>
          </w:p>
        </w:tc>
        <w:tc>
          <w:tcPr>
            <w:tcW w:w="3240" w:type="pct"/>
            <w:shd w:val="clear" w:color="auto" w:fill="auto"/>
            <w:hideMark/>
          </w:tcPr>
          <w:p w14:paraId="0D73BC1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CONTRA O VIRUS DA HEPATITE D (ANTI-HDV), PESQUISA DE (VALOR SUS).</w:t>
            </w:r>
          </w:p>
        </w:tc>
        <w:tc>
          <w:tcPr>
            <w:tcW w:w="615" w:type="pct"/>
            <w:shd w:val="clear" w:color="auto" w:fill="auto"/>
            <w:hideMark/>
          </w:tcPr>
          <w:p w14:paraId="2C044C1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BE8315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18,55</w:t>
            </w:r>
          </w:p>
        </w:tc>
      </w:tr>
      <w:tr w:rsidR="00172DBE" w:rsidRPr="00172DBE" w14:paraId="2B3ACBD3" w14:textId="77777777" w:rsidTr="00172DBE">
        <w:trPr>
          <w:trHeight w:val="255"/>
        </w:trPr>
        <w:tc>
          <w:tcPr>
            <w:tcW w:w="418" w:type="pct"/>
            <w:shd w:val="clear" w:color="auto" w:fill="auto"/>
            <w:hideMark/>
          </w:tcPr>
          <w:p w14:paraId="39187B6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92</w:t>
            </w:r>
          </w:p>
        </w:tc>
        <w:tc>
          <w:tcPr>
            <w:tcW w:w="3240" w:type="pct"/>
            <w:shd w:val="clear" w:color="auto" w:fill="auto"/>
            <w:hideMark/>
          </w:tcPr>
          <w:p w14:paraId="7B439A7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CONTRA O VIRUS DO SARAMPO, PESQUISA DE (VALOR SUS).</w:t>
            </w:r>
          </w:p>
        </w:tc>
        <w:tc>
          <w:tcPr>
            <w:tcW w:w="615" w:type="pct"/>
            <w:shd w:val="clear" w:color="auto" w:fill="auto"/>
            <w:hideMark/>
          </w:tcPr>
          <w:p w14:paraId="6B8A15A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B6DB80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9,25</w:t>
            </w:r>
          </w:p>
        </w:tc>
      </w:tr>
      <w:tr w:rsidR="00172DBE" w:rsidRPr="00172DBE" w14:paraId="0EB1014C" w14:textId="77777777" w:rsidTr="00172DBE">
        <w:trPr>
          <w:trHeight w:val="255"/>
        </w:trPr>
        <w:tc>
          <w:tcPr>
            <w:tcW w:w="418" w:type="pct"/>
            <w:shd w:val="clear" w:color="auto" w:fill="auto"/>
            <w:hideMark/>
          </w:tcPr>
          <w:p w14:paraId="09AA363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93</w:t>
            </w:r>
          </w:p>
        </w:tc>
        <w:tc>
          <w:tcPr>
            <w:tcW w:w="3240" w:type="pct"/>
            <w:shd w:val="clear" w:color="auto" w:fill="auto"/>
            <w:hideMark/>
          </w:tcPr>
          <w:p w14:paraId="61EED0A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CONTRA PARACOCCIDIOIDES BRASILIENSIS, PESQUISA DE (VALOR SUS).</w:t>
            </w:r>
          </w:p>
        </w:tc>
        <w:tc>
          <w:tcPr>
            <w:tcW w:w="615" w:type="pct"/>
            <w:shd w:val="clear" w:color="auto" w:fill="auto"/>
            <w:hideMark/>
          </w:tcPr>
          <w:p w14:paraId="21C71CA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EA36D9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4,10</w:t>
            </w:r>
          </w:p>
        </w:tc>
      </w:tr>
      <w:tr w:rsidR="00172DBE" w:rsidRPr="00172DBE" w14:paraId="31C437CD" w14:textId="77777777" w:rsidTr="00172DBE">
        <w:trPr>
          <w:trHeight w:val="255"/>
        </w:trPr>
        <w:tc>
          <w:tcPr>
            <w:tcW w:w="418" w:type="pct"/>
            <w:shd w:val="clear" w:color="auto" w:fill="auto"/>
            <w:hideMark/>
          </w:tcPr>
          <w:p w14:paraId="378B6B6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94</w:t>
            </w:r>
          </w:p>
        </w:tc>
        <w:tc>
          <w:tcPr>
            <w:tcW w:w="3240" w:type="pct"/>
            <w:shd w:val="clear" w:color="auto" w:fill="auto"/>
            <w:hideMark/>
          </w:tcPr>
          <w:p w14:paraId="7AA3D0A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E/OU ANTIGENO DO VIRUS SINCICIAL RESPIRATORIO, PESQUISA DE (VALOR SUS).</w:t>
            </w:r>
          </w:p>
        </w:tc>
        <w:tc>
          <w:tcPr>
            <w:tcW w:w="615" w:type="pct"/>
            <w:shd w:val="clear" w:color="auto" w:fill="auto"/>
            <w:hideMark/>
          </w:tcPr>
          <w:p w14:paraId="7988F4D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625589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18,55</w:t>
            </w:r>
          </w:p>
        </w:tc>
      </w:tr>
      <w:tr w:rsidR="00172DBE" w:rsidRPr="00172DBE" w14:paraId="11776F56" w14:textId="77777777" w:rsidTr="00172DBE">
        <w:trPr>
          <w:trHeight w:val="255"/>
        </w:trPr>
        <w:tc>
          <w:tcPr>
            <w:tcW w:w="418" w:type="pct"/>
            <w:shd w:val="clear" w:color="auto" w:fill="auto"/>
            <w:hideMark/>
          </w:tcPr>
          <w:p w14:paraId="4F9D8DF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95</w:t>
            </w:r>
          </w:p>
        </w:tc>
        <w:tc>
          <w:tcPr>
            <w:tcW w:w="3240" w:type="pct"/>
            <w:shd w:val="clear" w:color="auto" w:fill="auto"/>
            <w:hideMark/>
          </w:tcPr>
          <w:p w14:paraId="6A5CE69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EIE ANTICLAMIDIA, PESQUISA DE (VALOR SUS).</w:t>
            </w:r>
          </w:p>
        </w:tc>
        <w:tc>
          <w:tcPr>
            <w:tcW w:w="615" w:type="pct"/>
            <w:shd w:val="clear" w:color="auto" w:fill="auto"/>
            <w:hideMark/>
          </w:tcPr>
          <w:p w14:paraId="090649B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1464FF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17,16</w:t>
            </w:r>
          </w:p>
        </w:tc>
      </w:tr>
      <w:tr w:rsidR="00172DBE" w:rsidRPr="00172DBE" w14:paraId="3B20E4E3" w14:textId="77777777" w:rsidTr="00172DBE">
        <w:trPr>
          <w:trHeight w:val="255"/>
        </w:trPr>
        <w:tc>
          <w:tcPr>
            <w:tcW w:w="418" w:type="pct"/>
            <w:shd w:val="clear" w:color="auto" w:fill="auto"/>
            <w:hideMark/>
          </w:tcPr>
          <w:p w14:paraId="2DF6E23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96</w:t>
            </w:r>
          </w:p>
        </w:tc>
        <w:tc>
          <w:tcPr>
            <w:tcW w:w="3240" w:type="pct"/>
            <w:shd w:val="clear" w:color="auto" w:fill="auto"/>
            <w:hideMark/>
          </w:tcPr>
          <w:p w14:paraId="7351967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HETEROFILOS CONTA O VIRUS EPSTEIN-BARR, PESQUISA DE (VALOR SUS).</w:t>
            </w:r>
          </w:p>
        </w:tc>
        <w:tc>
          <w:tcPr>
            <w:tcW w:w="615" w:type="pct"/>
            <w:shd w:val="clear" w:color="auto" w:fill="auto"/>
            <w:hideMark/>
          </w:tcPr>
          <w:p w14:paraId="1C05894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B7037F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2,83</w:t>
            </w:r>
          </w:p>
        </w:tc>
      </w:tr>
      <w:tr w:rsidR="00172DBE" w:rsidRPr="00172DBE" w14:paraId="5D2167EA" w14:textId="77777777" w:rsidTr="00172DBE">
        <w:trPr>
          <w:trHeight w:val="255"/>
        </w:trPr>
        <w:tc>
          <w:tcPr>
            <w:tcW w:w="418" w:type="pct"/>
            <w:shd w:val="clear" w:color="auto" w:fill="auto"/>
            <w:hideMark/>
          </w:tcPr>
          <w:p w14:paraId="77F9BB9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97</w:t>
            </w:r>
          </w:p>
        </w:tc>
        <w:tc>
          <w:tcPr>
            <w:tcW w:w="3240" w:type="pct"/>
            <w:shd w:val="clear" w:color="auto" w:fill="auto"/>
            <w:hideMark/>
          </w:tcPr>
          <w:p w14:paraId="429E9BF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IGG ANTICITOMEGALOVIRUS, PESQUISA DE (VALOR SUS).</w:t>
            </w:r>
          </w:p>
        </w:tc>
        <w:tc>
          <w:tcPr>
            <w:tcW w:w="615" w:type="pct"/>
            <w:shd w:val="clear" w:color="auto" w:fill="auto"/>
            <w:hideMark/>
          </w:tcPr>
          <w:p w14:paraId="59D26CB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8A1400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11,00</w:t>
            </w:r>
          </w:p>
        </w:tc>
      </w:tr>
      <w:tr w:rsidR="00172DBE" w:rsidRPr="00172DBE" w14:paraId="41F9F0EE" w14:textId="77777777" w:rsidTr="00172DBE">
        <w:trPr>
          <w:trHeight w:val="255"/>
        </w:trPr>
        <w:tc>
          <w:tcPr>
            <w:tcW w:w="418" w:type="pct"/>
            <w:shd w:val="clear" w:color="auto" w:fill="auto"/>
            <w:hideMark/>
          </w:tcPr>
          <w:p w14:paraId="659C581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98</w:t>
            </w:r>
          </w:p>
        </w:tc>
        <w:tc>
          <w:tcPr>
            <w:tcW w:w="3240" w:type="pct"/>
            <w:shd w:val="clear" w:color="auto" w:fill="auto"/>
            <w:hideMark/>
          </w:tcPr>
          <w:p w14:paraId="39EC73A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IGG ANTILEISHMANIAS, PESQUISA DE (VALOR SUS).</w:t>
            </w:r>
          </w:p>
        </w:tc>
        <w:tc>
          <w:tcPr>
            <w:tcW w:w="615" w:type="pct"/>
            <w:shd w:val="clear" w:color="auto" w:fill="auto"/>
            <w:hideMark/>
          </w:tcPr>
          <w:p w14:paraId="3F1C91F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618D6E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9,25</w:t>
            </w:r>
          </w:p>
        </w:tc>
      </w:tr>
      <w:tr w:rsidR="00172DBE" w:rsidRPr="00172DBE" w14:paraId="36420DE5" w14:textId="77777777" w:rsidTr="00172DBE">
        <w:trPr>
          <w:trHeight w:val="255"/>
        </w:trPr>
        <w:tc>
          <w:tcPr>
            <w:tcW w:w="418" w:type="pct"/>
            <w:shd w:val="clear" w:color="auto" w:fill="auto"/>
            <w:hideMark/>
          </w:tcPr>
          <w:p w14:paraId="2C9CA21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99</w:t>
            </w:r>
          </w:p>
        </w:tc>
        <w:tc>
          <w:tcPr>
            <w:tcW w:w="3240" w:type="pct"/>
            <w:shd w:val="clear" w:color="auto" w:fill="auto"/>
            <w:hideMark/>
          </w:tcPr>
          <w:p w14:paraId="10033F1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IGG ANTITOXOPLASMA, PESQUISA DE (VALOR SUS).</w:t>
            </w:r>
          </w:p>
        </w:tc>
        <w:tc>
          <w:tcPr>
            <w:tcW w:w="615" w:type="pct"/>
            <w:shd w:val="clear" w:color="auto" w:fill="auto"/>
            <w:hideMark/>
          </w:tcPr>
          <w:p w14:paraId="679772E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81FC7D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16,97</w:t>
            </w:r>
          </w:p>
        </w:tc>
      </w:tr>
      <w:tr w:rsidR="00172DBE" w:rsidRPr="00172DBE" w14:paraId="161BFEC0" w14:textId="77777777" w:rsidTr="00172DBE">
        <w:trPr>
          <w:trHeight w:val="255"/>
        </w:trPr>
        <w:tc>
          <w:tcPr>
            <w:tcW w:w="418" w:type="pct"/>
            <w:shd w:val="clear" w:color="auto" w:fill="auto"/>
            <w:hideMark/>
          </w:tcPr>
          <w:p w14:paraId="1F1BEA0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100</w:t>
            </w:r>
          </w:p>
        </w:tc>
        <w:tc>
          <w:tcPr>
            <w:tcW w:w="3240" w:type="pct"/>
            <w:shd w:val="clear" w:color="auto" w:fill="auto"/>
            <w:hideMark/>
          </w:tcPr>
          <w:p w14:paraId="0CEDCE3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IGG ANTITRYPANOSOMA CRUZI, PESQUISA DE (VALOR SUS).</w:t>
            </w:r>
          </w:p>
        </w:tc>
        <w:tc>
          <w:tcPr>
            <w:tcW w:w="615" w:type="pct"/>
            <w:shd w:val="clear" w:color="auto" w:fill="auto"/>
            <w:hideMark/>
          </w:tcPr>
          <w:p w14:paraId="1A0D966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64FFFF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9,25</w:t>
            </w:r>
          </w:p>
        </w:tc>
      </w:tr>
      <w:tr w:rsidR="00172DBE" w:rsidRPr="00172DBE" w14:paraId="3D29529E" w14:textId="77777777" w:rsidTr="00172DBE">
        <w:trPr>
          <w:trHeight w:val="255"/>
        </w:trPr>
        <w:tc>
          <w:tcPr>
            <w:tcW w:w="418" w:type="pct"/>
            <w:shd w:val="clear" w:color="auto" w:fill="auto"/>
            <w:hideMark/>
          </w:tcPr>
          <w:p w14:paraId="4B08D8E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101</w:t>
            </w:r>
          </w:p>
        </w:tc>
        <w:tc>
          <w:tcPr>
            <w:tcW w:w="3240" w:type="pct"/>
            <w:shd w:val="clear" w:color="auto" w:fill="auto"/>
            <w:hideMark/>
          </w:tcPr>
          <w:p w14:paraId="2D76D96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IGG CONTRA ARBOVIRUS, PESQUISA DE (VALOR SUS).</w:t>
            </w:r>
          </w:p>
        </w:tc>
        <w:tc>
          <w:tcPr>
            <w:tcW w:w="615" w:type="pct"/>
            <w:shd w:val="clear" w:color="auto" w:fill="auto"/>
            <w:hideMark/>
          </w:tcPr>
          <w:p w14:paraId="437E63E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2CBBD4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30,00</w:t>
            </w:r>
          </w:p>
        </w:tc>
      </w:tr>
      <w:tr w:rsidR="00172DBE" w:rsidRPr="00172DBE" w14:paraId="1B6B1B11" w14:textId="77777777" w:rsidTr="00172DBE">
        <w:trPr>
          <w:trHeight w:val="255"/>
        </w:trPr>
        <w:tc>
          <w:tcPr>
            <w:tcW w:w="418" w:type="pct"/>
            <w:shd w:val="clear" w:color="auto" w:fill="auto"/>
            <w:hideMark/>
          </w:tcPr>
          <w:p w14:paraId="75533A9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102</w:t>
            </w:r>
          </w:p>
        </w:tc>
        <w:tc>
          <w:tcPr>
            <w:tcW w:w="3240" w:type="pct"/>
            <w:shd w:val="clear" w:color="auto" w:fill="auto"/>
            <w:hideMark/>
          </w:tcPr>
          <w:p w14:paraId="14FC49E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IGG CONTRA O VIRUS DA RUBEOLA, PESQUISA DE (VALOR SUS).</w:t>
            </w:r>
          </w:p>
        </w:tc>
        <w:tc>
          <w:tcPr>
            <w:tcW w:w="615" w:type="pct"/>
            <w:shd w:val="clear" w:color="auto" w:fill="auto"/>
            <w:hideMark/>
          </w:tcPr>
          <w:p w14:paraId="2DAB73C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585DC8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17,16</w:t>
            </w:r>
          </w:p>
        </w:tc>
      </w:tr>
      <w:tr w:rsidR="00172DBE" w:rsidRPr="00172DBE" w14:paraId="116649A7" w14:textId="77777777" w:rsidTr="00172DBE">
        <w:trPr>
          <w:trHeight w:val="255"/>
        </w:trPr>
        <w:tc>
          <w:tcPr>
            <w:tcW w:w="418" w:type="pct"/>
            <w:shd w:val="clear" w:color="auto" w:fill="auto"/>
            <w:hideMark/>
          </w:tcPr>
          <w:p w14:paraId="76FA08B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103</w:t>
            </w:r>
          </w:p>
        </w:tc>
        <w:tc>
          <w:tcPr>
            <w:tcW w:w="3240" w:type="pct"/>
            <w:shd w:val="clear" w:color="auto" w:fill="auto"/>
            <w:hideMark/>
          </w:tcPr>
          <w:p w14:paraId="712DD88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IGG CONTRA O VIRUS DA VARICELA-HERPES ZOSTER, PESQUISA DE (VALOR SUS).</w:t>
            </w:r>
          </w:p>
        </w:tc>
        <w:tc>
          <w:tcPr>
            <w:tcW w:w="615" w:type="pct"/>
            <w:shd w:val="clear" w:color="auto" w:fill="auto"/>
            <w:hideMark/>
          </w:tcPr>
          <w:p w14:paraId="06D9ABB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79D1CC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17,16</w:t>
            </w:r>
          </w:p>
        </w:tc>
      </w:tr>
      <w:tr w:rsidR="00172DBE" w:rsidRPr="00172DBE" w14:paraId="41A7F7E4" w14:textId="77777777" w:rsidTr="00172DBE">
        <w:trPr>
          <w:trHeight w:val="255"/>
        </w:trPr>
        <w:tc>
          <w:tcPr>
            <w:tcW w:w="418" w:type="pct"/>
            <w:shd w:val="clear" w:color="auto" w:fill="auto"/>
            <w:hideMark/>
          </w:tcPr>
          <w:p w14:paraId="1C243E1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104</w:t>
            </w:r>
          </w:p>
        </w:tc>
        <w:tc>
          <w:tcPr>
            <w:tcW w:w="3240" w:type="pct"/>
            <w:shd w:val="clear" w:color="auto" w:fill="auto"/>
            <w:hideMark/>
          </w:tcPr>
          <w:p w14:paraId="356F01E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IGG CONTRA O VIRUS EPSTEIN-BARR, PESQUISA DE (VALOR SUS).</w:t>
            </w:r>
          </w:p>
        </w:tc>
        <w:tc>
          <w:tcPr>
            <w:tcW w:w="615" w:type="pct"/>
            <w:shd w:val="clear" w:color="auto" w:fill="auto"/>
            <w:hideMark/>
          </w:tcPr>
          <w:p w14:paraId="7EA9A77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D89FC7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17,16</w:t>
            </w:r>
          </w:p>
        </w:tc>
      </w:tr>
      <w:tr w:rsidR="00172DBE" w:rsidRPr="00172DBE" w14:paraId="5B6D78E6" w14:textId="77777777" w:rsidTr="00172DBE">
        <w:trPr>
          <w:trHeight w:val="255"/>
        </w:trPr>
        <w:tc>
          <w:tcPr>
            <w:tcW w:w="418" w:type="pct"/>
            <w:shd w:val="clear" w:color="auto" w:fill="auto"/>
            <w:hideMark/>
          </w:tcPr>
          <w:p w14:paraId="63DDAD4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105</w:t>
            </w:r>
          </w:p>
        </w:tc>
        <w:tc>
          <w:tcPr>
            <w:tcW w:w="3240" w:type="pct"/>
            <w:shd w:val="clear" w:color="auto" w:fill="auto"/>
            <w:hideMark/>
          </w:tcPr>
          <w:p w14:paraId="4A4E947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IGG CONTRA O VIRUS HERPES SIMPLES, PESQUISA DE (VALOR SUS).</w:t>
            </w:r>
          </w:p>
        </w:tc>
        <w:tc>
          <w:tcPr>
            <w:tcW w:w="615" w:type="pct"/>
            <w:shd w:val="clear" w:color="auto" w:fill="auto"/>
            <w:hideMark/>
          </w:tcPr>
          <w:p w14:paraId="43A2F1E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D27D04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17,16</w:t>
            </w:r>
          </w:p>
        </w:tc>
      </w:tr>
      <w:tr w:rsidR="00172DBE" w:rsidRPr="00172DBE" w14:paraId="5970C2B2" w14:textId="77777777" w:rsidTr="00172DBE">
        <w:trPr>
          <w:trHeight w:val="255"/>
        </w:trPr>
        <w:tc>
          <w:tcPr>
            <w:tcW w:w="418" w:type="pct"/>
            <w:shd w:val="clear" w:color="auto" w:fill="auto"/>
            <w:hideMark/>
          </w:tcPr>
          <w:p w14:paraId="11C3F23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106</w:t>
            </w:r>
          </w:p>
        </w:tc>
        <w:tc>
          <w:tcPr>
            <w:tcW w:w="3240" w:type="pct"/>
            <w:shd w:val="clear" w:color="auto" w:fill="auto"/>
            <w:hideMark/>
          </w:tcPr>
          <w:p w14:paraId="2530CA1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IGG E IGM CONTRA ANTIGENO CENTRAL DO VIRUS DA HEPATITE B (ANTI-HBC-TOTAL), PESQUISA DE (VALOR SUS).</w:t>
            </w:r>
          </w:p>
        </w:tc>
        <w:tc>
          <w:tcPr>
            <w:tcW w:w="615" w:type="pct"/>
            <w:shd w:val="clear" w:color="auto" w:fill="auto"/>
            <w:hideMark/>
          </w:tcPr>
          <w:p w14:paraId="5BC62D4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CC3AA7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18,55</w:t>
            </w:r>
          </w:p>
        </w:tc>
      </w:tr>
      <w:tr w:rsidR="00172DBE" w:rsidRPr="00172DBE" w14:paraId="44C28317" w14:textId="77777777" w:rsidTr="00172DBE">
        <w:trPr>
          <w:trHeight w:val="255"/>
        </w:trPr>
        <w:tc>
          <w:tcPr>
            <w:tcW w:w="418" w:type="pct"/>
            <w:shd w:val="clear" w:color="auto" w:fill="auto"/>
            <w:hideMark/>
          </w:tcPr>
          <w:p w14:paraId="55EA0A7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107</w:t>
            </w:r>
          </w:p>
        </w:tc>
        <w:tc>
          <w:tcPr>
            <w:tcW w:w="3240" w:type="pct"/>
            <w:shd w:val="clear" w:color="auto" w:fill="auto"/>
            <w:hideMark/>
          </w:tcPr>
          <w:p w14:paraId="0EA0755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IGM ANTICITOMEGALOVIRUS, PESQUISA DE (VALOR SUS).</w:t>
            </w:r>
          </w:p>
        </w:tc>
        <w:tc>
          <w:tcPr>
            <w:tcW w:w="615" w:type="pct"/>
            <w:shd w:val="clear" w:color="auto" w:fill="auto"/>
            <w:hideMark/>
          </w:tcPr>
          <w:p w14:paraId="3CC2329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11CB11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11,61</w:t>
            </w:r>
          </w:p>
        </w:tc>
      </w:tr>
      <w:tr w:rsidR="00172DBE" w:rsidRPr="00172DBE" w14:paraId="390BBFCF" w14:textId="77777777" w:rsidTr="00172DBE">
        <w:trPr>
          <w:trHeight w:val="255"/>
        </w:trPr>
        <w:tc>
          <w:tcPr>
            <w:tcW w:w="418" w:type="pct"/>
            <w:shd w:val="clear" w:color="auto" w:fill="auto"/>
            <w:hideMark/>
          </w:tcPr>
          <w:p w14:paraId="752BEAF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108</w:t>
            </w:r>
          </w:p>
        </w:tc>
        <w:tc>
          <w:tcPr>
            <w:tcW w:w="3240" w:type="pct"/>
            <w:shd w:val="clear" w:color="auto" w:fill="auto"/>
            <w:hideMark/>
          </w:tcPr>
          <w:p w14:paraId="30E2C4D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IGM ANTILEISHMANIAS, PESQUISA DE (VALOR SUS).</w:t>
            </w:r>
          </w:p>
        </w:tc>
        <w:tc>
          <w:tcPr>
            <w:tcW w:w="615" w:type="pct"/>
            <w:shd w:val="clear" w:color="auto" w:fill="auto"/>
            <w:hideMark/>
          </w:tcPr>
          <w:p w14:paraId="06A6AA0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2D679C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10,00</w:t>
            </w:r>
          </w:p>
        </w:tc>
      </w:tr>
      <w:tr w:rsidR="00172DBE" w:rsidRPr="00172DBE" w14:paraId="29FDC957" w14:textId="77777777" w:rsidTr="00172DBE">
        <w:trPr>
          <w:trHeight w:val="255"/>
        </w:trPr>
        <w:tc>
          <w:tcPr>
            <w:tcW w:w="418" w:type="pct"/>
            <w:shd w:val="clear" w:color="auto" w:fill="auto"/>
            <w:hideMark/>
          </w:tcPr>
          <w:p w14:paraId="12CA383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lastRenderedPageBreak/>
              <w:t>109</w:t>
            </w:r>
          </w:p>
        </w:tc>
        <w:tc>
          <w:tcPr>
            <w:tcW w:w="3240" w:type="pct"/>
            <w:shd w:val="clear" w:color="auto" w:fill="auto"/>
            <w:hideMark/>
          </w:tcPr>
          <w:p w14:paraId="72DBBC3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IGM ANTITOXOPLASMA, PESQUISA DE (VALOR SUS).</w:t>
            </w:r>
          </w:p>
        </w:tc>
        <w:tc>
          <w:tcPr>
            <w:tcW w:w="615" w:type="pct"/>
            <w:shd w:val="clear" w:color="auto" w:fill="auto"/>
            <w:hideMark/>
          </w:tcPr>
          <w:p w14:paraId="72D1990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DE94B6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18,55</w:t>
            </w:r>
          </w:p>
        </w:tc>
      </w:tr>
      <w:tr w:rsidR="00172DBE" w:rsidRPr="00172DBE" w14:paraId="75BB7BDC" w14:textId="77777777" w:rsidTr="00172DBE">
        <w:trPr>
          <w:trHeight w:val="255"/>
        </w:trPr>
        <w:tc>
          <w:tcPr>
            <w:tcW w:w="418" w:type="pct"/>
            <w:shd w:val="clear" w:color="auto" w:fill="auto"/>
            <w:hideMark/>
          </w:tcPr>
          <w:p w14:paraId="0821E74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110</w:t>
            </w:r>
          </w:p>
        </w:tc>
        <w:tc>
          <w:tcPr>
            <w:tcW w:w="3240" w:type="pct"/>
            <w:shd w:val="clear" w:color="auto" w:fill="auto"/>
            <w:hideMark/>
          </w:tcPr>
          <w:p w14:paraId="17B1312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IGM ANTITRYPANOSOMA CRUZI, PESQUISA DE (VALOR SUS).</w:t>
            </w:r>
          </w:p>
        </w:tc>
        <w:tc>
          <w:tcPr>
            <w:tcW w:w="615" w:type="pct"/>
            <w:shd w:val="clear" w:color="auto" w:fill="auto"/>
            <w:hideMark/>
          </w:tcPr>
          <w:p w14:paraId="03B79A2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5A0D29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9,25</w:t>
            </w:r>
          </w:p>
        </w:tc>
      </w:tr>
      <w:tr w:rsidR="00172DBE" w:rsidRPr="00172DBE" w14:paraId="45F81CE1" w14:textId="77777777" w:rsidTr="00172DBE">
        <w:trPr>
          <w:trHeight w:val="255"/>
        </w:trPr>
        <w:tc>
          <w:tcPr>
            <w:tcW w:w="418" w:type="pct"/>
            <w:shd w:val="clear" w:color="auto" w:fill="auto"/>
            <w:hideMark/>
          </w:tcPr>
          <w:p w14:paraId="348BB00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111</w:t>
            </w:r>
          </w:p>
        </w:tc>
        <w:tc>
          <w:tcPr>
            <w:tcW w:w="3240" w:type="pct"/>
            <w:shd w:val="clear" w:color="auto" w:fill="auto"/>
            <w:hideMark/>
          </w:tcPr>
          <w:p w14:paraId="6DED590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IGM CONTRA ANTIGENO CENTRAL DO VIRUS DA HEPATITE B (ANTI-HBC-IGM), PESQUISA DE (VALOR SUS).</w:t>
            </w:r>
          </w:p>
        </w:tc>
        <w:tc>
          <w:tcPr>
            <w:tcW w:w="615" w:type="pct"/>
            <w:shd w:val="clear" w:color="auto" w:fill="auto"/>
            <w:hideMark/>
          </w:tcPr>
          <w:p w14:paraId="457E5DB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BDE9B4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18,55</w:t>
            </w:r>
          </w:p>
        </w:tc>
      </w:tr>
      <w:tr w:rsidR="00172DBE" w:rsidRPr="00172DBE" w14:paraId="39F947C8" w14:textId="77777777" w:rsidTr="00172DBE">
        <w:trPr>
          <w:trHeight w:val="255"/>
        </w:trPr>
        <w:tc>
          <w:tcPr>
            <w:tcW w:w="418" w:type="pct"/>
            <w:shd w:val="clear" w:color="auto" w:fill="auto"/>
            <w:hideMark/>
          </w:tcPr>
          <w:p w14:paraId="5A78CA0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112</w:t>
            </w:r>
          </w:p>
        </w:tc>
        <w:tc>
          <w:tcPr>
            <w:tcW w:w="3240" w:type="pct"/>
            <w:shd w:val="clear" w:color="auto" w:fill="auto"/>
            <w:hideMark/>
          </w:tcPr>
          <w:p w14:paraId="66EAD2F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IGM CONTRA ARBOVIRUS, PESQUISA DE (VALOR SUS).</w:t>
            </w:r>
          </w:p>
        </w:tc>
        <w:tc>
          <w:tcPr>
            <w:tcW w:w="615" w:type="pct"/>
            <w:shd w:val="clear" w:color="auto" w:fill="auto"/>
            <w:hideMark/>
          </w:tcPr>
          <w:p w14:paraId="59AC53E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31C912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20,00</w:t>
            </w:r>
          </w:p>
        </w:tc>
      </w:tr>
      <w:tr w:rsidR="00172DBE" w:rsidRPr="00172DBE" w14:paraId="14855CDD" w14:textId="77777777" w:rsidTr="00172DBE">
        <w:trPr>
          <w:trHeight w:val="255"/>
        </w:trPr>
        <w:tc>
          <w:tcPr>
            <w:tcW w:w="418" w:type="pct"/>
            <w:shd w:val="clear" w:color="auto" w:fill="auto"/>
            <w:hideMark/>
          </w:tcPr>
          <w:p w14:paraId="2B43897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113</w:t>
            </w:r>
          </w:p>
        </w:tc>
        <w:tc>
          <w:tcPr>
            <w:tcW w:w="3240" w:type="pct"/>
            <w:shd w:val="clear" w:color="auto" w:fill="auto"/>
            <w:hideMark/>
          </w:tcPr>
          <w:p w14:paraId="58FE655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IGM CONTRA O VIRUS DA RUBEOLA, PESQUISA DE (VALOR SUS).</w:t>
            </w:r>
          </w:p>
        </w:tc>
        <w:tc>
          <w:tcPr>
            <w:tcW w:w="615" w:type="pct"/>
            <w:shd w:val="clear" w:color="auto" w:fill="auto"/>
            <w:hideMark/>
          </w:tcPr>
          <w:p w14:paraId="328287C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49FE0F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17,16</w:t>
            </w:r>
          </w:p>
        </w:tc>
      </w:tr>
      <w:tr w:rsidR="00172DBE" w:rsidRPr="00172DBE" w14:paraId="381F40A0" w14:textId="77777777" w:rsidTr="00172DBE">
        <w:trPr>
          <w:trHeight w:val="255"/>
        </w:trPr>
        <w:tc>
          <w:tcPr>
            <w:tcW w:w="418" w:type="pct"/>
            <w:shd w:val="clear" w:color="auto" w:fill="auto"/>
            <w:hideMark/>
          </w:tcPr>
          <w:p w14:paraId="5B483F8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114</w:t>
            </w:r>
          </w:p>
        </w:tc>
        <w:tc>
          <w:tcPr>
            <w:tcW w:w="3240" w:type="pct"/>
            <w:shd w:val="clear" w:color="auto" w:fill="auto"/>
            <w:hideMark/>
          </w:tcPr>
          <w:p w14:paraId="7DBB306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IGM CONTRA O VIRUS DA VARICELA-HERPES ZOSTER, PESQUISA DE (VALOR SUS).</w:t>
            </w:r>
          </w:p>
        </w:tc>
        <w:tc>
          <w:tcPr>
            <w:tcW w:w="615" w:type="pct"/>
            <w:shd w:val="clear" w:color="auto" w:fill="auto"/>
            <w:hideMark/>
          </w:tcPr>
          <w:p w14:paraId="113CEF5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9B74D5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17,16</w:t>
            </w:r>
          </w:p>
        </w:tc>
      </w:tr>
      <w:tr w:rsidR="00172DBE" w:rsidRPr="00172DBE" w14:paraId="61613074" w14:textId="77777777" w:rsidTr="00172DBE">
        <w:trPr>
          <w:trHeight w:val="255"/>
        </w:trPr>
        <w:tc>
          <w:tcPr>
            <w:tcW w:w="418" w:type="pct"/>
            <w:shd w:val="clear" w:color="auto" w:fill="auto"/>
            <w:hideMark/>
          </w:tcPr>
          <w:p w14:paraId="21FF062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115</w:t>
            </w:r>
          </w:p>
        </w:tc>
        <w:tc>
          <w:tcPr>
            <w:tcW w:w="3240" w:type="pct"/>
            <w:shd w:val="clear" w:color="auto" w:fill="auto"/>
            <w:hideMark/>
          </w:tcPr>
          <w:p w14:paraId="4F9CD43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IGM CONTRA O VIRUS EPSTEIN-BARR, PESQUISA DE (VALOR SUS).</w:t>
            </w:r>
          </w:p>
        </w:tc>
        <w:tc>
          <w:tcPr>
            <w:tcW w:w="615" w:type="pct"/>
            <w:shd w:val="clear" w:color="auto" w:fill="auto"/>
            <w:hideMark/>
          </w:tcPr>
          <w:p w14:paraId="4E8578E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17CF21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17,16</w:t>
            </w:r>
          </w:p>
        </w:tc>
      </w:tr>
      <w:tr w:rsidR="00172DBE" w:rsidRPr="00172DBE" w14:paraId="500B7C0B" w14:textId="77777777" w:rsidTr="00172DBE">
        <w:trPr>
          <w:trHeight w:val="255"/>
        </w:trPr>
        <w:tc>
          <w:tcPr>
            <w:tcW w:w="418" w:type="pct"/>
            <w:shd w:val="clear" w:color="auto" w:fill="auto"/>
            <w:hideMark/>
          </w:tcPr>
          <w:p w14:paraId="688CBDF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116</w:t>
            </w:r>
          </w:p>
        </w:tc>
        <w:tc>
          <w:tcPr>
            <w:tcW w:w="3240" w:type="pct"/>
            <w:shd w:val="clear" w:color="auto" w:fill="auto"/>
            <w:hideMark/>
          </w:tcPr>
          <w:p w14:paraId="7A606ED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IGM CONTRA O VIRUS HERPES SIMPLES, PESQUISA DE (VALOR SUS).</w:t>
            </w:r>
          </w:p>
        </w:tc>
        <w:tc>
          <w:tcPr>
            <w:tcW w:w="615" w:type="pct"/>
            <w:shd w:val="clear" w:color="auto" w:fill="auto"/>
            <w:hideMark/>
          </w:tcPr>
          <w:p w14:paraId="608829B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2B4E03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17,16</w:t>
            </w:r>
          </w:p>
        </w:tc>
      </w:tr>
      <w:tr w:rsidR="00172DBE" w:rsidRPr="00172DBE" w14:paraId="1D1BA86F" w14:textId="77777777" w:rsidTr="00172DBE">
        <w:trPr>
          <w:trHeight w:val="255"/>
        </w:trPr>
        <w:tc>
          <w:tcPr>
            <w:tcW w:w="418" w:type="pct"/>
            <w:shd w:val="clear" w:color="auto" w:fill="auto"/>
            <w:hideMark/>
          </w:tcPr>
          <w:p w14:paraId="63A2A3C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117</w:t>
            </w:r>
          </w:p>
        </w:tc>
        <w:tc>
          <w:tcPr>
            <w:tcW w:w="3240" w:type="pct"/>
            <w:shd w:val="clear" w:color="auto" w:fill="auto"/>
            <w:hideMark/>
          </w:tcPr>
          <w:p w14:paraId="7173390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IRREGULARES PELO METODO DA ELUICAO, PESQUISA DE (VALOR SUS).</w:t>
            </w:r>
          </w:p>
        </w:tc>
        <w:tc>
          <w:tcPr>
            <w:tcW w:w="615" w:type="pct"/>
            <w:shd w:val="clear" w:color="auto" w:fill="auto"/>
            <w:hideMark/>
          </w:tcPr>
          <w:p w14:paraId="6C5FB2E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E5F67B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5,79</w:t>
            </w:r>
          </w:p>
        </w:tc>
      </w:tr>
      <w:tr w:rsidR="00172DBE" w:rsidRPr="00172DBE" w14:paraId="76760719" w14:textId="77777777" w:rsidTr="00172DBE">
        <w:trPr>
          <w:trHeight w:val="255"/>
        </w:trPr>
        <w:tc>
          <w:tcPr>
            <w:tcW w:w="418" w:type="pct"/>
            <w:shd w:val="clear" w:color="auto" w:fill="auto"/>
            <w:hideMark/>
          </w:tcPr>
          <w:p w14:paraId="49197DF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118</w:t>
            </w:r>
          </w:p>
        </w:tc>
        <w:tc>
          <w:tcPr>
            <w:tcW w:w="3240" w:type="pct"/>
            <w:shd w:val="clear" w:color="auto" w:fill="auto"/>
            <w:hideMark/>
          </w:tcPr>
          <w:p w14:paraId="72017BA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SERICOS IRREGULARES 37OC, PESQUISA DE (VALOR SUS).</w:t>
            </w:r>
          </w:p>
        </w:tc>
        <w:tc>
          <w:tcPr>
            <w:tcW w:w="615" w:type="pct"/>
            <w:shd w:val="clear" w:color="auto" w:fill="auto"/>
            <w:hideMark/>
          </w:tcPr>
          <w:p w14:paraId="3DF1FEE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7CD9FB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5,79</w:t>
            </w:r>
          </w:p>
        </w:tc>
      </w:tr>
      <w:tr w:rsidR="00172DBE" w:rsidRPr="00172DBE" w14:paraId="068D523D" w14:textId="77777777" w:rsidTr="00172DBE">
        <w:trPr>
          <w:trHeight w:val="255"/>
        </w:trPr>
        <w:tc>
          <w:tcPr>
            <w:tcW w:w="418" w:type="pct"/>
            <w:shd w:val="clear" w:color="auto" w:fill="auto"/>
            <w:hideMark/>
          </w:tcPr>
          <w:p w14:paraId="28FB4A7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119</w:t>
            </w:r>
          </w:p>
        </w:tc>
        <w:tc>
          <w:tcPr>
            <w:tcW w:w="3240" w:type="pct"/>
            <w:shd w:val="clear" w:color="auto" w:fill="auto"/>
            <w:hideMark/>
          </w:tcPr>
          <w:p w14:paraId="4B63640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SERICOS IRREGULARES A FRIO, PESQUISA DE (VALOR SUS).</w:t>
            </w:r>
          </w:p>
        </w:tc>
        <w:tc>
          <w:tcPr>
            <w:tcW w:w="615" w:type="pct"/>
            <w:shd w:val="clear" w:color="auto" w:fill="auto"/>
            <w:hideMark/>
          </w:tcPr>
          <w:p w14:paraId="3F0078D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028C15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5,79</w:t>
            </w:r>
          </w:p>
        </w:tc>
      </w:tr>
      <w:tr w:rsidR="00172DBE" w:rsidRPr="00172DBE" w14:paraId="6DE47111" w14:textId="77777777" w:rsidTr="00172DBE">
        <w:trPr>
          <w:trHeight w:val="255"/>
        </w:trPr>
        <w:tc>
          <w:tcPr>
            <w:tcW w:w="418" w:type="pct"/>
            <w:shd w:val="clear" w:color="auto" w:fill="auto"/>
            <w:hideMark/>
          </w:tcPr>
          <w:p w14:paraId="7698B3C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120</w:t>
            </w:r>
          </w:p>
        </w:tc>
        <w:tc>
          <w:tcPr>
            <w:tcW w:w="3240" w:type="pct"/>
            <w:shd w:val="clear" w:color="auto" w:fill="auto"/>
            <w:hideMark/>
          </w:tcPr>
          <w:p w14:paraId="5B355C9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SERICOS IRREGULARES C/ PAINEL DE HEMACIAS, IDENTIFICACAO DE (VALOR SUS).</w:t>
            </w:r>
          </w:p>
        </w:tc>
        <w:tc>
          <w:tcPr>
            <w:tcW w:w="615" w:type="pct"/>
            <w:shd w:val="clear" w:color="auto" w:fill="auto"/>
            <w:hideMark/>
          </w:tcPr>
          <w:p w14:paraId="292DE66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0EC8CD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10,65</w:t>
            </w:r>
          </w:p>
        </w:tc>
      </w:tr>
      <w:tr w:rsidR="00172DBE" w:rsidRPr="00172DBE" w14:paraId="01EF9E15" w14:textId="77777777" w:rsidTr="00172DBE">
        <w:trPr>
          <w:trHeight w:val="255"/>
        </w:trPr>
        <w:tc>
          <w:tcPr>
            <w:tcW w:w="418" w:type="pct"/>
            <w:shd w:val="clear" w:color="auto" w:fill="auto"/>
            <w:hideMark/>
          </w:tcPr>
          <w:p w14:paraId="6FD28C4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121</w:t>
            </w:r>
          </w:p>
        </w:tc>
        <w:tc>
          <w:tcPr>
            <w:tcW w:w="3240" w:type="pct"/>
            <w:shd w:val="clear" w:color="auto" w:fill="auto"/>
            <w:hideMark/>
          </w:tcPr>
          <w:p w14:paraId="7B5BE68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ANTIDEPRESSIVOS TRICICLICOS, DOSAGEM DE (VALOR SUS).</w:t>
            </w:r>
          </w:p>
        </w:tc>
        <w:tc>
          <w:tcPr>
            <w:tcW w:w="615" w:type="pct"/>
            <w:shd w:val="clear" w:color="auto" w:fill="auto"/>
            <w:hideMark/>
          </w:tcPr>
          <w:p w14:paraId="0FA8343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2E90EF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10,00</w:t>
            </w:r>
          </w:p>
        </w:tc>
      </w:tr>
      <w:tr w:rsidR="00172DBE" w:rsidRPr="00172DBE" w14:paraId="0D44735B" w14:textId="77777777" w:rsidTr="00172DBE">
        <w:trPr>
          <w:trHeight w:val="255"/>
        </w:trPr>
        <w:tc>
          <w:tcPr>
            <w:tcW w:w="418" w:type="pct"/>
            <w:shd w:val="clear" w:color="auto" w:fill="auto"/>
            <w:hideMark/>
          </w:tcPr>
          <w:p w14:paraId="60902D4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122</w:t>
            </w:r>
          </w:p>
        </w:tc>
        <w:tc>
          <w:tcPr>
            <w:tcW w:w="3240" w:type="pct"/>
            <w:shd w:val="clear" w:color="auto" w:fill="auto"/>
            <w:hideMark/>
          </w:tcPr>
          <w:p w14:paraId="16259F4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ANTIGENO CARCINOEMBRIONARIO (CEA), PESQUISA DE (VALOR SUS).</w:t>
            </w:r>
          </w:p>
        </w:tc>
        <w:tc>
          <w:tcPr>
            <w:tcW w:w="615" w:type="pct"/>
            <w:shd w:val="clear" w:color="auto" w:fill="auto"/>
            <w:hideMark/>
          </w:tcPr>
          <w:p w14:paraId="3C5BAD1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40C772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13,35</w:t>
            </w:r>
          </w:p>
        </w:tc>
      </w:tr>
      <w:tr w:rsidR="00172DBE" w:rsidRPr="00172DBE" w14:paraId="34E2731B" w14:textId="77777777" w:rsidTr="00172DBE">
        <w:trPr>
          <w:trHeight w:val="255"/>
        </w:trPr>
        <w:tc>
          <w:tcPr>
            <w:tcW w:w="418" w:type="pct"/>
            <w:shd w:val="clear" w:color="auto" w:fill="auto"/>
            <w:hideMark/>
          </w:tcPr>
          <w:p w14:paraId="160A2F8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123</w:t>
            </w:r>
          </w:p>
        </w:tc>
        <w:tc>
          <w:tcPr>
            <w:tcW w:w="3240" w:type="pct"/>
            <w:shd w:val="clear" w:color="auto" w:fill="auto"/>
            <w:hideMark/>
          </w:tcPr>
          <w:p w14:paraId="1FCDC36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ANTIGENO DE SUPERFICIE DO VIRUS DA HEPATITE B (HBSAG), PESQUISA DE (VALOR SUS).</w:t>
            </w:r>
          </w:p>
        </w:tc>
        <w:tc>
          <w:tcPr>
            <w:tcW w:w="615" w:type="pct"/>
            <w:shd w:val="clear" w:color="auto" w:fill="auto"/>
            <w:hideMark/>
          </w:tcPr>
          <w:p w14:paraId="33CE283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6E907F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18,55</w:t>
            </w:r>
          </w:p>
        </w:tc>
      </w:tr>
      <w:tr w:rsidR="00172DBE" w:rsidRPr="00172DBE" w14:paraId="6B94146E" w14:textId="77777777" w:rsidTr="00172DBE">
        <w:trPr>
          <w:trHeight w:val="255"/>
        </w:trPr>
        <w:tc>
          <w:tcPr>
            <w:tcW w:w="418" w:type="pct"/>
            <w:shd w:val="clear" w:color="auto" w:fill="auto"/>
            <w:hideMark/>
          </w:tcPr>
          <w:p w14:paraId="6E66A26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124</w:t>
            </w:r>
          </w:p>
        </w:tc>
        <w:tc>
          <w:tcPr>
            <w:tcW w:w="3240" w:type="pct"/>
            <w:shd w:val="clear" w:color="auto" w:fill="auto"/>
            <w:hideMark/>
          </w:tcPr>
          <w:p w14:paraId="72705FB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ANTIGENO E DO VIRUS DA HEPATITE B (HBEAG), PESQUISA DE (VALOR SUS).</w:t>
            </w:r>
          </w:p>
        </w:tc>
        <w:tc>
          <w:tcPr>
            <w:tcW w:w="615" w:type="pct"/>
            <w:shd w:val="clear" w:color="auto" w:fill="auto"/>
            <w:hideMark/>
          </w:tcPr>
          <w:p w14:paraId="5C13FE4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60E3F0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18,55</w:t>
            </w:r>
          </w:p>
        </w:tc>
      </w:tr>
      <w:tr w:rsidR="00172DBE" w:rsidRPr="00172DBE" w14:paraId="033581E2" w14:textId="77777777" w:rsidTr="00172DBE">
        <w:trPr>
          <w:trHeight w:val="255"/>
        </w:trPr>
        <w:tc>
          <w:tcPr>
            <w:tcW w:w="418" w:type="pct"/>
            <w:shd w:val="clear" w:color="auto" w:fill="auto"/>
            <w:hideMark/>
          </w:tcPr>
          <w:p w14:paraId="2AE09E9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125</w:t>
            </w:r>
          </w:p>
        </w:tc>
        <w:tc>
          <w:tcPr>
            <w:tcW w:w="3240" w:type="pct"/>
            <w:shd w:val="clear" w:color="auto" w:fill="auto"/>
            <w:hideMark/>
          </w:tcPr>
          <w:p w14:paraId="063116F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ANTIGENO PROSTATICO ESPECIFICO (PSA), DOSAGEM DE (VALOR SUS).</w:t>
            </w:r>
          </w:p>
        </w:tc>
        <w:tc>
          <w:tcPr>
            <w:tcW w:w="615" w:type="pct"/>
            <w:shd w:val="clear" w:color="auto" w:fill="auto"/>
            <w:hideMark/>
          </w:tcPr>
          <w:p w14:paraId="244A00B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609DB7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16,42</w:t>
            </w:r>
          </w:p>
        </w:tc>
      </w:tr>
      <w:tr w:rsidR="00172DBE" w:rsidRPr="00172DBE" w14:paraId="616B266E" w14:textId="77777777" w:rsidTr="00172DBE">
        <w:trPr>
          <w:trHeight w:val="255"/>
        </w:trPr>
        <w:tc>
          <w:tcPr>
            <w:tcW w:w="418" w:type="pct"/>
            <w:shd w:val="clear" w:color="auto" w:fill="auto"/>
            <w:hideMark/>
          </w:tcPr>
          <w:p w14:paraId="36C4752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126</w:t>
            </w:r>
          </w:p>
        </w:tc>
        <w:tc>
          <w:tcPr>
            <w:tcW w:w="3240" w:type="pct"/>
            <w:shd w:val="clear" w:color="auto" w:fill="auto"/>
            <w:hideMark/>
          </w:tcPr>
          <w:p w14:paraId="29CFEA1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ANTIGLOBULINA HUMANA (TAD), TESTE DIRETO DE (VALOR SUS).</w:t>
            </w:r>
          </w:p>
        </w:tc>
        <w:tc>
          <w:tcPr>
            <w:tcW w:w="615" w:type="pct"/>
            <w:shd w:val="clear" w:color="auto" w:fill="auto"/>
            <w:hideMark/>
          </w:tcPr>
          <w:p w14:paraId="2853207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8110EA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2,73</w:t>
            </w:r>
          </w:p>
        </w:tc>
      </w:tr>
      <w:tr w:rsidR="00172DBE" w:rsidRPr="00172DBE" w14:paraId="0866DC2D" w14:textId="77777777" w:rsidTr="00172DBE">
        <w:trPr>
          <w:trHeight w:val="255"/>
        </w:trPr>
        <w:tc>
          <w:tcPr>
            <w:tcW w:w="418" w:type="pct"/>
            <w:shd w:val="clear" w:color="auto" w:fill="auto"/>
            <w:hideMark/>
          </w:tcPr>
          <w:p w14:paraId="66AE320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127</w:t>
            </w:r>
          </w:p>
        </w:tc>
        <w:tc>
          <w:tcPr>
            <w:tcW w:w="3240" w:type="pct"/>
            <w:shd w:val="clear" w:color="auto" w:fill="auto"/>
            <w:hideMark/>
          </w:tcPr>
          <w:p w14:paraId="43C2689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ANTIGLOBULINA HUMANA (TIA), TESTE INDIRETO DE (VALOR SUS).</w:t>
            </w:r>
          </w:p>
        </w:tc>
        <w:tc>
          <w:tcPr>
            <w:tcW w:w="615" w:type="pct"/>
            <w:shd w:val="clear" w:color="auto" w:fill="auto"/>
            <w:hideMark/>
          </w:tcPr>
          <w:p w14:paraId="1432990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4269D2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2,73</w:t>
            </w:r>
          </w:p>
        </w:tc>
      </w:tr>
      <w:tr w:rsidR="00172DBE" w:rsidRPr="00172DBE" w14:paraId="62BC0157" w14:textId="77777777" w:rsidTr="00172DBE">
        <w:trPr>
          <w:trHeight w:val="255"/>
        </w:trPr>
        <w:tc>
          <w:tcPr>
            <w:tcW w:w="418" w:type="pct"/>
            <w:shd w:val="clear" w:color="auto" w:fill="auto"/>
            <w:hideMark/>
          </w:tcPr>
          <w:p w14:paraId="6D194E1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128</w:t>
            </w:r>
          </w:p>
        </w:tc>
        <w:tc>
          <w:tcPr>
            <w:tcW w:w="3240" w:type="pct"/>
            <w:shd w:val="clear" w:color="auto" w:fill="auto"/>
            <w:hideMark/>
          </w:tcPr>
          <w:p w14:paraId="7ED5947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ANTITROMBINA III, DOSAGEM DE (VALOR SUS).</w:t>
            </w:r>
          </w:p>
        </w:tc>
        <w:tc>
          <w:tcPr>
            <w:tcW w:w="615" w:type="pct"/>
            <w:shd w:val="clear" w:color="auto" w:fill="auto"/>
            <w:hideMark/>
          </w:tcPr>
          <w:p w14:paraId="62AE218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D481E3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6,48</w:t>
            </w:r>
          </w:p>
        </w:tc>
      </w:tr>
      <w:tr w:rsidR="00172DBE" w:rsidRPr="00172DBE" w14:paraId="754E7105" w14:textId="77777777" w:rsidTr="00172DBE">
        <w:trPr>
          <w:trHeight w:val="255"/>
        </w:trPr>
        <w:tc>
          <w:tcPr>
            <w:tcW w:w="418" w:type="pct"/>
            <w:shd w:val="clear" w:color="auto" w:fill="auto"/>
            <w:hideMark/>
          </w:tcPr>
          <w:p w14:paraId="618C4CE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129</w:t>
            </w:r>
          </w:p>
        </w:tc>
        <w:tc>
          <w:tcPr>
            <w:tcW w:w="3240" w:type="pct"/>
            <w:shd w:val="clear" w:color="auto" w:fill="auto"/>
            <w:hideMark/>
          </w:tcPr>
          <w:p w14:paraId="5E6E519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ATIVIDADE DO COFATOR DE RISTOCETINA, PESQUISA DE (VALOR SUS).</w:t>
            </w:r>
          </w:p>
        </w:tc>
        <w:tc>
          <w:tcPr>
            <w:tcW w:w="615" w:type="pct"/>
            <w:shd w:val="clear" w:color="auto" w:fill="auto"/>
            <w:hideMark/>
          </w:tcPr>
          <w:p w14:paraId="493DFA3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9B58F7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25,00</w:t>
            </w:r>
          </w:p>
        </w:tc>
      </w:tr>
      <w:tr w:rsidR="00172DBE" w:rsidRPr="00172DBE" w14:paraId="52CA1342" w14:textId="77777777" w:rsidTr="00172DBE">
        <w:trPr>
          <w:trHeight w:val="255"/>
        </w:trPr>
        <w:tc>
          <w:tcPr>
            <w:tcW w:w="418" w:type="pct"/>
            <w:shd w:val="clear" w:color="auto" w:fill="auto"/>
            <w:hideMark/>
          </w:tcPr>
          <w:p w14:paraId="5D52B90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130</w:t>
            </w:r>
          </w:p>
        </w:tc>
        <w:tc>
          <w:tcPr>
            <w:tcW w:w="3240" w:type="pct"/>
            <w:shd w:val="clear" w:color="auto" w:fill="auto"/>
            <w:hideMark/>
          </w:tcPr>
          <w:p w14:paraId="49908D0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BAAR (HANSENIASE), BACILOSCOPIA DIRETA P/ (VALOR SUS).</w:t>
            </w:r>
          </w:p>
        </w:tc>
        <w:tc>
          <w:tcPr>
            <w:tcW w:w="615" w:type="pct"/>
            <w:shd w:val="clear" w:color="auto" w:fill="auto"/>
            <w:hideMark/>
          </w:tcPr>
          <w:p w14:paraId="497EC5F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F7E7E9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4,20</w:t>
            </w:r>
          </w:p>
        </w:tc>
      </w:tr>
      <w:tr w:rsidR="00172DBE" w:rsidRPr="00172DBE" w14:paraId="3300252F" w14:textId="77777777" w:rsidTr="00172DBE">
        <w:trPr>
          <w:trHeight w:val="255"/>
        </w:trPr>
        <w:tc>
          <w:tcPr>
            <w:tcW w:w="418" w:type="pct"/>
            <w:shd w:val="clear" w:color="auto" w:fill="auto"/>
            <w:hideMark/>
          </w:tcPr>
          <w:p w14:paraId="2D51A69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131</w:t>
            </w:r>
          </w:p>
        </w:tc>
        <w:tc>
          <w:tcPr>
            <w:tcW w:w="3240" w:type="pct"/>
            <w:shd w:val="clear" w:color="auto" w:fill="auto"/>
            <w:hideMark/>
          </w:tcPr>
          <w:p w14:paraId="3071B47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BAAR TUBERCULOS (CONTROLE), BACILOSCOPIA DIRETA P/ (VALOR SUS).</w:t>
            </w:r>
          </w:p>
        </w:tc>
        <w:tc>
          <w:tcPr>
            <w:tcW w:w="615" w:type="pct"/>
            <w:shd w:val="clear" w:color="auto" w:fill="auto"/>
            <w:hideMark/>
          </w:tcPr>
          <w:p w14:paraId="15262F5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4F3408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4,20</w:t>
            </w:r>
          </w:p>
        </w:tc>
      </w:tr>
      <w:tr w:rsidR="00172DBE" w:rsidRPr="00172DBE" w14:paraId="66CEE981" w14:textId="77777777" w:rsidTr="00172DBE">
        <w:trPr>
          <w:trHeight w:val="255"/>
        </w:trPr>
        <w:tc>
          <w:tcPr>
            <w:tcW w:w="418" w:type="pct"/>
            <w:shd w:val="clear" w:color="auto" w:fill="auto"/>
            <w:hideMark/>
          </w:tcPr>
          <w:p w14:paraId="279F4C5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132</w:t>
            </w:r>
          </w:p>
        </w:tc>
        <w:tc>
          <w:tcPr>
            <w:tcW w:w="3240" w:type="pct"/>
            <w:shd w:val="clear" w:color="auto" w:fill="auto"/>
            <w:hideMark/>
          </w:tcPr>
          <w:p w14:paraId="253FD43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BAAR TUBERCULOSE (DIAGNOSTICA), BACILOSCOPIA DIRETA P/ (VALOR SUS).</w:t>
            </w:r>
          </w:p>
        </w:tc>
        <w:tc>
          <w:tcPr>
            <w:tcW w:w="615" w:type="pct"/>
            <w:shd w:val="clear" w:color="auto" w:fill="auto"/>
            <w:hideMark/>
          </w:tcPr>
          <w:p w14:paraId="1CBDD19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91E9F3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4,20</w:t>
            </w:r>
          </w:p>
        </w:tc>
      </w:tr>
      <w:tr w:rsidR="00172DBE" w:rsidRPr="00172DBE" w14:paraId="6E95FB14" w14:textId="77777777" w:rsidTr="00172DBE">
        <w:trPr>
          <w:trHeight w:val="255"/>
        </w:trPr>
        <w:tc>
          <w:tcPr>
            <w:tcW w:w="418" w:type="pct"/>
            <w:shd w:val="clear" w:color="auto" w:fill="auto"/>
            <w:hideMark/>
          </w:tcPr>
          <w:p w14:paraId="2AE0E29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133</w:t>
            </w:r>
          </w:p>
        </w:tc>
        <w:tc>
          <w:tcPr>
            <w:tcW w:w="3240" w:type="pct"/>
            <w:shd w:val="clear" w:color="auto" w:fill="auto"/>
            <w:hideMark/>
          </w:tcPr>
          <w:p w14:paraId="1062785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BACILO DIFTERICO, PESQUISA DE (VALOR SUS).</w:t>
            </w:r>
          </w:p>
        </w:tc>
        <w:tc>
          <w:tcPr>
            <w:tcW w:w="615" w:type="pct"/>
            <w:shd w:val="clear" w:color="auto" w:fill="auto"/>
            <w:hideMark/>
          </w:tcPr>
          <w:p w14:paraId="2CAEF97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FA4567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2,80</w:t>
            </w:r>
          </w:p>
        </w:tc>
      </w:tr>
      <w:tr w:rsidR="00172DBE" w:rsidRPr="00172DBE" w14:paraId="727CD660" w14:textId="77777777" w:rsidTr="00172DBE">
        <w:trPr>
          <w:trHeight w:val="255"/>
        </w:trPr>
        <w:tc>
          <w:tcPr>
            <w:tcW w:w="418" w:type="pct"/>
            <w:shd w:val="clear" w:color="auto" w:fill="auto"/>
            <w:hideMark/>
          </w:tcPr>
          <w:p w14:paraId="0ACE250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134</w:t>
            </w:r>
          </w:p>
        </w:tc>
        <w:tc>
          <w:tcPr>
            <w:tcW w:w="3240" w:type="pct"/>
            <w:shd w:val="clear" w:color="auto" w:fill="auto"/>
            <w:hideMark/>
          </w:tcPr>
          <w:p w14:paraId="216F53A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BACTERIAS ANAEROBICAS, CULTURA PARA. (VALOR SUS).</w:t>
            </w:r>
          </w:p>
        </w:tc>
        <w:tc>
          <w:tcPr>
            <w:tcW w:w="615" w:type="pct"/>
            <w:shd w:val="clear" w:color="auto" w:fill="auto"/>
            <w:hideMark/>
          </w:tcPr>
          <w:p w14:paraId="46E862B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C20D44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10,25</w:t>
            </w:r>
          </w:p>
        </w:tc>
      </w:tr>
      <w:tr w:rsidR="00172DBE" w:rsidRPr="00172DBE" w14:paraId="6704D75E" w14:textId="77777777" w:rsidTr="00172DBE">
        <w:trPr>
          <w:trHeight w:val="255"/>
        </w:trPr>
        <w:tc>
          <w:tcPr>
            <w:tcW w:w="418" w:type="pct"/>
            <w:shd w:val="clear" w:color="auto" w:fill="auto"/>
            <w:hideMark/>
          </w:tcPr>
          <w:p w14:paraId="3A39034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135</w:t>
            </w:r>
          </w:p>
        </w:tc>
        <w:tc>
          <w:tcPr>
            <w:tcW w:w="3240" w:type="pct"/>
            <w:shd w:val="clear" w:color="auto" w:fill="auto"/>
            <w:hideMark/>
          </w:tcPr>
          <w:p w14:paraId="383EC17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BACTERIAS P/ IDENTIFICACAO, CULTURA DE. (VALOR SUS).</w:t>
            </w:r>
          </w:p>
        </w:tc>
        <w:tc>
          <w:tcPr>
            <w:tcW w:w="615" w:type="pct"/>
            <w:shd w:val="clear" w:color="auto" w:fill="auto"/>
            <w:hideMark/>
          </w:tcPr>
          <w:p w14:paraId="5A9188F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C403A2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5,62</w:t>
            </w:r>
          </w:p>
        </w:tc>
      </w:tr>
      <w:tr w:rsidR="00172DBE" w:rsidRPr="00172DBE" w14:paraId="0F285C07" w14:textId="77777777" w:rsidTr="00172DBE">
        <w:trPr>
          <w:trHeight w:val="255"/>
        </w:trPr>
        <w:tc>
          <w:tcPr>
            <w:tcW w:w="418" w:type="pct"/>
            <w:shd w:val="clear" w:color="auto" w:fill="auto"/>
            <w:hideMark/>
          </w:tcPr>
          <w:p w14:paraId="3FC7172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136</w:t>
            </w:r>
          </w:p>
        </w:tc>
        <w:tc>
          <w:tcPr>
            <w:tcW w:w="3240" w:type="pct"/>
            <w:shd w:val="clear" w:color="auto" w:fill="auto"/>
            <w:hideMark/>
          </w:tcPr>
          <w:p w14:paraId="53CF08A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BACTEROSCOPIA (GRAM). (VALOR SUS).</w:t>
            </w:r>
          </w:p>
        </w:tc>
        <w:tc>
          <w:tcPr>
            <w:tcW w:w="615" w:type="pct"/>
            <w:shd w:val="clear" w:color="auto" w:fill="auto"/>
            <w:hideMark/>
          </w:tcPr>
          <w:p w14:paraId="488AF8C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677DB6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2,80</w:t>
            </w:r>
          </w:p>
        </w:tc>
      </w:tr>
      <w:tr w:rsidR="00172DBE" w:rsidRPr="00172DBE" w14:paraId="3D8B4F3A" w14:textId="77777777" w:rsidTr="00172DBE">
        <w:trPr>
          <w:trHeight w:val="255"/>
        </w:trPr>
        <w:tc>
          <w:tcPr>
            <w:tcW w:w="418" w:type="pct"/>
            <w:shd w:val="clear" w:color="auto" w:fill="auto"/>
            <w:hideMark/>
          </w:tcPr>
          <w:p w14:paraId="1A5F441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137</w:t>
            </w:r>
          </w:p>
        </w:tc>
        <w:tc>
          <w:tcPr>
            <w:tcW w:w="3240" w:type="pct"/>
            <w:shd w:val="clear" w:color="auto" w:fill="auto"/>
            <w:hideMark/>
          </w:tcPr>
          <w:p w14:paraId="53C343F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BARBITURATOS, DOSAGEM DE. (VALOR SUS).</w:t>
            </w:r>
          </w:p>
        </w:tc>
        <w:tc>
          <w:tcPr>
            <w:tcW w:w="615" w:type="pct"/>
            <w:shd w:val="clear" w:color="auto" w:fill="auto"/>
            <w:hideMark/>
          </w:tcPr>
          <w:p w14:paraId="051394B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B3C90C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13,13</w:t>
            </w:r>
          </w:p>
        </w:tc>
      </w:tr>
      <w:tr w:rsidR="00172DBE" w:rsidRPr="00172DBE" w14:paraId="0C4C2FBA" w14:textId="77777777" w:rsidTr="00172DBE">
        <w:trPr>
          <w:trHeight w:val="255"/>
        </w:trPr>
        <w:tc>
          <w:tcPr>
            <w:tcW w:w="418" w:type="pct"/>
            <w:shd w:val="clear" w:color="auto" w:fill="auto"/>
            <w:hideMark/>
          </w:tcPr>
          <w:p w14:paraId="246B469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138</w:t>
            </w:r>
          </w:p>
        </w:tc>
        <w:tc>
          <w:tcPr>
            <w:tcW w:w="3240" w:type="pct"/>
            <w:shd w:val="clear" w:color="auto" w:fill="auto"/>
            <w:hideMark/>
          </w:tcPr>
          <w:p w14:paraId="4280565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BENZODIAZEPINICOS, DOSAGEM DE. (VALOR SUS).</w:t>
            </w:r>
          </w:p>
        </w:tc>
        <w:tc>
          <w:tcPr>
            <w:tcW w:w="615" w:type="pct"/>
            <w:shd w:val="clear" w:color="auto" w:fill="auto"/>
            <w:hideMark/>
          </w:tcPr>
          <w:p w14:paraId="507C292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642D0A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13,48</w:t>
            </w:r>
          </w:p>
        </w:tc>
      </w:tr>
      <w:tr w:rsidR="00172DBE" w:rsidRPr="00172DBE" w14:paraId="5B998E97" w14:textId="77777777" w:rsidTr="00172DBE">
        <w:trPr>
          <w:trHeight w:val="255"/>
        </w:trPr>
        <w:tc>
          <w:tcPr>
            <w:tcW w:w="418" w:type="pct"/>
            <w:shd w:val="clear" w:color="auto" w:fill="auto"/>
            <w:hideMark/>
          </w:tcPr>
          <w:p w14:paraId="61CFB2D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139</w:t>
            </w:r>
          </w:p>
        </w:tc>
        <w:tc>
          <w:tcPr>
            <w:tcW w:w="3240" w:type="pct"/>
            <w:shd w:val="clear" w:color="auto" w:fill="auto"/>
            <w:hideMark/>
          </w:tcPr>
          <w:p w14:paraId="780D75E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BETA-2-MICROGLOBULINA, DOSAGEM DE. (VALOR SUS).</w:t>
            </w:r>
          </w:p>
        </w:tc>
        <w:tc>
          <w:tcPr>
            <w:tcW w:w="615" w:type="pct"/>
            <w:shd w:val="clear" w:color="auto" w:fill="auto"/>
            <w:hideMark/>
          </w:tcPr>
          <w:p w14:paraId="3771839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8D26C8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13,55</w:t>
            </w:r>
          </w:p>
        </w:tc>
      </w:tr>
      <w:tr w:rsidR="00172DBE" w:rsidRPr="00172DBE" w14:paraId="0671FDB4" w14:textId="77777777" w:rsidTr="00172DBE">
        <w:trPr>
          <w:trHeight w:val="255"/>
        </w:trPr>
        <w:tc>
          <w:tcPr>
            <w:tcW w:w="418" w:type="pct"/>
            <w:shd w:val="clear" w:color="auto" w:fill="auto"/>
            <w:hideMark/>
          </w:tcPr>
          <w:p w14:paraId="2D002F1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140</w:t>
            </w:r>
          </w:p>
        </w:tc>
        <w:tc>
          <w:tcPr>
            <w:tcW w:w="3240" w:type="pct"/>
            <w:shd w:val="clear" w:color="auto" w:fill="auto"/>
            <w:hideMark/>
          </w:tcPr>
          <w:p w14:paraId="7B1C59D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BETA-MERCAPTO-LACTATO-DISSULFIDURIA, PESQUISA DE. (VALOR SUS).</w:t>
            </w:r>
          </w:p>
        </w:tc>
        <w:tc>
          <w:tcPr>
            <w:tcW w:w="615" w:type="pct"/>
            <w:shd w:val="clear" w:color="auto" w:fill="auto"/>
            <w:hideMark/>
          </w:tcPr>
          <w:p w14:paraId="09AF023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9F5D17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2,04</w:t>
            </w:r>
          </w:p>
        </w:tc>
      </w:tr>
      <w:tr w:rsidR="00172DBE" w:rsidRPr="00172DBE" w14:paraId="69E134E9" w14:textId="77777777" w:rsidTr="00172DBE">
        <w:trPr>
          <w:trHeight w:val="255"/>
        </w:trPr>
        <w:tc>
          <w:tcPr>
            <w:tcW w:w="418" w:type="pct"/>
            <w:shd w:val="clear" w:color="auto" w:fill="auto"/>
            <w:hideMark/>
          </w:tcPr>
          <w:p w14:paraId="5E1EA7B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141</w:t>
            </w:r>
          </w:p>
        </w:tc>
        <w:tc>
          <w:tcPr>
            <w:tcW w:w="3240" w:type="pct"/>
            <w:shd w:val="clear" w:color="auto" w:fill="auto"/>
            <w:hideMark/>
          </w:tcPr>
          <w:p w14:paraId="5914588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BILIRRUBINA TOTAL E FRACOES, DOSAGEM DE. (VALOR SUS).</w:t>
            </w:r>
          </w:p>
        </w:tc>
        <w:tc>
          <w:tcPr>
            <w:tcW w:w="615" w:type="pct"/>
            <w:shd w:val="clear" w:color="auto" w:fill="auto"/>
            <w:hideMark/>
          </w:tcPr>
          <w:p w14:paraId="7C95902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0C8293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2,01</w:t>
            </w:r>
          </w:p>
        </w:tc>
      </w:tr>
      <w:tr w:rsidR="00172DBE" w:rsidRPr="00172DBE" w14:paraId="667E5AEC" w14:textId="77777777" w:rsidTr="00172DBE">
        <w:trPr>
          <w:trHeight w:val="255"/>
        </w:trPr>
        <w:tc>
          <w:tcPr>
            <w:tcW w:w="418" w:type="pct"/>
            <w:shd w:val="clear" w:color="auto" w:fill="auto"/>
            <w:hideMark/>
          </w:tcPr>
          <w:p w14:paraId="7FB7AF0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142</w:t>
            </w:r>
          </w:p>
        </w:tc>
        <w:tc>
          <w:tcPr>
            <w:tcW w:w="3240" w:type="pct"/>
            <w:shd w:val="clear" w:color="auto" w:fill="auto"/>
            <w:hideMark/>
          </w:tcPr>
          <w:p w14:paraId="44C1837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CADEIAS LEVES KAPPA E LAMBDA, PESQUISA DE. (VALOR SUS).</w:t>
            </w:r>
          </w:p>
        </w:tc>
        <w:tc>
          <w:tcPr>
            <w:tcW w:w="615" w:type="pct"/>
            <w:shd w:val="clear" w:color="auto" w:fill="auto"/>
            <w:hideMark/>
          </w:tcPr>
          <w:p w14:paraId="4EDD5EC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D8A878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2,40</w:t>
            </w:r>
          </w:p>
        </w:tc>
      </w:tr>
      <w:tr w:rsidR="00172DBE" w:rsidRPr="00172DBE" w14:paraId="47EB6382" w14:textId="77777777" w:rsidTr="00172DBE">
        <w:trPr>
          <w:trHeight w:val="255"/>
        </w:trPr>
        <w:tc>
          <w:tcPr>
            <w:tcW w:w="418" w:type="pct"/>
            <w:shd w:val="clear" w:color="auto" w:fill="auto"/>
            <w:hideMark/>
          </w:tcPr>
          <w:p w14:paraId="18730CD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143</w:t>
            </w:r>
          </w:p>
        </w:tc>
        <w:tc>
          <w:tcPr>
            <w:tcW w:w="3240" w:type="pct"/>
            <w:shd w:val="clear" w:color="auto" w:fill="auto"/>
            <w:hideMark/>
          </w:tcPr>
          <w:p w14:paraId="10C1612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CADMIO, DOSAGEM DE. (VALOR SUS).</w:t>
            </w:r>
          </w:p>
        </w:tc>
        <w:tc>
          <w:tcPr>
            <w:tcW w:w="615" w:type="pct"/>
            <w:shd w:val="clear" w:color="auto" w:fill="auto"/>
            <w:hideMark/>
          </w:tcPr>
          <w:p w14:paraId="65B94AC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07732F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6,55</w:t>
            </w:r>
          </w:p>
        </w:tc>
      </w:tr>
      <w:tr w:rsidR="00172DBE" w:rsidRPr="00172DBE" w14:paraId="44DFDD5F" w14:textId="77777777" w:rsidTr="00172DBE">
        <w:trPr>
          <w:trHeight w:val="255"/>
        </w:trPr>
        <w:tc>
          <w:tcPr>
            <w:tcW w:w="418" w:type="pct"/>
            <w:shd w:val="clear" w:color="auto" w:fill="auto"/>
            <w:hideMark/>
          </w:tcPr>
          <w:p w14:paraId="2C553F0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144</w:t>
            </w:r>
          </w:p>
        </w:tc>
        <w:tc>
          <w:tcPr>
            <w:tcW w:w="3240" w:type="pct"/>
            <w:shd w:val="clear" w:color="auto" w:fill="auto"/>
            <w:hideMark/>
          </w:tcPr>
          <w:p w14:paraId="5D5FD05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CALCIO IONIZAVEL, DOSAGEM DE. (VALOR SUS).</w:t>
            </w:r>
          </w:p>
        </w:tc>
        <w:tc>
          <w:tcPr>
            <w:tcW w:w="615" w:type="pct"/>
            <w:shd w:val="clear" w:color="auto" w:fill="auto"/>
            <w:hideMark/>
          </w:tcPr>
          <w:p w14:paraId="3FC8DA3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7697CA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3,51</w:t>
            </w:r>
          </w:p>
        </w:tc>
      </w:tr>
      <w:tr w:rsidR="00172DBE" w:rsidRPr="00172DBE" w14:paraId="34049642" w14:textId="77777777" w:rsidTr="00172DBE">
        <w:trPr>
          <w:trHeight w:val="255"/>
        </w:trPr>
        <w:tc>
          <w:tcPr>
            <w:tcW w:w="418" w:type="pct"/>
            <w:shd w:val="clear" w:color="auto" w:fill="auto"/>
            <w:hideMark/>
          </w:tcPr>
          <w:p w14:paraId="5B3C630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145</w:t>
            </w:r>
          </w:p>
        </w:tc>
        <w:tc>
          <w:tcPr>
            <w:tcW w:w="3240" w:type="pct"/>
            <w:shd w:val="clear" w:color="auto" w:fill="auto"/>
            <w:hideMark/>
          </w:tcPr>
          <w:p w14:paraId="36AFAB0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CALCIO, DOSAGEM DE. (VALOR SUS).</w:t>
            </w:r>
          </w:p>
        </w:tc>
        <w:tc>
          <w:tcPr>
            <w:tcW w:w="615" w:type="pct"/>
            <w:shd w:val="clear" w:color="auto" w:fill="auto"/>
            <w:hideMark/>
          </w:tcPr>
          <w:p w14:paraId="0C41212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9A2C24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1,85</w:t>
            </w:r>
          </w:p>
        </w:tc>
      </w:tr>
      <w:tr w:rsidR="00172DBE" w:rsidRPr="00172DBE" w14:paraId="16A956DD" w14:textId="77777777" w:rsidTr="00172DBE">
        <w:trPr>
          <w:trHeight w:val="255"/>
        </w:trPr>
        <w:tc>
          <w:tcPr>
            <w:tcW w:w="418" w:type="pct"/>
            <w:shd w:val="clear" w:color="auto" w:fill="auto"/>
            <w:hideMark/>
          </w:tcPr>
          <w:p w14:paraId="2F0521B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146</w:t>
            </w:r>
          </w:p>
        </w:tc>
        <w:tc>
          <w:tcPr>
            <w:tcW w:w="3240" w:type="pct"/>
            <w:shd w:val="clear" w:color="auto" w:fill="auto"/>
            <w:hideMark/>
          </w:tcPr>
          <w:p w14:paraId="72EC3F9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CALCITONINA, DOSAGEM DE. (VALOR SUS).</w:t>
            </w:r>
          </w:p>
        </w:tc>
        <w:tc>
          <w:tcPr>
            <w:tcW w:w="615" w:type="pct"/>
            <w:shd w:val="clear" w:color="auto" w:fill="auto"/>
            <w:hideMark/>
          </w:tcPr>
          <w:p w14:paraId="6C50DF0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588A83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14,38</w:t>
            </w:r>
          </w:p>
        </w:tc>
      </w:tr>
      <w:tr w:rsidR="00172DBE" w:rsidRPr="00172DBE" w14:paraId="423D86B7" w14:textId="77777777" w:rsidTr="00172DBE">
        <w:trPr>
          <w:trHeight w:val="255"/>
        </w:trPr>
        <w:tc>
          <w:tcPr>
            <w:tcW w:w="418" w:type="pct"/>
            <w:shd w:val="clear" w:color="auto" w:fill="auto"/>
            <w:hideMark/>
          </w:tcPr>
          <w:p w14:paraId="797627E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147</w:t>
            </w:r>
          </w:p>
        </w:tc>
        <w:tc>
          <w:tcPr>
            <w:tcW w:w="3240" w:type="pct"/>
            <w:shd w:val="clear" w:color="auto" w:fill="auto"/>
            <w:hideMark/>
          </w:tcPr>
          <w:p w14:paraId="44E513D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CAPACIDADE DE FIXACAO DO FERRO, DETERMINACAO DE. (VALOR SUS).</w:t>
            </w:r>
          </w:p>
        </w:tc>
        <w:tc>
          <w:tcPr>
            <w:tcW w:w="615" w:type="pct"/>
            <w:shd w:val="clear" w:color="auto" w:fill="auto"/>
            <w:hideMark/>
          </w:tcPr>
          <w:p w14:paraId="233814C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981C3B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2,01</w:t>
            </w:r>
          </w:p>
        </w:tc>
      </w:tr>
      <w:tr w:rsidR="00172DBE" w:rsidRPr="00172DBE" w14:paraId="1B37FFFA" w14:textId="77777777" w:rsidTr="00172DBE">
        <w:trPr>
          <w:trHeight w:val="255"/>
        </w:trPr>
        <w:tc>
          <w:tcPr>
            <w:tcW w:w="418" w:type="pct"/>
            <w:shd w:val="clear" w:color="auto" w:fill="auto"/>
            <w:hideMark/>
          </w:tcPr>
          <w:p w14:paraId="4D65E86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148</w:t>
            </w:r>
          </w:p>
        </w:tc>
        <w:tc>
          <w:tcPr>
            <w:tcW w:w="3240" w:type="pct"/>
            <w:shd w:val="clear" w:color="auto" w:fill="auto"/>
            <w:hideMark/>
          </w:tcPr>
          <w:p w14:paraId="5991B40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 xml:space="preserve">CARACTERES FISICOS CONTAGEM GLOBAL E ESPECIFICA DE CELULAS, </w:t>
            </w:r>
            <w:proofErr w:type="gramStart"/>
            <w:r w:rsidRPr="00172DBE">
              <w:rPr>
                <w:rFonts w:ascii="Arial" w:eastAsia="Times New Roman" w:hAnsi="Arial" w:cs="Arial"/>
                <w:color w:val="000000"/>
                <w:sz w:val="16"/>
                <w:szCs w:val="16"/>
                <w:lang w:eastAsia="pt-BR"/>
              </w:rPr>
              <w:t>DE,</w:t>
            </w:r>
            <w:proofErr w:type="gramEnd"/>
            <w:r w:rsidRPr="00172DBE">
              <w:rPr>
                <w:rFonts w:ascii="Arial" w:eastAsia="Times New Roman" w:hAnsi="Arial" w:cs="Arial"/>
                <w:color w:val="000000"/>
                <w:sz w:val="16"/>
                <w:szCs w:val="16"/>
                <w:lang w:eastAsia="pt-BR"/>
              </w:rPr>
              <w:t xml:space="preserve"> EXAME. (VALOR SUS).</w:t>
            </w:r>
          </w:p>
        </w:tc>
        <w:tc>
          <w:tcPr>
            <w:tcW w:w="615" w:type="pct"/>
            <w:shd w:val="clear" w:color="auto" w:fill="auto"/>
            <w:hideMark/>
          </w:tcPr>
          <w:p w14:paraId="45B426A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B3B40F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1,89</w:t>
            </w:r>
          </w:p>
        </w:tc>
      </w:tr>
      <w:tr w:rsidR="00172DBE" w:rsidRPr="00172DBE" w14:paraId="3B795120" w14:textId="77777777" w:rsidTr="00172DBE">
        <w:trPr>
          <w:trHeight w:val="255"/>
        </w:trPr>
        <w:tc>
          <w:tcPr>
            <w:tcW w:w="418" w:type="pct"/>
            <w:shd w:val="clear" w:color="auto" w:fill="auto"/>
            <w:hideMark/>
          </w:tcPr>
          <w:p w14:paraId="4E63CEC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149</w:t>
            </w:r>
          </w:p>
        </w:tc>
        <w:tc>
          <w:tcPr>
            <w:tcW w:w="3240" w:type="pct"/>
            <w:shd w:val="clear" w:color="auto" w:fill="auto"/>
            <w:hideMark/>
          </w:tcPr>
          <w:p w14:paraId="66012BB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CARACTERES FISICOS NO LIQUOR, PESQUISA DE. (VALOR SUS).</w:t>
            </w:r>
          </w:p>
        </w:tc>
        <w:tc>
          <w:tcPr>
            <w:tcW w:w="615" w:type="pct"/>
            <w:shd w:val="clear" w:color="auto" w:fill="auto"/>
            <w:hideMark/>
          </w:tcPr>
          <w:p w14:paraId="55F61F5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E1DE22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1,89</w:t>
            </w:r>
          </w:p>
        </w:tc>
      </w:tr>
      <w:tr w:rsidR="00172DBE" w:rsidRPr="00172DBE" w14:paraId="3B2EAC4B" w14:textId="77777777" w:rsidTr="00172DBE">
        <w:trPr>
          <w:trHeight w:val="255"/>
        </w:trPr>
        <w:tc>
          <w:tcPr>
            <w:tcW w:w="418" w:type="pct"/>
            <w:shd w:val="clear" w:color="auto" w:fill="auto"/>
            <w:hideMark/>
          </w:tcPr>
          <w:p w14:paraId="382A0E7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150</w:t>
            </w:r>
          </w:p>
        </w:tc>
        <w:tc>
          <w:tcPr>
            <w:tcW w:w="3240" w:type="pct"/>
            <w:shd w:val="clear" w:color="auto" w:fill="auto"/>
            <w:hideMark/>
          </w:tcPr>
          <w:p w14:paraId="407AD7C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CARBAMAZEPINA, DOSAGEM DE. (VALOR SUS).</w:t>
            </w:r>
          </w:p>
        </w:tc>
        <w:tc>
          <w:tcPr>
            <w:tcW w:w="615" w:type="pct"/>
            <w:shd w:val="clear" w:color="auto" w:fill="auto"/>
            <w:hideMark/>
          </w:tcPr>
          <w:p w14:paraId="43B3FB1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AB4F52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17,53</w:t>
            </w:r>
          </w:p>
        </w:tc>
      </w:tr>
      <w:tr w:rsidR="00172DBE" w:rsidRPr="00172DBE" w14:paraId="4C7BAB96" w14:textId="77777777" w:rsidTr="00172DBE">
        <w:trPr>
          <w:trHeight w:val="255"/>
        </w:trPr>
        <w:tc>
          <w:tcPr>
            <w:tcW w:w="418" w:type="pct"/>
            <w:shd w:val="clear" w:color="auto" w:fill="auto"/>
            <w:hideMark/>
          </w:tcPr>
          <w:p w14:paraId="0894972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151</w:t>
            </w:r>
          </w:p>
        </w:tc>
        <w:tc>
          <w:tcPr>
            <w:tcW w:w="3240" w:type="pct"/>
            <w:shd w:val="clear" w:color="auto" w:fill="auto"/>
            <w:hideMark/>
          </w:tcPr>
          <w:p w14:paraId="4776BDA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CARBOXI-HEMOGLOBINA, DOSAGEM DE. (VALOR SUS).</w:t>
            </w:r>
          </w:p>
        </w:tc>
        <w:tc>
          <w:tcPr>
            <w:tcW w:w="615" w:type="pct"/>
            <w:shd w:val="clear" w:color="auto" w:fill="auto"/>
            <w:hideMark/>
          </w:tcPr>
          <w:p w14:paraId="31579D3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93835F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4,11</w:t>
            </w:r>
          </w:p>
        </w:tc>
      </w:tr>
      <w:tr w:rsidR="00172DBE" w:rsidRPr="00172DBE" w14:paraId="2ECE5817" w14:textId="77777777" w:rsidTr="00172DBE">
        <w:trPr>
          <w:trHeight w:val="255"/>
        </w:trPr>
        <w:tc>
          <w:tcPr>
            <w:tcW w:w="418" w:type="pct"/>
            <w:shd w:val="clear" w:color="auto" w:fill="auto"/>
            <w:hideMark/>
          </w:tcPr>
          <w:p w14:paraId="3F72655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152</w:t>
            </w:r>
          </w:p>
        </w:tc>
        <w:tc>
          <w:tcPr>
            <w:tcW w:w="3240" w:type="pct"/>
            <w:shd w:val="clear" w:color="auto" w:fill="auto"/>
            <w:hideMark/>
          </w:tcPr>
          <w:p w14:paraId="22A5CDB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CAROTENO, DOSAGEM DE. (VALOR SUS).</w:t>
            </w:r>
          </w:p>
        </w:tc>
        <w:tc>
          <w:tcPr>
            <w:tcW w:w="615" w:type="pct"/>
            <w:shd w:val="clear" w:color="auto" w:fill="auto"/>
            <w:hideMark/>
          </w:tcPr>
          <w:p w14:paraId="4DD2820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FD44E5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2,01</w:t>
            </w:r>
          </w:p>
        </w:tc>
      </w:tr>
      <w:tr w:rsidR="00172DBE" w:rsidRPr="00172DBE" w14:paraId="4D53C047" w14:textId="77777777" w:rsidTr="00172DBE">
        <w:trPr>
          <w:trHeight w:val="255"/>
        </w:trPr>
        <w:tc>
          <w:tcPr>
            <w:tcW w:w="418" w:type="pct"/>
            <w:shd w:val="clear" w:color="auto" w:fill="auto"/>
            <w:hideMark/>
          </w:tcPr>
          <w:p w14:paraId="3D16473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153</w:t>
            </w:r>
          </w:p>
        </w:tc>
        <w:tc>
          <w:tcPr>
            <w:tcW w:w="3240" w:type="pct"/>
            <w:shd w:val="clear" w:color="auto" w:fill="auto"/>
            <w:hideMark/>
          </w:tcPr>
          <w:p w14:paraId="1AB5FEA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CELULAS LE, PESQUISA DE. (VALOR SUS).</w:t>
            </w:r>
          </w:p>
        </w:tc>
        <w:tc>
          <w:tcPr>
            <w:tcW w:w="615" w:type="pct"/>
            <w:shd w:val="clear" w:color="auto" w:fill="auto"/>
            <w:hideMark/>
          </w:tcPr>
          <w:p w14:paraId="52F78DC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E0628A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4,11</w:t>
            </w:r>
          </w:p>
        </w:tc>
      </w:tr>
      <w:tr w:rsidR="00172DBE" w:rsidRPr="00172DBE" w14:paraId="111A1B7A" w14:textId="77777777" w:rsidTr="00172DBE">
        <w:trPr>
          <w:trHeight w:val="255"/>
        </w:trPr>
        <w:tc>
          <w:tcPr>
            <w:tcW w:w="418" w:type="pct"/>
            <w:shd w:val="clear" w:color="auto" w:fill="auto"/>
            <w:hideMark/>
          </w:tcPr>
          <w:p w14:paraId="210443A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lastRenderedPageBreak/>
              <w:t>154</w:t>
            </w:r>
          </w:p>
        </w:tc>
        <w:tc>
          <w:tcPr>
            <w:tcW w:w="3240" w:type="pct"/>
            <w:shd w:val="clear" w:color="auto" w:fill="auto"/>
            <w:hideMark/>
          </w:tcPr>
          <w:p w14:paraId="3BA3372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CELULAS NO LIQUOR, CONTAGEM GLOBAL DE. (VALOR SUS).</w:t>
            </w:r>
          </w:p>
        </w:tc>
        <w:tc>
          <w:tcPr>
            <w:tcW w:w="615" w:type="pct"/>
            <w:shd w:val="clear" w:color="auto" w:fill="auto"/>
            <w:hideMark/>
          </w:tcPr>
          <w:p w14:paraId="7F88A25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7C80FF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1,89</w:t>
            </w:r>
          </w:p>
        </w:tc>
      </w:tr>
      <w:tr w:rsidR="00172DBE" w:rsidRPr="00172DBE" w14:paraId="77EE82CF" w14:textId="77777777" w:rsidTr="00172DBE">
        <w:trPr>
          <w:trHeight w:val="255"/>
        </w:trPr>
        <w:tc>
          <w:tcPr>
            <w:tcW w:w="418" w:type="pct"/>
            <w:shd w:val="clear" w:color="auto" w:fill="auto"/>
            <w:hideMark/>
          </w:tcPr>
          <w:p w14:paraId="319CE47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155</w:t>
            </w:r>
          </w:p>
        </w:tc>
        <w:tc>
          <w:tcPr>
            <w:tcW w:w="3240" w:type="pct"/>
            <w:shd w:val="clear" w:color="auto" w:fill="auto"/>
            <w:hideMark/>
          </w:tcPr>
          <w:p w14:paraId="6AF6B96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CELULAS ORANGIOFILAS, PESQUISA DE. (VALOR SUS).</w:t>
            </w:r>
          </w:p>
        </w:tc>
        <w:tc>
          <w:tcPr>
            <w:tcW w:w="615" w:type="pct"/>
            <w:shd w:val="clear" w:color="auto" w:fill="auto"/>
            <w:hideMark/>
          </w:tcPr>
          <w:p w14:paraId="1634438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E10072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1,89</w:t>
            </w:r>
          </w:p>
        </w:tc>
      </w:tr>
      <w:tr w:rsidR="00172DBE" w:rsidRPr="00172DBE" w14:paraId="57E7704A" w14:textId="77777777" w:rsidTr="00172DBE">
        <w:trPr>
          <w:trHeight w:val="255"/>
        </w:trPr>
        <w:tc>
          <w:tcPr>
            <w:tcW w:w="418" w:type="pct"/>
            <w:shd w:val="clear" w:color="auto" w:fill="auto"/>
            <w:hideMark/>
          </w:tcPr>
          <w:p w14:paraId="141D28E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156</w:t>
            </w:r>
          </w:p>
        </w:tc>
        <w:tc>
          <w:tcPr>
            <w:tcW w:w="3240" w:type="pct"/>
            <w:shd w:val="clear" w:color="auto" w:fill="auto"/>
            <w:hideMark/>
          </w:tcPr>
          <w:p w14:paraId="3DB7CAF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CERULOPLASMINA, DOSAGEM DE. (VALOR SUS).</w:t>
            </w:r>
          </w:p>
        </w:tc>
        <w:tc>
          <w:tcPr>
            <w:tcW w:w="615" w:type="pct"/>
            <w:shd w:val="clear" w:color="auto" w:fill="auto"/>
            <w:hideMark/>
          </w:tcPr>
          <w:p w14:paraId="4EF2286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B055DA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3,68</w:t>
            </w:r>
          </w:p>
        </w:tc>
      </w:tr>
      <w:tr w:rsidR="00172DBE" w:rsidRPr="00172DBE" w14:paraId="26849904" w14:textId="77777777" w:rsidTr="00172DBE">
        <w:trPr>
          <w:trHeight w:val="255"/>
        </w:trPr>
        <w:tc>
          <w:tcPr>
            <w:tcW w:w="418" w:type="pct"/>
            <w:shd w:val="clear" w:color="auto" w:fill="auto"/>
            <w:hideMark/>
          </w:tcPr>
          <w:p w14:paraId="64CBBAC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157</w:t>
            </w:r>
          </w:p>
        </w:tc>
        <w:tc>
          <w:tcPr>
            <w:tcW w:w="3240" w:type="pct"/>
            <w:shd w:val="clear" w:color="auto" w:fill="auto"/>
            <w:hideMark/>
          </w:tcPr>
          <w:p w14:paraId="76C9FDD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CHUMBO, DOSAGEM DE. (VALOR SUS).</w:t>
            </w:r>
          </w:p>
        </w:tc>
        <w:tc>
          <w:tcPr>
            <w:tcW w:w="615" w:type="pct"/>
            <w:shd w:val="clear" w:color="auto" w:fill="auto"/>
            <w:hideMark/>
          </w:tcPr>
          <w:p w14:paraId="3E1D451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3EFEDD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8,83</w:t>
            </w:r>
          </w:p>
        </w:tc>
      </w:tr>
      <w:tr w:rsidR="00172DBE" w:rsidRPr="00172DBE" w14:paraId="2A8B5C9C" w14:textId="77777777" w:rsidTr="00172DBE">
        <w:trPr>
          <w:trHeight w:val="255"/>
        </w:trPr>
        <w:tc>
          <w:tcPr>
            <w:tcW w:w="418" w:type="pct"/>
            <w:shd w:val="clear" w:color="auto" w:fill="auto"/>
            <w:hideMark/>
          </w:tcPr>
          <w:p w14:paraId="47EEF99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158</w:t>
            </w:r>
          </w:p>
        </w:tc>
        <w:tc>
          <w:tcPr>
            <w:tcW w:w="3240" w:type="pct"/>
            <w:shd w:val="clear" w:color="auto" w:fill="auto"/>
            <w:hideMark/>
          </w:tcPr>
          <w:p w14:paraId="35EA904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CICLOSPORINA, DOSAGEM DE. (VALOR SUS).</w:t>
            </w:r>
          </w:p>
        </w:tc>
        <w:tc>
          <w:tcPr>
            <w:tcW w:w="615" w:type="pct"/>
            <w:shd w:val="clear" w:color="auto" w:fill="auto"/>
            <w:hideMark/>
          </w:tcPr>
          <w:p w14:paraId="02AD5C3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FB6955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58,61</w:t>
            </w:r>
          </w:p>
        </w:tc>
      </w:tr>
      <w:tr w:rsidR="00172DBE" w:rsidRPr="00172DBE" w14:paraId="7FD4A28B" w14:textId="77777777" w:rsidTr="00172DBE">
        <w:trPr>
          <w:trHeight w:val="255"/>
        </w:trPr>
        <w:tc>
          <w:tcPr>
            <w:tcW w:w="418" w:type="pct"/>
            <w:shd w:val="clear" w:color="auto" w:fill="auto"/>
            <w:hideMark/>
          </w:tcPr>
          <w:p w14:paraId="3F6C93C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159</w:t>
            </w:r>
          </w:p>
        </w:tc>
        <w:tc>
          <w:tcPr>
            <w:tcW w:w="3240" w:type="pct"/>
            <w:shd w:val="clear" w:color="auto" w:fill="auto"/>
            <w:hideMark/>
          </w:tcPr>
          <w:p w14:paraId="436E219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CISTINA NA URINA, PESQUISA DE. (VALOR SUS).</w:t>
            </w:r>
          </w:p>
        </w:tc>
        <w:tc>
          <w:tcPr>
            <w:tcW w:w="615" w:type="pct"/>
            <w:shd w:val="clear" w:color="auto" w:fill="auto"/>
            <w:hideMark/>
          </w:tcPr>
          <w:p w14:paraId="730B981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ED5817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2,04</w:t>
            </w:r>
          </w:p>
        </w:tc>
      </w:tr>
      <w:tr w:rsidR="00172DBE" w:rsidRPr="00172DBE" w14:paraId="70A9E201" w14:textId="77777777" w:rsidTr="00172DBE">
        <w:trPr>
          <w:trHeight w:val="255"/>
        </w:trPr>
        <w:tc>
          <w:tcPr>
            <w:tcW w:w="418" w:type="pct"/>
            <w:shd w:val="clear" w:color="auto" w:fill="auto"/>
            <w:hideMark/>
          </w:tcPr>
          <w:p w14:paraId="1B6CB96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160</w:t>
            </w:r>
          </w:p>
        </w:tc>
        <w:tc>
          <w:tcPr>
            <w:tcW w:w="3240" w:type="pct"/>
            <w:shd w:val="clear" w:color="auto" w:fill="auto"/>
            <w:hideMark/>
          </w:tcPr>
          <w:p w14:paraId="3511E85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CITOQUIMICA HEMATOLOGICA. (VALOR SUS).</w:t>
            </w:r>
          </w:p>
        </w:tc>
        <w:tc>
          <w:tcPr>
            <w:tcW w:w="615" w:type="pct"/>
            <w:shd w:val="clear" w:color="auto" w:fill="auto"/>
            <w:hideMark/>
          </w:tcPr>
          <w:p w14:paraId="0B0BC48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D7F1DD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6,48</w:t>
            </w:r>
          </w:p>
        </w:tc>
      </w:tr>
      <w:tr w:rsidR="00172DBE" w:rsidRPr="00172DBE" w14:paraId="38A83DDC" w14:textId="77777777" w:rsidTr="00172DBE">
        <w:trPr>
          <w:trHeight w:val="255"/>
        </w:trPr>
        <w:tc>
          <w:tcPr>
            <w:tcW w:w="418" w:type="pct"/>
            <w:shd w:val="clear" w:color="auto" w:fill="auto"/>
            <w:hideMark/>
          </w:tcPr>
          <w:p w14:paraId="4050331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161</w:t>
            </w:r>
          </w:p>
        </w:tc>
        <w:tc>
          <w:tcPr>
            <w:tcW w:w="3240" w:type="pct"/>
            <w:shd w:val="clear" w:color="auto" w:fill="auto"/>
            <w:hideMark/>
          </w:tcPr>
          <w:p w14:paraId="5FC463B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CITRATO, DOSAGEM DE. (VALOR SUS).</w:t>
            </w:r>
          </w:p>
        </w:tc>
        <w:tc>
          <w:tcPr>
            <w:tcW w:w="615" w:type="pct"/>
            <w:shd w:val="clear" w:color="auto" w:fill="auto"/>
            <w:hideMark/>
          </w:tcPr>
          <w:p w14:paraId="0C31B74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A50CBD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2,01</w:t>
            </w:r>
          </w:p>
        </w:tc>
      </w:tr>
      <w:tr w:rsidR="00172DBE" w:rsidRPr="00172DBE" w14:paraId="1972F393" w14:textId="77777777" w:rsidTr="00172DBE">
        <w:trPr>
          <w:trHeight w:val="255"/>
        </w:trPr>
        <w:tc>
          <w:tcPr>
            <w:tcW w:w="418" w:type="pct"/>
            <w:shd w:val="clear" w:color="auto" w:fill="auto"/>
            <w:hideMark/>
          </w:tcPr>
          <w:p w14:paraId="295A037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162</w:t>
            </w:r>
          </w:p>
        </w:tc>
        <w:tc>
          <w:tcPr>
            <w:tcW w:w="3240" w:type="pct"/>
            <w:shd w:val="clear" w:color="auto" w:fill="auto"/>
            <w:hideMark/>
          </w:tcPr>
          <w:p w14:paraId="7D434D8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CLAMIDIA E GONOCOCO POR BIOLOGIA MOLECULAR, DETECCAO DE. (VALOR SUS).</w:t>
            </w:r>
          </w:p>
        </w:tc>
        <w:tc>
          <w:tcPr>
            <w:tcW w:w="615" w:type="pct"/>
            <w:shd w:val="clear" w:color="auto" w:fill="auto"/>
            <w:hideMark/>
          </w:tcPr>
          <w:p w14:paraId="1A01624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224D10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60,00</w:t>
            </w:r>
          </w:p>
        </w:tc>
      </w:tr>
      <w:tr w:rsidR="00172DBE" w:rsidRPr="00172DBE" w14:paraId="4A3FF531" w14:textId="77777777" w:rsidTr="00172DBE">
        <w:trPr>
          <w:trHeight w:val="255"/>
        </w:trPr>
        <w:tc>
          <w:tcPr>
            <w:tcW w:w="418" w:type="pct"/>
            <w:shd w:val="clear" w:color="auto" w:fill="auto"/>
            <w:hideMark/>
          </w:tcPr>
          <w:p w14:paraId="69F70A9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163</w:t>
            </w:r>
          </w:p>
        </w:tc>
        <w:tc>
          <w:tcPr>
            <w:tcW w:w="3240" w:type="pct"/>
            <w:shd w:val="clear" w:color="auto" w:fill="auto"/>
            <w:hideMark/>
          </w:tcPr>
          <w:p w14:paraId="455D576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 xml:space="preserve">CLAMIDIA, CITOLOGIA </w:t>
            </w:r>
            <w:proofErr w:type="gramStart"/>
            <w:r w:rsidRPr="00172DBE">
              <w:rPr>
                <w:rFonts w:ascii="Arial" w:eastAsia="Times New Roman" w:hAnsi="Arial" w:cs="Arial"/>
                <w:color w:val="000000"/>
                <w:sz w:val="16"/>
                <w:szCs w:val="16"/>
                <w:lang w:eastAsia="pt-BR"/>
              </w:rPr>
              <w:t>P/.</w:t>
            </w:r>
            <w:proofErr w:type="gramEnd"/>
            <w:r w:rsidRPr="00172DBE">
              <w:rPr>
                <w:rFonts w:ascii="Arial" w:eastAsia="Times New Roman" w:hAnsi="Arial" w:cs="Arial"/>
                <w:color w:val="000000"/>
                <w:sz w:val="16"/>
                <w:szCs w:val="16"/>
                <w:lang w:eastAsia="pt-BR"/>
              </w:rPr>
              <w:t xml:space="preserve"> (VALOR SUS).</w:t>
            </w:r>
          </w:p>
        </w:tc>
        <w:tc>
          <w:tcPr>
            <w:tcW w:w="615" w:type="pct"/>
            <w:shd w:val="clear" w:color="auto" w:fill="auto"/>
            <w:hideMark/>
          </w:tcPr>
          <w:p w14:paraId="28EF1ED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87F648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4,33</w:t>
            </w:r>
          </w:p>
        </w:tc>
      </w:tr>
      <w:tr w:rsidR="00172DBE" w:rsidRPr="00172DBE" w14:paraId="717C560E" w14:textId="77777777" w:rsidTr="00172DBE">
        <w:trPr>
          <w:trHeight w:val="255"/>
        </w:trPr>
        <w:tc>
          <w:tcPr>
            <w:tcW w:w="418" w:type="pct"/>
            <w:shd w:val="clear" w:color="auto" w:fill="auto"/>
            <w:hideMark/>
          </w:tcPr>
          <w:p w14:paraId="12AE3F8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164</w:t>
            </w:r>
          </w:p>
        </w:tc>
        <w:tc>
          <w:tcPr>
            <w:tcW w:w="3240" w:type="pct"/>
            <w:shd w:val="clear" w:color="auto" w:fill="auto"/>
            <w:hideMark/>
          </w:tcPr>
          <w:p w14:paraId="41C7F90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CLEARANCE OSMOLAR. (VALOR SUS).</w:t>
            </w:r>
          </w:p>
        </w:tc>
        <w:tc>
          <w:tcPr>
            <w:tcW w:w="615" w:type="pct"/>
            <w:shd w:val="clear" w:color="auto" w:fill="auto"/>
            <w:hideMark/>
          </w:tcPr>
          <w:p w14:paraId="2FA888D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F963BA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3,51</w:t>
            </w:r>
          </w:p>
        </w:tc>
      </w:tr>
      <w:tr w:rsidR="00172DBE" w:rsidRPr="00172DBE" w14:paraId="08E4F81A" w14:textId="77777777" w:rsidTr="00172DBE">
        <w:trPr>
          <w:trHeight w:val="255"/>
        </w:trPr>
        <w:tc>
          <w:tcPr>
            <w:tcW w:w="418" w:type="pct"/>
            <w:shd w:val="clear" w:color="auto" w:fill="auto"/>
            <w:hideMark/>
          </w:tcPr>
          <w:p w14:paraId="49FE3AD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165</w:t>
            </w:r>
          </w:p>
        </w:tc>
        <w:tc>
          <w:tcPr>
            <w:tcW w:w="3240" w:type="pct"/>
            <w:shd w:val="clear" w:color="auto" w:fill="auto"/>
            <w:hideMark/>
          </w:tcPr>
          <w:p w14:paraId="392334C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CLEMENTS, TESTE DE. (VALOR SUS).</w:t>
            </w:r>
          </w:p>
        </w:tc>
        <w:tc>
          <w:tcPr>
            <w:tcW w:w="615" w:type="pct"/>
            <w:shd w:val="clear" w:color="auto" w:fill="auto"/>
            <w:hideMark/>
          </w:tcPr>
          <w:p w14:paraId="16AC696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F541CE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1,89</w:t>
            </w:r>
          </w:p>
        </w:tc>
      </w:tr>
      <w:tr w:rsidR="00172DBE" w:rsidRPr="00172DBE" w14:paraId="62ED24E5" w14:textId="77777777" w:rsidTr="00172DBE">
        <w:trPr>
          <w:trHeight w:val="255"/>
        </w:trPr>
        <w:tc>
          <w:tcPr>
            <w:tcW w:w="418" w:type="pct"/>
            <w:shd w:val="clear" w:color="auto" w:fill="auto"/>
            <w:hideMark/>
          </w:tcPr>
          <w:p w14:paraId="530EA36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166</w:t>
            </w:r>
          </w:p>
        </w:tc>
        <w:tc>
          <w:tcPr>
            <w:tcW w:w="3240" w:type="pct"/>
            <w:shd w:val="clear" w:color="auto" w:fill="auto"/>
            <w:hideMark/>
          </w:tcPr>
          <w:p w14:paraId="73A0B6A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CLORETO, DOSAGEM DE. (VALOR SUS).</w:t>
            </w:r>
          </w:p>
        </w:tc>
        <w:tc>
          <w:tcPr>
            <w:tcW w:w="615" w:type="pct"/>
            <w:shd w:val="clear" w:color="auto" w:fill="auto"/>
            <w:hideMark/>
          </w:tcPr>
          <w:p w14:paraId="778D3DD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08AABC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1,85</w:t>
            </w:r>
          </w:p>
        </w:tc>
      </w:tr>
      <w:tr w:rsidR="00172DBE" w:rsidRPr="00172DBE" w14:paraId="5206046B" w14:textId="77777777" w:rsidTr="00172DBE">
        <w:trPr>
          <w:trHeight w:val="255"/>
        </w:trPr>
        <w:tc>
          <w:tcPr>
            <w:tcW w:w="418" w:type="pct"/>
            <w:shd w:val="clear" w:color="auto" w:fill="auto"/>
            <w:hideMark/>
          </w:tcPr>
          <w:p w14:paraId="3EAD4E1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167</w:t>
            </w:r>
          </w:p>
        </w:tc>
        <w:tc>
          <w:tcPr>
            <w:tcW w:w="3240" w:type="pct"/>
            <w:shd w:val="clear" w:color="auto" w:fill="auto"/>
            <w:hideMark/>
          </w:tcPr>
          <w:p w14:paraId="1999B90D" w14:textId="77777777" w:rsidR="00172DBE" w:rsidRPr="00172DBE" w:rsidRDefault="00172DBE" w:rsidP="00172DBE">
            <w:pPr>
              <w:spacing w:after="0"/>
              <w:rPr>
                <w:rFonts w:ascii="Arial" w:eastAsia="Times New Roman" w:hAnsi="Arial" w:cs="Arial"/>
                <w:color w:val="000000"/>
                <w:sz w:val="16"/>
                <w:szCs w:val="16"/>
                <w:lang w:eastAsia="pt-BR"/>
              </w:rPr>
            </w:pPr>
            <w:proofErr w:type="gramStart"/>
            <w:r w:rsidRPr="00172DBE">
              <w:rPr>
                <w:rFonts w:ascii="Arial" w:eastAsia="Times New Roman" w:hAnsi="Arial" w:cs="Arial"/>
                <w:color w:val="000000"/>
                <w:sz w:val="16"/>
                <w:szCs w:val="16"/>
                <w:lang w:eastAsia="pt-BR"/>
              </w:rPr>
              <w:t>COBRE,</w:t>
            </w:r>
            <w:proofErr w:type="gramEnd"/>
            <w:r w:rsidRPr="00172DBE">
              <w:rPr>
                <w:rFonts w:ascii="Arial" w:eastAsia="Times New Roman" w:hAnsi="Arial" w:cs="Arial"/>
                <w:color w:val="000000"/>
                <w:sz w:val="16"/>
                <w:szCs w:val="16"/>
                <w:lang w:eastAsia="pt-BR"/>
              </w:rPr>
              <w:t xml:space="preserve"> DOSAGEM DE. (VALOR SUS).</w:t>
            </w:r>
          </w:p>
        </w:tc>
        <w:tc>
          <w:tcPr>
            <w:tcW w:w="615" w:type="pct"/>
            <w:shd w:val="clear" w:color="auto" w:fill="auto"/>
            <w:hideMark/>
          </w:tcPr>
          <w:p w14:paraId="395CE26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B65F8C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3,51</w:t>
            </w:r>
          </w:p>
        </w:tc>
      </w:tr>
      <w:tr w:rsidR="00172DBE" w:rsidRPr="00172DBE" w14:paraId="2093BE36" w14:textId="77777777" w:rsidTr="00172DBE">
        <w:trPr>
          <w:trHeight w:val="255"/>
        </w:trPr>
        <w:tc>
          <w:tcPr>
            <w:tcW w:w="418" w:type="pct"/>
            <w:shd w:val="clear" w:color="auto" w:fill="auto"/>
            <w:hideMark/>
          </w:tcPr>
          <w:p w14:paraId="4BE46F1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168</w:t>
            </w:r>
          </w:p>
        </w:tc>
        <w:tc>
          <w:tcPr>
            <w:tcW w:w="3240" w:type="pct"/>
            <w:shd w:val="clear" w:color="auto" w:fill="auto"/>
            <w:hideMark/>
          </w:tcPr>
          <w:p w14:paraId="15858BC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COLESTEROL HDL, DOSAGEM DE. (VALOR SUS).</w:t>
            </w:r>
          </w:p>
        </w:tc>
        <w:tc>
          <w:tcPr>
            <w:tcW w:w="615" w:type="pct"/>
            <w:shd w:val="clear" w:color="auto" w:fill="auto"/>
            <w:hideMark/>
          </w:tcPr>
          <w:p w14:paraId="3F4F6E3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544EF0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3,51</w:t>
            </w:r>
          </w:p>
        </w:tc>
      </w:tr>
      <w:tr w:rsidR="00172DBE" w:rsidRPr="00172DBE" w14:paraId="1E7831ED" w14:textId="77777777" w:rsidTr="00172DBE">
        <w:trPr>
          <w:trHeight w:val="255"/>
        </w:trPr>
        <w:tc>
          <w:tcPr>
            <w:tcW w:w="418" w:type="pct"/>
            <w:shd w:val="clear" w:color="auto" w:fill="auto"/>
            <w:hideMark/>
          </w:tcPr>
          <w:p w14:paraId="5EF4D41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169</w:t>
            </w:r>
          </w:p>
        </w:tc>
        <w:tc>
          <w:tcPr>
            <w:tcW w:w="3240" w:type="pct"/>
            <w:shd w:val="clear" w:color="auto" w:fill="auto"/>
            <w:hideMark/>
          </w:tcPr>
          <w:p w14:paraId="7179523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COLESTEROL LDL, DOSAGEM DE. (VALOR SUS).</w:t>
            </w:r>
          </w:p>
        </w:tc>
        <w:tc>
          <w:tcPr>
            <w:tcW w:w="615" w:type="pct"/>
            <w:shd w:val="clear" w:color="auto" w:fill="auto"/>
            <w:hideMark/>
          </w:tcPr>
          <w:p w14:paraId="5653FC5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F04994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3,51</w:t>
            </w:r>
          </w:p>
        </w:tc>
      </w:tr>
      <w:tr w:rsidR="00172DBE" w:rsidRPr="00172DBE" w14:paraId="23436091" w14:textId="77777777" w:rsidTr="00172DBE">
        <w:trPr>
          <w:trHeight w:val="255"/>
        </w:trPr>
        <w:tc>
          <w:tcPr>
            <w:tcW w:w="418" w:type="pct"/>
            <w:shd w:val="clear" w:color="auto" w:fill="auto"/>
            <w:hideMark/>
          </w:tcPr>
          <w:p w14:paraId="0420066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170</w:t>
            </w:r>
          </w:p>
        </w:tc>
        <w:tc>
          <w:tcPr>
            <w:tcW w:w="3240" w:type="pct"/>
            <w:shd w:val="clear" w:color="auto" w:fill="auto"/>
            <w:hideMark/>
          </w:tcPr>
          <w:p w14:paraId="5BA149F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COLESTEROL TOTAL, DOSAGEM DE. (VALOR SUS).</w:t>
            </w:r>
          </w:p>
        </w:tc>
        <w:tc>
          <w:tcPr>
            <w:tcW w:w="615" w:type="pct"/>
            <w:shd w:val="clear" w:color="auto" w:fill="auto"/>
            <w:hideMark/>
          </w:tcPr>
          <w:p w14:paraId="559F98A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6B0AF5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1,85</w:t>
            </w:r>
          </w:p>
        </w:tc>
      </w:tr>
      <w:tr w:rsidR="00172DBE" w:rsidRPr="00172DBE" w14:paraId="5AEA6DC1" w14:textId="77777777" w:rsidTr="00172DBE">
        <w:trPr>
          <w:trHeight w:val="255"/>
        </w:trPr>
        <w:tc>
          <w:tcPr>
            <w:tcW w:w="418" w:type="pct"/>
            <w:shd w:val="clear" w:color="auto" w:fill="auto"/>
            <w:hideMark/>
          </w:tcPr>
          <w:p w14:paraId="6ADC6AD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171</w:t>
            </w:r>
          </w:p>
        </w:tc>
        <w:tc>
          <w:tcPr>
            <w:tcW w:w="3240" w:type="pct"/>
            <w:shd w:val="clear" w:color="auto" w:fill="auto"/>
            <w:hideMark/>
          </w:tcPr>
          <w:p w14:paraId="24FBEE4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COLINESTERASE, DOSAGEM DE. (VALOR SUS).</w:t>
            </w:r>
          </w:p>
        </w:tc>
        <w:tc>
          <w:tcPr>
            <w:tcW w:w="615" w:type="pct"/>
            <w:shd w:val="clear" w:color="auto" w:fill="auto"/>
            <w:hideMark/>
          </w:tcPr>
          <w:p w14:paraId="6FF220B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6DD17E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3,68</w:t>
            </w:r>
          </w:p>
        </w:tc>
      </w:tr>
      <w:tr w:rsidR="00172DBE" w:rsidRPr="00172DBE" w14:paraId="3134867D" w14:textId="77777777" w:rsidTr="00172DBE">
        <w:trPr>
          <w:trHeight w:val="255"/>
        </w:trPr>
        <w:tc>
          <w:tcPr>
            <w:tcW w:w="418" w:type="pct"/>
            <w:shd w:val="clear" w:color="auto" w:fill="auto"/>
            <w:hideMark/>
          </w:tcPr>
          <w:p w14:paraId="6E815C7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172</w:t>
            </w:r>
          </w:p>
        </w:tc>
        <w:tc>
          <w:tcPr>
            <w:tcW w:w="3240" w:type="pct"/>
            <w:shd w:val="clear" w:color="auto" w:fill="auto"/>
            <w:hideMark/>
          </w:tcPr>
          <w:p w14:paraId="73C5AC9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COMPLEMENTO (CH50), DETERMINACAO DE. (VALOR SUS).</w:t>
            </w:r>
          </w:p>
        </w:tc>
        <w:tc>
          <w:tcPr>
            <w:tcW w:w="615" w:type="pct"/>
            <w:shd w:val="clear" w:color="auto" w:fill="auto"/>
            <w:hideMark/>
          </w:tcPr>
          <w:p w14:paraId="017A982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72B3F9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9,25</w:t>
            </w:r>
          </w:p>
        </w:tc>
      </w:tr>
      <w:tr w:rsidR="00172DBE" w:rsidRPr="00172DBE" w14:paraId="30165ABD" w14:textId="77777777" w:rsidTr="00172DBE">
        <w:trPr>
          <w:trHeight w:val="255"/>
        </w:trPr>
        <w:tc>
          <w:tcPr>
            <w:tcW w:w="418" w:type="pct"/>
            <w:shd w:val="clear" w:color="auto" w:fill="auto"/>
            <w:hideMark/>
          </w:tcPr>
          <w:p w14:paraId="4718328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173</w:t>
            </w:r>
          </w:p>
        </w:tc>
        <w:tc>
          <w:tcPr>
            <w:tcW w:w="3240" w:type="pct"/>
            <w:shd w:val="clear" w:color="auto" w:fill="auto"/>
            <w:hideMark/>
          </w:tcPr>
          <w:p w14:paraId="0657BCC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COMPLEMENTO C3, DOSAGEM DE. (VALOR SUS).</w:t>
            </w:r>
          </w:p>
        </w:tc>
        <w:tc>
          <w:tcPr>
            <w:tcW w:w="615" w:type="pct"/>
            <w:shd w:val="clear" w:color="auto" w:fill="auto"/>
            <w:hideMark/>
          </w:tcPr>
          <w:p w14:paraId="6EF15C8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C76AEA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17,16</w:t>
            </w:r>
          </w:p>
        </w:tc>
      </w:tr>
      <w:tr w:rsidR="00172DBE" w:rsidRPr="00172DBE" w14:paraId="6C9A0F8E" w14:textId="77777777" w:rsidTr="00172DBE">
        <w:trPr>
          <w:trHeight w:val="255"/>
        </w:trPr>
        <w:tc>
          <w:tcPr>
            <w:tcW w:w="418" w:type="pct"/>
            <w:shd w:val="clear" w:color="auto" w:fill="auto"/>
            <w:hideMark/>
          </w:tcPr>
          <w:p w14:paraId="64A3CEF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174</w:t>
            </w:r>
          </w:p>
        </w:tc>
        <w:tc>
          <w:tcPr>
            <w:tcW w:w="3240" w:type="pct"/>
            <w:shd w:val="clear" w:color="auto" w:fill="auto"/>
            <w:hideMark/>
          </w:tcPr>
          <w:p w14:paraId="7B48A0F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COMPLEMENTO C4, DOSAGEM DE. (VALOR SUS).</w:t>
            </w:r>
          </w:p>
        </w:tc>
        <w:tc>
          <w:tcPr>
            <w:tcW w:w="615" w:type="pct"/>
            <w:shd w:val="clear" w:color="auto" w:fill="auto"/>
            <w:hideMark/>
          </w:tcPr>
          <w:p w14:paraId="2C53200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BFFBA4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17,16</w:t>
            </w:r>
          </w:p>
        </w:tc>
      </w:tr>
      <w:tr w:rsidR="00172DBE" w:rsidRPr="00172DBE" w14:paraId="76BFDD2A" w14:textId="77777777" w:rsidTr="00172DBE">
        <w:trPr>
          <w:trHeight w:val="255"/>
        </w:trPr>
        <w:tc>
          <w:tcPr>
            <w:tcW w:w="418" w:type="pct"/>
            <w:shd w:val="clear" w:color="auto" w:fill="auto"/>
            <w:hideMark/>
          </w:tcPr>
          <w:p w14:paraId="6D53ABA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175</w:t>
            </w:r>
          </w:p>
        </w:tc>
        <w:tc>
          <w:tcPr>
            <w:tcW w:w="3240" w:type="pct"/>
            <w:shd w:val="clear" w:color="auto" w:fill="auto"/>
            <w:hideMark/>
          </w:tcPr>
          <w:p w14:paraId="3DED034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CONSUMO DE PROTROMBINA</w:t>
            </w:r>
            <w:proofErr w:type="gramStart"/>
            <w:r w:rsidRPr="00172DBE">
              <w:rPr>
                <w:rFonts w:ascii="Arial" w:eastAsia="Times New Roman" w:hAnsi="Arial" w:cs="Arial"/>
                <w:color w:val="000000"/>
                <w:sz w:val="16"/>
                <w:szCs w:val="16"/>
                <w:lang w:eastAsia="pt-BR"/>
              </w:rPr>
              <w:t>, PROVA</w:t>
            </w:r>
            <w:proofErr w:type="gramEnd"/>
            <w:r w:rsidRPr="00172DBE">
              <w:rPr>
                <w:rFonts w:ascii="Arial" w:eastAsia="Times New Roman" w:hAnsi="Arial" w:cs="Arial"/>
                <w:color w:val="000000"/>
                <w:sz w:val="16"/>
                <w:szCs w:val="16"/>
                <w:lang w:eastAsia="pt-BR"/>
              </w:rPr>
              <w:t xml:space="preserve"> DE. (VALOR SUS).</w:t>
            </w:r>
          </w:p>
        </w:tc>
        <w:tc>
          <w:tcPr>
            <w:tcW w:w="615" w:type="pct"/>
            <w:shd w:val="clear" w:color="auto" w:fill="auto"/>
            <w:hideMark/>
          </w:tcPr>
          <w:p w14:paraId="48A2A98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34DB25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4,11</w:t>
            </w:r>
          </w:p>
        </w:tc>
      </w:tr>
      <w:tr w:rsidR="00172DBE" w:rsidRPr="00172DBE" w14:paraId="7DAC5479" w14:textId="77777777" w:rsidTr="00172DBE">
        <w:trPr>
          <w:trHeight w:val="255"/>
        </w:trPr>
        <w:tc>
          <w:tcPr>
            <w:tcW w:w="418" w:type="pct"/>
            <w:shd w:val="clear" w:color="auto" w:fill="auto"/>
            <w:hideMark/>
          </w:tcPr>
          <w:p w14:paraId="3994967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176</w:t>
            </w:r>
          </w:p>
        </w:tc>
        <w:tc>
          <w:tcPr>
            <w:tcW w:w="3240" w:type="pct"/>
            <w:shd w:val="clear" w:color="auto" w:fill="auto"/>
            <w:hideMark/>
          </w:tcPr>
          <w:p w14:paraId="145DE13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COPROLOGICO FUNCIONAL, EXAME. (VALOR SUS).</w:t>
            </w:r>
          </w:p>
        </w:tc>
        <w:tc>
          <w:tcPr>
            <w:tcW w:w="615" w:type="pct"/>
            <w:shd w:val="clear" w:color="auto" w:fill="auto"/>
            <w:hideMark/>
          </w:tcPr>
          <w:p w14:paraId="7095264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4EB9B2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3,04</w:t>
            </w:r>
          </w:p>
        </w:tc>
      </w:tr>
      <w:tr w:rsidR="00172DBE" w:rsidRPr="00172DBE" w14:paraId="44B181B5" w14:textId="77777777" w:rsidTr="00172DBE">
        <w:trPr>
          <w:trHeight w:val="255"/>
        </w:trPr>
        <w:tc>
          <w:tcPr>
            <w:tcW w:w="418" w:type="pct"/>
            <w:shd w:val="clear" w:color="auto" w:fill="auto"/>
            <w:hideMark/>
          </w:tcPr>
          <w:p w14:paraId="5731AB5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177</w:t>
            </w:r>
          </w:p>
        </w:tc>
        <w:tc>
          <w:tcPr>
            <w:tcW w:w="3240" w:type="pct"/>
            <w:shd w:val="clear" w:color="auto" w:fill="auto"/>
            <w:hideMark/>
          </w:tcPr>
          <w:p w14:paraId="27869BA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COPROPORFIRINA NA URINA, PESQUISA DE. (VALOR SUS).</w:t>
            </w:r>
          </w:p>
        </w:tc>
        <w:tc>
          <w:tcPr>
            <w:tcW w:w="615" w:type="pct"/>
            <w:shd w:val="clear" w:color="auto" w:fill="auto"/>
            <w:hideMark/>
          </w:tcPr>
          <w:p w14:paraId="720DD28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752206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2,04</w:t>
            </w:r>
          </w:p>
        </w:tc>
      </w:tr>
      <w:tr w:rsidR="00172DBE" w:rsidRPr="00172DBE" w14:paraId="122C2E69" w14:textId="77777777" w:rsidTr="00172DBE">
        <w:trPr>
          <w:trHeight w:val="255"/>
        </w:trPr>
        <w:tc>
          <w:tcPr>
            <w:tcW w:w="418" w:type="pct"/>
            <w:shd w:val="clear" w:color="auto" w:fill="auto"/>
            <w:hideMark/>
          </w:tcPr>
          <w:p w14:paraId="68C9CD6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178</w:t>
            </w:r>
          </w:p>
        </w:tc>
        <w:tc>
          <w:tcPr>
            <w:tcW w:w="3240" w:type="pct"/>
            <w:shd w:val="clear" w:color="auto" w:fill="auto"/>
            <w:hideMark/>
          </w:tcPr>
          <w:p w14:paraId="20D8C6C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CORPUSCULOS DE HEINZ, PESQUISA DE. (VALOR SUS).</w:t>
            </w:r>
          </w:p>
        </w:tc>
        <w:tc>
          <w:tcPr>
            <w:tcW w:w="615" w:type="pct"/>
            <w:shd w:val="clear" w:color="auto" w:fill="auto"/>
            <w:hideMark/>
          </w:tcPr>
          <w:p w14:paraId="374F61A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B62A3A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2,73</w:t>
            </w:r>
          </w:p>
        </w:tc>
      </w:tr>
      <w:tr w:rsidR="00172DBE" w:rsidRPr="00172DBE" w14:paraId="78031E6A" w14:textId="77777777" w:rsidTr="00172DBE">
        <w:trPr>
          <w:trHeight w:val="255"/>
        </w:trPr>
        <w:tc>
          <w:tcPr>
            <w:tcW w:w="418" w:type="pct"/>
            <w:shd w:val="clear" w:color="auto" w:fill="auto"/>
            <w:hideMark/>
          </w:tcPr>
          <w:p w14:paraId="43FD1A3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179</w:t>
            </w:r>
          </w:p>
        </w:tc>
        <w:tc>
          <w:tcPr>
            <w:tcW w:w="3240" w:type="pct"/>
            <w:shd w:val="clear" w:color="auto" w:fill="auto"/>
            <w:hideMark/>
          </w:tcPr>
          <w:p w14:paraId="5FE42A1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CORTISOL, DOSAGEM DE. (VALOR SUS).</w:t>
            </w:r>
          </w:p>
        </w:tc>
        <w:tc>
          <w:tcPr>
            <w:tcW w:w="615" w:type="pct"/>
            <w:shd w:val="clear" w:color="auto" w:fill="auto"/>
            <w:hideMark/>
          </w:tcPr>
          <w:p w14:paraId="4F2F9A5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04090E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9,86</w:t>
            </w:r>
          </w:p>
        </w:tc>
      </w:tr>
      <w:tr w:rsidR="00172DBE" w:rsidRPr="00172DBE" w14:paraId="2A90DAA0" w14:textId="77777777" w:rsidTr="00172DBE">
        <w:trPr>
          <w:trHeight w:val="255"/>
        </w:trPr>
        <w:tc>
          <w:tcPr>
            <w:tcW w:w="418" w:type="pct"/>
            <w:shd w:val="clear" w:color="auto" w:fill="auto"/>
            <w:hideMark/>
          </w:tcPr>
          <w:p w14:paraId="2AB2D38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180</w:t>
            </w:r>
          </w:p>
        </w:tc>
        <w:tc>
          <w:tcPr>
            <w:tcW w:w="3240" w:type="pct"/>
            <w:shd w:val="clear" w:color="auto" w:fill="auto"/>
            <w:hideMark/>
          </w:tcPr>
          <w:p w14:paraId="2968AD3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CREATININA NO LIQUIDO AMNIOTICO, DOSAGEM DE. (VALOR SUS).</w:t>
            </w:r>
          </w:p>
        </w:tc>
        <w:tc>
          <w:tcPr>
            <w:tcW w:w="615" w:type="pct"/>
            <w:shd w:val="clear" w:color="auto" w:fill="auto"/>
            <w:hideMark/>
          </w:tcPr>
          <w:p w14:paraId="2FCAF1E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7AEDE3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1,89</w:t>
            </w:r>
          </w:p>
        </w:tc>
      </w:tr>
      <w:tr w:rsidR="00172DBE" w:rsidRPr="00172DBE" w14:paraId="20EB2FAC" w14:textId="77777777" w:rsidTr="00172DBE">
        <w:trPr>
          <w:trHeight w:val="255"/>
        </w:trPr>
        <w:tc>
          <w:tcPr>
            <w:tcW w:w="418" w:type="pct"/>
            <w:shd w:val="clear" w:color="auto" w:fill="auto"/>
            <w:hideMark/>
          </w:tcPr>
          <w:p w14:paraId="121FE76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181</w:t>
            </w:r>
          </w:p>
        </w:tc>
        <w:tc>
          <w:tcPr>
            <w:tcW w:w="3240" w:type="pct"/>
            <w:shd w:val="clear" w:color="auto" w:fill="auto"/>
            <w:hideMark/>
          </w:tcPr>
          <w:p w14:paraId="6CFCDB2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CREATININA, CLEARANCE DE. (VALOR SUS).</w:t>
            </w:r>
          </w:p>
        </w:tc>
        <w:tc>
          <w:tcPr>
            <w:tcW w:w="615" w:type="pct"/>
            <w:shd w:val="clear" w:color="auto" w:fill="auto"/>
            <w:hideMark/>
          </w:tcPr>
          <w:p w14:paraId="3B70D36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26B7EC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3,51</w:t>
            </w:r>
          </w:p>
        </w:tc>
      </w:tr>
      <w:tr w:rsidR="00172DBE" w:rsidRPr="00172DBE" w14:paraId="767C983F" w14:textId="77777777" w:rsidTr="00172DBE">
        <w:trPr>
          <w:trHeight w:val="255"/>
        </w:trPr>
        <w:tc>
          <w:tcPr>
            <w:tcW w:w="418" w:type="pct"/>
            <w:shd w:val="clear" w:color="auto" w:fill="auto"/>
            <w:hideMark/>
          </w:tcPr>
          <w:p w14:paraId="7990A6B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182</w:t>
            </w:r>
          </w:p>
        </w:tc>
        <w:tc>
          <w:tcPr>
            <w:tcW w:w="3240" w:type="pct"/>
            <w:shd w:val="clear" w:color="auto" w:fill="auto"/>
            <w:hideMark/>
          </w:tcPr>
          <w:p w14:paraId="3D595E8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CREATININA, DOSAGEM DE. (VALOR SUS).</w:t>
            </w:r>
          </w:p>
        </w:tc>
        <w:tc>
          <w:tcPr>
            <w:tcW w:w="615" w:type="pct"/>
            <w:shd w:val="clear" w:color="auto" w:fill="auto"/>
            <w:hideMark/>
          </w:tcPr>
          <w:p w14:paraId="288D229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973B1E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1,85</w:t>
            </w:r>
          </w:p>
        </w:tc>
      </w:tr>
      <w:tr w:rsidR="00172DBE" w:rsidRPr="00172DBE" w14:paraId="2FF1562F" w14:textId="77777777" w:rsidTr="00172DBE">
        <w:trPr>
          <w:trHeight w:val="255"/>
        </w:trPr>
        <w:tc>
          <w:tcPr>
            <w:tcW w:w="418" w:type="pct"/>
            <w:shd w:val="clear" w:color="auto" w:fill="auto"/>
            <w:hideMark/>
          </w:tcPr>
          <w:p w14:paraId="24E9A4F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183</w:t>
            </w:r>
          </w:p>
        </w:tc>
        <w:tc>
          <w:tcPr>
            <w:tcW w:w="3240" w:type="pct"/>
            <w:shd w:val="clear" w:color="auto" w:fill="auto"/>
            <w:hideMark/>
          </w:tcPr>
          <w:p w14:paraId="326A902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CREATINOFOSFOQUINASE (CPK), DOSAGEM DE. (VALOR SUS).</w:t>
            </w:r>
          </w:p>
        </w:tc>
        <w:tc>
          <w:tcPr>
            <w:tcW w:w="615" w:type="pct"/>
            <w:shd w:val="clear" w:color="auto" w:fill="auto"/>
            <w:hideMark/>
          </w:tcPr>
          <w:p w14:paraId="3D288AF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76745E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3,68</w:t>
            </w:r>
          </w:p>
        </w:tc>
      </w:tr>
      <w:tr w:rsidR="00172DBE" w:rsidRPr="00172DBE" w14:paraId="709F9EC2" w14:textId="77777777" w:rsidTr="00172DBE">
        <w:trPr>
          <w:trHeight w:val="255"/>
        </w:trPr>
        <w:tc>
          <w:tcPr>
            <w:tcW w:w="418" w:type="pct"/>
            <w:shd w:val="clear" w:color="auto" w:fill="auto"/>
            <w:hideMark/>
          </w:tcPr>
          <w:p w14:paraId="5884037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184</w:t>
            </w:r>
          </w:p>
        </w:tc>
        <w:tc>
          <w:tcPr>
            <w:tcW w:w="3240" w:type="pct"/>
            <w:shd w:val="clear" w:color="auto" w:fill="auto"/>
            <w:hideMark/>
          </w:tcPr>
          <w:p w14:paraId="5B84F2F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CREATINOFOSFOQUINASE FRACAO MB, DOSAGEM DE. (VALOR SUS).</w:t>
            </w:r>
          </w:p>
        </w:tc>
        <w:tc>
          <w:tcPr>
            <w:tcW w:w="615" w:type="pct"/>
            <w:shd w:val="clear" w:color="auto" w:fill="auto"/>
            <w:hideMark/>
          </w:tcPr>
          <w:p w14:paraId="166AFE8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1B3250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4,12</w:t>
            </w:r>
          </w:p>
        </w:tc>
      </w:tr>
      <w:tr w:rsidR="00172DBE" w:rsidRPr="00172DBE" w14:paraId="56E979AA" w14:textId="77777777" w:rsidTr="00172DBE">
        <w:trPr>
          <w:trHeight w:val="255"/>
        </w:trPr>
        <w:tc>
          <w:tcPr>
            <w:tcW w:w="418" w:type="pct"/>
            <w:shd w:val="clear" w:color="auto" w:fill="auto"/>
            <w:hideMark/>
          </w:tcPr>
          <w:p w14:paraId="369A5AE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185</w:t>
            </w:r>
          </w:p>
        </w:tc>
        <w:tc>
          <w:tcPr>
            <w:tcW w:w="3240" w:type="pct"/>
            <w:shd w:val="clear" w:color="auto" w:fill="auto"/>
            <w:hideMark/>
          </w:tcPr>
          <w:p w14:paraId="5A9F506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CREMATOCRITO NO LEITE HUMANO ORDENHADO, DETERMINACAO DE. (VALOR SUS).</w:t>
            </w:r>
          </w:p>
        </w:tc>
        <w:tc>
          <w:tcPr>
            <w:tcW w:w="615" w:type="pct"/>
            <w:shd w:val="clear" w:color="auto" w:fill="auto"/>
            <w:hideMark/>
          </w:tcPr>
          <w:p w14:paraId="2CDB4CA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417FA4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1,53</w:t>
            </w:r>
          </w:p>
        </w:tc>
      </w:tr>
      <w:tr w:rsidR="00172DBE" w:rsidRPr="00172DBE" w14:paraId="140A447F" w14:textId="77777777" w:rsidTr="00172DBE">
        <w:trPr>
          <w:trHeight w:val="255"/>
        </w:trPr>
        <w:tc>
          <w:tcPr>
            <w:tcW w:w="418" w:type="pct"/>
            <w:shd w:val="clear" w:color="auto" w:fill="auto"/>
            <w:hideMark/>
          </w:tcPr>
          <w:p w14:paraId="55ED62F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186</w:t>
            </w:r>
          </w:p>
        </w:tc>
        <w:tc>
          <w:tcPr>
            <w:tcW w:w="3240" w:type="pct"/>
            <w:shd w:val="clear" w:color="auto" w:fill="auto"/>
            <w:hideMark/>
          </w:tcPr>
          <w:p w14:paraId="0EFAB9B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CRIOAGLUTININA, DOSAGEM DE. (VALOR SUS).</w:t>
            </w:r>
          </w:p>
        </w:tc>
        <w:tc>
          <w:tcPr>
            <w:tcW w:w="615" w:type="pct"/>
            <w:shd w:val="clear" w:color="auto" w:fill="auto"/>
            <w:hideMark/>
          </w:tcPr>
          <w:p w14:paraId="43B41B8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F9075F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2,83</w:t>
            </w:r>
          </w:p>
        </w:tc>
      </w:tr>
      <w:tr w:rsidR="00172DBE" w:rsidRPr="00172DBE" w14:paraId="7D429E18" w14:textId="77777777" w:rsidTr="00172DBE">
        <w:trPr>
          <w:trHeight w:val="255"/>
        </w:trPr>
        <w:tc>
          <w:tcPr>
            <w:tcW w:w="418" w:type="pct"/>
            <w:shd w:val="clear" w:color="auto" w:fill="auto"/>
            <w:hideMark/>
          </w:tcPr>
          <w:p w14:paraId="68F285C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187</w:t>
            </w:r>
          </w:p>
        </w:tc>
        <w:tc>
          <w:tcPr>
            <w:tcW w:w="3240" w:type="pct"/>
            <w:shd w:val="clear" w:color="auto" w:fill="auto"/>
            <w:hideMark/>
          </w:tcPr>
          <w:p w14:paraId="3B03856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CRIOGLOBULINAS, PESQUISA DE. (VALOR SUS).</w:t>
            </w:r>
          </w:p>
        </w:tc>
        <w:tc>
          <w:tcPr>
            <w:tcW w:w="615" w:type="pct"/>
            <w:shd w:val="clear" w:color="auto" w:fill="auto"/>
            <w:hideMark/>
          </w:tcPr>
          <w:p w14:paraId="112287C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4BFCDA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2,83</w:t>
            </w:r>
          </w:p>
        </w:tc>
      </w:tr>
      <w:tr w:rsidR="00172DBE" w:rsidRPr="00172DBE" w14:paraId="439B0AAB" w14:textId="77777777" w:rsidTr="00172DBE">
        <w:trPr>
          <w:trHeight w:val="255"/>
        </w:trPr>
        <w:tc>
          <w:tcPr>
            <w:tcW w:w="418" w:type="pct"/>
            <w:shd w:val="clear" w:color="auto" w:fill="auto"/>
            <w:hideMark/>
          </w:tcPr>
          <w:p w14:paraId="7FB7F1B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188</w:t>
            </w:r>
          </w:p>
        </w:tc>
        <w:tc>
          <w:tcPr>
            <w:tcW w:w="3240" w:type="pct"/>
            <w:shd w:val="clear" w:color="auto" w:fill="auto"/>
            <w:hideMark/>
          </w:tcPr>
          <w:p w14:paraId="4EC18C3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CRISTAIS C/ LUZ POLARIZADA, PESQUISA DE. (VALOR SUS).</w:t>
            </w:r>
          </w:p>
        </w:tc>
        <w:tc>
          <w:tcPr>
            <w:tcW w:w="615" w:type="pct"/>
            <w:shd w:val="clear" w:color="auto" w:fill="auto"/>
            <w:hideMark/>
          </w:tcPr>
          <w:p w14:paraId="722E035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A43BC4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1,89</w:t>
            </w:r>
          </w:p>
        </w:tc>
      </w:tr>
      <w:tr w:rsidR="00172DBE" w:rsidRPr="00172DBE" w14:paraId="489272C6" w14:textId="77777777" w:rsidTr="00172DBE">
        <w:trPr>
          <w:trHeight w:val="255"/>
        </w:trPr>
        <w:tc>
          <w:tcPr>
            <w:tcW w:w="418" w:type="pct"/>
            <w:shd w:val="clear" w:color="auto" w:fill="auto"/>
            <w:hideMark/>
          </w:tcPr>
          <w:p w14:paraId="2DF52D4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189</w:t>
            </w:r>
          </w:p>
        </w:tc>
        <w:tc>
          <w:tcPr>
            <w:tcW w:w="3240" w:type="pct"/>
            <w:shd w:val="clear" w:color="auto" w:fill="auto"/>
            <w:hideMark/>
          </w:tcPr>
          <w:p w14:paraId="31D6802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CROMATOGRAFIA DE AMINOACIDOS, DETERMINACAO DA. (VALOR SUS).</w:t>
            </w:r>
          </w:p>
        </w:tc>
        <w:tc>
          <w:tcPr>
            <w:tcW w:w="615" w:type="pct"/>
            <w:shd w:val="clear" w:color="auto" w:fill="auto"/>
            <w:hideMark/>
          </w:tcPr>
          <w:p w14:paraId="0CFFABC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76D563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15,65</w:t>
            </w:r>
          </w:p>
        </w:tc>
      </w:tr>
      <w:tr w:rsidR="00172DBE" w:rsidRPr="00172DBE" w14:paraId="74D16D7B" w14:textId="77777777" w:rsidTr="00172DBE">
        <w:trPr>
          <w:trHeight w:val="255"/>
        </w:trPr>
        <w:tc>
          <w:tcPr>
            <w:tcW w:w="418" w:type="pct"/>
            <w:shd w:val="clear" w:color="auto" w:fill="auto"/>
            <w:hideMark/>
          </w:tcPr>
          <w:p w14:paraId="3549DF2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190</w:t>
            </w:r>
          </w:p>
        </w:tc>
        <w:tc>
          <w:tcPr>
            <w:tcW w:w="3240" w:type="pct"/>
            <w:shd w:val="clear" w:color="auto" w:fill="auto"/>
            <w:hideMark/>
          </w:tcPr>
          <w:p w14:paraId="6E0206F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CURVA DE RESISTENCIA GLOBULAR, DETERMINACAO DE. (VALOR SUS).</w:t>
            </w:r>
          </w:p>
        </w:tc>
        <w:tc>
          <w:tcPr>
            <w:tcW w:w="615" w:type="pct"/>
            <w:shd w:val="clear" w:color="auto" w:fill="auto"/>
            <w:hideMark/>
          </w:tcPr>
          <w:p w14:paraId="5ED16BD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322458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2,73</w:t>
            </w:r>
          </w:p>
        </w:tc>
      </w:tr>
      <w:tr w:rsidR="00172DBE" w:rsidRPr="00172DBE" w14:paraId="7D921EAE" w14:textId="77777777" w:rsidTr="00172DBE">
        <w:trPr>
          <w:trHeight w:val="255"/>
        </w:trPr>
        <w:tc>
          <w:tcPr>
            <w:tcW w:w="418" w:type="pct"/>
            <w:shd w:val="clear" w:color="auto" w:fill="auto"/>
            <w:hideMark/>
          </w:tcPr>
          <w:p w14:paraId="2161FF0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191</w:t>
            </w:r>
          </w:p>
        </w:tc>
        <w:tc>
          <w:tcPr>
            <w:tcW w:w="3240" w:type="pct"/>
            <w:shd w:val="clear" w:color="auto" w:fill="auto"/>
            <w:hideMark/>
          </w:tcPr>
          <w:p w14:paraId="4782307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CURVA GLICEMICA (</w:t>
            </w:r>
            <w:proofErr w:type="gramStart"/>
            <w:r w:rsidRPr="00172DBE">
              <w:rPr>
                <w:rFonts w:ascii="Arial" w:eastAsia="Times New Roman" w:hAnsi="Arial" w:cs="Arial"/>
                <w:color w:val="000000"/>
                <w:sz w:val="16"/>
                <w:szCs w:val="16"/>
                <w:lang w:eastAsia="pt-BR"/>
              </w:rPr>
              <w:t>2</w:t>
            </w:r>
            <w:proofErr w:type="gramEnd"/>
            <w:r w:rsidRPr="00172DBE">
              <w:rPr>
                <w:rFonts w:ascii="Arial" w:eastAsia="Times New Roman" w:hAnsi="Arial" w:cs="Arial"/>
                <w:color w:val="000000"/>
                <w:sz w:val="16"/>
                <w:szCs w:val="16"/>
                <w:lang w:eastAsia="pt-BR"/>
              </w:rPr>
              <w:t xml:space="preserve"> DOSAGENS), DETERMINACAO DE. (VALOR SUS).</w:t>
            </w:r>
          </w:p>
        </w:tc>
        <w:tc>
          <w:tcPr>
            <w:tcW w:w="615" w:type="pct"/>
            <w:shd w:val="clear" w:color="auto" w:fill="auto"/>
            <w:hideMark/>
          </w:tcPr>
          <w:p w14:paraId="688A65E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0732D0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3,63</w:t>
            </w:r>
          </w:p>
        </w:tc>
      </w:tr>
      <w:tr w:rsidR="00172DBE" w:rsidRPr="00172DBE" w14:paraId="1004EC6C" w14:textId="77777777" w:rsidTr="00172DBE">
        <w:trPr>
          <w:trHeight w:val="255"/>
        </w:trPr>
        <w:tc>
          <w:tcPr>
            <w:tcW w:w="418" w:type="pct"/>
            <w:shd w:val="clear" w:color="auto" w:fill="auto"/>
            <w:hideMark/>
          </w:tcPr>
          <w:p w14:paraId="69AFF69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192</w:t>
            </w:r>
          </w:p>
        </w:tc>
        <w:tc>
          <w:tcPr>
            <w:tcW w:w="3240" w:type="pct"/>
            <w:shd w:val="clear" w:color="auto" w:fill="auto"/>
            <w:hideMark/>
          </w:tcPr>
          <w:p w14:paraId="1E92EE2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CURVA GLICEMICA C/ INDUCAO POR CORTISONA (</w:t>
            </w:r>
            <w:proofErr w:type="gramStart"/>
            <w:r w:rsidRPr="00172DBE">
              <w:rPr>
                <w:rFonts w:ascii="Arial" w:eastAsia="Times New Roman" w:hAnsi="Arial" w:cs="Arial"/>
                <w:color w:val="000000"/>
                <w:sz w:val="16"/>
                <w:szCs w:val="16"/>
                <w:lang w:eastAsia="pt-BR"/>
              </w:rPr>
              <w:t>5</w:t>
            </w:r>
            <w:proofErr w:type="gramEnd"/>
            <w:r w:rsidRPr="00172DBE">
              <w:rPr>
                <w:rFonts w:ascii="Arial" w:eastAsia="Times New Roman" w:hAnsi="Arial" w:cs="Arial"/>
                <w:color w:val="000000"/>
                <w:sz w:val="16"/>
                <w:szCs w:val="16"/>
                <w:lang w:eastAsia="pt-BR"/>
              </w:rPr>
              <w:t xml:space="preserve"> DOSAGENS), DETERMINACAO DE. (VALOR SUS).</w:t>
            </w:r>
          </w:p>
        </w:tc>
        <w:tc>
          <w:tcPr>
            <w:tcW w:w="615" w:type="pct"/>
            <w:shd w:val="clear" w:color="auto" w:fill="auto"/>
            <w:hideMark/>
          </w:tcPr>
          <w:p w14:paraId="05C7CB2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CC86CD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6,55</w:t>
            </w:r>
          </w:p>
        </w:tc>
      </w:tr>
      <w:tr w:rsidR="00172DBE" w:rsidRPr="00172DBE" w14:paraId="6BEC992A" w14:textId="77777777" w:rsidTr="00172DBE">
        <w:trPr>
          <w:trHeight w:val="255"/>
        </w:trPr>
        <w:tc>
          <w:tcPr>
            <w:tcW w:w="418" w:type="pct"/>
            <w:shd w:val="clear" w:color="auto" w:fill="auto"/>
            <w:hideMark/>
          </w:tcPr>
          <w:p w14:paraId="27EE9D1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193</w:t>
            </w:r>
          </w:p>
        </w:tc>
        <w:tc>
          <w:tcPr>
            <w:tcW w:w="3240" w:type="pct"/>
            <w:shd w:val="clear" w:color="auto" w:fill="auto"/>
            <w:hideMark/>
          </w:tcPr>
          <w:p w14:paraId="080C40A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CURVA GLICEMICA C/ INDUCAO POR CORTISONA (</w:t>
            </w:r>
            <w:proofErr w:type="gramStart"/>
            <w:r w:rsidRPr="00172DBE">
              <w:rPr>
                <w:rFonts w:ascii="Arial" w:eastAsia="Times New Roman" w:hAnsi="Arial" w:cs="Arial"/>
                <w:color w:val="000000"/>
                <w:sz w:val="16"/>
                <w:szCs w:val="16"/>
                <w:lang w:eastAsia="pt-BR"/>
              </w:rPr>
              <w:t>4</w:t>
            </w:r>
            <w:proofErr w:type="gramEnd"/>
            <w:r w:rsidRPr="00172DBE">
              <w:rPr>
                <w:rFonts w:ascii="Arial" w:eastAsia="Times New Roman" w:hAnsi="Arial" w:cs="Arial"/>
                <w:color w:val="000000"/>
                <w:sz w:val="16"/>
                <w:szCs w:val="16"/>
                <w:lang w:eastAsia="pt-BR"/>
              </w:rPr>
              <w:t xml:space="preserve"> DOSAGENS), DETERMINACAO DE. (VALOR SUS).</w:t>
            </w:r>
          </w:p>
        </w:tc>
        <w:tc>
          <w:tcPr>
            <w:tcW w:w="615" w:type="pct"/>
            <w:shd w:val="clear" w:color="auto" w:fill="auto"/>
            <w:hideMark/>
          </w:tcPr>
          <w:p w14:paraId="59186E2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947A0B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3,68</w:t>
            </w:r>
          </w:p>
        </w:tc>
      </w:tr>
      <w:tr w:rsidR="00172DBE" w:rsidRPr="00172DBE" w14:paraId="1592BAFA" w14:textId="77777777" w:rsidTr="00172DBE">
        <w:trPr>
          <w:trHeight w:val="255"/>
        </w:trPr>
        <w:tc>
          <w:tcPr>
            <w:tcW w:w="418" w:type="pct"/>
            <w:shd w:val="clear" w:color="auto" w:fill="auto"/>
            <w:hideMark/>
          </w:tcPr>
          <w:p w14:paraId="6EBCCB8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194</w:t>
            </w:r>
          </w:p>
        </w:tc>
        <w:tc>
          <w:tcPr>
            <w:tcW w:w="3240" w:type="pct"/>
            <w:shd w:val="clear" w:color="auto" w:fill="auto"/>
            <w:hideMark/>
          </w:tcPr>
          <w:p w14:paraId="5BD9E49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CURVA GLICEMICA CLASSICA (</w:t>
            </w:r>
            <w:proofErr w:type="gramStart"/>
            <w:r w:rsidRPr="00172DBE">
              <w:rPr>
                <w:rFonts w:ascii="Arial" w:eastAsia="Times New Roman" w:hAnsi="Arial" w:cs="Arial"/>
                <w:color w:val="000000"/>
                <w:sz w:val="16"/>
                <w:szCs w:val="16"/>
                <w:lang w:eastAsia="pt-BR"/>
              </w:rPr>
              <w:t>5</w:t>
            </w:r>
            <w:proofErr w:type="gramEnd"/>
            <w:r w:rsidRPr="00172DBE">
              <w:rPr>
                <w:rFonts w:ascii="Arial" w:eastAsia="Times New Roman" w:hAnsi="Arial" w:cs="Arial"/>
                <w:color w:val="000000"/>
                <w:sz w:val="16"/>
                <w:szCs w:val="16"/>
                <w:lang w:eastAsia="pt-BR"/>
              </w:rPr>
              <w:t xml:space="preserve"> DOSAGENS), DETERMINACAO DE. (VALOR SUS).</w:t>
            </w:r>
          </w:p>
        </w:tc>
        <w:tc>
          <w:tcPr>
            <w:tcW w:w="615" w:type="pct"/>
            <w:shd w:val="clear" w:color="auto" w:fill="auto"/>
            <w:hideMark/>
          </w:tcPr>
          <w:p w14:paraId="5124801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053453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10,00</w:t>
            </w:r>
          </w:p>
        </w:tc>
      </w:tr>
      <w:tr w:rsidR="00172DBE" w:rsidRPr="00172DBE" w14:paraId="53B15FCD" w14:textId="77777777" w:rsidTr="00172DBE">
        <w:trPr>
          <w:trHeight w:val="255"/>
        </w:trPr>
        <w:tc>
          <w:tcPr>
            <w:tcW w:w="418" w:type="pct"/>
            <w:shd w:val="clear" w:color="auto" w:fill="auto"/>
            <w:hideMark/>
          </w:tcPr>
          <w:p w14:paraId="391BCF8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195</w:t>
            </w:r>
          </w:p>
        </w:tc>
        <w:tc>
          <w:tcPr>
            <w:tcW w:w="3240" w:type="pct"/>
            <w:shd w:val="clear" w:color="auto" w:fill="auto"/>
            <w:hideMark/>
          </w:tcPr>
          <w:p w14:paraId="7AF64E6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D-XILOSE, PROVA DA. (VALOR SUS).</w:t>
            </w:r>
          </w:p>
        </w:tc>
        <w:tc>
          <w:tcPr>
            <w:tcW w:w="615" w:type="pct"/>
            <w:shd w:val="clear" w:color="auto" w:fill="auto"/>
            <w:hideMark/>
          </w:tcPr>
          <w:p w14:paraId="562AFDA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A5255C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3,68</w:t>
            </w:r>
          </w:p>
        </w:tc>
      </w:tr>
      <w:tr w:rsidR="00172DBE" w:rsidRPr="00172DBE" w14:paraId="31D356F5" w14:textId="77777777" w:rsidTr="00172DBE">
        <w:trPr>
          <w:trHeight w:val="255"/>
        </w:trPr>
        <w:tc>
          <w:tcPr>
            <w:tcW w:w="418" w:type="pct"/>
            <w:shd w:val="clear" w:color="auto" w:fill="auto"/>
            <w:hideMark/>
          </w:tcPr>
          <w:p w14:paraId="56B5114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196</w:t>
            </w:r>
          </w:p>
        </w:tc>
        <w:tc>
          <w:tcPr>
            <w:tcW w:w="3240" w:type="pct"/>
            <w:shd w:val="clear" w:color="auto" w:fill="auto"/>
            <w:hideMark/>
          </w:tcPr>
          <w:p w14:paraId="7B6436B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 xml:space="preserve">DEFICIENCIA DE ENZIMAS ERITROCITARIAS, RASTREIO </w:t>
            </w:r>
            <w:proofErr w:type="gramStart"/>
            <w:r w:rsidRPr="00172DBE">
              <w:rPr>
                <w:rFonts w:ascii="Arial" w:eastAsia="Times New Roman" w:hAnsi="Arial" w:cs="Arial"/>
                <w:color w:val="000000"/>
                <w:sz w:val="16"/>
                <w:szCs w:val="16"/>
                <w:lang w:eastAsia="pt-BR"/>
              </w:rPr>
              <w:t>P/.</w:t>
            </w:r>
            <w:proofErr w:type="gramEnd"/>
            <w:r w:rsidRPr="00172DBE">
              <w:rPr>
                <w:rFonts w:ascii="Arial" w:eastAsia="Times New Roman" w:hAnsi="Arial" w:cs="Arial"/>
                <w:color w:val="000000"/>
                <w:sz w:val="16"/>
                <w:szCs w:val="16"/>
                <w:lang w:eastAsia="pt-BR"/>
              </w:rPr>
              <w:t xml:space="preserve"> (VALOR SUS).</w:t>
            </w:r>
          </w:p>
        </w:tc>
        <w:tc>
          <w:tcPr>
            <w:tcW w:w="615" w:type="pct"/>
            <w:shd w:val="clear" w:color="auto" w:fill="auto"/>
            <w:hideMark/>
          </w:tcPr>
          <w:p w14:paraId="4E94029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F343B4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2,73</w:t>
            </w:r>
          </w:p>
        </w:tc>
      </w:tr>
      <w:tr w:rsidR="00172DBE" w:rsidRPr="00172DBE" w14:paraId="2A58DB39" w14:textId="77777777" w:rsidTr="00172DBE">
        <w:trPr>
          <w:trHeight w:val="255"/>
        </w:trPr>
        <w:tc>
          <w:tcPr>
            <w:tcW w:w="418" w:type="pct"/>
            <w:shd w:val="clear" w:color="auto" w:fill="auto"/>
            <w:hideMark/>
          </w:tcPr>
          <w:p w14:paraId="13BBBD0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197</w:t>
            </w:r>
          </w:p>
        </w:tc>
        <w:tc>
          <w:tcPr>
            <w:tcW w:w="3240" w:type="pct"/>
            <w:shd w:val="clear" w:color="auto" w:fill="auto"/>
            <w:hideMark/>
          </w:tcPr>
          <w:p w14:paraId="244EE4E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DEHIDROEPIANDROSTERONA (DHEA), DOSAGEM DE. (VALOR SUS).</w:t>
            </w:r>
          </w:p>
        </w:tc>
        <w:tc>
          <w:tcPr>
            <w:tcW w:w="615" w:type="pct"/>
            <w:shd w:val="clear" w:color="auto" w:fill="auto"/>
            <w:hideMark/>
          </w:tcPr>
          <w:p w14:paraId="01B0FA7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D86758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11,25</w:t>
            </w:r>
          </w:p>
        </w:tc>
      </w:tr>
      <w:tr w:rsidR="00172DBE" w:rsidRPr="00172DBE" w14:paraId="0D74C148" w14:textId="77777777" w:rsidTr="00172DBE">
        <w:trPr>
          <w:trHeight w:val="255"/>
        </w:trPr>
        <w:tc>
          <w:tcPr>
            <w:tcW w:w="418" w:type="pct"/>
            <w:shd w:val="clear" w:color="auto" w:fill="auto"/>
            <w:hideMark/>
          </w:tcPr>
          <w:p w14:paraId="2DDEF63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198</w:t>
            </w:r>
          </w:p>
        </w:tc>
        <w:tc>
          <w:tcPr>
            <w:tcW w:w="3240" w:type="pct"/>
            <w:shd w:val="clear" w:color="auto" w:fill="auto"/>
            <w:hideMark/>
          </w:tcPr>
          <w:p w14:paraId="5D998EE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DESIDROGENASE ALFA-HIDROXIBUTIRICA, DOSAGEM DE. (VALOR SUS).</w:t>
            </w:r>
          </w:p>
        </w:tc>
        <w:tc>
          <w:tcPr>
            <w:tcW w:w="615" w:type="pct"/>
            <w:shd w:val="clear" w:color="auto" w:fill="auto"/>
            <w:hideMark/>
          </w:tcPr>
          <w:p w14:paraId="670B05D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CECA4A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3,51</w:t>
            </w:r>
          </w:p>
        </w:tc>
      </w:tr>
      <w:tr w:rsidR="00172DBE" w:rsidRPr="00172DBE" w14:paraId="4B832126" w14:textId="77777777" w:rsidTr="00172DBE">
        <w:trPr>
          <w:trHeight w:val="255"/>
        </w:trPr>
        <w:tc>
          <w:tcPr>
            <w:tcW w:w="418" w:type="pct"/>
            <w:shd w:val="clear" w:color="auto" w:fill="auto"/>
            <w:hideMark/>
          </w:tcPr>
          <w:p w14:paraId="5327A63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199</w:t>
            </w:r>
          </w:p>
        </w:tc>
        <w:tc>
          <w:tcPr>
            <w:tcW w:w="3240" w:type="pct"/>
            <w:shd w:val="clear" w:color="auto" w:fill="auto"/>
            <w:hideMark/>
          </w:tcPr>
          <w:p w14:paraId="3321967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DESIDROGENASE GLUTAMICA, DOSAGEM DE. (VALOR SUS).</w:t>
            </w:r>
          </w:p>
        </w:tc>
        <w:tc>
          <w:tcPr>
            <w:tcW w:w="615" w:type="pct"/>
            <w:shd w:val="clear" w:color="auto" w:fill="auto"/>
            <w:hideMark/>
          </w:tcPr>
          <w:p w14:paraId="2A96AD2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17C603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3,51</w:t>
            </w:r>
          </w:p>
        </w:tc>
      </w:tr>
      <w:tr w:rsidR="00172DBE" w:rsidRPr="00172DBE" w14:paraId="41CF0E3C" w14:textId="77777777" w:rsidTr="00172DBE">
        <w:trPr>
          <w:trHeight w:val="255"/>
        </w:trPr>
        <w:tc>
          <w:tcPr>
            <w:tcW w:w="418" w:type="pct"/>
            <w:shd w:val="clear" w:color="auto" w:fill="auto"/>
            <w:hideMark/>
          </w:tcPr>
          <w:p w14:paraId="009B97A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200</w:t>
            </w:r>
          </w:p>
        </w:tc>
        <w:tc>
          <w:tcPr>
            <w:tcW w:w="3240" w:type="pct"/>
            <w:shd w:val="clear" w:color="auto" w:fill="auto"/>
            <w:hideMark/>
          </w:tcPr>
          <w:p w14:paraId="6C14D9B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DESIDROGENASE LATICA (ISOENZIMAS FRACIONADAS), DOSAGEM DE. (VALOR SUS).</w:t>
            </w:r>
          </w:p>
        </w:tc>
        <w:tc>
          <w:tcPr>
            <w:tcW w:w="615" w:type="pct"/>
            <w:shd w:val="clear" w:color="auto" w:fill="auto"/>
            <w:hideMark/>
          </w:tcPr>
          <w:p w14:paraId="76F2618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B9582F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3,68</w:t>
            </w:r>
          </w:p>
        </w:tc>
      </w:tr>
      <w:tr w:rsidR="00172DBE" w:rsidRPr="00172DBE" w14:paraId="3CB75F2C" w14:textId="77777777" w:rsidTr="00172DBE">
        <w:trPr>
          <w:trHeight w:val="255"/>
        </w:trPr>
        <w:tc>
          <w:tcPr>
            <w:tcW w:w="418" w:type="pct"/>
            <w:shd w:val="clear" w:color="auto" w:fill="auto"/>
            <w:hideMark/>
          </w:tcPr>
          <w:p w14:paraId="3F61E3F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201</w:t>
            </w:r>
          </w:p>
        </w:tc>
        <w:tc>
          <w:tcPr>
            <w:tcW w:w="3240" w:type="pct"/>
            <w:shd w:val="clear" w:color="auto" w:fill="auto"/>
            <w:hideMark/>
          </w:tcPr>
          <w:p w14:paraId="2973889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DESIDROGENASE LATICA, DOSAGEM DE. (VALOR SUS).</w:t>
            </w:r>
          </w:p>
        </w:tc>
        <w:tc>
          <w:tcPr>
            <w:tcW w:w="615" w:type="pct"/>
            <w:shd w:val="clear" w:color="auto" w:fill="auto"/>
            <w:hideMark/>
          </w:tcPr>
          <w:p w14:paraId="504B1CF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CA2CDA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3,68</w:t>
            </w:r>
          </w:p>
        </w:tc>
      </w:tr>
      <w:tr w:rsidR="00172DBE" w:rsidRPr="00172DBE" w14:paraId="7CC8CAAC" w14:textId="77777777" w:rsidTr="00172DBE">
        <w:trPr>
          <w:trHeight w:val="255"/>
        </w:trPr>
        <w:tc>
          <w:tcPr>
            <w:tcW w:w="418" w:type="pct"/>
            <w:shd w:val="clear" w:color="auto" w:fill="auto"/>
            <w:hideMark/>
          </w:tcPr>
          <w:p w14:paraId="61CAF22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lastRenderedPageBreak/>
              <w:t>202</w:t>
            </w:r>
          </w:p>
        </w:tc>
        <w:tc>
          <w:tcPr>
            <w:tcW w:w="3240" w:type="pct"/>
            <w:shd w:val="clear" w:color="auto" w:fill="auto"/>
            <w:hideMark/>
          </w:tcPr>
          <w:p w14:paraId="41B798F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DIABETES INSIPIDUS, TESTE P/ INVESTIGACAO DO. (VALOR SUS).</w:t>
            </w:r>
          </w:p>
        </w:tc>
        <w:tc>
          <w:tcPr>
            <w:tcW w:w="615" w:type="pct"/>
            <w:shd w:val="clear" w:color="auto" w:fill="auto"/>
            <w:hideMark/>
          </w:tcPr>
          <w:p w14:paraId="3B74A97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596946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8,43</w:t>
            </w:r>
          </w:p>
        </w:tc>
      </w:tr>
      <w:tr w:rsidR="00172DBE" w:rsidRPr="00172DBE" w14:paraId="099606FF" w14:textId="77777777" w:rsidTr="00172DBE">
        <w:trPr>
          <w:trHeight w:val="255"/>
        </w:trPr>
        <w:tc>
          <w:tcPr>
            <w:tcW w:w="418" w:type="pct"/>
            <w:shd w:val="clear" w:color="auto" w:fill="auto"/>
            <w:hideMark/>
          </w:tcPr>
          <w:p w14:paraId="3E1427B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203</w:t>
            </w:r>
          </w:p>
        </w:tc>
        <w:tc>
          <w:tcPr>
            <w:tcW w:w="3240" w:type="pct"/>
            <w:shd w:val="clear" w:color="auto" w:fill="auto"/>
            <w:hideMark/>
          </w:tcPr>
          <w:p w14:paraId="26445B7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DIGITALICOS (DIGOXINA, DIGITOXINA), DOSAGEM DE. (VALOR SUS).</w:t>
            </w:r>
          </w:p>
        </w:tc>
        <w:tc>
          <w:tcPr>
            <w:tcW w:w="615" w:type="pct"/>
            <w:shd w:val="clear" w:color="auto" w:fill="auto"/>
            <w:hideMark/>
          </w:tcPr>
          <w:p w14:paraId="2774CE3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718482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8,97</w:t>
            </w:r>
          </w:p>
        </w:tc>
      </w:tr>
      <w:tr w:rsidR="00172DBE" w:rsidRPr="00172DBE" w14:paraId="483F1C07" w14:textId="77777777" w:rsidTr="00172DBE">
        <w:trPr>
          <w:trHeight w:val="255"/>
        </w:trPr>
        <w:tc>
          <w:tcPr>
            <w:tcW w:w="418" w:type="pct"/>
            <w:shd w:val="clear" w:color="auto" w:fill="auto"/>
            <w:hideMark/>
          </w:tcPr>
          <w:p w14:paraId="5B9728E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204</w:t>
            </w:r>
          </w:p>
        </w:tc>
        <w:tc>
          <w:tcPr>
            <w:tcW w:w="3240" w:type="pct"/>
            <w:shd w:val="clear" w:color="auto" w:fill="auto"/>
            <w:hideMark/>
          </w:tcPr>
          <w:p w14:paraId="5108C53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DIHIDROTESTOTERONA (DHT), DOSAGEM DE. (VALOR SUS).</w:t>
            </w:r>
          </w:p>
        </w:tc>
        <w:tc>
          <w:tcPr>
            <w:tcW w:w="615" w:type="pct"/>
            <w:shd w:val="clear" w:color="auto" w:fill="auto"/>
            <w:hideMark/>
          </w:tcPr>
          <w:p w14:paraId="58838C2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9A4899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11,71</w:t>
            </w:r>
          </w:p>
        </w:tc>
      </w:tr>
      <w:tr w:rsidR="00172DBE" w:rsidRPr="00172DBE" w14:paraId="11883D55" w14:textId="77777777" w:rsidTr="00172DBE">
        <w:trPr>
          <w:trHeight w:val="255"/>
        </w:trPr>
        <w:tc>
          <w:tcPr>
            <w:tcW w:w="418" w:type="pct"/>
            <w:shd w:val="clear" w:color="auto" w:fill="auto"/>
            <w:hideMark/>
          </w:tcPr>
          <w:p w14:paraId="38231EE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205</w:t>
            </w:r>
          </w:p>
        </w:tc>
        <w:tc>
          <w:tcPr>
            <w:tcW w:w="3240" w:type="pct"/>
            <w:shd w:val="clear" w:color="auto" w:fill="auto"/>
            <w:hideMark/>
          </w:tcPr>
          <w:p w14:paraId="366515A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DILUICAO (URINA)</w:t>
            </w:r>
            <w:proofErr w:type="gramStart"/>
            <w:r w:rsidRPr="00172DBE">
              <w:rPr>
                <w:rFonts w:ascii="Arial" w:eastAsia="Times New Roman" w:hAnsi="Arial" w:cs="Arial"/>
                <w:color w:val="000000"/>
                <w:sz w:val="16"/>
                <w:szCs w:val="16"/>
                <w:lang w:eastAsia="pt-BR"/>
              </w:rPr>
              <w:t>, PROVA</w:t>
            </w:r>
            <w:proofErr w:type="gramEnd"/>
            <w:r w:rsidRPr="00172DBE">
              <w:rPr>
                <w:rFonts w:ascii="Arial" w:eastAsia="Times New Roman" w:hAnsi="Arial" w:cs="Arial"/>
                <w:color w:val="000000"/>
                <w:sz w:val="16"/>
                <w:szCs w:val="16"/>
                <w:lang w:eastAsia="pt-BR"/>
              </w:rPr>
              <w:t xml:space="preserve"> DE. (VALOR SUS).</w:t>
            </w:r>
          </w:p>
        </w:tc>
        <w:tc>
          <w:tcPr>
            <w:tcW w:w="615" w:type="pct"/>
            <w:shd w:val="clear" w:color="auto" w:fill="auto"/>
            <w:hideMark/>
          </w:tcPr>
          <w:p w14:paraId="5EFD698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AC7796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2,04</w:t>
            </w:r>
          </w:p>
        </w:tc>
      </w:tr>
      <w:tr w:rsidR="00172DBE" w:rsidRPr="00172DBE" w14:paraId="3440E1EC" w14:textId="77777777" w:rsidTr="00172DBE">
        <w:trPr>
          <w:trHeight w:val="255"/>
        </w:trPr>
        <w:tc>
          <w:tcPr>
            <w:tcW w:w="418" w:type="pct"/>
            <w:shd w:val="clear" w:color="auto" w:fill="auto"/>
            <w:hideMark/>
          </w:tcPr>
          <w:p w14:paraId="32A5971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206</w:t>
            </w:r>
          </w:p>
        </w:tc>
        <w:tc>
          <w:tcPr>
            <w:tcW w:w="3240" w:type="pct"/>
            <w:shd w:val="clear" w:color="auto" w:fill="auto"/>
            <w:hideMark/>
          </w:tcPr>
          <w:p w14:paraId="15A2CD9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DOSAGEM DA FRACAO C1Q DO COMPLEMENTO. (VALOR SUS).</w:t>
            </w:r>
          </w:p>
        </w:tc>
        <w:tc>
          <w:tcPr>
            <w:tcW w:w="615" w:type="pct"/>
            <w:shd w:val="clear" w:color="auto" w:fill="auto"/>
            <w:hideMark/>
          </w:tcPr>
          <w:p w14:paraId="21B6BB9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A47EC4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17,16</w:t>
            </w:r>
          </w:p>
        </w:tc>
      </w:tr>
      <w:tr w:rsidR="00172DBE" w:rsidRPr="00172DBE" w14:paraId="6D12FF29" w14:textId="77777777" w:rsidTr="00172DBE">
        <w:trPr>
          <w:trHeight w:val="255"/>
        </w:trPr>
        <w:tc>
          <w:tcPr>
            <w:tcW w:w="418" w:type="pct"/>
            <w:shd w:val="clear" w:color="auto" w:fill="auto"/>
            <w:hideMark/>
          </w:tcPr>
          <w:p w14:paraId="3827EB2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207</w:t>
            </w:r>
          </w:p>
        </w:tc>
        <w:tc>
          <w:tcPr>
            <w:tcW w:w="3240" w:type="pct"/>
            <w:shd w:val="clear" w:color="auto" w:fill="auto"/>
            <w:hideMark/>
          </w:tcPr>
          <w:p w14:paraId="6E744D5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DOSAGEM DO ANTIGENO CA 125. (VALOR SUS).</w:t>
            </w:r>
          </w:p>
        </w:tc>
        <w:tc>
          <w:tcPr>
            <w:tcW w:w="615" w:type="pct"/>
            <w:shd w:val="clear" w:color="auto" w:fill="auto"/>
            <w:hideMark/>
          </w:tcPr>
          <w:p w14:paraId="7EC8FD1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FA160F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13,35</w:t>
            </w:r>
          </w:p>
        </w:tc>
      </w:tr>
      <w:tr w:rsidR="00172DBE" w:rsidRPr="00172DBE" w14:paraId="25A28F30" w14:textId="77777777" w:rsidTr="00172DBE">
        <w:trPr>
          <w:trHeight w:val="255"/>
        </w:trPr>
        <w:tc>
          <w:tcPr>
            <w:tcW w:w="418" w:type="pct"/>
            <w:shd w:val="clear" w:color="auto" w:fill="auto"/>
            <w:hideMark/>
          </w:tcPr>
          <w:p w14:paraId="0CD3B0B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208</w:t>
            </w:r>
          </w:p>
        </w:tc>
        <w:tc>
          <w:tcPr>
            <w:tcW w:w="3240" w:type="pct"/>
            <w:shd w:val="clear" w:color="auto" w:fill="auto"/>
            <w:hideMark/>
          </w:tcPr>
          <w:p w14:paraId="302F612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ENTEROBIUS VERMICULARES (OXIURUS OXIURA), PESQUISA DE. (VALOR SUS).</w:t>
            </w:r>
          </w:p>
        </w:tc>
        <w:tc>
          <w:tcPr>
            <w:tcW w:w="615" w:type="pct"/>
            <w:shd w:val="clear" w:color="auto" w:fill="auto"/>
            <w:hideMark/>
          </w:tcPr>
          <w:p w14:paraId="24AFEF7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C8356B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1,65</w:t>
            </w:r>
          </w:p>
        </w:tc>
      </w:tr>
      <w:tr w:rsidR="00172DBE" w:rsidRPr="00172DBE" w14:paraId="51A4925A" w14:textId="77777777" w:rsidTr="00172DBE">
        <w:trPr>
          <w:trHeight w:val="255"/>
        </w:trPr>
        <w:tc>
          <w:tcPr>
            <w:tcW w:w="418" w:type="pct"/>
            <w:shd w:val="clear" w:color="auto" w:fill="auto"/>
            <w:hideMark/>
          </w:tcPr>
          <w:p w14:paraId="685BDCB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209</w:t>
            </w:r>
          </w:p>
        </w:tc>
        <w:tc>
          <w:tcPr>
            <w:tcW w:w="3240" w:type="pct"/>
            <w:shd w:val="clear" w:color="auto" w:fill="auto"/>
            <w:hideMark/>
          </w:tcPr>
          <w:p w14:paraId="272EF56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ENZIMAS ERITROCITARIAS (CADA), DETERMINACAO DE. (VALOR SUS).</w:t>
            </w:r>
          </w:p>
        </w:tc>
        <w:tc>
          <w:tcPr>
            <w:tcW w:w="615" w:type="pct"/>
            <w:shd w:val="clear" w:color="auto" w:fill="auto"/>
            <w:hideMark/>
          </w:tcPr>
          <w:p w14:paraId="4F894E9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199502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2,73</w:t>
            </w:r>
          </w:p>
        </w:tc>
      </w:tr>
      <w:tr w:rsidR="00172DBE" w:rsidRPr="00172DBE" w14:paraId="72AAD06F" w14:textId="77777777" w:rsidTr="00172DBE">
        <w:trPr>
          <w:trHeight w:val="255"/>
        </w:trPr>
        <w:tc>
          <w:tcPr>
            <w:tcW w:w="418" w:type="pct"/>
            <w:shd w:val="clear" w:color="auto" w:fill="auto"/>
            <w:hideMark/>
          </w:tcPr>
          <w:p w14:paraId="318F6AA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210</w:t>
            </w:r>
          </w:p>
        </w:tc>
        <w:tc>
          <w:tcPr>
            <w:tcW w:w="3240" w:type="pct"/>
            <w:shd w:val="clear" w:color="auto" w:fill="auto"/>
            <w:hideMark/>
          </w:tcPr>
          <w:p w14:paraId="65FB47F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EOSINOFILOS, PESQUISA DE. (VALOR SUS).</w:t>
            </w:r>
          </w:p>
        </w:tc>
        <w:tc>
          <w:tcPr>
            <w:tcW w:w="615" w:type="pct"/>
            <w:shd w:val="clear" w:color="auto" w:fill="auto"/>
            <w:hideMark/>
          </w:tcPr>
          <w:p w14:paraId="740554A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B8E71A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1,65</w:t>
            </w:r>
          </w:p>
        </w:tc>
      </w:tr>
      <w:tr w:rsidR="00172DBE" w:rsidRPr="00172DBE" w14:paraId="47FC8723" w14:textId="77777777" w:rsidTr="00172DBE">
        <w:trPr>
          <w:trHeight w:val="255"/>
        </w:trPr>
        <w:tc>
          <w:tcPr>
            <w:tcW w:w="418" w:type="pct"/>
            <w:shd w:val="clear" w:color="auto" w:fill="auto"/>
            <w:hideMark/>
          </w:tcPr>
          <w:p w14:paraId="1E0B181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211</w:t>
            </w:r>
          </w:p>
        </w:tc>
        <w:tc>
          <w:tcPr>
            <w:tcW w:w="3240" w:type="pct"/>
            <w:shd w:val="clear" w:color="auto" w:fill="auto"/>
            <w:hideMark/>
          </w:tcPr>
          <w:p w14:paraId="2AA7848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ERITROGRAMA (ERITROCITOS, HEMOGLOBINA, HEMATOCRITO). (VALOR SUS).</w:t>
            </w:r>
          </w:p>
        </w:tc>
        <w:tc>
          <w:tcPr>
            <w:tcW w:w="615" w:type="pct"/>
            <w:shd w:val="clear" w:color="auto" w:fill="auto"/>
            <w:hideMark/>
          </w:tcPr>
          <w:p w14:paraId="7793A03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575EC7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2,73</w:t>
            </w:r>
          </w:p>
        </w:tc>
      </w:tr>
      <w:tr w:rsidR="00172DBE" w:rsidRPr="00172DBE" w14:paraId="2D4F1AA5" w14:textId="77777777" w:rsidTr="00172DBE">
        <w:trPr>
          <w:trHeight w:val="255"/>
        </w:trPr>
        <w:tc>
          <w:tcPr>
            <w:tcW w:w="418" w:type="pct"/>
            <w:shd w:val="clear" w:color="auto" w:fill="auto"/>
            <w:hideMark/>
          </w:tcPr>
          <w:p w14:paraId="3DD92CB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212</w:t>
            </w:r>
          </w:p>
        </w:tc>
        <w:tc>
          <w:tcPr>
            <w:tcW w:w="3240" w:type="pct"/>
            <w:shd w:val="clear" w:color="auto" w:fill="auto"/>
            <w:hideMark/>
          </w:tcPr>
          <w:p w14:paraId="4F94807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ERROS INATOS DO METABOLISMO NA URINA, PESQUISA DE. (VALOR SUS).</w:t>
            </w:r>
          </w:p>
        </w:tc>
        <w:tc>
          <w:tcPr>
            <w:tcW w:w="615" w:type="pct"/>
            <w:shd w:val="clear" w:color="auto" w:fill="auto"/>
            <w:hideMark/>
          </w:tcPr>
          <w:p w14:paraId="0F11C40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79A161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3,70</w:t>
            </w:r>
          </w:p>
        </w:tc>
      </w:tr>
      <w:tr w:rsidR="00172DBE" w:rsidRPr="00172DBE" w14:paraId="34A032C1" w14:textId="77777777" w:rsidTr="00172DBE">
        <w:trPr>
          <w:trHeight w:val="255"/>
        </w:trPr>
        <w:tc>
          <w:tcPr>
            <w:tcW w:w="418" w:type="pct"/>
            <w:shd w:val="clear" w:color="auto" w:fill="auto"/>
            <w:hideMark/>
          </w:tcPr>
          <w:p w14:paraId="4EBE0A0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213</w:t>
            </w:r>
          </w:p>
        </w:tc>
        <w:tc>
          <w:tcPr>
            <w:tcW w:w="3240" w:type="pct"/>
            <w:shd w:val="clear" w:color="auto" w:fill="auto"/>
            <w:hideMark/>
          </w:tcPr>
          <w:p w14:paraId="6B9473F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ESPECTROFOTOMETRIA NO LIQUIDO AMNIOTICO. (VALOR SUS).</w:t>
            </w:r>
          </w:p>
        </w:tc>
        <w:tc>
          <w:tcPr>
            <w:tcW w:w="615" w:type="pct"/>
            <w:shd w:val="clear" w:color="auto" w:fill="auto"/>
            <w:hideMark/>
          </w:tcPr>
          <w:p w14:paraId="393152A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43D743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6,56</w:t>
            </w:r>
          </w:p>
        </w:tc>
      </w:tr>
      <w:tr w:rsidR="00172DBE" w:rsidRPr="00172DBE" w14:paraId="05C12AE4" w14:textId="77777777" w:rsidTr="00172DBE">
        <w:trPr>
          <w:trHeight w:val="255"/>
        </w:trPr>
        <w:tc>
          <w:tcPr>
            <w:tcW w:w="418" w:type="pct"/>
            <w:shd w:val="clear" w:color="auto" w:fill="auto"/>
            <w:hideMark/>
          </w:tcPr>
          <w:p w14:paraId="00C7E89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214</w:t>
            </w:r>
          </w:p>
        </w:tc>
        <w:tc>
          <w:tcPr>
            <w:tcW w:w="3240" w:type="pct"/>
            <w:shd w:val="clear" w:color="auto" w:fill="auto"/>
            <w:hideMark/>
          </w:tcPr>
          <w:p w14:paraId="103381F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ESPERMATOZOIDES (APOS VASECTOMIA), PESQUISA DE. (VALOR SUS).</w:t>
            </w:r>
          </w:p>
        </w:tc>
        <w:tc>
          <w:tcPr>
            <w:tcW w:w="615" w:type="pct"/>
            <w:shd w:val="clear" w:color="auto" w:fill="auto"/>
            <w:hideMark/>
          </w:tcPr>
          <w:p w14:paraId="230E8E2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070E30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4,80</w:t>
            </w:r>
          </w:p>
        </w:tc>
      </w:tr>
      <w:tr w:rsidR="00172DBE" w:rsidRPr="00172DBE" w14:paraId="30E06E32" w14:textId="77777777" w:rsidTr="00172DBE">
        <w:trPr>
          <w:trHeight w:val="255"/>
        </w:trPr>
        <w:tc>
          <w:tcPr>
            <w:tcW w:w="418" w:type="pct"/>
            <w:shd w:val="clear" w:color="auto" w:fill="auto"/>
            <w:hideMark/>
          </w:tcPr>
          <w:p w14:paraId="5E972B4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215</w:t>
            </w:r>
          </w:p>
        </w:tc>
        <w:tc>
          <w:tcPr>
            <w:tcW w:w="3240" w:type="pct"/>
            <w:shd w:val="clear" w:color="auto" w:fill="auto"/>
            <w:hideMark/>
          </w:tcPr>
          <w:p w14:paraId="68644A8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ESPLENOGRAMA. (VALOR SUS).</w:t>
            </w:r>
          </w:p>
        </w:tc>
        <w:tc>
          <w:tcPr>
            <w:tcW w:w="615" w:type="pct"/>
            <w:shd w:val="clear" w:color="auto" w:fill="auto"/>
            <w:hideMark/>
          </w:tcPr>
          <w:p w14:paraId="6A8D273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427407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5,79</w:t>
            </w:r>
          </w:p>
        </w:tc>
      </w:tr>
      <w:tr w:rsidR="00172DBE" w:rsidRPr="00172DBE" w14:paraId="6E54F997" w14:textId="77777777" w:rsidTr="00172DBE">
        <w:trPr>
          <w:trHeight w:val="255"/>
        </w:trPr>
        <w:tc>
          <w:tcPr>
            <w:tcW w:w="418" w:type="pct"/>
            <w:shd w:val="clear" w:color="auto" w:fill="auto"/>
            <w:hideMark/>
          </w:tcPr>
          <w:p w14:paraId="2CF035A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216</w:t>
            </w:r>
          </w:p>
        </w:tc>
        <w:tc>
          <w:tcPr>
            <w:tcW w:w="3240" w:type="pct"/>
            <w:shd w:val="clear" w:color="auto" w:fill="auto"/>
            <w:hideMark/>
          </w:tcPr>
          <w:p w14:paraId="1647181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ESTERCOBILINOGENIO FECAL, DOSAGEM DE. (VALOR SUS).</w:t>
            </w:r>
          </w:p>
        </w:tc>
        <w:tc>
          <w:tcPr>
            <w:tcW w:w="615" w:type="pct"/>
            <w:shd w:val="clear" w:color="auto" w:fill="auto"/>
            <w:hideMark/>
          </w:tcPr>
          <w:p w14:paraId="40731A3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AC0B7B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1,65</w:t>
            </w:r>
          </w:p>
        </w:tc>
      </w:tr>
      <w:tr w:rsidR="00172DBE" w:rsidRPr="00172DBE" w14:paraId="5ED1BCDB" w14:textId="77777777" w:rsidTr="00172DBE">
        <w:trPr>
          <w:trHeight w:val="255"/>
        </w:trPr>
        <w:tc>
          <w:tcPr>
            <w:tcW w:w="418" w:type="pct"/>
            <w:shd w:val="clear" w:color="auto" w:fill="auto"/>
            <w:hideMark/>
          </w:tcPr>
          <w:p w14:paraId="4CF7F75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217</w:t>
            </w:r>
          </w:p>
        </w:tc>
        <w:tc>
          <w:tcPr>
            <w:tcW w:w="3240" w:type="pct"/>
            <w:shd w:val="clear" w:color="auto" w:fill="auto"/>
            <w:hideMark/>
          </w:tcPr>
          <w:p w14:paraId="5FD8843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ESTIMULO COM GNRH OU COM AGONISTA GNRH, TESTE DE. (VALOR SUS).</w:t>
            </w:r>
          </w:p>
        </w:tc>
        <w:tc>
          <w:tcPr>
            <w:tcW w:w="615" w:type="pct"/>
            <w:shd w:val="clear" w:color="auto" w:fill="auto"/>
            <w:hideMark/>
          </w:tcPr>
          <w:p w14:paraId="10553A5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0AC58A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12,01</w:t>
            </w:r>
          </w:p>
        </w:tc>
      </w:tr>
      <w:tr w:rsidR="00172DBE" w:rsidRPr="00172DBE" w14:paraId="0F966D08" w14:textId="77777777" w:rsidTr="00172DBE">
        <w:trPr>
          <w:trHeight w:val="255"/>
        </w:trPr>
        <w:tc>
          <w:tcPr>
            <w:tcW w:w="418" w:type="pct"/>
            <w:shd w:val="clear" w:color="auto" w:fill="auto"/>
            <w:hideMark/>
          </w:tcPr>
          <w:p w14:paraId="2F47149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218</w:t>
            </w:r>
          </w:p>
        </w:tc>
        <w:tc>
          <w:tcPr>
            <w:tcW w:w="3240" w:type="pct"/>
            <w:shd w:val="clear" w:color="auto" w:fill="auto"/>
            <w:hideMark/>
          </w:tcPr>
          <w:p w14:paraId="54EEE34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ESTIMULO DA PROLACTINA / TSH APOS TRH, TESTE DE. (VALOR SUS).</w:t>
            </w:r>
          </w:p>
        </w:tc>
        <w:tc>
          <w:tcPr>
            <w:tcW w:w="615" w:type="pct"/>
            <w:shd w:val="clear" w:color="auto" w:fill="auto"/>
            <w:hideMark/>
          </w:tcPr>
          <w:p w14:paraId="6B926B5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B2BEFA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12,01</w:t>
            </w:r>
          </w:p>
        </w:tc>
      </w:tr>
      <w:tr w:rsidR="00172DBE" w:rsidRPr="00172DBE" w14:paraId="02D29014" w14:textId="77777777" w:rsidTr="00172DBE">
        <w:trPr>
          <w:trHeight w:val="255"/>
        </w:trPr>
        <w:tc>
          <w:tcPr>
            <w:tcW w:w="418" w:type="pct"/>
            <w:shd w:val="clear" w:color="auto" w:fill="auto"/>
            <w:hideMark/>
          </w:tcPr>
          <w:p w14:paraId="18E193C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219</w:t>
            </w:r>
          </w:p>
        </w:tc>
        <w:tc>
          <w:tcPr>
            <w:tcW w:w="3240" w:type="pct"/>
            <w:shd w:val="clear" w:color="auto" w:fill="auto"/>
            <w:hideMark/>
          </w:tcPr>
          <w:p w14:paraId="20EE811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ESTIMULO DA PROLACTINA APOS CLORPROMAZINA, TESTE DE. (VALOR SUS).</w:t>
            </w:r>
          </w:p>
        </w:tc>
        <w:tc>
          <w:tcPr>
            <w:tcW w:w="615" w:type="pct"/>
            <w:shd w:val="clear" w:color="auto" w:fill="auto"/>
            <w:hideMark/>
          </w:tcPr>
          <w:p w14:paraId="78DB6D1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4F47FA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12,01</w:t>
            </w:r>
          </w:p>
        </w:tc>
      </w:tr>
      <w:tr w:rsidR="00172DBE" w:rsidRPr="00172DBE" w14:paraId="648BF545" w14:textId="77777777" w:rsidTr="00172DBE">
        <w:trPr>
          <w:trHeight w:val="255"/>
        </w:trPr>
        <w:tc>
          <w:tcPr>
            <w:tcW w:w="418" w:type="pct"/>
            <w:shd w:val="clear" w:color="auto" w:fill="auto"/>
            <w:hideMark/>
          </w:tcPr>
          <w:p w14:paraId="62EDF14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220</w:t>
            </w:r>
          </w:p>
        </w:tc>
        <w:tc>
          <w:tcPr>
            <w:tcW w:w="3240" w:type="pct"/>
            <w:shd w:val="clear" w:color="auto" w:fill="auto"/>
            <w:hideMark/>
          </w:tcPr>
          <w:p w14:paraId="5D4E42D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ESTIMULO DO HGH APOS GLUCAGON, TESTE DE. (VALOR SUS).</w:t>
            </w:r>
          </w:p>
        </w:tc>
        <w:tc>
          <w:tcPr>
            <w:tcW w:w="615" w:type="pct"/>
            <w:shd w:val="clear" w:color="auto" w:fill="auto"/>
            <w:hideMark/>
          </w:tcPr>
          <w:p w14:paraId="1E66B08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48F325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12,01</w:t>
            </w:r>
          </w:p>
        </w:tc>
      </w:tr>
      <w:tr w:rsidR="00172DBE" w:rsidRPr="00172DBE" w14:paraId="29657FD0" w14:textId="77777777" w:rsidTr="00172DBE">
        <w:trPr>
          <w:trHeight w:val="255"/>
        </w:trPr>
        <w:tc>
          <w:tcPr>
            <w:tcW w:w="418" w:type="pct"/>
            <w:shd w:val="clear" w:color="auto" w:fill="auto"/>
            <w:hideMark/>
          </w:tcPr>
          <w:p w14:paraId="684D4FF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221</w:t>
            </w:r>
          </w:p>
        </w:tc>
        <w:tc>
          <w:tcPr>
            <w:tcW w:w="3240" w:type="pct"/>
            <w:shd w:val="clear" w:color="auto" w:fill="auto"/>
            <w:hideMark/>
          </w:tcPr>
          <w:p w14:paraId="79010F1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ESTRADIOL, DOSAGEM DE. (VALOR SUS).</w:t>
            </w:r>
          </w:p>
        </w:tc>
        <w:tc>
          <w:tcPr>
            <w:tcW w:w="615" w:type="pct"/>
            <w:shd w:val="clear" w:color="auto" w:fill="auto"/>
            <w:hideMark/>
          </w:tcPr>
          <w:p w14:paraId="38ACE23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B6E169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10,15</w:t>
            </w:r>
          </w:p>
        </w:tc>
      </w:tr>
      <w:tr w:rsidR="00172DBE" w:rsidRPr="00172DBE" w14:paraId="4DDE3E0E" w14:textId="77777777" w:rsidTr="00172DBE">
        <w:trPr>
          <w:trHeight w:val="255"/>
        </w:trPr>
        <w:tc>
          <w:tcPr>
            <w:tcW w:w="418" w:type="pct"/>
            <w:shd w:val="clear" w:color="auto" w:fill="auto"/>
            <w:hideMark/>
          </w:tcPr>
          <w:p w14:paraId="35E52A0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222</w:t>
            </w:r>
          </w:p>
        </w:tc>
        <w:tc>
          <w:tcPr>
            <w:tcW w:w="3240" w:type="pct"/>
            <w:shd w:val="clear" w:color="auto" w:fill="auto"/>
            <w:hideMark/>
          </w:tcPr>
          <w:p w14:paraId="338B063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ESTREPTOCOCOS BETA-HEMOLITICOS DO GRUPO A, PESQUISA DE. (VALOR SUS).</w:t>
            </w:r>
          </w:p>
        </w:tc>
        <w:tc>
          <w:tcPr>
            <w:tcW w:w="615" w:type="pct"/>
            <w:shd w:val="clear" w:color="auto" w:fill="auto"/>
            <w:hideMark/>
          </w:tcPr>
          <w:p w14:paraId="777B6A5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4AB621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4,33</w:t>
            </w:r>
          </w:p>
        </w:tc>
      </w:tr>
      <w:tr w:rsidR="00172DBE" w:rsidRPr="00172DBE" w14:paraId="2D5D4F3E" w14:textId="77777777" w:rsidTr="00172DBE">
        <w:trPr>
          <w:trHeight w:val="255"/>
        </w:trPr>
        <w:tc>
          <w:tcPr>
            <w:tcW w:w="418" w:type="pct"/>
            <w:shd w:val="clear" w:color="auto" w:fill="auto"/>
            <w:hideMark/>
          </w:tcPr>
          <w:p w14:paraId="61FF800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223</w:t>
            </w:r>
          </w:p>
        </w:tc>
        <w:tc>
          <w:tcPr>
            <w:tcW w:w="3240" w:type="pct"/>
            <w:shd w:val="clear" w:color="auto" w:fill="auto"/>
            <w:hideMark/>
          </w:tcPr>
          <w:p w14:paraId="21E0017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ESTRIOL, DOSAGEM DE. (VALOR SUS).</w:t>
            </w:r>
          </w:p>
        </w:tc>
        <w:tc>
          <w:tcPr>
            <w:tcW w:w="615" w:type="pct"/>
            <w:shd w:val="clear" w:color="auto" w:fill="auto"/>
            <w:hideMark/>
          </w:tcPr>
          <w:p w14:paraId="29A5C39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74C837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11,55</w:t>
            </w:r>
          </w:p>
        </w:tc>
      </w:tr>
      <w:tr w:rsidR="00172DBE" w:rsidRPr="00172DBE" w14:paraId="2F28F991" w14:textId="77777777" w:rsidTr="00172DBE">
        <w:trPr>
          <w:trHeight w:val="255"/>
        </w:trPr>
        <w:tc>
          <w:tcPr>
            <w:tcW w:w="418" w:type="pct"/>
            <w:shd w:val="clear" w:color="auto" w:fill="auto"/>
            <w:hideMark/>
          </w:tcPr>
          <w:p w14:paraId="6FB5C88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224</w:t>
            </w:r>
          </w:p>
        </w:tc>
        <w:tc>
          <w:tcPr>
            <w:tcW w:w="3240" w:type="pct"/>
            <w:shd w:val="clear" w:color="auto" w:fill="auto"/>
            <w:hideMark/>
          </w:tcPr>
          <w:p w14:paraId="2BDAB61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ESTRONA, DOSAGEM DE. (VALOR SUS).</w:t>
            </w:r>
          </w:p>
        </w:tc>
        <w:tc>
          <w:tcPr>
            <w:tcW w:w="615" w:type="pct"/>
            <w:shd w:val="clear" w:color="auto" w:fill="auto"/>
            <w:hideMark/>
          </w:tcPr>
          <w:p w14:paraId="0087678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59C104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11,12</w:t>
            </w:r>
          </w:p>
        </w:tc>
      </w:tr>
      <w:tr w:rsidR="00172DBE" w:rsidRPr="00172DBE" w14:paraId="67A74669" w14:textId="77777777" w:rsidTr="00172DBE">
        <w:trPr>
          <w:trHeight w:val="255"/>
        </w:trPr>
        <w:tc>
          <w:tcPr>
            <w:tcW w:w="418" w:type="pct"/>
            <w:shd w:val="clear" w:color="auto" w:fill="auto"/>
            <w:hideMark/>
          </w:tcPr>
          <w:p w14:paraId="51FAEE1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225</w:t>
            </w:r>
          </w:p>
        </w:tc>
        <w:tc>
          <w:tcPr>
            <w:tcW w:w="3240" w:type="pct"/>
            <w:shd w:val="clear" w:color="auto" w:fill="auto"/>
            <w:hideMark/>
          </w:tcPr>
          <w:p w14:paraId="228CCDF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ETOSSUXIMIDA, DOSAGEM DE. (VALOR SUS).</w:t>
            </w:r>
          </w:p>
        </w:tc>
        <w:tc>
          <w:tcPr>
            <w:tcW w:w="615" w:type="pct"/>
            <w:shd w:val="clear" w:color="auto" w:fill="auto"/>
            <w:hideMark/>
          </w:tcPr>
          <w:p w14:paraId="0EC6158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034E0F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15,65</w:t>
            </w:r>
          </w:p>
        </w:tc>
      </w:tr>
      <w:tr w:rsidR="00172DBE" w:rsidRPr="00172DBE" w14:paraId="6EC60420" w14:textId="77777777" w:rsidTr="00172DBE">
        <w:trPr>
          <w:trHeight w:val="255"/>
        </w:trPr>
        <w:tc>
          <w:tcPr>
            <w:tcW w:w="418" w:type="pct"/>
            <w:shd w:val="clear" w:color="auto" w:fill="auto"/>
            <w:hideMark/>
          </w:tcPr>
          <w:p w14:paraId="17450C7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226</w:t>
            </w:r>
          </w:p>
        </w:tc>
        <w:tc>
          <w:tcPr>
            <w:tcW w:w="3240" w:type="pct"/>
            <w:shd w:val="clear" w:color="auto" w:fill="auto"/>
            <w:hideMark/>
          </w:tcPr>
          <w:p w14:paraId="4EFB7D9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FATOR II, DOSAGEM DE. (VALOR SUS).</w:t>
            </w:r>
          </w:p>
        </w:tc>
        <w:tc>
          <w:tcPr>
            <w:tcW w:w="615" w:type="pct"/>
            <w:shd w:val="clear" w:color="auto" w:fill="auto"/>
            <w:hideMark/>
          </w:tcPr>
          <w:p w14:paraId="210E776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306966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5,31</w:t>
            </w:r>
          </w:p>
        </w:tc>
      </w:tr>
      <w:tr w:rsidR="00172DBE" w:rsidRPr="00172DBE" w14:paraId="215478A6" w14:textId="77777777" w:rsidTr="00172DBE">
        <w:trPr>
          <w:trHeight w:val="255"/>
        </w:trPr>
        <w:tc>
          <w:tcPr>
            <w:tcW w:w="418" w:type="pct"/>
            <w:shd w:val="clear" w:color="auto" w:fill="auto"/>
            <w:hideMark/>
          </w:tcPr>
          <w:p w14:paraId="3D993DB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227</w:t>
            </w:r>
          </w:p>
        </w:tc>
        <w:tc>
          <w:tcPr>
            <w:tcW w:w="3240" w:type="pct"/>
            <w:shd w:val="clear" w:color="auto" w:fill="auto"/>
            <w:hideMark/>
          </w:tcPr>
          <w:p w14:paraId="3AE1FD6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FATOR IX, DOSAGEM DE. (VALOR SUS).</w:t>
            </w:r>
          </w:p>
        </w:tc>
        <w:tc>
          <w:tcPr>
            <w:tcW w:w="615" w:type="pct"/>
            <w:shd w:val="clear" w:color="auto" w:fill="auto"/>
            <w:hideMark/>
          </w:tcPr>
          <w:p w14:paraId="0AC2794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1B2BEF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7,61</w:t>
            </w:r>
          </w:p>
        </w:tc>
      </w:tr>
      <w:tr w:rsidR="00172DBE" w:rsidRPr="00172DBE" w14:paraId="3D46E7AE" w14:textId="77777777" w:rsidTr="00172DBE">
        <w:trPr>
          <w:trHeight w:val="255"/>
        </w:trPr>
        <w:tc>
          <w:tcPr>
            <w:tcW w:w="418" w:type="pct"/>
            <w:shd w:val="clear" w:color="auto" w:fill="auto"/>
            <w:hideMark/>
          </w:tcPr>
          <w:p w14:paraId="40A5424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228</w:t>
            </w:r>
          </w:p>
        </w:tc>
        <w:tc>
          <w:tcPr>
            <w:tcW w:w="3240" w:type="pct"/>
            <w:shd w:val="clear" w:color="auto" w:fill="auto"/>
            <w:hideMark/>
          </w:tcPr>
          <w:p w14:paraId="1EEBC28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FATOR REUMATOIDE (WAALER-ROSE), PESQUISA DE. (VALOR SUS).</w:t>
            </w:r>
          </w:p>
        </w:tc>
        <w:tc>
          <w:tcPr>
            <w:tcW w:w="615" w:type="pct"/>
            <w:shd w:val="clear" w:color="auto" w:fill="auto"/>
            <w:hideMark/>
          </w:tcPr>
          <w:p w14:paraId="5592AC1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6E1535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4,10</w:t>
            </w:r>
          </w:p>
        </w:tc>
      </w:tr>
      <w:tr w:rsidR="00172DBE" w:rsidRPr="00172DBE" w14:paraId="1C8FEB54" w14:textId="77777777" w:rsidTr="00172DBE">
        <w:trPr>
          <w:trHeight w:val="255"/>
        </w:trPr>
        <w:tc>
          <w:tcPr>
            <w:tcW w:w="418" w:type="pct"/>
            <w:shd w:val="clear" w:color="auto" w:fill="auto"/>
            <w:hideMark/>
          </w:tcPr>
          <w:p w14:paraId="6432C52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229</w:t>
            </w:r>
          </w:p>
        </w:tc>
        <w:tc>
          <w:tcPr>
            <w:tcW w:w="3240" w:type="pct"/>
            <w:shd w:val="clear" w:color="auto" w:fill="auto"/>
            <w:hideMark/>
          </w:tcPr>
          <w:p w14:paraId="0AC2DCF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FATOR REUMATOIDE, DETERMINACAO DE. (VALOR SUS).</w:t>
            </w:r>
          </w:p>
        </w:tc>
        <w:tc>
          <w:tcPr>
            <w:tcW w:w="615" w:type="pct"/>
            <w:shd w:val="clear" w:color="auto" w:fill="auto"/>
            <w:hideMark/>
          </w:tcPr>
          <w:p w14:paraId="70A48BA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38DA8C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2,83</w:t>
            </w:r>
          </w:p>
        </w:tc>
      </w:tr>
      <w:tr w:rsidR="00172DBE" w:rsidRPr="00172DBE" w14:paraId="3CCC1A97" w14:textId="77777777" w:rsidTr="00172DBE">
        <w:trPr>
          <w:trHeight w:val="255"/>
        </w:trPr>
        <w:tc>
          <w:tcPr>
            <w:tcW w:w="418" w:type="pct"/>
            <w:shd w:val="clear" w:color="auto" w:fill="auto"/>
            <w:hideMark/>
          </w:tcPr>
          <w:p w14:paraId="5843A8B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230</w:t>
            </w:r>
          </w:p>
        </w:tc>
        <w:tc>
          <w:tcPr>
            <w:tcW w:w="3240" w:type="pct"/>
            <w:shd w:val="clear" w:color="auto" w:fill="auto"/>
            <w:hideMark/>
          </w:tcPr>
          <w:p w14:paraId="36AB6A7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FATOR RH (INCLUI D FRACO), PESQUISA DE. (VALOR SUS).</w:t>
            </w:r>
          </w:p>
        </w:tc>
        <w:tc>
          <w:tcPr>
            <w:tcW w:w="615" w:type="pct"/>
            <w:shd w:val="clear" w:color="auto" w:fill="auto"/>
            <w:hideMark/>
          </w:tcPr>
          <w:p w14:paraId="69201AB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FAEB7C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1,37</w:t>
            </w:r>
          </w:p>
        </w:tc>
      </w:tr>
      <w:tr w:rsidR="00172DBE" w:rsidRPr="00172DBE" w14:paraId="61BFE0B0" w14:textId="77777777" w:rsidTr="00172DBE">
        <w:trPr>
          <w:trHeight w:val="255"/>
        </w:trPr>
        <w:tc>
          <w:tcPr>
            <w:tcW w:w="418" w:type="pct"/>
            <w:shd w:val="clear" w:color="auto" w:fill="auto"/>
            <w:hideMark/>
          </w:tcPr>
          <w:p w14:paraId="7D24E48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231</w:t>
            </w:r>
          </w:p>
        </w:tc>
        <w:tc>
          <w:tcPr>
            <w:tcW w:w="3240" w:type="pct"/>
            <w:shd w:val="clear" w:color="auto" w:fill="auto"/>
            <w:hideMark/>
          </w:tcPr>
          <w:p w14:paraId="0B5FE87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FATOR V, DOSAGEM DE. (VALOR SUS).</w:t>
            </w:r>
          </w:p>
        </w:tc>
        <w:tc>
          <w:tcPr>
            <w:tcW w:w="615" w:type="pct"/>
            <w:shd w:val="clear" w:color="auto" w:fill="auto"/>
            <w:hideMark/>
          </w:tcPr>
          <w:p w14:paraId="7964B89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80BA4D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4,73</w:t>
            </w:r>
          </w:p>
        </w:tc>
      </w:tr>
      <w:tr w:rsidR="00172DBE" w:rsidRPr="00172DBE" w14:paraId="0F4F34B2" w14:textId="77777777" w:rsidTr="00172DBE">
        <w:trPr>
          <w:trHeight w:val="255"/>
        </w:trPr>
        <w:tc>
          <w:tcPr>
            <w:tcW w:w="418" w:type="pct"/>
            <w:shd w:val="clear" w:color="auto" w:fill="auto"/>
            <w:hideMark/>
          </w:tcPr>
          <w:p w14:paraId="191BA13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232</w:t>
            </w:r>
          </w:p>
        </w:tc>
        <w:tc>
          <w:tcPr>
            <w:tcW w:w="3240" w:type="pct"/>
            <w:shd w:val="clear" w:color="auto" w:fill="auto"/>
            <w:hideMark/>
          </w:tcPr>
          <w:p w14:paraId="5403CC2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FATOR VII, DOSAGEM DE. (VALOR SUS).</w:t>
            </w:r>
          </w:p>
        </w:tc>
        <w:tc>
          <w:tcPr>
            <w:tcW w:w="615" w:type="pct"/>
            <w:shd w:val="clear" w:color="auto" w:fill="auto"/>
            <w:hideMark/>
          </w:tcPr>
          <w:p w14:paraId="30BC284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D62B89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8,09</w:t>
            </w:r>
          </w:p>
        </w:tc>
      </w:tr>
      <w:tr w:rsidR="00172DBE" w:rsidRPr="00172DBE" w14:paraId="71B3A5E8" w14:textId="77777777" w:rsidTr="00172DBE">
        <w:trPr>
          <w:trHeight w:val="255"/>
        </w:trPr>
        <w:tc>
          <w:tcPr>
            <w:tcW w:w="418" w:type="pct"/>
            <w:shd w:val="clear" w:color="auto" w:fill="auto"/>
            <w:hideMark/>
          </w:tcPr>
          <w:p w14:paraId="6CA555F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233</w:t>
            </w:r>
          </w:p>
        </w:tc>
        <w:tc>
          <w:tcPr>
            <w:tcW w:w="3240" w:type="pct"/>
            <w:shd w:val="clear" w:color="auto" w:fill="auto"/>
            <w:hideMark/>
          </w:tcPr>
          <w:p w14:paraId="1DE00BF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FATOR VIII (INIBIDOR), DOSAGEM DE. (VALOR SUS).</w:t>
            </w:r>
          </w:p>
        </w:tc>
        <w:tc>
          <w:tcPr>
            <w:tcW w:w="615" w:type="pct"/>
            <w:shd w:val="clear" w:color="auto" w:fill="auto"/>
            <w:hideMark/>
          </w:tcPr>
          <w:p w14:paraId="3738131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D42408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15,00</w:t>
            </w:r>
          </w:p>
        </w:tc>
      </w:tr>
      <w:tr w:rsidR="00172DBE" w:rsidRPr="00172DBE" w14:paraId="48173AF9" w14:textId="77777777" w:rsidTr="00172DBE">
        <w:trPr>
          <w:trHeight w:val="255"/>
        </w:trPr>
        <w:tc>
          <w:tcPr>
            <w:tcW w:w="418" w:type="pct"/>
            <w:shd w:val="clear" w:color="auto" w:fill="auto"/>
            <w:hideMark/>
          </w:tcPr>
          <w:p w14:paraId="13F0AE2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234</w:t>
            </w:r>
          </w:p>
        </w:tc>
        <w:tc>
          <w:tcPr>
            <w:tcW w:w="3240" w:type="pct"/>
            <w:shd w:val="clear" w:color="auto" w:fill="auto"/>
            <w:hideMark/>
          </w:tcPr>
          <w:p w14:paraId="1355747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FATOR VIII, DOSAGEM DE. (VALOR SUS).</w:t>
            </w:r>
          </w:p>
        </w:tc>
        <w:tc>
          <w:tcPr>
            <w:tcW w:w="615" w:type="pct"/>
            <w:shd w:val="clear" w:color="auto" w:fill="auto"/>
            <w:hideMark/>
          </w:tcPr>
          <w:p w14:paraId="5061EDD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7ED5D0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6,63</w:t>
            </w:r>
          </w:p>
        </w:tc>
      </w:tr>
      <w:tr w:rsidR="00172DBE" w:rsidRPr="00172DBE" w14:paraId="39F8114D" w14:textId="77777777" w:rsidTr="00172DBE">
        <w:trPr>
          <w:trHeight w:val="255"/>
        </w:trPr>
        <w:tc>
          <w:tcPr>
            <w:tcW w:w="418" w:type="pct"/>
            <w:shd w:val="clear" w:color="auto" w:fill="auto"/>
            <w:hideMark/>
          </w:tcPr>
          <w:p w14:paraId="3E3E435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235</w:t>
            </w:r>
          </w:p>
        </w:tc>
        <w:tc>
          <w:tcPr>
            <w:tcW w:w="3240" w:type="pct"/>
            <w:shd w:val="clear" w:color="auto" w:fill="auto"/>
            <w:hideMark/>
          </w:tcPr>
          <w:p w14:paraId="75AA351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FATOR VON WILLEBRAND (ANTIGENO), DOSAGEM DE. (VALOR SUS).</w:t>
            </w:r>
          </w:p>
        </w:tc>
        <w:tc>
          <w:tcPr>
            <w:tcW w:w="615" w:type="pct"/>
            <w:shd w:val="clear" w:color="auto" w:fill="auto"/>
            <w:hideMark/>
          </w:tcPr>
          <w:p w14:paraId="1DC4E24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5293C3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18,91</w:t>
            </w:r>
          </w:p>
        </w:tc>
      </w:tr>
      <w:tr w:rsidR="00172DBE" w:rsidRPr="00172DBE" w14:paraId="685CBAA0" w14:textId="77777777" w:rsidTr="00172DBE">
        <w:trPr>
          <w:trHeight w:val="255"/>
        </w:trPr>
        <w:tc>
          <w:tcPr>
            <w:tcW w:w="418" w:type="pct"/>
            <w:shd w:val="clear" w:color="auto" w:fill="auto"/>
            <w:hideMark/>
          </w:tcPr>
          <w:p w14:paraId="7CBC927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236</w:t>
            </w:r>
          </w:p>
        </w:tc>
        <w:tc>
          <w:tcPr>
            <w:tcW w:w="3240" w:type="pct"/>
            <w:shd w:val="clear" w:color="auto" w:fill="auto"/>
            <w:hideMark/>
          </w:tcPr>
          <w:p w14:paraId="694B8A6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FATOR X, DOSAGEM DE. (VALOR SUS).</w:t>
            </w:r>
          </w:p>
        </w:tc>
        <w:tc>
          <w:tcPr>
            <w:tcW w:w="615" w:type="pct"/>
            <w:shd w:val="clear" w:color="auto" w:fill="auto"/>
            <w:hideMark/>
          </w:tcPr>
          <w:p w14:paraId="1208E9C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AFD741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6,66</w:t>
            </w:r>
          </w:p>
        </w:tc>
      </w:tr>
      <w:tr w:rsidR="00172DBE" w:rsidRPr="00172DBE" w14:paraId="4CA0F411" w14:textId="77777777" w:rsidTr="00172DBE">
        <w:trPr>
          <w:trHeight w:val="255"/>
        </w:trPr>
        <w:tc>
          <w:tcPr>
            <w:tcW w:w="418" w:type="pct"/>
            <w:shd w:val="clear" w:color="auto" w:fill="auto"/>
            <w:hideMark/>
          </w:tcPr>
          <w:p w14:paraId="4870859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237</w:t>
            </w:r>
          </w:p>
        </w:tc>
        <w:tc>
          <w:tcPr>
            <w:tcW w:w="3240" w:type="pct"/>
            <w:shd w:val="clear" w:color="auto" w:fill="auto"/>
            <w:hideMark/>
          </w:tcPr>
          <w:p w14:paraId="1FC18FD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FATOR XI, DOSAGEM DE. (VALOR SUS).</w:t>
            </w:r>
          </w:p>
        </w:tc>
        <w:tc>
          <w:tcPr>
            <w:tcW w:w="615" w:type="pct"/>
            <w:shd w:val="clear" w:color="auto" w:fill="auto"/>
            <w:hideMark/>
          </w:tcPr>
          <w:p w14:paraId="5FB784A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E6966F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9,11</w:t>
            </w:r>
          </w:p>
        </w:tc>
      </w:tr>
      <w:tr w:rsidR="00172DBE" w:rsidRPr="00172DBE" w14:paraId="3FBAD6E8" w14:textId="77777777" w:rsidTr="00172DBE">
        <w:trPr>
          <w:trHeight w:val="255"/>
        </w:trPr>
        <w:tc>
          <w:tcPr>
            <w:tcW w:w="418" w:type="pct"/>
            <w:shd w:val="clear" w:color="auto" w:fill="auto"/>
            <w:hideMark/>
          </w:tcPr>
          <w:p w14:paraId="55C0093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238</w:t>
            </w:r>
          </w:p>
        </w:tc>
        <w:tc>
          <w:tcPr>
            <w:tcW w:w="3240" w:type="pct"/>
            <w:shd w:val="clear" w:color="auto" w:fill="auto"/>
            <w:hideMark/>
          </w:tcPr>
          <w:p w14:paraId="432D6E8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FATOR XII, DOSAGEM DE. (VALOR SUS).</w:t>
            </w:r>
          </w:p>
        </w:tc>
        <w:tc>
          <w:tcPr>
            <w:tcW w:w="615" w:type="pct"/>
            <w:shd w:val="clear" w:color="auto" w:fill="auto"/>
            <w:hideMark/>
          </w:tcPr>
          <w:p w14:paraId="40F6D13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7C51B7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10,51</w:t>
            </w:r>
          </w:p>
        </w:tc>
      </w:tr>
      <w:tr w:rsidR="00172DBE" w:rsidRPr="00172DBE" w14:paraId="3A1CA32E" w14:textId="77777777" w:rsidTr="00172DBE">
        <w:trPr>
          <w:trHeight w:val="255"/>
        </w:trPr>
        <w:tc>
          <w:tcPr>
            <w:tcW w:w="418" w:type="pct"/>
            <w:shd w:val="clear" w:color="auto" w:fill="auto"/>
            <w:hideMark/>
          </w:tcPr>
          <w:p w14:paraId="7DD34AB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239</w:t>
            </w:r>
          </w:p>
        </w:tc>
        <w:tc>
          <w:tcPr>
            <w:tcW w:w="3240" w:type="pct"/>
            <w:shd w:val="clear" w:color="auto" w:fill="auto"/>
            <w:hideMark/>
          </w:tcPr>
          <w:p w14:paraId="2DE700F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FATOR XIII, DOSAGEM DE. (VALOR SUS).</w:t>
            </w:r>
          </w:p>
        </w:tc>
        <w:tc>
          <w:tcPr>
            <w:tcW w:w="615" w:type="pct"/>
            <w:shd w:val="clear" w:color="auto" w:fill="auto"/>
            <w:hideMark/>
          </w:tcPr>
          <w:p w14:paraId="121BCDB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FB050E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6,66</w:t>
            </w:r>
          </w:p>
        </w:tc>
      </w:tr>
      <w:tr w:rsidR="00172DBE" w:rsidRPr="00172DBE" w14:paraId="15CE2D68" w14:textId="77777777" w:rsidTr="00172DBE">
        <w:trPr>
          <w:trHeight w:val="255"/>
        </w:trPr>
        <w:tc>
          <w:tcPr>
            <w:tcW w:w="418" w:type="pct"/>
            <w:shd w:val="clear" w:color="auto" w:fill="auto"/>
            <w:hideMark/>
          </w:tcPr>
          <w:p w14:paraId="77ACFFD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240</w:t>
            </w:r>
          </w:p>
        </w:tc>
        <w:tc>
          <w:tcPr>
            <w:tcW w:w="3240" w:type="pct"/>
            <w:shd w:val="clear" w:color="auto" w:fill="auto"/>
            <w:hideMark/>
          </w:tcPr>
          <w:p w14:paraId="42DEC22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 xml:space="preserve">FENIL-CETONA NA URINA, PESQUISA </w:t>
            </w:r>
            <w:proofErr w:type="gramStart"/>
            <w:r w:rsidRPr="00172DBE">
              <w:rPr>
                <w:rFonts w:ascii="Arial" w:eastAsia="Times New Roman" w:hAnsi="Arial" w:cs="Arial"/>
                <w:color w:val="000000"/>
                <w:sz w:val="16"/>
                <w:szCs w:val="16"/>
                <w:lang w:eastAsia="pt-BR"/>
              </w:rPr>
              <w:t>DE .</w:t>
            </w:r>
            <w:proofErr w:type="gramEnd"/>
            <w:r w:rsidRPr="00172DBE">
              <w:rPr>
                <w:rFonts w:ascii="Arial" w:eastAsia="Times New Roman" w:hAnsi="Arial" w:cs="Arial"/>
                <w:color w:val="000000"/>
                <w:sz w:val="16"/>
                <w:szCs w:val="16"/>
                <w:lang w:eastAsia="pt-BR"/>
              </w:rPr>
              <w:t xml:space="preserve"> (VALOR SUS).</w:t>
            </w:r>
          </w:p>
        </w:tc>
        <w:tc>
          <w:tcPr>
            <w:tcW w:w="615" w:type="pct"/>
            <w:shd w:val="clear" w:color="auto" w:fill="auto"/>
            <w:hideMark/>
          </w:tcPr>
          <w:p w14:paraId="76CC1CA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F74FB0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2,04</w:t>
            </w:r>
          </w:p>
        </w:tc>
      </w:tr>
      <w:tr w:rsidR="00172DBE" w:rsidRPr="00172DBE" w14:paraId="77A99263" w14:textId="77777777" w:rsidTr="00172DBE">
        <w:trPr>
          <w:trHeight w:val="255"/>
        </w:trPr>
        <w:tc>
          <w:tcPr>
            <w:tcW w:w="418" w:type="pct"/>
            <w:shd w:val="clear" w:color="auto" w:fill="auto"/>
            <w:hideMark/>
          </w:tcPr>
          <w:p w14:paraId="21B0B2A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241</w:t>
            </w:r>
          </w:p>
        </w:tc>
        <w:tc>
          <w:tcPr>
            <w:tcW w:w="3240" w:type="pct"/>
            <w:shd w:val="clear" w:color="auto" w:fill="auto"/>
            <w:hideMark/>
          </w:tcPr>
          <w:p w14:paraId="12C3135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FENITOINA, DOSAGEM DE. (VALOR SUS).</w:t>
            </w:r>
          </w:p>
        </w:tc>
        <w:tc>
          <w:tcPr>
            <w:tcW w:w="615" w:type="pct"/>
            <w:shd w:val="clear" w:color="auto" w:fill="auto"/>
            <w:hideMark/>
          </w:tcPr>
          <w:p w14:paraId="60C942B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412934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35,22</w:t>
            </w:r>
          </w:p>
        </w:tc>
      </w:tr>
      <w:tr w:rsidR="00172DBE" w:rsidRPr="00172DBE" w14:paraId="0E5EFB39" w14:textId="77777777" w:rsidTr="00172DBE">
        <w:trPr>
          <w:trHeight w:val="255"/>
        </w:trPr>
        <w:tc>
          <w:tcPr>
            <w:tcW w:w="418" w:type="pct"/>
            <w:shd w:val="clear" w:color="auto" w:fill="auto"/>
            <w:hideMark/>
          </w:tcPr>
          <w:p w14:paraId="3F61E09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242</w:t>
            </w:r>
          </w:p>
        </w:tc>
        <w:tc>
          <w:tcPr>
            <w:tcW w:w="3240" w:type="pct"/>
            <w:shd w:val="clear" w:color="auto" w:fill="auto"/>
            <w:hideMark/>
          </w:tcPr>
          <w:p w14:paraId="28F2E29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FENOL, DOSAGEM DE. (VALOR SUS).</w:t>
            </w:r>
          </w:p>
        </w:tc>
        <w:tc>
          <w:tcPr>
            <w:tcW w:w="615" w:type="pct"/>
            <w:shd w:val="clear" w:color="auto" w:fill="auto"/>
            <w:hideMark/>
          </w:tcPr>
          <w:p w14:paraId="08EBA8D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3B97F8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2,05</w:t>
            </w:r>
          </w:p>
        </w:tc>
      </w:tr>
      <w:tr w:rsidR="00172DBE" w:rsidRPr="00172DBE" w14:paraId="029F027A" w14:textId="77777777" w:rsidTr="00172DBE">
        <w:trPr>
          <w:trHeight w:val="255"/>
        </w:trPr>
        <w:tc>
          <w:tcPr>
            <w:tcW w:w="418" w:type="pct"/>
            <w:shd w:val="clear" w:color="auto" w:fill="auto"/>
            <w:hideMark/>
          </w:tcPr>
          <w:p w14:paraId="6CD8799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243</w:t>
            </w:r>
          </w:p>
        </w:tc>
        <w:tc>
          <w:tcPr>
            <w:tcW w:w="3240" w:type="pct"/>
            <w:shd w:val="clear" w:color="auto" w:fill="auto"/>
            <w:hideMark/>
          </w:tcPr>
          <w:p w14:paraId="47BEA04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FENOTIPAGEM DE SISTEMA RH - HR. (VALOR SUS).</w:t>
            </w:r>
          </w:p>
        </w:tc>
        <w:tc>
          <w:tcPr>
            <w:tcW w:w="615" w:type="pct"/>
            <w:shd w:val="clear" w:color="auto" w:fill="auto"/>
            <w:hideMark/>
          </w:tcPr>
          <w:p w14:paraId="7717A3A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0ED172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10,65</w:t>
            </w:r>
          </w:p>
        </w:tc>
      </w:tr>
      <w:tr w:rsidR="00172DBE" w:rsidRPr="00172DBE" w14:paraId="6FAB85A8" w14:textId="77777777" w:rsidTr="00172DBE">
        <w:trPr>
          <w:trHeight w:val="255"/>
        </w:trPr>
        <w:tc>
          <w:tcPr>
            <w:tcW w:w="418" w:type="pct"/>
            <w:shd w:val="clear" w:color="auto" w:fill="auto"/>
            <w:hideMark/>
          </w:tcPr>
          <w:p w14:paraId="292EAFB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244</w:t>
            </w:r>
          </w:p>
        </w:tc>
        <w:tc>
          <w:tcPr>
            <w:tcW w:w="3240" w:type="pct"/>
            <w:shd w:val="clear" w:color="auto" w:fill="auto"/>
            <w:hideMark/>
          </w:tcPr>
          <w:p w14:paraId="7F184F4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FERRITINA, DOSAGEM DE. (VALOR SUS).</w:t>
            </w:r>
          </w:p>
        </w:tc>
        <w:tc>
          <w:tcPr>
            <w:tcW w:w="615" w:type="pct"/>
            <w:shd w:val="clear" w:color="auto" w:fill="auto"/>
            <w:hideMark/>
          </w:tcPr>
          <w:p w14:paraId="62A57BE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18F408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15,59</w:t>
            </w:r>
          </w:p>
        </w:tc>
      </w:tr>
      <w:tr w:rsidR="00172DBE" w:rsidRPr="00172DBE" w14:paraId="402C35C1" w14:textId="77777777" w:rsidTr="00172DBE">
        <w:trPr>
          <w:trHeight w:val="255"/>
        </w:trPr>
        <w:tc>
          <w:tcPr>
            <w:tcW w:w="418" w:type="pct"/>
            <w:shd w:val="clear" w:color="auto" w:fill="auto"/>
            <w:hideMark/>
          </w:tcPr>
          <w:p w14:paraId="22337F9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245</w:t>
            </w:r>
          </w:p>
        </w:tc>
        <w:tc>
          <w:tcPr>
            <w:tcW w:w="3240" w:type="pct"/>
            <w:shd w:val="clear" w:color="auto" w:fill="auto"/>
            <w:hideMark/>
          </w:tcPr>
          <w:p w14:paraId="2CB25EC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FERRO SERICO, DOSAGEM DE. (VALOR SUS).</w:t>
            </w:r>
          </w:p>
        </w:tc>
        <w:tc>
          <w:tcPr>
            <w:tcW w:w="615" w:type="pct"/>
            <w:shd w:val="clear" w:color="auto" w:fill="auto"/>
            <w:hideMark/>
          </w:tcPr>
          <w:p w14:paraId="51E9F3F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741537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3,51</w:t>
            </w:r>
          </w:p>
        </w:tc>
      </w:tr>
      <w:tr w:rsidR="00172DBE" w:rsidRPr="00172DBE" w14:paraId="0C0AEEFA" w14:textId="77777777" w:rsidTr="00172DBE">
        <w:trPr>
          <w:trHeight w:val="255"/>
        </w:trPr>
        <w:tc>
          <w:tcPr>
            <w:tcW w:w="418" w:type="pct"/>
            <w:shd w:val="clear" w:color="auto" w:fill="auto"/>
            <w:hideMark/>
          </w:tcPr>
          <w:p w14:paraId="7B16FD0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246</w:t>
            </w:r>
          </w:p>
        </w:tc>
        <w:tc>
          <w:tcPr>
            <w:tcW w:w="3240" w:type="pct"/>
            <w:shd w:val="clear" w:color="auto" w:fill="auto"/>
            <w:hideMark/>
          </w:tcPr>
          <w:p w14:paraId="3BF7216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FIBRINOGENIO, DOSAGEM DE. (VALOR SUS).</w:t>
            </w:r>
          </w:p>
        </w:tc>
        <w:tc>
          <w:tcPr>
            <w:tcW w:w="615" w:type="pct"/>
            <w:shd w:val="clear" w:color="auto" w:fill="auto"/>
            <w:hideMark/>
          </w:tcPr>
          <w:p w14:paraId="12C88D0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2D7635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4,60</w:t>
            </w:r>
          </w:p>
        </w:tc>
      </w:tr>
      <w:tr w:rsidR="00172DBE" w:rsidRPr="00172DBE" w14:paraId="64C384FB" w14:textId="77777777" w:rsidTr="00172DBE">
        <w:trPr>
          <w:trHeight w:val="255"/>
        </w:trPr>
        <w:tc>
          <w:tcPr>
            <w:tcW w:w="418" w:type="pct"/>
            <w:shd w:val="clear" w:color="auto" w:fill="auto"/>
            <w:hideMark/>
          </w:tcPr>
          <w:p w14:paraId="1A7EB5A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247</w:t>
            </w:r>
          </w:p>
        </w:tc>
        <w:tc>
          <w:tcPr>
            <w:tcW w:w="3240" w:type="pct"/>
            <w:shd w:val="clear" w:color="auto" w:fill="auto"/>
            <w:hideMark/>
          </w:tcPr>
          <w:p w14:paraId="0A0B906D" w14:textId="77777777" w:rsidR="00172DBE" w:rsidRPr="00172DBE" w:rsidRDefault="00172DBE" w:rsidP="00172DBE">
            <w:pPr>
              <w:spacing w:after="0"/>
              <w:rPr>
                <w:rFonts w:ascii="Arial" w:eastAsia="Times New Roman" w:hAnsi="Arial" w:cs="Arial"/>
                <w:color w:val="000000"/>
                <w:sz w:val="16"/>
                <w:szCs w:val="16"/>
                <w:lang w:eastAsia="pt-BR"/>
              </w:rPr>
            </w:pPr>
            <w:proofErr w:type="gramStart"/>
            <w:r w:rsidRPr="00172DBE">
              <w:rPr>
                <w:rFonts w:ascii="Arial" w:eastAsia="Times New Roman" w:hAnsi="Arial" w:cs="Arial"/>
                <w:color w:val="000000"/>
                <w:sz w:val="16"/>
                <w:szCs w:val="16"/>
                <w:lang w:eastAsia="pt-BR"/>
              </w:rPr>
              <w:t>FILARIA,</w:t>
            </w:r>
            <w:proofErr w:type="gramEnd"/>
            <w:r w:rsidRPr="00172DBE">
              <w:rPr>
                <w:rFonts w:ascii="Arial" w:eastAsia="Times New Roman" w:hAnsi="Arial" w:cs="Arial"/>
                <w:color w:val="000000"/>
                <w:sz w:val="16"/>
                <w:szCs w:val="16"/>
                <w:lang w:eastAsia="pt-BR"/>
              </w:rPr>
              <w:t xml:space="preserve"> PESQUISA DE. (VALOR SUS).</w:t>
            </w:r>
          </w:p>
        </w:tc>
        <w:tc>
          <w:tcPr>
            <w:tcW w:w="615" w:type="pct"/>
            <w:shd w:val="clear" w:color="auto" w:fill="auto"/>
            <w:hideMark/>
          </w:tcPr>
          <w:p w14:paraId="78B0676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27B06E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2,73</w:t>
            </w:r>
          </w:p>
        </w:tc>
      </w:tr>
      <w:tr w:rsidR="00172DBE" w:rsidRPr="00172DBE" w14:paraId="09826001" w14:textId="77777777" w:rsidTr="00172DBE">
        <w:trPr>
          <w:trHeight w:val="255"/>
        </w:trPr>
        <w:tc>
          <w:tcPr>
            <w:tcW w:w="418" w:type="pct"/>
            <w:shd w:val="clear" w:color="auto" w:fill="auto"/>
            <w:hideMark/>
          </w:tcPr>
          <w:p w14:paraId="3BD1879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248</w:t>
            </w:r>
          </w:p>
        </w:tc>
        <w:tc>
          <w:tcPr>
            <w:tcW w:w="3240" w:type="pct"/>
            <w:shd w:val="clear" w:color="auto" w:fill="auto"/>
            <w:hideMark/>
          </w:tcPr>
          <w:p w14:paraId="704AC59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FOLATO, DOSAGEM DE. (VALOR SUS).</w:t>
            </w:r>
          </w:p>
        </w:tc>
        <w:tc>
          <w:tcPr>
            <w:tcW w:w="615" w:type="pct"/>
            <w:shd w:val="clear" w:color="auto" w:fill="auto"/>
            <w:hideMark/>
          </w:tcPr>
          <w:p w14:paraId="7F8A9AE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366602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15,65</w:t>
            </w:r>
          </w:p>
        </w:tc>
      </w:tr>
      <w:tr w:rsidR="00172DBE" w:rsidRPr="00172DBE" w14:paraId="0B5C3AF5" w14:textId="77777777" w:rsidTr="00172DBE">
        <w:trPr>
          <w:trHeight w:val="255"/>
        </w:trPr>
        <w:tc>
          <w:tcPr>
            <w:tcW w:w="418" w:type="pct"/>
            <w:shd w:val="clear" w:color="auto" w:fill="auto"/>
            <w:hideMark/>
          </w:tcPr>
          <w:p w14:paraId="69A9B89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249</w:t>
            </w:r>
          </w:p>
        </w:tc>
        <w:tc>
          <w:tcPr>
            <w:tcW w:w="3240" w:type="pct"/>
            <w:shd w:val="clear" w:color="auto" w:fill="auto"/>
            <w:hideMark/>
          </w:tcPr>
          <w:p w14:paraId="2F1A60F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FORMALDEIDO, DOSAGEM DE. (VALOR SUS).</w:t>
            </w:r>
          </w:p>
        </w:tc>
        <w:tc>
          <w:tcPr>
            <w:tcW w:w="615" w:type="pct"/>
            <w:shd w:val="clear" w:color="auto" w:fill="auto"/>
            <w:hideMark/>
          </w:tcPr>
          <w:p w14:paraId="2207298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7D1815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3,51</w:t>
            </w:r>
          </w:p>
        </w:tc>
      </w:tr>
      <w:tr w:rsidR="00172DBE" w:rsidRPr="00172DBE" w14:paraId="673A2692" w14:textId="77777777" w:rsidTr="00172DBE">
        <w:trPr>
          <w:trHeight w:val="255"/>
        </w:trPr>
        <w:tc>
          <w:tcPr>
            <w:tcW w:w="418" w:type="pct"/>
            <w:shd w:val="clear" w:color="auto" w:fill="auto"/>
            <w:hideMark/>
          </w:tcPr>
          <w:p w14:paraId="6C4E73A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lastRenderedPageBreak/>
              <w:t>250</w:t>
            </w:r>
          </w:p>
        </w:tc>
        <w:tc>
          <w:tcPr>
            <w:tcW w:w="3240" w:type="pct"/>
            <w:shd w:val="clear" w:color="auto" w:fill="auto"/>
            <w:hideMark/>
          </w:tcPr>
          <w:p w14:paraId="18B71B9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FOSFATASE ACIDA NO ESPERMA, DOSAGEM DE. (VALOR SUS).</w:t>
            </w:r>
          </w:p>
        </w:tc>
        <w:tc>
          <w:tcPr>
            <w:tcW w:w="615" w:type="pct"/>
            <w:shd w:val="clear" w:color="auto" w:fill="auto"/>
            <w:hideMark/>
          </w:tcPr>
          <w:p w14:paraId="43AB495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D29CA1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2,01</w:t>
            </w:r>
          </w:p>
        </w:tc>
      </w:tr>
      <w:tr w:rsidR="00172DBE" w:rsidRPr="00172DBE" w14:paraId="3B98A461" w14:textId="77777777" w:rsidTr="00172DBE">
        <w:trPr>
          <w:trHeight w:val="255"/>
        </w:trPr>
        <w:tc>
          <w:tcPr>
            <w:tcW w:w="418" w:type="pct"/>
            <w:shd w:val="clear" w:color="auto" w:fill="auto"/>
            <w:hideMark/>
          </w:tcPr>
          <w:p w14:paraId="3CE6AFE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251</w:t>
            </w:r>
          </w:p>
        </w:tc>
        <w:tc>
          <w:tcPr>
            <w:tcW w:w="3240" w:type="pct"/>
            <w:shd w:val="clear" w:color="auto" w:fill="auto"/>
            <w:hideMark/>
          </w:tcPr>
          <w:p w14:paraId="78F78E0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FOSFATASE ACIDA TOTAL, DOSAGEM DE. (VALOR SUS).</w:t>
            </w:r>
          </w:p>
        </w:tc>
        <w:tc>
          <w:tcPr>
            <w:tcW w:w="615" w:type="pct"/>
            <w:shd w:val="clear" w:color="auto" w:fill="auto"/>
            <w:hideMark/>
          </w:tcPr>
          <w:p w14:paraId="4C10A39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55FE9C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2,01</w:t>
            </w:r>
          </w:p>
        </w:tc>
      </w:tr>
      <w:tr w:rsidR="00172DBE" w:rsidRPr="00172DBE" w14:paraId="5FDC6689" w14:textId="77777777" w:rsidTr="00172DBE">
        <w:trPr>
          <w:trHeight w:val="255"/>
        </w:trPr>
        <w:tc>
          <w:tcPr>
            <w:tcW w:w="418" w:type="pct"/>
            <w:shd w:val="clear" w:color="auto" w:fill="auto"/>
            <w:hideMark/>
          </w:tcPr>
          <w:p w14:paraId="69E6E75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252</w:t>
            </w:r>
          </w:p>
        </w:tc>
        <w:tc>
          <w:tcPr>
            <w:tcW w:w="3240" w:type="pct"/>
            <w:shd w:val="clear" w:color="auto" w:fill="auto"/>
            <w:hideMark/>
          </w:tcPr>
          <w:p w14:paraId="5A45E71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FOSFATASE ALCALINA NO ESPERMA, DOSAGEM DE. (VALOR SUS).</w:t>
            </w:r>
          </w:p>
        </w:tc>
        <w:tc>
          <w:tcPr>
            <w:tcW w:w="615" w:type="pct"/>
            <w:shd w:val="clear" w:color="auto" w:fill="auto"/>
            <w:hideMark/>
          </w:tcPr>
          <w:p w14:paraId="46BF728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999E46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2,01</w:t>
            </w:r>
          </w:p>
        </w:tc>
      </w:tr>
      <w:tr w:rsidR="00172DBE" w:rsidRPr="00172DBE" w14:paraId="7D27349B" w14:textId="77777777" w:rsidTr="00172DBE">
        <w:trPr>
          <w:trHeight w:val="255"/>
        </w:trPr>
        <w:tc>
          <w:tcPr>
            <w:tcW w:w="418" w:type="pct"/>
            <w:shd w:val="clear" w:color="auto" w:fill="auto"/>
            <w:hideMark/>
          </w:tcPr>
          <w:p w14:paraId="2556802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253</w:t>
            </w:r>
          </w:p>
        </w:tc>
        <w:tc>
          <w:tcPr>
            <w:tcW w:w="3240" w:type="pct"/>
            <w:shd w:val="clear" w:color="auto" w:fill="auto"/>
            <w:hideMark/>
          </w:tcPr>
          <w:p w14:paraId="027FC8C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FOSFATASE ALCALINA, DOSAGEM DE. (VALOR SUS).</w:t>
            </w:r>
          </w:p>
        </w:tc>
        <w:tc>
          <w:tcPr>
            <w:tcW w:w="615" w:type="pct"/>
            <w:shd w:val="clear" w:color="auto" w:fill="auto"/>
            <w:hideMark/>
          </w:tcPr>
          <w:p w14:paraId="7B45C43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E84867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2,01</w:t>
            </w:r>
          </w:p>
        </w:tc>
      </w:tr>
      <w:tr w:rsidR="00172DBE" w:rsidRPr="00172DBE" w14:paraId="4645D599" w14:textId="77777777" w:rsidTr="00172DBE">
        <w:trPr>
          <w:trHeight w:val="255"/>
        </w:trPr>
        <w:tc>
          <w:tcPr>
            <w:tcW w:w="418" w:type="pct"/>
            <w:shd w:val="clear" w:color="auto" w:fill="auto"/>
            <w:hideMark/>
          </w:tcPr>
          <w:p w14:paraId="641A130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254</w:t>
            </w:r>
          </w:p>
        </w:tc>
        <w:tc>
          <w:tcPr>
            <w:tcW w:w="3240" w:type="pct"/>
            <w:shd w:val="clear" w:color="auto" w:fill="auto"/>
            <w:hideMark/>
          </w:tcPr>
          <w:p w14:paraId="57598D3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FOSFATO, CLEARANCE DE. (VALOR SUS).</w:t>
            </w:r>
          </w:p>
        </w:tc>
        <w:tc>
          <w:tcPr>
            <w:tcW w:w="615" w:type="pct"/>
            <w:shd w:val="clear" w:color="auto" w:fill="auto"/>
            <w:hideMark/>
          </w:tcPr>
          <w:p w14:paraId="218AAF3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07010E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3,51</w:t>
            </w:r>
          </w:p>
        </w:tc>
      </w:tr>
      <w:tr w:rsidR="00172DBE" w:rsidRPr="00172DBE" w14:paraId="326280AB" w14:textId="77777777" w:rsidTr="00172DBE">
        <w:trPr>
          <w:trHeight w:val="255"/>
        </w:trPr>
        <w:tc>
          <w:tcPr>
            <w:tcW w:w="418" w:type="pct"/>
            <w:shd w:val="clear" w:color="auto" w:fill="auto"/>
            <w:hideMark/>
          </w:tcPr>
          <w:p w14:paraId="00201A5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255</w:t>
            </w:r>
          </w:p>
        </w:tc>
        <w:tc>
          <w:tcPr>
            <w:tcW w:w="3240" w:type="pct"/>
            <w:shd w:val="clear" w:color="auto" w:fill="auto"/>
            <w:hideMark/>
          </w:tcPr>
          <w:p w14:paraId="6A9F213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FOSFOLIPIDIOS RELACAO LECITINA - ESFINGOMIELINA NO LIQUIDO AMNIOTICO, DETERMINACAO DE. (VALOR SUS).</w:t>
            </w:r>
          </w:p>
        </w:tc>
        <w:tc>
          <w:tcPr>
            <w:tcW w:w="615" w:type="pct"/>
            <w:shd w:val="clear" w:color="auto" w:fill="auto"/>
            <w:hideMark/>
          </w:tcPr>
          <w:p w14:paraId="75CA423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B5B8DF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6,56</w:t>
            </w:r>
          </w:p>
        </w:tc>
      </w:tr>
      <w:tr w:rsidR="00172DBE" w:rsidRPr="00172DBE" w14:paraId="703FDCED" w14:textId="77777777" w:rsidTr="00172DBE">
        <w:trPr>
          <w:trHeight w:val="255"/>
        </w:trPr>
        <w:tc>
          <w:tcPr>
            <w:tcW w:w="418" w:type="pct"/>
            <w:shd w:val="clear" w:color="auto" w:fill="auto"/>
            <w:hideMark/>
          </w:tcPr>
          <w:p w14:paraId="07EEF9A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256</w:t>
            </w:r>
          </w:p>
        </w:tc>
        <w:tc>
          <w:tcPr>
            <w:tcW w:w="3240" w:type="pct"/>
            <w:shd w:val="clear" w:color="auto" w:fill="auto"/>
            <w:hideMark/>
          </w:tcPr>
          <w:p w14:paraId="75ECA48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FOSFORO, DOSAGEM DE. (VALOR SUS).</w:t>
            </w:r>
          </w:p>
        </w:tc>
        <w:tc>
          <w:tcPr>
            <w:tcW w:w="615" w:type="pct"/>
            <w:shd w:val="clear" w:color="auto" w:fill="auto"/>
            <w:hideMark/>
          </w:tcPr>
          <w:p w14:paraId="1271C57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1B10CA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1,85</w:t>
            </w:r>
          </w:p>
        </w:tc>
      </w:tr>
      <w:tr w:rsidR="00172DBE" w:rsidRPr="00172DBE" w14:paraId="5D3C5052" w14:textId="77777777" w:rsidTr="00172DBE">
        <w:trPr>
          <w:trHeight w:val="255"/>
        </w:trPr>
        <w:tc>
          <w:tcPr>
            <w:tcW w:w="418" w:type="pct"/>
            <w:shd w:val="clear" w:color="auto" w:fill="auto"/>
            <w:hideMark/>
          </w:tcPr>
          <w:p w14:paraId="5D0B640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257</w:t>
            </w:r>
          </w:p>
        </w:tc>
        <w:tc>
          <w:tcPr>
            <w:tcW w:w="3240" w:type="pct"/>
            <w:shd w:val="clear" w:color="auto" w:fill="auto"/>
            <w:hideMark/>
          </w:tcPr>
          <w:p w14:paraId="1908A0E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FRACAO PROSTATICA DA FOSFATASE ACIDA, DOSAGEM DE. (VALOR SUS).</w:t>
            </w:r>
          </w:p>
        </w:tc>
        <w:tc>
          <w:tcPr>
            <w:tcW w:w="615" w:type="pct"/>
            <w:shd w:val="clear" w:color="auto" w:fill="auto"/>
            <w:hideMark/>
          </w:tcPr>
          <w:p w14:paraId="7B129C2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3FC9DB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2,01</w:t>
            </w:r>
          </w:p>
        </w:tc>
      </w:tr>
      <w:tr w:rsidR="00172DBE" w:rsidRPr="00172DBE" w14:paraId="6FAB76E6" w14:textId="77777777" w:rsidTr="00172DBE">
        <w:trPr>
          <w:trHeight w:val="255"/>
        </w:trPr>
        <w:tc>
          <w:tcPr>
            <w:tcW w:w="418" w:type="pct"/>
            <w:shd w:val="clear" w:color="auto" w:fill="auto"/>
            <w:hideMark/>
          </w:tcPr>
          <w:p w14:paraId="6DE252D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258</w:t>
            </w:r>
          </w:p>
        </w:tc>
        <w:tc>
          <w:tcPr>
            <w:tcW w:w="3240" w:type="pct"/>
            <w:shd w:val="clear" w:color="auto" w:fill="auto"/>
            <w:hideMark/>
          </w:tcPr>
          <w:p w14:paraId="1E92233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FRAGMENTOS DE HELMINTOS, IDENTIFICACAO DE. (VALOR SUS).</w:t>
            </w:r>
          </w:p>
        </w:tc>
        <w:tc>
          <w:tcPr>
            <w:tcW w:w="615" w:type="pct"/>
            <w:shd w:val="clear" w:color="auto" w:fill="auto"/>
            <w:hideMark/>
          </w:tcPr>
          <w:p w14:paraId="675E6FC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CF28A2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1,65</w:t>
            </w:r>
          </w:p>
        </w:tc>
      </w:tr>
      <w:tr w:rsidR="00172DBE" w:rsidRPr="00172DBE" w14:paraId="21FBE176" w14:textId="77777777" w:rsidTr="00172DBE">
        <w:trPr>
          <w:trHeight w:val="255"/>
        </w:trPr>
        <w:tc>
          <w:tcPr>
            <w:tcW w:w="418" w:type="pct"/>
            <w:shd w:val="clear" w:color="auto" w:fill="auto"/>
            <w:hideMark/>
          </w:tcPr>
          <w:p w14:paraId="1FFD493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259</w:t>
            </w:r>
          </w:p>
        </w:tc>
        <w:tc>
          <w:tcPr>
            <w:tcW w:w="3240" w:type="pct"/>
            <w:shd w:val="clear" w:color="auto" w:fill="auto"/>
            <w:hideMark/>
          </w:tcPr>
          <w:p w14:paraId="52EFBAB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FRUTOSE NA URINA, PESQUISA DE. (VALOR SUS).</w:t>
            </w:r>
          </w:p>
        </w:tc>
        <w:tc>
          <w:tcPr>
            <w:tcW w:w="615" w:type="pct"/>
            <w:shd w:val="clear" w:color="auto" w:fill="auto"/>
            <w:hideMark/>
          </w:tcPr>
          <w:p w14:paraId="51DC087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13D268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2,04</w:t>
            </w:r>
          </w:p>
        </w:tc>
      </w:tr>
      <w:tr w:rsidR="00172DBE" w:rsidRPr="00172DBE" w14:paraId="094EE331" w14:textId="77777777" w:rsidTr="00172DBE">
        <w:trPr>
          <w:trHeight w:val="255"/>
        </w:trPr>
        <w:tc>
          <w:tcPr>
            <w:tcW w:w="418" w:type="pct"/>
            <w:shd w:val="clear" w:color="auto" w:fill="auto"/>
            <w:hideMark/>
          </w:tcPr>
          <w:p w14:paraId="57052C3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260</w:t>
            </w:r>
          </w:p>
        </w:tc>
        <w:tc>
          <w:tcPr>
            <w:tcW w:w="3240" w:type="pct"/>
            <w:shd w:val="clear" w:color="auto" w:fill="auto"/>
            <w:hideMark/>
          </w:tcPr>
          <w:p w14:paraId="7C7EB9E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FRUTOSE NO ESPERMA, DOSAGEM DE. (VALOR SUS).</w:t>
            </w:r>
          </w:p>
        </w:tc>
        <w:tc>
          <w:tcPr>
            <w:tcW w:w="615" w:type="pct"/>
            <w:shd w:val="clear" w:color="auto" w:fill="auto"/>
            <w:hideMark/>
          </w:tcPr>
          <w:p w14:paraId="24AE824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5C8897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2,01</w:t>
            </w:r>
          </w:p>
        </w:tc>
      </w:tr>
      <w:tr w:rsidR="00172DBE" w:rsidRPr="00172DBE" w14:paraId="76DC3811" w14:textId="77777777" w:rsidTr="00172DBE">
        <w:trPr>
          <w:trHeight w:val="255"/>
        </w:trPr>
        <w:tc>
          <w:tcPr>
            <w:tcW w:w="418" w:type="pct"/>
            <w:shd w:val="clear" w:color="auto" w:fill="auto"/>
            <w:hideMark/>
          </w:tcPr>
          <w:p w14:paraId="326E886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261</w:t>
            </w:r>
          </w:p>
        </w:tc>
        <w:tc>
          <w:tcPr>
            <w:tcW w:w="3240" w:type="pct"/>
            <w:shd w:val="clear" w:color="auto" w:fill="auto"/>
            <w:hideMark/>
          </w:tcPr>
          <w:p w14:paraId="557464D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FRUTOSE, DOSAGEM DE. (VALOR SUS).</w:t>
            </w:r>
          </w:p>
        </w:tc>
        <w:tc>
          <w:tcPr>
            <w:tcW w:w="615" w:type="pct"/>
            <w:shd w:val="clear" w:color="auto" w:fill="auto"/>
            <w:hideMark/>
          </w:tcPr>
          <w:p w14:paraId="6D4E2CA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B13EF9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2,01</w:t>
            </w:r>
          </w:p>
        </w:tc>
      </w:tr>
      <w:tr w:rsidR="00172DBE" w:rsidRPr="00172DBE" w14:paraId="0E258F7A" w14:textId="77777777" w:rsidTr="00172DBE">
        <w:trPr>
          <w:trHeight w:val="255"/>
        </w:trPr>
        <w:tc>
          <w:tcPr>
            <w:tcW w:w="418" w:type="pct"/>
            <w:shd w:val="clear" w:color="auto" w:fill="auto"/>
            <w:hideMark/>
          </w:tcPr>
          <w:p w14:paraId="795FE2E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262</w:t>
            </w:r>
          </w:p>
        </w:tc>
        <w:tc>
          <w:tcPr>
            <w:tcW w:w="3240" w:type="pct"/>
            <w:shd w:val="clear" w:color="auto" w:fill="auto"/>
            <w:hideMark/>
          </w:tcPr>
          <w:p w14:paraId="6E8FB19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GALACTOSE NA URINA, PESQUISA DE. (VALOR SUS).</w:t>
            </w:r>
          </w:p>
        </w:tc>
        <w:tc>
          <w:tcPr>
            <w:tcW w:w="615" w:type="pct"/>
            <w:shd w:val="clear" w:color="auto" w:fill="auto"/>
            <w:hideMark/>
          </w:tcPr>
          <w:p w14:paraId="199C142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3BE7F4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3,36</w:t>
            </w:r>
          </w:p>
        </w:tc>
      </w:tr>
      <w:tr w:rsidR="00172DBE" w:rsidRPr="00172DBE" w14:paraId="24CAC969" w14:textId="77777777" w:rsidTr="00172DBE">
        <w:trPr>
          <w:trHeight w:val="255"/>
        </w:trPr>
        <w:tc>
          <w:tcPr>
            <w:tcW w:w="418" w:type="pct"/>
            <w:shd w:val="clear" w:color="auto" w:fill="auto"/>
            <w:hideMark/>
          </w:tcPr>
          <w:p w14:paraId="51FDF62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263</w:t>
            </w:r>
          </w:p>
        </w:tc>
        <w:tc>
          <w:tcPr>
            <w:tcW w:w="3240" w:type="pct"/>
            <w:shd w:val="clear" w:color="auto" w:fill="auto"/>
            <w:hideMark/>
          </w:tcPr>
          <w:p w14:paraId="16D88D1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GALACTOSE, DOSAGEM DE. (VALOR SUS).</w:t>
            </w:r>
          </w:p>
        </w:tc>
        <w:tc>
          <w:tcPr>
            <w:tcW w:w="615" w:type="pct"/>
            <w:shd w:val="clear" w:color="auto" w:fill="auto"/>
            <w:hideMark/>
          </w:tcPr>
          <w:p w14:paraId="0CAA305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80CF97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3,51</w:t>
            </w:r>
          </w:p>
        </w:tc>
      </w:tr>
      <w:tr w:rsidR="00172DBE" w:rsidRPr="00172DBE" w14:paraId="056E2C40" w14:textId="77777777" w:rsidTr="00172DBE">
        <w:trPr>
          <w:trHeight w:val="255"/>
        </w:trPr>
        <w:tc>
          <w:tcPr>
            <w:tcW w:w="418" w:type="pct"/>
            <w:shd w:val="clear" w:color="auto" w:fill="auto"/>
            <w:hideMark/>
          </w:tcPr>
          <w:p w14:paraId="129D74C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264</w:t>
            </w:r>
          </w:p>
        </w:tc>
        <w:tc>
          <w:tcPr>
            <w:tcW w:w="3240" w:type="pct"/>
            <w:shd w:val="clear" w:color="auto" w:fill="auto"/>
            <w:hideMark/>
          </w:tcPr>
          <w:p w14:paraId="3D95892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GAMA-GLUTAMIL-TRANSFERASE (GAMA GT), DOSAGEM DE. (VALOR SUS).</w:t>
            </w:r>
          </w:p>
        </w:tc>
        <w:tc>
          <w:tcPr>
            <w:tcW w:w="615" w:type="pct"/>
            <w:shd w:val="clear" w:color="auto" w:fill="auto"/>
            <w:hideMark/>
          </w:tcPr>
          <w:p w14:paraId="2CBC547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0025B1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3,51</w:t>
            </w:r>
          </w:p>
        </w:tc>
      </w:tr>
      <w:tr w:rsidR="00172DBE" w:rsidRPr="00172DBE" w14:paraId="5951B127" w14:textId="77777777" w:rsidTr="00172DBE">
        <w:trPr>
          <w:trHeight w:val="255"/>
        </w:trPr>
        <w:tc>
          <w:tcPr>
            <w:tcW w:w="418" w:type="pct"/>
            <w:shd w:val="clear" w:color="auto" w:fill="auto"/>
            <w:hideMark/>
          </w:tcPr>
          <w:p w14:paraId="6EA4360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265</w:t>
            </w:r>
          </w:p>
        </w:tc>
        <w:tc>
          <w:tcPr>
            <w:tcW w:w="3240" w:type="pct"/>
            <w:shd w:val="clear" w:color="auto" w:fill="auto"/>
            <w:hideMark/>
          </w:tcPr>
          <w:p w14:paraId="2CB91C1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GASOMETRIA PH PCO2 PO2 BICARBONATO AS2 (EXCETO BASE). (VALOR SUS).</w:t>
            </w:r>
          </w:p>
        </w:tc>
        <w:tc>
          <w:tcPr>
            <w:tcW w:w="615" w:type="pct"/>
            <w:shd w:val="clear" w:color="auto" w:fill="auto"/>
            <w:hideMark/>
          </w:tcPr>
          <w:p w14:paraId="5477295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A7AEFE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15,65</w:t>
            </w:r>
          </w:p>
        </w:tc>
      </w:tr>
      <w:tr w:rsidR="00172DBE" w:rsidRPr="00172DBE" w14:paraId="530AB3C5" w14:textId="77777777" w:rsidTr="00172DBE">
        <w:trPr>
          <w:trHeight w:val="255"/>
        </w:trPr>
        <w:tc>
          <w:tcPr>
            <w:tcW w:w="418" w:type="pct"/>
            <w:shd w:val="clear" w:color="auto" w:fill="auto"/>
            <w:hideMark/>
          </w:tcPr>
          <w:p w14:paraId="2E060F5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266</w:t>
            </w:r>
          </w:p>
        </w:tc>
        <w:tc>
          <w:tcPr>
            <w:tcW w:w="3240" w:type="pct"/>
            <w:shd w:val="clear" w:color="auto" w:fill="auto"/>
            <w:hideMark/>
          </w:tcPr>
          <w:p w14:paraId="3987653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GASTRINA, DOSAGEM DE. (VALOR SUS).</w:t>
            </w:r>
          </w:p>
        </w:tc>
        <w:tc>
          <w:tcPr>
            <w:tcW w:w="615" w:type="pct"/>
            <w:shd w:val="clear" w:color="auto" w:fill="auto"/>
            <w:hideMark/>
          </w:tcPr>
          <w:p w14:paraId="1A426B9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12712D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14,15</w:t>
            </w:r>
          </w:p>
        </w:tc>
      </w:tr>
      <w:tr w:rsidR="00172DBE" w:rsidRPr="00172DBE" w14:paraId="60D5F72F" w14:textId="77777777" w:rsidTr="00172DBE">
        <w:trPr>
          <w:trHeight w:val="255"/>
        </w:trPr>
        <w:tc>
          <w:tcPr>
            <w:tcW w:w="418" w:type="pct"/>
            <w:shd w:val="clear" w:color="auto" w:fill="auto"/>
            <w:hideMark/>
          </w:tcPr>
          <w:p w14:paraId="5C9F7B7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267</w:t>
            </w:r>
          </w:p>
        </w:tc>
        <w:tc>
          <w:tcPr>
            <w:tcW w:w="3240" w:type="pct"/>
            <w:shd w:val="clear" w:color="auto" w:fill="auto"/>
            <w:hideMark/>
          </w:tcPr>
          <w:p w14:paraId="6D503C9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 xml:space="preserve">GASTROACIDOGRAMA - SECRECAO BASAL POR 60 EM </w:t>
            </w:r>
            <w:proofErr w:type="gramStart"/>
            <w:r w:rsidRPr="00172DBE">
              <w:rPr>
                <w:rFonts w:ascii="Arial" w:eastAsia="Times New Roman" w:hAnsi="Arial" w:cs="Arial"/>
                <w:color w:val="000000"/>
                <w:sz w:val="16"/>
                <w:szCs w:val="16"/>
                <w:lang w:eastAsia="pt-BR"/>
              </w:rPr>
              <w:t>4</w:t>
            </w:r>
            <w:proofErr w:type="gramEnd"/>
            <w:r w:rsidRPr="00172DBE">
              <w:rPr>
                <w:rFonts w:ascii="Arial" w:eastAsia="Times New Roman" w:hAnsi="Arial" w:cs="Arial"/>
                <w:color w:val="000000"/>
                <w:sz w:val="16"/>
                <w:szCs w:val="16"/>
                <w:lang w:eastAsia="pt-BR"/>
              </w:rPr>
              <w:t xml:space="preserve"> AMOSTRAS, TESTE DE. (VALOR SUS).</w:t>
            </w:r>
          </w:p>
        </w:tc>
        <w:tc>
          <w:tcPr>
            <w:tcW w:w="615" w:type="pct"/>
            <w:shd w:val="clear" w:color="auto" w:fill="auto"/>
            <w:hideMark/>
          </w:tcPr>
          <w:p w14:paraId="3A30C40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BDCCDF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4,69</w:t>
            </w:r>
          </w:p>
        </w:tc>
      </w:tr>
      <w:tr w:rsidR="00172DBE" w:rsidRPr="00172DBE" w14:paraId="5D584D02" w14:textId="77777777" w:rsidTr="00172DBE">
        <w:trPr>
          <w:trHeight w:val="255"/>
        </w:trPr>
        <w:tc>
          <w:tcPr>
            <w:tcW w:w="418" w:type="pct"/>
            <w:shd w:val="clear" w:color="auto" w:fill="auto"/>
            <w:hideMark/>
          </w:tcPr>
          <w:p w14:paraId="0B78B57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268</w:t>
            </w:r>
          </w:p>
        </w:tc>
        <w:tc>
          <w:tcPr>
            <w:tcW w:w="3240" w:type="pct"/>
            <w:shd w:val="clear" w:color="auto" w:fill="auto"/>
            <w:hideMark/>
          </w:tcPr>
          <w:p w14:paraId="30D7806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GLICIDIOS URINARIOS POR CROMATOGRAFIA (CAMADA DELGADA), IDENTIFICACAO DE. (VALOR SUS).</w:t>
            </w:r>
          </w:p>
        </w:tc>
        <w:tc>
          <w:tcPr>
            <w:tcW w:w="615" w:type="pct"/>
            <w:shd w:val="clear" w:color="auto" w:fill="auto"/>
            <w:hideMark/>
          </w:tcPr>
          <w:p w14:paraId="5666FE1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82F659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3,70</w:t>
            </w:r>
          </w:p>
        </w:tc>
      </w:tr>
      <w:tr w:rsidR="00172DBE" w:rsidRPr="00172DBE" w14:paraId="26CB62DB" w14:textId="77777777" w:rsidTr="00172DBE">
        <w:trPr>
          <w:trHeight w:val="255"/>
        </w:trPr>
        <w:tc>
          <w:tcPr>
            <w:tcW w:w="418" w:type="pct"/>
            <w:shd w:val="clear" w:color="auto" w:fill="auto"/>
            <w:hideMark/>
          </w:tcPr>
          <w:p w14:paraId="1F8F1DB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269</w:t>
            </w:r>
          </w:p>
        </w:tc>
        <w:tc>
          <w:tcPr>
            <w:tcW w:w="3240" w:type="pct"/>
            <w:shd w:val="clear" w:color="auto" w:fill="auto"/>
            <w:hideMark/>
          </w:tcPr>
          <w:p w14:paraId="5072F29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GLICOSE NO LIQUIDO SINOVIAL E DERRAMES, DOSAGEM DE. (VALOR SUS).</w:t>
            </w:r>
          </w:p>
        </w:tc>
        <w:tc>
          <w:tcPr>
            <w:tcW w:w="615" w:type="pct"/>
            <w:shd w:val="clear" w:color="auto" w:fill="auto"/>
            <w:hideMark/>
          </w:tcPr>
          <w:p w14:paraId="64D10B7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2B14C5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1,89</w:t>
            </w:r>
          </w:p>
        </w:tc>
      </w:tr>
      <w:tr w:rsidR="00172DBE" w:rsidRPr="00172DBE" w14:paraId="6245BE76" w14:textId="77777777" w:rsidTr="00172DBE">
        <w:trPr>
          <w:trHeight w:val="255"/>
        </w:trPr>
        <w:tc>
          <w:tcPr>
            <w:tcW w:w="418" w:type="pct"/>
            <w:shd w:val="clear" w:color="auto" w:fill="auto"/>
            <w:hideMark/>
          </w:tcPr>
          <w:p w14:paraId="639C219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270</w:t>
            </w:r>
          </w:p>
        </w:tc>
        <w:tc>
          <w:tcPr>
            <w:tcW w:w="3240" w:type="pct"/>
            <w:shd w:val="clear" w:color="auto" w:fill="auto"/>
            <w:hideMark/>
          </w:tcPr>
          <w:p w14:paraId="77C1298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GLICOSE, DOSAGEM DE. (VALOR SUS).</w:t>
            </w:r>
          </w:p>
        </w:tc>
        <w:tc>
          <w:tcPr>
            <w:tcW w:w="615" w:type="pct"/>
            <w:shd w:val="clear" w:color="auto" w:fill="auto"/>
            <w:hideMark/>
          </w:tcPr>
          <w:p w14:paraId="4863A03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10685B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1,85</w:t>
            </w:r>
          </w:p>
        </w:tc>
      </w:tr>
      <w:tr w:rsidR="00172DBE" w:rsidRPr="00172DBE" w14:paraId="5F2FBC63" w14:textId="77777777" w:rsidTr="00172DBE">
        <w:trPr>
          <w:trHeight w:val="255"/>
        </w:trPr>
        <w:tc>
          <w:tcPr>
            <w:tcW w:w="418" w:type="pct"/>
            <w:shd w:val="clear" w:color="auto" w:fill="auto"/>
            <w:hideMark/>
          </w:tcPr>
          <w:p w14:paraId="28A8990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271</w:t>
            </w:r>
          </w:p>
        </w:tc>
        <w:tc>
          <w:tcPr>
            <w:tcW w:w="3240" w:type="pct"/>
            <w:shd w:val="clear" w:color="auto" w:fill="auto"/>
            <w:hideMark/>
          </w:tcPr>
          <w:p w14:paraId="6704359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GLICOSE-6-FOSFATO DESIDROGENASE, DOSAGEM DE. (VALOR SUS).</w:t>
            </w:r>
          </w:p>
        </w:tc>
        <w:tc>
          <w:tcPr>
            <w:tcW w:w="615" w:type="pct"/>
            <w:shd w:val="clear" w:color="auto" w:fill="auto"/>
            <w:hideMark/>
          </w:tcPr>
          <w:p w14:paraId="27884EE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347A91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3,68</w:t>
            </w:r>
          </w:p>
        </w:tc>
      </w:tr>
      <w:tr w:rsidR="00172DBE" w:rsidRPr="00172DBE" w14:paraId="682AB4A9" w14:textId="77777777" w:rsidTr="00172DBE">
        <w:trPr>
          <w:trHeight w:val="255"/>
        </w:trPr>
        <w:tc>
          <w:tcPr>
            <w:tcW w:w="418" w:type="pct"/>
            <w:shd w:val="clear" w:color="auto" w:fill="auto"/>
            <w:hideMark/>
          </w:tcPr>
          <w:p w14:paraId="455B0FA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272</w:t>
            </w:r>
          </w:p>
        </w:tc>
        <w:tc>
          <w:tcPr>
            <w:tcW w:w="3240" w:type="pct"/>
            <w:shd w:val="clear" w:color="auto" w:fill="auto"/>
            <w:hideMark/>
          </w:tcPr>
          <w:p w14:paraId="51749D3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GLOBULINA TRANSPORTADORA DE TIROXINA, DOSAGEM DE. (VALOR SUS).</w:t>
            </w:r>
          </w:p>
        </w:tc>
        <w:tc>
          <w:tcPr>
            <w:tcW w:w="615" w:type="pct"/>
            <w:shd w:val="clear" w:color="auto" w:fill="auto"/>
            <w:hideMark/>
          </w:tcPr>
          <w:p w14:paraId="01C0F4A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2761C5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15,35</w:t>
            </w:r>
          </w:p>
        </w:tc>
      </w:tr>
      <w:tr w:rsidR="00172DBE" w:rsidRPr="00172DBE" w14:paraId="2CD0889B" w14:textId="77777777" w:rsidTr="00172DBE">
        <w:trPr>
          <w:trHeight w:val="255"/>
        </w:trPr>
        <w:tc>
          <w:tcPr>
            <w:tcW w:w="418" w:type="pct"/>
            <w:shd w:val="clear" w:color="auto" w:fill="auto"/>
            <w:hideMark/>
          </w:tcPr>
          <w:p w14:paraId="4961B3E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273</w:t>
            </w:r>
          </w:p>
        </w:tc>
        <w:tc>
          <w:tcPr>
            <w:tcW w:w="3240" w:type="pct"/>
            <w:shd w:val="clear" w:color="auto" w:fill="auto"/>
            <w:hideMark/>
          </w:tcPr>
          <w:p w14:paraId="4440609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GONADOTROFINA CORIONICA HUMANA (HCG, BETA HCG), DOSAGEM DE. (VALOR SUS).</w:t>
            </w:r>
          </w:p>
        </w:tc>
        <w:tc>
          <w:tcPr>
            <w:tcW w:w="615" w:type="pct"/>
            <w:shd w:val="clear" w:color="auto" w:fill="auto"/>
            <w:hideMark/>
          </w:tcPr>
          <w:p w14:paraId="74C6645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A04FFA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7,85</w:t>
            </w:r>
          </w:p>
        </w:tc>
      </w:tr>
      <w:tr w:rsidR="00172DBE" w:rsidRPr="00172DBE" w14:paraId="211FC95E" w14:textId="77777777" w:rsidTr="00172DBE">
        <w:trPr>
          <w:trHeight w:val="255"/>
        </w:trPr>
        <w:tc>
          <w:tcPr>
            <w:tcW w:w="418" w:type="pct"/>
            <w:shd w:val="clear" w:color="auto" w:fill="auto"/>
            <w:hideMark/>
          </w:tcPr>
          <w:p w14:paraId="57155B2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274</w:t>
            </w:r>
          </w:p>
        </w:tc>
        <w:tc>
          <w:tcPr>
            <w:tcW w:w="3240" w:type="pct"/>
            <w:shd w:val="clear" w:color="auto" w:fill="auto"/>
            <w:hideMark/>
          </w:tcPr>
          <w:p w14:paraId="6957C86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GORDURA FECAL, DOSAGEM DE. (VALOR SUS).</w:t>
            </w:r>
          </w:p>
        </w:tc>
        <w:tc>
          <w:tcPr>
            <w:tcW w:w="615" w:type="pct"/>
            <w:shd w:val="clear" w:color="auto" w:fill="auto"/>
            <w:hideMark/>
          </w:tcPr>
          <w:p w14:paraId="67AF14D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2BE7F2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3,04</w:t>
            </w:r>
          </w:p>
        </w:tc>
      </w:tr>
      <w:tr w:rsidR="00172DBE" w:rsidRPr="00172DBE" w14:paraId="3BAD120D" w14:textId="77777777" w:rsidTr="00172DBE">
        <w:trPr>
          <w:trHeight w:val="255"/>
        </w:trPr>
        <w:tc>
          <w:tcPr>
            <w:tcW w:w="418" w:type="pct"/>
            <w:shd w:val="clear" w:color="auto" w:fill="auto"/>
            <w:hideMark/>
          </w:tcPr>
          <w:p w14:paraId="5B7CCD5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275</w:t>
            </w:r>
          </w:p>
        </w:tc>
        <w:tc>
          <w:tcPr>
            <w:tcW w:w="3240" w:type="pct"/>
            <w:shd w:val="clear" w:color="auto" w:fill="auto"/>
            <w:hideMark/>
          </w:tcPr>
          <w:p w14:paraId="5DDEC3F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GORDURA FECAL, PESQUISA DE. (VALOR SUS).</w:t>
            </w:r>
          </w:p>
        </w:tc>
        <w:tc>
          <w:tcPr>
            <w:tcW w:w="615" w:type="pct"/>
            <w:shd w:val="clear" w:color="auto" w:fill="auto"/>
            <w:hideMark/>
          </w:tcPr>
          <w:p w14:paraId="4611E05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6D8F14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1,65</w:t>
            </w:r>
          </w:p>
        </w:tc>
      </w:tr>
      <w:tr w:rsidR="00172DBE" w:rsidRPr="00172DBE" w14:paraId="0C05A4B9" w14:textId="77777777" w:rsidTr="00172DBE">
        <w:trPr>
          <w:trHeight w:val="255"/>
        </w:trPr>
        <w:tc>
          <w:tcPr>
            <w:tcW w:w="418" w:type="pct"/>
            <w:shd w:val="clear" w:color="auto" w:fill="auto"/>
            <w:hideMark/>
          </w:tcPr>
          <w:p w14:paraId="799A4DB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276</w:t>
            </w:r>
          </w:p>
        </w:tc>
        <w:tc>
          <w:tcPr>
            <w:tcW w:w="3240" w:type="pct"/>
            <w:shd w:val="clear" w:color="auto" w:fill="auto"/>
            <w:hideMark/>
          </w:tcPr>
          <w:p w14:paraId="2FA4733F" w14:textId="77777777" w:rsidR="00172DBE" w:rsidRPr="00172DBE" w:rsidRDefault="00172DBE" w:rsidP="00172DBE">
            <w:pPr>
              <w:spacing w:after="0"/>
              <w:rPr>
                <w:rFonts w:ascii="Arial" w:eastAsia="Times New Roman" w:hAnsi="Arial" w:cs="Arial"/>
                <w:color w:val="000000"/>
                <w:sz w:val="16"/>
                <w:szCs w:val="16"/>
                <w:lang w:eastAsia="pt-BR"/>
              </w:rPr>
            </w:pPr>
            <w:proofErr w:type="gramStart"/>
            <w:r w:rsidRPr="00172DBE">
              <w:rPr>
                <w:rFonts w:ascii="Arial" w:eastAsia="Times New Roman" w:hAnsi="Arial" w:cs="Arial"/>
                <w:color w:val="000000"/>
                <w:sz w:val="16"/>
                <w:szCs w:val="16"/>
                <w:lang w:eastAsia="pt-BR"/>
              </w:rPr>
              <w:t>GRUPO ABO</w:t>
            </w:r>
            <w:proofErr w:type="gramEnd"/>
            <w:r w:rsidRPr="00172DBE">
              <w:rPr>
                <w:rFonts w:ascii="Arial" w:eastAsia="Times New Roman" w:hAnsi="Arial" w:cs="Arial"/>
                <w:color w:val="000000"/>
                <w:sz w:val="16"/>
                <w:szCs w:val="16"/>
                <w:lang w:eastAsia="pt-BR"/>
              </w:rPr>
              <w:t>, DETERMINACAO DIRETA E REVERSA DE. (VALOR SUS).</w:t>
            </w:r>
          </w:p>
        </w:tc>
        <w:tc>
          <w:tcPr>
            <w:tcW w:w="615" w:type="pct"/>
            <w:shd w:val="clear" w:color="auto" w:fill="auto"/>
            <w:hideMark/>
          </w:tcPr>
          <w:p w14:paraId="52E604D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D54747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1,37</w:t>
            </w:r>
          </w:p>
        </w:tc>
      </w:tr>
      <w:tr w:rsidR="00172DBE" w:rsidRPr="00172DBE" w14:paraId="5EC598A1" w14:textId="77777777" w:rsidTr="00172DBE">
        <w:trPr>
          <w:trHeight w:val="255"/>
        </w:trPr>
        <w:tc>
          <w:tcPr>
            <w:tcW w:w="418" w:type="pct"/>
            <w:shd w:val="clear" w:color="auto" w:fill="auto"/>
            <w:hideMark/>
          </w:tcPr>
          <w:p w14:paraId="4F8D015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277</w:t>
            </w:r>
          </w:p>
        </w:tc>
        <w:tc>
          <w:tcPr>
            <w:tcW w:w="3240" w:type="pct"/>
            <w:shd w:val="clear" w:color="auto" w:fill="auto"/>
            <w:hideMark/>
          </w:tcPr>
          <w:p w14:paraId="6F79EA1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HAEMOPHILUS DUCREY, PESQUISA DE. (VALOR SUS).</w:t>
            </w:r>
          </w:p>
        </w:tc>
        <w:tc>
          <w:tcPr>
            <w:tcW w:w="615" w:type="pct"/>
            <w:shd w:val="clear" w:color="auto" w:fill="auto"/>
            <w:hideMark/>
          </w:tcPr>
          <w:p w14:paraId="3316024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E62C8F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2,80</w:t>
            </w:r>
          </w:p>
        </w:tc>
      </w:tr>
      <w:tr w:rsidR="00172DBE" w:rsidRPr="00172DBE" w14:paraId="0649F174" w14:textId="77777777" w:rsidTr="00172DBE">
        <w:trPr>
          <w:trHeight w:val="255"/>
        </w:trPr>
        <w:tc>
          <w:tcPr>
            <w:tcW w:w="418" w:type="pct"/>
            <w:shd w:val="clear" w:color="auto" w:fill="auto"/>
            <w:hideMark/>
          </w:tcPr>
          <w:p w14:paraId="5D7D491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278</w:t>
            </w:r>
          </w:p>
        </w:tc>
        <w:tc>
          <w:tcPr>
            <w:tcW w:w="3240" w:type="pct"/>
            <w:shd w:val="clear" w:color="auto" w:fill="auto"/>
            <w:hideMark/>
          </w:tcPr>
          <w:p w14:paraId="2A6A6AE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HAM (HEMOLISE ACIDA), TESTE DE. (VALOR SUS).</w:t>
            </w:r>
          </w:p>
        </w:tc>
        <w:tc>
          <w:tcPr>
            <w:tcW w:w="615" w:type="pct"/>
            <w:shd w:val="clear" w:color="auto" w:fill="auto"/>
            <w:hideMark/>
          </w:tcPr>
          <w:p w14:paraId="4F92D39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ECC14E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2,73</w:t>
            </w:r>
          </w:p>
        </w:tc>
      </w:tr>
      <w:tr w:rsidR="00172DBE" w:rsidRPr="00172DBE" w14:paraId="5BC09837" w14:textId="77777777" w:rsidTr="00172DBE">
        <w:trPr>
          <w:trHeight w:val="255"/>
        </w:trPr>
        <w:tc>
          <w:tcPr>
            <w:tcW w:w="418" w:type="pct"/>
            <w:shd w:val="clear" w:color="auto" w:fill="auto"/>
            <w:hideMark/>
          </w:tcPr>
          <w:p w14:paraId="5DC0B05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279</w:t>
            </w:r>
          </w:p>
        </w:tc>
        <w:tc>
          <w:tcPr>
            <w:tcW w:w="3240" w:type="pct"/>
            <w:shd w:val="clear" w:color="auto" w:fill="auto"/>
            <w:hideMark/>
          </w:tcPr>
          <w:p w14:paraId="4439616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HAPTOGLOBINA, DOSAGEM DE. (VALOR SUS).</w:t>
            </w:r>
          </w:p>
        </w:tc>
        <w:tc>
          <w:tcPr>
            <w:tcW w:w="615" w:type="pct"/>
            <w:shd w:val="clear" w:color="auto" w:fill="auto"/>
            <w:hideMark/>
          </w:tcPr>
          <w:p w14:paraId="685A92E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5C32DC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3,68</w:t>
            </w:r>
          </w:p>
        </w:tc>
      </w:tr>
      <w:tr w:rsidR="00172DBE" w:rsidRPr="00172DBE" w14:paraId="26666590" w14:textId="77777777" w:rsidTr="00172DBE">
        <w:trPr>
          <w:trHeight w:val="255"/>
        </w:trPr>
        <w:tc>
          <w:tcPr>
            <w:tcW w:w="418" w:type="pct"/>
            <w:shd w:val="clear" w:color="auto" w:fill="auto"/>
            <w:hideMark/>
          </w:tcPr>
          <w:p w14:paraId="069C5D4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280</w:t>
            </w:r>
          </w:p>
        </w:tc>
        <w:tc>
          <w:tcPr>
            <w:tcW w:w="3240" w:type="pct"/>
            <w:shd w:val="clear" w:color="auto" w:fill="auto"/>
            <w:hideMark/>
          </w:tcPr>
          <w:p w14:paraId="37B465A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HELICOBACTER PYLORI, PESQUISA DE. (VALOR SUS).</w:t>
            </w:r>
          </w:p>
        </w:tc>
        <w:tc>
          <w:tcPr>
            <w:tcW w:w="615" w:type="pct"/>
            <w:shd w:val="clear" w:color="auto" w:fill="auto"/>
            <w:hideMark/>
          </w:tcPr>
          <w:p w14:paraId="1EADB71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9553F3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4,33</w:t>
            </w:r>
          </w:p>
        </w:tc>
      </w:tr>
      <w:tr w:rsidR="00172DBE" w:rsidRPr="00172DBE" w14:paraId="7BE7C3DC" w14:textId="77777777" w:rsidTr="00172DBE">
        <w:trPr>
          <w:trHeight w:val="255"/>
        </w:trPr>
        <w:tc>
          <w:tcPr>
            <w:tcW w:w="418" w:type="pct"/>
            <w:shd w:val="clear" w:color="auto" w:fill="auto"/>
            <w:hideMark/>
          </w:tcPr>
          <w:p w14:paraId="41531D9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281</w:t>
            </w:r>
          </w:p>
        </w:tc>
        <w:tc>
          <w:tcPr>
            <w:tcW w:w="3240" w:type="pct"/>
            <w:shd w:val="clear" w:color="auto" w:fill="auto"/>
            <w:hideMark/>
          </w:tcPr>
          <w:p w14:paraId="2CA28F8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HEMATOCRITO. (VALOR SUS).</w:t>
            </w:r>
          </w:p>
        </w:tc>
        <w:tc>
          <w:tcPr>
            <w:tcW w:w="615" w:type="pct"/>
            <w:shd w:val="clear" w:color="auto" w:fill="auto"/>
            <w:hideMark/>
          </w:tcPr>
          <w:p w14:paraId="736A1DC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905BB1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1,53</w:t>
            </w:r>
          </w:p>
        </w:tc>
      </w:tr>
      <w:tr w:rsidR="00172DBE" w:rsidRPr="00172DBE" w14:paraId="2F17D00C" w14:textId="77777777" w:rsidTr="00172DBE">
        <w:trPr>
          <w:trHeight w:val="255"/>
        </w:trPr>
        <w:tc>
          <w:tcPr>
            <w:tcW w:w="418" w:type="pct"/>
            <w:shd w:val="clear" w:color="auto" w:fill="auto"/>
            <w:hideMark/>
          </w:tcPr>
          <w:p w14:paraId="0551D2F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282</w:t>
            </w:r>
          </w:p>
        </w:tc>
        <w:tc>
          <w:tcPr>
            <w:tcW w:w="3240" w:type="pct"/>
            <w:shd w:val="clear" w:color="auto" w:fill="auto"/>
            <w:hideMark/>
          </w:tcPr>
          <w:p w14:paraId="2F1669D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HEMOCULTURA. (VALOR SUS).</w:t>
            </w:r>
          </w:p>
        </w:tc>
        <w:tc>
          <w:tcPr>
            <w:tcW w:w="615" w:type="pct"/>
            <w:shd w:val="clear" w:color="auto" w:fill="auto"/>
            <w:hideMark/>
          </w:tcPr>
          <w:p w14:paraId="09E7A52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6B8155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11,49</w:t>
            </w:r>
          </w:p>
        </w:tc>
      </w:tr>
      <w:tr w:rsidR="00172DBE" w:rsidRPr="00172DBE" w14:paraId="0DEEFF25" w14:textId="77777777" w:rsidTr="00172DBE">
        <w:trPr>
          <w:trHeight w:val="255"/>
        </w:trPr>
        <w:tc>
          <w:tcPr>
            <w:tcW w:w="418" w:type="pct"/>
            <w:shd w:val="clear" w:color="auto" w:fill="auto"/>
            <w:hideMark/>
          </w:tcPr>
          <w:p w14:paraId="3F95389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283</w:t>
            </w:r>
          </w:p>
        </w:tc>
        <w:tc>
          <w:tcPr>
            <w:tcW w:w="3240" w:type="pct"/>
            <w:shd w:val="clear" w:color="auto" w:fill="auto"/>
            <w:hideMark/>
          </w:tcPr>
          <w:p w14:paraId="5AA9100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HEMOGLOBINA - INSTABILIDADE A 37OC, DOSAGEM DE. (VALOR SUS).</w:t>
            </w:r>
          </w:p>
        </w:tc>
        <w:tc>
          <w:tcPr>
            <w:tcW w:w="615" w:type="pct"/>
            <w:shd w:val="clear" w:color="auto" w:fill="auto"/>
            <w:hideMark/>
          </w:tcPr>
          <w:p w14:paraId="22D9FE6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002291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2,73</w:t>
            </w:r>
          </w:p>
        </w:tc>
      </w:tr>
      <w:tr w:rsidR="00172DBE" w:rsidRPr="00172DBE" w14:paraId="2312A2CB" w14:textId="77777777" w:rsidTr="00172DBE">
        <w:trPr>
          <w:trHeight w:val="255"/>
        </w:trPr>
        <w:tc>
          <w:tcPr>
            <w:tcW w:w="418" w:type="pct"/>
            <w:shd w:val="clear" w:color="auto" w:fill="auto"/>
            <w:hideMark/>
          </w:tcPr>
          <w:p w14:paraId="24BEF33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284</w:t>
            </w:r>
          </w:p>
        </w:tc>
        <w:tc>
          <w:tcPr>
            <w:tcW w:w="3240" w:type="pct"/>
            <w:shd w:val="clear" w:color="auto" w:fill="auto"/>
            <w:hideMark/>
          </w:tcPr>
          <w:p w14:paraId="4C85C82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HEMOGLOBINA FETAL, DOSAGEM DE. (VALOR SUS).</w:t>
            </w:r>
          </w:p>
        </w:tc>
        <w:tc>
          <w:tcPr>
            <w:tcW w:w="615" w:type="pct"/>
            <w:shd w:val="clear" w:color="auto" w:fill="auto"/>
            <w:hideMark/>
          </w:tcPr>
          <w:p w14:paraId="435CFA2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0F49C0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2,73</w:t>
            </w:r>
          </w:p>
        </w:tc>
      </w:tr>
      <w:tr w:rsidR="00172DBE" w:rsidRPr="00172DBE" w14:paraId="4924AE3E" w14:textId="77777777" w:rsidTr="00172DBE">
        <w:trPr>
          <w:trHeight w:val="255"/>
        </w:trPr>
        <w:tc>
          <w:tcPr>
            <w:tcW w:w="418" w:type="pct"/>
            <w:shd w:val="clear" w:color="auto" w:fill="auto"/>
            <w:hideMark/>
          </w:tcPr>
          <w:p w14:paraId="1CFC0EF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285</w:t>
            </w:r>
          </w:p>
        </w:tc>
        <w:tc>
          <w:tcPr>
            <w:tcW w:w="3240" w:type="pct"/>
            <w:shd w:val="clear" w:color="auto" w:fill="auto"/>
            <w:hideMark/>
          </w:tcPr>
          <w:p w14:paraId="0CD66BE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HEMOGLOBINA GLICOSILADA, DOSAGEM DE. (VALOR SUS).</w:t>
            </w:r>
          </w:p>
        </w:tc>
        <w:tc>
          <w:tcPr>
            <w:tcW w:w="615" w:type="pct"/>
            <w:shd w:val="clear" w:color="auto" w:fill="auto"/>
            <w:hideMark/>
          </w:tcPr>
          <w:p w14:paraId="18F543E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43B7C8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7,86</w:t>
            </w:r>
          </w:p>
        </w:tc>
      </w:tr>
      <w:tr w:rsidR="00172DBE" w:rsidRPr="00172DBE" w14:paraId="61517F60" w14:textId="77777777" w:rsidTr="00172DBE">
        <w:trPr>
          <w:trHeight w:val="255"/>
        </w:trPr>
        <w:tc>
          <w:tcPr>
            <w:tcW w:w="418" w:type="pct"/>
            <w:shd w:val="clear" w:color="auto" w:fill="auto"/>
            <w:hideMark/>
          </w:tcPr>
          <w:p w14:paraId="1F3D55A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286</w:t>
            </w:r>
          </w:p>
        </w:tc>
        <w:tc>
          <w:tcPr>
            <w:tcW w:w="3240" w:type="pct"/>
            <w:shd w:val="clear" w:color="auto" w:fill="auto"/>
            <w:hideMark/>
          </w:tcPr>
          <w:p w14:paraId="0F0B5B9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HEMOGLOBINA S, PESQUISA DE. (VALOR SUS).</w:t>
            </w:r>
          </w:p>
        </w:tc>
        <w:tc>
          <w:tcPr>
            <w:tcW w:w="615" w:type="pct"/>
            <w:shd w:val="clear" w:color="auto" w:fill="auto"/>
            <w:hideMark/>
          </w:tcPr>
          <w:p w14:paraId="41C619C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7D7EAA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2,73</w:t>
            </w:r>
          </w:p>
        </w:tc>
      </w:tr>
      <w:tr w:rsidR="00172DBE" w:rsidRPr="00172DBE" w14:paraId="66625A22" w14:textId="77777777" w:rsidTr="00172DBE">
        <w:trPr>
          <w:trHeight w:val="255"/>
        </w:trPr>
        <w:tc>
          <w:tcPr>
            <w:tcW w:w="418" w:type="pct"/>
            <w:shd w:val="clear" w:color="auto" w:fill="auto"/>
            <w:hideMark/>
          </w:tcPr>
          <w:p w14:paraId="0E90720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287</w:t>
            </w:r>
          </w:p>
        </w:tc>
        <w:tc>
          <w:tcPr>
            <w:tcW w:w="3240" w:type="pct"/>
            <w:shd w:val="clear" w:color="auto" w:fill="auto"/>
            <w:hideMark/>
          </w:tcPr>
          <w:p w14:paraId="5672219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HEMOGLOBINA, DOSAGEM DE. (VALOR SUS).</w:t>
            </w:r>
          </w:p>
        </w:tc>
        <w:tc>
          <w:tcPr>
            <w:tcW w:w="615" w:type="pct"/>
            <w:shd w:val="clear" w:color="auto" w:fill="auto"/>
            <w:hideMark/>
          </w:tcPr>
          <w:p w14:paraId="737FBBE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65783A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1,53</w:t>
            </w:r>
          </w:p>
        </w:tc>
      </w:tr>
      <w:tr w:rsidR="00172DBE" w:rsidRPr="00172DBE" w14:paraId="560D9D08" w14:textId="77777777" w:rsidTr="00172DBE">
        <w:trPr>
          <w:trHeight w:val="255"/>
        </w:trPr>
        <w:tc>
          <w:tcPr>
            <w:tcW w:w="418" w:type="pct"/>
            <w:shd w:val="clear" w:color="auto" w:fill="auto"/>
            <w:hideMark/>
          </w:tcPr>
          <w:p w14:paraId="6628BA9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288</w:t>
            </w:r>
          </w:p>
        </w:tc>
        <w:tc>
          <w:tcPr>
            <w:tcW w:w="3240" w:type="pct"/>
            <w:shd w:val="clear" w:color="auto" w:fill="auto"/>
            <w:hideMark/>
          </w:tcPr>
          <w:p w14:paraId="438B36C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HEMOGLOBINA, ELETROFORESE DE. (VALOR SUS).</w:t>
            </w:r>
          </w:p>
        </w:tc>
        <w:tc>
          <w:tcPr>
            <w:tcW w:w="615" w:type="pct"/>
            <w:shd w:val="clear" w:color="auto" w:fill="auto"/>
            <w:hideMark/>
          </w:tcPr>
          <w:p w14:paraId="4EC251A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FC3653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5,41</w:t>
            </w:r>
          </w:p>
        </w:tc>
      </w:tr>
      <w:tr w:rsidR="00172DBE" w:rsidRPr="00172DBE" w14:paraId="2F066AC0" w14:textId="77777777" w:rsidTr="00172DBE">
        <w:trPr>
          <w:trHeight w:val="255"/>
        </w:trPr>
        <w:tc>
          <w:tcPr>
            <w:tcW w:w="418" w:type="pct"/>
            <w:shd w:val="clear" w:color="auto" w:fill="auto"/>
            <w:hideMark/>
          </w:tcPr>
          <w:p w14:paraId="634E176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289</w:t>
            </w:r>
          </w:p>
        </w:tc>
        <w:tc>
          <w:tcPr>
            <w:tcW w:w="3240" w:type="pct"/>
            <w:shd w:val="clear" w:color="auto" w:fill="auto"/>
            <w:hideMark/>
          </w:tcPr>
          <w:p w14:paraId="45E44F3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HEMOGRAMA COMPLETO. (VALOR SUS).</w:t>
            </w:r>
          </w:p>
        </w:tc>
        <w:tc>
          <w:tcPr>
            <w:tcW w:w="615" w:type="pct"/>
            <w:shd w:val="clear" w:color="auto" w:fill="auto"/>
            <w:hideMark/>
          </w:tcPr>
          <w:p w14:paraId="62BFBC6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0ACC4C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4,11</w:t>
            </w:r>
          </w:p>
        </w:tc>
      </w:tr>
      <w:tr w:rsidR="00172DBE" w:rsidRPr="00172DBE" w14:paraId="6921C4EA" w14:textId="77777777" w:rsidTr="00172DBE">
        <w:trPr>
          <w:trHeight w:val="255"/>
        </w:trPr>
        <w:tc>
          <w:tcPr>
            <w:tcW w:w="418" w:type="pct"/>
            <w:shd w:val="clear" w:color="auto" w:fill="auto"/>
            <w:hideMark/>
          </w:tcPr>
          <w:p w14:paraId="243A1AD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290</w:t>
            </w:r>
          </w:p>
        </w:tc>
        <w:tc>
          <w:tcPr>
            <w:tcW w:w="3240" w:type="pct"/>
            <w:shd w:val="clear" w:color="auto" w:fill="auto"/>
            <w:hideMark/>
          </w:tcPr>
          <w:p w14:paraId="6424BB2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HEMOSSIDERINA, DOSAGEM DE. (VALOR SUS).</w:t>
            </w:r>
          </w:p>
        </w:tc>
        <w:tc>
          <w:tcPr>
            <w:tcW w:w="615" w:type="pct"/>
            <w:shd w:val="clear" w:color="auto" w:fill="auto"/>
            <w:hideMark/>
          </w:tcPr>
          <w:p w14:paraId="702D2D4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02EA94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2,73</w:t>
            </w:r>
          </w:p>
        </w:tc>
      </w:tr>
      <w:tr w:rsidR="00172DBE" w:rsidRPr="00172DBE" w14:paraId="19B6066F" w14:textId="77777777" w:rsidTr="00172DBE">
        <w:trPr>
          <w:trHeight w:val="255"/>
        </w:trPr>
        <w:tc>
          <w:tcPr>
            <w:tcW w:w="418" w:type="pct"/>
            <w:shd w:val="clear" w:color="auto" w:fill="auto"/>
            <w:hideMark/>
          </w:tcPr>
          <w:p w14:paraId="4F8C2BF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291</w:t>
            </w:r>
          </w:p>
        </w:tc>
        <w:tc>
          <w:tcPr>
            <w:tcW w:w="3240" w:type="pct"/>
            <w:shd w:val="clear" w:color="auto" w:fill="auto"/>
            <w:hideMark/>
          </w:tcPr>
          <w:p w14:paraId="4F7F45D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 xml:space="preserve">HERPESVIRUS, CITOLOGIA </w:t>
            </w:r>
            <w:proofErr w:type="gramStart"/>
            <w:r w:rsidRPr="00172DBE">
              <w:rPr>
                <w:rFonts w:ascii="Arial" w:eastAsia="Times New Roman" w:hAnsi="Arial" w:cs="Arial"/>
                <w:color w:val="000000"/>
                <w:sz w:val="16"/>
                <w:szCs w:val="16"/>
                <w:lang w:eastAsia="pt-BR"/>
              </w:rPr>
              <w:t>P/.</w:t>
            </w:r>
            <w:proofErr w:type="gramEnd"/>
            <w:r w:rsidRPr="00172DBE">
              <w:rPr>
                <w:rFonts w:ascii="Arial" w:eastAsia="Times New Roman" w:hAnsi="Arial" w:cs="Arial"/>
                <w:color w:val="000000"/>
                <w:sz w:val="16"/>
                <w:szCs w:val="16"/>
                <w:lang w:eastAsia="pt-BR"/>
              </w:rPr>
              <w:t xml:space="preserve"> (VALOR SUS).</w:t>
            </w:r>
          </w:p>
        </w:tc>
        <w:tc>
          <w:tcPr>
            <w:tcW w:w="615" w:type="pct"/>
            <w:shd w:val="clear" w:color="auto" w:fill="auto"/>
            <w:hideMark/>
          </w:tcPr>
          <w:p w14:paraId="60A85D1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609315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4,33</w:t>
            </w:r>
          </w:p>
        </w:tc>
      </w:tr>
      <w:tr w:rsidR="00172DBE" w:rsidRPr="00172DBE" w14:paraId="022E03D5" w14:textId="77777777" w:rsidTr="00172DBE">
        <w:trPr>
          <w:trHeight w:val="255"/>
        </w:trPr>
        <w:tc>
          <w:tcPr>
            <w:tcW w:w="418" w:type="pct"/>
            <w:shd w:val="clear" w:color="auto" w:fill="auto"/>
            <w:hideMark/>
          </w:tcPr>
          <w:p w14:paraId="77219C8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292</w:t>
            </w:r>
          </w:p>
        </w:tc>
        <w:tc>
          <w:tcPr>
            <w:tcW w:w="3240" w:type="pct"/>
            <w:shd w:val="clear" w:color="auto" w:fill="auto"/>
            <w:hideMark/>
          </w:tcPr>
          <w:p w14:paraId="5F7EB67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 xml:space="preserve">HERPESVIRUS, CULTURA </w:t>
            </w:r>
            <w:proofErr w:type="gramStart"/>
            <w:r w:rsidRPr="00172DBE">
              <w:rPr>
                <w:rFonts w:ascii="Arial" w:eastAsia="Times New Roman" w:hAnsi="Arial" w:cs="Arial"/>
                <w:color w:val="000000"/>
                <w:sz w:val="16"/>
                <w:szCs w:val="16"/>
                <w:lang w:eastAsia="pt-BR"/>
              </w:rPr>
              <w:t>P/.</w:t>
            </w:r>
            <w:proofErr w:type="gramEnd"/>
            <w:r w:rsidRPr="00172DBE">
              <w:rPr>
                <w:rFonts w:ascii="Arial" w:eastAsia="Times New Roman" w:hAnsi="Arial" w:cs="Arial"/>
                <w:color w:val="000000"/>
                <w:sz w:val="16"/>
                <w:szCs w:val="16"/>
                <w:lang w:eastAsia="pt-BR"/>
              </w:rPr>
              <w:t xml:space="preserve"> (VALOR SUS).</w:t>
            </w:r>
          </w:p>
        </w:tc>
        <w:tc>
          <w:tcPr>
            <w:tcW w:w="615" w:type="pct"/>
            <w:shd w:val="clear" w:color="auto" w:fill="auto"/>
            <w:hideMark/>
          </w:tcPr>
          <w:p w14:paraId="1B2AE1C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723598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4,33</w:t>
            </w:r>
          </w:p>
        </w:tc>
      </w:tr>
      <w:tr w:rsidR="00172DBE" w:rsidRPr="00172DBE" w14:paraId="6012F917" w14:textId="77777777" w:rsidTr="00172DBE">
        <w:trPr>
          <w:trHeight w:val="255"/>
        </w:trPr>
        <w:tc>
          <w:tcPr>
            <w:tcW w:w="418" w:type="pct"/>
            <w:shd w:val="clear" w:color="auto" w:fill="auto"/>
            <w:hideMark/>
          </w:tcPr>
          <w:p w14:paraId="3A55C4E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293</w:t>
            </w:r>
          </w:p>
        </w:tc>
        <w:tc>
          <w:tcPr>
            <w:tcW w:w="3240" w:type="pct"/>
            <w:shd w:val="clear" w:color="auto" w:fill="auto"/>
            <w:hideMark/>
          </w:tcPr>
          <w:p w14:paraId="07702A3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HIDROXIPROLINA, DOSAGEM DE. (VALOR SUS).</w:t>
            </w:r>
          </w:p>
        </w:tc>
        <w:tc>
          <w:tcPr>
            <w:tcW w:w="615" w:type="pct"/>
            <w:shd w:val="clear" w:color="auto" w:fill="auto"/>
            <w:hideMark/>
          </w:tcPr>
          <w:p w14:paraId="75113FD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1CB51E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3,68</w:t>
            </w:r>
          </w:p>
        </w:tc>
      </w:tr>
      <w:tr w:rsidR="00172DBE" w:rsidRPr="00172DBE" w14:paraId="30FB1390" w14:textId="77777777" w:rsidTr="00172DBE">
        <w:trPr>
          <w:trHeight w:val="255"/>
        </w:trPr>
        <w:tc>
          <w:tcPr>
            <w:tcW w:w="418" w:type="pct"/>
            <w:shd w:val="clear" w:color="auto" w:fill="auto"/>
            <w:hideMark/>
          </w:tcPr>
          <w:p w14:paraId="52EADB3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294</w:t>
            </w:r>
          </w:p>
        </w:tc>
        <w:tc>
          <w:tcPr>
            <w:tcW w:w="3240" w:type="pct"/>
            <w:shd w:val="clear" w:color="auto" w:fill="auto"/>
            <w:hideMark/>
          </w:tcPr>
          <w:p w14:paraId="16E7DFF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HOLLANDER NO SUCO GASTRICO, TESTE DE. (VALOR SUS).</w:t>
            </w:r>
          </w:p>
        </w:tc>
        <w:tc>
          <w:tcPr>
            <w:tcW w:w="615" w:type="pct"/>
            <w:shd w:val="clear" w:color="auto" w:fill="auto"/>
            <w:hideMark/>
          </w:tcPr>
          <w:p w14:paraId="5887AF3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858C7E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4,69</w:t>
            </w:r>
          </w:p>
        </w:tc>
      </w:tr>
      <w:tr w:rsidR="00172DBE" w:rsidRPr="00172DBE" w14:paraId="7D088334" w14:textId="77777777" w:rsidTr="00172DBE">
        <w:trPr>
          <w:trHeight w:val="255"/>
        </w:trPr>
        <w:tc>
          <w:tcPr>
            <w:tcW w:w="418" w:type="pct"/>
            <w:shd w:val="clear" w:color="auto" w:fill="auto"/>
            <w:hideMark/>
          </w:tcPr>
          <w:p w14:paraId="2B2A38D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295</w:t>
            </w:r>
          </w:p>
        </w:tc>
        <w:tc>
          <w:tcPr>
            <w:tcW w:w="3240" w:type="pct"/>
            <w:shd w:val="clear" w:color="auto" w:fill="auto"/>
            <w:hideMark/>
          </w:tcPr>
          <w:p w14:paraId="0DD2FBB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HOMOCISTINA NA URINA, PESQUISA DE. (VALOR SUS).</w:t>
            </w:r>
          </w:p>
        </w:tc>
        <w:tc>
          <w:tcPr>
            <w:tcW w:w="615" w:type="pct"/>
            <w:shd w:val="clear" w:color="auto" w:fill="auto"/>
            <w:hideMark/>
          </w:tcPr>
          <w:p w14:paraId="720FD8D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4FDF0B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2,04</w:t>
            </w:r>
          </w:p>
        </w:tc>
      </w:tr>
      <w:tr w:rsidR="00172DBE" w:rsidRPr="00172DBE" w14:paraId="3E1F4B4F" w14:textId="77777777" w:rsidTr="00172DBE">
        <w:trPr>
          <w:trHeight w:val="255"/>
        </w:trPr>
        <w:tc>
          <w:tcPr>
            <w:tcW w:w="418" w:type="pct"/>
            <w:shd w:val="clear" w:color="auto" w:fill="auto"/>
            <w:hideMark/>
          </w:tcPr>
          <w:p w14:paraId="4A9E633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296</w:t>
            </w:r>
          </w:p>
        </w:tc>
        <w:tc>
          <w:tcPr>
            <w:tcW w:w="3240" w:type="pct"/>
            <w:shd w:val="clear" w:color="auto" w:fill="auto"/>
            <w:hideMark/>
          </w:tcPr>
          <w:p w14:paraId="3951229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HORMONIO DE CRESCIMENTO (HGH), DOSAGEM DE. (VALOR SUS).</w:t>
            </w:r>
          </w:p>
        </w:tc>
        <w:tc>
          <w:tcPr>
            <w:tcW w:w="615" w:type="pct"/>
            <w:shd w:val="clear" w:color="auto" w:fill="auto"/>
            <w:hideMark/>
          </w:tcPr>
          <w:p w14:paraId="78A93DD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FB56CE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10,21</w:t>
            </w:r>
          </w:p>
        </w:tc>
      </w:tr>
      <w:tr w:rsidR="00172DBE" w:rsidRPr="00172DBE" w14:paraId="5BC143C5" w14:textId="77777777" w:rsidTr="00172DBE">
        <w:trPr>
          <w:trHeight w:val="255"/>
        </w:trPr>
        <w:tc>
          <w:tcPr>
            <w:tcW w:w="418" w:type="pct"/>
            <w:shd w:val="clear" w:color="auto" w:fill="auto"/>
            <w:hideMark/>
          </w:tcPr>
          <w:p w14:paraId="5198DF6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lastRenderedPageBreak/>
              <w:t>297</w:t>
            </w:r>
          </w:p>
        </w:tc>
        <w:tc>
          <w:tcPr>
            <w:tcW w:w="3240" w:type="pct"/>
            <w:shd w:val="clear" w:color="auto" w:fill="auto"/>
            <w:hideMark/>
          </w:tcPr>
          <w:p w14:paraId="70C04E9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HORMONIO FOLICULO-ESTIMULANTE (FSH), DOSAGEM DE. (VALOR SUS).</w:t>
            </w:r>
          </w:p>
        </w:tc>
        <w:tc>
          <w:tcPr>
            <w:tcW w:w="615" w:type="pct"/>
            <w:shd w:val="clear" w:color="auto" w:fill="auto"/>
            <w:hideMark/>
          </w:tcPr>
          <w:p w14:paraId="1C9493B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AF45DD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7,89</w:t>
            </w:r>
          </w:p>
        </w:tc>
      </w:tr>
      <w:tr w:rsidR="00172DBE" w:rsidRPr="00172DBE" w14:paraId="5906E106" w14:textId="77777777" w:rsidTr="00172DBE">
        <w:trPr>
          <w:trHeight w:val="255"/>
        </w:trPr>
        <w:tc>
          <w:tcPr>
            <w:tcW w:w="418" w:type="pct"/>
            <w:shd w:val="clear" w:color="auto" w:fill="auto"/>
            <w:hideMark/>
          </w:tcPr>
          <w:p w14:paraId="2051B2A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298</w:t>
            </w:r>
          </w:p>
        </w:tc>
        <w:tc>
          <w:tcPr>
            <w:tcW w:w="3240" w:type="pct"/>
            <w:shd w:val="clear" w:color="auto" w:fill="auto"/>
            <w:hideMark/>
          </w:tcPr>
          <w:p w14:paraId="793FCBE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HORMONIO LUTEINIZANTE (LH), DOSAGEM DE. (VALOR SUS).</w:t>
            </w:r>
          </w:p>
        </w:tc>
        <w:tc>
          <w:tcPr>
            <w:tcW w:w="615" w:type="pct"/>
            <w:shd w:val="clear" w:color="auto" w:fill="auto"/>
            <w:hideMark/>
          </w:tcPr>
          <w:p w14:paraId="1F7EDE0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117619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8,97</w:t>
            </w:r>
          </w:p>
        </w:tc>
      </w:tr>
      <w:tr w:rsidR="00172DBE" w:rsidRPr="00172DBE" w14:paraId="40F0F5FE" w14:textId="77777777" w:rsidTr="00172DBE">
        <w:trPr>
          <w:trHeight w:val="255"/>
        </w:trPr>
        <w:tc>
          <w:tcPr>
            <w:tcW w:w="418" w:type="pct"/>
            <w:shd w:val="clear" w:color="auto" w:fill="auto"/>
            <w:hideMark/>
          </w:tcPr>
          <w:p w14:paraId="77F38BD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299</w:t>
            </w:r>
          </w:p>
        </w:tc>
        <w:tc>
          <w:tcPr>
            <w:tcW w:w="3240" w:type="pct"/>
            <w:shd w:val="clear" w:color="auto" w:fill="auto"/>
            <w:hideMark/>
          </w:tcPr>
          <w:p w14:paraId="554920E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HORMONIO TIREOESTIMULANTE (TSH), DOSAGEM DE. (VALOR SUS).</w:t>
            </w:r>
          </w:p>
        </w:tc>
        <w:tc>
          <w:tcPr>
            <w:tcW w:w="615" w:type="pct"/>
            <w:shd w:val="clear" w:color="auto" w:fill="auto"/>
            <w:hideMark/>
          </w:tcPr>
          <w:p w14:paraId="717F4D2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BBF9CD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8,96</w:t>
            </w:r>
          </w:p>
        </w:tc>
      </w:tr>
      <w:tr w:rsidR="00172DBE" w:rsidRPr="00172DBE" w14:paraId="4D476DF4" w14:textId="77777777" w:rsidTr="00172DBE">
        <w:trPr>
          <w:trHeight w:val="255"/>
        </w:trPr>
        <w:tc>
          <w:tcPr>
            <w:tcW w:w="418" w:type="pct"/>
            <w:shd w:val="clear" w:color="auto" w:fill="auto"/>
            <w:hideMark/>
          </w:tcPr>
          <w:p w14:paraId="7719DDD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300</w:t>
            </w:r>
          </w:p>
        </w:tc>
        <w:tc>
          <w:tcPr>
            <w:tcW w:w="3240" w:type="pct"/>
            <w:shd w:val="clear" w:color="auto" w:fill="auto"/>
            <w:hideMark/>
          </w:tcPr>
          <w:p w14:paraId="3660C01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IMUNOELETROFORESE DE PROTEINAS. (VALOR SUS).</w:t>
            </w:r>
          </w:p>
        </w:tc>
        <w:tc>
          <w:tcPr>
            <w:tcW w:w="615" w:type="pct"/>
            <w:shd w:val="clear" w:color="auto" w:fill="auto"/>
            <w:hideMark/>
          </w:tcPr>
          <w:p w14:paraId="38B6591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683E72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17,16</w:t>
            </w:r>
          </w:p>
        </w:tc>
      </w:tr>
      <w:tr w:rsidR="00172DBE" w:rsidRPr="00172DBE" w14:paraId="1E75A69D" w14:textId="77777777" w:rsidTr="00172DBE">
        <w:trPr>
          <w:trHeight w:val="255"/>
        </w:trPr>
        <w:tc>
          <w:tcPr>
            <w:tcW w:w="418" w:type="pct"/>
            <w:shd w:val="clear" w:color="auto" w:fill="auto"/>
            <w:hideMark/>
          </w:tcPr>
          <w:p w14:paraId="4851F89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301</w:t>
            </w:r>
          </w:p>
        </w:tc>
        <w:tc>
          <w:tcPr>
            <w:tcW w:w="3240" w:type="pct"/>
            <w:shd w:val="clear" w:color="auto" w:fill="auto"/>
            <w:hideMark/>
          </w:tcPr>
          <w:p w14:paraId="0BBB8A1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IMUNOFENOTIPAGEM DE HEMOPATIAS MALIGNAS (POR MARCADOR). (VALOR SUS).</w:t>
            </w:r>
          </w:p>
        </w:tc>
        <w:tc>
          <w:tcPr>
            <w:tcW w:w="615" w:type="pct"/>
            <w:shd w:val="clear" w:color="auto" w:fill="auto"/>
            <w:hideMark/>
          </w:tcPr>
          <w:p w14:paraId="34AE1D4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6A6F79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80,00</w:t>
            </w:r>
          </w:p>
        </w:tc>
      </w:tr>
      <w:tr w:rsidR="00172DBE" w:rsidRPr="00172DBE" w14:paraId="06481EAD" w14:textId="77777777" w:rsidTr="00172DBE">
        <w:trPr>
          <w:trHeight w:val="255"/>
        </w:trPr>
        <w:tc>
          <w:tcPr>
            <w:tcW w:w="418" w:type="pct"/>
            <w:shd w:val="clear" w:color="auto" w:fill="auto"/>
            <w:hideMark/>
          </w:tcPr>
          <w:p w14:paraId="22859C7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302</w:t>
            </w:r>
          </w:p>
        </w:tc>
        <w:tc>
          <w:tcPr>
            <w:tcW w:w="3240" w:type="pct"/>
            <w:shd w:val="clear" w:color="auto" w:fill="auto"/>
            <w:hideMark/>
          </w:tcPr>
          <w:p w14:paraId="7ACF78D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IMUNOGLOBULINA A (IGA), DOSAGEM DE. (VALOR SUS).</w:t>
            </w:r>
          </w:p>
        </w:tc>
        <w:tc>
          <w:tcPr>
            <w:tcW w:w="615" w:type="pct"/>
            <w:shd w:val="clear" w:color="auto" w:fill="auto"/>
            <w:hideMark/>
          </w:tcPr>
          <w:p w14:paraId="045C79A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AB3942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17,16</w:t>
            </w:r>
          </w:p>
        </w:tc>
      </w:tr>
      <w:tr w:rsidR="00172DBE" w:rsidRPr="00172DBE" w14:paraId="7AB7FB40" w14:textId="77777777" w:rsidTr="00172DBE">
        <w:trPr>
          <w:trHeight w:val="255"/>
        </w:trPr>
        <w:tc>
          <w:tcPr>
            <w:tcW w:w="418" w:type="pct"/>
            <w:shd w:val="clear" w:color="auto" w:fill="auto"/>
            <w:hideMark/>
          </w:tcPr>
          <w:p w14:paraId="17CD794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303</w:t>
            </w:r>
          </w:p>
        </w:tc>
        <w:tc>
          <w:tcPr>
            <w:tcW w:w="3240" w:type="pct"/>
            <w:shd w:val="clear" w:color="auto" w:fill="auto"/>
            <w:hideMark/>
          </w:tcPr>
          <w:p w14:paraId="40B2C65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IMUNOGLOBULINA E (IGE), DOSAGEM DE. (VALOR SUS).</w:t>
            </w:r>
          </w:p>
        </w:tc>
        <w:tc>
          <w:tcPr>
            <w:tcW w:w="615" w:type="pct"/>
            <w:shd w:val="clear" w:color="auto" w:fill="auto"/>
            <w:hideMark/>
          </w:tcPr>
          <w:p w14:paraId="256F521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AAC2FF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9,25</w:t>
            </w:r>
          </w:p>
        </w:tc>
      </w:tr>
      <w:tr w:rsidR="00172DBE" w:rsidRPr="00172DBE" w14:paraId="62ECA25F" w14:textId="77777777" w:rsidTr="00172DBE">
        <w:trPr>
          <w:trHeight w:val="255"/>
        </w:trPr>
        <w:tc>
          <w:tcPr>
            <w:tcW w:w="418" w:type="pct"/>
            <w:shd w:val="clear" w:color="auto" w:fill="auto"/>
            <w:hideMark/>
          </w:tcPr>
          <w:p w14:paraId="7F2ECA1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304</w:t>
            </w:r>
          </w:p>
        </w:tc>
        <w:tc>
          <w:tcPr>
            <w:tcW w:w="3240" w:type="pct"/>
            <w:shd w:val="clear" w:color="auto" w:fill="auto"/>
            <w:hideMark/>
          </w:tcPr>
          <w:p w14:paraId="410CFB7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IMUNOGLOBULINA E (IGE) ALERGENO-</w:t>
            </w:r>
            <w:proofErr w:type="gramStart"/>
            <w:r w:rsidRPr="00172DBE">
              <w:rPr>
                <w:rFonts w:ascii="Arial" w:eastAsia="Times New Roman" w:hAnsi="Arial" w:cs="Arial"/>
                <w:color w:val="000000"/>
                <w:sz w:val="16"/>
                <w:szCs w:val="16"/>
                <w:lang w:eastAsia="pt-BR"/>
              </w:rPr>
              <w:t>ESPECIFICA,</w:t>
            </w:r>
            <w:proofErr w:type="gramEnd"/>
            <w:r w:rsidRPr="00172DBE">
              <w:rPr>
                <w:rFonts w:ascii="Arial" w:eastAsia="Times New Roman" w:hAnsi="Arial" w:cs="Arial"/>
                <w:color w:val="000000"/>
                <w:sz w:val="16"/>
                <w:szCs w:val="16"/>
                <w:lang w:eastAsia="pt-BR"/>
              </w:rPr>
              <w:t xml:space="preserve"> PESQUISA DE. (VALOR SUS).</w:t>
            </w:r>
          </w:p>
        </w:tc>
        <w:tc>
          <w:tcPr>
            <w:tcW w:w="615" w:type="pct"/>
            <w:shd w:val="clear" w:color="auto" w:fill="auto"/>
            <w:hideMark/>
          </w:tcPr>
          <w:p w14:paraId="2A1846A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05BF5A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9,25</w:t>
            </w:r>
          </w:p>
        </w:tc>
      </w:tr>
      <w:tr w:rsidR="00172DBE" w:rsidRPr="00172DBE" w14:paraId="61241277" w14:textId="77777777" w:rsidTr="00172DBE">
        <w:trPr>
          <w:trHeight w:val="255"/>
        </w:trPr>
        <w:tc>
          <w:tcPr>
            <w:tcW w:w="418" w:type="pct"/>
            <w:shd w:val="clear" w:color="auto" w:fill="auto"/>
            <w:hideMark/>
          </w:tcPr>
          <w:p w14:paraId="2B1DFD0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305</w:t>
            </w:r>
          </w:p>
        </w:tc>
        <w:tc>
          <w:tcPr>
            <w:tcW w:w="3240" w:type="pct"/>
            <w:shd w:val="clear" w:color="auto" w:fill="auto"/>
            <w:hideMark/>
          </w:tcPr>
          <w:p w14:paraId="388056E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IMUNOGLOBULINA M (IGM), DOSAGEM DE. (VALOR SUS).</w:t>
            </w:r>
          </w:p>
        </w:tc>
        <w:tc>
          <w:tcPr>
            <w:tcW w:w="615" w:type="pct"/>
            <w:shd w:val="clear" w:color="auto" w:fill="auto"/>
            <w:hideMark/>
          </w:tcPr>
          <w:p w14:paraId="2E92843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5E79AA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17,16</w:t>
            </w:r>
          </w:p>
        </w:tc>
      </w:tr>
      <w:tr w:rsidR="00172DBE" w:rsidRPr="00172DBE" w14:paraId="15967627" w14:textId="77777777" w:rsidTr="00172DBE">
        <w:trPr>
          <w:trHeight w:val="255"/>
        </w:trPr>
        <w:tc>
          <w:tcPr>
            <w:tcW w:w="418" w:type="pct"/>
            <w:shd w:val="clear" w:color="auto" w:fill="auto"/>
            <w:hideMark/>
          </w:tcPr>
          <w:p w14:paraId="3FE5425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306</w:t>
            </w:r>
          </w:p>
        </w:tc>
        <w:tc>
          <w:tcPr>
            <w:tcW w:w="3240" w:type="pct"/>
            <w:shd w:val="clear" w:color="auto" w:fill="auto"/>
            <w:hideMark/>
          </w:tcPr>
          <w:p w14:paraId="592FA92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INDICE DE TIROXINA LIVRE, DETERMINACAO DE. (VALOR SUS).</w:t>
            </w:r>
          </w:p>
        </w:tc>
        <w:tc>
          <w:tcPr>
            <w:tcW w:w="615" w:type="pct"/>
            <w:shd w:val="clear" w:color="auto" w:fill="auto"/>
            <w:hideMark/>
          </w:tcPr>
          <w:p w14:paraId="1479F07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50A421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12,54</w:t>
            </w:r>
          </w:p>
        </w:tc>
      </w:tr>
      <w:tr w:rsidR="00172DBE" w:rsidRPr="00172DBE" w14:paraId="1CAAED6B" w14:textId="77777777" w:rsidTr="00172DBE">
        <w:trPr>
          <w:trHeight w:val="255"/>
        </w:trPr>
        <w:tc>
          <w:tcPr>
            <w:tcW w:w="418" w:type="pct"/>
            <w:shd w:val="clear" w:color="auto" w:fill="auto"/>
            <w:hideMark/>
          </w:tcPr>
          <w:p w14:paraId="483F6B1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307</w:t>
            </w:r>
          </w:p>
        </w:tc>
        <w:tc>
          <w:tcPr>
            <w:tcW w:w="3240" w:type="pct"/>
            <w:shd w:val="clear" w:color="auto" w:fill="auto"/>
            <w:hideMark/>
          </w:tcPr>
          <w:p w14:paraId="43FB4E2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INIBIDOR DE C1-ESTERASE, DOSAGEM DE. (VALOR SUS).</w:t>
            </w:r>
          </w:p>
        </w:tc>
        <w:tc>
          <w:tcPr>
            <w:tcW w:w="615" w:type="pct"/>
            <w:shd w:val="clear" w:color="auto" w:fill="auto"/>
            <w:hideMark/>
          </w:tcPr>
          <w:p w14:paraId="1AF22C5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79C27A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9,25</w:t>
            </w:r>
          </w:p>
        </w:tc>
      </w:tr>
      <w:tr w:rsidR="00172DBE" w:rsidRPr="00172DBE" w14:paraId="47F60F46" w14:textId="77777777" w:rsidTr="00172DBE">
        <w:trPr>
          <w:trHeight w:val="255"/>
        </w:trPr>
        <w:tc>
          <w:tcPr>
            <w:tcW w:w="418" w:type="pct"/>
            <w:shd w:val="clear" w:color="auto" w:fill="auto"/>
            <w:hideMark/>
          </w:tcPr>
          <w:p w14:paraId="6462E5F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308</w:t>
            </w:r>
          </w:p>
        </w:tc>
        <w:tc>
          <w:tcPr>
            <w:tcW w:w="3240" w:type="pct"/>
            <w:shd w:val="clear" w:color="auto" w:fill="auto"/>
            <w:hideMark/>
          </w:tcPr>
          <w:p w14:paraId="411DAC4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INSULINA, DOSAGEM DE. (VALOR SUS).</w:t>
            </w:r>
          </w:p>
        </w:tc>
        <w:tc>
          <w:tcPr>
            <w:tcW w:w="615" w:type="pct"/>
            <w:shd w:val="clear" w:color="auto" w:fill="auto"/>
            <w:hideMark/>
          </w:tcPr>
          <w:p w14:paraId="2A67987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3517B5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10,17</w:t>
            </w:r>
          </w:p>
        </w:tc>
      </w:tr>
      <w:tr w:rsidR="00172DBE" w:rsidRPr="00172DBE" w14:paraId="783BAAAC" w14:textId="77777777" w:rsidTr="00172DBE">
        <w:trPr>
          <w:trHeight w:val="255"/>
        </w:trPr>
        <w:tc>
          <w:tcPr>
            <w:tcW w:w="418" w:type="pct"/>
            <w:shd w:val="clear" w:color="auto" w:fill="auto"/>
            <w:hideMark/>
          </w:tcPr>
          <w:p w14:paraId="45B4D9A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309</w:t>
            </w:r>
          </w:p>
        </w:tc>
        <w:tc>
          <w:tcPr>
            <w:tcW w:w="3240" w:type="pct"/>
            <w:shd w:val="clear" w:color="auto" w:fill="auto"/>
            <w:hideMark/>
          </w:tcPr>
          <w:p w14:paraId="460DD03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ISOMERASE-FOSFOHEXOSE, DOSAGEM DE. (VALOR SUS).</w:t>
            </w:r>
          </w:p>
        </w:tc>
        <w:tc>
          <w:tcPr>
            <w:tcW w:w="615" w:type="pct"/>
            <w:shd w:val="clear" w:color="auto" w:fill="auto"/>
            <w:hideMark/>
          </w:tcPr>
          <w:p w14:paraId="1AFA19A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7B6508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3,51</w:t>
            </w:r>
          </w:p>
        </w:tc>
      </w:tr>
      <w:tr w:rsidR="00172DBE" w:rsidRPr="00172DBE" w14:paraId="0B842C6B" w14:textId="77777777" w:rsidTr="00172DBE">
        <w:trPr>
          <w:trHeight w:val="255"/>
        </w:trPr>
        <w:tc>
          <w:tcPr>
            <w:tcW w:w="418" w:type="pct"/>
            <w:shd w:val="clear" w:color="auto" w:fill="auto"/>
            <w:hideMark/>
          </w:tcPr>
          <w:p w14:paraId="240F76B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310</w:t>
            </w:r>
          </w:p>
        </w:tc>
        <w:tc>
          <w:tcPr>
            <w:tcW w:w="3240" w:type="pct"/>
            <w:shd w:val="clear" w:color="auto" w:fill="auto"/>
            <w:hideMark/>
          </w:tcPr>
          <w:p w14:paraId="0049B8B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LABORATORIAL PARA DOENÇA DE GAUCHER I, EXAME. (VALOR SUS).</w:t>
            </w:r>
          </w:p>
        </w:tc>
        <w:tc>
          <w:tcPr>
            <w:tcW w:w="615" w:type="pct"/>
            <w:shd w:val="clear" w:color="auto" w:fill="auto"/>
            <w:hideMark/>
          </w:tcPr>
          <w:p w14:paraId="2740692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D0FA04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80,00</w:t>
            </w:r>
          </w:p>
        </w:tc>
      </w:tr>
      <w:tr w:rsidR="00172DBE" w:rsidRPr="00172DBE" w14:paraId="5D6BF459" w14:textId="77777777" w:rsidTr="00172DBE">
        <w:trPr>
          <w:trHeight w:val="255"/>
        </w:trPr>
        <w:tc>
          <w:tcPr>
            <w:tcW w:w="418" w:type="pct"/>
            <w:shd w:val="clear" w:color="auto" w:fill="auto"/>
            <w:hideMark/>
          </w:tcPr>
          <w:p w14:paraId="68A8C4E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311</w:t>
            </w:r>
          </w:p>
        </w:tc>
        <w:tc>
          <w:tcPr>
            <w:tcW w:w="3240" w:type="pct"/>
            <w:shd w:val="clear" w:color="auto" w:fill="auto"/>
            <w:hideMark/>
          </w:tcPr>
          <w:p w14:paraId="2D97EA4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LABORATORIAL PARA DOENÇA DE GAUCHER II, EXAME. (VALOR SUS).</w:t>
            </w:r>
          </w:p>
        </w:tc>
        <w:tc>
          <w:tcPr>
            <w:tcW w:w="615" w:type="pct"/>
            <w:shd w:val="clear" w:color="auto" w:fill="auto"/>
            <w:hideMark/>
          </w:tcPr>
          <w:p w14:paraId="38037D6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8EDFF6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120,00</w:t>
            </w:r>
          </w:p>
        </w:tc>
      </w:tr>
      <w:tr w:rsidR="00172DBE" w:rsidRPr="00172DBE" w14:paraId="046A173F" w14:textId="77777777" w:rsidTr="00172DBE">
        <w:trPr>
          <w:trHeight w:val="255"/>
        </w:trPr>
        <w:tc>
          <w:tcPr>
            <w:tcW w:w="418" w:type="pct"/>
            <w:shd w:val="clear" w:color="auto" w:fill="auto"/>
            <w:hideMark/>
          </w:tcPr>
          <w:p w14:paraId="1189E3C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312</w:t>
            </w:r>
          </w:p>
        </w:tc>
        <w:tc>
          <w:tcPr>
            <w:tcW w:w="3240" w:type="pct"/>
            <w:shd w:val="clear" w:color="auto" w:fill="auto"/>
            <w:hideMark/>
          </w:tcPr>
          <w:p w14:paraId="71F352C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LACO, PROVA DO. (VALOR SUS).</w:t>
            </w:r>
          </w:p>
        </w:tc>
        <w:tc>
          <w:tcPr>
            <w:tcW w:w="615" w:type="pct"/>
            <w:shd w:val="clear" w:color="auto" w:fill="auto"/>
            <w:hideMark/>
          </w:tcPr>
          <w:p w14:paraId="1EBAA8A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9E5EAB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2,73</w:t>
            </w:r>
          </w:p>
        </w:tc>
      </w:tr>
      <w:tr w:rsidR="00172DBE" w:rsidRPr="00172DBE" w14:paraId="1980C522" w14:textId="77777777" w:rsidTr="00172DBE">
        <w:trPr>
          <w:trHeight w:val="255"/>
        </w:trPr>
        <w:tc>
          <w:tcPr>
            <w:tcW w:w="418" w:type="pct"/>
            <w:shd w:val="clear" w:color="auto" w:fill="auto"/>
            <w:hideMark/>
          </w:tcPr>
          <w:p w14:paraId="750A782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313</w:t>
            </w:r>
          </w:p>
        </w:tc>
        <w:tc>
          <w:tcPr>
            <w:tcW w:w="3240" w:type="pct"/>
            <w:shd w:val="clear" w:color="auto" w:fill="auto"/>
            <w:hideMark/>
          </w:tcPr>
          <w:p w14:paraId="2DB0F0E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LACTATO, DOSAGEM DE. (VALOR SUS).</w:t>
            </w:r>
          </w:p>
        </w:tc>
        <w:tc>
          <w:tcPr>
            <w:tcW w:w="615" w:type="pct"/>
            <w:shd w:val="clear" w:color="auto" w:fill="auto"/>
            <w:hideMark/>
          </w:tcPr>
          <w:p w14:paraId="7815808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BF10CB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3,68</w:t>
            </w:r>
          </w:p>
        </w:tc>
      </w:tr>
      <w:tr w:rsidR="00172DBE" w:rsidRPr="00172DBE" w14:paraId="5B499A41" w14:textId="77777777" w:rsidTr="00172DBE">
        <w:trPr>
          <w:trHeight w:val="255"/>
        </w:trPr>
        <w:tc>
          <w:tcPr>
            <w:tcW w:w="418" w:type="pct"/>
            <w:shd w:val="clear" w:color="auto" w:fill="auto"/>
            <w:hideMark/>
          </w:tcPr>
          <w:p w14:paraId="7C17734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314</w:t>
            </w:r>
          </w:p>
        </w:tc>
        <w:tc>
          <w:tcPr>
            <w:tcW w:w="3240" w:type="pct"/>
            <w:shd w:val="clear" w:color="auto" w:fill="auto"/>
            <w:hideMark/>
          </w:tcPr>
          <w:p w14:paraId="2AAF5BE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LACTOSE NA URINA, PESQUISA DE. (VALOR SUS).</w:t>
            </w:r>
          </w:p>
        </w:tc>
        <w:tc>
          <w:tcPr>
            <w:tcW w:w="615" w:type="pct"/>
            <w:shd w:val="clear" w:color="auto" w:fill="auto"/>
            <w:hideMark/>
          </w:tcPr>
          <w:p w14:paraId="24650AA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357685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2,04</w:t>
            </w:r>
          </w:p>
        </w:tc>
      </w:tr>
      <w:tr w:rsidR="00172DBE" w:rsidRPr="00172DBE" w14:paraId="107380AA" w14:textId="77777777" w:rsidTr="00172DBE">
        <w:trPr>
          <w:trHeight w:val="255"/>
        </w:trPr>
        <w:tc>
          <w:tcPr>
            <w:tcW w:w="418" w:type="pct"/>
            <w:shd w:val="clear" w:color="auto" w:fill="auto"/>
            <w:hideMark/>
          </w:tcPr>
          <w:p w14:paraId="31AF9D9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315</w:t>
            </w:r>
          </w:p>
        </w:tc>
        <w:tc>
          <w:tcPr>
            <w:tcW w:w="3240" w:type="pct"/>
            <w:shd w:val="clear" w:color="auto" w:fill="auto"/>
            <w:hideMark/>
          </w:tcPr>
          <w:p w14:paraId="393E360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LARVAS NAS FEZES, PESQUISA DE. (VALOR SUS).</w:t>
            </w:r>
          </w:p>
        </w:tc>
        <w:tc>
          <w:tcPr>
            <w:tcW w:w="615" w:type="pct"/>
            <w:shd w:val="clear" w:color="auto" w:fill="auto"/>
            <w:hideMark/>
          </w:tcPr>
          <w:p w14:paraId="22AB618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3C9D16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1,65</w:t>
            </w:r>
          </w:p>
        </w:tc>
      </w:tr>
      <w:tr w:rsidR="00172DBE" w:rsidRPr="00172DBE" w14:paraId="2B632E34" w14:textId="77777777" w:rsidTr="00172DBE">
        <w:trPr>
          <w:trHeight w:val="255"/>
        </w:trPr>
        <w:tc>
          <w:tcPr>
            <w:tcW w:w="418" w:type="pct"/>
            <w:shd w:val="clear" w:color="auto" w:fill="auto"/>
            <w:hideMark/>
          </w:tcPr>
          <w:p w14:paraId="3A1BB33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316</w:t>
            </w:r>
          </w:p>
        </w:tc>
        <w:tc>
          <w:tcPr>
            <w:tcW w:w="3240" w:type="pct"/>
            <w:shd w:val="clear" w:color="auto" w:fill="auto"/>
            <w:hideMark/>
          </w:tcPr>
          <w:p w14:paraId="53B79E1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LATEX P/ HAEMOPHILLUS INFLUENZAE, STREPTOCOCCUS PNEUMONIAE, NEISSERIA MENINGITIDIS (SOROTIPOS A, B, C), PROVA DO. (VALOR SUS).</w:t>
            </w:r>
          </w:p>
        </w:tc>
        <w:tc>
          <w:tcPr>
            <w:tcW w:w="615" w:type="pct"/>
            <w:shd w:val="clear" w:color="auto" w:fill="auto"/>
            <w:hideMark/>
          </w:tcPr>
          <w:p w14:paraId="4639F43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85B8DF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1,89</w:t>
            </w:r>
          </w:p>
        </w:tc>
      </w:tr>
      <w:tr w:rsidR="00172DBE" w:rsidRPr="00172DBE" w14:paraId="6BC17101" w14:textId="77777777" w:rsidTr="00172DBE">
        <w:trPr>
          <w:trHeight w:val="255"/>
        </w:trPr>
        <w:tc>
          <w:tcPr>
            <w:tcW w:w="418" w:type="pct"/>
            <w:shd w:val="clear" w:color="auto" w:fill="auto"/>
            <w:hideMark/>
          </w:tcPr>
          <w:p w14:paraId="16F04E1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317</w:t>
            </w:r>
          </w:p>
        </w:tc>
        <w:tc>
          <w:tcPr>
            <w:tcW w:w="3240" w:type="pct"/>
            <w:shd w:val="clear" w:color="auto" w:fill="auto"/>
            <w:hideMark/>
          </w:tcPr>
          <w:p w14:paraId="1BEFBF7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LATEX P/ PESQUISA DO FATOR REUMATOIDE, PROVA DO. (VALOR SUS).</w:t>
            </w:r>
          </w:p>
        </w:tc>
        <w:tc>
          <w:tcPr>
            <w:tcW w:w="615" w:type="pct"/>
            <w:shd w:val="clear" w:color="auto" w:fill="auto"/>
            <w:hideMark/>
          </w:tcPr>
          <w:p w14:paraId="5790F12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E8126F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1,89</w:t>
            </w:r>
          </w:p>
        </w:tc>
      </w:tr>
      <w:tr w:rsidR="00172DBE" w:rsidRPr="00172DBE" w14:paraId="7F5D1678" w14:textId="77777777" w:rsidTr="00172DBE">
        <w:trPr>
          <w:trHeight w:val="255"/>
        </w:trPr>
        <w:tc>
          <w:tcPr>
            <w:tcW w:w="418" w:type="pct"/>
            <w:shd w:val="clear" w:color="auto" w:fill="auto"/>
            <w:hideMark/>
          </w:tcPr>
          <w:p w14:paraId="77191D1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318</w:t>
            </w:r>
          </w:p>
        </w:tc>
        <w:tc>
          <w:tcPr>
            <w:tcW w:w="3240" w:type="pct"/>
            <w:shd w:val="clear" w:color="auto" w:fill="auto"/>
            <w:hideMark/>
          </w:tcPr>
          <w:p w14:paraId="197DBA3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LEITE HUMANO (PÓS-PASTEURIZAÇÃO), CULTURA DO. (VALOR SUS).</w:t>
            </w:r>
          </w:p>
        </w:tc>
        <w:tc>
          <w:tcPr>
            <w:tcW w:w="615" w:type="pct"/>
            <w:shd w:val="clear" w:color="auto" w:fill="auto"/>
            <w:hideMark/>
          </w:tcPr>
          <w:p w14:paraId="075DDF7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752D25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5,62</w:t>
            </w:r>
          </w:p>
        </w:tc>
      </w:tr>
      <w:tr w:rsidR="00172DBE" w:rsidRPr="00172DBE" w14:paraId="56DE8E93" w14:textId="77777777" w:rsidTr="00172DBE">
        <w:trPr>
          <w:trHeight w:val="255"/>
        </w:trPr>
        <w:tc>
          <w:tcPr>
            <w:tcW w:w="418" w:type="pct"/>
            <w:shd w:val="clear" w:color="auto" w:fill="auto"/>
            <w:hideMark/>
          </w:tcPr>
          <w:p w14:paraId="3133EDE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319</w:t>
            </w:r>
          </w:p>
        </w:tc>
        <w:tc>
          <w:tcPr>
            <w:tcW w:w="3240" w:type="pct"/>
            <w:shd w:val="clear" w:color="auto" w:fill="auto"/>
            <w:hideMark/>
          </w:tcPr>
          <w:p w14:paraId="3039CD5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LEPTOSPIRAS, PESQUISA DE. (VALOR SUS).</w:t>
            </w:r>
          </w:p>
        </w:tc>
        <w:tc>
          <w:tcPr>
            <w:tcW w:w="615" w:type="pct"/>
            <w:shd w:val="clear" w:color="auto" w:fill="auto"/>
            <w:hideMark/>
          </w:tcPr>
          <w:p w14:paraId="3487856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E16AC5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2,80</w:t>
            </w:r>
          </w:p>
        </w:tc>
      </w:tr>
      <w:tr w:rsidR="00172DBE" w:rsidRPr="00172DBE" w14:paraId="4C106DB2" w14:textId="77777777" w:rsidTr="00172DBE">
        <w:trPr>
          <w:trHeight w:val="255"/>
        </w:trPr>
        <w:tc>
          <w:tcPr>
            <w:tcW w:w="418" w:type="pct"/>
            <w:shd w:val="clear" w:color="auto" w:fill="auto"/>
            <w:hideMark/>
          </w:tcPr>
          <w:p w14:paraId="331078B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320</w:t>
            </w:r>
          </w:p>
        </w:tc>
        <w:tc>
          <w:tcPr>
            <w:tcW w:w="3240" w:type="pct"/>
            <w:shd w:val="clear" w:color="auto" w:fill="auto"/>
            <w:hideMark/>
          </w:tcPr>
          <w:p w14:paraId="19F4D49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LEUCINO-AMINOPEPTIDASE, DOSAGEM DE. (VALOR SUS).</w:t>
            </w:r>
          </w:p>
        </w:tc>
        <w:tc>
          <w:tcPr>
            <w:tcW w:w="615" w:type="pct"/>
            <w:shd w:val="clear" w:color="auto" w:fill="auto"/>
            <w:hideMark/>
          </w:tcPr>
          <w:p w14:paraId="608D385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4B843D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3,51</w:t>
            </w:r>
          </w:p>
        </w:tc>
      </w:tr>
      <w:tr w:rsidR="00172DBE" w:rsidRPr="00172DBE" w14:paraId="0D4B6E74" w14:textId="77777777" w:rsidTr="00172DBE">
        <w:trPr>
          <w:trHeight w:val="255"/>
        </w:trPr>
        <w:tc>
          <w:tcPr>
            <w:tcW w:w="418" w:type="pct"/>
            <w:shd w:val="clear" w:color="auto" w:fill="auto"/>
            <w:hideMark/>
          </w:tcPr>
          <w:p w14:paraId="2D4D1B8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321</w:t>
            </w:r>
          </w:p>
        </w:tc>
        <w:tc>
          <w:tcPr>
            <w:tcW w:w="3240" w:type="pct"/>
            <w:shd w:val="clear" w:color="auto" w:fill="auto"/>
            <w:hideMark/>
          </w:tcPr>
          <w:p w14:paraId="0226106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LEUCOCITOS NAS FEZES, PESQUISA DE. (VALOR SUS).</w:t>
            </w:r>
          </w:p>
        </w:tc>
        <w:tc>
          <w:tcPr>
            <w:tcW w:w="615" w:type="pct"/>
            <w:shd w:val="clear" w:color="auto" w:fill="auto"/>
            <w:hideMark/>
          </w:tcPr>
          <w:p w14:paraId="094F99F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DD2066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1,65</w:t>
            </w:r>
          </w:p>
        </w:tc>
      </w:tr>
      <w:tr w:rsidR="00172DBE" w:rsidRPr="00172DBE" w14:paraId="665E1C9E" w14:textId="77777777" w:rsidTr="00172DBE">
        <w:trPr>
          <w:trHeight w:val="255"/>
        </w:trPr>
        <w:tc>
          <w:tcPr>
            <w:tcW w:w="418" w:type="pct"/>
            <w:shd w:val="clear" w:color="auto" w:fill="auto"/>
            <w:hideMark/>
          </w:tcPr>
          <w:p w14:paraId="21D91DA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322</w:t>
            </w:r>
          </w:p>
        </w:tc>
        <w:tc>
          <w:tcPr>
            <w:tcW w:w="3240" w:type="pct"/>
            <w:shd w:val="clear" w:color="auto" w:fill="auto"/>
            <w:hideMark/>
          </w:tcPr>
          <w:p w14:paraId="21543EE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LEUCOGRAMA. (VALOR SUS).</w:t>
            </w:r>
          </w:p>
        </w:tc>
        <w:tc>
          <w:tcPr>
            <w:tcW w:w="615" w:type="pct"/>
            <w:shd w:val="clear" w:color="auto" w:fill="auto"/>
            <w:hideMark/>
          </w:tcPr>
          <w:p w14:paraId="37FE019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68F668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2,73</w:t>
            </w:r>
          </w:p>
        </w:tc>
      </w:tr>
      <w:tr w:rsidR="00172DBE" w:rsidRPr="00172DBE" w14:paraId="3A344F66" w14:textId="77777777" w:rsidTr="00172DBE">
        <w:trPr>
          <w:trHeight w:val="255"/>
        </w:trPr>
        <w:tc>
          <w:tcPr>
            <w:tcW w:w="418" w:type="pct"/>
            <w:shd w:val="clear" w:color="auto" w:fill="auto"/>
            <w:hideMark/>
          </w:tcPr>
          <w:p w14:paraId="437CBAB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323</w:t>
            </w:r>
          </w:p>
        </w:tc>
        <w:tc>
          <w:tcPr>
            <w:tcW w:w="3240" w:type="pct"/>
            <w:shd w:val="clear" w:color="auto" w:fill="auto"/>
            <w:hideMark/>
          </w:tcPr>
          <w:p w14:paraId="23146FE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LEVEDURAS NAS FEZES, PESQUISA DE. (VALOR SUS).</w:t>
            </w:r>
          </w:p>
        </w:tc>
        <w:tc>
          <w:tcPr>
            <w:tcW w:w="615" w:type="pct"/>
            <w:shd w:val="clear" w:color="auto" w:fill="auto"/>
            <w:hideMark/>
          </w:tcPr>
          <w:p w14:paraId="6215ADD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4BAB81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1,65</w:t>
            </w:r>
          </w:p>
        </w:tc>
      </w:tr>
      <w:tr w:rsidR="00172DBE" w:rsidRPr="00172DBE" w14:paraId="6B49C85F" w14:textId="77777777" w:rsidTr="00172DBE">
        <w:trPr>
          <w:trHeight w:val="255"/>
        </w:trPr>
        <w:tc>
          <w:tcPr>
            <w:tcW w:w="418" w:type="pct"/>
            <w:shd w:val="clear" w:color="auto" w:fill="auto"/>
            <w:hideMark/>
          </w:tcPr>
          <w:p w14:paraId="03D6D33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324</w:t>
            </w:r>
          </w:p>
        </w:tc>
        <w:tc>
          <w:tcPr>
            <w:tcW w:w="3240" w:type="pct"/>
            <w:shd w:val="clear" w:color="auto" w:fill="auto"/>
            <w:hideMark/>
          </w:tcPr>
          <w:p w14:paraId="6371088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LINFOCITOS B, CONTAGEM DE. (VALOR SUS).</w:t>
            </w:r>
          </w:p>
        </w:tc>
        <w:tc>
          <w:tcPr>
            <w:tcW w:w="615" w:type="pct"/>
            <w:shd w:val="clear" w:color="auto" w:fill="auto"/>
            <w:hideMark/>
          </w:tcPr>
          <w:p w14:paraId="0260AA9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17E09C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15,00</w:t>
            </w:r>
          </w:p>
        </w:tc>
      </w:tr>
      <w:tr w:rsidR="00172DBE" w:rsidRPr="00172DBE" w14:paraId="21E192DD" w14:textId="77777777" w:rsidTr="00172DBE">
        <w:trPr>
          <w:trHeight w:val="255"/>
        </w:trPr>
        <w:tc>
          <w:tcPr>
            <w:tcW w:w="418" w:type="pct"/>
            <w:shd w:val="clear" w:color="auto" w:fill="auto"/>
            <w:hideMark/>
          </w:tcPr>
          <w:p w14:paraId="0898D46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325</w:t>
            </w:r>
          </w:p>
        </w:tc>
        <w:tc>
          <w:tcPr>
            <w:tcW w:w="3240" w:type="pct"/>
            <w:shd w:val="clear" w:color="auto" w:fill="auto"/>
            <w:hideMark/>
          </w:tcPr>
          <w:p w14:paraId="6A186E6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LINFOCITOS CD4/CD8, CONTAGEM DE. (VALOR SUS).</w:t>
            </w:r>
          </w:p>
        </w:tc>
        <w:tc>
          <w:tcPr>
            <w:tcW w:w="615" w:type="pct"/>
            <w:shd w:val="clear" w:color="auto" w:fill="auto"/>
            <w:hideMark/>
          </w:tcPr>
          <w:p w14:paraId="4650EF4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9F7C8D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15,00</w:t>
            </w:r>
          </w:p>
        </w:tc>
      </w:tr>
      <w:tr w:rsidR="00172DBE" w:rsidRPr="00172DBE" w14:paraId="53E07057" w14:textId="77777777" w:rsidTr="00172DBE">
        <w:trPr>
          <w:trHeight w:val="255"/>
        </w:trPr>
        <w:tc>
          <w:tcPr>
            <w:tcW w:w="418" w:type="pct"/>
            <w:shd w:val="clear" w:color="auto" w:fill="auto"/>
            <w:hideMark/>
          </w:tcPr>
          <w:p w14:paraId="65CBF42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326</w:t>
            </w:r>
          </w:p>
        </w:tc>
        <w:tc>
          <w:tcPr>
            <w:tcW w:w="3240" w:type="pct"/>
            <w:shd w:val="clear" w:color="auto" w:fill="auto"/>
            <w:hideMark/>
          </w:tcPr>
          <w:p w14:paraId="5C63AF5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LINFOCITOS T TOTAIS, CONTAGEM DE. (VALOR SUS).</w:t>
            </w:r>
          </w:p>
        </w:tc>
        <w:tc>
          <w:tcPr>
            <w:tcW w:w="615" w:type="pct"/>
            <w:shd w:val="clear" w:color="auto" w:fill="auto"/>
            <w:hideMark/>
          </w:tcPr>
          <w:p w14:paraId="774AE85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FC0008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15,00</w:t>
            </w:r>
          </w:p>
        </w:tc>
      </w:tr>
      <w:tr w:rsidR="00172DBE" w:rsidRPr="00172DBE" w14:paraId="567853B0" w14:textId="77777777" w:rsidTr="00172DBE">
        <w:trPr>
          <w:trHeight w:val="255"/>
        </w:trPr>
        <w:tc>
          <w:tcPr>
            <w:tcW w:w="418" w:type="pct"/>
            <w:shd w:val="clear" w:color="auto" w:fill="auto"/>
            <w:hideMark/>
          </w:tcPr>
          <w:p w14:paraId="64428FC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327</w:t>
            </w:r>
          </w:p>
        </w:tc>
        <w:tc>
          <w:tcPr>
            <w:tcW w:w="3240" w:type="pct"/>
            <w:shd w:val="clear" w:color="auto" w:fill="auto"/>
            <w:hideMark/>
          </w:tcPr>
          <w:p w14:paraId="6892746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LIPASE, DOSAGEM DE. (VALOR SUS).</w:t>
            </w:r>
          </w:p>
        </w:tc>
        <w:tc>
          <w:tcPr>
            <w:tcW w:w="615" w:type="pct"/>
            <w:shd w:val="clear" w:color="auto" w:fill="auto"/>
            <w:hideMark/>
          </w:tcPr>
          <w:p w14:paraId="558936B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C05D2E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2,25</w:t>
            </w:r>
          </w:p>
        </w:tc>
      </w:tr>
      <w:tr w:rsidR="00172DBE" w:rsidRPr="00172DBE" w14:paraId="1A82BFEB" w14:textId="77777777" w:rsidTr="00172DBE">
        <w:trPr>
          <w:trHeight w:val="255"/>
        </w:trPr>
        <w:tc>
          <w:tcPr>
            <w:tcW w:w="418" w:type="pct"/>
            <w:shd w:val="clear" w:color="auto" w:fill="auto"/>
            <w:hideMark/>
          </w:tcPr>
          <w:p w14:paraId="612F5F2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328</w:t>
            </w:r>
          </w:p>
        </w:tc>
        <w:tc>
          <w:tcPr>
            <w:tcW w:w="3240" w:type="pct"/>
            <w:shd w:val="clear" w:color="auto" w:fill="auto"/>
            <w:hideMark/>
          </w:tcPr>
          <w:p w14:paraId="716146C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LIPOPROTEINAS, ELETROFORESE DE. (VALOR SUS).</w:t>
            </w:r>
          </w:p>
        </w:tc>
        <w:tc>
          <w:tcPr>
            <w:tcW w:w="615" w:type="pct"/>
            <w:shd w:val="clear" w:color="auto" w:fill="auto"/>
            <w:hideMark/>
          </w:tcPr>
          <w:p w14:paraId="3BE65A8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F2BB31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3,68</w:t>
            </w:r>
          </w:p>
        </w:tc>
      </w:tr>
      <w:tr w:rsidR="00172DBE" w:rsidRPr="00172DBE" w14:paraId="36B7CB69" w14:textId="77777777" w:rsidTr="00172DBE">
        <w:trPr>
          <w:trHeight w:val="255"/>
        </w:trPr>
        <w:tc>
          <w:tcPr>
            <w:tcW w:w="418" w:type="pct"/>
            <w:shd w:val="clear" w:color="auto" w:fill="auto"/>
            <w:hideMark/>
          </w:tcPr>
          <w:p w14:paraId="25095B3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329</w:t>
            </w:r>
          </w:p>
        </w:tc>
        <w:tc>
          <w:tcPr>
            <w:tcW w:w="3240" w:type="pct"/>
            <w:shd w:val="clear" w:color="auto" w:fill="auto"/>
            <w:hideMark/>
          </w:tcPr>
          <w:p w14:paraId="72FBF87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LITIO, DOSAGEM DE. (VALOR SUS).</w:t>
            </w:r>
          </w:p>
        </w:tc>
        <w:tc>
          <w:tcPr>
            <w:tcW w:w="615" w:type="pct"/>
            <w:shd w:val="clear" w:color="auto" w:fill="auto"/>
            <w:hideMark/>
          </w:tcPr>
          <w:p w14:paraId="477881C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5180D0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2,25</w:t>
            </w:r>
          </w:p>
        </w:tc>
      </w:tr>
      <w:tr w:rsidR="00172DBE" w:rsidRPr="00172DBE" w14:paraId="4D1FCB26" w14:textId="77777777" w:rsidTr="00172DBE">
        <w:trPr>
          <w:trHeight w:val="255"/>
        </w:trPr>
        <w:tc>
          <w:tcPr>
            <w:tcW w:w="418" w:type="pct"/>
            <w:shd w:val="clear" w:color="auto" w:fill="auto"/>
            <w:hideMark/>
          </w:tcPr>
          <w:p w14:paraId="4403524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330</w:t>
            </w:r>
          </w:p>
        </w:tc>
        <w:tc>
          <w:tcPr>
            <w:tcW w:w="3240" w:type="pct"/>
            <w:shd w:val="clear" w:color="auto" w:fill="auto"/>
            <w:hideMark/>
          </w:tcPr>
          <w:p w14:paraId="4E789DE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MACROPROLACTINA, PESQUISA DE. (VALOR SUS).</w:t>
            </w:r>
          </w:p>
        </w:tc>
        <w:tc>
          <w:tcPr>
            <w:tcW w:w="615" w:type="pct"/>
            <w:shd w:val="clear" w:color="auto" w:fill="auto"/>
            <w:hideMark/>
          </w:tcPr>
          <w:p w14:paraId="044D6EA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99B7D3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12,15</w:t>
            </w:r>
          </w:p>
        </w:tc>
      </w:tr>
      <w:tr w:rsidR="00172DBE" w:rsidRPr="00172DBE" w14:paraId="531FB29B" w14:textId="77777777" w:rsidTr="00172DBE">
        <w:trPr>
          <w:trHeight w:val="255"/>
        </w:trPr>
        <w:tc>
          <w:tcPr>
            <w:tcW w:w="418" w:type="pct"/>
            <w:shd w:val="clear" w:color="auto" w:fill="auto"/>
            <w:hideMark/>
          </w:tcPr>
          <w:p w14:paraId="57C149A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331</w:t>
            </w:r>
          </w:p>
        </w:tc>
        <w:tc>
          <w:tcPr>
            <w:tcW w:w="3240" w:type="pct"/>
            <w:shd w:val="clear" w:color="auto" w:fill="auto"/>
            <w:hideMark/>
          </w:tcPr>
          <w:p w14:paraId="2D340F4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MAGNESIO, DOSAGEM DE. (VALOR SUS).</w:t>
            </w:r>
          </w:p>
        </w:tc>
        <w:tc>
          <w:tcPr>
            <w:tcW w:w="615" w:type="pct"/>
            <w:shd w:val="clear" w:color="auto" w:fill="auto"/>
            <w:hideMark/>
          </w:tcPr>
          <w:p w14:paraId="413B98D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663863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2,01</w:t>
            </w:r>
          </w:p>
        </w:tc>
      </w:tr>
      <w:tr w:rsidR="00172DBE" w:rsidRPr="00172DBE" w14:paraId="6AF1D55B" w14:textId="77777777" w:rsidTr="00172DBE">
        <w:trPr>
          <w:trHeight w:val="255"/>
        </w:trPr>
        <w:tc>
          <w:tcPr>
            <w:tcW w:w="418" w:type="pct"/>
            <w:shd w:val="clear" w:color="auto" w:fill="auto"/>
            <w:hideMark/>
          </w:tcPr>
          <w:p w14:paraId="0213D5F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332</w:t>
            </w:r>
          </w:p>
        </w:tc>
        <w:tc>
          <w:tcPr>
            <w:tcW w:w="3240" w:type="pct"/>
            <w:shd w:val="clear" w:color="auto" w:fill="auto"/>
            <w:hideMark/>
          </w:tcPr>
          <w:p w14:paraId="4E04A05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MERCURIO, DOSAGEM DE. (VALOR SUS).</w:t>
            </w:r>
          </w:p>
        </w:tc>
        <w:tc>
          <w:tcPr>
            <w:tcW w:w="615" w:type="pct"/>
            <w:shd w:val="clear" w:color="auto" w:fill="auto"/>
            <w:hideMark/>
          </w:tcPr>
          <w:p w14:paraId="22886FF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73B59D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2,04</w:t>
            </w:r>
          </w:p>
        </w:tc>
      </w:tr>
      <w:tr w:rsidR="00172DBE" w:rsidRPr="00172DBE" w14:paraId="51017C1B" w14:textId="77777777" w:rsidTr="00172DBE">
        <w:trPr>
          <w:trHeight w:val="255"/>
        </w:trPr>
        <w:tc>
          <w:tcPr>
            <w:tcW w:w="418" w:type="pct"/>
            <w:shd w:val="clear" w:color="auto" w:fill="auto"/>
            <w:hideMark/>
          </w:tcPr>
          <w:p w14:paraId="5A92FED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333</w:t>
            </w:r>
          </w:p>
        </w:tc>
        <w:tc>
          <w:tcPr>
            <w:tcW w:w="3240" w:type="pct"/>
            <w:shd w:val="clear" w:color="auto" w:fill="auto"/>
            <w:hideMark/>
          </w:tcPr>
          <w:p w14:paraId="5448596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META-HEMOGLOBINA, DOSAGEM DE. (VALOR SUS).</w:t>
            </w:r>
          </w:p>
        </w:tc>
        <w:tc>
          <w:tcPr>
            <w:tcW w:w="615" w:type="pct"/>
            <w:shd w:val="clear" w:color="auto" w:fill="auto"/>
            <w:hideMark/>
          </w:tcPr>
          <w:p w14:paraId="769A743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E69843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4,11</w:t>
            </w:r>
          </w:p>
        </w:tc>
      </w:tr>
      <w:tr w:rsidR="00172DBE" w:rsidRPr="00172DBE" w14:paraId="4981D7DD" w14:textId="77777777" w:rsidTr="00172DBE">
        <w:trPr>
          <w:trHeight w:val="255"/>
        </w:trPr>
        <w:tc>
          <w:tcPr>
            <w:tcW w:w="418" w:type="pct"/>
            <w:shd w:val="clear" w:color="auto" w:fill="auto"/>
            <w:hideMark/>
          </w:tcPr>
          <w:p w14:paraId="4103010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334</w:t>
            </w:r>
          </w:p>
        </w:tc>
        <w:tc>
          <w:tcPr>
            <w:tcW w:w="3240" w:type="pct"/>
            <w:shd w:val="clear" w:color="auto" w:fill="auto"/>
            <w:hideMark/>
          </w:tcPr>
          <w:p w14:paraId="2B4A847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METABOLITOS DA COCAINA, DOSAGEM DE. (VALOR SUS).</w:t>
            </w:r>
          </w:p>
        </w:tc>
        <w:tc>
          <w:tcPr>
            <w:tcW w:w="615" w:type="pct"/>
            <w:shd w:val="clear" w:color="auto" w:fill="auto"/>
            <w:hideMark/>
          </w:tcPr>
          <w:p w14:paraId="64C8A1C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FF3DD6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10,00</w:t>
            </w:r>
          </w:p>
        </w:tc>
      </w:tr>
      <w:tr w:rsidR="00172DBE" w:rsidRPr="00172DBE" w14:paraId="77ADA030" w14:textId="77777777" w:rsidTr="00172DBE">
        <w:trPr>
          <w:trHeight w:val="255"/>
        </w:trPr>
        <w:tc>
          <w:tcPr>
            <w:tcW w:w="418" w:type="pct"/>
            <w:shd w:val="clear" w:color="auto" w:fill="auto"/>
            <w:hideMark/>
          </w:tcPr>
          <w:p w14:paraId="1543278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335</w:t>
            </w:r>
          </w:p>
        </w:tc>
        <w:tc>
          <w:tcPr>
            <w:tcW w:w="3240" w:type="pct"/>
            <w:shd w:val="clear" w:color="auto" w:fill="auto"/>
            <w:hideMark/>
          </w:tcPr>
          <w:p w14:paraId="4C4F611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METOTREXATO, DOSAGEM DE. (VALOR SUS).</w:t>
            </w:r>
          </w:p>
        </w:tc>
        <w:tc>
          <w:tcPr>
            <w:tcW w:w="615" w:type="pct"/>
            <w:shd w:val="clear" w:color="auto" w:fill="auto"/>
            <w:hideMark/>
          </w:tcPr>
          <w:p w14:paraId="1C4DB34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BE2D26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10,00</w:t>
            </w:r>
          </w:p>
        </w:tc>
      </w:tr>
      <w:tr w:rsidR="00172DBE" w:rsidRPr="00172DBE" w14:paraId="5115D3ED" w14:textId="77777777" w:rsidTr="00172DBE">
        <w:trPr>
          <w:trHeight w:val="255"/>
        </w:trPr>
        <w:tc>
          <w:tcPr>
            <w:tcW w:w="418" w:type="pct"/>
            <w:shd w:val="clear" w:color="auto" w:fill="auto"/>
            <w:hideMark/>
          </w:tcPr>
          <w:p w14:paraId="5AE7404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336</w:t>
            </w:r>
          </w:p>
        </w:tc>
        <w:tc>
          <w:tcPr>
            <w:tcW w:w="3240" w:type="pct"/>
            <w:shd w:val="clear" w:color="auto" w:fill="auto"/>
            <w:hideMark/>
          </w:tcPr>
          <w:p w14:paraId="7498F05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MICROALBUMINA NA URINA, DOSAGEM DE. (VALOR SUS).</w:t>
            </w:r>
          </w:p>
        </w:tc>
        <w:tc>
          <w:tcPr>
            <w:tcW w:w="615" w:type="pct"/>
            <w:shd w:val="clear" w:color="auto" w:fill="auto"/>
            <w:hideMark/>
          </w:tcPr>
          <w:p w14:paraId="2A48A3E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FC3AEC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8,12</w:t>
            </w:r>
          </w:p>
        </w:tc>
      </w:tr>
      <w:tr w:rsidR="00172DBE" w:rsidRPr="00172DBE" w14:paraId="39EBA991" w14:textId="77777777" w:rsidTr="00172DBE">
        <w:trPr>
          <w:trHeight w:val="255"/>
        </w:trPr>
        <w:tc>
          <w:tcPr>
            <w:tcW w:w="418" w:type="pct"/>
            <w:shd w:val="clear" w:color="auto" w:fill="auto"/>
            <w:hideMark/>
          </w:tcPr>
          <w:p w14:paraId="4D7002B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337</w:t>
            </w:r>
          </w:p>
        </w:tc>
        <w:tc>
          <w:tcPr>
            <w:tcW w:w="3240" w:type="pct"/>
            <w:shd w:val="clear" w:color="auto" w:fill="auto"/>
            <w:hideMark/>
          </w:tcPr>
          <w:p w14:paraId="5D2400B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MICROBIOLOGICO A FRESCO (DIRETO), EXAME. (VALOR SUS).</w:t>
            </w:r>
          </w:p>
        </w:tc>
        <w:tc>
          <w:tcPr>
            <w:tcW w:w="615" w:type="pct"/>
            <w:shd w:val="clear" w:color="auto" w:fill="auto"/>
            <w:hideMark/>
          </w:tcPr>
          <w:p w14:paraId="493D349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C176E3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2,80</w:t>
            </w:r>
          </w:p>
        </w:tc>
      </w:tr>
      <w:tr w:rsidR="00172DBE" w:rsidRPr="00172DBE" w14:paraId="274D479A" w14:textId="77777777" w:rsidTr="00172DBE">
        <w:trPr>
          <w:trHeight w:val="255"/>
        </w:trPr>
        <w:tc>
          <w:tcPr>
            <w:tcW w:w="418" w:type="pct"/>
            <w:shd w:val="clear" w:color="auto" w:fill="auto"/>
            <w:hideMark/>
          </w:tcPr>
          <w:p w14:paraId="20D4F00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338</w:t>
            </w:r>
          </w:p>
        </w:tc>
        <w:tc>
          <w:tcPr>
            <w:tcW w:w="3240" w:type="pct"/>
            <w:shd w:val="clear" w:color="auto" w:fill="auto"/>
            <w:hideMark/>
          </w:tcPr>
          <w:p w14:paraId="2407FF0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MICROORGANISMOS, IDENTIFICACAO AUTOMATIZADA DE. (VALOR SUS).</w:t>
            </w:r>
          </w:p>
        </w:tc>
        <w:tc>
          <w:tcPr>
            <w:tcW w:w="615" w:type="pct"/>
            <w:shd w:val="clear" w:color="auto" w:fill="auto"/>
            <w:hideMark/>
          </w:tcPr>
          <w:p w14:paraId="61D0616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235716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5,63</w:t>
            </w:r>
          </w:p>
        </w:tc>
      </w:tr>
      <w:tr w:rsidR="00172DBE" w:rsidRPr="00172DBE" w14:paraId="1FE419C1" w14:textId="77777777" w:rsidTr="00172DBE">
        <w:trPr>
          <w:trHeight w:val="255"/>
        </w:trPr>
        <w:tc>
          <w:tcPr>
            <w:tcW w:w="418" w:type="pct"/>
            <w:shd w:val="clear" w:color="auto" w:fill="auto"/>
            <w:hideMark/>
          </w:tcPr>
          <w:p w14:paraId="5AC0B31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339</w:t>
            </w:r>
          </w:p>
        </w:tc>
        <w:tc>
          <w:tcPr>
            <w:tcW w:w="3240" w:type="pct"/>
            <w:shd w:val="clear" w:color="auto" w:fill="auto"/>
            <w:hideMark/>
          </w:tcPr>
          <w:p w14:paraId="2DA3528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MIELOGRAMA. (VALOR SUS).</w:t>
            </w:r>
          </w:p>
        </w:tc>
        <w:tc>
          <w:tcPr>
            <w:tcW w:w="615" w:type="pct"/>
            <w:shd w:val="clear" w:color="auto" w:fill="auto"/>
            <w:hideMark/>
          </w:tcPr>
          <w:p w14:paraId="6DA197F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B51101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5,79</w:t>
            </w:r>
          </w:p>
        </w:tc>
      </w:tr>
      <w:tr w:rsidR="00172DBE" w:rsidRPr="00172DBE" w14:paraId="15B30A10" w14:textId="77777777" w:rsidTr="00172DBE">
        <w:trPr>
          <w:trHeight w:val="255"/>
        </w:trPr>
        <w:tc>
          <w:tcPr>
            <w:tcW w:w="418" w:type="pct"/>
            <w:shd w:val="clear" w:color="auto" w:fill="auto"/>
            <w:hideMark/>
          </w:tcPr>
          <w:p w14:paraId="0CBCC64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340</w:t>
            </w:r>
          </w:p>
        </w:tc>
        <w:tc>
          <w:tcPr>
            <w:tcW w:w="3240" w:type="pct"/>
            <w:shd w:val="clear" w:color="auto" w:fill="auto"/>
            <w:hideMark/>
          </w:tcPr>
          <w:p w14:paraId="410F380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MONTENEGRO ID, REAÇÃO DE. (VALOR SUS).</w:t>
            </w:r>
          </w:p>
        </w:tc>
        <w:tc>
          <w:tcPr>
            <w:tcW w:w="615" w:type="pct"/>
            <w:shd w:val="clear" w:color="auto" w:fill="auto"/>
            <w:hideMark/>
          </w:tcPr>
          <w:p w14:paraId="7FE470A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9C1AA6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2,83</w:t>
            </w:r>
          </w:p>
        </w:tc>
      </w:tr>
      <w:tr w:rsidR="00172DBE" w:rsidRPr="00172DBE" w14:paraId="597A81F9" w14:textId="77777777" w:rsidTr="00172DBE">
        <w:trPr>
          <w:trHeight w:val="255"/>
        </w:trPr>
        <w:tc>
          <w:tcPr>
            <w:tcW w:w="418" w:type="pct"/>
            <w:shd w:val="clear" w:color="auto" w:fill="auto"/>
            <w:hideMark/>
          </w:tcPr>
          <w:p w14:paraId="1095B6C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341</w:t>
            </w:r>
          </w:p>
        </w:tc>
        <w:tc>
          <w:tcPr>
            <w:tcW w:w="3240" w:type="pct"/>
            <w:shd w:val="clear" w:color="auto" w:fill="auto"/>
            <w:hideMark/>
          </w:tcPr>
          <w:p w14:paraId="5A925F5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MUCO-PROTEÍNAS, DOSAGEM DE. (VALOR SUS).</w:t>
            </w:r>
          </w:p>
        </w:tc>
        <w:tc>
          <w:tcPr>
            <w:tcW w:w="615" w:type="pct"/>
            <w:shd w:val="clear" w:color="auto" w:fill="auto"/>
            <w:hideMark/>
          </w:tcPr>
          <w:p w14:paraId="3C5F6A8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386E7E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2,01</w:t>
            </w:r>
          </w:p>
        </w:tc>
      </w:tr>
      <w:tr w:rsidR="00172DBE" w:rsidRPr="00172DBE" w14:paraId="4498CB49" w14:textId="77777777" w:rsidTr="00172DBE">
        <w:trPr>
          <w:trHeight w:val="255"/>
        </w:trPr>
        <w:tc>
          <w:tcPr>
            <w:tcW w:w="418" w:type="pct"/>
            <w:shd w:val="clear" w:color="auto" w:fill="auto"/>
            <w:hideMark/>
          </w:tcPr>
          <w:p w14:paraId="4BD9022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342</w:t>
            </w:r>
          </w:p>
        </w:tc>
        <w:tc>
          <w:tcPr>
            <w:tcW w:w="3240" w:type="pct"/>
            <w:shd w:val="clear" w:color="auto" w:fill="auto"/>
            <w:hideMark/>
          </w:tcPr>
          <w:p w14:paraId="5F33693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MUCOPOLISSACARÍDEOS NA URINA, PESQUISA DE. (VALOR SUS).</w:t>
            </w:r>
          </w:p>
        </w:tc>
        <w:tc>
          <w:tcPr>
            <w:tcW w:w="615" w:type="pct"/>
            <w:shd w:val="clear" w:color="auto" w:fill="auto"/>
            <w:hideMark/>
          </w:tcPr>
          <w:p w14:paraId="5257D91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F30221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3,70</w:t>
            </w:r>
          </w:p>
        </w:tc>
      </w:tr>
      <w:tr w:rsidR="00172DBE" w:rsidRPr="00172DBE" w14:paraId="1E71E7FC" w14:textId="77777777" w:rsidTr="00172DBE">
        <w:trPr>
          <w:trHeight w:val="255"/>
        </w:trPr>
        <w:tc>
          <w:tcPr>
            <w:tcW w:w="418" w:type="pct"/>
            <w:shd w:val="clear" w:color="auto" w:fill="auto"/>
            <w:hideMark/>
          </w:tcPr>
          <w:p w14:paraId="34BB7DD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343</w:t>
            </w:r>
          </w:p>
        </w:tc>
        <w:tc>
          <w:tcPr>
            <w:tcW w:w="3240" w:type="pct"/>
            <w:shd w:val="clear" w:color="auto" w:fill="auto"/>
            <w:hideMark/>
          </w:tcPr>
          <w:p w14:paraId="17D6B40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NO LIQUOR, CONTAGEM ESPECÍFICA DE CÉLULAS. (VALOR SUS).</w:t>
            </w:r>
          </w:p>
        </w:tc>
        <w:tc>
          <w:tcPr>
            <w:tcW w:w="615" w:type="pct"/>
            <w:shd w:val="clear" w:color="auto" w:fill="auto"/>
            <w:hideMark/>
          </w:tcPr>
          <w:p w14:paraId="22C49EF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C128B2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1,89</w:t>
            </w:r>
          </w:p>
        </w:tc>
      </w:tr>
      <w:tr w:rsidR="00172DBE" w:rsidRPr="00172DBE" w14:paraId="239ADCC1" w14:textId="77777777" w:rsidTr="00172DBE">
        <w:trPr>
          <w:trHeight w:val="255"/>
        </w:trPr>
        <w:tc>
          <w:tcPr>
            <w:tcW w:w="418" w:type="pct"/>
            <w:shd w:val="clear" w:color="auto" w:fill="auto"/>
            <w:hideMark/>
          </w:tcPr>
          <w:p w14:paraId="12DD6FA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344</w:t>
            </w:r>
          </w:p>
        </w:tc>
        <w:tc>
          <w:tcPr>
            <w:tcW w:w="3240" w:type="pct"/>
            <w:shd w:val="clear" w:color="auto" w:fill="auto"/>
            <w:hideMark/>
          </w:tcPr>
          <w:p w14:paraId="54117A5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OSMOLALIDADE, DETERMINAÇÃO DE. (VALOR SUS).</w:t>
            </w:r>
          </w:p>
        </w:tc>
        <w:tc>
          <w:tcPr>
            <w:tcW w:w="615" w:type="pct"/>
            <w:shd w:val="clear" w:color="auto" w:fill="auto"/>
            <w:hideMark/>
          </w:tcPr>
          <w:p w14:paraId="3D8E39B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447DAA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3,70</w:t>
            </w:r>
          </w:p>
        </w:tc>
      </w:tr>
      <w:tr w:rsidR="00172DBE" w:rsidRPr="00172DBE" w14:paraId="65702021" w14:textId="77777777" w:rsidTr="00172DBE">
        <w:trPr>
          <w:trHeight w:val="255"/>
        </w:trPr>
        <w:tc>
          <w:tcPr>
            <w:tcW w:w="418" w:type="pct"/>
            <w:shd w:val="clear" w:color="auto" w:fill="auto"/>
            <w:hideMark/>
          </w:tcPr>
          <w:p w14:paraId="0713AD8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345</w:t>
            </w:r>
          </w:p>
        </w:tc>
        <w:tc>
          <w:tcPr>
            <w:tcW w:w="3240" w:type="pct"/>
            <w:shd w:val="clear" w:color="auto" w:fill="auto"/>
            <w:hideMark/>
          </w:tcPr>
          <w:p w14:paraId="18F516F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OSMOLARIDADE, DETERMINAÇÃO DE. (VALOR SUS).</w:t>
            </w:r>
          </w:p>
        </w:tc>
        <w:tc>
          <w:tcPr>
            <w:tcW w:w="615" w:type="pct"/>
            <w:shd w:val="clear" w:color="auto" w:fill="auto"/>
            <w:hideMark/>
          </w:tcPr>
          <w:p w14:paraId="0D7E01E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61BD96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3,51</w:t>
            </w:r>
          </w:p>
        </w:tc>
      </w:tr>
      <w:tr w:rsidR="00172DBE" w:rsidRPr="00172DBE" w14:paraId="0138F8C5" w14:textId="77777777" w:rsidTr="00172DBE">
        <w:trPr>
          <w:trHeight w:val="255"/>
        </w:trPr>
        <w:tc>
          <w:tcPr>
            <w:tcW w:w="418" w:type="pct"/>
            <w:shd w:val="clear" w:color="auto" w:fill="auto"/>
            <w:hideMark/>
          </w:tcPr>
          <w:p w14:paraId="198D786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lastRenderedPageBreak/>
              <w:t>346</w:t>
            </w:r>
          </w:p>
        </w:tc>
        <w:tc>
          <w:tcPr>
            <w:tcW w:w="3240" w:type="pct"/>
            <w:shd w:val="clear" w:color="auto" w:fill="auto"/>
            <w:hideMark/>
          </w:tcPr>
          <w:p w14:paraId="63515FF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OVOS DE SCHISTOSOMAS (EM FRAGMENTO DE MUCOSA), PESQUISA DE. (VALOR SUS).</w:t>
            </w:r>
          </w:p>
        </w:tc>
        <w:tc>
          <w:tcPr>
            <w:tcW w:w="615" w:type="pct"/>
            <w:shd w:val="clear" w:color="auto" w:fill="auto"/>
            <w:hideMark/>
          </w:tcPr>
          <w:p w14:paraId="43DB37F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BFE98C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1,65</w:t>
            </w:r>
          </w:p>
        </w:tc>
      </w:tr>
      <w:tr w:rsidR="00172DBE" w:rsidRPr="00172DBE" w14:paraId="795380EA" w14:textId="77777777" w:rsidTr="00172DBE">
        <w:trPr>
          <w:trHeight w:val="255"/>
        </w:trPr>
        <w:tc>
          <w:tcPr>
            <w:tcW w:w="418" w:type="pct"/>
            <w:shd w:val="clear" w:color="auto" w:fill="auto"/>
            <w:hideMark/>
          </w:tcPr>
          <w:p w14:paraId="01AC608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347</w:t>
            </w:r>
          </w:p>
        </w:tc>
        <w:tc>
          <w:tcPr>
            <w:tcW w:w="3240" w:type="pct"/>
            <w:shd w:val="clear" w:color="auto" w:fill="auto"/>
            <w:hideMark/>
          </w:tcPr>
          <w:p w14:paraId="4D00E9E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OVOS E CISTOS DE PARASITAS, PESQUISA DE. (VALOR SUS).</w:t>
            </w:r>
          </w:p>
        </w:tc>
        <w:tc>
          <w:tcPr>
            <w:tcW w:w="615" w:type="pct"/>
            <w:shd w:val="clear" w:color="auto" w:fill="auto"/>
            <w:hideMark/>
          </w:tcPr>
          <w:p w14:paraId="3719F86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A5A67F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1,65</w:t>
            </w:r>
          </w:p>
        </w:tc>
      </w:tr>
      <w:tr w:rsidR="00172DBE" w:rsidRPr="00172DBE" w14:paraId="744F2460" w14:textId="77777777" w:rsidTr="00172DBE">
        <w:trPr>
          <w:trHeight w:val="255"/>
        </w:trPr>
        <w:tc>
          <w:tcPr>
            <w:tcW w:w="418" w:type="pct"/>
            <w:shd w:val="clear" w:color="auto" w:fill="auto"/>
            <w:hideMark/>
          </w:tcPr>
          <w:p w14:paraId="1385798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348</w:t>
            </w:r>
          </w:p>
        </w:tc>
        <w:tc>
          <w:tcPr>
            <w:tcW w:w="3240" w:type="pct"/>
            <w:shd w:val="clear" w:color="auto" w:fill="auto"/>
            <w:hideMark/>
          </w:tcPr>
          <w:p w14:paraId="02943F3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OXALATO, DOSAGEM DE. (VALOR SUS).</w:t>
            </w:r>
          </w:p>
        </w:tc>
        <w:tc>
          <w:tcPr>
            <w:tcW w:w="615" w:type="pct"/>
            <w:shd w:val="clear" w:color="auto" w:fill="auto"/>
            <w:hideMark/>
          </w:tcPr>
          <w:p w14:paraId="0C4A98B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4D0AB7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3,68</w:t>
            </w:r>
          </w:p>
        </w:tc>
      </w:tr>
      <w:tr w:rsidR="00172DBE" w:rsidRPr="00172DBE" w14:paraId="54C8D2D3" w14:textId="77777777" w:rsidTr="00172DBE">
        <w:trPr>
          <w:trHeight w:val="255"/>
        </w:trPr>
        <w:tc>
          <w:tcPr>
            <w:tcW w:w="418" w:type="pct"/>
            <w:shd w:val="clear" w:color="auto" w:fill="auto"/>
            <w:hideMark/>
          </w:tcPr>
          <w:p w14:paraId="1B33694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349</w:t>
            </w:r>
          </w:p>
        </w:tc>
        <w:tc>
          <w:tcPr>
            <w:tcW w:w="3240" w:type="pct"/>
            <w:shd w:val="clear" w:color="auto" w:fill="auto"/>
            <w:hideMark/>
          </w:tcPr>
          <w:p w14:paraId="1E59B3E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PANDY, REAÇÃO DE. (VALOR SUS).</w:t>
            </w:r>
          </w:p>
        </w:tc>
        <w:tc>
          <w:tcPr>
            <w:tcW w:w="615" w:type="pct"/>
            <w:shd w:val="clear" w:color="auto" w:fill="auto"/>
            <w:hideMark/>
          </w:tcPr>
          <w:p w14:paraId="7257CE8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D9C006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1,89</w:t>
            </w:r>
          </w:p>
        </w:tc>
      </w:tr>
      <w:tr w:rsidR="00172DBE" w:rsidRPr="00172DBE" w14:paraId="3AD81755" w14:textId="77777777" w:rsidTr="00172DBE">
        <w:trPr>
          <w:trHeight w:val="255"/>
        </w:trPr>
        <w:tc>
          <w:tcPr>
            <w:tcW w:w="418" w:type="pct"/>
            <w:shd w:val="clear" w:color="auto" w:fill="auto"/>
            <w:hideMark/>
          </w:tcPr>
          <w:p w14:paraId="374CCD3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350</w:t>
            </w:r>
          </w:p>
        </w:tc>
        <w:tc>
          <w:tcPr>
            <w:tcW w:w="3240" w:type="pct"/>
            <w:shd w:val="clear" w:color="auto" w:fill="auto"/>
            <w:hideMark/>
          </w:tcPr>
          <w:p w14:paraId="18693AF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PARATORMÔNIO, DOSAGEM DE. (VALOR SUS).</w:t>
            </w:r>
          </w:p>
        </w:tc>
        <w:tc>
          <w:tcPr>
            <w:tcW w:w="615" w:type="pct"/>
            <w:shd w:val="clear" w:color="auto" w:fill="auto"/>
            <w:hideMark/>
          </w:tcPr>
          <w:p w14:paraId="18076E2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01A450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43,13</w:t>
            </w:r>
          </w:p>
        </w:tc>
      </w:tr>
      <w:tr w:rsidR="00172DBE" w:rsidRPr="00172DBE" w14:paraId="1F0702EC" w14:textId="77777777" w:rsidTr="00172DBE">
        <w:trPr>
          <w:trHeight w:val="255"/>
        </w:trPr>
        <w:tc>
          <w:tcPr>
            <w:tcW w:w="418" w:type="pct"/>
            <w:shd w:val="clear" w:color="auto" w:fill="auto"/>
            <w:hideMark/>
          </w:tcPr>
          <w:p w14:paraId="0F03EB6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351</w:t>
            </w:r>
          </w:p>
        </w:tc>
        <w:tc>
          <w:tcPr>
            <w:tcW w:w="3240" w:type="pct"/>
            <w:shd w:val="clear" w:color="auto" w:fill="auto"/>
            <w:hideMark/>
          </w:tcPr>
          <w:p w14:paraId="246B7C6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PEPTÍDEO C, DOSAGEM DE. (VALOR SUS).</w:t>
            </w:r>
          </w:p>
        </w:tc>
        <w:tc>
          <w:tcPr>
            <w:tcW w:w="615" w:type="pct"/>
            <w:shd w:val="clear" w:color="auto" w:fill="auto"/>
            <w:hideMark/>
          </w:tcPr>
          <w:p w14:paraId="4A8F6F8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BB6632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15,35</w:t>
            </w:r>
          </w:p>
        </w:tc>
      </w:tr>
      <w:tr w:rsidR="00172DBE" w:rsidRPr="00172DBE" w14:paraId="1E872EE3" w14:textId="77777777" w:rsidTr="00172DBE">
        <w:trPr>
          <w:trHeight w:val="255"/>
        </w:trPr>
        <w:tc>
          <w:tcPr>
            <w:tcW w:w="418" w:type="pct"/>
            <w:shd w:val="clear" w:color="auto" w:fill="auto"/>
            <w:hideMark/>
          </w:tcPr>
          <w:p w14:paraId="6B07E84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352</w:t>
            </w:r>
          </w:p>
        </w:tc>
        <w:tc>
          <w:tcPr>
            <w:tcW w:w="3240" w:type="pct"/>
            <w:shd w:val="clear" w:color="auto" w:fill="auto"/>
            <w:hideMark/>
          </w:tcPr>
          <w:p w14:paraId="2966F61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PESQUISA DE PNEUMOCYSTI CARINI. (VALOR SUS).</w:t>
            </w:r>
          </w:p>
        </w:tc>
        <w:tc>
          <w:tcPr>
            <w:tcW w:w="615" w:type="pct"/>
            <w:shd w:val="clear" w:color="auto" w:fill="auto"/>
            <w:hideMark/>
          </w:tcPr>
          <w:p w14:paraId="6DFC75F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947B21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4,33</w:t>
            </w:r>
          </w:p>
        </w:tc>
      </w:tr>
      <w:tr w:rsidR="00172DBE" w:rsidRPr="00172DBE" w14:paraId="3B746629" w14:textId="77777777" w:rsidTr="00172DBE">
        <w:trPr>
          <w:trHeight w:val="255"/>
        </w:trPr>
        <w:tc>
          <w:tcPr>
            <w:tcW w:w="418" w:type="pct"/>
            <w:shd w:val="clear" w:color="auto" w:fill="auto"/>
            <w:hideMark/>
          </w:tcPr>
          <w:p w14:paraId="431E85D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353</w:t>
            </w:r>
          </w:p>
        </w:tc>
        <w:tc>
          <w:tcPr>
            <w:tcW w:w="3240" w:type="pct"/>
            <w:shd w:val="clear" w:color="auto" w:fill="auto"/>
            <w:hideMark/>
          </w:tcPr>
          <w:p w14:paraId="05017EF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PESQUISA / AMINOÁCIDOS (POR CROMATOGRAFIA), DOSAGEM DE. (VALOR SUS).</w:t>
            </w:r>
          </w:p>
        </w:tc>
        <w:tc>
          <w:tcPr>
            <w:tcW w:w="615" w:type="pct"/>
            <w:shd w:val="clear" w:color="auto" w:fill="auto"/>
            <w:hideMark/>
          </w:tcPr>
          <w:p w14:paraId="2570BF3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16499F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3,70</w:t>
            </w:r>
          </w:p>
        </w:tc>
      </w:tr>
      <w:tr w:rsidR="00172DBE" w:rsidRPr="00172DBE" w14:paraId="75114965" w14:textId="77777777" w:rsidTr="00172DBE">
        <w:trPr>
          <w:trHeight w:val="255"/>
        </w:trPr>
        <w:tc>
          <w:tcPr>
            <w:tcW w:w="418" w:type="pct"/>
            <w:shd w:val="clear" w:color="auto" w:fill="auto"/>
            <w:hideMark/>
          </w:tcPr>
          <w:p w14:paraId="7B80186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354</w:t>
            </w:r>
          </w:p>
        </w:tc>
        <w:tc>
          <w:tcPr>
            <w:tcW w:w="3240" w:type="pct"/>
            <w:shd w:val="clear" w:color="auto" w:fill="auto"/>
            <w:hideMark/>
          </w:tcPr>
          <w:p w14:paraId="7C35C5C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PIRUVATO, DOSAGEM DE. (VALOR SUS).</w:t>
            </w:r>
          </w:p>
        </w:tc>
        <w:tc>
          <w:tcPr>
            <w:tcW w:w="615" w:type="pct"/>
            <w:shd w:val="clear" w:color="auto" w:fill="auto"/>
            <w:hideMark/>
          </w:tcPr>
          <w:p w14:paraId="35F1DF9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B1AFAB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3,68</w:t>
            </w:r>
          </w:p>
        </w:tc>
      </w:tr>
      <w:tr w:rsidR="00172DBE" w:rsidRPr="00172DBE" w14:paraId="66B930D7" w14:textId="77777777" w:rsidTr="00172DBE">
        <w:trPr>
          <w:trHeight w:val="255"/>
        </w:trPr>
        <w:tc>
          <w:tcPr>
            <w:tcW w:w="418" w:type="pct"/>
            <w:shd w:val="clear" w:color="auto" w:fill="auto"/>
            <w:hideMark/>
          </w:tcPr>
          <w:p w14:paraId="33399EC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355</w:t>
            </w:r>
          </w:p>
        </w:tc>
        <w:tc>
          <w:tcPr>
            <w:tcW w:w="3240" w:type="pct"/>
            <w:shd w:val="clear" w:color="auto" w:fill="auto"/>
            <w:hideMark/>
          </w:tcPr>
          <w:p w14:paraId="448C1DB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PLAQUETAS, CONTAGEM DE. (VALOR SUS).</w:t>
            </w:r>
          </w:p>
        </w:tc>
        <w:tc>
          <w:tcPr>
            <w:tcW w:w="615" w:type="pct"/>
            <w:shd w:val="clear" w:color="auto" w:fill="auto"/>
            <w:hideMark/>
          </w:tcPr>
          <w:p w14:paraId="4E5CD9E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B1F9C3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2,73</w:t>
            </w:r>
          </w:p>
        </w:tc>
      </w:tr>
      <w:tr w:rsidR="00172DBE" w:rsidRPr="00172DBE" w14:paraId="0E29BB4B" w14:textId="77777777" w:rsidTr="00172DBE">
        <w:trPr>
          <w:trHeight w:val="255"/>
        </w:trPr>
        <w:tc>
          <w:tcPr>
            <w:tcW w:w="418" w:type="pct"/>
            <w:shd w:val="clear" w:color="auto" w:fill="auto"/>
            <w:hideMark/>
          </w:tcPr>
          <w:p w14:paraId="699384C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356</w:t>
            </w:r>
          </w:p>
        </w:tc>
        <w:tc>
          <w:tcPr>
            <w:tcW w:w="3240" w:type="pct"/>
            <w:shd w:val="clear" w:color="auto" w:fill="auto"/>
            <w:hideMark/>
          </w:tcPr>
          <w:p w14:paraId="5B5A2DA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PLASMINOGENIO, DOSAGEM DE. (VALOR SUS).</w:t>
            </w:r>
          </w:p>
        </w:tc>
        <w:tc>
          <w:tcPr>
            <w:tcW w:w="615" w:type="pct"/>
            <w:shd w:val="clear" w:color="auto" w:fill="auto"/>
            <w:hideMark/>
          </w:tcPr>
          <w:p w14:paraId="2D96F5B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35DBD0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4,11</w:t>
            </w:r>
          </w:p>
        </w:tc>
      </w:tr>
      <w:tr w:rsidR="00172DBE" w:rsidRPr="00172DBE" w14:paraId="7E1C1BAA" w14:textId="77777777" w:rsidTr="00172DBE">
        <w:trPr>
          <w:trHeight w:val="255"/>
        </w:trPr>
        <w:tc>
          <w:tcPr>
            <w:tcW w:w="418" w:type="pct"/>
            <w:shd w:val="clear" w:color="auto" w:fill="auto"/>
            <w:hideMark/>
          </w:tcPr>
          <w:p w14:paraId="7202E87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357</w:t>
            </w:r>
          </w:p>
        </w:tc>
        <w:tc>
          <w:tcPr>
            <w:tcW w:w="3240" w:type="pct"/>
            <w:shd w:val="clear" w:color="auto" w:fill="auto"/>
            <w:hideMark/>
          </w:tcPr>
          <w:p w14:paraId="749DDEB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PORFIRINAS, DOSAGEM DE. (VALOR SUS).</w:t>
            </w:r>
          </w:p>
        </w:tc>
        <w:tc>
          <w:tcPr>
            <w:tcW w:w="615" w:type="pct"/>
            <w:shd w:val="clear" w:color="auto" w:fill="auto"/>
            <w:hideMark/>
          </w:tcPr>
          <w:p w14:paraId="67772F6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262A9E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3,51</w:t>
            </w:r>
          </w:p>
        </w:tc>
      </w:tr>
      <w:tr w:rsidR="00172DBE" w:rsidRPr="00172DBE" w14:paraId="53F39AE9" w14:textId="77777777" w:rsidTr="00172DBE">
        <w:trPr>
          <w:trHeight w:val="255"/>
        </w:trPr>
        <w:tc>
          <w:tcPr>
            <w:tcW w:w="418" w:type="pct"/>
            <w:shd w:val="clear" w:color="auto" w:fill="auto"/>
            <w:hideMark/>
          </w:tcPr>
          <w:p w14:paraId="175E3D6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358</w:t>
            </w:r>
          </w:p>
        </w:tc>
        <w:tc>
          <w:tcPr>
            <w:tcW w:w="3240" w:type="pct"/>
            <w:shd w:val="clear" w:color="auto" w:fill="auto"/>
            <w:hideMark/>
          </w:tcPr>
          <w:p w14:paraId="15672B0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PORFOBILINOGENIO NA URINA, PESQUISA DE. (VALOR SUS).</w:t>
            </w:r>
          </w:p>
        </w:tc>
        <w:tc>
          <w:tcPr>
            <w:tcW w:w="615" w:type="pct"/>
            <w:shd w:val="clear" w:color="auto" w:fill="auto"/>
            <w:hideMark/>
          </w:tcPr>
          <w:p w14:paraId="31EAA0B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125031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2,04</w:t>
            </w:r>
          </w:p>
        </w:tc>
      </w:tr>
      <w:tr w:rsidR="00172DBE" w:rsidRPr="00172DBE" w14:paraId="39AFE961" w14:textId="77777777" w:rsidTr="00172DBE">
        <w:trPr>
          <w:trHeight w:val="255"/>
        </w:trPr>
        <w:tc>
          <w:tcPr>
            <w:tcW w:w="418" w:type="pct"/>
            <w:shd w:val="clear" w:color="auto" w:fill="auto"/>
            <w:hideMark/>
          </w:tcPr>
          <w:p w14:paraId="438AC08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359</w:t>
            </w:r>
          </w:p>
        </w:tc>
        <w:tc>
          <w:tcPr>
            <w:tcW w:w="3240" w:type="pct"/>
            <w:shd w:val="clear" w:color="auto" w:fill="auto"/>
            <w:hideMark/>
          </w:tcPr>
          <w:p w14:paraId="3D08B36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POTÁSSIO, DOSAGEM DE. (VALOR SUS).</w:t>
            </w:r>
          </w:p>
        </w:tc>
        <w:tc>
          <w:tcPr>
            <w:tcW w:w="615" w:type="pct"/>
            <w:shd w:val="clear" w:color="auto" w:fill="auto"/>
            <w:hideMark/>
          </w:tcPr>
          <w:p w14:paraId="11D6CD9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899A73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1,85</w:t>
            </w:r>
          </w:p>
        </w:tc>
      </w:tr>
      <w:tr w:rsidR="00172DBE" w:rsidRPr="00172DBE" w14:paraId="2134EE4D" w14:textId="77777777" w:rsidTr="00172DBE">
        <w:trPr>
          <w:trHeight w:val="255"/>
        </w:trPr>
        <w:tc>
          <w:tcPr>
            <w:tcW w:w="418" w:type="pct"/>
            <w:shd w:val="clear" w:color="auto" w:fill="auto"/>
            <w:hideMark/>
          </w:tcPr>
          <w:p w14:paraId="2C98FB5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360</w:t>
            </w:r>
          </w:p>
        </w:tc>
        <w:tc>
          <w:tcPr>
            <w:tcW w:w="3240" w:type="pct"/>
            <w:shd w:val="clear" w:color="auto" w:fill="auto"/>
            <w:hideMark/>
          </w:tcPr>
          <w:p w14:paraId="03EF0EE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PROGESTERONA, DOSAGEM DE. (VALOR SUS).</w:t>
            </w:r>
          </w:p>
        </w:tc>
        <w:tc>
          <w:tcPr>
            <w:tcW w:w="615" w:type="pct"/>
            <w:shd w:val="clear" w:color="auto" w:fill="auto"/>
            <w:hideMark/>
          </w:tcPr>
          <w:p w14:paraId="051C572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B48C18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10,22</w:t>
            </w:r>
          </w:p>
        </w:tc>
      </w:tr>
      <w:tr w:rsidR="00172DBE" w:rsidRPr="00172DBE" w14:paraId="5D895D9F" w14:textId="77777777" w:rsidTr="00172DBE">
        <w:trPr>
          <w:trHeight w:val="255"/>
        </w:trPr>
        <w:tc>
          <w:tcPr>
            <w:tcW w:w="418" w:type="pct"/>
            <w:shd w:val="clear" w:color="auto" w:fill="auto"/>
            <w:hideMark/>
          </w:tcPr>
          <w:p w14:paraId="06A6B16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361</w:t>
            </w:r>
          </w:p>
        </w:tc>
        <w:tc>
          <w:tcPr>
            <w:tcW w:w="3240" w:type="pct"/>
            <w:shd w:val="clear" w:color="auto" w:fill="auto"/>
            <w:hideMark/>
          </w:tcPr>
          <w:p w14:paraId="43F177F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PROGRESSÃO ESPERMÁTICA (CADA)</w:t>
            </w:r>
            <w:proofErr w:type="gramStart"/>
            <w:r w:rsidRPr="00172DBE">
              <w:rPr>
                <w:rFonts w:ascii="Arial" w:eastAsia="Times New Roman" w:hAnsi="Arial" w:cs="Arial"/>
                <w:color w:val="000000"/>
                <w:sz w:val="16"/>
                <w:szCs w:val="16"/>
                <w:lang w:eastAsia="pt-BR"/>
              </w:rPr>
              <w:t>, PROVA</w:t>
            </w:r>
            <w:proofErr w:type="gramEnd"/>
            <w:r w:rsidRPr="00172DBE">
              <w:rPr>
                <w:rFonts w:ascii="Arial" w:eastAsia="Times New Roman" w:hAnsi="Arial" w:cs="Arial"/>
                <w:color w:val="000000"/>
                <w:sz w:val="16"/>
                <w:szCs w:val="16"/>
                <w:lang w:eastAsia="pt-BR"/>
              </w:rPr>
              <w:t xml:space="preserve"> DE. (VALOR SUS).</w:t>
            </w:r>
          </w:p>
        </w:tc>
        <w:tc>
          <w:tcPr>
            <w:tcW w:w="615" w:type="pct"/>
            <w:shd w:val="clear" w:color="auto" w:fill="auto"/>
            <w:hideMark/>
          </w:tcPr>
          <w:p w14:paraId="21932E1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65D1F6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9,70</w:t>
            </w:r>
          </w:p>
        </w:tc>
      </w:tr>
      <w:tr w:rsidR="00172DBE" w:rsidRPr="00172DBE" w14:paraId="639F7EC6" w14:textId="77777777" w:rsidTr="00172DBE">
        <w:trPr>
          <w:trHeight w:val="255"/>
        </w:trPr>
        <w:tc>
          <w:tcPr>
            <w:tcW w:w="418" w:type="pct"/>
            <w:shd w:val="clear" w:color="auto" w:fill="auto"/>
            <w:hideMark/>
          </w:tcPr>
          <w:p w14:paraId="79D97BF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362</w:t>
            </w:r>
          </w:p>
        </w:tc>
        <w:tc>
          <w:tcPr>
            <w:tcW w:w="3240" w:type="pct"/>
            <w:shd w:val="clear" w:color="auto" w:fill="auto"/>
            <w:hideMark/>
          </w:tcPr>
          <w:p w14:paraId="2776BA4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PROLACTINA, DOSAGEM DE. (VALOR SUS).</w:t>
            </w:r>
          </w:p>
        </w:tc>
        <w:tc>
          <w:tcPr>
            <w:tcW w:w="615" w:type="pct"/>
            <w:shd w:val="clear" w:color="auto" w:fill="auto"/>
            <w:hideMark/>
          </w:tcPr>
          <w:p w14:paraId="10D6261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27F2AF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10,15</w:t>
            </w:r>
          </w:p>
        </w:tc>
      </w:tr>
      <w:tr w:rsidR="00172DBE" w:rsidRPr="00172DBE" w14:paraId="1ED88BFB" w14:textId="77777777" w:rsidTr="00172DBE">
        <w:trPr>
          <w:trHeight w:val="255"/>
        </w:trPr>
        <w:tc>
          <w:tcPr>
            <w:tcW w:w="418" w:type="pct"/>
            <w:shd w:val="clear" w:color="auto" w:fill="auto"/>
            <w:hideMark/>
          </w:tcPr>
          <w:p w14:paraId="78CF4B3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363</w:t>
            </w:r>
          </w:p>
        </w:tc>
        <w:tc>
          <w:tcPr>
            <w:tcW w:w="3240" w:type="pct"/>
            <w:shd w:val="clear" w:color="auto" w:fill="auto"/>
            <w:hideMark/>
          </w:tcPr>
          <w:p w14:paraId="43868E2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PROTEÍNA C REATIVA, DETERMINAÇÃO QUANTITATIVA DE. (VALOR SUS).</w:t>
            </w:r>
          </w:p>
        </w:tc>
        <w:tc>
          <w:tcPr>
            <w:tcW w:w="615" w:type="pct"/>
            <w:shd w:val="clear" w:color="auto" w:fill="auto"/>
            <w:hideMark/>
          </w:tcPr>
          <w:p w14:paraId="1C080EC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C2B293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9,25</w:t>
            </w:r>
          </w:p>
        </w:tc>
      </w:tr>
      <w:tr w:rsidR="00172DBE" w:rsidRPr="00172DBE" w14:paraId="0BAF79B1" w14:textId="77777777" w:rsidTr="00172DBE">
        <w:trPr>
          <w:trHeight w:val="255"/>
        </w:trPr>
        <w:tc>
          <w:tcPr>
            <w:tcW w:w="418" w:type="pct"/>
            <w:shd w:val="clear" w:color="auto" w:fill="auto"/>
            <w:hideMark/>
          </w:tcPr>
          <w:p w14:paraId="747ED8C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364</w:t>
            </w:r>
          </w:p>
        </w:tc>
        <w:tc>
          <w:tcPr>
            <w:tcW w:w="3240" w:type="pct"/>
            <w:shd w:val="clear" w:color="auto" w:fill="auto"/>
            <w:hideMark/>
          </w:tcPr>
          <w:p w14:paraId="4150084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PROTEÍNA C REATIVA, DOSAGEM DE. (VALOR SUS).</w:t>
            </w:r>
          </w:p>
        </w:tc>
        <w:tc>
          <w:tcPr>
            <w:tcW w:w="615" w:type="pct"/>
            <w:shd w:val="clear" w:color="auto" w:fill="auto"/>
            <w:hideMark/>
          </w:tcPr>
          <w:p w14:paraId="365AD43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58C8AA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2,83</w:t>
            </w:r>
          </w:p>
        </w:tc>
      </w:tr>
      <w:tr w:rsidR="00172DBE" w:rsidRPr="00172DBE" w14:paraId="3E188432" w14:textId="77777777" w:rsidTr="00172DBE">
        <w:trPr>
          <w:trHeight w:val="255"/>
        </w:trPr>
        <w:tc>
          <w:tcPr>
            <w:tcW w:w="418" w:type="pct"/>
            <w:shd w:val="clear" w:color="auto" w:fill="auto"/>
            <w:hideMark/>
          </w:tcPr>
          <w:p w14:paraId="65DC330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365</w:t>
            </w:r>
          </w:p>
        </w:tc>
        <w:tc>
          <w:tcPr>
            <w:tcW w:w="3240" w:type="pct"/>
            <w:shd w:val="clear" w:color="auto" w:fill="auto"/>
            <w:hideMark/>
          </w:tcPr>
          <w:p w14:paraId="4B9F329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PROTEÍNAS (URINA DE 24 HORAS), DOSAGEM DE. (VALOR SUS).</w:t>
            </w:r>
          </w:p>
        </w:tc>
        <w:tc>
          <w:tcPr>
            <w:tcW w:w="615" w:type="pct"/>
            <w:shd w:val="clear" w:color="auto" w:fill="auto"/>
            <w:hideMark/>
          </w:tcPr>
          <w:p w14:paraId="3564C5E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608790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2,04</w:t>
            </w:r>
          </w:p>
        </w:tc>
      </w:tr>
      <w:tr w:rsidR="00172DBE" w:rsidRPr="00172DBE" w14:paraId="0924DAF2" w14:textId="77777777" w:rsidTr="00172DBE">
        <w:trPr>
          <w:trHeight w:val="255"/>
        </w:trPr>
        <w:tc>
          <w:tcPr>
            <w:tcW w:w="418" w:type="pct"/>
            <w:shd w:val="clear" w:color="auto" w:fill="auto"/>
            <w:hideMark/>
          </w:tcPr>
          <w:p w14:paraId="4D944CE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366</w:t>
            </w:r>
          </w:p>
        </w:tc>
        <w:tc>
          <w:tcPr>
            <w:tcW w:w="3240" w:type="pct"/>
            <w:shd w:val="clear" w:color="auto" w:fill="auto"/>
            <w:hideMark/>
          </w:tcPr>
          <w:p w14:paraId="4D57127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PROTEÍNAS C/ CONCENTRAÇÃO NO LIQUOR, ELETROFORESE DE. (VALOR SUS).</w:t>
            </w:r>
          </w:p>
        </w:tc>
        <w:tc>
          <w:tcPr>
            <w:tcW w:w="615" w:type="pct"/>
            <w:shd w:val="clear" w:color="auto" w:fill="auto"/>
            <w:hideMark/>
          </w:tcPr>
          <w:p w14:paraId="206CED5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DDA420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5,23</w:t>
            </w:r>
          </w:p>
        </w:tc>
      </w:tr>
      <w:tr w:rsidR="00172DBE" w:rsidRPr="00172DBE" w14:paraId="48C09EDE" w14:textId="77777777" w:rsidTr="00172DBE">
        <w:trPr>
          <w:trHeight w:val="255"/>
        </w:trPr>
        <w:tc>
          <w:tcPr>
            <w:tcW w:w="418" w:type="pct"/>
            <w:shd w:val="clear" w:color="auto" w:fill="auto"/>
            <w:hideMark/>
          </w:tcPr>
          <w:p w14:paraId="65F030C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367</w:t>
            </w:r>
          </w:p>
        </w:tc>
        <w:tc>
          <w:tcPr>
            <w:tcW w:w="3240" w:type="pct"/>
            <w:shd w:val="clear" w:color="auto" w:fill="auto"/>
            <w:hideMark/>
          </w:tcPr>
          <w:p w14:paraId="4A8D463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PROTEÍNAS NO LÍQUIDO SINOVIAL E DERRAMES, DOSAGEM DE. (VALOR SUS).</w:t>
            </w:r>
          </w:p>
        </w:tc>
        <w:tc>
          <w:tcPr>
            <w:tcW w:w="615" w:type="pct"/>
            <w:shd w:val="clear" w:color="auto" w:fill="auto"/>
            <w:hideMark/>
          </w:tcPr>
          <w:p w14:paraId="28CAD39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8232EA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1,89</w:t>
            </w:r>
          </w:p>
        </w:tc>
      </w:tr>
      <w:tr w:rsidR="00172DBE" w:rsidRPr="00172DBE" w14:paraId="0141FD93" w14:textId="77777777" w:rsidTr="00172DBE">
        <w:trPr>
          <w:trHeight w:val="255"/>
        </w:trPr>
        <w:tc>
          <w:tcPr>
            <w:tcW w:w="418" w:type="pct"/>
            <w:shd w:val="clear" w:color="auto" w:fill="auto"/>
            <w:hideMark/>
          </w:tcPr>
          <w:p w14:paraId="209B965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368</w:t>
            </w:r>
          </w:p>
        </w:tc>
        <w:tc>
          <w:tcPr>
            <w:tcW w:w="3240" w:type="pct"/>
            <w:shd w:val="clear" w:color="auto" w:fill="auto"/>
            <w:hideMark/>
          </w:tcPr>
          <w:p w14:paraId="0BE2A24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PROTEÍNAS TOTAIS, DOSAGEM DE. (VALOR SUS).</w:t>
            </w:r>
          </w:p>
        </w:tc>
        <w:tc>
          <w:tcPr>
            <w:tcW w:w="615" w:type="pct"/>
            <w:shd w:val="clear" w:color="auto" w:fill="auto"/>
            <w:hideMark/>
          </w:tcPr>
          <w:p w14:paraId="10794E0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8B20A4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1,40</w:t>
            </w:r>
          </w:p>
        </w:tc>
      </w:tr>
      <w:tr w:rsidR="00172DBE" w:rsidRPr="00172DBE" w14:paraId="1344A022" w14:textId="77777777" w:rsidTr="00172DBE">
        <w:trPr>
          <w:trHeight w:val="255"/>
        </w:trPr>
        <w:tc>
          <w:tcPr>
            <w:tcW w:w="418" w:type="pct"/>
            <w:shd w:val="clear" w:color="auto" w:fill="auto"/>
            <w:hideMark/>
          </w:tcPr>
          <w:p w14:paraId="5BA99C7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369</w:t>
            </w:r>
          </w:p>
        </w:tc>
        <w:tc>
          <w:tcPr>
            <w:tcW w:w="3240" w:type="pct"/>
            <w:shd w:val="clear" w:color="auto" w:fill="auto"/>
            <w:hideMark/>
          </w:tcPr>
          <w:p w14:paraId="14E42D3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PROTEÍNAS TOTAIS E FRACÕES, DOSAGEM DE. (VALOR SUS).</w:t>
            </w:r>
          </w:p>
        </w:tc>
        <w:tc>
          <w:tcPr>
            <w:tcW w:w="615" w:type="pct"/>
            <w:shd w:val="clear" w:color="auto" w:fill="auto"/>
            <w:hideMark/>
          </w:tcPr>
          <w:p w14:paraId="10A76DD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22CFF2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1,85</w:t>
            </w:r>
          </w:p>
        </w:tc>
      </w:tr>
      <w:tr w:rsidR="00172DBE" w:rsidRPr="00172DBE" w14:paraId="288E65F6" w14:textId="77777777" w:rsidTr="00172DBE">
        <w:trPr>
          <w:trHeight w:val="255"/>
        </w:trPr>
        <w:tc>
          <w:tcPr>
            <w:tcW w:w="418" w:type="pct"/>
            <w:shd w:val="clear" w:color="auto" w:fill="auto"/>
            <w:hideMark/>
          </w:tcPr>
          <w:p w14:paraId="4ABFF79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370</w:t>
            </w:r>
          </w:p>
        </w:tc>
        <w:tc>
          <w:tcPr>
            <w:tcW w:w="3240" w:type="pct"/>
            <w:shd w:val="clear" w:color="auto" w:fill="auto"/>
            <w:hideMark/>
          </w:tcPr>
          <w:p w14:paraId="418A586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PROTEÍNAS URINÁRIAS (POR ELETROFORESE), PESQUISA DE. (VALOR SUS).</w:t>
            </w:r>
          </w:p>
        </w:tc>
        <w:tc>
          <w:tcPr>
            <w:tcW w:w="615" w:type="pct"/>
            <w:shd w:val="clear" w:color="auto" w:fill="auto"/>
            <w:hideMark/>
          </w:tcPr>
          <w:p w14:paraId="736DA37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024A30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4,44</w:t>
            </w:r>
          </w:p>
        </w:tc>
      </w:tr>
      <w:tr w:rsidR="00172DBE" w:rsidRPr="00172DBE" w14:paraId="7A70BFA7" w14:textId="77777777" w:rsidTr="00172DBE">
        <w:trPr>
          <w:trHeight w:val="255"/>
        </w:trPr>
        <w:tc>
          <w:tcPr>
            <w:tcW w:w="418" w:type="pct"/>
            <w:shd w:val="clear" w:color="auto" w:fill="auto"/>
            <w:hideMark/>
          </w:tcPr>
          <w:p w14:paraId="79EA46D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371</w:t>
            </w:r>
          </w:p>
        </w:tc>
        <w:tc>
          <w:tcPr>
            <w:tcW w:w="3240" w:type="pct"/>
            <w:shd w:val="clear" w:color="auto" w:fill="auto"/>
            <w:hideMark/>
          </w:tcPr>
          <w:p w14:paraId="2BAD647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PROTEÍNAS, ELETROFORESE DE. (VALOR SUS).</w:t>
            </w:r>
          </w:p>
        </w:tc>
        <w:tc>
          <w:tcPr>
            <w:tcW w:w="615" w:type="pct"/>
            <w:shd w:val="clear" w:color="auto" w:fill="auto"/>
            <w:hideMark/>
          </w:tcPr>
          <w:p w14:paraId="35F46E3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D35224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4,42</w:t>
            </w:r>
          </w:p>
        </w:tc>
      </w:tr>
      <w:tr w:rsidR="00172DBE" w:rsidRPr="00172DBE" w14:paraId="5269D33C" w14:textId="77777777" w:rsidTr="00172DBE">
        <w:trPr>
          <w:trHeight w:val="255"/>
        </w:trPr>
        <w:tc>
          <w:tcPr>
            <w:tcW w:w="418" w:type="pct"/>
            <w:shd w:val="clear" w:color="auto" w:fill="auto"/>
            <w:hideMark/>
          </w:tcPr>
          <w:p w14:paraId="52755CF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372</w:t>
            </w:r>
          </w:p>
        </w:tc>
        <w:tc>
          <w:tcPr>
            <w:tcW w:w="3240" w:type="pct"/>
            <w:shd w:val="clear" w:color="auto" w:fill="auto"/>
            <w:hideMark/>
          </w:tcPr>
          <w:p w14:paraId="7B7CF80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PROVA CONFIRMATÓRIA DA PRESENÇA DE MICRO-ORGANISMOS COLIFORMES. (VALOR SUS).</w:t>
            </w:r>
          </w:p>
        </w:tc>
        <w:tc>
          <w:tcPr>
            <w:tcW w:w="615" w:type="pct"/>
            <w:shd w:val="clear" w:color="auto" w:fill="auto"/>
            <w:hideMark/>
          </w:tcPr>
          <w:p w14:paraId="04430AA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AFC0C1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5,62</w:t>
            </w:r>
          </w:p>
        </w:tc>
      </w:tr>
      <w:tr w:rsidR="00172DBE" w:rsidRPr="00172DBE" w14:paraId="3A0052C5" w14:textId="77777777" w:rsidTr="00172DBE">
        <w:trPr>
          <w:trHeight w:val="255"/>
        </w:trPr>
        <w:tc>
          <w:tcPr>
            <w:tcW w:w="418" w:type="pct"/>
            <w:shd w:val="clear" w:color="auto" w:fill="auto"/>
            <w:hideMark/>
          </w:tcPr>
          <w:p w14:paraId="40D973B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373</w:t>
            </w:r>
          </w:p>
        </w:tc>
        <w:tc>
          <w:tcPr>
            <w:tcW w:w="3240" w:type="pct"/>
            <w:shd w:val="clear" w:color="auto" w:fill="auto"/>
            <w:hideMark/>
          </w:tcPr>
          <w:p w14:paraId="713857C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PROVAS DE PRAUSNITZ-KUSTNER (PK). (VALOR SUS).</w:t>
            </w:r>
          </w:p>
        </w:tc>
        <w:tc>
          <w:tcPr>
            <w:tcW w:w="615" w:type="pct"/>
            <w:shd w:val="clear" w:color="auto" w:fill="auto"/>
            <w:hideMark/>
          </w:tcPr>
          <w:p w14:paraId="198BEDD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82F4F4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1,77</w:t>
            </w:r>
          </w:p>
        </w:tc>
      </w:tr>
      <w:tr w:rsidR="00172DBE" w:rsidRPr="00172DBE" w14:paraId="397D1529" w14:textId="77777777" w:rsidTr="00172DBE">
        <w:trPr>
          <w:trHeight w:val="255"/>
        </w:trPr>
        <w:tc>
          <w:tcPr>
            <w:tcW w:w="418" w:type="pct"/>
            <w:shd w:val="clear" w:color="auto" w:fill="auto"/>
            <w:hideMark/>
          </w:tcPr>
          <w:p w14:paraId="3974277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374</w:t>
            </w:r>
          </w:p>
        </w:tc>
        <w:tc>
          <w:tcPr>
            <w:tcW w:w="3240" w:type="pct"/>
            <w:shd w:val="clear" w:color="auto" w:fill="auto"/>
            <w:hideMark/>
          </w:tcPr>
          <w:p w14:paraId="381A8FD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PROVAS IMUNO-ALÉRGICAS BACTERIANAS. (VALOR SUS).</w:t>
            </w:r>
          </w:p>
        </w:tc>
        <w:tc>
          <w:tcPr>
            <w:tcW w:w="615" w:type="pct"/>
            <w:shd w:val="clear" w:color="auto" w:fill="auto"/>
            <w:hideMark/>
          </w:tcPr>
          <w:p w14:paraId="6E0C165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0C3255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1,77</w:t>
            </w:r>
          </w:p>
        </w:tc>
      </w:tr>
      <w:tr w:rsidR="00172DBE" w:rsidRPr="00172DBE" w14:paraId="1E5E0DE9" w14:textId="77777777" w:rsidTr="00172DBE">
        <w:trPr>
          <w:trHeight w:val="255"/>
        </w:trPr>
        <w:tc>
          <w:tcPr>
            <w:tcW w:w="418" w:type="pct"/>
            <w:shd w:val="clear" w:color="auto" w:fill="auto"/>
            <w:hideMark/>
          </w:tcPr>
          <w:p w14:paraId="0EA19E7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375</w:t>
            </w:r>
          </w:p>
        </w:tc>
        <w:tc>
          <w:tcPr>
            <w:tcW w:w="3240" w:type="pct"/>
            <w:shd w:val="clear" w:color="auto" w:fill="auto"/>
            <w:hideMark/>
          </w:tcPr>
          <w:p w14:paraId="6948E32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QUALITATIVO DE CÁLCULOS URINÁRIOS, EXAME. (VALOR SUS).</w:t>
            </w:r>
          </w:p>
        </w:tc>
        <w:tc>
          <w:tcPr>
            <w:tcW w:w="615" w:type="pct"/>
            <w:shd w:val="clear" w:color="auto" w:fill="auto"/>
            <w:hideMark/>
          </w:tcPr>
          <w:p w14:paraId="2C3FBB5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402E6D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3,70</w:t>
            </w:r>
          </w:p>
        </w:tc>
      </w:tr>
      <w:tr w:rsidR="00172DBE" w:rsidRPr="00172DBE" w14:paraId="6E5C5F8A" w14:textId="77777777" w:rsidTr="00172DBE">
        <w:trPr>
          <w:trHeight w:val="255"/>
        </w:trPr>
        <w:tc>
          <w:tcPr>
            <w:tcW w:w="418" w:type="pct"/>
            <w:shd w:val="clear" w:color="auto" w:fill="auto"/>
            <w:hideMark/>
          </w:tcPr>
          <w:p w14:paraId="194874A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376</w:t>
            </w:r>
          </w:p>
        </w:tc>
        <w:tc>
          <w:tcPr>
            <w:tcW w:w="3240" w:type="pct"/>
            <w:shd w:val="clear" w:color="auto" w:fill="auto"/>
            <w:hideMark/>
          </w:tcPr>
          <w:p w14:paraId="0BAF9EF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QUINIDINA, DOSAGEM DE. (VALOR SUS).</w:t>
            </w:r>
          </w:p>
        </w:tc>
        <w:tc>
          <w:tcPr>
            <w:tcW w:w="615" w:type="pct"/>
            <w:shd w:val="clear" w:color="auto" w:fill="auto"/>
            <w:hideMark/>
          </w:tcPr>
          <w:p w14:paraId="6B72D02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EA7971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10,00</w:t>
            </w:r>
          </w:p>
        </w:tc>
      </w:tr>
      <w:tr w:rsidR="00172DBE" w:rsidRPr="00172DBE" w14:paraId="3E6E2058" w14:textId="77777777" w:rsidTr="00172DBE">
        <w:trPr>
          <w:trHeight w:val="255"/>
        </w:trPr>
        <w:tc>
          <w:tcPr>
            <w:tcW w:w="418" w:type="pct"/>
            <w:shd w:val="clear" w:color="auto" w:fill="auto"/>
            <w:hideMark/>
          </w:tcPr>
          <w:p w14:paraId="68CA199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377</w:t>
            </w:r>
          </w:p>
        </w:tc>
        <w:tc>
          <w:tcPr>
            <w:tcW w:w="3240" w:type="pct"/>
            <w:shd w:val="clear" w:color="auto" w:fill="auto"/>
            <w:hideMark/>
          </w:tcPr>
          <w:p w14:paraId="2C444B1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RAGOCITOS NO LÍQUIDO SINOVIAL E DERRAMES, PESQUISA DE. (VALOR SUS).</w:t>
            </w:r>
          </w:p>
        </w:tc>
        <w:tc>
          <w:tcPr>
            <w:tcW w:w="615" w:type="pct"/>
            <w:shd w:val="clear" w:color="auto" w:fill="auto"/>
            <w:hideMark/>
          </w:tcPr>
          <w:p w14:paraId="530067C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19AE5C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1,89</w:t>
            </w:r>
          </w:p>
        </w:tc>
      </w:tr>
      <w:tr w:rsidR="00172DBE" w:rsidRPr="00172DBE" w14:paraId="74E32005" w14:textId="77777777" w:rsidTr="00172DBE">
        <w:trPr>
          <w:trHeight w:val="255"/>
        </w:trPr>
        <w:tc>
          <w:tcPr>
            <w:tcW w:w="418" w:type="pct"/>
            <w:shd w:val="clear" w:color="auto" w:fill="auto"/>
            <w:hideMark/>
          </w:tcPr>
          <w:p w14:paraId="21DB9F0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378</w:t>
            </w:r>
          </w:p>
        </w:tc>
        <w:tc>
          <w:tcPr>
            <w:tcW w:w="3240" w:type="pct"/>
            <w:shd w:val="clear" w:color="auto" w:fill="auto"/>
            <w:hideMark/>
          </w:tcPr>
          <w:p w14:paraId="01704E8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RENINA, DOSAGEM DE. (VALOR SUS).</w:t>
            </w:r>
          </w:p>
        </w:tc>
        <w:tc>
          <w:tcPr>
            <w:tcW w:w="615" w:type="pct"/>
            <w:shd w:val="clear" w:color="auto" w:fill="auto"/>
            <w:hideMark/>
          </w:tcPr>
          <w:p w14:paraId="4C80232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AD1277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13,19</w:t>
            </w:r>
          </w:p>
        </w:tc>
      </w:tr>
      <w:tr w:rsidR="00172DBE" w:rsidRPr="00172DBE" w14:paraId="7E1F6F2D" w14:textId="77777777" w:rsidTr="00172DBE">
        <w:trPr>
          <w:trHeight w:val="255"/>
        </w:trPr>
        <w:tc>
          <w:tcPr>
            <w:tcW w:w="418" w:type="pct"/>
            <w:shd w:val="clear" w:color="auto" w:fill="auto"/>
            <w:hideMark/>
          </w:tcPr>
          <w:p w14:paraId="4850575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379</w:t>
            </w:r>
          </w:p>
        </w:tc>
        <w:tc>
          <w:tcPr>
            <w:tcW w:w="3240" w:type="pct"/>
            <w:shd w:val="clear" w:color="auto" w:fill="auto"/>
            <w:hideMark/>
          </w:tcPr>
          <w:p w14:paraId="4D33009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RETENÇÃO DE T3, DETERMINAÇÃO DE. (VALOR SUS).</w:t>
            </w:r>
          </w:p>
        </w:tc>
        <w:tc>
          <w:tcPr>
            <w:tcW w:w="615" w:type="pct"/>
            <w:shd w:val="clear" w:color="auto" w:fill="auto"/>
            <w:hideMark/>
          </w:tcPr>
          <w:p w14:paraId="38A9865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A94161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12,54</w:t>
            </w:r>
          </w:p>
        </w:tc>
      </w:tr>
      <w:tr w:rsidR="00172DBE" w:rsidRPr="00172DBE" w14:paraId="536D7DB6" w14:textId="77777777" w:rsidTr="00172DBE">
        <w:trPr>
          <w:trHeight w:val="255"/>
        </w:trPr>
        <w:tc>
          <w:tcPr>
            <w:tcW w:w="418" w:type="pct"/>
            <w:shd w:val="clear" w:color="auto" w:fill="auto"/>
            <w:hideMark/>
          </w:tcPr>
          <w:p w14:paraId="16F90BD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380</w:t>
            </w:r>
          </w:p>
        </w:tc>
        <w:tc>
          <w:tcPr>
            <w:tcW w:w="3240" w:type="pct"/>
            <w:shd w:val="clear" w:color="auto" w:fill="auto"/>
            <w:hideMark/>
          </w:tcPr>
          <w:p w14:paraId="6B48A9C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RETICULÓCITOS, CONTAGEM DE. (VALOR SUS).</w:t>
            </w:r>
          </w:p>
        </w:tc>
        <w:tc>
          <w:tcPr>
            <w:tcW w:w="615" w:type="pct"/>
            <w:shd w:val="clear" w:color="auto" w:fill="auto"/>
            <w:hideMark/>
          </w:tcPr>
          <w:p w14:paraId="5DA6DDC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59655F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2,73</w:t>
            </w:r>
          </w:p>
        </w:tc>
      </w:tr>
      <w:tr w:rsidR="00172DBE" w:rsidRPr="00172DBE" w14:paraId="013C5081" w14:textId="77777777" w:rsidTr="00172DBE">
        <w:trPr>
          <w:trHeight w:val="255"/>
        </w:trPr>
        <w:tc>
          <w:tcPr>
            <w:tcW w:w="418" w:type="pct"/>
            <w:shd w:val="clear" w:color="auto" w:fill="auto"/>
            <w:hideMark/>
          </w:tcPr>
          <w:p w14:paraId="2A7C8EC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381</w:t>
            </w:r>
          </w:p>
        </w:tc>
        <w:tc>
          <w:tcPr>
            <w:tcW w:w="3240" w:type="pct"/>
            <w:shd w:val="clear" w:color="auto" w:fill="auto"/>
            <w:hideMark/>
          </w:tcPr>
          <w:p w14:paraId="077F269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RETRAÇÃO DO COÁGULO</w:t>
            </w:r>
            <w:proofErr w:type="gramStart"/>
            <w:r w:rsidRPr="00172DBE">
              <w:rPr>
                <w:rFonts w:ascii="Arial" w:eastAsia="Times New Roman" w:hAnsi="Arial" w:cs="Arial"/>
                <w:color w:val="000000"/>
                <w:sz w:val="16"/>
                <w:szCs w:val="16"/>
                <w:lang w:eastAsia="pt-BR"/>
              </w:rPr>
              <w:t>, PROVA</w:t>
            </w:r>
            <w:proofErr w:type="gramEnd"/>
            <w:r w:rsidRPr="00172DBE">
              <w:rPr>
                <w:rFonts w:ascii="Arial" w:eastAsia="Times New Roman" w:hAnsi="Arial" w:cs="Arial"/>
                <w:color w:val="000000"/>
                <w:sz w:val="16"/>
                <w:szCs w:val="16"/>
                <w:lang w:eastAsia="pt-BR"/>
              </w:rPr>
              <w:t xml:space="preserve"> DE. (VALOR SUS).</w:t>
            </w:r>
          </w:p>
        </w:tc>
        <w:tc>
          <w:tcPr>
            <w:tcW w:w="615" w:type="pct"/>
            <w:shd w:val="clear" w:color="auto" w:fill="auto"/>
            <w:hideMark/>
          </w:tcPr>
          <w:p w14:paraId="33F839B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4CAC03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2,73</w:t>
            </w:r>
          </w:p>
        </w:tc>
      </w:tr>
      <w:tr w:rsidR="00172DBE" w:rsidRPr="00172DBE" w14:paraId="0E456F3F" w14:textId="77777777" w:rsidTr="00172DBE">
        <w:trPr>
          <w:trHeight w:val="255"/>
        </w:trPr>
        <w:tc>
          <w:tcPr>
            <w:tcW w:w="418" w:type="pct"/>
            <w:shd w:val="clear" w:color="auto" w:fill="auto"/>
            <w:hideMark/>
          </w:tcPr>
          <w:p w14:paraId="01E90E8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382</w:t>
            </w:r>
          </w:p>
        </w:tc>
        <w:tc>
          <w:tcPr>
            <w:tcW w:w="3240" w:type="pct"/>
            <w:shd w:val="clear" w:color="auto" w:fill="auto"/>
            <w:hideMark/>
          </w:tcPr>
          <w:p w14:paraId="64DF043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RIVALTA NO LÍQUIDO SINOVIAL E DERRAMES, REAÇÃO DE. (VALOR SUS).</w:t>
            </w:r>
          </w:p>
        </w:tc>
        <w:tc>
          <w:tcPr>
            <w:tcW w:w="615" w:type="pct"/>
            <w:shd w:val="clear" w:color="auto" w:fill="auto"/>
            <w:hideMark/>
          </w:tcPr>
          <w:p w14:paraId="5AB1C00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01FC7E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1,89</w:t>
            </w:r>
          </w:p>
        </w:tc>
      </w:tr>
      <w:tr w:rsidR="00172DBE" w:rsidRPr="00172DBE" w14:paraId="4215349A" w14:textId="77777777" w:rsidTr="00172DBE">
        <w:trPr>
          <w:trHeight w:val="255"/>
        </w:trPr>
        <w:tc>
          <w:tcPr>
            <w:tcW w:w="418" w:type="pct"/>
            <w:shd w:val="clear" w:color="auto" w:fill="auto"/>
            <w:hideMark/>
          </w:tcPr>
          <w:p w14:paraId="18C9748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383</w:t>
            </w:r>
          </w:p>
        </w:tc>
        <w:tc>
          <w:tcPr>
            <w:tcW w:w="3240" w:type="pct"/>
            <w:shd w:val="clear" w:color="auto" w:fill="auto"/>
            <w:hideMark/>
          </w:tcPr>
          <w:p w14:paraId="0387C16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RNA DO HIV-1, QUANTIFICAÇÃO DE. (VALOR SUS).</w:t>
            </w:r>
          </w:p>
        </w:tc>
        <w:tc>
          <w:tcPr>
            <w:tcW w:w="615" w:type="pct"/>
            <w:shd w:val="clear" w:color="auto" w:fill="auto"/>
            <w:hideMark/>
          </w:tcPr>
          <w:p w14:paraId="0A12360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7B050B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18,00</w:t>
            </w:r>
          </w:p>
        </w:tc>
      </w:tr>
      <w:tr w:rsidR="00172DBE" w:rsidRPr="00172DBE" w14:paraId="771C5289" w14:textId="77777777" w:rsidTr="00172DBE">
        <w:trPr>
          <w:trHeight w:val="255"/>
        </w:trPr>
        <w:tc>
          <w:tcPr>
            <w:tcW w:w="418" w:type="pct"/>
            <w:shd w:val="clear" w:color="auto" w:fill="auto"/>
            <w:hideMark/>
          </w:tcPr>
          <w:p w14:paraId="428FD3B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384</w:t>
            </w:r>
          </w:p>
        </w:tc>
        <w:tc>
          <w:tcPr>
            <w:tcW w:w="3240" w:type="pct"/>
            <w:shd w:val="clear" w:color="auto" w:fill="auto"/>
            <w:hideMark/>
          </w:tcPr>
          <w:p w14:paraId="22BA9A5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RNA DO VÍRUS DA HEPATITE C (QUALITATIVO), DETECÇÃO DE. (VALOR SUS).</w:t>
            </w:r>
          </w:p>
        </w:tc>
        <w:tc>
          <w:tcPr>
            <w:tcW w:w="615" w:type="pct"/>
            <w:shd w:val="clear" w:color="auto" w:fill="auto"/>
            <w:hideMark/>
          </w:tcPr>
          <w:p w14:paraId="6BBF69D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94C81C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96,00</w:t>
            </w:r>
          </w:p>
        </w:tc>
      </w:tr>
      <w:tr w:rsidR="00172DBE" w:rsidRPr="00172DBE" w14:paraId="6A020679" w14:textId="77777777" w:rsidTr="00172DBE">
        <w:trPr>
          <w:trHeight w:val="255"/>
        </w:trPr>
        <w:tc>
          <w:tcPr>
            <w:tcW w:w="418" w:type="pct"/>
            <w:shd w:val="clear" w:color="auto" w:fill="auto"/>
            <w:hideMark/>
          </w:tcPr>
          <w:p w14:paraId="1497536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385</w:t>
            </w:r>
          </w:p>
        </w:tc>
        <w:tc>
          <w:tcPr>
            <w:tcW w:w="3240" w:type="pct"/>
            <w:shd w:val="clear" w:color="auto" w:fill="auto"/>
            <w:hideMark/>
          </w:tcPr>
          <w:p w14:paraId="0C672CD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RNA DO VÍRUS DA HEPATITE C, QUANTIFICAÇÃO DE. (VALOR SUS).</w:t>
            </w:r>
          </w:p>
        </w:tc>
        <w:tc>
          <w:tcPr>
            <w:tcW w:w="615" w:type="pct"/>
            <w:shd w:val="clear" w:color="auto" w:fill="auto"/>
            <w:hideMark/>
          </w:tcPr>
          <w:p w14:paraId="6D2F5A0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C9E251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168,48</w:t>
            </w:r>
          </w:p>
        </w:tc>
      </w:tr>
      <w:tr w:rsidR="00172DBE" w:rsidRPr="00172DBE" w14:paraId="28906ECB" w14:textId="77777777" w:rsidTr="00172DBE">
        <w:trPr>
          <w:trHeight w:val="255"/>
        </w:trPr>
        <w:tc>
          <w:tcPr>
            <w:tcW w:w="418" w:type="pct"/>
            <w:shd w:val="clear" w:color="auto" w:fill="auto"/>
            <w:hideMark/>
          </w:tcPr>
          <w:p w14:paraId="6ABF3A5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386</w:t>
            </w:r>
          </w:p>
        </w:tc>
        <w:tc>
          <w:tcPr>
            <w:tcW w:w="3240" w:type="pct"/>
            <w:shd w:val="clear" w:color="auto" w:fill="auto"/>
            <w:hideMark/>
          </w:tcPr>
          <w:p w14:paraId="452E8C3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ROTAVÍRUS NAS FEZES, PESQUISA DE. (VALOR SUS).</w:t>
            </w:r>
          </w:p>
        </w:tc>
        <w:tc>
          <w:tcPr>
            <w:tcW w:w="615" w:type="pct"/>
            <w:shd w:val="clear" w:color="auto" w:fill="auto"/>
            <w:hideMark/>
          </w:tcPr>
          <w:p w14:paraId="25C563E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095A96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10,25</w:t>
            </w:r>
          </w:p>
        </w:tc>
      </w:tr>
      <w:tr w:rsidR="00172DBE" w:rsidRPr="00172DBE" w14:paraId="53CD424C" w14:textId="77777777" w:rsidTr="00172DBE">
        <w:trPr>
          <w:trHeight w:val="255"/>
        </w:trPr>
        <w:tc>
          <w:tcPr>
            <w:tcW w:w="418" w:type="pct"/>
            <w:shd w:val="clear" w:color="auto" w:fill="auto"/>
            <w:hideMark/>
          </w:tcPr>
          <w:p w14:paraId="47F7393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387</w:t>
            </w:r>
          </w:p>
        </w:tc>
        <w:tc>
          <w:tcPr>
            <w:tcW w:w="3240" w:type="pct"/>
            <w:shd w:val="clear" w:color="auto" w:fill="auto"/>
            <w:hideMark/>
          </w:tcPr>
          <w:p w14:paraId="7259BF4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SALICILATOS, DOSAGEM DE. (VALOR SUS).</w:t>
            </w:r>
          </w:p>
        </w:tc>
        <w:tc>
          <w:tcPr>
            <w:tcW w:w="615" w:type="pct"/>
            <w:shd w:val="clear" w:color="auto" w:fill="auto"/>
            <w:hideMark/>
          </w:tcPr>
          <w:p w14:paraId="780CD72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FA68F1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2,01</w:t>
            </w:r>
          </w:p>
        </w:tc>
      </w:tr>
      <w:tr w:rsidR="00172DBE" w:rsidRPr="00172DBE" w14:paraId="0B2AF0C5" w14:textId="77777777" w:rsidTr="00172DBE">
        <w:trPr>
          <w:trHeight w:val="255"/>
        </w:trPr>
        <w:tc>
          <w:tcPr>
            <w:tcW w:w="418" w:type="pct"/>
            <w:shd w:val="clear" w:color="auto" w:fill="auto"/>
            <w:hideMark/>
          </w:tcPr>
          <w:p w14:paraId="047533A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388</w:t>
            </w:r>
          </w:p>
        </w:tc>
        <w:tc>
          <w:tcPr>
            <w:tcW w:w="3240" w:type="pct"/>
            <w:shd w:val="clear" w:color="auto" w:fill="auto"/>
            <w:hideMark/>
          </w:tcPr>
          <w:p w14:paraId="1F4A6F0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SANGUE OCULTO NAS FEZES, PESQUISA DE. (VALOR SUS).</w:t>
            </w:r>
          </w:p>
        </w:tc>
        <w:tc>
          <w:tcPr>
            <w:tcW w:w="615" w:type="pct"/>
            <w:shd w:val="clear" w:color="auto" w:fill="auto"/>
            <w:hideMark/>
          </w:tcPr>
          <w:p w14:paraId="0592E4B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F5E2E8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1,65</w:t>
            </w:r>
          </w:p>
        </w:tc>
      </w:tr>
      <w:tr w:rsidR="00172DBE" w:rsidRPr="00172DBE" w14:paraId="62ADF395" w14:textId="77777777" w:rsidTr="00172DBE">
        <w:trPr>
          <w:trHeight w:val="255"/>
        </w:trPr>
        <w:tc>
          <w:tcPr>
            <w:tcW w:w="418" w:type="pct"/>
            <w:shd w:val="clear" w:color="auto" w:fill="auto"/>
            <w:hideMark/>
          </w:tcPr>
          <w:p w14:paraId="09636A3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389</w:t>
            </w:r>
          </w:p>
        </w:tc>
        <w:tc>
          <w:tcPr>
            <w:tcW w:w="3240" w:type="pct"/>
            <w:shd w:val="clear" w:color="auto" w:fill="auto"/>
            <w:hideMark/>
          </w:tcPr>
          <w:p w14:paraId="45EF9A9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SÓDIO, DOSAGEM DE. (VALOR SUS).</w:t>
            </w:r>
          </w:p>
        </w:tc>
        <w:tc>
          <w:tcPr>
            <w:tcW w:w="615" w:type="pct"/>
            <w:shd w:val="clear" w:color="auto" w:fill="auto"/>
            <w:hideMark/>
          </w:tcPr>
          <w:p w14:paraId="140AC3C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C04E40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1,85</w:t>
            </w:r>
          </w:p>
        </w:tc>
      </w:tr>
      <w:tr w:rsidR="00172DBE" w:rsidRPr="00172DBE" w14:paraId="4D1DC606" w14:textId="77777777" w:rsidTr="00172DBE">
        <w:trPr>
          <w:trHeight w:val="255"/>
        </w:trPr>
        <w:tc>
          <w:tcPr>
            <w:tcW w:w="418" w:type="pct"/>
            <w:shd w:val="clear" w:color="auto" w:fill="auto"/>
            <w:hideMark/>
          </w:tcPr>
          <w:p w14:paraId="466676C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390</w:t>
            </w:r>
          </w:p>
        </w:tc>
        <w:tc>
          <w:tcPr>
            <w:tcW w:w="3240" w:type="pct"/>
            <w:shd w:val="clear" w:color="auto" w:fill="auto"/>
            <w:hideMark/>
          </w:tcPr>
          <w:p w14:paraId="63E71CA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SOMATOMEDINA C (IGF1), DOSAGEM DE. (VALOR SUS).</w:t>
            </w:r>
          </w:p>
        </w:tc>
        <w:tc>
          <w:tcPr>
            <w:tcW w:w="615" w:type="pct"/>
            <w:shd w:val="clear" w:color="auto" w:fill="auto"/>
            <w:hideMark/>
          </w:tcPr>
          <w:p w14:paraId="344368F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91EC95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15,35</w:t>
            </w:r>
          </w:p>
        </w:tc>
      </w:tr>
      <w:tr w:rsidR="00172DBE" w:rsidRPr="00172DBE" w14:paraId="38DBDD41" w14:textId="77777777" w:rsidTr="00172DBE">
        <w:trPr>
          <w:trHeight w:val="255"/>
        </w:trPr>
        <w:tc>
          <w:tcPr>
            <w:tcW w:w="418" w:type="pct"/>
            <w:shd w:val="clear" w:color="auto" w:fill="auto"/>
            <w:hideMark/>
          </w:tcPr>
          <w:p w14:paraId="0A42A45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391</w:t>
            </w:r>
          </w:p>
        </w:tc>
        <w:tc>
          <w:tcPr>
            <w:tcW w:w="3240" w:type="pct"/>
            <w:shd w:val="clear" w:color="auto" w:fill="auto"/>
            <w:hideMark/>
          </w:tcPr>
          <w:p w14:paraId="39A7F82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SUBSTÂNCIAS REDUTORAS NAS FEZES, PESQUISA DE. (VALOR SUS).</w:t>
            </w:r>
          </w:p>
        </w:tc>
        <w:tc>
          <w:tcPr>
            <w:tcW w:w="615" w:type="pct"/>
            <w:shd w:val="clear" w:color="auto" w:fill="auto"/>
            <w:hideMark/>
          </w:tcPr>
          <w:p w14:paraId="7BE883E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2191F8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1,65</w:t>
            </w:r>
          </w:p>
        </w:tc>
      </w:tr>
      <w:tr w:rsidR="00172DBE" w:rsidRPr="00172DBE" w14:paraId="199B7EB3" w14:textId="77777777" w:rsidTr="00172DBE">
        <w:trPr>
          <w:trHeight w:val="255"/>
        </w:trPr>
        <w:tc>
          <w:tcPr>
            <w:tcW w:w="418" w:type="pct"/>
            <w:shd w:val="clear" w:color="auto" w:fill="auto"/>
            <w:hideMark/>
          </w:tcPr>
          <w:p w14:paraId="65C3E49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392</w:t>
            </w:r>
          </w:p>
        </w:tc>
        <w:tc>
          <w:tcPr>
            <w:tcW w:w="3240" w:type="pct"/>
            <w:shd w:val="clear" w:color="auto" w:fill="auto"/>
            <w:hideMark/>
          </w:tcPr>
          <w:p w14:paraId="2724ACB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SULFATO DE HIDROEPIANDROSTERONA (DHEAS), DOSAGEM DE. (VALOR SUS).</w:t>
            </w:r>
          </w:p>
        </w:tc>
        <w:tc>
          <w:tcPr>
            <w:tcW w:w="615" w:type="pct"/>
            <w:shd w:val="clear" w:color="auto" w:fill="auto"/>
            <w:hideMark/>
          </w:tcPr>
          <w:p w14:paraId="45022BF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F5C790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13,11</w:t>
            </w:r>
          </w:p>
        </w:tc>
      </w:tr>
      <w:tr w:rsidR="00172DBE" w:rsidRPr="00172DBE" w14:paraId="1A0B3E23" w14:textId="77777777" w:rsidTr="00172DBE">
        <w:trPr>
          <w:trHeight w:val="255"/>
        </w:trPr>
        <w:tc>
          <w:tcPr>
            <w:tcW w:w="418" w:type="pct"/>
            <w:shd w:val="clear" w:color="auto" w:fill="auto"/>
            <w:hideMark/>
          </w:tcPr>
          <w:p w14:paraId="7D58506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lastRenderedPageBreak/>
              <w:t>393</w:t>
            </w:r>
          </w:p>
        </w:tc>
        <w:tc>
          <w:tcPr>
            <w:tcW w:w="3240" w:type="pct"/>
            <w:shd w:val="clear" w:color="auto" w:fill="auto"/>
            <w:hideMark/>
          </w:tcPr>
          <w:p w14:paraId="40113BC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SULFATOS, DOSAGEM DE. (VALOR SUS).</w:t>
            </w:r>
          </w:p>
        </w:tc>
        <w:tc>
          <w:tcPr>
            <w:tcW w:w="615" w:type="pct"/>
            <w:shd w:val="clear" w:color="auto" w:fill="auto"/>
            <w:hideMark/>
          </w:tcPr>
          <w:p w14:paraId="70305D9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A848C6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3,51</w:t>
            </w:r>
          </w:p>
        </w:tc>
      </w:tr>
      <w:tr w:rsidR="00172DBE" w:rsidRPr="00172DBE" w14:paraId="2284B00C" w14:textId="77777777" w:rsidTr="00172DBE">
        <w:trPr>
          <w:trHeight w:val="255"/>
        </w:trPr>
        <w:tc>
          <w:tcPr>
            <w:tcW w:w="418" w:type="pct"/>
            <w:shd w:val="clear" w:color="auto" w:fill="auto"/>
            <w:hideMark/>
          </w:tcPr>
          <w:p w14:paraId="3C5B7BB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394</w:t>
            </w:r>
          </w:p>
        </w:tc>
        <w:tc>
          <w:tcPr>
            <w:tcW w:w="3240" w:type="pct"/>
            <w:shd w:val="clear" w:color="auto" w:fill="auto"/>
            <w:hideMark/>
          </w:tcPr>
          <w:p w14:paraId="1CA5DB6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SULFO-HEMOGLOBINA, DETERMINAÇÃO DE. (VALOR SUS).</w:t>
            </w:r>
          </w:p>
        </w:tc>
        <w:tc>
          <w:tcPr>
            <w:tcW w:w="615" w:type="pct"/>
            <w:shd w:val="clear" w:color="auto" w:fill="auto"/>
            <w:hideMark/>
          </w:tcPr>
          <w:p w14:paraId="21DE893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142961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2,73</w:t>
            </w:r>
          </w:p>
        </w:tc>
      </w:tr>
      <w:tr w:rsidR="00172DBE" w:rsidRPr="00172DBE" w14:paraId="509F358E" w14:textId="77777777" w:rsidTr="00172DBE">
        <w:trPr>
          <w:trHeight w:val="255"/>
        </w:trPr>
        <w:tc>
          <w:tcPr>
            <w:tcW w:w="418" w:type="pct"/>
            <w:shd w:val="clear" w:color="auto" w:fill="auto"/>
            <w:hideMark/>
          </w:tcPr>
          <w:p w14:paraId="57627F1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395</w:t>
            </w:r>
          </w:p>
        </w:tc>
        <w:tc>
          <w:tcPr>
            <w:tcW w:w="3240" w:type="pct"/>
            <w:shd w:val="clear" w:color="auto" w:fill="auto"/>
            <w:hideMark/>
          </w:tcPr>
          <w:p w14:paraId="78B39C0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SUPRESSÃO DO CORTISOL APÓS DEXAMETASONA, TESTE DE. (VALOR SUS).</w:t>
            </w:r>
          </w:p>
        </w:tc>
        <w:tc>
          <w:tcPr>
            <w:tcW w:w="615" w:type="pct"/>
            <w:shd w:val="clear" w:color="auto" w:fill="auto"/>
            <w:hideMark/>
          </w:tcPr>
          <w:p w14:paraId="1D75BB9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8AA843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12,01</w:t>
            </w:r>
          </w:p>
        </w:tc>
      </w:tr>
      <w:tr w:rsidR="00172DBE" w:rsidRPr="00172DBE" w14:paraId="2E83B14F" w14:textId="77777777" w:rsidTr="00172DBE">
        <w:trPr>
          <w:trHeight w:val="255"/>
        </w:trPr>
        <w:tc>
          <w:tcPr>
            <w:tcW w:w="418" w:type="pct"/>
            <w:shd w:val="clear" w:color="auto" w:fill="auto"/>
            <w:hideMark/>
          </w:tcPr>
          <w:p w14:paraId="06D660E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396</w:t>
            </w:r>
          </w:p>
        </w:tc>
        <w:tc>
          <w:tcPr>
            <w:tcW w:w="3240" w:type="pct"/>
            <w:shd w:val="clear" w:color="auto" w:fill="auto"/>
            <w:hideMark/>
          </w:tcPr>
          <w:p w14:paraId="695143D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SUPRESSÃO DO HGH APÓS GLICOSE, TESTE DE. (VALOR SUS).</w:t>
            </w:r>
          </w:p>
        </w:tc>
        <w:tc>
          <w:tcPr>
            <w:tcW w:w="615" w:type="pct"/>
            <w:shd w:val="clear" w:color="auto" w:fill="auto"/>
            <w:hideMark/>
          </w:tcPr>
          <w:p w14:paraId="6DA507A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F230BA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12,01</w:t>
            </w:r>
          </w:p>
        </w:tc>
      </w:tr>
      <w:tr w:rsidR="00172DBE" w:rsidRPr="00172DBE" w14:paraId="5A20F9C2" w14:textId="77777777" w:rsidTr="00172DBE">
        <w:trPr>
          <w:trHeight w:val="255"/>
        </w:trPr>
        <w:tc>
          <w:tcPr>
            <w:tcW w:w="418" w:type="pct"/>
            <w:shd w:val="clear" w:color="auto" w:fill="auto"/>
            <w:hideMark/>
          </w:tcPr>
          <w:p w14:paraId="0D35E5D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397</w:t>
            </w:r>
          </w:p>
        </w:tc>
        <w:tc>
          <w:tcPr>
            <w:tcW w:w="3240" w:type="pct"/>
            <w:shd w:val="clear" w:color="auto" w:fill="auto"/>
            <w:hideMark/>
          </w:tcPr>
          <w:p w14:paraId="67C011A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T3 REVERSO, DETERMINAÇÃO DE. (VALOR SUS).</w:t>
            </w:r>
          </w:p>
        </w:tc>
        <w:tc>
          <w:tcPr>
            <w:tcW w:w="615" w:type="pct"/>
            <w:shd w:val="clear" w:color="auto" w:fill="auto"/>
            <w:hideMark/>
          </w:tcPr>
          <w:p w14:paraId="4E72CAC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4D9FF3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14,69</w:t>
            </w:r>
          </w:p>
        </w:tc>
      </w:tr>
      <w:tr w:rsidR="00172DBE" w:rsidRPr="00172DBE" w14:paraId="3322AAD4" w14:textId="77777777" w:rsidTr="00172DBE">
        <w:trPr>
          <w:trHeight w:val="255"/>
        </w:trPr>
        <w:tc>
          <w:tcPr>
            <w:tcW w:w="418" w:type="pct"/>
            <w:shd w:val="clear" w:color="auto" w:fill="auto"/>
            <w:hideMark/>
          </w:tcPr>
          <w:p w14:paraId="3E1A6F5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398</w:t>
            </w:r>
          </w:p>
        </w:tc>
        <w:tc>
          <w:tcPr>
            <w:tcW w:w="3240" w:type="pct"/>
            <w:shd w:val="clear" w:color="auto" w:fill="auto"/>
            <w:hideMark/>
          </w:tcPr>
          <w:p w14:paraId="172DB9E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TEMPO DE COAGULAÇÃO, DETERMINAÇÃO DE. (VALOR SUS).</w:t>
            </w:r>
          </w:p>
        </w:tc>
        <w:tc>
          <w:tcPr>
            <w:tcW w:w="615" w:type="pct"/>
            <w:shd w:val="clear" w:color="auto" w:fill="auto"/>
            <w:hideMark/>
          </w:tcPr>
          <w:p w14:paraId="50421C0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33A001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2,73</w:t>
            </w:r>
          </w:p>
        </w:tc>
      </w:tr>
      <w:tr w:rsidR="00172DBE" w:rsidRPr="00172DBE" w14:paraId="10914E22" w14:textId="77777777" w:rsidTr="00172DBE">
        <w:trPr>
          <w:trHeight w:val="255"/>
        </w:trPr>
        <w:tc>
          <w:tcPr>
            <w:tcW w:w="418" w:type="pct"/>
            <w:shd w:val="clear" w:color="auto" w:fill="auto"/>
            <w:hideMark/>
          </w:tcPr>
          <w:p w14:paraId="5400687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399</w:t>
            </w:r>
          </w:p>
        </w:tc>
        <w:tc>
          <w:tcPr>
            <w:tcW w:w="3240" w:type="pct"/>
            <w:shd w:val="clear" w:color="auto" w:fill="auto"/>
            <w:hideMark/>
          </w:tcPr>
          <w:p w14:paraId="2EB5B60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TEMPO DE LISE DA EUGLOBULINA, DETERMINAÇÃO DE. (VALOR SUS).</w:t>
            </w:r>
          </w:p>
        </w:tc>
        <w:tc>
          <w:tcPr>
            <w:tcW w:w="615" w:type="pct"/>
            <w:shd w:val="clear" w:color="auto" w:fill="auto"/>
            <w:hideMark/>
          </w:tcPr>
          <w:p w14:paraId="0C1578A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EC32C9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2,73</w:t>
            </w:r>
          </w:p>
        </w:tc>
      </w:tr>
      <w:tr w:rsidR="00172DBE" w:rsidRPr="00172DBE" w14:paraId="460C201A" w14:textId="77777777" w:rsidTr="00172DBE">
        <w:trPr>
          <w:trHeight w:val="255"/>
        </w:trPr>
        <w:tc>
          <w:tcPr>
            <w:tcW w:w="418" w:type="pct"/>
            <w:shd w:val="clear" w:color="auto" w:fill="auto"/>
            <w:hideMark/>
          </w:tcPr>
          <w:p w14:paraId="316F1C3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400</w:t>
            </w:r>
          </w:p>
        </w:tc>
        <w:tc>
          <w:tcPr>
            <w:tcW w:w="3240" w:type="pct"/>
            <w:shd w:val="clear" w:color="auto" w:fill="auto"/>
            <w:hideMark/>
          </w:tcPr>
          <w:p w14:paraId="0E99FD6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TEMPO DE SANGRAMENTO - DUKE, DETERMINAÇÃO DE. (VALOR SUS).</w:t>
            </w:r>
          </w:p>
        </w:tc>
        <w:tc>
          <w:tcPr>
            <w:tcW w:w="615" w:type="pct"/>
            <w:shd w:val="clear" w:color="auto" w:fill="auto"/>
            <w:hideMark/>
          </w:tcPr>
          <w:p w14:paraId="449A9A8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A27058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2,73</w:t>
            </w:r>
          </w:p>
        </w:tc>
      </w:tr>
      <w:tr w:rsidR="00172DBE" w:rsidRPr="00172DBE" w14:paraId="532ED189" w14:textId="77777777" w:rsidTr="00172DBE">
        <w:trPr>
          <w:trHeight w:val="255"/>
        </w:trPr>
        <w:tc>
          <w:tcPr>
            <w:tcW w:w="418" w:type="pct"/>
            <w:shd w:val="clear" w:color="auto" w:fill="auto"/>
            <w:hideMark/>
          </w:tcPr>
          <w:p w14:paraId="5A385C4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401</w:t>
            </w:r>
          </w:p>
        </w:tc>
        <w:tc>
          <w:tcPr>
            <w:tcW w:w="3240" w:type="pct"/>
            <w:shd w:val="clear" w:color="auto" w:fill="auto"/>
            <w:hideMark/>
          </w:tcPr>
          <w:p w14:paraId="3F394A5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TEMPO DE SANGRAMENTO DE IVY, DETERMINAÇÃO DE. (VALOR SUS).</w:t>
            </w:r>
          </w:p>
        </w:tc>
        <w:tc>
          <w:tcPr>
            <w:tcW w:w="615" w:type="pct"/>
            <w:shd w:val="clear" w:color="auto" w:fill="auto"/>
            <w:hideMark/>
          </w:tcPr>
          <w:p w14:paraId="13E6B69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4F697E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9,00</w:t>
            </w:r>
          </w:p>
        </w:tc>
      </w:tr>
      <w:tr w:rsidR="00172DBE" w:rsidRPr="00172DBE" w14:paraId="69C3404D" w14:textId="77777777" w:rsidTr="00172DBE">
        <w:trPr>
          <w:trHeight w:val="255"/>
        </w:trPr>
        <w:tc>
          <w:tcPr>
            <w:tcW w:w="418" w:type="pct"/>
            <w:shd w:val="clear" w:color="auto" w:fill="auto"/>
            <w:hideMark/>
          </w:tcPr>
          <w:p w14:paraId="4629535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402</w:t>
            </w:r>
          </w:p>
        </w:tc>
        <w:tc>
          <w:tcPr>
            <w:tcW w:w="3240" w:type="pct"/>
            <w:shd w:val="clear" w:color="auto" w:fill="auto"/>
            <w:hideMark/>
          </w:tcPr>
          <w:p w14:paraId="3A6EA03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TEMPO DE SOBREVIDA DE HEMÁCIAS, DETERMINAÇÃO DE. (VALOR SUS).</w:t>
            </w:r>
          </w:p>
        </w:tc>
        <w:tc>
          <w:tcPr>
            <w:tcW w:w="615" w:type="pct"/>
            <w:shd w:val="clear" w:color="auto" w:fill="auto"/>
            <w:hideMark/>
          </w:tcPr>
          <w:p w14:paraId="4104807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4C1616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5,79</w:t>
            </w:r>
          </w:p>
        </w:tc>
      </w:tr>
      <w:tr w:rsidR="00172DBE" w:rsidRPr="00172DBE" w14:paraId="5F33C51F" w14:textId="77777777" w:rsidTr="00172DBE">
        <w:trPr>
          <w:trHeight w:val="255"/>
        </w:trPr>
        <w:tc>
          <w:tcPr>
            <w:tcW w:w="418" w:type="pct"/>
            <w:shd w:val="clear" w:color="auto" w:fill="auto"/>
            <w:hideMark/>
          </w:tcPr>
          <w:p w14:paraId="0286C28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403</w:t>
            </w:r>
          </w:p>
        </w:tc>
        <w:tc>
          <w:tcPr>
            <w:tcW w:w="3240" w:type="pct"/>
            <w:shd w:val="clear" w:color="auto" w:fill="auto"/>
            <w:hideMark/>
          </w:tcPr>
          <w:p w14:paraId="06E1BF3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TEMPO DE TROMBINA, DETERMINAÇÃO DE. (VALOR SUS).</w:t>
            </w:r>
          </w:p>
        </w:tc>
        <w:tc>
          <w:tcPr>
            <w:tcW w:w="615" w:type="pct"/>
            <w:shd w:val="clear" w:color="auto" w:fill="auto"/>
            <w:hideMark/>
          </w:tcPr>
          <w:p w14:paraId="1D71525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F7178C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2,85</w:t>
            </w:r>
          </w:p>
        </w:tc>
      </w:tr>
      <w:tr w:rsidR="00172DBE" w:rsidRPr="00172DBE" w14:paraId="30FEA3C4" w14:textId="77777777" w:rsidTr="00172DBE">
        <w:trPr>
          <w:trHeight w:val="255"/>
        </w:trPr>
        <w:tc>
          <w:tcPr>
            <w:tcW w:w="418" w:type="pct"/>
            <w:shd w:val="clear" w:color="auto" w:fill="auto"/>
            <w:hideMark/>
          </w:tcPr>
          <w:p w14:paraId="601E0F6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404</w:t>
            </w:r>
          </w:p>
        </w:tc>
        <w:tc>
          <w:tcPr>
            <w:tcW w:w="3240" w:type="pct"/>
            <w:shd w:val="clear" w:color="auto" w:fill="auto"/>
            <w:hideMark/>
          </w:tcPr>
          <w:p w14:paraId="7C41384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TEMPO DE TROMBOPLASTINA PARCIAL ATIVADA (TTP ATIVADA), DETERMINAÇÃO DE. (VALOR SUS).</w:t>
            </w:r>
          </w:p>
        </w:tc>
        <w:tc>
          <w:tcPr>
            <w:tcW w:w="615" w:type="pct"/>
            <w:shd w:val="clear" w:color="auto" w:fill="auto"/>
            <w:hideMark/>
          </w:tcPr>
          <w:p w14:paraId="6D1A056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A4DAD5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5,77</w:t>
            </w:r>
          </w:p>
        </w:tc>
      </w:tr>
      <w:tr w:rsidR="00172DBE" w:rsidRPr="00172DBE" w14:paraId="279E1B18" w14:textId="77777777" w:rsidTr="00172DBE">
        <w:trPr>
          <w:trHeight w:val="255"/>
        </w:trPr>
        <w:tc>
          <w:tcPr>
            <w:tcW w:w="418" w:type="pct"/>
            <w:shd w:val="clear" w:color="auto" w:fill="auto"/>
            <w:hideMark/>
          </w:tcPr>
          <w:p w14:paraId="33DD578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405</w:t>
            </w:r>
          </w:p>
        </w:tc>
        <w:tc>
          <w:tcPr>
            <w:tcW w:w="3240" w:type="pct"/>
            <w:shd w:val="clear" w:color="auto" w:fill="auto"/>
            <w:hideMark/>
          </w:tcPr>
          <w:p w14:paraId="4D7431F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TEMPO E ATIVIDADE DA PROTROMBINA (TAP), DETERMINAÇÃO DE. (VALOR SUS).</w:t>
            </w:r>
          </w:p>
        </w:tc>
        <w:tc>
          <w:tcPr>
            <w:tcW w:w="615" w:type="pct"/>
            <w:shd w:val="clear" w:color="auto" w:fill="auto"/>
            <w:hideMark/>
          </w:tcPr>
          <w:p w14:paraId="7DAD624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F9F918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2,73</w:t>
            </w:r>
          </w:p>
        </w:tc>
      </w:tr>
      <w:tr w:rsidR="00172DBE" w:rsidRPr="00172DBE" w14:paraId="48C27CDD" w14:textId="77777777" w:rsidTr="00172DBE">
        <w:trPr>
          <w:trHeight w:val="255"/>
        </w:trPr>
        <w:tc>
          <w:tcPr>
            <w:tcW w:w="418" w:type="pct"/>
            <w:shd w:val="clear" w:color="auto" w:fill="auto"/>
            <w:hideMark/>
          </w:tcPr>
          <w:p w14:paraId="77822CB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406</w:t>
            </w:r>
          </w:p>
        </w:tc>
        <w:tc>
          <w:tcPr>
            <w:tcW w:w="3240" w:type="pct"/>
            <w:shd w:val="clear" w:color="auto" w:fill="auto"/>
            <w:hideMark/>
          </w:tcPr>
          <w:p w14:paraId="57FAC09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TEOFILINA, DOSAGEM DE. (VALOR SUS).</w:t>
            </w:r>
          </w:p>
        </w:tc>
        <w:tc>
          <w:tcPr>
            <w:tcW w:w="615" w:type="pct"/>
            <w:shd w:val="clear" w:color="auto" w:fill="auto"/>
            <w:hideMark/>
          </w:tcPr>
          <w:p w14:paraId="49BA9B8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6EE230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15,65</w:t>
            </w:r>
          </w:p>
        </w:tc>
      </w:tr>
      <w:tr w:rsidR="00172DBE" w:rsidRPr="00172DBE" w14:paraId="425A3356" w14:textId="77777777" w:rsidTr="00172DBE">
        <w:trPr>
          <w:trHeight w:val="255"/>
        </w:trPr>
        <w:tc>
          <w:tcPr>
            <w:tcW w:w="418" w:type="pct"/>
            <w:shd w:val="clear" w:color="auto" w:fill="auto"/>
            <w:hideMark/>
          </w:tcPr>
          <w:p w14:paraId="683D026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407</w:t>
            </w:r>
          </w:p>
        </w:tc>
        <w:tc>
          <w:tcPr>
            <w:tcW w:w="3240" w:type="pct"/>
            <w:shd w:val="clear" w:color="auto" w:fill="auto"/>
            <w:hideMark/>
          </w:tcPr>
          <w:p w14:paraId="0791F44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TESTE NÃO TREPONEMICO P/ SÍFILIS EM GESTANTES, DETECÇÃO DE. (VALOR SUS).</w:t>
            </w:r>
          </w:p>
        </w:tc>
        <w:tc>
          <w:tcPr>
            <w:tcW w:w="615" w:type="pct"/>
            <w:shd w:val="clear" w:color="auto" w:fill="auto"/>
            <w:hideMark/>
          </w:tcPr>
          <w:p w14:paraId="0554E68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51C1B9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2,83</w:t>
            </w:r>
          </w:p>
        </w:tc>
      </w:tr>
      <w:tr w:rsidR="00172DBE" w:rsidRPr="00172DBE" w14:paraId="7AFD105E" w14:textId="77777777" w:rsidTr="00172DBE">
        <w:trPr>
          <w:trHeight w:val="255"/>
        </w:trPr>
        <w:tc>
          <w:tcPr>
            <w:tcW w:w="418" w:type="pct"/>
            <w:shd w:val="clear" w:color="auto" w:fill="auto"/>
            <w:hideMark/>
          </w:tcPr>
          <w:p w14:paraId="197043C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408</w:t>
            </w:r>
          </w:p>
        </w:tc>
        <w:tc>
          <w:tcPr>
            <w:tcW w:w="3240" w:type="pct"/>
            <w:shd w:val="clear" w:color="auto" w:fill="auto"/>
            <w:hideMark/>
          </w:tcPr>
          <w:p w14:paraId="02E52BD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TESTE NÃO TREPONEMICO P/ SÍFILIS, DETECÇÃO DE. (VALOR SUS).</w:t>
            </w:r>
          </w:p>
        </w:tc>
        <w:tc>
          <w:tcPr>
            <w:tcW w:w="615" w:type="pct"/>
            <w:shd w:val="clear" w:color="auto" w:fill="auto"/>
            <w:hideMark/>
          </w:tcPr>
          <w:p w14:paraId="2CCEDAC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6ACB73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2,83</w:t>
            </w:r>
          </w:p>
        </w:tc>
      </w:tr>
      <w:tr w:rsidR="00172DBE" w:rsidRPr="00172DBE" w14:paraId="32826582" w14:textId="77777777" w:rsidTr="00172DBE">
        <w:trPr>
          <w:trHeight w:val="255"/>
        </w:trPr>
        <w:tc>
          <w:tcPr>
            <w:tcW w:w="418" w:type="pct"/>
            <w:shd w:val="clear" w:color="auto" w:fill="auto"/>
            <w:hideMark/>
          </w:tcPr>
          <w:p w14:paraId="5969D51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409</w:t>
            </w:r>
          </w:p>
        </w:tc>
        <w:tc>
          <w:tcPr>
            <w:tcW w:w="3240" w:type="pct"/>
            <w:shd w:val="clear" w:color="auto" w:fill="auto"/>
            <w:hideMark/>
          </w:tcPr>
          <w:p w14:paraId="4C21BA3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TESTE TREPONEMICO P/ SÍFILIS, DETECÇÃO DE. (VALOR SUS).</w:t>
            </w:r>
          </w:p>
        </w:tc>
        <w:tc>
          <w:tcPr>
            <w:tcW w:w="615" w:type="pct"/>
            <w:shd w:val="clear" w:color="auto" w:fill="auto"/>
            <w:hideMark/>
          </w:tcPr>
          <w:p w14:paraId="44F0988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D19669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4,10</w:t>
            </w:r>
          </w:p>
        </w:tc>
      </w:tr>
      <w:tr w:rsidR="00172DBE" w:rsidRPr="00172DBE" w14:paraId="4BDA6F39" w14:textId="77777777" w:rsidTr="00172DBE">
        <w:trPr>
          <w:trHeight w:val="255"/>
        </w:trPr>
        <w:tc>
          <w:tcPr>
            <w:tcW w:w="418" w:type="pct"/>
            <w:shd w:val="clear" w:color="auto" w:fill="auto"/>
            <w:hideMark/>
          </w:tcPr>
          <w:p w14:paraId="4F7D093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410</w:t>
            </w:r>
          </w:p>
        </w:tc>
        <w:tc>
          <w:tcPr>
            <w:tcW w:w="3240" w:type="pct"/>
            <w:shd w:val="clear" w:color="auto" w:fill="auto"/>
            <w:hideMark/>
          </w:tcPr>
          <w:p w14:paraId="0AD7466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TESTES ALÉRGICOS DE CONTATO. (VALOR SUS).</w:t>
            </w:r>
          </w:p>
        </w:tc>
        <w:tc>
          <w:tcPr>
            <w:tcW w:w="615" w:type="pct"/>
            <w:shd w:val="clear" w:color="auto" w:fill="auto"/>
            <w:hideMark/>
          </w:tcPr>
          <w:p w14:paraId="7FB53CA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6E3CA7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1,77</w:t>
            </w:r>
          </w:p>
        </w:tc>
      </w:tr>
      <w:tr w:rsidR="00172DBE" w:rsidRPr="00172DBE" w14:paraId="451B74C2" w14:textId="77777777" w:rsidTr="00172DBE">
        <w:trPr>
          <w:trHeight w:val="255"/>
        </w:trPr>
        <w:tc>
          <w:tcPr>
            <w:tcW w:w="418" w:type="pct"/>
            <w:shd w:val="clear" w:color="auto" w:fill="auto"/>
            <w:hideMark/>
          </w:tcPr>
          <w:p w14:paraId="15E9C88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411</w:t>
            </w:r>
          </w:p>
        </w:tc>
        <w:tc>
          <w:tcPr>
            <w:tcW w:w="3240" w:type="pct"/>
            <w:shd w:val="clear" w:color="auto" w:fill="auto"/>
            <w:hideMark/>
          </w:tcPr>
          <w:p w14:paraId="44BFCA2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TESTES CUTÂNEOS DE LEITURA IMEDIATA. (VALOR SUS).</w:t>
            </w:r>
          </w:p>
        </w:tc>
        <w:tc>
          <w:tcPr>
            <w:tcW w:w="615" w:type="pct"/>
            <w:shd w:val="clear" w:color="auto" w:fill="auto"/>
            <w:hideMark/>
          </w:tcPr>
          <w:p w14:paraId="0CBBEAF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0324F5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1,77</w:t>
            </w:r>
          </w:p>
        </w:tc>
      </w:tr>
      <w:tr w:rsidR="00172DBE" w:rsidRPr="00172DBE" w14:paraId="2A2263F4" w14:textId="77777777" w:rsidTr="00172DBE">
        <w:trPr>
          <w:trHeight w:val="255"/>
        </w:trPr>
        <w:tc>
          <w:tcPr>
            <w:tcW w:w="418" w:type="pct"/>
            <w:shd w:val="clear" w:color="auto" w:fill="auto"/>
            <w:hideMark/>
          </w:tcPr>
          <w:p w14:paraId="495B056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412</w:t>
            </w:r>
          </w:p>
        </w:tc>
        <w:tc>
          <w:tcPr>
            <w:tcW w:w="3240" w:type="pct"/>
            <w:shd w:val="clear" w:color="auto" w:fill="auto"/>
            <w:hideMark/>
          </w:tcPr>
          <w:p w14:paraId="43EA17F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TESTOSTERONA LIVRE, DOSAGEM DE. (VALOR SUS).</w:t>
            </w:r>
          </w:p>
        </w:tc>
        <w:tc>
          <w:tcPr>
            <w:tcW w:w="615" w:type="pct"/>
            <w:shd w:val="clear" w:color="auto" w:fill="auto"/>
            <w:hideMark/>
          </w:tcPr>
          <w:p w14:paraId="06A6C57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6F1179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13,11</w:t>
            </w:r>
          </w:p>
        </w:tc>
      </w:tr>
      <w:tr w:rsidR="00172DBE" w:rsidRPr="00172DBE" w14:paraId="1725C6D2" w14:textId="77777777" w:rsidTr="00172DBE">
        <w:trPr>
          <w:trHeight w:val="255"/>
        </w:trPr>
        <w:tc>
          <w:tcPr>
            <w:tcW w:w="418" w:type="pct"/>
            <w:shd w:val="clear" w:color="auto" w:fill="auto"/>
            <w:hideMark/>
          </w:tcPr>
          <w:p w14:paraId="046163A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413</w:t>
            </w:r>
          </w:p>
        </w:tc>
        <w:tc>
          <w:tcPr>
            <w:tcW w:w="3240" w:type="pct"/>
            <w:shd w:val="clear" w:color="auto" w:fill="auto"/>
            <w:hideMark/>
          </w:tcPr>
          <w:p w14:paraId="2738D99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TESTOSTERONA, DOSAGEM DE. (VALOR SUS).</w:t>
            </w:r>
          </w:p>
        </w:tc>
        <w:tc>
          <w:tcPr>
            <w:tcW w:w="615" w:type="pct"/>
            <w:shd w:val="clear" w:color="auto" w:fill="auto"/>
            <w:hideMark/>
          </w:tcPr>
          <w:p w14:paraId="4B00E44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C4250E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10,43</w:t>
            </w:r>
          </w:p>
        </w:tc>
      </w:tr>
      <w:tr w:rsidR="00172DBE" w:rsidRPr="00172DBE" w14:paraId="62FB1F85" w14:textId="77777777" w:rsidTr="00172DBE">
        <w:trPr>
          <w:trHeight w:val="255"/>
        </w:trPr>
        <w:tc>
          <w:tcPr>
            <w:tcW w:w="418" w:type="pct"/>
            <w:shd w:val="clear" w:color="auto" w:fill="auto"/>
            <w:hideMark/>
          </w:tcPr>
          <w:p w14:paraId="1F491C2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414</w:t>
            </w:r>
          </w:p>
        </w:tc>
        <w:tc>
          <w:tcPr>
            <w:tcW w:w="3240" w:type="pct"/>
            <w:shd w:val="clear" w:color="auto" w:fill="auto"/>
            <w:hideMark/>
          </w:tcPr>
          <w:p w14:paraId="52CA41B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TIOCIANATO, DOSAGEM DE. (VALOR SUS).</w:t>
            </w:r>
          </w:p>
        </w:tc>
        <w:tc>
          <w:tcPr>
            <w:tcW w:w="615" w:type="pct"/>
            <w:shd w:val="clear" w:color="auto" w:fill="auto"/>
            <w:hideMark/>
          </w:tcPr>
          <w:p w14:paraId="3448B84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4D1E2E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3,68</w:t>
            </w:r>
          </w:p>
        </w:tc>
      </w:tr>
      <w:tr w:rsidR="00172DBE" w:rsidRPr="00172DBE" w14:paraId="6A01D897" w14:textId="77777777" w:rsidTr="00172DBE">
        <w:trPr>
          <w:trHeight w:val="255"/>
        </w:trPr>
        <w:tc>
          <w:tcPr>
            <w:tcW w:w="418" w:type="pct"/>
            <w:shd w:val="clear" w:color="auto" w:fill="auto"/>
            <w:hideMark/>
          </w:tcPr>
          <w:p w14:paraId="56F51C7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415</w:t>
            </w:r>
          </w:p>
        </w:tc>
        <w:tc>
          <w:tcPr>
            <w:tcW w:w="3240" w:type="pct"/>
            <w:shd w:val="clear" w:color="auto" w:fill="auto"/>
            <w:hideMark/>
          </w:tcPr>
          <w:p w14:paraId="1451D15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TIREOGLOBULINA, DOSAGEM DE. (VALOR SUS).</w:t>
            </w:r>
          </w:p>
        </w:tc>
        <w:tc>
          <w:tcPr>
            <w:tcW w:w="615" w:type="pct"/>
            <w:shd w:val="clear" w:color="auto" w:fill="auto"/>
            <w:hideMark/>
          </w:tcPr>
          <w:p w14:paraId="21D8640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582123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15,35</w:t>
            </w:r>
          </w:p>
        </w:tc>
      </w:tr>
      <w:tr w:rsidR="00172DBE" w:rsidRPr="00172DBE" w14:paraId="3E74E8E6" w14:textId="77777777" w:rsidTr="00172DBE">
        <w:trPr>
          <w:trHeight w:val="255"/>
        </w:trPr>
        <w:tc>
          <w:tcPr>
            <w:tcW w:w="418" w:type="pct"/>
            <w:shd w:val="clear" w:color="auto" w:fill="auto"/>
            <w:hideMark/>
          </w:tcPr>
          <w:p w14:paraId="63DF086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416</w:t>
            </w:r>
          </w:p>
        </w:tc>
        <w:tc>
          <w:tcPr>
            <w:tcW w:w="3240" w:type="pct"/>
            <w:shd w:val="clear" w:color="auto" w:fill="auto"/>
            <w:hideMark/>
          </w:tcPr>
          <w:p w14:paraId="7E5302D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TIROSINA NA URINA, PESQUISA DE. (VALOR SUS).</w:t>
            </w:r>
          </w:p>
        </w:tc>
        <w:tc>
          <w:tcPr>
            <w:tcW w:w="615" w:type="pct"/>
            <w:shd w:val="clear" w:color="auto" w:fill="auto"/>
            <w:hideMark/>
          </w:tcPr>
          <w:p w14:paraId="51A078E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44BE3F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2,04</w:t>
            </w:r>
          </w:p>
        </w:tc>
      </w:tr>
      <w:tr w:rsidR="00172DBE" w:rsidRPr="00172DBE" w14:paraId="014FC77D" w14:textId="77777777" w:rsidTr="00172DBE">
        <w:trPr>
          <w:trHeight w:val="255"/>
        </w:trPr>
        <w:tc>
          <w:tcPr>
            <w:tcW w:w="418" w:type="pct"/>
            <w:shd w:val="clear" w:color="auto" w:fill="auto"/>
            <w:hideMark/>
          </w:tcPr>
          <w:p w14:paraId="2617908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417</w:t>
            </w:r>
          </w:p>
        </w:tc>
        <w:tc>
          <w:tcPr>
            <w:tcW w:w="3240" w:type="pct"/>
            <w:shd w:val="clear" w:color="auto" w:fill="auto"/>
            <w:hideMark/>
          </w:tcPr>
          <w:p w14:paraId="7111589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TIROXINA (T4), DOSAGEM DE. (VALOR SUS).</w:t>
            </w:r>
          </w:p>
        </w:tc>
        <w:tc>
          <w:tcPr>
            <w:tcW w:w="615" w:type="pct"/>
            <w:shd w:val="clear" w:color="auto" w:fill="auto"/>
            <w:hideMark/>
          </w:tcPr>
          <w:p w14:paraId="4181BF1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98C2AB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8,76</w:t>
            </w:r>
          </w:p>
        </w:tc>
      </w:tr>
      <w:tr w:rsidR="00172DBE" w:rsidRPr="00172DBE" w14:paraId="34EF6636" w14:textId="77777777" w:rsidTr="00172DBE">
        <w:trPr>
          <w:trHeight w:val="255"/>
        </w:trPr>
        <w:tc>
          <w:tcPr>
            <w:tcW w:w="418" w:type="pct"/>
            <w:shd w:val="clear" w:color="auto" w:fill="auto"/>
            <w:hideMark/>
          </w:tcPr>
          <w:p w14:paraId="6CA4B67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418</w:t>
            </w:r>
          </w:p>
        </w:tc>
        <w:tc>
          <w:tcPr>
            <w:tcW w:w="3240" w:type="pct"/>
            <w:shd w:val="clear" w:color="auto" w:fill="auto"/>
            <w:hideMark/>
          </w:tcPr>
          <w:p w14:paraId="05F7D11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TIROXINA LIVRE (T4 LIVRE), DOSAGEM DE. (VALOR SUS).</w:t>
            </w:r>
          </w:p>
        </w:tc>
        <w:tc>
          <w:tcPr>
            <w:tcW w:w="615" w:type="pct"/>
            <w:shd w:val="clear" w:color="auto" w:fill="auto"/>
            <w:hideMark/>
          </w:tcPr>
          <w:p w14:paraId="0F1D1BA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ABB77C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11,60</w:t>
            </w:r>
          </w:p>
        </w:tc>
      </w:tr>
      <w:tr w:rsidR="00172DBE" w:rsidRPr="00172DBE" w14:paraId="30DC28E2" w14:textId="77777777" w:rsidTr="00172DBE">
        <w:trPr>
          <w:trHeight w:val="255"/>
        </w:trPr>
        <w:tc>
          <w:tcPr>
            <w:tcW w:w="418" w:type="pct"/>
            <w:shd w:val="clear" w:color="auto" w:fill="auto"/>
            <w:hideMark/>
          </w:tcPr>
          <w:p w14:paraId="5F30F9A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419</w:t>
            </w:r>
          </w:p>
        </w:tc>
        <w:tc>
          <w:tcPr>
            <w:tcW w:w="3240" w:type="pct"/>
            <w:shd w:val="clear" w:color="auto" w:fill="auto"/>
            <w:hideMark/>
          </w:tcPr>
          <w:p w14:paraId="74E7A72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TOLERÂNCIA A INSULINA / HIPOGLICEMIANTES ORAIS, TESTE DE. (VALOR SUS).</w:t>
            </w:r>
          </w:p>
        </w:tc>
        <w:tc>
          <w:tcPr>
            <w:tcW w:w="615" w:type="pct"/>
            <w:shd w:val="clear" w:color="auto" w:fill="auto"/>
            <w:hideMark/>
          </w:tcPr>
          <w:p w14:paraId="7603A72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530814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6,55</w:t>
            </w:r>
          </w:p>
        </w:tc>
      </w:tr>
      <w:tr w:rsidR="00172DBE" w:rsidRPr="00172DBE" w14:paraId="5EC94B1A" w14:textId="77777777" w:rsidTr="00172DBE">
        <w:trPr>
          <w:trHeight w:val="255"/>
        </w:trPr>
        <w:tc>
          <w:tcPr>
            <w:tcW w:w="418" w:type="pct"/>
            <w:shd w:val="clear" w:color="auto" w:fill="auto"/>
            <w:hideMark/>
          </w:tcPr>
          <w:p w14:paraId="0919206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420</w:t>
            </w:r>
          </w:p>
        </w:tc>
        <w:tc>
          <w:tcPr>
            <w:tcW w:w="3240" w:type="pct"/>
            <w:shd w:val="clear" w:color="auto" w:fill="auto"/>
            <w:hideMark/>
          </w:tcPr>
          <w:p w14:paraId="23FCA8A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TRANSAMINASE GLUTÂMICO-OXALACÉTICA (TGO), DOSAGEM DE. (VALOR SUS).</w:t>
            </w:r>
          </w:p>
        </w:tc>
        <w:tc>
          <w:tcPr>
            <w:tcW w:w="615" w:type="pct"/>
            <w:shd w:val="clear" w:color="auto" w:fill="auto"/>
            <w:hideMark/>
          </w:tcPr>
          <w:p w14:paraId="2EDF8A2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0C2DDF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2,01</w:t>
            </w:r>
          </w:p>
        </w:tc>
      </w:tr>
      <w:tr w:rsidR="00172DBE" w:rsidRPr="00172DBE" w14:paraId="02104114" w14:textId="77777777" w:rsidTr="00172DBE">
        <w:trPr>
          <w:trHeight w:val="255"/>
        </w:trPr>
        <w:tc>
          <w:tcPr>
            <w:tcW w:w="418" w:type="pct"/>
            <w:shd w:val="clear" w:color="auto" w:fill="auto"/>
            <w:hideMark/>
          </w:tcPr>
          <w:p w14:paraId="6B531B8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421</w:t>
            </w:r>
          </w:p>
        </w:tc>
        <w:tc>
          <w:tcPr>
            <w:tcW w:w="3240" w:type="pct"/>
            <w:shd w:val="clear" w:color="auto" w:fill="auto"/>
            <w:hideMark/>
          </w:tcPr>
          <w:p w14:paraId="6E5315C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TRANSAMINASE GLUTÂMICO-PIRÚVICA (TGP), DOSAGEM DE. (VALOR SUS).</w:t>
            </w:r>
          </w:p>
        </w:tc>
        <w:tc>
          <w:tcPr>
            <w:tcW w:w="615" w:type="pct"/>
            <w:shd w:val="clear" w:color="auto" w:fill="auto"/>
            <w:hideMark/>
          </w:tcPr>
          <w:p w14:paraId="04766A8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DE26A2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2,01</w:t>
            </w:r>
          </w:p>
        </w:tc>
      </w:tr>
      <w:tr w:rsidR="00172DBE" w:rsidRPr="00172DBE" w14:paraId="1BE21465" w14:textId="77777777" w:rsidTr="00172DBE">
        <w:trPr>
          <w:trHeight w:val="255"/>
        </w:trPr>
        <w:tc>
          <w:tcPr>
            <w:tcW w:w="418" w:type="pct"/>
            <w:shd w:val="clear" w:color="auto" w:fill="auto"/>
            <w:hideMark/>
          </w:tcPr>
          <w:p w14:paraId="449D51F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422</w:t>
            </w:r>
          </w:p>
        </w:tc>
        <w:tc>
          <w:tcPr>
            <w:tcW w:w="3240" w:type="pct"/>
            <w:shd w:val="clear" w:color="auto" w:fill="auto"/>
            <w:hideMark/>
          </w:tcPr>
          <w:p w14:paraId="625F39D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TRANSFERRINA, DOSAGEM DE. (VALOR SUS).</w:t>
            </w:r>
          </w:p>
        </w:tc>
        <w:tc>
          <w:tcPr>
            <w:tcW w:w="615" w:type="pct"/>
            <w:shd w:val="clear" w:color="auto" w:fill="auto"/>
            <w:hideMark/>
          </w:tcPr>
          <w:p w14:paraId="7A39EEC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B8A18B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4,12</w:t>
            </w:r>
          </w:p>
        </w:tc>
      </w:tr>
      <w:tr w:rsidR="00172DBE" w:rsidRPr="00172DBE" w14:paraId="1FE5AD17" w14:textId="77777777" w:rsidTr="00172DBE">
        <w:trPr>
          <w:trHeight w:val="255"/>
        </w:trPr>
        <w:tc>
          <w:tcPr>
            <w:tcW w:w="418" w:type="pct"/>
            <w:shd w:val="clear" w:color="auto" w:fill="auto"/>
            <w:hideMark/>
          </w:tcPr>
          <w:p w14:paraId="4B35353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423</w:t>
            </w:r>
          </w:p>
        </w:tc>
        <w:tc>
          <w:tcPr>
            <w:tcW w:w="3240" w:type="pct"/>
            <w:shd w:val="clear" w:color="auto" w:fill="auto"/>
            <w:hideMark/>
          </w:tcPr>
          <w:p w14:paraId="5347669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TRIGLICERÍDEOS, DOSAGEM DE. (VALOR SUS).</w:t>
            </w:r>
          </w:p>
        </w:tc>
        <w:tc>
          <w:tcPr>
            <w:tcW w:w="615" w:type="pct"/>
            <w:shd w:val="clear" w:color="auto" w:fill="auto"/>
            <w:hideMark/>
          </w:tcPr>
          <w:p w14:paraId="75382A2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6B66FA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3,51</w:t>
            </w:r>
          </w:p>
        </w:tc>
      </w:tr>
      <w:tr w:rsidR="00172DBE" w:rsidRPr="00172DBE" w14:paraId="1B083E34" w14:textId="77777777" w:rsidTr="00172DBE">
        <w:trPr>
          <w:trHeight w:val="255"/>
        </w:trPr>
        <w:tc>
          <w:tcPr>
            <w:tcW w:w="418" w:type="pct"/>
            <w:shd w:val="clear" w:color="auto" w:fill="auto"/>
            <w:hideMark/>
          </w:tcPr>
          <w:p w14:paraId="492DFBE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424</w:t>
            </w:r>
          </w:p>
        </w:tc>
        <w:tc>
          <w:tcPr>
            <w:tcW w:w="3240" w:type="pct"/>
            <w:shd w:val="clear" w:color="auto" w:fill="auto"/>
            <w:hideMark/>
          </w:tcPr>
          <w:p w14:paraId="0425E81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TRIIODOTIRONINA (T3), DOSAGEM DE. (VALOR SUS).</w:t>
            </w:r>
          </w:p>
        </w:tc>
        <w:tc>
          <w:tcPr>
            <w:tcW w:w="615" w:type="pct"/>
            <w:shd w:val="clear" w:color="auto" w:fill="auto"/>
            <w:hideMark/>
          </w:tcPr>
          <w:p w14:paraId="3D45C16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81865D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8,71</w:t>
            </w:r>
          </w:p>
        </w:tc>
      </w:tr>
      <w:tr w:rsidR="00172DBE" w:rsidRPr="00172DBE" w14:paraId="424D1424" w14:textId="77777777" w:rsidTr="00172DBE">
        <w:trPr>
          <w:trHeight w:val="255"/>
        </w:trPr>
        <w:tc>
          <w:tcPr>
            <w:tcW w:w="418" w:type="pct"/>
            <w:shd w:val="clear" w:color="auto" w:fill="auto"/>
            <w:hideMark/>
          </w:tcPr>
          <w:p w14:paraId="26471AD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425</w:t>
            </w:r>
          </w:p>
        </w:tc>
        <w:tc>
          <w:tcPr>
            <w:tcW w:w="3240" w:type="pct"/>
            <w:shd w:val="clear" w:color="auto" w:fill="auto"/>
            <w:hideMark/>
          </w:tcPr>
          <w:p w14:paraId="10DDB50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TRIPANOSSOMA, PESQUISA DE. (VALOR SUS).</w:t>
            </w:r>
          </w:p>
        </w:tc>
        <w:tc>
          <w:tcPr>
            <w:tcW w:w="615" w:type="pct"/>
            <w:shd w:val="clear" w:color="auto" w:fill="auto"/>
            <w:hideMark/>
          </w:tcPr>
          <w:p w14:paraId="247677E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FE1BE4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2,73</w:t>
            </w:r>
          </w:p>
        </w:tc>
      </w:tr>
      <w:tr w:rsidR="00172DBE" w:rsidRPr="00172DBE" w14:paraId="7A21BC90" w14:textId="77777777" w:rsidTr="00172DBE">
        <w:trPr>
          <w:trHeight w:val="255"/>
        </w:trPr>
        <w:tc>
          <w:tcPr>
            <w:tcW w:w="418" w:type="pct"/>
            <w:shd w:val="clear" w:color="auto" w:fill="auto"/>
            <w:hideMark/>
          </w:tcPr>
          <w:p w14:paraId="220A700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426</w:t>
            </w:r>
          </w:p>
        </w:tc>
        <w:tc>
          <w:tcPr>
            <w:tcW w:w="3240" w:type="pct"/>
            <w:shd w:val="clear" w:color="auto" w:fill="auto"/>
            <w:hideMark/>
          </w:tcPr>
          <w:p w14:paraId="0578E3A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TRIPSINA NAS FEZES, PESQUISA DE. (VALOR SUS).</w:t>
            </w:r>
          </w:p>
        </w:tc>
        <w:tc>
          <w:tcPr>
            <w:tcW w:w="615" w:type="pct"/>
            <w:shd w:val="clear" w:color="auto" w:fill="auto"/>
            <w:hideMark/>
          </w:tcPr>
          <w:p w14:paraId="09C199F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33B6F1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1,65</w:t>
            </w:r>
          </w:p>
        </w:tc>
      </w:tr>
      <w:tr w:rsidR="00172DBE" w:rsidRPr="00172DBE" w14:paraId="56D68BEA" w14:textId="77777777" w:rsidTr="00172DBE">
        <w:trPr>
          <w:trHeight w:val="255"/>
        </w:trPr>
        <w:tc>
          <w:tcPr>
            <w:tcW w:w="418" w:type="pct"/>
            <w:shd w:val="clear" w:color="auto" w:fill="auto"/>
            <w:hideMark/>
          </w:tcPr>
          <w:p w14:paraId="7B4BE02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427</w:t>
            </w:r>
          </w:p>
        </w:tc>
        <w:tc>
          <w:tcPr>
            <w:tcW w:w="3240" w:type="pct"/>
            <w:shd w:val="clear" w:color="auto" w:fill="auto"/>
            <w:hideMark/>
          </w:tcPr>
          <w:p w14:paraId="28E29A6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TRIPTOFANO, DOSAGEM DE. (VALOR SUS).</w:t>
            </w:r>
          </w:p>
        </w:tc>
        <w:tc>
          <w:tcPr>
            <w:tcW w:w="615" w:type="pct"/>
            <w:shd w:val="clear" w:color="auto" w:fill="auto"/>
            <w:hideMark/>
          </w:tcPr>
          <w:p w14:paraId="184AF6E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EEDE0D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3,51</w:t>
            </w:r>
          </w:p>
        </w:tc>
      </w:tr>
      <w:tr w:rsidR="00172DBE" w:rsidRPr="00172DBE" w14:paraId="12EA392A" w14:textId="77777777" w:rsidTr="00172DBE">
        <w:trPr>
          <w:trHeight w:val="255"/>
        </w:trPr>
        <w:tc>
          <w:tcPr>
            <w:tcW w:w="418" w:type="pct"/>
            <w:shd w:val="clear" w:color="auto" w:fill="auto"/>
            <w:hideMark/>
          </w:tcPr>
          <w:p w14:paraId="7FC26F9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428</w:t>
            </w:r>
          </w:p>
        </w:tc>
        <w:tc>
          <w:tcPr>
            <w:tcW w:w="3240" w:type="pct"/>
            <w:shd w:val="clear" w:color="auto" w:fill="auto"/>
            <w:hideMark/>
          </w:tcPr>
          <w:p w14:paraId="6140D18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TROFOZOÍTAS NAS FEZES, PESQUISA DE. (VALOR SUS).</w:t>
            </w:r>
          </w:p>
        </w:tc>
        <w:tc>
          <w:tcPr>
            <w:tcW w:w="615" w:type="pct"/>
            <w:shd w:val="clear" w:color="auto" w:fill="auto"/>
            <w:hideMark/>
          </w:tcPr>
          <w:p w14:paraId="0EB3B6E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F7CD45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1,65</w:t>
            </w:r>
          </w:p>
        </w:tc>
      </w:tr>
      <w:tr w:rsidR="00172DBE" w:rsidRPr="00172DBE" w14:paraId="53240929" w14:textId="77777777" w:rsidTr="00172DBE">
        <w:trPr>
          <w:trHeight w:val="255"/>
        </w:trPr>
        <w:tc>
          <w:tcPr>
            <w:tcW w:w="418" w:type="pct"/>
            <w:shd w:val="clear" w:color="auto" w:fill="auto"/>
            <w:hideMark/>
          </w:tcPr>
          <w:p w14:paraId="3E9FBEE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429</w:t>
            </w:r>
          </w:p>
        </w:tc>
        <w:tc>
          <w:tcPr>
            <w:tcW w:w="3240" w:type="pct"/>
            <w:shd w:val="clear" w:color="auto" w:fill="auto"/>
            <w:hideMark/>
          </w:tcPr>
          <w:p w14:paraId="116B51B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TROPONINA, DOSAGEM DE. (VALOR SUS).</w:t>
            </w:r>
          </w:p>
        </w:tc>
        <w:tc>
          <w:tcPr>
            <w:tcW w:w="615" w:type="pct"/>
            <w:shd w:val="clear" w:color="auto" w:fill="auto"/>
            <w:hideMark/>
          </w:tcPr>
          <w:p w14:paraId="5D2A193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3154C7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9,00</w:t>
            </w:r>
          </w:p>
        </w:tc>
      </w:tr>
      <w:tr w:rsidR="00172DBE" w:rsidRPr="00172DBE" w14:paraId="55D2BA4F" w14:textId="77777777" w:rsidTr="00172DBE">
        <w:trPr>
          <w:trHeight w:val="255"/>
        </w:trPr>
        <w:tc>
          <w:tcPr>
            <w:tcW w:w="418" w:type="pct"/>
            <w:shd w:val="clear" w:color="auto" w:fill="auto"/>
            <w:hideMark/>
          </w:tcPr>
          <w:p w14:paraId="28805B1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430</w:t>
            </w:r>
          </w:p>
        </w:tc>
        <w:tc>
          <w:tcPr>
            <w:tcW w:w="3240" w:type="pct"/>
            <w:shd w:val="clear" w:color="auto" w:fill="auto"/>
            <w:hideMark/>
          </w:tcPr>
          <w:p w14:paraId="5F342C9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TRYPANOSOMA CRUZI (POR IMUNOFLUORESCÊNCIA), PESQUISA DE. (VALOR SUS).</w:t>
            </w:r>
          </w:p>
        </w:tc>
        <w:tc>
          <w:tcPr>
            <w:tcW w:w="615" w:type="pct"/>
            <w:shd w:val="clear" w:color="auto" w:fill="auto"/>
            <w:hideMark/>
          </w:tcPr>
          <w:p w14:paraId="6FA0955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E8F2D8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10,00</w:t>
            </w:r>
          </w:p>
        </w:tc>
      </w:tr>
      <w:tr w:rsidR="00172DBE" w:rsidRPr="00172DBE" w14:paraId="698D132B" w14:textId="77777777" w:rsidTr="00172DBE">
        <w:trPr>
          <w:trHeight w:val="255"/>
        </w:trPr>
        <w:tc>
          <w:tcPr>
            <w:tcW w:w="418" w:type="pct"/>
            <w:shd w:val="clear" w:color="auto" w:fill="auto"/>
            <w:hideMark/>
          </w:tcPr>
          <w:p w14:paraId="104244F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431</w:t>
            </w:r>
          </w:p>
        </w:tc>
        <w:tc>
          <w:tcPr>
            <w:tcW w:w="3240" w:type="pct"/>
            <w:shd w:val="clear" w:color="auto" w:fill="auto"/>
            <w:hideMark/>
          </w:tcPr>
          <w:p w14:paraId="595B75A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UREIA, CLEARANCE DE. (VALOR SUS).</w:t>
            </w:r>
          </w:p>
        </w:tc>
        <w:tc>
          <w:tcPr>
            <w:tcW w:w="615" w:type="pct"/>
            <w:shd w:val="clear" w:color="auto" w:fill="auto"/>
            <w:hideMark/>
          </w:tcPr>
          <w:p w14:paraId="24BDE9B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4BC5EC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3,51</w:t>
            </w:r>
          </w:p>
        </w:tc>
      </w:tr>
      <w:tr w:rsidR="00172DBE" w:rsidRPr="00172DBE" w14:paraId="6EE25145" w14:textId="77777777" w:rsidTr="00172DBE">
        <w:trPr>
          <w:trHeight w:val="255"/>
        </w:trPr>
        <w:tc>
          <w:tcPr>
            <w:tcW w:w="418" w:type="pct"/>
            <w:shd w:val="clear" w:color="auto" w:fill="auto"/>
            <w:hideMark/>
          </w:tcPr>
          <w:p w14:paraId="642543C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432</w:t>
            </w:r>
          </w:p>
        </w:tc>
        <w:tc>
          <w:tcPr>
            <w:tcW w:w="3240" w:type="pct"/>
            <w:shd w:val="clear" w:color="auto" w:fill="auto"/>
            <w:hideMark/>
          </w:tcPr>
          <w:p w14:paraId="04A5ACA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UREIA, DOSAGEM DE. (VALOR SUS).</w:t>
            </w:r>
          </w:p>
        </w:tc>
        <w:tc>
          <w:tcPr>
            <w:tcW w:w="615" w:type="pct"/>
            <w:shd w:val="clear" w:color="auto" w:fill="auto"/>
            <w:hideMark/>
          </w:tcPr>
          <w:p w14:paraId="62DDD64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371C6B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1,85</w:t>
            </w:r>
          </w:p>
        </w:tc>
      </w:tr>
      <w:tr w:rsidR="00172DBE" w:rsidRPr="00172DBE" w14:paraId="4DFCD2D0" w14:textId="77777777" w:rsidTr="00172DBE">
        <w:trPr>
          <w:trHeight w:val="255"/>
        </w:trPr>
        <w:tc>
          <w:tcPr>
            <w:tcW w:w="418" w:type="pct"/>
            <w:shd w:val="clear" w:color="auto" w:fill="auto"/>
            <w:hideMark/>
          </w:tcPr>
          <w:p w14:paraId="7B54B3C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433</w:t>
            </w:r>
          </w:p>
        </w:tc>
        <w:tc>
          <w:tcPr>
            <w:tcW w:w="3240" w:type="pct"/>
            <w:shd w:val="clear" w:color="auto" w:fill="auto"/>
            <w:hideMark/>
          </w:tcPr>
          <w:p w14:paraId="7B81F94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VELOCIDADE DE HEMOSSEDIMENTAÇÃO (VHS), DETERMINAÇÃO DE. (VALOR SUS).</w:t>
            </w:r>
          </w:p>
        </w:tc>
        <w:tc>
          <w:tcPr>
            <w:tcW w:w="615" w:type="pct"/>
            <w:shd w:val="clear" w:color="auto" w:fill="auto"/>
            <w:hideMark/>
          </w:tcPr>
          <w:p w14:paraId="4444780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1BE562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2,73</w:t>
            </w:r>
          </w:p>
        </w:tc>
      </w:tr>
      <w:tr w:rsidR="00172DBE" w:rsidRPr="00172DBE" w14:paraId="485FBCA7" w14:textId="77777777" w:rsidTr="00172DBE">
        <w:trPr>
          <w:trHeight w:val="255"/>
        </w:trPr>
        <w:tc>
          <w:tcPr>
            <w:tcW w:w="418" w:type="pct"/>
            <w:shd w:val="clear" w:color="auto" w:fill="auto"/>
            <w:hideMark/>
          </w:tcPr>
          <w:p w14:paraId="773066E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434</w:t>
            </w:r>
          </w:p>
        </w:tc>
        <w:tc>
          <w:tcPr>
            <w:tcW w:w="3240" w:type="pct"/>
            <w:shd w:val="clear" w:color="auto" w:fill="auto"/>
            <w:hideMark/>
          </w:tcPr>
          <w:p w14:paraId="16E98B7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VITAMINA B12, DOSAGEM DE. (VALOR SUS).</w:t>
            </w:r>
          </w:p>
        </w:tc>
        <w:tc>
          <w:tcPr>
            <w:tcW w:w="615" w:type="pct"/>
            <w:shd w:val="clear" w:color="auto" w:fill="auto"/>
            <w:hideMark/>
          </w:tcPr>
          <w:p w14:paraId="1898D16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9A6A04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15,24</w:t>
            </w:r>
          </w:p>
        </w:tc>
      </w:tr>
      <w:tr w:rsidR="00172DBE" w:rsidRPr="00172DBE" w14:paraId="71200F3F" w14:textId="77777777" w:rsidTr="00172DBE">
        <w:trPr>
          <w:trHeight w:val="255"/>
        </w:trPr>
        <w:tc>
          <w:tcPr>
            <w:tcW w:w="418" w:type="pct"/>
            <w:shd w:val="clear" w:color="auto" w:fill="auto"/>
            <w:hideMark/>
          </w:tcPr>
          <w:p w14:paraId="1BD52BF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435</w:t>
            </w:r>
          </w:p>
        </w:tc>
        <w:tc>
          <w:tcPr>
            <w:tcW w:w="3240" w:type="pct"/>
            <w:shd w:val="clear" w:color="auto" w:fill="auto"/>
            <w:hideMark/>
          </w:tcPr>
          <w:p w14:paraId="5C0529C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ZINCO, DOSAGEM DE. (VALOR SUS).</w:t>
            </w:r>
          </w:p>
        </w:tc>
        <w:tc>
          <w:tcPr>
            <w:tcW w:w="615" w:type="pct"/>
            <w:shd w:val="clear" w:color="auto" w:fill="auto"/>
            <w:hideMark/>
          </w:tcPr>
          <w:p w14:paraId="4D2193B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C2C78B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15,65</w:t>
            </w:r>
          </w:p>
        </w:tc>
      </w:tr>
      <w:tr w:rsidR="00172DBE" w:rsidRPr="00172DBE" w14:paraId="0B4B42DE" w14:textId="77777777" w:rsidTr="00172DBE">
        <w:trPr>
          <w:trHeight w:val="255"/>
        </w:trPr>
        <w:tc>
          <w:tcPr>
            <w:tcW w:w="418" w:type="pct"/>
            <w:shd w:val="clear" w:color="auto" w:fill="auto"/>
            <w:hideMark/>
          </w:tcPr>
          <w:p w14:paraId="75F5CD0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436</w:t>
            </w:r>
          </w:p>
        </w:tc>
        <w:tc>
          <w:tcPr>
            <w:tcW w:w="3240" w:type="pct"/>
            <w:shd w:val="clear" w:color="auto" w:fill="auto"/>
            <w:hideMark/>
          </w:tcPr>
          <w:p w14:paraId="71C6BFE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ACIDO VALPROICO, DOSAGEM DE. (VALOR ACORDO).</w:t>
            </w:r>
          </w:p>
        </w:tc>
        <w:tc>
          <w:tcPr>
            <w:tcW w:w="615" w:type="pct"/>
            <w:shd w:val="clear" w:color="auto" w:fill="auto"/>
            <w:hideMark/>
          </w:tcPr>
          <w:p w14:paraId="70BE178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79A736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2,59</w:t>
            </w:r>
          </w:p>
        </w:tc>
      </w:tr>
      <w:tr w:rsidR="00172DBE" w:rsidRPr="00172DBE" w14:paraId="464EEF43" w14:textId="77777777" w:rsidTr="00172DBE">
        <w:trPr>
          <w:trHeight w:val="255"/>
        </w:trPr>
        <w:tc>
          <w:tcPr>
            <w:tcW w:w="418" w:type="pct"/>
            <w:shd w:val="clear" w:color="auto" w:fill="auto"/>
            <w:hideMark/>
          </w:tcPr>
          <w:p w14:paraId="6150F47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437</w:t>
            </w:r>
          </w:p>
        </w:tc>
        <w:tc>
          <w:tcPr>
            <w:tcW w:w="3240" w:type="pct"/>
            <w:shd w:val="clear" w:color="auto" w:fill="auto"/>
            <w:hideMark/>
          </w:tcPr>
          <w:p w14:paraId="79BEA34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ADRENOCORTICOTRÓFICO (ACTH), DOSAGEM DE (VALOR ACORDO).</w:t>
            </w:r>
          </w:p>
        </w:tc>
        <w:tc>
          <w:tcPr>
            <w:tcW w:w="615" w:type="pct"/>
            <w:shd w:val="clear" w:color="auto" w:fill="auto"/>
            <w:hideMark/>
          </w:tcPr>
          <w:p w14:paraId="218B1A9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088AC8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1,56</w:t>
            </w:r>
          </w:p>
        </w:tc>
      </w:tr>
      <w:tr w:rsidR="00172DBE" w:rsidRPr="00172DBE" w14:paraId="46A6FFC7" w14:textId="77777777" w:rsidTr="00172DBE">
        <w:trPr>
          <w:trHeight w:val="255"/>
        </w:trPr>
        <w:tc>
          <w:tcPr>
            <w:tcW w:w="418" w:type="pct"/>
            <w:shd w:val="clear" w:color="auto" w:fill="auto"/>
            <w:hideMark/>
          </w:tcPr>
          <w:p w14:paraId="5D3DB6E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438</w:t>
            </w:r>
          </w:p>
        </w:tc>
        <w:tc>
          <w:tcPr>
            <w:tcW w:w="3240" w:type="pct"/>
            <w:shd w:val="clear" w:color="auto" w:fill="auto"/>
            <w:hideMark/>
          </w:tcPr>
          <w:p w14:paraId="239DB1E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ALDOSTERONA, DOSAGEM DE. (VALOR ACORDO).</w:t>
            </w:r>
          </w:p>
        </w:tc>
        <w:tc>
          <w:tcPr>
            <w:tcW w:w="615" w:type="pct"/>
            <w:shd w:val="clear" w:color="auto" w:fill="auto"/>
            <w:hideMark/>
          </w:tcPr>
          <w:p w14:paraId="73BEAE6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5367EA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1,31</w:t>
            </w:r>
          </w:p>
        </w:tc>
      </w:tr>
      <w:tr w:rsidR="00172DBE" w:rsidRPr="00172DBE" w14:paraId="50AFBB9A" w14:textId="77777777" w:rsidTr="00172DBE">
        <w:trPr>
          <w:trHeight w:val="255"/>
        </w:trPr>
        <w:tc>
          <w:tcPr>
            <w:tcW w:w="418" w:type="pct"/>
            <w:shd w:val="clear" w:color="auto" w:fill="auto"/>
            <w:hideMark/>
          </w:tcPr>
          <w:p w14:paraId="0FAF470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439</w:t>
            </w:r>
          </w:p>
        </w:tc>
        <w:tc>
          <w:tcPr>
            <w:tcW w:w="3240" w:type="pct"/>
            <w:shd w:val="clear" w:color="auto" w:fill="auto"/>
            <w:hideMark/>
          </w:tcPr>
          <w:p w14:paraId="52452AF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ALFA-1-GLICOPROTEÍNA ÁCIDA, DOSAGEM DE. (VALOR ACORDO).</w:t>
            </w:r>
          </w:p>
        </w:tc>
        <w:tc>
          <w:tcPr>
            <w:tcW w:w="615" w:type="pct"/>
            <w:shd w:val="clear" w:color="auto" w:fill="auto"/>
            <w:hideMark/>
          </w:tcPr>
          <w:p w14:paraId="428F1C6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740815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3,10</w:t>
            </w:r>
          </w:p>
        </w:tc>
      </w:tr>
      <w:tr w:rsidR="00172DBE" w:rsidRPr="00172DBE" w14:paraId="20AA9105" w14:textId="77777777" w:rsidTr="00172DBE">
        <w:trPr>
          <w:trHeight w:val="255"/>
        </w:trPr>
        <w:tc>
          <w:tcPr>
            <w:tcW w:w="418" w:type="pct"/>
            <w:shd w:val="clear" w:color="auto" w:fill="auto"/>
            <w:hideMark/>
          </w:tcPr>
          <w:p w14:paraId="00BCF59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lastRenderedPageBreak/>
              <w:t>440</w:t>
            </w:r>
          </w:p>
        </w:tc>
        <w:tc>
          <w:tcPr>
            <w:tcW w:w="3240" w:type="pct"/>
            <w:shd w:val="clear" w:color="auto" w:fill="auto"/>
            <w:hideMark/>
          </w:tcPr>
          <w:p w14:paraId="6C2651E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 IGG ANTICARDIOLIPINA, PESQUISA DE (VALOR ACORDO).</w:t>
            </w:r>
          </w:p>
        </w:tc>
        <w:tc>
          <w:tcPr>
            <w:tcW w:w="615" w:type="pct"/>
            <w:shd w:val="clear" w:color="auto" w:fill="auto"/>
            <w:hideMark/>
          </w:tcPr>
          <w:p w14:paraId="1520358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FB1522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4,43</w:t>
            </w:r>
          </w:p>
        </w:tc>
      </w:tr>
      <w:tr w:rsidR="00172DBE" w:rsidRPr="00172DBE" w14:paraId="697D73F7" w14:textId="77777777" w:rsidTr="00172DBE">
        <w:trPr>
          <w:trHeight w:val="255"/>
        </w:trPr>
        <w:tc>
          <w:tcPr>
            <w:tcW w:w="418" w:type="pct"/>
            <w:shd w:val="clear" w:color="auto" w:fill="auto"/>
            <w:hideMark/>
          </w:tcPr>
          <w:p w14:paraId="4A8A2C4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441</w:t>
            </w:r>
          </w:p>
        </w:tc>
        <w:tc>
          <w:tcPr>
            <w:tcW w:w="3240" w:type="pct"/>
            <w:shd w:val="clear" w:color="auto" w:fill="auto"/>
            <w:hideMark/>
          </w:tcPr>
          <w:p w14:paraId="31D19A3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 IGM ANTICARDIOLIPINA, PESQUISA DE (VALOR ACORDO).</w:t>
            </w:r>
          </w:p>
        </w:tc>
        <w:tc>
          <w:tcPr>
            <w:tcW w:w="615" w:type="pct"/>
            <w:shd w:val="clear" w:color="auto" w:fill="auto"/>
            <w:hideMark/>
          </w:tcPr>
          <w:p w14:paraId="5116754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59D958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4,43</w:t>
            </w:r>
          </w:p>
        </w:tc>
      </w:tr>
      <w:tr w:rsidR="00172DBE" w:rsidRPr="00172DBE" w14:paraId="4E956D5D" w14:textId="77777777" w:rsidTr="00172DBE">
        <w:trPr>
          <w:trHeight w:val="255"/>
        </w:trPr>
        <w:tc>
          <w:tcPr>
            <w:tcW w:w="418" w:type="pct"/>
            <w:shd w:val="clear" w:color="auto" w:fill="auto"/>
            <w:hideMark/>
          </w:tcPr>
          <w:p w14:paraId="0CD6BF7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442</w:t>
            </w:r>
          </w:p>
        </w:tc>
        <w:tc>
          <w:tcPr>
            <w:tcW w:w="3240" w:type="pct"/>
            <w:shd w:val="clear" w:color="auto" w:fill="auto"/>
            <w:hideMark/>
          </w:tcPr>
          <w:p w14:paraId="257C384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ANTI-HTLV-1 + HTLV-2, PESQUISA DE (VALOR ACORDO).</w:t>
            </w:r>
          </w:p>
        </w:tc>
        <w:tc>
          <w:tcPr>
            <w:tcW w:w="615" w:type="pct"/>
            <w:shd w:val="clear" w:color="auto" w:fill="auto"/>
            <w:hideMark/>
          </w:tcPr>
          <w:p w14:paraId="29880C4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34AFB3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3,45</w:t>
            </w:r>
          </w:p>
        </w:tc>
      </w:tr>
      <w:tr w:rsidR="00172DBE" w:rsidRPr="00172DBE" w14:paraId="2FA51EA3" w14:textId="77777777" w:rsidTr="00172DBE">
        <w:trPr>
          <w:trHeight w:val="255"/>
        </w:trPr>
        <w:tc>
          <w:tcPr>
            <w:tcW w:w="418" w:type="pct"/>
            <w:shd w:val="clear" w:color="auto" w:fill="auto"/>
            <w:hideMark/>
          </w:tcPr>
          <w:p w14:paraId="55915B9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443</w:t>
            </w:r>
          </w:p>
        </w:tc>
        <w:tc>
          <w:tcPr>
            <w:tcW w:w="3240" w:type="pct"/>
            <w:shd w:val="clear" w:color="auto" w:fill="auto"/>
            <w:hideMark/>
          </w:tcPr>
          <w:p w14:paraId="447331F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ANTIASPERGILLUS, PESQUISA DE. (VALOR ACORDO).</w:t>
            </w:r>
          </w:p>
        </w:tc>
        <w:tc>
          <w:tcPr>
            <w:tcW w:w="615" w:type="pct"/>
            <w:shd w:val="clear" w:color="auto" w:fill="auto"/>
            <w:hideMark/>
          </w:tcPr>
          <w:p w14:paraId="12503AC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AEBB5A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1,72</w:t>
            </w:r>
          </w:p>
        </w:tc>
      </w:tr>
      <w:tr w:rsidR="00172DBE" w:rsidRPr="00172DBE" w14:paraId="611BD200" w14:textId="77777777" w:rsidTr="00172DBE">
        <w:trPr>
          <w:trHeight w:val="255"/>
        </w:trPr>
        <w:tc>
          <w:tcPr>
            <w:tcW w:w="418" w:type="pct"/>
            <w:shd w:val="clear" w:color="auto" w:fill="auto"/>
            <w:hideMark/>
          </w:tcPr>
          <w:p w14:paraId="6C9531E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444</w:t>
            </w:r>
          </w:p>
        </w:tc>
        <w:tc>
          <w:tcPr>
            <w:tcW w:w="3240" w:type="pct"/>
            <w:shd w:val="clear" w:color="auto" w:fill="auto"/>
            <w:hideMark/>
          </w:tcPr>
          <w:p w14:paraId="32A91B5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CONTRA O VÍRUS DA HEPATITE C (ANTI-HCV), PESQUISA DE. (VALOR ACORDO).</w:t>
            </w:r>
          </w:p>
        </w:tc>
        <w:tc>
          <w:tcPr>
            <w:tcW w:w="615" w:type="pct"/>
            <w:shd w:val="clear" w:color="auto" w:fill="auto"/>
            <w:hideMark/>
          </w:tcPr>
          <w:p w14:paraId="1C8B25D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13749E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3,45</w:t>
            </w:r>
          </w:p>
        </w:tc>
      </w:tr>
      <w:tr w:rsidR="00172DBE" w:rsidRPr="00172DBE" w14:paraId="0720B4A3" w14:textId="77777777" w:rsidTr="00172DBE">
        <w:trPr>
          <w:trHeight w:val="255"/>
        </w:trPr>
        <w:tc>
          <w:tcPr>
            <w:tcW w:w="418" w:type="pct"/>
            <w:shd w:val="clear" w:color="auto" w:fill="auto"/>
            <w:hideMark/>
          </w:tcPr>
          <w:p w14:paraId="0354401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445</w:t>
            </w:r>
          </w:p>
        </w:tc>
        <w:tc>
          <w:tcPr>
            <w:tcW w:w="3240" w:type="pct"/>
            <w:shd w:val="clear" w:color="auto" w:fill="auto"/>
            <w:hideMark/>
          </w:tcPr>
          <w:p w14:paraId="522B700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CONTRA PARACOCCIDIOIDES BRASILIENSIS, PESQUISA DE. (VALOR ACORDO).</w:t>
            </w:r>
          </w:p>
        </w:tc>
        <w:tc>
          <w:tcPr>
            <w:tcW w:w="615" w:type="pct"/>
            <w:shd w:val="clear" w:color="auto" w:fill="auto"/>
            <w:hideMark/>
          </w:tcPr>
          <w:p w14:paraId="67755C7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C691A3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0,35</w:t>
            </w:r>
          </w:p>
        </w:tc>
      </w:tr>
      <w:tr w:rsidR="00172DBE" w:rsidRPr="00172DBE" w14:paraId="768B0B60" w14:textId="77777777" w:rsidTr="00172DBE">
        <w:trPr>
          <w:trHeight w:val="255"/>
        </w:trPr>
        <w:tc>
          <w:tcPr>
            <w:tcW w:w="418" w:type="pct"/>
            <w:shd w:val="clear" w:color="auto" w:fill="auto"/>
            <w:hideMark/>
          </w:tcPr>
          <w:p w14:paraId="0CBE8B3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446</w:t>
            </w:r>
          </w:p>
        </w:tc>
        <w:tc>
          <w:tcPr>
            <w:tcW w:w="3240" w:type="pct"/>
            <w:shd w:val="clear" w:color="auto" w:fill="auto"/>
            <w:hideMark/>
          </w:tcPr>
          <w:p w14:paraId="04EF60B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EIE ANTICLAMIDIA, PESQUISA DE. (VALOR ACORDO).</w:t>
            </w:r>
          </w:p>
        </w:tc>
        <w:tc>
          <w:tcPr>
            <w:tcW w:w="615" w:type="pct"/>
            <w:shd w:val="clear" w:color="auto" w:fill="auto"/>
            <w:hideMark/>
          </w:tcPr>
          <w:p w14:paraId="6E5E655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6625CB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3,19</w:t>
            </w:r>
          </w:p>
        </w:tc>
      </w:tr>
      <w:tr w:rsidR="00172DBE" w:rsidRPr="00172DBE" w14:paraId="26005784" w14:textId="77777777" w:rsidTr="00172DBE">
        <w:trPr>
          <w:trHeight w:val="255"/>
        </w:trPr>
        <w:tc>
          <w:tcPr>
            <w:tcW w:w="418" w:type="pct"/>
            <w:shd w:val="clear" w:color="auto" w:fill="auto"/>
            <w:hideMark/>
          </w:tcPr>
          <w:p w14:paraId="4F40659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447</w:t>
            </w:r>
          </w:p>
        </w:tc>
        <w:tc>
          <w:tcPr>
            <w:tcW w:w="3240" w:type="pct"/>
            <w:shd w:val="clear" w:color="auto" w:fill="auto"/>
            <w:hideMark/>
          </w:tcPr>
          <w:p w14:paraId="7486850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IGG ANTICITOMEGALOVÍRUS, PESQUISA DE. (VALOR ACORDO).</w:t>
            </w:r>
          </w:p>
        </w:tc>
        <w:tc>
          <w:tcPr>
            <w:tcW w:w="615" w:type="pct"/>
            <w:shd w:val="clear" w:color="auto" w:fill="auto"/>
            <w:hideMark/>
          </w:tcPr>
          <w:p w14:paraId="67A9832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D1A537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2,64</w:t>
            </w:r>
          </w:p>
        </w:tc>
      </w:tr>
      <w:tr w:rsidR="00172DBE" w:rsidRPr="00172DBE" w14:paraId="7AB27135" w14:textId="77777777" w:rsidTr="00172DBE">
        <w:trPr>
          <w:trHeight w:val="255"/>
        </w:trPr>
        <w:tc>
          <w:tcPr>
            <w:tcW w:w="418" w:type="pct"/>
            <w:shd w:val="clear" w:color="auto" w:fill="auto"/>
            <w:hideMark/>
          </w:tcPr>
          <w:p w14:paraId="762A3CC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448</w:t>
            </w:r>
          </w:p>
        </w:tc>
        <w:tc>
          <w:tcPr>
            <w:tcW w:w="3240" w:type="pct"/>
            <w:shd w:val="clear" w:color="auto" w:fill="auto"/>
            <w:hideMark/>
          </w:tcPr>
          <w:p w14:paraId="4D6B096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IGG CONTRA O VÍRUS DA RUBÉOLA, PESQUISA DE. (VALOR ACORDO).</w:t>
            </w:r>
          </w:p>
        </w:tc>
        <w:tc>
          <w:tcPr>
            <w:tcW w:w="615" w:type="pct"/>
            <w:shd w:val="clear" w:color="auto" w:fill="auto"/>
            <w:hideMark/>
          </w:tcPr>
          <w:p w14:paraId="1E55276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3D5C34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3,06</w:t>
            </w:r>
          </w:p>
        </w:tc>
      </w:tr>
      <w:tr w:rsidR="00172DBE" w:rsidRPr="00172DBE" w14:paraId="72F4A562" w14:textId="77777777" w:rsidTr="00172DBE">
        <w:trPr>
          <w:trHeight w:val="255"/>
        </w:trPr>
        <w:tc>
          <w:tcPr>
            <w:tcW w:w="418" w:type="pct"/>
            <w:shd w:val="clear" w:color="auto" w:fill="auto"/>
            <w:hideMark/>
          </w:tcPr>
          <w:p w14:paraId="2AADF15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449</w:t>
            </w:r>
          </w:p>
        </w:tc>
        <w:tc>
          <w:tcPr>
            <w:tcW w:w="3240" w:type="pct"/>
            <w:shd w:val="clear" w:color="auto" w:fill="auto"/>
            <w:hideMark/>
          </w:tcPr>
          <w:p w14:paraId="6E1096C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IGG CONTRA O VÍRUS EPSTEIN-BARR, PESQUISA DE. (VALOR ACORDO).</w:t>
            </w:r>
          </w:p>
        </w:tc>
        <w:tc>
          <w:tcPr>
            <w:tcW w:w="615" w:type="pct"/>
            <w:shd w:val="clear" w:color="auto" w:fill="auto"/>
            <w:hideMark/>
          </w:tcPr>
          <w:p w14:paraId="0D7654E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FA2C88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4,12</w:t>
            </w:r>
          </w:p>
        </w:tc>
      </w:tr>
      <w:tr w:rsidR="00172DBE" w:rsidRPr="00172DBE" w14:paraId="1E25151F" w14:textId="77777777" w:rsidTr="00172DBE">
        <w:trPr>
          <w:trHeight w:val="255"/>
        </w:trPr>
        <w:tc>
          <w:tcPr>
            <w:tcW w:w="418" w:type="pct"/>
            <w:shd w:val="clear" w:color="auto" w:fill="auto"/>
            <w:hideMark/>
          </w:tcPr>
          <w:p w14:paraId="2E798A7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450</w:t>
            </w:r>
          </w:p>
        </w:tc>
        <w:tc>
          <w:tcPr>
            <w:tcW w:w="3240" w:type="pct"/>
            <w:shd w:val="clear" w:color="auto" w:fill="auto"/>
            <w:hideMark/>
          </w:tcPr>
          <w:p w14:paraId="07C2372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IGM ANTICITOMEGALOVÍRUS, PESQUISA DE. (VALOR ACORDO).</w:t>
            </w:r>
          </w:p>
        </w:tc>
        <w:tc>
          <w:tcPr>
            <w:tcW w:w="615" w:type="pct"/>
            <w:shd w:val="clear" w:color="auto" w:fill="auto"/>
            <w:hideMark/>
          </w:tcPr>
          <w:p w14:paraId="40C9811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D695D1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2,79</w:t>
            </w:r>
          </w:p>
        </w:tc>
      </w:tr>
      <w:tr w:rsidR="00172DBE" w:rsidRPr="00172DBE" w14:paraId="52D70963" w14:textId="77777777" w:rsidTr="00172DBE">
        <w:trPr>
          <w:trHeight w:val="255"/>
        </w:trPr>
        <w:tc>
          <w:tcPr>
            <w:tcW w:w="418" w:type="pct"/>
            <w:shd w:val="clear" w:color="auto" w:fill="auto"/>
            <w:hideMark/>
          </w:tcPr>
          <w:p w14:paraId="0FA810F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451</w:t>
            </w:r>
          </w:p>
        </w:tc>
        <w:tc>
          <w:tcPr>
            <w:tcW w:w="3240" w:type="pct"/>
            <w:shd w:val="clear" w:color="auto" w:fill="auto"/>
            <w:hideMark/>
          </w:tcPr>
          <w:p w14:paraId="3D9FB13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IGM CONTRA O VÍRUS DA RUBÉOLA, PESQUISA DE. (VALOR ACORDO).</w:t>
            </w:r>
          </w:p>
        </w:tc>
        <w:tc>
          <w:tcPr>
            <w:tcW w:w="615" w:type="pct"/>
            <w:shd w:val="clear" w:color="auto" w:fill="auto"/>
            <w:hideMark/>
          </w:tcPr>
          <w:p w14:paraId="325F656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0C0E32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3,19</w:t>
            </w:r>
          </w:p>
        </w:tc>
      </w:tr>
      <w:tr w:rsidR="00172DBE" w:rsidRPr="00172DBE" w14:paraId="19741958" w14:textId="77777777" w:rsidTr="00172DBE">
        <w:trPr>
          <w:trHeight w:val="255"/>
        </w:trPr>
        <w:tc>
          <w:tcPr>
            <w:tcW w:w="418" w:type="pct"/>
            <w:shd w:val="clear" w:color="auto" w:fill="auto"/>
            <w:hideMark/>
          </w:tcPr>
          <w:p w14:paraId="1E8FF9F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452</w:t>
            </w:r>
          </w:p>
        </w:tc>
        <w:tc>
          <w:tcPr>
            <w:tcW w:w="3240" w:type="pct"/>
            <w:shd w:val="clear" w:color="auto" w:fill="auto"/>
            <w:hideMark/>
          </w:tcPr>
          <w:p w14:paraId="1475AB9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IGM CONTRA O VÍRUS EPSTEIN-BARR, PESQUISA DE. (VALOR ACORDO).</w:t>
            </w:r>
          </w:p>
        </w:tc>
        <w:tc>
          <w:tcPr>
            <w:tcW w:w="615" w:type="pct"/>
            <w:shd w:val="clear" w:color="auto" w:fill="auto"/>
            <w:hideMark/>
          </w:tcPr>
          <w:p w14:paraId="0144631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799919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4,12</w:t>
            </w:r>
          </w:p>
        </w:tc>
      </w:tr>
      <w:tr w:rsidR="00172DBE" w:rsidRPr="00172DBE" w14:paraId="317C0186" w14:textId="77777777" w:rsidTr="00172DBE">
        <w:trPr>
          <w:trHeight w:val="255"/>
        </w:trPr>
        <w:tc>
          <w:tcPr>
            <w:tcW w:w="418" w:type="pct"/>
            <w:shd w:val="clear" w:color="auto" w:fill="auto"/>
            <w:hideMark/>
          </w:tcPr>
          <w:p w14:paraId="15FCF3B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453</w:t>
            </w:r>
          </w:p>
        </w:tc>
        <w:tc>
          <w:tcPr>
            <w:tcW w:w="3240" w:type="pct"/>
            <w:shd w:val="clear" w:color="auto" w:fill="auto"/>
            <w:hideMark/>
          </w:tcPr>
          <w:p w14:paraId="241EE73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ANTÍGENO CARCINOEMBRIONARIO (CEA), PESQUISA DE. (VALOR ACORDO).</w:t>
            </w:r>
          </w:p>
        </w:tc>
        <w:tc>
          <w:tcPr>
            <w:tcW w:w="615" w:type="pct"/>
            <w:shd w:val="clear" w:color="auto" w:fill="auto"/>
            <w:hideMark/>
          </w:tcPr>
          <w:p w14:paraId="5099B94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465690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3,61</w:t>
            </w:r>
          </w:p>
        </w:tc>
      </w:tr>
      <w:tr w:rsidR="00172DBE" w:rsidRPr="00172DBE" w14:paraId="0C05B60B" w14:textId="77777777" w:rsidTr="00172DBE">
        <w:trPr>
          <w:trHeight w:val="255"/>
        </w:trPr>
        <w:tc>
          <w:tcPr>
            <w:tcW w:w="418" w:type="pct"/>
            <w:shd w:val="clear" w:color="auto" w:fill="auto"/>
            <w:hideMark/>
          </w:tcPr>
          <w:p w14:paraId="7D53376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454</w:t>
            </w:r>
          </w:p>
        </w:tc>
        <w:tc>
          <w:tcPr>
            <w:tcW w:w="3240" w:type="pct"/>
            <w:shd w:val="clear" w:color="auto" w:fill="auto"/>
            <w:hideMark/>
          </w:tcPr>
          <w:p w14:paraId="7C82A1A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ATIVIDADE DO COFATOR DE RISTOCETINA, PESQUISA DE. (VALOR ACORDO).</w:t>
            </w:r>
          </w:p>
        </w:tc>
        <w:tc>
          <w:tcPr>
            <w:tcW w:w="615" w:type="pct"/>
            <w:shd w:val="clear" w:color="auto" w:fill="auto"/>
            <w:hideMark/>
          </w:tcPr>
          <w:p w14:paraId="3A802EC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28E66A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193,26</w:t>
            </w:r>
          </w:p>
        </w:tc>
      </w:tr>
      <w:tr w:rsidR="00172DBE" w:rsidRPr="00172DBE" w14:paraId="5B323735" w14:textId="77777777" w:rsidTr="00172DBE">
        <w:trPr>
          <w:trHeight w:val="255"/>
        </w:trPr>
        <w:tc>
          <w:tcPr>
            <w:tcW w:w="418" w:type="pct"/>
            <w:shd w:val="clear" w:color="auto" w:fill="auto"/>
            <w:hideMark/>
          </w:tcPr>
          <w:p w14:paraId="52258A8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455</w:t>
            </w:r>
          </w:p>
        </w:tc>
        <w:tc>
          <w:tcPr>
            <w:tcW w:w="3240" w:type="pct"/>
            <w:shd w:val="clear" w:color="auto" w:fill="auto"/>
            <w:hideMark/>
          </w:tcPr>
          <w:p w14:paraId="053F4DC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BETA-2-MICROGLOBULINA, DOSAGEM DE. (VALOR ACORDO).</w:t>
            </w:r>
          </w:p>
        </w:tc>
        <w:tc>
          <w:tcPr>
            <w:tcW w:w="615" w:type="pct"/>
            <w:shd w:val="clear" w:color="auto" w:fill="auto"/>
            <w:hideMark/>
          </w:tcPr>
          <w:p w14:paraId="6897C01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0B1AC7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8,38</w:t>
            </w:r>
          </w:p>
        </w:tc>
      </w:tr>
      <w:tr w:rsidR="00172DBE" w:rsidRPr="00172DBE" w14:paraId="4B616383" w14:textId="77777777" w:rsidTr="00172DBE">
        <w:trPr>
          <w:trHeight w:val="255"/>
        </w:trPr>
        <w:tc>
          <w:tcPr>
            <w:tcW w:w="418" w:type="pct"/>
            <w:shd w:val="clear" w:color="auto" w:fill="auto"/>
            <w:hideMark/>
          </w:tcPr>
          <w:p w14:paraId="307CCE4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456</w:t>
            </w:r>
          </w:p>
        </w:tc>
        <w:tc>
          <w:tcPr>
            <w:tcW w:w="3240" w:type="pct"/>
            <w:shd w:val="clear" w:color="auto" w:fill="auto"/>
            <w:hideMark/>
          </w:tcPr>
          <w:p w14:paraId="3F01AA4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CARBAMAZEPINA, DOSAGEM DE. (VALOR ACORDO).</w:t>
            </w:r>
          </w:p>
        </w:tc>
        <w:tc>
          <w:tcPr>
            <w:tcW w:w="615" w:type="pct"/>
            <w:shd w:val="clear" w:color="auto" w:fill="auto"/>
            <w:hideMark/>
          </w:tcPr>
          <w:p w14:paraId="3DEEE3C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0A6002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2,90</w:t>
            </w:r>
          </w:p>
        </w:tc>
      </w:tr>
      <w:tr w:rsidR="00172DBE" w:rsidRPr="00172DBE" w14:paraId="7ED431FE" w14:textId="77777777" w:rsidTr="00172DBE">
        <w:trPr>
          <w:trHeight w:val="255"/>
        </w:trPr>
        <w:tc>
          <w:tcPr>
            <w:tcW w:w="418" w:type="pct"/>
            <w:shd w:val="clear" w:color="auto" w:fill="auto"/>
            <w:hideMark/>
          </w:tcPr>
          <w:p w14:paraId="7233760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457</w:t>
            </w:r>
          </w:p>
        </w:tc>
        <w:tc>
          <w:tcPr>
            <w:tcW w:w="3240" w:type="pct"/>
            <w:shd w:val="clear" w:color="auto" w:fill="auto"/>
            <w:hideMark/>
          </w:tcPr>
          <w:p w14:paraId="3B43B16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 xml:space="preserve">CLAMÍDIA, CITOLOGIA </w:t>
            </w:r>
            <w:proofErr w:type="gramStart"/>
            <w:r w:rsidRPr="00172DBE">
              <w:rPr>
                <w:rFonts w:ascii="Arial" w:eastAsia="Times New Roman" w:hAnsi="Arial" w:cs="Arial"/>
                <w:color w:val="000000"/>
                <w:sz w:val="16"/>
                <w:szCs w:val="16"/>
                <w:lang w:eastAsia="pt-BR"/>
              </w:rPr>
              <w:t>P/.</w:t>
            </w:r>
            <w:proofErr w:type="gramEnd"/>
            <w:r w:rsidRPr="00172DBE">
              <w:rPr>
                <w:rFonts w:ascii="Arial" w:eastAsia="Times New Roman" w:hAnsi="Arial" w:cs="Arial"/>
                <w:color w:val="000000"/>
                <w:sz w:val="16"/>
                <w:szCs w:val="16"/>
                <w:lang w:eastAsia="pt-BR"/>
              </w:rPr>
              <w:t xml:space="preserve"> (VALOR ACORDO).</w:t>
            </w:r>
          </w:p>
        </w:tc>
        <w:tc>
          <w:tcPr>
            <w:tcW w:w="615" w:type="pct"/>
            <w:shd w:val="clear" w:color="auto" w:fill="auto"/>
            <w:hideMark/>
          </w:tcPr>
          <w:p w14:paraId="2EFA762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993313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1,13</w:t>
            </w:r>
          </w:p>
        </w:tc>
      </w:tr>
      <w:tr w:rsidR="00172DBE" w:rsidRPr="00172DBE" w14:paraId="07BE350E" w14:textId="77777777" w:rsidTr="00172DBE">
        <w:trPr>
          <w:trHeight w:val="255"/>
        </w:trPr>
        <w:tc>
          <w:tcPr>
            <w:tcW w:w="418" w:type="pct"/>
            <w:shd w:val="clear" w:color="auto" w:fill="auto"/>
            <w:hideMark/>
          </w:tcPr>
          <w:p w14:paraId="2D8ED8C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458</w:t>
            </w:r>
          </w:p>
        </w:tc>
        <w:tc>
          <w:tcPr>
            <w:tcW w:w="3240" w:type="pct"/>
            <w:shd w:val="clear" w:color="auto" w:fill="auto"/>
            <w:hideMark/>
          </w:tcPr>
          <w:p w14:paraId="5C1E4B2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COPROLÓGICO FUNCIONAL, EXAME. (VALOR ACORDO).</w:t>
            </w:r>
          </w:p>
        </w:tc>
        <w:tc>
          <w:tcPr>
            <w:tcW w:w="615" w:type="pct"/>
            <w:shd w:val="clear" w:color="auto" w:fill="auto"/>
            <w:hideMark/>
          </w:tcPr>
          <w:p w14:paraId="1135748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AC5223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0,33</w:t>
            </w:r>
          </w:p>
        </w:tc>
      </w:tr>
      <w:tr w:rsidR="00172DBE" w:rsidRPr="00172DBE" w14:paraId="3707974C" w14:textId="77777777" w:rsidTr="00172DBE">
        <w:trPr>
          <w:trHeight w:val="255"/>
        </w:trPr>
        <w:tc>
          <w:tcPr>
            <w:tcW w:w="418" w:type="pct"/>
            <w:shd w:val="clear" w:color="auto" w:fill="auto"/>
            <w:hideMark/>
          </w:tcPr>
          <w:p w14:paraId="27061FD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459</w:t>
            </w:r>
          </w:p>
        </w:tc>
        <w:tc>
          <w:tcPr>
            <w:tcW w:w="3240" w:type="pct"/>
            <w:shd w:val="clear" w:color="auto" w:fill="auto"/>
            <w:hideMark/>
          </w:tcPr>
          <w:p w14:paraId="31007F6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CORTISOL, DOSAGEM DE. (VALOR ACORDO).</w:t>
            </w:r>
          </w:p>
        </w:tc>
        <w:tc>
          <w:tcPr>
            <w:tcW w:w="615" w:type="pct"/>
            <w:shd w:val="clear" w:color="auto" w:fill="auto"/>
            <w:hideMark/>
          </w:tcPr>
          <w:p w14:paraId="7B25704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65070E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6,40</w:t>
            </w:r>
          </w:p>
        </w:tc>
      </w:tr>
      <w:tr w:rsidR="00172DBE" w:rsidRPr="00172DBE" w14:paraId="52CF6EFE" w14:textId="77777777" w:rsidTr="00172DBE">
        <w:trPr>
          <w:trHeight w:val="255"/>
        </w:trPr>
        <w:tc>
          <w:tcPr>
            <w:tcW w:w="418" w:type="pct"/>
            <w:shd w:val="clear" w:color="auto" w:fill="auto"/>
            <w:hideMark/>
          </w:tcPr>
          <w:p w14:paraId="3944087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460</w:t>
            </w:r>
          </w:p>
        </w:tc>
        <w:tc>
          <w:tcPr>
            <w:tcW w:w="3240" w:type="pct"/>
            <w:shd w:val="clear" w:color="auto" w:fill="auto"/>
            <w:hideMark/>
          </w:tcPr>
          <w:p w14:paraId="0206810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CREATINOFOSFOQUINASE (CPK), DOSAGEM DE. (VALOR ACORDO).</w:t>
            </w:r>
          </w:p>
        </w:tc>
        <w:tc>
          <w:tcPr>
            <w:tcW w:w="615" w:type="pct"/>
            <w:shd w:val="clear" w:color="auto" w:fill="auto"/>
            <w:hideMark/>
          </w:tcPr>
          <w:p w14:paraId="4E8F8B7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3E5D2A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2,72</w:t>
            </w:r>
          </w:p>
        </w:tc>
      </w:tr>
      <w:tr w:rsidR="00172DBE" w:rsidRPr="00172DBE" w14:paraId="14757F37" w14:textId="77777777" w:rsidTr="00172DBE">
        <w:trPr>
          <w:trHeight w:val="255"/>
        </w:trPr>
        <w:tc>
          <w:tcPr>
            <w:tcW w:w="418" w:type="pct"/>
            <w:shd w:val="clear" w:color="auto" w:fill="auto"/>
            <w:hideMark/>
          </w:tcPr>
          <w:p w14:paraId="7AE1D8C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461</w:t>
            </w:r>
          </w:p>
        </w:tc>
        <w:tc>
          <w:tcPr>
            <w:tcW w:w="3240" w:type="pct"/>
            <w:shd w:val="clear" w:color="auto" w:fill="auto"/>
            <w:hideMark/>
          </w:tcPr>
          <w:p w14:paraId="4545D6E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CURVA GLICÊMICA (</w:t>
            </w:r>
            <w:proofErr w:type="gramStart"/>
            <w:r w:rsidRPr="00172DBE">
              <w:rPr>
                <w:rFonts w:ascii="Arial" w:eastAsia="Times New Roman" w:hAnsi="Arial" w:cs="Arial"/>
                <w:color w:val="000000"/>
                <w:sz w:val="16"/>
                <w:szCs w:val="16"/>
                <w:lang w:eastAsia="pt-BR"/>
              </w:rPr>
              <w:t>2</w:t>
            </w:r>
            <w:proofErr w:type="gramEnd"/>
            <w:r w:rsidRPr="00172DBE">
              <w:rPr>
                <w:rFonts w:ascii="Arial" w:eastAsia="Times New Roman" w:hAnsi="Arial" w:cs="Arial"/>
                <w:color w:val="000000"/>
                <w:sz w:val="16"/>
                <w:szCs w:val="16"/>
                <w:lang w:eastAsia="pt-BR"/>
              </w:rPr>
              <w:t xml:space="preserve"> DOSAGENS), DETERMINAÇÃO DE. (VALOR ACORDO).</w:t>
            </w:r>
          </w:p>
        </w:tc>
        <w:tc>
          <w:tcPr>
            <w:tcW w:w="615" w:type="pct"/>
            <w:shd w:val="clear" w:color="auto" w:fill="auto"/>
            <w:hideMark/>
          </w:tcPr>
          <w:p w14:paraId="2351635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45D904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2,44</w:t>
            </w:r>
          </w:p>
        </w:tc>
      </w:tr>
      <w:tr w:rsidR="00172DBE" w:rsidRPr="00172DBE" w14:paraId="2B9B1E23" w14:textId="77777777" w:rsidTr="00172DBE">
        <w:trPr>
          <w:trHeight w:val="255"/>
        </w:trPr>
        <w:tc>
          <w:tcPr>
            <w:tcW w:w="418" w:type="pct"/>
            <w:shd w:val="clear" w:color="auto" w:fill="auto"/>
            <w:hideMark/>
          </w:tcPr>
          <w:p w14:paraId="7A9E1F0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462</w:t>
            </w:r>
          </w:p>
        </w:tc>
        <w:tc>
          <w:tcPr>
            <w:tcW w:w="3240" w:type="pct"/>
            <w:shd w:val="clear" w:color="auto" w:fill="auto"/>
            <w:hideMark/>
          </w:tcPr>
          <w:p w14:paraId="1F18EBF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CURVA GLICÊMICA CLÁSSICA (</w:t>
            </w:r>
            <w:proofErr w:type="gramStart"/>
            <w:r w:rsidRPr="00172DBE">
              <w:rPr>
                <w:rFonts w:ascii="Arial" w:eastAsia="Times New Roman" w:hAnsi="Arial" w:cs="Arial"/>
                <w:color w:val="000000"/>
                <w:sz w:val="16"/>
                <w:szCs w:val="16"/>
                <w:lang w:eastAsia="pt-BR"/>
              </w:rPr>
              <w:t>5</w:t>
            </w:r>
            <w:proofErr w:type="gramEnd"/>
            <w:r w:rsidRPr="00172DBE">
              <w:rPr>
                <w:rFonts w:ascii="Arial" w:eastAsia="Times New Roman" w:hAnsi="Arial" w:cs="Arial"/>
                <w:color w:val="000000"/>
                <w:sz w:val="16"/>
                <w:szCs w:val="16"/>
                <w:lang w:eastAsia="pt-BR"/>
              </w:rPr>
              <w:t xml:space="preserve"> DOSAGENS), DETERMINAÇÃO DE. (VALOR ACORDO).</w:t>
            </w:r>
          </w:p>
        </w:tc>
        <w:tc>
          <w:tcPr>
            <w:tcW w:w="615" w:type="pct"/>
            <w:shd w:val="clear" w:color="auto" w:fill="auto"/>
            <w:hideMark/>
          </w:tcPr>
          <w:p w14:paraId="1A20506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4B9165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0,84</w:t>
            </w:r>
          </w:p>
        </w:tc>
      </w:tr>
      <w:tr w:rsidR="00172DBE" w:rsidRPr="00172DBE" w14:paraId="28A07FA7" w14:textId="77777777" w:rsidTr="00172DBE">
        <w:trPr>
          <w:trHeight w:val="255"/>
        </w:trPr>
        <w:tc>
          <w:tcPr>
            <w:tcW w:w="418" w:type="pct"/>
            <w:shd w:val="clear" w:color="auto" w:fill="auto"/>
            <w:hideMark/>
          </w:tcPr>
          <w:p w14:paraId="78DFFB5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463</w:t>
            </w:r>
          </w:p>
        </w:tc>
        <w:tc>
          <w:tcPr>
            <w:tcW w:w="3240" w:type="pct"/>
            <w:shd w:val="clear" w:color="auto" w:fill="auto"/>
            <w:hideMark/>
          </w:tcPr>
          <w:p w14:paraId="43B9C4D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DEHIDROEPIANDROSTERONA (DHEA), DOSAGEM DE. (VALOR ACORDO).</w:t>
            </w:r>
          </w:p>
        </w:tc>
        <w:tc>
          <w:tcPr>
            <w:tcW w:w="615" w:type="pct"/>
            <w:shd w:val="clear" w:color="auto" w:fill="auto"/>
            <w:hideMark/>
          </w:tcPr>
          <w:p w14:paraId="48C0772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AA78B8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2,70</w:t>
            </w:r>
          </w:p>
        </w:tc>
      </w:tr>
      <w:tr w:rsidR="00172DBE" w:rsidRPr="00172DBE" w14:paraId="7060447D" w14:textId="77777777" w:rsidTr="00172DBE">
        <w:trPr>
          <w:trHeight w:val="255"/>
        </w:trPr>
        <w:tc>
          <w:tcPr>
            <w:tcW w:w="418" w:type="pct"/>
            <w:shd w:val="clear" w:color="auto" w:fill="auto"/>
            <w:hideMark/>
          </w:tcPr>
          <w:p w14:paraId="304DF9B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464</w:t>
            </w:r>
          </w:p>
        </w:tc>
        <w:tc>
          <w:tcPr>
            <w:tcW w:w="3240" w:type="pct"/>
            <w:shd w:val="clear" w:color="auto" w:fill="auto"/>
            <w:hideMark/>
          </w:tcPr>
          <w:p w14:paraId="3A70D4D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 C. ADENOSINA DE AMINASE (ADA). (VALOR ACORDO).</w:t>
            </w:r>
          </w:p>
        </w:tc>
        <w:tc>
          <w:tcPr>
            <w:tcW w:w="615" w:type="pct"/>
            <w:shd w:val="clear" w:color="auto" w:fill="auto"/>
            <w:hideMark/>
          </w:tcPr>
          <w:p w14:paraId="15A2184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689D29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1,10</w:t>
            </w:r>
          </w:p>
        </w:tc>
      </w:tr>
      <w:tr w:rsidR="00172DBE" w:rsidRPr="00172DBE" w14:paraId="7A33E913" w14:textId="77777777" w:rsidTr="00172DBE">
        <w:trPr>
          <w:trHeight w:val="255"/>
        </w:trPr>
        <w:tc>
          <w:tcPr>
            <w:tcW w:w="418" w:type="pct"/>
            <w:shd w:val="clear" w:color="auto" w:fill="auto"/>
            <w:hideMark/>
          </w:tcPr>
          <w:p w14:paraId="38306F9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465</w:t>
            </w:r>
          </w:p>
        </w:tc>
        <w:tc>
          <w:tcPr>
            <w:tcW w:w="3240" w:type="pct"/>
            <w:shd w:val="clear" w:color="auto" w:fill="auto"/>
            <w:hideMark/>
          </w:tcPr>
          <w:p w14:paraId="3536ABC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 ENA SM (PMV). (VALOR ACORDO).</w:t>
            </w:r>
          </w:p>
        </w:tc>
        <w:tc>
          <w:tcPr>
            <w:tcW w:w="615" w:type="pct"/>
            <w:shd w:val="clear" w:color="auto" w:fill="auto"/>
            <w:hideMark/>
          </w:tcPr>
          <w:p w14:paraId="0D68F80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EFF7B8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27,33</w:t>
            </w:r>
          </w:p>
        </w:tc>
      </w:tr>
      <w:tr w:rsidR="00172DBE" w:rsidRPr="00172DBE" w14:paraId="72324255" w14:textId="77777777" w:rsidTr="00172DBE">
        <w:trPr>
          <w:trHeight w:val="255"/>
        </w:trPr>
        <w:tc>
          <w:tcPr>
            <w:tcW w:w="418" w:type="pct"/>
            <w:shd w:val="clear" w:color="auto" w:fill="auto"/>
            <w:hideMark/>
          </w:tcPr>
          <w:p w14:paraId="34816CB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466</w:t>
            </w:r>
          </w:p>
        </w:tc>
        <w:tc>
          <w:tcPr>
            <w:tcW w:w="3240" w:type="pct"/>
            <w:shd w:val="clear" w:color="auto" w:fill="auto"/>
            <w:hideMark/>
          </w:tcPr>
          <w:p w14:paraId="6434C18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 TRANSGLUTAMINASE IGG (PMV). (VALOR ACORDO).</w:t>
            </w:r>
          </w:p>
        </w:tc>
        <w:tc>
          <w:tcPr>
            <w:tcW w:w="615" w:type="pct"/>
            <w:shd w:val="clear" w:color="auto" w:fill="auto"/>
            <w:hideMark/>
          </w:tcPr>
          <w:p w14:paraId="56F2684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C9884F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29,67</w:t>
            </w:r>
          </w:p>
        </w:tc>
      </w:tr>
      <w:tr w:rsidR="00172DBE" w:rsidRPr="00172DBE" w14:paraId="5319D7A4" w14:textId="77777777" w:rsidTr="00172DBE">
        <w:trPr>
          <w:trHeight w:val="255"/>
        </w:trPr>
        <w:tc>
          <w:tcPr>
            <w:tcW w:w="418" w:type="pct"/>
            <w:shd w:val="clear" w:color="auto" w:fill="auto"/>
            <w:hideMark/>
          </w:tcPr>
          <w:p w14:paraId="0D27BD1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467</w:t>
            </w:r>
          </w:p>
        </w:tc>
        <w:tc>
          <w:tcPr>
            <w:tcW w:w="3240" w:type="pct"/>
            <w:shd w:val="clear" w:color="auto" w:fill="auto"/>
            <w:hideMark/>
          </w:tcPr>
          <w:p w14:paraId="488D680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 C. ANTI CCP (</w:t>
            </w:r>
            <w:proofErr w:type="gramStart"/>
            <w:r w:rsidRPr="00172DBE">
              <w:rPr>
                <w:rFonts w:ascii="Arial" w:eastAsia="Times New Roman" w:hAnsi="Arial" w:cs="Arial"/>
                <w:color w:val="000000"/>
                <w:sz w:val="16"/>
                <w:szCs w:val="16"/>
                <w:lang w:eastAsia="pt-BR"/>
              </w:rPr>
              <w:t>ANTI-PEPTÍDEO</w:t>
            </w:r>
            <w:proofErr w:type="gramEnd"/>
            <w:r w:rsidRPr="00172DBE">
              <w:rPr>
                <w:rFonts w:ascii="Arial" w:eastAsia="Times New Roman" w:hAnsi="Arial" w:cs="Arial"/>
                <w:color w:val="000000"/>
                <w:sz w:val="16"/>
                <w:szCs w:val="16"/>
                <w:lang w:eastAsia="pt-BR"/>
              </w:rPr>
              <w:t xml:space="preserve"> CÍCLICO CITRULINADO). (VALOR ACORDO).</w:t>
            </w:r>
          </w:p>
        </w:tc>
        <w:tc>
          <w:tcPr>
            <w:tcW w:w="615" w:type="pct"/>
            <w:shd w:val="clear" w:color="auto" w:fill="auto"/>
            <w:hideMark/>
          </w:tcPr>
          <w:p w14:paraId="73DCC47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76AB11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37,98</w:t>
            </w:r>
          </w:p>
        </w:tc>
      </w:tr>
      <w:tr w:rsidR="00172DBE" w:rsidRPr="00172DBE" w14:paraId="25F21830" w14:textId="77777777" w:rsidTr="00172DBE">
        <w:trPr>
          <w:trHeight w:val="255"/>
        </w:trPr>
        <w:tc>
          <w:tcPr>
            <w:tcW w:w="418" w:type="pct"/>
            <w:shd w:val="clear" w:color="auto" w:fill="auto"/>
            <w:hideMark/>
          </w:tcPr>
          <w:p w14:paraId="21727F4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468</w:t>
            </w:r>
          </w:p>
        </w:tc>
        <w:tc>
          <w:tcPr>
            <w:tcW w:w="3240" w:type="pct"/>
            <w:shd w:val="clear" w:color="auto" w:fill="auto"/>
            <w:hideMark/>
          </w:tcPr>
          <w:p w14:paraId="4089925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 C. ANTICARDIOLIPINA IGA (VALOR ACORDO).</w:t>
            </w:r>
          </w:p>
        </w:tc>
        <w:tc>
          <w:tcPr>
            <w:tcW w:w="615" w:type="pct"/>
            <w:shd w:val="clear" w:color="auto" w:fill="auto"/>
            <w:hideMark/>
          </w:tcPr>
          <w:p w14:paraId="78BF313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9D044F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24,86</w:t>
            </w:r>
          </w:p>
        </w:tc>
      </w:tr>
      <w:tr w:rsidR="00172DBE" w:rsidRPr="00172DBE" w14:paraId="7DF08CBB" w14:textId="77777777" w:rsidTr="00172DBE">
        <w:trPr>
          <w:trHeight w:val="255"/>
        </w:trPr>
        <w:tc>
          <w:tcPr>
            <w:tcW w:w="418" w:type="pct"/>
            <w:shd w:val="clear" w:color="auto" w:fill="auto"/>
            <w:hideMark/>
          </w:tcPr>
          <w:p w14:paraId="5396B13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469</w:t>
            </w:r>
          </w:p>
        </w:tc>
        <w:tc>
          <w:tcPr>
            <w:tcW w:w="3240" w:type="pct"/>
            <w:shd w:val="clear" w:color="auto" w:fill="auto"/>
            <w:hideMark/>
          </w:tcPr>
          <w:p w14:paraId="57198BA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 C. ANTICORPOS ANTIENDOMÍSIO - IGA. (VALOR ACORDO).</w:t>
            </w:r>
          </w:p>
        </w:tc>
        <w:tc>
          <w:tcPr>
            <w:tcW w:w="615" w:type="pct"/>
            <w:shd w:val="clear" w:color="auto" w:fill="auto"/>
            <w:hideMark/>
          </w:tcPr>
          <w:p w14:paraId="0A0E9AF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D5C031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32,55</w:t>
            </w:r>
          </w:p>
        </w:tc>
      </w:tr>
      <w:tr w:rsidR="00172DBE" w:rsidRPr="00172DBE" w14:paraId="79A31686" w14:textId="77777777" w:rsidTr="00172DBE">
        <w:trPr>
          <w:trHeight w:val="255"/>
        </w:trPr>
        <w:tc>
          <w:tcPr>
            <w:tcW w:w="418" w:type="pct"/>
            <w:shd w:val="clear" w:color="auto" w:fill="auto"/>
            <w:hideMark/>
          </w:tcPr>
          <w:p w14:paraId="1053E57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470</w:t>
            </w:r>
          </w:p>
        </w:tc>
        <w:tc>
          <w:tcPr>
            <w:tcW w:w="3240" w:type="pct"/>
            <w:shd w:val="clear" w:color="auto" w:fill="auto"/>
            <w:hideMark/>
          </w:tcPr>
          <w:p w14:paraId="7D95A4C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 C. ANTIGLIADINA (GLÚTEN) IGA. (VALOR ACORDO).</w:t>
            </w:r>
          </w:p>
        </w:tc>
        <w:tc>
          <w:tcPr>
            <w:tcW w:w="615" w:type="pct"/>
            <w:shd w:val="clear" w:color="auto" w:fill="auto"/>
            <w:hideMark/>
          </w:tcPr>
          <w:p w14:paraId="70DF046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6B9313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28,28</w:t>
            </w:r>
          </w:p>
        </w:tc>
      </w:tr>
      <w:tr w:rsidR="00172DBE" w:rsidRPr="00172DBE" w14:paraId="1B1F3241" w14:textId="77777777" w:rsidTr="00172DBE">
        <w:trPr>
          <w:trHeight w:val="255"/>
        </w:trPr>
        <w:tc>
          <w:tcPr>
            <w:tcW w:w="418" w:type="pct"/>
            <w:shd w:val="clear" w:color="auto" w:fill="auto"/>
            <w:hideMark/>
          </w:tcPr>
          <w:p w14:paraId="00A40E5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471</w:t>
            </w:r>
          </w:p>
        </w:tc>
        <w:tc>
          <w:tcPr>
            <w:tcW w:w="3240" w:type="pct"/>
            <w:shd w:val="clear" w:color="auto" w:fill="auto"/>
            <w:hideMark/>
          </w:tcPr>
          <w:p w14:paraId="30C5E1D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 C. ANTIGLIADINA (GLÚTEN) IGG. (VALOR ACORDO).</w:t>
            </w:r>
          </w:p>
        </w:tc>
        <w:tc>
          <w:tcPr>
            <w:tcW w:w="615" w:type="pct"/>
            <w:shd w:val="clear" w:color="auto" w:fill="auto"/>
            <w:hideMark/>
          </w:tcPr>
          <w:p w14:paraId="3274BEB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3C5ECE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27,02</w:t>
            </w:r>
          </w:p>
        </w:tc>
      </w:tr>
      <w:tr w:rsidR="00172DBE" w:rsidRPr="00172DBE" w14:paraId="23A29BA7" w14:textId="77777777" w:rsidTr="00172DBE">
        <w:trPr>
          <w:trHeight w:val="255"/>
        </w:trPr>
        <w:tc>
          <w:tcPr>
            <w:tcW w:w="418" w:type="pct"/>
            <w:shd w:val="clear" w:color="auto" w:fill="auto"/>
            <w:hideMark/>
          </w:tcPr>
          <w:p w14:paraId="16D7A3D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472</w:t>
            </w:r>
          </w:p>
        </w:tc>
        <w:tc>
          <w:tcPr>
            <w:tcW w:w="3240" w:type="pct"/>
            <w:shd w:val="clear" w:color="auto" w:fill="auto"/>
            <w:hideMark/>
          </w:tcPr>
          <w:p w14:paraId="69B5E3E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 C. ANTIGLIADINA (GLÚTEN) IGM. (VALOR ACORDO).</w:t>
            </w:r>
          </w:p>
        </w:tc>
        <w:tc>
          <w:tcPr>
            <w:tcW w:w="615" w:type="pct"/>
            <w:shd w:val="clear" w:color="auto" w:fill="auto"/>
            <w:hideMark/>
          </w:tcPr>
          <w:p w14:paraId="01F4B22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362E2C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32,43</w:t>
            </w:r>
          </w:p>
        </w:tc>
      </w:tr>
      <w:tr w:rsidR="00172DBE" w:rsidRPr="00172DBE" w14:paraId="4A0E70D0" w14:textId="77777777" w:rsidTr="00172DBE">
        <w:trPr>
          <w:trHeight w:val="255"/>
        </w:trPr>
        <w:tc>
          <w:tcPr>
            <w:tcW w:w="418" w:type="pct"/>
            <w:shd w:val="clear" w:color="auto" w:fill="auto"/>
            <w:hideMark/>
          </w:tcPr>
          <w:p w14:paraId="303A185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473</w:t>
            </w:r>
          </w:p>
        </w:tc>
        <w:tc>
          <w:tcPr>
            <w:tcW w:w="3240" w:type="pct"/>
            <w:shd w:val="clear" w:color="auto" w:fill="auto"/>
            <w:hideMark/>
          </w:tcPr>
          <w:p w14:paraId="3FC527D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 C. ANTINEUTRÓFILOS (ANCA) C. (VALOR ACORDO).</w:t>
            </w:r>
          </w:p>
        </w:tc>
        <w:tc>
          <w:tcPr>
            <w:tcW w:w="615" w:type="pct"/>
            <w:shd w:val="clear" w:color="auto" w:fill="auto"/>
            <w:hideMark/>
          </w:tcPr>
          <w:p w14:paraId="099703B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176EA7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37,89</w:t>
            </w:r>
          </w:p>
        </w:tc>
      </w:tr>
      <w:tr w:rsidR="00172DBE" w:rsidRPr="00172DBE" w14:paraId="1520D747" w14:textId="77777777" w:rsidTr="00172DBE">
        <w:trPr>
          <w:trHeight w:val="255"/>
        </w:trPr>
        <w:tc>
          <w:tcPr>
            <w:tcW w:w="418" w:type="pct"/>
            <w:shd w:val="clear" w:color="auto" w:fill="auto"/>
            <w:hideMark/>
          </w:tcPr>
          <w:p w14:paraId="270AA64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474</w:t>
            </w:r>
          </w:p>
        </w:tc>
        <w:tc>
          <w:tcPr>
            <w:tcW w:w="3240" w:type="pct"/>
            <w:shd w:val="clear" w:color="auto" w:fill="auto"/>
            <w:hideMark/>
          </w:tcPr>
          <w:p w14:paraId="5E9967A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 C. ANTINEUTRÓFILOS (ANCA) P. (VALOR ACORDO).</w:t>
            </w:r>
          </w:p>
        </w:tc>
        <w:tc>
          <w:tcPr>
            <w:tcW w:w="615" w:type="pct"/>
            <w:shd w:val="clear" w:color="auto" w:fill="auto"/>
            <w:hideMark/>
          </w:tcPr>
          <w:p w14:paraId="3E2B440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CDE3EE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34,04</w:t>
            </w:r>
          </w:p>
        </w:tc>
      </w:tr>
      <w:tr w:rsidR="00172DBE" w:rsidRPr="00172DBE" w14:paraId="25D10F01" w14:textId="77777777" w:rsidTr="00172DBE">
        <w:trPr>
          <w:trHeight w:val="255"/>
        </w:trPr>
        <w:tc>
          <w:tcPr>
            <w:tcW w:w="418" w:type="pct"/>
            <w:shd w:val="clear" w:color="auto" w:fill="auto"/>
            <w:hideMark/>
          </w:tcPr>
          <w:p w14:paraId="27EF75B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475</w:t>
            </w:r>
          </w:p>
        </w:tc>
        <w:tc>
          <w:tcPr>
            <w:tcW w:w="3240" w:type="pct"/>
            <w:shd w:val="clear" w:color="auto" w:fill="auto"/>
            <w:hideMark/>
          </w:tcPr>
          <w:p w14:paraId="2883CCC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 C. D-DÍMERO (VALOR ACORDO).</w:t>
            </w:r>
          </w:p>
        </w:tc>
        <w:tc>
          <w:tcPr>
            <w:tcW w:w="615" w:type="pct"/>
            <w:shd w:val="clear" w:color="auto" w:fill="auto"/>
            <w:hideMark/>
          </w:tcPr>
          <w:p w14:paraId="63543D0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1B5C84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69,38</w:t>
            </w:r>
          </w:p>
        </w:tc>
      </w:tr>
      <w:tr w:rsidR="00172DBE" w:rsidRPr="00172DBE" w14:paraId="4517D63C" w14:textId="77777777" w:rsidTr="00172DBE">
        <w:trPr>
          <w:trHeight w:val="255"/>
        </w:trPr>
        <w:tc>
          <w:tcPr>
            <w:tcW w:w="418" w:type="pct"/>
            <w:shd w:val="clear" w:color="auto" w:fill="auto"/>
            <w:hideMark/>
          </w:tcPr>
          <w:p w14:paraId="6039709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476</w:t>
            </w:r>
          </w:p>
        </w:tc>
        <w:tc>
          <w:tcPr>
            <w:tcW w:w="3240" w:type="pct"/>
            <w:shd w:val="clear" w:color="auto" w:fill="auto"/>
            <w:hideMark/>
          </w:tcPr>
          <w:p w14:paraId="16A0C81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 C. DOSAGEM DE GLOBULINA LIGADORA DE HORMÔNIOS SEXUAIS SBHG (VALOR ACORDO).</w:t>
            </w:r>
          </w:p>
        </w:tc>
        <w:tc>
          <w:tcPr>
            <w:tcW w:w="615" w:type="pct"/>
            <w:shd w:val="clear" w:color="auto" w:fill="auto"/>
            <w:hideMark/>
          </w:tcPr>
          <w:p w14:paraId="3128EA8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9BA248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26,54</w:t>
            </w:r>
          </w:p>
        </w:tc>
      </w:tr>
      <w:tr w:rsidR="00172DBE" w:rsidRPr="00172DBE" w14:paraId="4DC1806D" w14:textId="77777777" w:rsidTr="00172DBE">
        <w:trPr>
          <w:trHeight w:val="255"/>
        </w:trPr>
        <w:tc>
          <w:tcPr>
            <w:tcW w:w="418" w:type="pct"/>
            <w:shd w:val="clear" w:color="auto" w:fill="auto"/>
            <w:hideMark/>
          </w:tcPr>
          <w:p w14:paraId="3E82A66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477</w:t>
            </w:r>
          </w:p>
        </w:tc>
        <w:tc>
          <w:tcPr>
            <w:tcW w:w="3240" w:type="pct"/>
            <w:shd w:val="clear" w:color="auto" w:fill="auto"/>
            <w:hideMark/>
          </w:tcPr>
          <w:p w14:paraId="353742E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 C. FRUTOSAMINA (VALOR ACORDO).</w:t>
            </w:r>
          </w:p>
        </w:tc>
        <w:tc>
          <w:tcPr>
            <w:tcW w:w="615" w:type="pct"/>
            <w:shd w:val="clear" w:color="auto" w:fill="auto"/>
            <w:hideMark/>
          </w:tcPr>
          <w:p w14:paraId="240F085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FC0AD3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11,10</w:t>
            </w:r>
          </w:p>
        </w:tc>
      </w:tr>
      <w:tr w:rsidR="00172DBE" w:rsidRPr="00172DBE" w14:paraId="16EEEF21" w14:textId="77777777" w:rsidTr="00172DBE">
        <w:trPr>
          <w:trHeight w:val="255"/>
        </w:trPr>
        <w:tc>
          <w:tcPr>
            <w:tcW w:w="418" w:type="pct"/>
            <w:shd w:val="clear" w:color="auto" w:fill="auto"/>
            <w:hideMark/>
          </w:tcPr>
          <w:p w14:paraId="1368BC0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478</w:t>
            </w:r>
          </w:p>
        </w:tc>
        <w:tc>
          <w:tcPr>
            <w:tcW w:w="3240" w:type="pct"/>
            <w:shd w:val="clear" w:color="auto" w:fill="auto"/>
            <w:hideMark/>
          </w:tcPr>
          <w:p w14:paraId="340217A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 C. IGF BP3 (VALOR ACORDO).</w:t>
            </w:r>
          </w:p>
        </w:tc>
        <w:tc>
          <w:tcPr>
            <w:tcW w:w="615" w:type="pct"/>
            <w:shd w:val="clear" w:color="auto" w:fill="auto"/>
            <w:hideMark/>
          </w:tcPr>
          <w:p w14:paraId="4F51797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3ACCAD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37,74</w:t>
            </w:r>
          </w:p>
        </w:tc>
      </w:tr>
      <w:tr w:rsidR="00172DBE" w:rsidRPr="00172DBE" w14:paraId="6674AE3B" w14:textId="77777777" w:rsidTr="00172DBE">
        <w:trPr>
          <w:trHeight w:val="255"/>
        </w:trPr>
        <w:tc>
          <w:tcPr>
            <w:tcW w:w="418" w:type="pct"/>
            <w:shd w:val="clear" w:color="auto" w:fill="auto"/>
            <w:hideMark/>
          </w:tcPr>
          <w:p w14:paraId="675887F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479</w:t>
            </w:r>
          </w:p>
        </w:tc>
        <w:tc>
          <w:tcPr>
            <w:tcW w:w="3240" w:type="pct"/>
            <w:shd w:val="clear" w:color="auto" w:fill="auto"/>
            <w:hideMark/>
          </w:tcPr>
          <w:p w14:paraId="4A65442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 C. METANEFRINAS (VALOR ACORDO).</w:t>
            </w:r>
          </w:p>
        </w:tc>
        <w:tc>
          <w:tcPr>
            <w:tcW w:w="615" w:type="pct"/>
            <w:shd w:val="clear" w:color="auto" w:fill="auto"/>
            <w:hideMark/>
          </w:tcPr>
          <w:p w14:paraId="29F39CA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1CE67E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65,09</w:t>
            </w:r>
          </w:p>
        </w:tc>
      </w:tr>
      <w:tr w:rsidR="00172DBE" w:rsidRPr="00172DBE" w14:paraId="24735371" w14:textId="77777777" w:rsidTr="00172DBE">
        <w:trPr>
          <w:trHeight w:val="255"/>
        </w:trPr>
        <w:tc>
          <w:tcPr>
            <w:tcW w:w="418" w:type="pct"/>
            <w:shd w:val="clear" w:color="auto" w:fill="auto"/>
            <w:hideMark/>
          </w:tcPr>
          <w:p w14:paraId="254CF8C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480</w:t>
            </w:r>
          </w:p>
        </w:tc>
        <w:tc>
          <w:tcPr>
            <w:tcW w:w="3240" w:type="pct"/>
            <w:shd w:val="clear" w:color="auto" w:fill="auto"/>
            <w:hideMark/>
          </w:tcPr>
          <w:p w14:paraId="14F1F2D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 C. MICOLÓGICO DIRETO (VALOR ACORDO).</w:t>
            </w:r>
          </w:p>
        </w:tc>
        <w:tc>
          <w:tcPr>
            <w:tcW w:w="615" w:type="pct"/>
            <w:shd w:val="clear" w:color="auto" w:fill="auto"/>
            <w:hideMark/>
          </w:tcPr>
          <w:p w14:paraId="20FE138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E40BBD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7,96</w:t>
            </w:r>
          </w:p>
        </w:tc>
      </w:tr>
      <w:tr w:rsidR="00172DBE" w:rsidRPr="00172DBE" w14:paraId="635C20D0" w14:textId="77777777" w:rsidTr="00172DBE">
        <w:trPr>
          <w:trHeight w:val="255"/>
        </w:trPr>
        <w:tc>
          <w:tcPr>
            <w:tcW w:w="418" w:type="pct"/>
            <w:shd w:val="clear" w:color="auto" w:fill="auto"/>
            <w:hideMark/>
          </w:tcPr>
          <w:p w14:paraId="7754E73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481</w:t>
            </w:r>
          </w:p>
        </w:tc>
        <w:tc>
          <w:tcPr>
            <w:tcW w:w="3240" w:type="pct"/>
            <w:shd w:val="clear" w:color="auto" w:fill="auto"/>
            <w:hideMark/>
          </w:tcPr>
          <w:p w14:paraId="0F365E8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 C. MICOPLASMA PNEUMONIAE - IGG (VALOR ACORDO).</w:t>
            </w:r>
          </w:p>
        </w:tc>
        <w:tc>
          <w:tcPr>
            <w:tcW w:w="615" w:type="pct"/>
            <w:shd w:val="clear" w:color="auto" w:fill="auto"/>
            <w:hideMark/>
          </w:tcPr>
          <w:p w14:paraId="33D43FB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09D734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16,63</w:t>
            </w:r>
          </w:p>
        </w:tc>
      </w:tr>
      <w:tr w:rsidR="00172DBE" w:rsidRPr="00172DBE" w14:paraId="3BFD40F1" w14:textId="77777777" w:rsidTr="00172DBE">
        <w:trPr>
          <w:trHeight w:val="255"/>
        </w:trPr>
        <w:tc>
          <w:tcPr>
            <w:tcW w:w="418" w:type="pct"/>
            <w:shd w:val="clear" w:color="auto" w:fill="auto"/>
            <w:hideMark/>
          </w:tcPr>
          <w:p w14:paraId="6063CA6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482</w:t>
            </w:r>
          </w:p>
        </w:tc>
        <w:tc>
          <w:tcPr>
            <w:tcW w:w="3240" w:type="pct"/>
            <w:shd w:val="clear" w:color="auto" w:fill="auto"/>
            <w:hideMark/>
          </w:tcPr>
          <w:p w14:paraId="6F59323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 C. MICOPLASMA PNEUMONIAE - IGM (VALOR ACORDO).</w:t>
            </w:r>
          </w:p>
        </w:tc>
        <w:tc>
          <w:tcPr>
            <w:tcW w:w="615" w:type="pct"/>
            <w:shd w:val="clear" w:color="auto" w:fill="auto"/>
            <w:hideMark/>
          </w:tcPr>
          <w:p w14:paraId="4BE7CBB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67FB2D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16,63</w:t>
            </w:r>
          </w:p>
        </w:tc>
      </w:tr>
      <w:tr w:rsidR="00172DBE" w:rsidRPr="00172DBE" w14:paraId="2DE192FA" w14:textId="77777777" w:rsidTr="00172DBE">
        <w:trPr>
          <w:trHeight w:val="255"/>
        </w:trPr>
        <w:tc>
          <w:tcPr>
            <w:tcW w:w="418" w:type="pct"/>
            <w:shd w:val="clear" w:color="auto" w:fill="auto"/>
            <w:hideMark/>
          </w:tcPr>
          <w:p w14:paraId="7DB13F0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483</w:t>
            </w:r>
          </w:p>
        </w:tc>
        <w:tc>
          <w:tcPr>
            <w:tcW w:w="3240" w:type="pct"/>
            <w:shd w:val="clear" w:color="auto" w:fill="auto"/>
            <w:hideMark/>
          </w:tcPr>
          <w:p w14:paraId="13CBFBD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 C. PROTEÍNA C ULTRASSENSÍVEL (VALOR ACORDO).</w:t>
            </w:r>
          </w:p>
        </w:tc>
        <w:tc>
          <w:tcPr>
            <w:tcW w:w="615" w:type="pct"/>
            <w:shd w:val="clear" w:color="auto" w:fill="auto"/>
            <w:hideMark/>
          </w:tcPr>
          <w:p w14:paraId="13880F3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5BD653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17,23</w:t>
            </w:r>
          </w:p>
        </w:tc>
      </w:tr>
      <w:tr w:rsidR="00172DBE" w:rsidRPr="00172DBE" w14:paraId="406EF8D0" w14:textId="77777777" w:rsidTr="00172DBE">
        <w:trPr>
          <w:trHeight w:val="255"/>
        </w:trPr>
        <w:tc>
          <w:tcPr>
            <w:tcW w:w="418" w:type="pct"/>
            <w:shd w:val="clear" w:color="auto" w:fill="auto"/>
            <w:hideMark/>
          </w:tcPr>
          <w:p w14:paraId="41D0550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484</w:t>
            </w:r>
          </w:p>
        </w:tc>
        <w:tc>
          <w:tcPr>
            <w:tcW w:w="3240" w:type="pct"/>
            <w:shd w:val="clear" w:color="auto" w:fill="auto"/>
            <w:hideMark/>
          </w:tcPr>
          <w:p w14:paraId="705B40C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 C. TOXOCARA CANNIS IGG (VALOR ACORDO).</w:t>
            </w:r>
          </w:p>
        </w:tc>
        <w:tc>
          <w:tcPr>
            <w:tcW w:w="615" w:type="pct"/>
            <w:shd w:val="clear" w:color="auto" w:fill="auto"/>
            <w:hideMark/>
          </w:tcPr>
          <w:p w14:paraId="77D07AC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40289D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38,35</w:t>
            </w:r>
          </w:p>
        </w:tc>
      </w:tr>
      <w:tr w:rsidR="00172DBE" w:rsidRPr="00172DBE" w14:paraId="372336A5" w14:textId="77777777" w:rsidTr="00172DBE">
        <w:trPr>
          <w:trHeight w:val="255"/>
        </w:trPr>
        <w:tc>
          <w:tcPr>
            <w:tcW w:w="418" w:type="pct"/>
            <w:shd w:val="clear" w:color="auto" w:fill="auto"/>
            <w:hideMark/>
          </w:tcPr>
          <w:p w14:paraId="7C4C192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lastRenderedPageBreak/>
              <w:t>485</w:t>
            </w:r>
          </w:p>
        </w:tc>
        <w:tc>
          <w:tcPr>
            <w:tcW w:w="3240" w:type="pct"/>
            <w:shd w:val="clear" w:color="auto" w:fill="auto"/>
            <w:hideMark/>
          </w:tcPr>
          <w:p w14:paraId="0E6CF17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 C. TOXOCARA CANNIS IGM (VALOR ACORDO).</w:t>
            </w:r>
          </w:p>
        </w:tc>
        <w:tc>
          <w:tcPr>
            <w:tcW w:w="615" w:type="pct"/>
            <w:shd w:val="clear" w:color="auto" w:fill="auto"/>
            <w:hideMark/>
          </w:tcPr>
          <w:p w14:paraId="04781A0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E8C4AE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30,84</w:t>
            </w:r>
          </w:p>
        </w:tc>
      </w:tr>
      <w:tr w:rsidR="00172DBE" w:rsidRPr="00172DBE" w14:paraId="1F89FDCC" w14:textId="77777777" w:rsidTr="00172DBE">
        <w:trPr>
          <w:trHeight w:val="255"/>
        </w:trPr>
        <w:tc>
          <w:tcPr>
            <w:tcW w:w="418" w:type="pct"/>
            <w:shd w:val="clear" w:color="auto" w:fill="auto"/>
            <w:hideMark/>
          </w:tcPr>
          <w:p w14:paraId="5CF43BE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486</w:t>
            </w:r>
          </w:p>
        </w:tc>
        <w:tc>
          <w:tcPr>
            <w:tcW w:w="3240" w:type="pct"/>
            <w:shd w:val="clear" w:color="auto" w:fill="auto"/>
            <w:hideMark/>
          </w:tcPr>
          <w:p w14:paraId="20AAA5D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 C. UREAPLASMA - CULTURA (VALOR ACORDO).</w:t>
            </w:r>
          </w:p>
        </w:tc>
        <w:tc>
          <w:tcPr>
            <w:tcW w:w="615" w:type="pct"/>
            <w:shd w:val="clear" w:color="auto" w:fill="auto"/>
            <w:hideMark/>
          </w:tcPr>
          <w:p w14:paraId="4DAA222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2ECBFE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23,37</w:t>
            </w:r>
          </w:p>
        </w:tc>
      </w:tr>
      <w:tr w:rsidR="00172DBE" w:rsidRPr="00172DBE" w14:paraId="796A3782" w14:textId="77777777" w:rsidTr="00172DBE">
        <w:trPr>
          <w:trHeight w:val="255"/>
        </w:trPr>
        <w:tc>
          <w:tcPr>
            <w:tcW w:w="418" w:type="pct"/>
            <w:shd w:val="clear" w:color="auto" w:fill="auto"/>
            <w:hideMark/>
          </w:tcPr>
          <w:p w14:paraId="0BDA338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487</w:t>
            </w:r>
          </w:p>
        </w:tc>
        <w:tc>
          <w:tcPr>
            <w:tcW w:w="3240" w:type="pct"/>
            <w:shd w:val="clear" w:color="auto" w:fill="auto"/>
            <w:hideMark/>
          </w:tcPr>
          <w:p w14:paraId="4CF7B9A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 C. VITAMINA A (VALOR ACORDO).</w:t>
            </w:r>
          </w:p>
        </w:tc>
        <w:tc>
          <w:tcPr>
            <w:tcW w:w="615" w:type="pct"/>
            <w:shd w:val="clear" w:color="auto" w:fill="auto"/>
            <w:hideMark/>
          </w:tcPr>
          <w:p w14:paraId="56992B6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D2401E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55,13</w:t>
            </w:r>
          </w:p>
        </w:tc>
      </w:tr>
      <w:tr w:rsidR="00172DBE" w:rsidRPr="00172DBE" w14:paraId="07334531" w14:textId="77777777" w:rsidTr="00172DBE">
        <w:trPr>
          <w:trHeight w:val="255"/>
        </w:trPr>
        <w:tc>
          <w:tcPr>
            <w:tcW w:w="418" w:type="pct"/>
            <w:shd w:val="clear" w:color="auto" w:fill="auto"/>
            <w:hideMark/>
          </w:tcPr>
          <w:p w14:paraId="7AE07DB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488</w:t>
            </w:r>
          </w:p>
        </w:tc>
        <w:tc>
          <w:tcPr>
            <w:tcW w:w="3240" w:type="pct"/>
            <w:shd w:val="clear" w:color="auto" w:fill="auto"/>
            <w:hideMark/>
          </w:tcPr>
          <w:p w14:paraId="1142FF1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 C. VITAMINA B6 (VALOR ACORDO).</w:t>
            </w:r>
          </w:p>
        </w:tc>
        <w:tc>
          <w:tcPr>
            <w:tcW w:w="615" w:type="pct"/>
            <w:shd w:val="clear" w:color="auto" w:fill="auto"/>
            <w:hideMark/>
          </w:tcPr>
          <w:p w14:paraId="5240DEB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DACBF4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95,10</w:t>
            </w:r>
          </w:p>
        </w:tc>
      </w:tr>
      <w:tr w:rsidR="00172DBE" w:rsidRPr="00172DBE" w14:paraId="3C9B9F6D" w14:textId="77777777" w:rsidTr="00172DBE">
        <w:trPr>
          <w:trHeight w:val="255"/>
        </w:trPr>
        <w:tc>
          <w:tcPr>
            <w:tcW w:w="418" w:type="pct"/>
            <w:shd w:val="clear" w:color="auto" w:fill="auto"/>
            <w:hideMark/>
          </w:tcPr>
          <w:p w14:paraId="54F20AF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489</w:t>
            </w:r>
          </w:p>
        </w:tc>
        <w:tc>
          <w:tcPr>
            <w:tcW w:w="3240" w:type="pct"/>
            <w:shd w:val="clear" w:color="auto" w:fill="auto"/>
            <w:hideMark/>
          </w:tcPr>
          <w:p w14:paraId="649B9F5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 C. VITAMINA E (VALOR ACORDO).</w:t>
            </w:r>
          </w:p>
        </w:tc>
        <w:tc>
          <w:tcPr>
            <w:tcW w:w="615" w:type="pct"/>
            <w:shd w:val="clear" w:color="auto" w:fill="auto"/>
            <w:hideMark/>
          </w:tcPr>
          <w:p w14:paraId="413C9EE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DA7E22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50,58</w:t>
            </w:r>
          </w:p>
        </w:tc>
      </w:tr>
      <w:tr w:rsidR="00172DBE" w:rsidRPr="00172DBE" w14:paraId="4917C986" w14:textId="77777777" w:rsidTr="00172DBE">
        <w:trPr>
          <w:trHeight w:val="255"/>
        </w:trPr>
        <w:tc>
          <w:tcPr>
            <w:tcW w:w="418" w:type="pct"/>
            <w:shd w:val="clear" w:color="auto" w:fill="auto"/>
            <w:hideMark/>
          </w:tcPr>
          <w:p w14:paraId="393FE75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490</w:t>
            </w:r>
          </w:p>
        </w:tc>
        <w:tc>
          <w:tcPr>
            <w:tcW w:w="3240" w:type="pct"/>
            <w:shd w:val="clear" w:color="auto" w:fill="auto"/>
            <w:hideMark/>
          </w:tcPr>
          <w:p w14:paraId="639B177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 C. CA 15-3 (VALOR ACORDO).</w:t>
            </w:r>
          </w:p>
        </w:tc>
        <w:tc>
          <w:tcPr>
            <w:tcW w:w="615" w:type="pct"/>
            <w:shd w:val="clear" w:color="auto" w:fill="auto"/>
            <w:hideMark/>
          </w:tcPr>
          <w:p w14:paraId="4FE15EF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40619C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22,55</w:t>
            </w:r>
          </w:p>
        </w:tc>
      </w:tr>
      <w:tr w:rsidR="00172DBE" w:rsidRPr="00172DBE" w14:paraId="0E07FF02" w14:textId="77777777" w:rsidTr="00172DBE">
        <w:trPr>
          <w:trHeight w:val="255"/>
        </w:trPr>
        <w:tc>
          <w:tcPr>
            <w:tcW w:w="418" w:type="pct"/>
            <w:shd w:val="clear" w:color="auto" w:fill="auto"/>
            <w:hideMark/>
          </w:tcPr>
          <w:p w14:paraId="309AF88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491</w:t>
            </w:r>
          </w:p>
        </w:tc>
        <w:tc>
          <w:tcPr>
            <w:tcW w:w="3240" w:type="pct"/>
            <w:shd w:val="clear" w:color="auto" w:fill="auto"/>
            <w:hideMark/>
          </w:tcPr>
          <w:p w14:paraId="443D9E5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 C. CA 19-9 (VALOR ACORDO).</w:t>
            </w:r>
          </w:p>
        </w:tc>
        <w:tc>
          <w:tcPr>
            <w:tcW w:w="615" w:type="pct"/>
            <w:shd w:val="clear" w:color="auto" w:fill="auto"/>
            <w:hideMark/>
          </w:tcPr>
          <w:p w14:paraId="0AEFA7F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70BE2C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23,23</w:t>
            </w:r>
          </w:p>
        </w:tc>
      </w:tr>
      <w:tr w:rsidR="00172DBE" w:rsidRPr="00172DBE" w14:paraId="045BB879" w14:textId="77777777" w:rsidTr="00172DBE">
        <w:trPr>
          <w:trHeight w:val="255"/>
        </w:trPr>
        <w:tc>
          <w:tcPr>
            <w:tcW w:w="418" w:type="pct"/>
            <w:shd w:val="clear" w:color="auto" w:fill="auto"/>
            <w:hideMark/>
          </w:tcPr>
          <w:p w14:paraId="63CE95D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492</w:t>
            </w:r>
          </w:p>
        </w:tc>
        <w:tc>
          <w:tcPr>
            <w:tcW w:w="3240" w:type="pct"/>
            <w:shd w:val="clear" w:color="auto" w:fill="auto"/>
            <w:hideMark/>
          </w:tcPr>
          <w:p w14:paraId="07582A9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 C. AVIDEZ PARA TOXOPLASMOSE (VALOR ACORDO).</w:t>
            </w:r>
          </w:p>
        </w:tc>
        <w:tc>
          <w:tcPr>
            <w:tcW w:w="615" w:type="pct"/>
            <w:shd w:val="clear" w:color="auto" w:fill="auto"/>
            <w:hideMark/>
          </w:tcPr>
          <w:p w14:paraId="5C66742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183478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42,58</w:t>
            </w:r>
          </w:p>
        </w:tc>
      </w:tr>
      <w:tr w:rsidR="00172DBE" w:rsidRPr="00172DBE" w14:paraId="2A587830" w14:textId="77777777" w:rsidTr="00172DBE">
        <w:trPr>
          <w:trHeight w:val="255"/>
        </w:trPr>
        <w:tc>
          <w:tcPr>
            <w:tcW w:w="418" w:type="pct"/>
            <w:shd w:val="clear" w:color="auto" w:fill="auto"/>
            <w:hideMark/>
          </w:tcPr>
          <w:p w14:paraId="4DC0B6C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493</w:t>
            </w:r>
          </w:p>
        </w:tc>
        <w:tc>
          <w:tcPr>
            <w:tcW w:w="3240" w:type="pct"/>
            <w:shd w:val="clear" w:color="auto" w:fill="auto"/>
            <w:hideMark/>
          </w:tcPr>
          <w:p w14:paraId="75319CD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 C. ANTICORPO ANTI LKM (VALOR ACORDO).</w:t>
            </w:r>
          </w:p>
        </w:tc>
        <w:tc>
          <w:tcPr>
            <w:tcW w:w="615" w:type="pct"/>
            <w:shd w:val="clear" w:color="auto" w:fill="auto"/>
            <w:hideMark/>
          </w:tcPr>
          <w:p w14:paraId="0B5A605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52F804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18,00</w:t>
            </w:r>
          </w:p>
        </w:tc>
      </w:tr>
      <w:tr w:rsidR="00172DBE" w:rsidRPr="00172DBE" w14:paraId="42B1237B" w14:textId="77777777" w:rsidTr="00172DBE">
        <w:trPr>
          <w:trHeight w:val="255"/>
        </w:trPr>
        <w:tc>
          <w:tcPr>
            <w:tcW w:w="418" w:type="pct"/>
            <w:shd w:val="clear" w:color="auto" w:fill="auto"/>
            <w:hideMark/>
          </w:tcPr>
          <w:p w14:paraId="1F0787D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494</w:t>
            </w:r>
          </w:p>
        </w:tc>
        <w:tc>
          <w:tcPr>
            <w:tcW w:w="3240" w:type="pct"/>
            <w:shd w:val="clear" w:color="auto" w:fill="auto"/>
            <w:hideMark/>
          </w:tcPr>
          <w:p w14:paraId="7EF39BC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 C. ANTICORPO ANTIENDOMISIO IGG (VALOR ACORDO).</w:t>
            </w:r>
          </w:p>
        </w:tc>
        <w:tc>
          <w:tcPr>
            <w:tcW w:w="615" w:type="pct"/>
            <w:shd w:val="clear" w:color="auto" w:fill="auto"/>
            <w:hideMark/>
          </w:tcPr>
          <w:p w14:paraId="62ACC6A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94D39D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35,55</w:t>
            </w:r>
          </w:p>
        </w:tc>
      </w:tr>
      <w:tr w:rsidR="00172DBE" w:rsidRPr="00172DBE" w14:paraId="5CEEA0A5" w14:textId="77777777" w:rsidTr="00172DBE">
        <w:trPr>
          <w:trHeight w:val="255"/>
        </w:trPr>
        <w:tc>
          <w:tcPr>
            <w:tcW w:w="418" w:type="pct"/>
            <w:shd w:val="clear" w:color="auto" w:fill="auto"/>
            <w:hideMark/>
          </w:tcPr>
          <w:p w14:paraId="20AB03D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495</w:t>
            </w:r>
          </w:p>
        </w:tc>
        <w:tc>
          <w:tcPr>
            <w:tcW w:w="3240" w:type="pct"/>
            <w:shd w:val="clear" w:color="auto" w:fill="auto"/>
            <w:hideMark/>
          </w:tcPr>
          <w:p w14:paraId="5BC041D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 C. ANTICORPO ANTIENDOMISIO IGM (VALOR ACORDO).</w:t>
            </w:r>
          </w:p>
        </w:tc>
        <w:tc>
          <w:tcPr>
            <w:tcW w:w="615" w:type="pct"/>
            <w:shd w:val="clear" w:color="auto" w:fill="auto"/>
            <w:hideMark/>
          </w:tcPr>
          <w:p w14:paraId="79AB18B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3E114F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33,81</w:t>
            </w:r>
          </w:p>
        </w:tc>
      </w:tr>
      <w:tr w:rsidR="00172DBE" w:rsidRPr="00172DBE" w14:paraId="4F2F827E" w14:textId="77777777" w:rsidTr="00172DBE">
        <w:trPr>
          <w:trHeight w:val="255"/>
        </w:trPr>
        <w:tc>
          <w:tcPr>
            <w:tcW w:w="418" w:type="pct"/>
            <w:shd w:val="clear" w:color="auto" w:fill="auto"/>
            <w:hideMark/>
          </w:tcPr>
          <w:p w14:paraId="4995D46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496</w:t>
            </w:r>
          </w:p>
        </w:tc>
        <w:tc>
          <w:tcPr>
            <w:tcW w:w="3240" w:type="pct"/>
            <w:shd w:val="clear" w:color="auto" w:fill="auto"/>
            <w:hideMark/>
          </w:tcPr>
          <w:p w14:paraId="1401391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 C. ANTICOAGULANTE LÚPICO (VALOR ACORDO).</w:t>
            </w:r>
          </w:p>
        </w:tc>
        <w:tc>
          <w:tcPr>
            <w:tcW w:w="615" w:type="pct"/>
            <w:shd w:val="clear" w:color="auto" w:fill="auto"/>
            <w:hideMark/>
          </w:tcPr>
          <w:p w14:paraId="0DF74B5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31246B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10,66</w:t>
            </w:r>
          </w:p>
        </w:tc>
      </w:tr>
      <w:tr w:rsidR="00172DBE" w:rsidRPr="00172DBE" w14:paraId="050A5024" w14:textId="77777777" w:rsidTr="00172DBE">
        <w:trPr>
          <w:trHeight w:val="255"/>
        </w:trPr>
        <w:tc>
          <w:tcPr>
            <w:tcW w:w="418" w:type="pct"/>
            <w:shd w:val="clear" w:color="auto" w:fill="auto"/>
            <w:hideMark/>
          </w:tcPr>
          <w:p w14:paraId="6CADF57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497</w:t>
            </w:r>
          </w:p>
        </w:tc>
        <w:tc>
          <w:tcPr>
            <w:tcW w:w="3240" w:type="pct"/>
            <w:shd w:val="clear" w:color="auto" w:fill="auto"/>
            <w:hideMark/>
          </w:tcPr>
          <w:p w14:paraId="68AE99F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 C. ANTÍGENO HLA-B-27 PESQUISA (PRC) (VALOR ACORDO).</w:t>
            </w:r>
          </w:p>
        </w:tc>
        <w:tc>
          <w:tcPr>
            <w:tcW w:w="615" w:type="pct"/>
            <w:shd w:val="clear" w:color="auto" w:fill="auto"/>
            <w:hideMark/>
          </w:tcPr>
          <w:p w14:paraId="0D557A5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3440F4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55,35</w:t>
            </w:r>
          </w:p>
        </w:tc>
      </w:tr>
      <w:tr w:rsidR="00172DBE" w:rsidRPr="00172DBE" w14:paraId="67F24B46" w14:textId="77777777" w:rsidTr="00172DBE">
        <w:trPr>
          <w:trHeight w:val="255"/>
        </w:trPr>
        <w:tc>
          <w:tcPr>
            <w:tcW w:w="418" w:type="pct"/>
            <w:shd w:val="clear" w:color="auto" w:fill="auto"/>
            <w:hideMark/>
          </w:tcPr>
          <w:p w14:paraId="77B11D8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498</w:t>
            </w:r>
          </w:p>
        </w:tc>
        <w:tc>
          <w:tcPr>
            <w:tcW w:w="3240" w:type="pct"/>
            <w:shd w:val="clear" w:color="auto" w:fill="auto"/>
            <w:hideMark/>
          </w:tcPr>
          <w:p w14:paraId="60C7144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 xml:space="preserve">E. C. ANTICORPO </w:t>
            </w:r>
            <w:proofErr w:type="gramStart"/>
            <w:r w:rsidRPr="00172DBE">
              <w:rPr>
                <w:rFonts w:ascii="Arial" w:eastAsia="Times New Roman" w:hAnsi="Arial" w:cs="Arial"/>
                <w:color w:val="000000"/>
                <w:sz w:val="16"/>
                <w:szCs w:val="16"/>
                <w:lang w:eastAsia="pt-BR"/>
              </w:rPr>
              <w:t>ANTI RECEPTOR</w:t>
            </w:r>
            <w:proofErr w:type="gramEnd"/>
            <w:r w:rsidRPr="00172DBE">
              <w:rPr>
                <w:rFonts w:ascii="Arial" w:eastAsia="Times New Roman" w:hAnsi="Arial" w:cs="Arial"/>
                <w:color w:val="000000"/>
                <w:sz w:val="16"/>
                <w:szCs w:val="16"/>
                <w:lang w:eastAsia="pt-BR"/>
              </w:rPr>
              <w:t xml:space="preserve"> DE TSH/TRAB (VALOR ACORDO).</w:t>
            </w:r>
          </w:p>
        </w:tc>
        <w:tc>
          <w:tcPr>
            <w:tcW w:w="615" w:type="pct"/>
            <w:shd w:val="clear" w:color="auto" w:fill="auto"/>
            <w:hideMark/>
          </w:tcPr>
          <w:p w14:paraId="50616C8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48CC87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28,81</w:t>
            </w:r>
          </w:p>
        </w:tc>
      </w:tr>
      <w:tr w:rsidR="00172DBE" w:rsidRPr="00172DBE" w14:paraId="4A26B50D" w14:textId="77777777" w:rsidTr="00172DBE">
        <w:trPr>
          <w:trHeight w:val="255"/>
        </w:trPr>
        <w:tc>
          <w:tcPr>
            <w:tcW w:w="418" w:type="pct"/>
            <w:shd w:val="clear" w:color="auto" w:fill="auto"/>
            <w:hideMark/>
          </w:tcPr>
          <w:p w14:paraId="553EAD6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499</w:t>
            </w:r>
          </w:p>
        </w:tc>
        <w:tc>
          <w:tcPr>
            <w:tcW w:w="3240" w:type="pct"/>
            <w:shd w:val="clear" w:color="auto" w:fill="auto"/>
            <w:hideMark/>
          </w:tcPr>
          <w:p w14:paraId="608FDEC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 xml:space="preserve">E. C. PESQUISA DE ANTICORPOS </w:t>
            </w:r>
            <w:proofErr w:type="gramStart"/>
            <w:r w:rsidRPr="00172DBE">
              <w:rPr>
                <w:rFonts w:ascii="Arial" w:eastAsia="Times New Roman" w:hAnsi="Arial" w:cs="Arial"/>
                <w:color w:val="000000"/>
                <w:sz w:val="16"/>
                <w:szCs w:val="16"/>
                <w:lang w:eastAsia="pt-BR"/>
              </w:rPr>
              <w:t>ANTI-FATOR</w:t>
            </w:r>
            <w:proofErr w:type="gramEnd"/>
            <w:r w:rsidRPr="00172DBE">
              <w:rPr>
                <w:rFonts w:ascii="Arial" w:eastAsia="Times New Roman" w:hAnsi="Arial" w:cs="Arial"/>
                <w:color w:val="000000"/>
                <w:sz w:val="16"/>
                <w:szCs w:val="16"/>
                <w:lang w:eastAsia="pt-BR"/>
              </w:rPr>
              <w:t xml:space="preserve"> INTRÍNSECO (VALOR ACORDO).</w:t>
            </w:r>
          </w:p>
        </w:tc>
        <w:tc>
          <w:tcPr>
            <w:tcW w:w="615" w:type="pct"/>
            <w:shd w:val="clear" w:color="auto" w:fill="auto"/>
            <w:hideMark/>
          </w:tcPr>
          <w:p w14:paraId="0A624A4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7C7E19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90,58</w:t>
            </w:r>
          </w:p>
        </w:tc>
      </w:tr>
      <w:tr w:rsidR="00172DBE" w:rsidRPr="00172DBE" w14:paraId="44EE5B37" w14:textId="77777777" w:rsidTr="00172DBE">
        <w:trPr>
          <w:trHeight w:val="255"/>
        </w:trPr>
        <w:tc>
          <w:tcPr>
            <w:tcW w:w="418" w:type="pct"/>
            <w:shd w:val="clear" w:color="auto" w:fill="auto"/>
            <w:hideMark/>
          </w:tcPr>
          <w:p w14:paraId="49FC80F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500</w:t>
            </w:r>
          </w:p>
        </w:tc>
        <w:tc>
          <w:tcPr>
            <w:tcW w:w="3240" w:type="pct"/>
            <w:shd w:val="clear" w:color="auto" w:fill="auto"/>
            <w:hideMark/>
          </w:tcPr>
          <w:p w14:paraId="76ECB4B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 C. PESQUISA DE TOXINAS DO CLOSTRIDIUM DIFFICILE (FEZES). (VALOR ACORDO).</w:t>
            </w:r>
          </w:p>
        </w:tc>
        <w:tc>
          <w:tcPr>
            <w:tcW w:w="615" w:type="pct"/>
            <w:shd w:val="clear" w:color="auto" w:fill="auto"/>
            <w:hideMark/>
          </w:tcPr>
          <w:p w14:paraId="71DD854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A4FDD6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75,05</w:t>
            </w:r>
          </w:p>
        </w:tc>
      </w:tr>
      <w:tr w:rsidR="00172DBE" w:rsidRPr="00172DBE" w14:paraId="4EE9C741" w14:textId="77777777" w:rsidTr="00172DBE">
        <w:trPr>
          <w:trHeight w:val="255"/>
        </w:trPr>
        <w:tc>
          <w:tcPr>
            <w:tcW w:w="418" w:type="pct"/>
            <w:shd w:val="clear" w:color="auto" w:fill="auto"/>
            <w:hideMark/>
          </w:tcPr>
          <w:p w14:paraId="072E24C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501</w:t>
            </w:r>
          </w:p>
        </w:tc>
        <w:tc>
          <w:tcPr>
            <w:tcW w:w="3240" w:type="pct"/>
            <w:shd w:val="clear" w:color="auto" w:fill="auto"/>
            <w:hideMark/>
          </w:tcPr>
          <w:p w14:paraId="10467B7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 C. TESTE TOLERÂNCIA LACTOSE (VALOR ACORDO).</w:t>
            </w:r>
          </w:p>
        </w:tc>
        <w:tc>
          <w:tcPr>
            <w:tcW w:w="615" w:type="pct"/>
            <w:shd w:val="clear" w:color="auto" w:fill="auto"/>
            <w:hideMark/>
          </w:tcPr>
          <w:p w14:paraId="7AFAE6B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671983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24,88</w:t>
            </w:r>
          </w:p>
        </w:tc>
      </w:tr>
      <w:tr w:rsidR="00172DBE" w:rsidRPr="00172DBE" w14:paraId="0FB8152E" w14:textId="77777777" w:rsidTr="00172DBE">
        <w:trPr>
          <w:trHeight w:val="255"/>
        </w:trPr>
        <w:tc>
          <w:tcPr>
            <w:tcW w:w="418" w:type="pct"/>
            <w:shd w:val="clear" w:color="auto" w:fill="auto"/>
            <w:hideMark/>
          </w:tcPr>
          <w:p w14:paraId="798DEED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502</w:t>
            </w:r>
          </w:p>
        </w:tc>
        <w:tc>
          <w:tcPr>
            <w:tcW w:w="3240" w:type="pct"/>
            <w:shd w:val="clear" w:color="auto" w:fill="auto"/>
            <w:hideMark/>
          </w:tcPr>
          <w:p w14:paraId="550F987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FATOR V DE LEIDEN (PMV). (VALOR ACORDO).</w:t>
            </w:r>
          </w:p>
        </w:tc>
        <w:tc>
          <w:tcPr>
            <w:tcW w:w="615" w:type="pct"/>
            <w:shd w:val="clear" w:color="auto" w:fill="auto"/>
            <w:hideMark/>
          </w:tcPr>
          <w:p w14:paraId="52593DF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4ABD93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195,00</w:t>
            </w:r>
          </w:p>
        </w:tc>
      </w:tr>
      <w:tr w:rsidR="00172DBE" w:rsidRPr="00172DBE" w14:paraId="14913EAF" w14:textId="77777777" w:rsidTr="00172DBE">
        <w:trPr>
          <w:trHeight w:val="255"/>
        </w:trPr>
        <w:tc>
          <w:tcPr>
            <w:tcW w:w="418" w:type="pct"/>
            <w:shd w:val="clear" w:color="auto" w:fill="auto"/>
            <w:hideMark/>
          </w:tcPr>
          <w:p w14:paraId="24113A2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503</w:t>
            </w:r>
          </w:p>
        </w:tc>
        <w:tc>
          <w:tcPr>
            <w:tcW w:w="3240" w:type="pct"/>
            <w:shd w:val="clear" w:color="auto" w:fill="auto"/>
            <w:hideMark/>
          </w:tcPr>
          <w:p w14:paraId="43F1166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ERROS INATOS DO METABOLISMO NA URINA, PESQUISA DE. (VALOR ACORDO).</w:t>
            </w:r>
          </w:p>
        </w:tc>
        <w:tc>
          <w:tcPr>
            <w:tcW w:w="615" w:type="pct"/>
            <w:shd w:val="clear" w:color="auto" w:fill="auto"/>
            <w:hideMark/>
          </w:tcPr>
          <w:p w14:paraId="12F6442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CA0EC2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12,24</w:t>
            </w:r>
          </w:p>
        </w:tc>
      </w:tr>
      <w:tr w:rsidR="00172DBE" w:rsidRPr="00172DBE" w14:paraId="5FB5234B" w14:textId="77777777" w:rsidTr="00172DBE">
        <w:trPr>
          <w:trHeight w:val="255"/>
        </w:trPr>
        <w:tc>
          <w:tcPr>
            <w:tcW w:w="418" w:type="pct"/>
            <w:shd w:val="clear" w:color="auto" w:fill="auto"/>
            <w:hideMark/>
          </w:tcPr>
          <w:p w14:paraId="231E8C3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504</w:t>
            </w:r>
          </w:p>
        </w:tc>
        <w:tc>
          <w:tcPr>
            <w:tcW w:w="3240" w:type="pct"/>
            <w:shd w:val="clear" w:color="auto" w:fill="auto"/>
            <w:hideMark/>
          </w:tcPr>
          <w:p w14:paraId="65F65FF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ESTRADIOL, DOSAGEM DE. (VALOR ACORDO).</w:t>
            </w:r>
          </w:p>
        </w:tc>
        <w:tc>
          <w:tcPr>
            <w:tcW w:w="615" w:type="pct"/>
            <w:shd w:val="clear" w:color="auto" w:fill="auto"/>
            <w:hideMark/>
          </w:tcPr>
          <w:p w14:paraId="37CB765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387E6F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2,44</w:t>
            </w:r>
          </w:p>
        </w:tc>
      </w:tr>
      <w:tr w:rsidR="00172DBE" w:rsidRPr="00172DBE" w14:paraId="191799C4" w14:textId="77777777" w:rsidTr="00172DBE">
        <w:trPr>
          <w:trHeight w:val="255"/>
        </w:trPr>
        <w:tc>
          <w:tcPr>
            <w:tcW w:w="418" w:type="pct"/>
            <w:shd w:val="clear" w:color="auto" w:fill="auto"/>
            <w:hideMark/>
          </w:tcPr>
          <w:p w14:paraId="4317D49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505</w:t>
            </w:r>
          </w:p>
        </w:tc>
        <w:tc>
          <w:tcPr>
            <w:tcW w:w="3240" w:type="pct"/>
            <w:shd w:val="clear" w:color="auto" w:fill="auto"/>
            <w:hideMark/>
          </w:tcPr>
          <w:p w14:paraId="0444086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FATOR II, DOSAGEM DE. (VALOR ACORDO).</w:t>
            </w:r>
          </w:p>
        </w:tc>
        <w:tc>
          <w:tcPr>
            <w:tcW w:w="615" w:type="pct"/>
            <w:shd w:val="clear" w:color="auto" w:fill="auto"/>
            <w:hideMark/>
          </w:tcPr>
          <w:p w14:paraId="410396A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1B6B3A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27,30</w:t>
            </w:r>
          </w:p>
        </w:tc>
      </w:tr>
      <w:tr w:rsidR="00172DBE" w:rsidRPr="00172DBE" w14:paraId="144262A7" w14:textId="77777777" w:rsidTr="00172DBE">
        <w:trPr>
          <w:trHeight w:val="255"/>
        </w:trPr>
        <w:tc>
          <w:tcPr>
            <w:tcW w:w="418" w:type="pct"/>
            <w:shd w:val="clear" w:color="auto" w:fill="auto"/>
            <w:hideMark/>
          </w:tcPr>
          <w:p w14:paraId="3972A43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506</w:t>
            </w:r>
          </w:p>
        </w:tc>
        <w:tc>
          <w:tcPr>
            <w:tcW w:w="3240" w:type="pct"/>
            <w:shd w:val="clear" w:color="auto" w:fill="auto"/>
            <w:hideMark/>
          </w:tcPr>
          <w:p w14:paraId="7E1355D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FATOR IX, DOSAGEM DE. (VALOR ACORDO).</w:t>
            </w:r>
          </w:p>
        </w:tc>
        <w:tc>
          <w:tcPr>
            <w:tcW w:w="615" w:type="pct"/>
            <w:shd w:val="clear" w:color="auto" w:fill="auto"/>
            <w:hideMark/>
          </w:tcPr>
          <w:p w14:paraId="46D0A38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D1E08B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6,27</w:t>
            </w:r>
          </w:p>
        </w:tc>
      </w:tr>
      <w:tr w:rsidR="00172DBE" w:rsidRPr="00172DBE" w14:paraId="0D3986ED" w14:textId="77777777" w:rsidTr="00172DBE">
        <w:trPr>
          <w:trHeight w:val="255"/>
        </w:trPr>
        <w:tc>
          <w:tcPr>
            <w:tcW w:w="418" w:type="pct"/>
            <w:shd w:val="clear" w:color="auto" w:fill="auto"/>
            <w:hideMark/>
          </w:tcPr>
          <w:p w14:paraId="51CF5D4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507</w:t>
            </w:r>
          </w:p>
        </w:tc>
        <w:tc>
          <w:tcPr>
            <w:tcW w:w="3240" w:type="pct"/>
            <w:shd w:val="clear" w:color="auto" w:fill="auto"/>
            <w:hideMark/>
          </w:tcPr>
          <w:p w14:paraId="1B3A915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FATOR V, DOSAGEM DE. (VALOR ACORDO).</w:t>
            </w:r>
          </w:p>
        </w:tc>
        <w:tc>
          <w:tcPr>
            <w:tcW w:w="615" w:type="pct"/>
            <w:shd w:val="clear" w:color="auto" w:fill="auto"/>
            <w:hideMark/>
          </w:tcPr>
          <w:p w14:paraId="30E6659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1D4011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13,62</w:t>
            </w:r>
          </w:p>
        </w:tc>
      </w:tr>
      <w:tr w:rsidR="00172DBE" w:rsidRPr="00172DBE" w14:paraId="35B01E81" w14:textId="77777777" w:rsidTr="00172DBE">
        <w:trPr>
          <w:trHeight w:val="255"/>
        </w:trPr>
        <w:tc>
          <w:tcPr>
            <w:tcW w:w="418" w:type="pct"/>
            <w:shd w:val="clear" w:color="auto" w:fill="auto"/>
            <w:hideMark/>
          </w:tcPr>
          <w:p w14:paraId="72F9E9D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508</w:t>
            </w:r>
          </w:p>
        </w:tc>
        <w:tc>
          <w:tcPr>
            <w:tcW w:w="3240" w:type="pct"/>
            <w:shd w:val="clear" w:color="auto" w:fill="auto"/>
            <w:hideMark/>
          </w:tcPr>
          <w:p w14:paraId="788CE2B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FATOR VII, DOSAGEM DE. (VALOR ACORDO).</w:t>
            </w:r>
          </w:p>
        </w:tc>
        <w:tc>
          <w:tcPr>
            <w:tcW w:w="615" w:type="pct"/>
            <w:shd w:val="clear" w:color="auto" w:fill="auto"/>
            <w:hideMark/>
          </w:tcPr>
          <w:p w14:paraId="4FE1E82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8934AF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1,50</w:t>
            </w:r>
          </w:p>
        </w:tc>
      </w:tr>
      <w:tr w:rsidR="00172DBE" w:rsidRPr="00172DBE" w14:paraId="3B18A9A1" w14:textId="77777777" w:rsidTr="00172DBE">
        <w:trPr>
          <w:trHeight w:val="255"/>
        </w:trPr>
        <w:tc>
          <w:tcPr>
            <w:tcW w:w="418" w:type="pct"/>
            <w:shd w:val="clear" w:color="auto" w:fill="auto"/>
            <w:hideMark/>
          </w:tcPr>
          <w:p w14:paraId="408F11D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509</w:t>
            </w:r>
          </w:p>
        </w:tc>
        <w:tc>
          <w:tcPr>
            <w:tcW w:w="3240" w:type="pct"/>
            <w:shd w:val="clear" w:color="auto" w:fill="auto"/>
            <w:hideMark/>
          </w:tcPr>
          <w:p w14:paraId="4BACD3F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FATOR X, DOSAGEM DE. (VALOR ACORDO).</w:t>
            </w:r>
          </w:p>
        </w:tc>
        <w:tc>
          <w:tcPr>
            <w:tcW w:w="615" w:type="pct"/>
            <w:shd w:val="clear" w:color="auto" w:fill="auto"/>
            <w:hideMark/>
          </w:tcPr>
          <w:p w14:paraId="404CFA5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42D5B6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1,24</w:t>
            </w:r>
          </w:p>
        </w:tc>
      </w:tr>
      <w:tr w:rsidR="00172DBE" w:rsidRPr="00172DBE" w14:paraId="5461F680" w14:textId="77777777" w:rsidTr="00172DBE">
        <w:trPr>
          <w:trHeight w:val="255"/>
        </w:trPr>
        <w:tc>
          <w:tcPr>
            <w:tcW w:w="418" w:type="pct"/>
            <w:shd w:val="clear" w:color="auto" w:fill="auto"/>
            <w:hideMark/>
          </w:tcPr>
          <w:p w14:paraId="3C30613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510</w:t>
            </w:r>
          </w:p>
        </w:tc>
        <w:tc>
          <w:tcPr>
            <w:tcW w:w="3240" w:type="pct"/>
            <w:shd w:val="clear" w:color="auto" w:fill="auto"/>
            <w:hideMark/>
          </w:tcPr>
          <w:p w14:paraId="270DC7F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FERRITINA, DOSAGEM DE. (VALOR ACORDO).</w:t>
            </w:r>
          </w:p>
        </w:tc>
        <w:tc>
          <w:tcPr>
            <w:tcW w:w="615" w:type="pct"/>
            <w:shd w:val="clear" w:color="auto" w:fill="auto"/>
            <w:hideMark/>
          </w:tcPr>
          <w:p w14:paraId="56BCC11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2488D5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2,83</w:t>
            </w:r>
          </w:p>
        </w:tc>
      </w:tr>
      <w:tr w:rsidR="00172DBE" w:rsidRPr="00172DBE" w14:paraId="1669B894" w14:textId="77777777" w:rsidTr="00172DBE">
        <w:trPr>
          <w:trHeight w:val="255"/>
        </w:trPr>
        <w:tc>
          <w:tcPr>
            <w:tcW w:w="418" w:type="pct"/>
            <w:shd w:val="clear" w:color="auto" w:fill="auto"/>
            <w:hideMark/>
          </w:tcPr>
          <w:p w14:paraId="4D3A6E6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511</w:t>
            </w:r>
          </w:p>
        </w:tc>
        <w:tc>
          <w:tcPr>
            <w:tcW w:w="3240" w:type="pct"/>
            <w:shd w:val="clear" w:color="auto" w:fill="auto"/>
            <w:hideMark/>
          </w:tcPr>
          <w:p w14:paraId="55AB5B4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GASOMETRIA PH PCO2 PO2 BICARBONATO AS2 (EXCETO BASE). (VALOR ACORDO).</w:t>
            </w:r>
          </w:p>
        </w:tc>
        <w:tc>
          <w:tcPr>
            <w:tcW w:w="615" w:type="pct"/>
            <w:shd w:val="clear" w:color="auto" w:fill="auto"/>
            <w:hideMark/>
          </w:tcPr>
          <w:p w14:paraId="29DACE6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A2C093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1,57</w:t>
            </w:r>
          </w:p>
        </w:tc>
      </w:tr>
      <w:tr w:rsidR="00172DBE" w:rsidRPr="00172DBE" w14:paraId="2563A265" w14:textId="77777777" w:rsidTr="00172DBE">
        <w:trPr>
          <w:trHeight w:val="255"/>
        </w:trPr>
        <w:tc>
          <w:tcPr>
            <w:tcW w:w="418" w:type="pct"/>
            <w:shd w:val="clear" w:color="auto" w:fill="auto"/>
            <w:hideMark/>
          </w:tcPr>
          <w:p w14:paraId="70DAD17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512</w:t>
            </w:r>
          </w:p>
        </w:tc>
        <w:tc>
          <w:tcPr>
            <w:tcW w:w="3240" w:type="pct"/>
            <w:shd w:val="clear" w:color="auto" w:fill="auto"/>
            <w:hideMark/>
          </w:tcPr>
          <w:p w14:paraId="15A1C76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HLA-DR (PMV). (VALOR ACORDO).</w:t>
            </w:r>
          </w:p>
        </w:tc>
        <w:tc>
          <w:tcPr>
            <w:tcW w:w="615" w:type="pct"/>
            <w:shd w:val="clear" w:color="auto" w:fill="auto"/>
            <w:hideMark/>
          </w:tcPr>
          <w:p w14:paraId="7A6C5F4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A915B2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18,51</w:t>
            </w:r>
          </w:p>
        </w:tc>
      </w:tr>
      <w:tr w:rsidR="00172DBE" w:rsidRPr="00172DBE" w14:paraId="50BAAC52" w14:textId="77777777" w:rsidTr="00172DBE">
        <w:trPr>
          <w:trHeight w:val="255"/>
        </w:trPr>
        <w:tc>
          <w:tcPr>
            <w:tcW w:w="418" w:type="pct"/>
            <w:shd w:val="clear" w:color="auto" w:fill="auto"/>
            <w:hideMark/>
          </w:tcPr>
          <w:p w14:paraId="7A59B66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513</w:t>
            </w:r>
          </w:p>
        </w:tc>
        <w:tc>
          <w:tcPr>
            <w:tcW w:w="3240" w:type="pct"/>
            <w:shd w:val="clear" w:color="auto" w:fill="auto"/>
            <w:hideMark/>
          </w:tcPr>
          <w:p w14:paraId="5EB6C88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HEMOGLOBINA GLICOSILADA, DOSAGEM DE. (VALOR ACORDO).</w:t>
            </w:r>
          </w:p>
        </w:tc>
        <w:tc>
          <w:tcPr>
            <w:tcW w:w="615" w:type="pct"/>
            <w:shd w:val="clear" w:color="auto" w:fill="auto"/>
            <w:hideMark/>
          </w:tcPr>
          <w:p w14:paraId="2538F2A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4C1252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2,75</w:t>
            </w:r>
          </w:p>
        </w:tc>
      </w:tr>
      <w:tr w:rsidR="00172DBE" w:rsidRPr="00172DBE" w14:paraId="5CEEDA0D" w14:textId="77777777" w:rsidTr="00172DBE">
        <w:trPr>
          <w:trHeight w:val="255"/>
        </w:trPr>
        <w:tc>
          <w:tcPr>
            <w:tcW w:w="418" w:type="pct"/>
            <w:shd w:val="clear" w:color="auto" w:fill="auto"/>
            <w:hideMark/>
          </w:tcPr>
          <w:p w14:paraId="2471A24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514</w:t>
            </w:r>
          </w:p>
        </w:tc>
        <w:tc>
          <w:tcPr>
            <w:tcW w:w="3240" w:type="pct"/>
            <w:shd w:val="clear" w:color="auto" w:fill="auto"/>
            <w:hideMark/>
          </w:tcPr>
          <w:p w14:paraId="366A50A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HEMOGLOBINA, ELETROFORESE DE. (VALOR ACORDO).</w:t>
            </w:r>
          </w:p>
        </w:tc>
        <w:tc>
          <w:tcPr>
            <w:tcW w:w="615" w:type="pct"/>
            <w:shd w:val="clear" w:color="auto" w:fill="auto"/>
            <w:hideMark/>
          </w:tcPr>
          <w:p w14:paraId="27A4397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23D18D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4,40</w:t>
            </w:r>
          </w:p>
        </w:tc>
      </w:tr>
      <w:tr w:rsidR="00172DBE" w:rsidRPr="00172DBE" w14:paraId="4518D2EE" w14:textId="77777777" w:rsidTr="00172DBE">
        <w:trPr>
          <w:trHeight w:val="255"/>
        </w:trPr>
        <w:tc>
          <w:tcPr>
            <w:tcW w:w="418" w:type="pct"/>
            <w:shd w:val="clear" w:color="auto" w:fill="auto"/>
            <w:hideMark/>
          </w:tcPr>
          <w:p w14:paraId="52301EC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515</w:t>
            </w:r>
          </w:p>
        </w:tc>
        <w:tc>
          <w:tcPr>
            <w:tcW w:w="3240" w:type="pct"/>
            <w:shd w:val="clear" w:color="auto" w:fill="auto"/>
            <w:hideMark/>
          </w:tcPr>
          <w:p w14:paraId="1B19B46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HORMÔNIO FOLÍCULO-ESTIMULANTE (FSH), DOSAGEM DE. (VALOR ACORDO).</w:t>
            </w:r>
          </w:p>
        </w:tc>
        <w:tc>
          <w:tcPr>
            <w:tcW w:w="615" w:type="pct"/>
            <w:shd w:val="clear" w:color="auto" w:fill="auto"/>
            <w:hideMark/>
          </w:tcPr>
          <w:p w14:paraId="442998E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ADC6B9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1,47</w:t>
            </w:r>
          </w:p>
        </w:tc>
      </w:tr>
      <w:tr w:rsidR="00172DBE" w:rsidRPr="00172DBE" w14:paraId="761A5527" w14:textId="77777777" w:rsidTr="00172DBE">
        <w:trPr>
          <w:trHeight w:val="255"/>
        </w:trPr>
        <w:tc>
          <w:tcPr>
            <w:tcW w:w="418" w:type="pct"/>
            <w:shd w:val="clear" w:color="auto" w:fill="auto"/>
            <w:hideMark/>
          </w:tcPr>
          <w:p w14:paraId="6460C21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516</w:t>
            </w:r>
          </w:p>
        </w:tc>
        <w:tc>
          <w:tcPr>
            <w:tcW w:w="3240" w:type="pct"/>
            <w:shd w:val="clear" w:color="auto" w:fill="auto"/>
            <w:hideMark/>
          </w:tcPr>
          <w:p w14:paraId="6F02A6B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HORMÔNIO LUTEINIZANTE (LH), DOSAGEM DE. (VALOR ACORDO).</w:t>
            </w:r>
          </w:p>
        </w:tc>
        <w:tc>
          <w:tcPr>
            <w:tcW w:w="615" w:type="pct"/>
            <w:shd w:val="clear" w:color="auto" w:fill="auto"/>
            <w:hideMark/>
          </w:tcPr>
          <w:p w14:paraId="53C2F42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91D5A3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1,67</w:t>
            </w:r>
          </w:p>
        </w:tc>
      </w:tr>
      <w:tr w:rsidR="00172DBE" w:rsidRPr="00172DBE" w14:paraId="07FA7FED" w14:textId="77777777" w:rsidTr="00172DBE">
        <w:trPr>
          <w:trHeight w:val="255"/>
        </w:trPr>
        <w:tc>
          <w:tcPr>
            <w:tcW w:w="418" w:type="pct"/>
            <w:shd w:val="clear" w:color="auto" w:fill="auto"/>
            <w:hideMark/>
          </w:tcPr>
          <w:p w14:paraId="6B41B87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517</w:t>
            </w:r>
          </w:p>
        </w:tc>
        <w:tc>
          <w:tcPr>
            <w:tcW w:w="3240" w:type="pct"/>
            <w:shd w:val="clear" w:color="auto" w:fill="auto"/>
            <w:hideMark/>
          </w:tcPr>
          <w:p w14:paraId="534EC4C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HORMONIO TIREOESTIMULANTE (TSH), DOSAGEM DE. (VALOR ACORDO).</w:t>
            </w:r>
          </w:p>
        </w:tc>
        <w:tc>
          <w:tcPr>
            <w:tcW w:w="615" w:type="pct"/>
            <w:shd w:val="clear" w:color="auto" w:fill="auto"/>
            <w:hideMark/>
          </w:tcPr>
          <w:p w14:paraId="0FE124B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B4A99C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1,66</w:t>
            </w:r>
          </w:p>
        </w:tc>
      </w:tr>
      <w:tr w:rsidR="00172DBE" w:rsidRPr="00172DBE" w14:paraId="6DBA3D13" w14:textId="77777777" w:rsidTr="00172DBE">
        <w:trPr>
          <w:trHeight w:val="255"/>
        </w:trPr>
        <w:tc>
          <w:tcPr>
            <w:tcW w:w="418" w:type="pct"/>
            <w:shd w:val="clear" w:color="auto" w:fill="auto"/>
            <w:hideMark/>
          </w:tcPr>
          <w:p w14:paraId="300A5AA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518</w:t>
            </w:r>
          </w:p>
        </w:tc>
        <w:tc>
          <w:tcPr>
            <w:tcW w:w="3240" w:type="pct"/>
            <w:shd w:val="clear" w:color="auto" w:fill="auto"/>
            <w:hideMark/>
          </w:tcPr>
          <w:p w14:paraId="18446AF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IMUNOGLOBULINA A (IGA), DOSAGEM DE. (VALOR ACORDO).</w:t>
            </w:r>
          </w:p>
        </w:tc>
        <w:tc>
          <w:tcPr>
            <w:tcW w:w="615" w:type="pct"/>
            <w:shd w:val="clear" w:color="auto" w:fill="auto"/>
            <w:hideMark/>
          </w:tcPr>
          <w:p w14:paraId="13C79B2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B9928A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7,22</w:t>
            </w:r>
          </w:p>
        </w:tc>
      </w:tr>
      <w:tr w:rsidR="00172DBE" w:rsidRPr="00172DBE" w14:paraId="7DB2B2DF" w14:textId="77777777" w:rsidTr="00172DBE">
        <w:trPr>
          <w:trHeight w:val="255"/>
        </w:trPr>
        <w:tc>
          <w:tcPr>
            <w:tcW w:w="418" w:type="pct"/>
            <w:shd w:val="clear" w:color="auto" w:fill="auto"/>
            <w:hideMark/>
          </w:tcPr>
          <w:p w14:paraId="1CC6060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519</w:t>
            </w:r>
          </w:p>
        </w:tc>
        <w:tc>
          <w:tcPr>
            <w:tcW w:w="3240" w:type="pct"/>
            <w:shd w:val="clear" w:color="auto" w:fill="auto"/>
            <w:hideMark/>
          </w:tcPr>
          <w:p w14:paraId="73E110D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IMUNOGLOBULINA E (IGE) ALERGENO-</w:t>
            </w:r>
            <w:proofErr w:type="gramStart"/>
            <w:r w:rsidRPr="00172DBE">
              <w:rPr>
                <w:rFonts w:ascii="Arial" w:eastAsia="Times New Roman" w:hAnsi="Arial" w:cs="Arial"/>
                <w:color w:val="000000"/>
                <w:sz w:val="16"/>
                <w:szCs w:val="16"/>
                <w:lang w:eastAsia="pt-BR"/>
              </w:rPr>
              <w:t>ESPECIFICA,</w:t>
            </w:r>
            <w:proofErr w:type="gramEnd"/>
            <w:r w:rsidRPr="00172DBE">
              <w:rPr>
                <w:rFonts w:ascii="Arial" w:eastAsia="Times New Roman" w:hAnsi="Arial" w:cs="Arial"/>
                <w:color w:val="000000"/>
                <w:sz w:val="16"/>
                <w:szCs w:val="16"/>
                <w:lang w:eastAsia="pt-BR"/>
              </w:rPr>
              <w:t xml:space="preserve"> PESQUISA DE. (VALOR ACORDO).</w:t>
            </w:r>
          </w:p>
        </w:tc>
        <w:tc>
          <w:tcPr>
            <w:tcW w:w="615" w:type="pct"/>
            <w:shd w:val="clear" w:color="auto" w:fill="auto"/>
            <w:hideMark/>
          </w:tcPr>
          <w:p w14:paraId="1C4F854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1B812B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0,88</w:t>
            </w:r>
          </w:p>
        </w:tc>
      </w:tr>
      <w:tr w:rsidR="00172DBE" w:rsidRPr="00172DBE" w14:paraId="54EEA2F7" w14:textId="77777777" w:rsidTr="00172DBE">
        <w:trPr>
          <w:trHeight w:val="255"/>
        </w:trPr>
        <w:tc>
          <w:tcPr>
            <w:tcW w:w="418" w:type="pct"/>
            <w:shd w:val="clear" w:color="auto" w:fill="auto"/>
            <w:hideMark/>
          </w:tcPr>
          <w:p w14:paraId="4B84FE4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520</w:t>
            </w:r>
          </w:p>
        </w:tc>
        <w:tc>
          <w:tcPr>
            <w:tcW w:w="3240" w:type="pct"/>
            <w:shd w:val="clear" w:color="auto" w:fill="auto"/>
            <w:hideMark/>
          </w:tcPr>
          <w:p w14:paraId="481C184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IMUNOGLOBULINA E (IGE), DOSAGEM DE. (VALOR ACORDO).</w:t>
            </w:r>
          </w:p>
        </w:tc>
        <w:tc>
          <w:tcPr>
            <w:tcW w:w="615" w:type="pct"/>
            <w:shd w:val="clear" w:color="auto" w:fill="auto"/>
            <w:hideMark/>
          </w:tcPr>
          <w:p w14:paraId="78DD1D6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5BD298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1,72</w:t>
            </w:r>
          </w:p>
        </w:tc>
      </w:tr>
      <w:tr w:rsidR="00172DBE" w:rsidRPr="00172DBE" w14:paraId="285817C3" w14:textId="77777777" w:rsidTr="00172DBE">
        <w:trPr>
          <w:trHeight w:val="255"/>
        </w:trPr>
        <w:tc>
          <w:tcPr>
            <w:tcW w:w="418" w:type="pct"/>
            <w:shd w:val="clear" w:color="auto" w:fill="auto"/>
            <w:hideMark/>
          </w:tcPr>
          <w:p w14:paraId="61EEBAC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521</w:t>
            </w:r>
          </w:p>
        </w:tc>
        <w:tc>
          <w:tcPr>
            <w:tcW w:w="3240" w:type="pct"/>
            <w:shd w:val="clear" w:color="auto" w:fill="auto"/>
            <w:hideMark/>
          </w:tcPr>
          <w:p w14:paraId="1E80C82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IMUNOGLOBULINA M (IGM), DOSAGEM DE. (VALOR ACORDO).</w:t>
            </w:r>
          </w:p>
        </w:tc>
        <w:tc>
          <w:tcPr>
            <w:tcW w:w="615" w:type="pct"/>
            <w:shd w:val="clear" w:color="auto" w:fill="auto"/>
            <w:hideMark/>
          </w:tcPr>
          <w:p w14:paraId="4D8B41C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2685A2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7,22</w:t>
            </w:r>
          </w:p>
        </w:tc>
      </w:tr>
      <w:tr w:rsidR="00172DBE" w:rsidRPr="00172DBE" w14:paraId="629FAE25" w14:textId="77777777" w:rsidTr="00172DBE">
        <w:trPr>
          <w:trHeight w:val="255"/>
        </w:trPr>
        <w:tc>
          <w:tcPr>
            <w:tcW w:w="418" w:type="pct"/>
            <w:shd w:val="clear" w:color="auto" w:fill="auto"/>
            <w:hideMark/>
          </w:tcPr>
          <w:p w14:paraId="56945C4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522</w:t>
            </w:r>
          </w:p>
        </w:tc>
        <w:tc>
          <w:tcPr>
            <w:tcW w:w="3240" w:type="pct"/>
            <w:shd w:val="clear" w:color="auto" w:fill="auto"/>
            <w:hideMark/>
          </w:tcPr>
          <w:p w14:paraId="14A59BE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INSULINA, DOSAGEM DE. (VALOR ACORDO).</w:t>
            </w:r>
          </w:p>
        </w:tc>
        <w:tc>
          <w:tcPr>
            <w:tcW w:w="615" w:type="pct"/>
            <w:shd w:val="clear" w:color="auto" w:fill="auto"/>
            <w:hideMark/>
          </w:tcPr>
          <w:p w14:paraId="305A29D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E04A0F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6,90</w:t>
            </w:r>
          </w:p>
        </w:tc>
      </w:tr>
      <w:tr w:rsidR="00172DBE" w:rsidRPr="00172DBE" w14:paraId="4D7FE46A" w14:textId="77777777" w:rsidTr="00172DBE">
        <w:trPr>
          <w:trHeight w:val="255"/>
        </w:trPr>
        <w:tc>
          <w:tcPr>
            <w:tcW w:w="418" w:type="pct"/>
            <w:shd w:val="clear" w:color="auto" w:fill="auto"/>
            <w:hideMark/>
          </w:tcPr>
          <w:p w14:paraId="22E8A4C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523</w:t>
            </w:r>
          </w:p>
        </w:tc>
        <w:tc>
          <w:tcPr>
            <w:tcW w:w="3240" w:type="pct"/>
            <w:shd w:val="clear" w:color="auto" w:fill="auto"/>
            <w:hideMark/>
          </w:tcPr>
          <w:p w14:paraId="5206FA6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LEPTINA (PMV). (VALOR ACORDO).</w:t>
            </w:r>
          </w:p>
        </w:tc>
        <w:tc>
          <w:tcPr>
            <w:tcW w:w="615" w:type="pct"/>
            <w:shd w:val="clear" w:color="auto" w:fill="auto"/>
            <w:hideMark/>
          </w:tcPr>
          <w:p w14:paraId="70C1288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D3C4DC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55,31</w:t>
            </w:r>
          </w:p>
        </w:tc>
      </w:tr>
      <w:tr w:rsidR="00172DBE" w:rsidRPr="00172DBE" w14:paraId="126D9A32" w14:textId="77777777" w:rsidTr="00172DBE">
        <w:trPr>
          <w:trHeight w:val="255"/>
        </w:trPr>
        <w:tc>
          <w:tcPr>
            <w:tcW w:w="418" w:type="pct"/>
            <w:shd w:val="clear" w:color="auto" w:fill="auto"/>
            <w:hideMark/>
          </w:tcPr>
          <w:p w14:paraId="3E6AA7A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524</w:t>
            </w:r>
          </w:p>
        </w:tc>
        <w:tc>
          <w:tcPr>
            <w:tcW w:w="3240" w:type="pct"/>
            <w:shd w:val="clear" w:color="auto" w:fill="auto"/>
            <w:hideMark/>
          </w:tcPr>
          <w:p w14:paraId="1CAE6FC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MICROALBUMINA NA URINA, DOSAGEM DE. (VALOR ACORDO).</w:t>
            </w:r>
          </w:p>
        </w:tc>
        <w:tc>
          <w:tcPr>
            <w:tcW w:w="615" w:type="pct"/>
            <w:shd w:val="clear" w:color="auto" w:fill="auto"/>
            <w:hideMark/>
          </w:tcPr>
          <w:p w14:paraId="6B033BB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618046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3,81</w:t>
            </w:r>
          </w:p>
        </w:tc>
      </w:tr>
      <w:tr w:rsidR="00172DBE" w:rsidRPr="00172DBE" w14:paraId="147B2A44" w14:textId="77777777" w:rsidTr="00172DBE">
        <w:trPr>
          <w:trHeight w:val="255"/>
        </w:trPr>
        <w:tc>
          <w:tcPr>
            <w:tcW w:w="418" w:type="pct"/>
            <w:shd w:val="clear" w:color="auto" w:fill="auto"/>
            <w:hideMark/>
          </w:tcPr>
          <w:p w14:paraId="11C11B4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525</w:t>
            </w:r>
          </w:p>
        </w:tc>
        <w:tc>
          <w:tcPr>
            <w:tcW w:w="3240" w:type="pct"/>
            <w:shd w:val="clear" w:color="auto" w:fill="auto"/>
            <w:hideMark/>
          </w:tcPr>
          <w:p w14:paraId="383F2AB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MUCO-PROTEÍNAS, DOSAGEM DE. (VALOR ACORDO).</w:t>
            </w:r>
          </w:p>
        </w:tc>
        <w:tc>
          <w:tcPr>
            <w:tcW w:w="615" w:type="pct"/>
            <w:shd w:val="clear" w:color="auto" w:fill="auto"/>
            <w:hideMark/>
          </w:tcPr>
          <w:p w14:paraId="6A5748E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193F71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0,02</w:t>
            </w:r>
          </w:p>
        </w:tc>
      </w:tr>
      <w:tr w:rsidR="00172DBE" w:rsidRPr="00172DBE" w14:paraId="1D78A683" w14:textId="77777777" w:rsidTr="00172DBE">
        <w:trPr>
          <w:trHeight w:val="255"/>
        </w:trPr>
        <w:tc>
          <w:tcPr>
            <w:tcW w:w="418" w:type="pct"/>
            <w:shd w:val="clear" w:color="auto" w:fill="auto"/>
            <w:hideMark/>
          </w:tcPr>
          <w:p w14:paraId="54111E4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526</w:t>
            </w:r>
          </w:p>
        </w:tc>
        <w:tc>
          <w:tcPr>
            <w:tcW w:w="3240" w:type="pct"/>
            <w:shd w:val="clear" w:color="auto" w:fill="auto"/>
            <w:hideMark/>
          </w:tcPr>
          <w:p w14:paraId="2FC4B1F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OSMOLALIDADE, DETERMINAÇÃO DE. (VALOR ACORDO).</w:t>
            </w:r>
          </w:p>
        </w:tc>
        <w:tc>
          <w:tcPr>
            <w:tcW w:w="615" w:type="pct"/>
            <w:shd w:val="clear" w:color="auto" w:fill="auto"/>
            <w:hideMark/>
          </w:tcPr>
          <w:p w14:paraId="27EC0E7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5F4053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0,69</w:t>
            </w:r>
          </w:p>
        </w:tc>
      </w:tr>
      <w:tr w:rsidR="00172DBE" w:rsidRPr="00172DBE" w14:paraId="387C6B38" w14:textId="77777777" w:rsidTr="00172DBE">
        <w:trPr>
          <w:trHeight w:val="255"/>
        </w:trPr>
        <w:tc>
          <w:tcPr>
            <w:tcW w:w="418" w:type="pct"/>
            <w:shd w:val="clear" w:color="auto" w:fill="auto"/>
            <w:hideMark/>
          </w:tcPr>
          <w:p w14:paraId="3898A46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527</w:t>
            </w:r>
          </w:p>
        </w:tc>
        <w:tc>
          <w:tcPr>
            <w:tcW w:w="3240" w:type="pct"/>
            <w:shd w:val="clear" w:color="auto" w:fill="auto"/>
            <w:hideMark/>
          </w:tcPr>
          <w:p w14:paraId="52E8528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PARVOVÍRUS B19 IGG/IGM (PMV). (VALOR ACORDO).</w:t>
            </w:r>
          </w:p>
        </w:tc>
        <w:tc>
          <w:tcPr>
            <w:tcW w:w="615" w:type="pct"/>
            <w:shd w:val="clear" w:color="auto" w:fill="auto"/>
            <w:hideMark/>
          </w:tcPr>
          <w:p w14:paraId="35B2944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EEE569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35,73</w:t>
            </w:r>
          </w:p>
        </w:tc>
      </w:tr>
      <w:tr w:rsidR="00172DBE" w:rsidRPr="00172DBE" w14:paraId="0E676C8A" w14:textId="77777777" w:rsidTr="00172DBE">
        <w:trPr>
          <w:trHeight w:val="255"/>
        </w:trPr>
        <w:tc>
          <w:tcPr>
            <w:tcW w:w="418" w:type="pct"/>
            <w:shd w:val="clear" w:color="auto" w:fill="auto"/>
            <w:hideMark/>
          </w:tcPr>
          <w:p w14:paraId="182A1C1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528</w:t>
            </w:r>
          </w:p>
        </w:tc>
        <w:tc>
          <w:tcPr>
            <w:tcW w:w="3240" w:type="pct"/>
            <w:shd w:val="clear" w:color="auto" w:fill="auto"/>
            <w:hideMark/>
          </w:tcPr>
          <w:p w14:paraId="228347B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PEPTÍDEO NATRIURÉTICO CEREBRAL (PMV). (VALOR ACORDO).</w:t>
            </w:r>
          </w:p>
        </w:tc>
        <w:tc>
          <w:tcPr>
            <w:tcW w:w="615" w:type="pct"/>
            <w:shd w:val="clear" w:color="auto" w:fill="auto"/>
            <w:hideMark/>
          </w:tcPr>
          <w:p w14:paraId="2161F56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610D27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2,28</w:t>
            </w:r>
          </w:p>
        </w:tc>
      </w:tr>
      <w:tr w:rsidR="00172DBE" w:rsidRPr="00172DBE" w14:paraId="7D66817E" w14:textId="77777777" w:rsidTr="00172DBE">
        <w:trPr>
          <w:trHeight w:val="255"/>
        </w:trPr>
        <w:tc>
          <w:tcPr>
            <w:tcW w:w="418" w:type="pct"/>
            <w:shd w:val="clear" w:color="auto" w:fill="auto"/>
            <w:hideMark/>
          </w:tcPr>
          <w:p w14:paraId="30BB91E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529</w:t>
            </w:r>
          </w:p>
        </w:tc>
        <w:tc>
          <w:tcPr>
            <w:tcW w:w="3240" w:type="pct"/>
            <w:shd w:val="clear" w:color="auto" w:fill="auto"/>
            <w:hideMark/>
          </w:tcPr>
          <w:p w14:paraId="26D9CF8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PESQUISA DE PNEUMOCYSTI CARINI. (VALOR ACORDO).</w:t>
            </w:r>
          </w:p>
        </w:tc>
        <w:tc>
          <w:tcPr>
            <w:tcW w:w="615" w:type="pct"/>
            <w:shd w:val="clear" w:color="auto" w:fill="auto"/>
            <w:hideMark/>
          </w:tcPr>
          <w:p w14:paraId="0CFAF16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20C500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0,37</w:t>
            </w:r>
          </w:p>
        </w:tc>
      </w:tr>
      <w:tr w:rsidR="00172DBE" w:rsidRPr="00172DBE" w14:paraId="42AAF017" w14:textId="77777777" w:rsidTr="00172DBE">
        <w:trPr>
          <w:trHeight w:val="255"/>
        </w:trPr>
        <w:tc>
          <w:tcPr>
            <w:tcW w:w="418" w:type="pct"/>
            <w:shd w:val="clear" w:color="auto" w:fill="auto"/>
            <w:hideMark/>
          </w:tcPr>
          <w:p w14:paraId="6082A90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530</w:t>
            </w:r>
          </w:p>
        </w:tc>
        <w:tc>
          <w:tcPr>
            <w:tcW w:w="3240" w:type="pct"/>
            <w:shd w:val="clear" w:color="auto" w:fill="auto"/>
            <w:hideMark/>
          </w:tcPr>
          <w:p w14:paraId="0F9B148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PESQUISA DE HEMÁCIAS DISMÓRFICAS (PMV). (VALOR ACORDO).</w:t>
            </w:r>
          </w:p>
        </w:tc>
        <w:tc>
          <w:tcPr>
            <w:tcW w:w="615" w:type="pct"/>
            <w:shd w:val="clear" w:color="auto" w:fill="auto"/>
            <w:hideMark/>
          </w:tcPr>
          <w:p w14:paraId="4B6F9EF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4314ED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17,20</w:t>
            </w:r>
          </w:p>
        </w:tc>
      </w:tr>
      <w:tr w:rsidR="00172DBE" w:rsidRPr="00172DBE" w14:paraId="2FC3A8EB" w14:textId="77777777" w:rsidTr="00172DBE">
        <w:trPr>
          <w:trHeight w:val="255"/>
        </w:trPr>
        <w:tc>
          <w:tcPr>
            <w:tcW w:w="418" w:type="pct"/>
            <w:shd w:val="clear" w:color="auto" w:fill="auto"/>
            <w:hideMark/>
          </w:tcPr>
          <w:p w14:paraId="32C9759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531</w:t>
            </w:r>
          </w:p>
        </w:tc>
        <w:tc>
          <w:tcPr>
            <w:tcW w:w="3240" w:type="pct"/>
            <w:shd w:val="clear" w:color="auto" w:fill="auto"/>
            <w:hideMark/>
          </w:tcPr>
          <w:p w14:paraId="75B1673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PROGESTERONA, DOSAGEM DE. (VALOR ACORDO).</w:t>
            </w:r>
          </w:p>
        </w:tc>
        <w:tc>
          <w:tcPr>
            <w:tcW w:w="615" w:type="pct"/>
            <w:shd w:val="clear" w:color="auto" w:fill="auto"/>
            <w:hideMark/>
          </w:tcPr>
          <w:p w14:paraId="31D193C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01E26C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1,90</w:t>
            </w:r>
          </w:p>
        </w:tc>
      </w:tr>
      <w:tr w:rsidR="00172DBE" w:rsidRPr="00172DBE" w14:paraId="63920693" w14:textId="77777777" w:rsidTr="00172DBE">
        <w:trPr>
          <w:trHeight w:val="255"/>
        </w:trPr>
        <w:tc>
          <w:tcPr>
            <w:tcW w:w="418" w:type="pct"/>
            <w:shd w:val="clear" w:color="auto" w:fill="auto"/>
            <w:hideMark/>
          </w:tcPr>
          <w:p w14:paraId="0034116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532</w:t>
            </w:r>
          </w:p>
        </w:tc>
        <w:tc>
          <w:tcPr>
            <w:tcW w:w="3240" w:type="pct"/>
            <w:shd w:val="clear" w:color="auto" w:fill="auto"/>
            <w:hideMark/>
          </w:tcPr>
          <w:p w14:paraId="688D0BB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PROLACTINA, DOSAGEM DE. (VALOR ACORDO).</w:t>
            </w:r>
          </w:p>
        </w:tc>
        <w:tc>
          <w:tcPr>
            <w:tcW w:w="615" w:type="pct"/>
            <w:shd w:val="clear" w:color="auto" w:fill="auto"/>
            <w:hideMark/>
          </w:tcPr>
          <w:p w14:paraId="060831A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36562F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1,89</w:t>
            </w:r>
          </w:p>
        </w:tc>
      </w:tr>
      <w:tr w:rsidR="00172DBE" w:rsidRPr="00172DBE" w14:paraId="66E42A25" w14:textId="77777777" w:rsidTr="00172DBE">
        <w:trPr>
          <w:trHeight w:val="255"/>
        </w:trPr>
        <w:tc>
          <w:tcPr>
            <w:tcW w:w="418" w:type="pct"/>
            <w:shd w:val="clear" w:color="auto" w:fill="auto"/>
            <w:hideMark/>
          </w:tcPr>
          <w:p w14:paraId="741330B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lastRenderedPageBreak/>
              <w:t>533</w:t>
            </w:r>
          </w:p>
        </w:tc>
        <w:tc>
          <w:tcPr>
            <w:tcW w:w="3240" w:type="pct"/>
            <w:shd w:val="clear" w:color="auto" w:fill="auto"/>
            <w:hideMark/>
          </w:tcPr>
          <w:p w14:paraId="1F41756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PROTEÍNAS, ELETROFORESE DE. (VALOR ACORDO).</w:t>
            </w:r>
          </w:p>
        </w:tc>
        <w:tc>
          <w:tcPr>
            <w:tcW w:w="615" w:type="pct"/>
            <w:shd w:val="clear" w:color="auto" w:fill="auto"/>
            <w:hideMark/>
          </w:tcPr>
          <w:p w14:paraId="2D412FC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8D1E25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3,65</w:t>
            </w:r>
          </w:p>
        </w:tc>
      </w:tr>
      <w:tr w:rsidR="00172DBE" w:rsidRPr="00172DBE" w14:paraId="787D4B61" w14:textId="77777777" w:rsidTr="00172DBE">
        <w:trPr>
          <w:trHeight w:val="255"/>
        </w:trPr>
        <w:tc>
          <w:tcPr>
            <w:tcW w:w="418" w:type="pct"/>
            <w:shd w:val="clear" w:color="auto" w:fill="auto"/>
            <w:hideMark/>
          </w:tcPr>
          <w:p w14:paraId="5A31BCC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534</w:t>
            </w:r>
          </w:p>
        </w:tc>
        <w:tc>
          <w:tcPr>
            <w:tcW w:w="3240" w:type="pct"/>
            <w:shd w:val="clear" w:color="auto" w:fill="auto"/>
            <w:hideMark/>
          </w:tcPr>
          <w:p w14:paraId="412441B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SANGUE OCULTO NAS FEZES, PESQUISA DE. (VALOR ACORDO).</w:t>
            </w:r>
          </w:p>
        </w:tc>
        <w:tc>
          <w:tcPr>
            <w:tcW w:w="615" w:type="pct"/>
            <w:shd w:val="clear" w:color="auto" w:fill="auto"/>
            <w:hideMark/>
          </w:tcPr>
          <w:p w14:paraId="26F9C30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6BBAA3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1,77</w:t>
            </w:r>
          </w:p>
        </w:tc>
      </w:tr>
      <w:tr w:rsidR="00172DBE" w:rsidRPr="00172DBE" w14:paraId="06C4B95F" w14:textId="77777777" w:rsidTr="00172DBE">
        <w:trPr>
          <w:trHeight w:val="255"/>
        </w:trPr>
        <w:tc>
          <w:tcPr>
            <w:tcW w:w="418" w:type="pct"/>
            <w:shd w:val="clear" w:color="auto" w:fill="auto"/>
            <w:hideMark/>
          </w:tcPr>
          <w:p w14:paraId="79C1B4C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535</w:t>
            </w:r>
          </w:p>
        </w:tc>
        <w:tc>
          <w:tcPr>
            <w:tcW w:w="3240" w:type="pct"/>
            <w:shd w:val="clear" w:color="auto" w:fill="auto"/>
            <w:hideMark/>
          </w:tcPr>
          <w:p w14:paraId="17424AA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SERVIÇO DE COLETA DE EXAMES PARA O SETOR DE VIGILÂNCIA EPIDEMIOLÓGICA (PMV). (VALOR ACORDO).</w:t>
            </w:r>
          </w:p>
        </w:tc>
        <w:tc>
          <w:tcPr>
            <w:tcW w:w="615" w:type="pct"/>
            <w:shd w:val="clear" w:color="auto" w:fill="auto"/>
            <w:hideMark/>
          </w:tcPr>
          <w:p w14:paraId="6537DB3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AE0A27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13,33</w:t>
            </w:r>
          </w:p>
        </w:tc>
      </w:tr>
      <w:tr w:rsidR="00172DBE" w:rsidRPr="00172DBE" w14:paraId="7BD49A03" w14:textId="77777777" w:rsidTr="00172DBE">
        <w:trPr>
          <w:trHeight w:val="255"/>
        </w:trPr>
        <w:tc>
          <w:tcPr>
            <w:tcW w:w="418" w:type="pct"/>
            <w:shd w:val="clear" w:color="auto" w:fill="auto"/>
            <w:hideMark/>
          </w:tcPr>
          <w:p w14:paraId="44082FB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536</w:t>
            </w:r>
          </w:p>
        </w:tc>
        <w:tc>
          <w:tcPr>
            <w:tcW w:w="3240" w:type="pct"/>
            <w:shd w:val="clear" w:color="auto" w:fill="auto"/>
            <w:hideMark/>
          </w:tcPr>
          <w:p w14:paraId="091ADD1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SOMATOMEDINA C (IGF1), DOSAGEM DE. (VALOR ACORDO).</w:t>
            </w:r>
          </w:p>
        </w:tc>
        <w:tc>
          <w:tcPr>
            <w:tcW w:w="615" w:type="pct"/>
            <w:shd w:val="clear" w:color="auto" w:fill="auto"/>
            <w:hideMark/>
          </w:tcPr>
          <w:p w14:paraId="66A086E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763698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8,16</w:t>
            </w:r>
          </w:p>
        </w:tc>
      </w:tr>
      <w:tr w:rsidR="00172DBE" w:rsidRPr="00172DBE" w14:paraId="70C13B66" w14:textId="77777777" w:rsidTr="00172DBE">
        <w:trPr>
          <w:trHeight w:val="255"/>
        </w:trPr>
        <w:tc>
          <w:tcPr>
            <w:tcW w:w="418" w:type="pct"/>
            <w:shd w:val="clear" w:color="auto" w:fill="auto"/>
            <w:hideMark/>
          </w:tcPr>
          <w:p w14:paraId="26255ED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537</w:t>
            </w:r>
          </w:p>
        </w:tc>
        <w:tc>
          <w:tcPr>
            <w:tcW w:w="3240" w:type="pct"/>
            <w:shd w:val="clear" w:color="auto" w:fill="auto"/>
            <w:hideMark/>
          </w:tcPr>
          <w:p w14:paraId="02B48B1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SULFATO DE HIDROEPIANDROSTERONA (DHEAS), DOSAGEM DE. (VALOR ACORDO).</w:t>
            </w:r>
          </w:p>
        </w:tc>
        <w:tc>
          <w:tcPr>
            <w:tcW w:w="615" w:type="pct"/>
            <w:shd w:val="clear" w:color="auto" w:fill="auto"/>
            <w:hideMark/>
          </w:tcPr>
          <w:p w14:paraId="6349C10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F7F468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6,97</w:t>
            </w:r>
          </w:p>
        </w:tc>
      </w:tr>
      <w:tr w:rsidR="00172DBE" w:rsidRPr="00172DBE" w14:paraId="6726C37C" w14:textId="77777777" w:rsidTr="00172DBE">
        <w:trPr>
          <w:trHeight w:val="255"/>
        </w:trPr>
        <w:tc>
          <w:tcPr>
            <w:tcW w:w="418" w:type="pct"/>
            <w:shd w:val="clear" w:color="auto" w:fill="auto"/>
            <w:hideMark/>
          </w:tcPr>
          <w:p w14:paraId="4010A52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538</w:t>
            </w:r>
          </w:p>
        </w:tc>
        <w:tc>
          <w:tcPr>
            <w:tcW w:w="3240" w:type="pct"/>
            <w:shd w:val="clear" w:color="auto" w:fill="auto"/>
            <w:hideMark/>
          </w:tcPr>
          <w:p w14:paraId="599C8EA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TESTOSTERONA LIVRE, DOSAGEM DE. (VALOR ACORDO).</w:t>
            </w:r>
          </w:p>
        </w:tc>
        <w:tc>
          <w:tcPr>
            <w:tcW w:w="615" w:type="pct"/>
            <w:shd w:val="clear" w:color="auto" w:fill="auto"/>
            <w:hideMark/>
          </w:tcPr>
          <w:p w14:paraId="6618789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3D6812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3,14</w:t>
            </w:r>
          </w:p>
        </w:tc>
      </w:tr>
      <w:tr w:rsidR="00172DBE" w:rsidRPr="00172DBE" w14:paraId="7A14CFAB" w14:textId="77777777" w:rsidTr="00172DBE">
        <w:trPr>
          <w:trHeight w:val="255"/>
        </w:trPr>
        <w:tc>
          <w:tcPr>
            <w:tcW w:w="418" w:type="pct"/>
            <w:shd w:val="clear" w:color="auto" w:fill="auto"/>
            <w:hideMark/>
          </w:tcPr>
          <w:p w14:paraId="55265CF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539</w:t>
            </w:r>
          </w:p>
        </w:tc>
        <w:tc>
          <w:tcPr>
            <w:tcW w:w="3240" w:type="pct"/>
            <w:shd w:val="clear" w:color="auto" w:fill="auto"/>
            <w:hideMark/>
          </w:tcPr>
          <w:p w14:paraId="3BC93F4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TESTOSTERONA, DOSAGEM DE. (VALOR ACORDO).</w:t>
            </w:r>
          </w:p>
        </w:tc>
        <w:tc>
          <w:tcPr>
            <w:tcW w:w="615" w:type="pct"/>
            <w:shd w:val="clear" w:color="auto" w:fill="auto"/>
            <w:hideMark/>
          </w:tcPr>
          <w:p w14:paraId="328E696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C6F6F7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1,94</w:t>
            </w:r>
          </w:p>
        </w:tc>
      </w:tr>
      <w:tr w:rsidR="00172DBE" w:rsidRPr="00172DBE" w14:paraId="1C58DF5A" w14:textId="77777777" w:rsidTr="00172DBE">
        <w:trPr>
          <w:trHeight w:val="255"/>
        </w:trPr>
        <w:tc>
          <w:tcPr>
            <w:tcW w:w="418" w:type="pct"/>
            <w:shd w:val="clear" w:color="auto" w:fill="auto"/>
            <w:hideMark/>
          </w:tcPr>
          <w:p w14:paraId="0B6FDB5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540</w:t>
            </w:r>
          </w:p>
        </w:tc>
        <w:tc>
          <w:tcPr>
            <w:tcW w:w="3240" w:type="pct"/>
            <w:shd w:val="clear" w:color="auto" w:fill="auto"/>
            <w:hideMark/>
          </w:tcPr>
          <w:p w14:paraId="5D3E7B2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TIROXINA LIVRE (T4 LIVRE), DOSAGEM DE. (VALOR ACORDO).</w:t>
            </w:r>
          </w:p>
        </w:tc>
        <w:tc>
          <w:tcPr>
            <w:tcW w:w="615" w:type="pct"/>
            <w:shd w:val="clear" w:color="auto" w:fill="auto"/>
            <w:hideMark/>
          </w:tcPr>
          <w:p w14:paraId="4106C21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B508DB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1,52</w:t>
            </w:r>
          </w:p>
        </w:tc>
      </w:tr>
      <w:tr w:rsidR="00172DBE" w:rsidRPr="00172DBE" w14:paraId="649B0EAA" w14:textId="77777777" w:rsidTr="00172DBE">
        <w:trPr>
          <w:trHeight w:val="255"/>
        </w:trPr>
        <w:tc>
          <w:tcPr>
            <w:tcW w:w="418" w:type="pct"/>
            <w:shd w:val="clear" w:color="auto" w:fill="auto"/>
            <w:hideMark/>
          </w:tcPr>
          <w:p w14:paraId="187D329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541</w:t>
            </w:r>
          </w:p>
        </w:tc>
        <w:tc>
          <w:tcPr>
            <w:tcW w:w="3240" w:type="pct"/>
            <w:shd w:val="clear" w:color="auto" w:fill="auto"/>
            <w:hideMark/>
          </w:tcPr>
          <w:p w14:paraId="1609F1B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TRANSFERRINA, DOSAGEM DE. (VALOR ACORDO).</w:t>
            </w:r>
          </w:p>
        </w:tc>
        <w:tc>
          <w:tcPr>
            <w:tcW w:w="615" w:type="pct"/>
            <w:shd w:val="clear" w:color="auto" w:fill="auto"/>
            <w:hideMark/>
          </w:tcPr>
          <w:p w14:paraId="1689E74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37B19D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2,29</w:t>
            </w:r>
          </w:p>
        </w:tc>
      </w:tr>
      <w:tr w:rsidR="00172DBE" w:rsidRPr="00172DBE" w14:paraId="3AA80D5C" w14:textId="77777777" w:rsidTr="00172DBE">
        <w:trPr>
          <w:trHeight w:val="255"/>
        </w:trPr>
        <w:tc>
          <w:tcPr>
            <w:tcW w:w="418" w:type="pct"/>
            <w:shd w:val="clear" w:color="auto" w:fill="auto"/>
            <w:hideMark/>
          </w:tcPr>
          <w:p w14:paraId="2B8E8D7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542</w:t>
            </w:r>
          </w:p>
        </w:tc>
        <w:tc>
          <w:tcPr>
            <w:tcW w:w="3240" w:type="pct"/>
            <w:shd w:val="clear" w:color="auto" w:fill="auto"/>
            <w:hideMark/>
          </w:tcPr>
          <w:p w14:paraId="16D6C64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TROPONINA, DOSAGEM DE. (VALOR ACORDO).</w:t>
            </w:r>
          </w:p>
        </w:tc>
        <w:tc>
          <w:tcPr>
            <w:tcW w:w="615" w:type="pct"/>
            <w:shd w:val="clear" w:color="auto" w:fill="auto"/>
            <w:hideMark/>
          </w:tcPr>
          <w:p w14:paraId="48828CA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359E4B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3,57</w:t>
            </w:r>
          </w:p>
        </w:tc>
      </w:tr>
      <w:tr w:rsidR="00172DBE" w:rsidRPr="00172DBE" w14:paraId="66F1541A" w14:textId="77777777" w:rsidTr="00172DBE">
        <w:trPr>
          <w:trHeight w:val="255"/>
        </w:trPr>
        <w:tc>
          <w:tcPr>
            <w:tcW w:w="418" w:type="pct"/>
            <w:shd w:val="clear" w:color="auto" w:fill="auto"/>
            <w:hideMark/>
          </w:tcPr>
          <w:p w14:paraId="5C1543D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543</w:t>
            </w:r>
          </w:p>
        </w:tc>
        <w:tc>
          <w:tcPr>
            <w:tcW w:w="3240" w:type="pct"/>
            <w:shd w:val="clear" w:color="auto" w:fill="auto"/>
            <w:hideMark/>
          </w:tcPr>
          <w:p w14:paraId="36D8322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VITAMINA B12, DOSAGEM DE. (VALOR ACORDO).</w:t>
            </w:r>
          </w:p>
        </w:tc>
        <w:tc>
          <w:tcPr>
            <w:tcW w:w="615" w:type="pct"/>
            <w:shd w:val="clear" w:color="auto" w:fill="auto"/>
            <w:hideMark/>
          </w:tcPr>
          <w:p w14:paraId="1F099C2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EB73EC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2,83</w:t>
            </w:r>
          </w:p>
        </w:tc>
      </w:tr>
      <w:tr w:rsidR="00172DBE" w:rsidRPr="00172DBE" w14:paraId="3D8EC668" w14:textId="77777777" w:rsidTr="00172DBE">
        <w:trPr>
          <w:trHeight w:val="255"/>
        </w:trPr>
        <w:tc>
          <w:tcPr>
            <w:tcW w:w="418" w:type="pct"/>
            <w:shd w:val="clear" w:color="auto" w:fill="auto"/>
            <w:hideMark/>
          </w:tcPr>
          <w:p w14:paraId="53345F8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544</w:t>
            </w:r>
          </w:p>
        </w:tc>
        <w:tc>
          <w:tcPr>
            <w:tcW w:w="3240" w:type="pct"/>
            <w:shd w:val="clear" w:color="auto" w:fill="auto"/>
            <w:hideMark/>
          </w:tcPr>
          <w:p w14:paraId="1B41C87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VLDL COLESTEROL (PMV). (VALOR ACORDO).</w:t>
            </w:r>
          </w:p>
        </w:tc>
        <w:tc>
          <w:tcPr>
            <w:tcW w:w="615" w:type="pct"/>
            <w:shd w:val="clear" w:color="auto" w:fill="auto"/>
            <w:hideMark/>
          </w:tcPr>
          <w:p w14:paraId="45B336F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750B07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6,82</w:t>
            </w:r>
          </w:p>
        </w:tc>
      </w:tr>
      <w:tr w:rsidR="00172DBE" w:rsidRPr="00172DBE" w14:paraId="4129A68D" w14:textId="77777777" w:rsidTr="00172DBE">
        <w:trPr>
          <w:trHeight w:val="255"/>
        </w:trPr>
        <w:tc>
          <w:tcPr>
            <w:tcW w:w="418" w:type="pct"/>
            <w:shd w:val="clear" w:color="auto" w:fill="auto"/>
            <w:hideMark/>
          </w:tcPr>
          <w:p w14:paraId="295E635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545</w:t>
            </w:r>
          </w:p>
        </w:tc>
        <w:tc>
          <w:tcPr>
            <w:tcW w:w="3240" w:type="pct"/>
            <w:shd w:val="clear" w:color="auto" w:fill="auto"/>
            <w:hideMark/>
          </w:tcPr>
          <w:p w14:paraId="2514E49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ACIDO 5-HIDROXI-INDOL-ACETICO (SEROTONINA), DOSAGEM DE (VALOR ACORDO).</w:t>
            </w:r>
          </w:p>
        </w:tc>
        <w:tc>
          <w:tcPr>
            <w:tcW w:w="615" w:type="pct"/>
            <w:shd w:val="clear" w:color="auto" w:fill="auto"/>
            <w:hideMark/>
          </w:tcPr>
          <w:p w14:paraId="2D92E16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6DE171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5,59</w:t>
            </w:r>
          </w:p>
        </w:tc>
      </w:tr>
      <w:tr w:rsidR="00172DBE" w:rsidRPr="00172DBE" w14:paraId="154BD299" w14:textId="77777777" w:rsidTr="00172DBE">
        <w:trPr>
          <w:trHeight w:val="255"/>
        </w:trPr>
        <w:tc>
          <w:tcPr>
            <w:tcW w:w="418" w:type="pct"/>
            <w:shd w:val="clear" w:color="auto" w:fill="auto"/>
            <w:hideMark/>
          </w:tcPr>
          <w:p w14:paraId="75E7422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546</w:t>
            </w:r>
          </w:p>
        </w:tc>
        <w:tc>
          <w:tcPr>
            <w:tcW w:w="3240" w:type="pct"/>
            <w:shd w:val="clear" w:color="auto" w:fill="auto"/>
            <w:hideMark/>
          </w:tcPr>
          <w:p w14:paraId="43E2486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ACIDO ASCORBICO, DOSAGEM DE (VALOR ACORDO).</w:t>
            </w:r>
          </w:p>
        </w:tc>
        <w:tc>
          <w:tcPr>
            <w:tcW w:w="615" w:type="pct"/>
            <w:shd w:val="clear" w:color="auto" w:fill="auto"/>
            <w:hideMark/>
          </w:tcPr>
          <w:p w14:paraId="5AFFACA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D8F160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9,80</w:t>
            </w:r>
          </w:p>
        </w:tc>
      </w:tr>
      <w:tr w:rsidR="00172DBE" w:rsidRPr="00172DBE" w14:paraId="46405F99" w14:textId="77777777" w:rsidTr="00172DBE">
        <w:trPr>
          <w:trHeight w:val="255"/>
        </w:trPr>
        <w:tc>
          <w:tcPr>
            <w:tcW w:w="418" w:type="pct"/>
            <w:shd w:val="clear" w:color="auto" w:fill="auto"/>
            <w:hideMark/>
          </w:tcPr>
          <w:p w14:paraId="18DAEDD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547</w:t>
            </w:r>
          </w:p>
        </w:tc>
        <w:tc>
          <w:tcPr>
            <w:tcW w:w="3240" w:type="pct"/>
            <w:shd w:val="clear" w:color="auto" w:fill="auto"/>
            <w:hideMark/>
          </w:tcPr>
          <w:p w14:paraId="21E2CB5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ACIDO HIPURICO, DOSAGEM DE (VALOR ACORDO).</w:t>
            </w:r>
          </w:p>
        </w:tc>
        <w:tc>
          <w:tcPr>
            <w:tcW w:w="615" w:type="pct"/>
            <w:shd w:val="clear" w:color="auto" w:fill="auto"/>
            <w:hideMark/>
          </w:tcPr>
          <w:p w14:paraId="149F7C9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57C226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0,19</w:t>
            </w:r>
          </w:p>
        </w:tc>
      </w:tr>
      <w:tr w:rsidR="00172DBE" w:rsidRPr="00172DBE" w14:paraId="373D9097" w14:textId="77777777" w:rsidTr="00172DBE">
        <w:trPr>
          <w:trHeight w:val="255"/>
        </w:trPr>
        <w:tc>
          <w:tcPr>
            <w:tcW w:w="418" w:type="pct"/>
            <w:shd w:val="clear" w:color="auto" w:fill="auto"/>
            <w:hideMark/>
          </w:tcPr>
          <w:p w14:paraId="2EA0416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548</w:t>
            </w:r>
          </w:p>
        </w:tc>
        <w:tc>
          <w:tcPr>
            <w:tcW w:w="3240" w:type="pct"/>
            <w:shd w:val="clear" w:color="auto" w:fill="auto"/>
            <w:hideMark/>
          </w:tcPr>
          <w:p w14:paraId="54FAF26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ACIDO MANDELICO, DOSAGEM DE (VALOR ACORDO).</w:t>
            </w:r>
          </w:p>
        </w:tc>
        <w:tc>
          <w:tcPr>
            <w:tcW w:w="615" w:type="pct"/>
            <w:shd w:val="clear" w:color="auto" w:fill="auto"/>
            <w:hideMark/>
          </w:tcPr>
          <w:p w14:paraId="3A3314C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4B1776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0,31</w:t>
            </w:r>
          </w:p>
        </w:tc>
      </w:tr>
      <w:tr w:rsidR="00172DBE" w:rsidRPr="00172DBE" w14:paraId="5F2EF26F" w14:textId="77777777" w:rsidTr="00172DBE">
        <w:trPr>
          <w:trHeight w:val="255"/>
        </w:trPr>
        <w:tc>
          <w:tcPr>
            <w:tcW w:w="418" w:type="pct"/>
            <w:shd w:val="clear" w:color="auto" w:fill="auto"/>
            <w:hideMark/>
          </w:tcPr>
          <w:p w14:paraId="4FE0CE3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549</w:t>
            </w:r>
          </w:p>
        </w:tc>
        <w:tc>
          <w:tcPr>
            <w:tcW w:w="3240" w:type="pct"/>
            <w:shd w:val="clear" w:color="auto" w:fill="auto"/>
            <w:hideMark/>
          </w:tcPr>
          <w:p w14:paraId="7E53FA4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ACIDO METIL-HIPURICO, DOSAGEM DE (VALOR ACORDO).</w:t>
            </w:r>
          </w:p>
        </w:tc>
        <w:tc>
          <w:tcPr>
            <w:tcW w:w="615" w:type="pct"/>
            <w:shd w:val="clear" w:color="auto" w:fill="auto"/>
            <w:hideMark/>
          </w:tcPr>
          <w:p w14:paraId="76B48D7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7A4FA9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0,17</w:t>
            </w:r>
          </w:p>
        </w:tc>
      </w:tr>
      <w:tr w:rsidR="00172DBE" w:rsidRPr="00172DBE" w14:paraId="6221CAEA" w14:textId="77777777" w:rsidTr="00172DBE">
        <w:trPr>
          <w:trHeight w:val="255"/>
        </w:trPr>
        <w:tc>
          <w:tcPr>
            <w:tcW w:w="418" w:type="pct"/>
            <w:shd w:val="clear" w:color="auto" w:fill="auto"/>
            <w:hideMark/>
          </w:tcPr>
          <w:p w14:paraId="27177C4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550</w:t>
            </w:r>
          </w:p>
        </w:tc>
        <w:tc>
          <w:tcPr>
            <w:tcW w:w="3240" w:type="pct"/>
            <w:shd w:val="clear" w:color="auto" w:fill="auto"/>
            <w:hideMark/>
          </w:tcPr>
          <w:p w14:paraId="4B0724C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ACIDO VANILMANDELICO, DOSAGEM DE (VALOR ACORDO).</w:t>
            </w:r>
          </w:p>
        </w:tc>
        <w:tc>
          <w:tcPr>
            <w:tcW w:w="615" w:type="pct"/>
            <w:shd w:val="clear" w:color="auto" w:fill="auto"/>
            <w:hideMark/>
          </w:tcPr>
          <w:p w14:paraId="6C1ACB9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B01763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1,67</w:t>
            </w:r>
          </w:p>
        </w:tc>
      </w:tr>
      <w:tr w:rsidR="00172DBE" w:rsidRPr="00172DBE" w14:paraId="21310A57" w14:textId="77777777" w:rsidTr="00172DBE">
        <w:trPr>
          <w:trHeight w:val="255"/>
        </w:trPr>
        <w:tc>
          <w:tcPr>
            <w:tcW w:w="418" w:type="pct"/>
            <w:shd w:val="clear" w:color="auto" w:fill="auto"/>
            <w:hideMark/>
          </w:tcPr>
          <w:p w14:paraId="45725B2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551</w:t>
            </w:r>
          </w:p>
        </w:tc>
        <w:tc>
          <w:tcPr>
            <w:tcW w:w="3240" w:type="pct"/>
            <w:shd w:val="clear" w:color="auto" w:fill="auto"/>
            <w:hideMark/>
          </w:tcPr>
          <w:p w14:paraId="4F1FF9C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ALDOLASE, DOSAGEM DE (VALOR ACORDO).</w:t>
            </w:r>
          </w:p>
        </w:tc>
        <w:tc>
          <w:tcPr>
            <w:tcW w:w="615" w:type="pct"/>
            <w:shd w:val="clear" w:color="auto" w:fill="auto"/>
            <w:hideMark/>
          </w:tcPr>
          <w:p w14:paraId="18BF195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63D1A9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0,40</w:t>
            </w:r>
          </w:p>
        </w:tc>
      </w:tr>
      <w:tr w:rsidR="00172DBE" w:rsidRPr="00172DBE" w14:paraId="6070A3D3" w14:textId="77777777" w:rsidTr="00172DBE">
        <w:trPr>
          <w:trHeight w:val="255"/>
        </w:trPr>
        <w:tc>
          <w:tcPr>
            <w:tcW w:w="418" w:type="pct"/>
            <w:shd w:val="clear" w:color="auto" w:fill="auto"/>
            <w:hideMark/>
          </w:tcPr>
          <w:p w14:paraId="7166612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552</w:t>
            </w:r>
          </w:p>
        </w:tc>
        <w:tc>
          <w:tcPr>
            <w:tcW w:w="3240" w:type="pct"/>
            <w:shd w:val="clear" w:color="auto" w:fill="auto"/>
            <w:hideMark/>
          </w:tcPr>
          <w:p w14:paraId="7FAAF6A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ALFA-1-ANTITRIPSINA, DOSAGEM DE (VALOR ACORDO).</w:t>
            </w:r>
          </w:p>
        </w:tc>
        <w:tc>
          <w:tcPr>
            <w:tcW w:w="615" w:type="pct"/>
            <w:shd w:val="clear" w:color="auto" w:fill="auto"/>
            <w:hideMark/>
          </w:tcPr>
          <w:p w14:paraId="5CC64A7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E23048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2,59</w:t>
            </w:r>
          </w:p>
        </w:tc>
      </w:tr>
      <w:tr w:rsidR="00172DBE" w:rsidRPr="00172DBE" w14:paraId="6574B164" w14:textId="77777777" w:rsidTr="00172DBE">
        <w:trPr>
          <w:trHeight w:val="255"/>
        </w:trPr>
        <w:tc>
          <w:tcPr>
            <w:tcW w:w="418" w:type="pct"/>
            <w:shd w:val="clear" w:color="auto" w:fill="auto"/>
            <w:hideMark/>
          </w:tcPr>
          <w:p w14:paraId="5C49C31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553</w:t>
            </w:r>
          </w:p>
        </w:tc>
        <w:tc>
          <w:tcPr>
            <w:tcW w:w="3240" w:type="pct"/>
            <w:shd w:val="clear" w:color="auto" w:fill="auto"/>
            <w:hideMark/>
          </w:tcPr>
          <w:p w14:paraId="14CF649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 xml:space="preserve">ANTICORPOS </w:t>
            </w:r>
            <w:proofErr w:type="gramStart"/>
            <w:r w:rsidRPr="00172DBE">
              <w:rPr>
                <w:rFonts w:ascii="Arial" w:eastAsia="Times New Roman" w:hAnsi="Arial" w:cs="Arial"/>
                <w:color w:val="000000"/>
                <w:sz w:val="16"/>
                <w:szCs w:val="16"/>
                <w:lang w:eastAsia="pt-BR"/>
              </w:rPr>
              <w:t>ANTI-DNA</w:t>
            </w:r>
            <w:proofErr w:type="gramEnd"/>
            <w:r w:rsidRPr="00172DBE">
              <w:rPr>
                <w:rFonts w:ascii="Arial" w:eastAsia="Times New Roman" w:hAnsi="Arial" w:cs="Arial"/>
                <w:color w:val="000000"/>
                <w:sz w:val="16"/>
                <w:szCs w:val="16"/>
                <w:lang w:eastAsia="pt-BR"/>
              </w:rPr>
              <w:t>, PESQUISA DE (VALOR ACORDO).</w:t>
            </w:r>
          </w:p>
        </w:tc>
        <w:tc>
          <w:tcPr>
            <w:tcW w:w="615" w:type="pct"/>
            <w:shd w:val="clear" w:color="auto" w:fill="auto"/>
            <w:hideMark/>
          </w:tcPr>
          <w:p w14:paraId="7351BC2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1AC2E3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3,52</w:t>
            </w:r>
          </w:p>
        </w:tc>
      </w:tr>
      <w:tr w:rsidR="00172DBE" w:rsidRPr="00172DBE" w14:paraId="78F59FA4" w14:textId="77777777" w:rsidTr="00172DBE">
        <w:trPr>
          <w:trHeight w:val="255"/>
        </w:trPr>
        <w:tc>
          <w:tcPr>
            <w:tcW w:w="418" w:type="pct"/>
            <w:shd w:val="clear" w:color="auto" w:fill="auto"/>
            <w:hideMark/>
          </w:tcPr>
          <w:p w14:paraId="48C62DE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554</w:t>
            </w:r>
          </w:p>
        </w:tc>
        <w:tc>
          <w:tcPr>
            <w:tcW w:w="3240" w:type="pct"/>
            <w:shd w:val="clear" w:color="auto" w:fill="auto"/>
            <w:hideMark/>
          </w:tcPr>
          <w:p w14:paraId="75DB07C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ANTI-HELICOBACTER PYLORI, PESQUISA DE (VALOR ACORDO).</w:t>
            </w:r>
          </w:p>
        </w:tc>
        <w:tc>
          <w:tcPr>
            <w:tcW w:w="615" w:type="pct"/>
            <w:shd w:val="clear" w:color="auto" w:fill="auto"/>
            <w:hideMark/>
          </w:tcPr>
          <w:p w14:paraId="6EC70EF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597506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10,23</w:t>
            </w:r>
          </w:p>
        </w:tc>
      </w:tr>
      <w:tr w:rsidR="00172DBE" w:rsidRPr="00172DBE" w14:paraId="2C137C23" w14:textId="77777777" w:rsidTr="00172DBE">
        <w:trPr>
          <w:trHeight w:val="255"/>
        </w:trPr>
        <w:tc>
          <w:tcPr>
            <w:tcW w:w="418" w:type="pct"/>
            <w:shd w:val="clear" w:color="auto" w:fill="auto"/>
            <w:hideMark/>
          </w:tcPr>
          <w:p w14:paraId="01FA574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555</w:t>
            </w:r>
          </w:p>
        </w:tc>
        <w:tc>
          <w:tcPr>
            <w:tcW w:w="3240" w:type="pct"/>
            <w:shd w:val="clear" w:color="auto" w:fill="auto"/>
            <w:hideMark/>
          </w:tcPr>
          <w:p w14:paraId="7BF4279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ANTI-HIV-1 (WESTERN BLOT/IMUNOBLOT), PESQUISA DE (VALOR ACORDO).</w:t>
            </w:r>
          </w:p>
        </w:tc>
        <w:tc>
          <w:tcPr>
            <w:tcW w:w="615" w:type="pct"/>
            <w:shd w:val="clear" w:color="auto" w:fill="auto"/>
            <w:hideMark/>
          </w:tcPr>
          <w:p w14:paraId="609EFCE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E5849C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15,79</w:t>
            </w:r>
          </w:p>
        </w:tc>
      </w:tr>
      <w:tr w:rsidR="00172DBE" w:rsidRPr="00172DBE" w14:paraId="659F7F20" w14:textId="77777777" w:rsidTr="00172DBE">
        <w:trPr>
          <w:trHeight w:val="255"/>
        </w:trPr>
        <w:tc>
          <w:tcPr>
            <w:tcW w:w="418" w:type="pct"/>
            <w:shd w:val="clear" w:color="auto" w:fill="auto"/>
            <w:hideMark/>
          </w:tcPr>
          <w:p w14:paraId="028E159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556</w:t>
            </w:r>
          </w:p>
        </w:tc>
        <w:tc>
          <w:tcPr>
            <w:tcW w:w="3240" w:type="pct"/>
            <w:shd w:val="clear" w:color="auto" w:fill="auto"/>
            <w:hideMark/>
          </w:tcPr>
          <w:p w14:paraId="1FDE472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ANTIMUSCULO ESTRIADO, PESQUISA DE (VALOR ACORDO).</w:t>
            </w:r>
          </w:p>
        </w:tc>
        <w:tc>
          <w:tcPr>
            <w:tcW w:w="615" w:type="pct"/>
            <w:shd w:val="clear" w:color="auto" w:fill="auto"/>
            <w:hideMark/>
          </w:tcPr>
          <w:p w14:paraId="2D5B5C3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4EE50D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1,90</w:t>
            </w:r>
          </w:p>
        </w:tc>
      </w:tr>
      <w:tr w:rsidR="00172DBE" w:rsidRPr="00172DBE" w14:paraId="03FF2E5A" w14:textId="77777777" w:rsidTr="00172DBE">
        <w:trPr>
          <w:trHeight w:val="255"/>
        </w:trPr>
        <w:tc>
          <w:tcPr>
            <w:tcW w:w="418" w:type="pct"/>
            <w:shd w:val="clear" w:color="auto" w:fill="auto"/>
            <w:hideMark/>
          </w:tcPr>
          <w:p w14:paraId="32DCCB9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557</w:t>
            </w:r>
          </w:p>
        </w:tc>
        <w:tc>
          <w:tcPr>
            <w:tcW w:w="3240" w:type="pct"/>
            <w:shd w:val="clear" w:color="auto" w:fill="auto"/>
            <w:hideMark/>
          </w:tcPr>
          <w:p w14:paraId="5B7C097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ANTITRANSGLUTAMINAISE RECOMBINANTE HUMANO IGA, DOSAGEM DE (VALOR ACORDO).</w:t>
            </w:r>
          </w:p>
        </w:tc>
        <w:tc>
          <w:tcPr>
            <w:tcW w:w="615" w:type="pct"/>
            <w:shd w:val="clear" w:color="auto" w:fill="auto"/>
            <w:hideMark/>
          </w:tcPr>
          <w:p w14:paraId="40842CB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9B4467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22,16</w:t>
            </w:r>
          </w:p>
        </w:tc>
      </w:tr>
      <w:tr w:rsidR="00172DBE" w:rsidRPr="00172DBE" w14:paraId="60A5D4A3" w14:textId="77777777" w:rsidTr="00172DBE">
        <w:trPr>
          <w:trHeight w:val="255"/>
        </w:trPr>
        <w:tc>
          <w:tcPr>
            <w:tcW w:w="418" w:type="pct"/>
            <w:shd w:val="clear" w:color="auto" w:fill="auto"/>
            <w:hideMark/>
          </w:tcPr>
          <w:p w14:paraId="6FA1E93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558</w:t>
            </w:r>
          </w:p>
        </w:tc>
        <w:tc>
          <w:tcPr>
            <w:tcW w:w="3240" w:type="pct"/>
            <w:shd w:val="clear" w:color="auto" w:fill="auto"/>
            <w:hideMark/>
          </w:tcPr>
          <w:p w14:paraId="317DD25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CONTRA O VIRUS DA HEPATITE D (ANTI-HDV), PESQUISA DE (VALOR ACORDO).</w:t>
            </w:r>
          </w:p>
        </w:tc>
        <w:tc>
          <w:tcPr>
            <w:tcW w:w="615" w:type="pct"/>
            <w:shd w:val="clear" w:color="auto" w:fill="auto"/>
            <w:hideMark/>
          </w:tcPr>
          <w:p w14:paraId="42FBB70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DA8D2A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3,45</w:t>
            </w:r>
          </w:p>
        </w:tc>
      </w:tr>
      <w:tr w:rsidR="00172DBE" w:rsidRPr="00172DBE" w14:paraId="2B030451" w14:textId="77777777" w:rsidTr="00172DBE">
        <w:trPr>
          <w:trHeight w:val="255"/>
        </w:trPr>
        <w:tc>
          <w:tcPr>
            <w:tcW w:w="418" w:type="pct"/>
            <w:shd w:val="clear" w:color="auto" w:fill="auto"/>
            <w:hideMark/>
          </w:tcPr>
          <w:p w14:paraId="54DB631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559</w:t>
            </w:r>
          </w:p>
        </w:tc>
        <w:tc>
          <w:tcPr>
            <w:tcW w:w="3240" w:type="pct"/>
            <w:shd w:val="clear" w:color="auto" w:fill="auto"/>
            <w:hideMark/>
          </w:tcPr>
          <w:p w14:paraId="7F75E03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CONTRA O VIRUS DO SARAMPO, PESQUISA DE (VALOR ACORDO).</w:t>
            </w:r>
          </w:p>
        </w:tc>
        <w:tc>
          <w:tcPr>
            <w:tcW w:w="615" w:type="pct"/>
            <w:shd w:val="clear" w:color="auto" w:fill="auto"/>
            <w:hideMark/>
          </w:tcPr>
          <w:p w14:paraId="682897C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853341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1,72</w:t>
            </w:r>
          </w:p>
        </w:tc>
      </w:tr>
      <w:tr w:rsidR="00172DBE" w:rsidRPr="00172DBE" w14:paraId="6DE2DE2A" w14:textId="77777777" w:rsidTr="00172DBE">
        <w:trPr>
          <w:trHeight w:val="255"/>
        </w:trPr>
        <w:tc>
          <w:tcPr>
            <w:tcW w:w="418" w:type="pct"/>
            <w:shd w:val="clear" w:color="auto" w:fill="auto"/>
            <w:hideMark/>
          </w:tcPr>
          <w:p w14:paraId="2DC971D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560</w:t>
            </w:r>
          </w:p>
        </w:tc>
        <w:tc>
          <w:tcPr>
            <w:tcW w:w="3240" w:type="pct"/>
            <w:shd w:val="clear" w:color="auto" w:fill="auto"/>
            <w:hideMark/>
          </w:tcPr>
          <w:p w14:paraId="24220E5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IGM CONTRA O VIRUS HERPES SIMPLES, PESQUISA DE (VALOR ACORDO).</w:t>
            </w:r>
          </w:p>
        </w:tc>
        <w:tc>
          <w:tcPr>
            <w:tcW w:w="615" w:type="pct"/>
            <w:shd w:val="clear" w:color="auto" w:fill="auto"/>
            <w:hideMark/>
          </w:tcPr>
          <w:p w14:paraId="498CFE6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108138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4,12</w:t>
            </w:r>
          </w:p>
        </w:tc>
      </w:tr>
      <w:tr w:rsidR="00172DBE" w:rsidRPr="00172DBE" w14:paraId="3F1E0717" w14:textId="77777777" w:rsidTr="00172DBE">
        <w:trPr>
          <w:trHeight w:val="255"/>
        </w:trPr>
        <w:tc>
          <w:tcPr>
            <w:tcW w:w="418" w:type="pct"/>
            <w:shd w:val="clear" w:color="auto" w:fill="auto"/>
            <w:hideMark/>
          </w:tcPr>
          <w:p w14:paraId="3371D83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561</w:t>
            </w:r>
          </w:p>
        </w:tc>
        <w:tc>
          <w:tcPr>
            <w:tcW w:w="3240" w:type="pct"/>
            <w:shd w:val="clear" w:color="auto" w:fill="auto"/>
            <w:hideMark/>
          </w:tcPr>
          <w:p w14:paraId="3180594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ANTIGLOBULINA HUMANA (TAD), TESTE DIRETO DE (VALOR ACORDO).</w:t>
            </w:r>
          </w:p>
        </w:tc>
        <w:tc>
          <w:tcPr>
            <w:tcW w:w="615" w:type="pct"/>
            <w:shd w:val="clear" w:color="auto" w:fill="auto"/>
            <w:hideMark/>
          </w:tcPr>
          <w:p w14:paraId="23ED9B1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D64625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0,51</w:t>
            </w:r>
          </w:p>
        </w:tc>
      </w:tr>
      <w:tr w:rsidR="00172DBE" w:rsidRPr="00172DBE" w14:paraId="0B9FBE76" w14:textId="77777777" w:rsidTr="00172DBE">
        <w:trPr>
          <w:trHeight w:val="255"/>
        </w:trPr>
        <w:tc>
          <w:tcPr>
            <w:tcW w:w="418" w:type="pct"/>
            <w:shd w:val="clear" w:color="auto" w:fill="auto"/>
            <w:hideMark/>
          </w:tcPr>
          <w:p w14:paraId="7E02C28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562</w:t>
            </w:r>
          </w:p>
        </w:tc>
        <w:tc>
          <w:tcPr>
            <w:tcW w:w="3240" w:type="pct"/>
            <w:shd w:val="clear" w:color="auto" w:fill="auto"/>
            <w:hideMark/>
          </w:tcPr>
          <w:p w14:paraId="4AED0E8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ANTIGLOBULINA HUMANA (TIA), TESTE INDIRETO DE (VALOR ACORDO).</w:t>
            </w:r>
          </w:p>
        </w:tc>
        <w:tc>
          <w:tcPr>
            <w:tcW w:w="615" w:type="pct"/>
            <w:shd w:val="clear" w:color="auto" w:fill="auto"/>
            <w:hideMark/>
          </w:tcPr>
          <w:p w14:paraId="0353437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C4FC75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0,51</w:t>
            </w:r>
          </w:p>
        </w:tc>
      </w:tr>
      <w:tr w:rsidR="00172DBE" w:rsidRPr="00172DBE" w14:paraId="0BF64502" w14:textId="77777777" w:rsidTr="00172DBE">
        <w:trPr>
          <w:trHeight w:val="255"/>
        </w:trPr>
        <w:tc>
          <w:tcPr>
            <w:tcW w:w="418" w:type="pct"/>
            <w:shd w:val="clear" w:color="auto" w:fill="auto"/>
            <w:hideMark/>
          </w:tcPr>
          <w:p w14:paraId="0A5A7B8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563</w:t>
            </w:r>
          </w:p>
        </w:tc>
        <w:tc>
          <w:tcPr>
            <w:tcW w:w="3240" w:type="pct"/>
            <w:shd w:val="clear" w:color="auto" w:fill="auto"/>
            <w:hideMark/>
          </w:tcPr>
          <w:p w14:paraId="4C41A88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CULTURA SÓLIDA PARA MICOBACTÉRIAS (VALOR ACORDO).</w:t>
            </w:r>
          </w:p>
        </w:tc>
        <w:tc>
          <w:tcPr>
            <w:tcW w:w="615" w:type="pct"/>
            <w:shd w:val="clear" w:color="auto" w:fill="auto"/>
            <w:hideMark/>
          </w:tcPr>
          <w:p w14:paraId="0DEB55F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84E393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0,48</w:t>
            </w:r>
          </w:p>
        </w:tc>
      </w:tr>
      <w:tr w:rsidR="00172DBE" w:rsidRPr="00172DBE" w14:paraId="1F3E79CC" w14:textId="77777777" w:rsidTr="00172DBE">
        <w:trPr>
          <w:trHeight w:val="255"/>
        </w:trPr>
        <w:tc>
          <w:tcPr>
            <w:tcW w:w="418" w:type="pct"/>
            <w:shd w:val="clear" w:color="auto" w:fill="auto"/>
            <w:hideMark/>
          </w:tcPr>
          <w:p w14:paraId="01C2168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564</w:t>
            </w:r>
          </w:p>
        </w:tc>
        <w:tc>
          <w:tcPr>
            <w:tcW w:w="3240" w:type="pct"/>
            <w:shd w:val="clear" w:color="auto" w:fill="auto"/>
            <w:hideMark/>
          </w:tcPr>
          <w:p w14:paraId="0DE6E06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CADMIO, DOSAGEM DE. (VALOR ACORDO).</w:t>
            </w:r>
          </w:p>
        </w:tc>
        <w:tc>
          <w:tcPr>
            <w:tcW w:w="615" w:type="pct"/>
            <w:shd w:val="clear" w:color="auto" w:fill="auto"/>
            <w:hideMark/>
          </w:tcPr>
          <w:p w14:paraId="6D3AD0F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46E870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0,55</w:t>
            </w:r>
          </w:p>
        </w:tc>
      </w:tr>
      <w:tr w:rsidR="00172DBE" w:rsidRPr="00172DBE" w14:paraId="18F8460E" w14:textId="77777777" w:rsidTr="00172DBE">
        <w:trPr>
          <w:trHeight w:val="255"/>
        </w:trPr>
        <w:tc>
          <w:tcPr>
            <w:tcW w:w="418" w:type="pct"/>
            <w:shd w:val="clear" w:color="auto" w:fill="auto"/>
            <w:hideMark/>
          </w:tcPr>
          <w:p w14:paraId="3AD35CA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565</w:t>
            </w:r>
          </w:p>
        </w:tc>
        <w:tc>
          <w:tcPr>
            <w:tcW w:w="3240" w:type="pct"/>
            <w:shd w:val="clear" w:color="auto" w:fill="auto"/>
            <w:hideMark/>
          </w:tcPr>
          <w:p w14:paraId="5997435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CALCITONINA, DOSAGEM DE. (VALOR ACORDO).</w:t>
            </w:r>
          </w:p>
        </w:tc>
        <w:tc>
          <w:tcPr>
            <w:tcW w:w="615" w:type="pct"/>
            <w:shd w:val="clear" w:color="auto" w:fill="auto"/>
            <w:hideMark/>
          </w:tcPr>
          <w:p w14:paraId="1AFE7EE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0571CC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2,67</w:t>
            </w:r>
          </w:p>
        </w:tc>
      </w:tr>
      <w:tr w:rsidR="00172DBE" w:rsidRPr="00172DBE" w14:paraId="68A56C3A" w14:textId="77777777" w:rsidTr="00172DBE">
        <w:trPr>
          <w:trHeight w:val="255"/>
        </w:trPr>
        <w:tc>
          <w:tcPr>
            <w:tcW w:w="418" w:type="pct"/>
            <w:shd w:val="clear" w:color="auto" w:fill="auto"/>
            <w:hideMark/>
          </w:tcPr>
          <w:p w14:paraId="07A4444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566</w:t>
            </w:r>
          </w:p>
        </w:tc>
        <w:tc>
          <w:tcPr>
            <w:tcW w:w="3240" w:type="pct"/>
            <w:shd w:val="clear" w:color="auto" w:fill="auto"/>
            <w:hideMark/>
          </w:tcPr>
          <w:p w14:paraId="43DD272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CAPACIDADE DE FIXACAO DO FERRO, DETERMINACAO DE. (VALOR ACORDO).</w:t>
            </w:r>
          </w:p>
        </w:tc>
        <w:tc>
          <w:tcPr>
            <w:tcW w:w="615" w:type="pct"/>
            <w:shd w:val="clear" w:color="auto" w:fill="auto"/>
            <w:hideMark/>
          </w:tcPr>
          <w:p w14:paraId="16349DB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B939AC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4,84</w:t>
            </w:r>
          </w:p>
        </w:tc>
      </w:tr>
      <w:tr w:rsidR="00172DBE" w:rsidRPr="00172DBE" w14:paraId="28831A2A" w14:textId="77777777" w:rsidTr="00172DBE">
        <w:trPr>
          <w:trHeight w:val="255"/>
        </w:trPr>
        <w:tc>
          <w:tcPr>
            <w:tcW w:w="418" w:type="pct"/>
            <w:shd w:val="clear" w:color="auto" w:fill="auto"/>
            <w:hideMark/>
          </w:tcPr>
          <w:p w14:paraId="2D35E63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567</w:t>
            </w:r>
          </w:p>
        </w:tc>
        <w:tc>
          <w:tcPr>
            <w:tcW w:w="3240" w:type="pct"/>
            <w:shd w:val="clear" w:color="auto" w:fill="auto"/>
            <w:hideMark/>
          </w:tcPr>
          <w:p w14:paraId="07CE344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CARBOXI-HEMOGLOBINA, DOSAGEM DE. (VALOR ACORDO).</w:t>
            </w:r>
          </w:p>
        </w:tc>
        <w:tc>
          <w:tcPr>
            <w:tcW w:w="615" w:type="pct"/>
            <w:shd w:val="clear" w:color="auto" w:fill="auto"/>
            <w:hideMark/>
          </w:tcPr>
          <w:p w14:paraId="0CB7A51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C461AE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0,76</w:t>
            </w:r>
          </w:p>
        </w:tc>
      </w:tr>
      <w:tr w:rsidR="00172DBE" w:rsidRPr="00172DBE" w14:paraId="5EC282AF" w14:textId="77777777" w:rsidTr="00172DBE">
        <w:trPr>
          <w:trHeight w:val="255"/>
        </w:trPr>
        <w:tc>
          <w:tcPr>
            <w:tcW w:w="418" w:type="pct"/>
            <w:shd w:val="clear" w:color="auto" w:fill="auto"/>
            <w:hideMark/>
          </w:tcPr>
          <w:p w14:paraId="488F75A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568</w:t>
            </w:r>
          </w:p>
        </w:tc>
        <w:tc>
          <w:tcPr>
            <w:tcW w:w="3240" w:type="pct"/>
            <w:shd w:val="clear" w:color="auto" w:fill="auto"/>
            <w:hideMark/>
          </w:tcPr>
          <w:p w14:paraId="42A2656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CELULAS LE, PESQUISA DE. (VALOR ACORDO).</w:t>
            </w:r>
          </w:p>
        </w:tc>
        <w:tc>
          <w:tcPr>
            <w:tcW w:w="615" w:type="pct"/>
            <w:shd w:val="clear" w:color="auto" w:fill="auto"/>
            <w:hideMark/>
          </w:tcPr>
          <w:p w14:paraId="6B1A294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5ADFCA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0,76</w:t>
            </w:r>
          </w:p>
        </w:tc>
      </w:tr>
      <w:tr w:rsidR="00172DBE" w:rsidRPr="00172DBE" w14:paraId="57A33DBD" w14:textId="77777777" w:rsidTr="00172DBE">
        <w:trPr>
          <w:trHeight w:val="255"/>
        </w:trPr>
        <w:tc>
          <w:tcPr>
            <w:tcW w:w="418" w:type="pct"/>
            <w:shd w:val="clear" w:color="auto" w:fill="auto"/>
            <w:hideMark/>
          </w:tcPr>
          <w:p w14:paraId="671C629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569</w:t>
            </w:r>
          </w:p>
        </w:tc>
        <w:tc>
          <w:tcPr>
            <w:tcW w:w="3240" w:type="pct"/>
            <w:shd w:val="clear" w:color="auto" w:fill="auto"/>
            <w:hideMark/>
          </w:tcPr>
          <w:p w14:paraId="4700289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CERULOPLASMINA, DOSAGEM DE. (VALOR ACORDO).</w:t>
            </w:r>
          </w:p>
        </w:tc>
        <w:tc>
          <w:tcPr>
            <w:tcW w:w="615" w:type="pct"/>
            <w:shd w:val="clear" w:color="auto" w:fill="auto"/>
            <w:hideMark/>
          </w:tcPr>
          <w:p w14:paraId="6C21A62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1F0380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1,53</w:t>
            </w:r>
          </w:p>
        </w:tc>
      </w:tr>
      <w:tr w:rsidR="00172DBE" w:rsidRPr="00172DBE" w14:paraId="3E565EE2" w14:textId="77777777" w:rsidTr="00172DBE">
        <w:trPr>
          <w:trHeight w:val="255"/>
        </w:trPr>
        <w:tc>
          <w:tcPr>
            <w:tcW w:w="418" w:type="pct"/>
            <w:shd w:val="clear" w:color="auto" w:fill="auto"/>
            <w:hideMark/>
          </w:tcPr>
          <w:p w14:paraId="2C844E8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570</w:t>
            </w:r>
          </w:p>
        </w:tc>
        <w:tc>
          <w:tcPr>
            <w:tcW w:w="3240" w:type="pct"/>
            <w:shd w:val="clear" w:color="auto" w:fill="auto"/>
            <w:hideMark/>
          </w:tcPr>
          <w:p w14:paraId="6AC58D3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CISTINA NA URINA, PESQUISA DE. (VALOR ACORDO).</w:t>
            </w:r>
          </w:p>
        </w:tc>
        <w:tc>
          <w:tcPr>
            <w:tcW w:w="615" w:type="pct"/>
            <w:shd w:val="clear" w:color="auto" w:fill="auto"/>
            <w:hideMark/>
          </w:tcPr>
          <w:p w14:paraId="37C6B68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D55C43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0,38</w:t>
            </w:r>
          </w:p>
        </w:tc>
      </w:tr>
      <w:tr w:rsidR="00172DBE" w:rsidRPr="00172DBE" w14:paraId="4326CBF6" w14:textId="77777777" w:rsidTr="00172DBE">
        <w:trPr>
          <w:trHeight w:val="255"/>
        </w:trPr>
        <w:tc>
          <w:tcPr>
            <w:tcW w:w="418" w:type="pct"/>
            <w:shd w:val="clear" w:color="auto" w:fill="auto"/>
            <w:hideMark/>
          </w:tcPr>
          <w:p w14:paraId="1282CE3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571</w:t>
            </w:r>
          </w:p>
        </w:tc>
        <w:tc>
          <w:tcPr>
            <w:tcW w:w="3240" w:type="pct"/>
            <w:shd w:val="clear" w:color="auto" w:fill="auto"/>
            <w:hideMark/>
          </w:tcPr>
          <w:p w14:paraId="3F2D9362" w14:textId="77777777" w:rsidR="00172DBE" w:rsidRPr="00172DBE" w:rsidRDefault="00172DBE" w:rsidP="00172DBE">
            <w:pPr>
              <w:spacing w:after="0"/>
              <w:rPr>
                <w:rFonts w:ascii="Arial" w:eastAsia="Times New Roman" w:hAnsi="Arial" w:cs="Arial"/>
                <w:color w:val="000000"/>
                <w:sz w:val="16"/>
                <w:szCs w:val="16"/>
                <w:lang w:eastAsia="pt-BR"/>
              </w:rPr>
            </w:pPr>
            <w:proofErr w:type="gramStart"/>
            <w:r w:rsidRPr="00172DBE">
              <w:rPr>
                <w:rFonts w:ascii="Arial" w:eastAsia="Times New Roman" w:hAnsi="Arial" w:cs="Arial"/>
                <w:color w:val="000000"/>
                <w:sz w:val="16"/>
                <w:szCs w:val="16"/>
                <w:lang w:eastAsia="pt-BR"/>
              </w:rPr>
              <w:t>COBRE,</w:t>
            </w:r>
            <w:proofErr w:type="gramEnd"/>
            <w:r w:rsidRPr="00172DBE">
              <w:rPr>
                <w:rFonts w:ascii="Arial" w:eastAsia="Times New Roman" w:hAnsi="Arial" w:cs="Arial"/>
                <w:color w:val="000000"/>
                <w:sz w:val="16"/>
                <w:szCs w:val="16"/>
                <w:lang w:eastAsia="pt-BR"/>
              </w:rPr>
              <w:t xml:space="preserve"> DOSAGEM DE. (VALOR ACORDO).</w:t>
            </w:r>
          </w:p>
        </w:tc>
        <w:tc>
          <w:tcPr>
            <w:tcW w:w="615" w:type="pct"/>
            <w:shd w:val="clear" w:color="auto" w:fill="auto"/>
            <w:hideMark/>
          </w:tcPr>
          <w:p w14:paraId="527BDF0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5290EB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0,65</w:t>
            </w:r>
          </w:p>
        </w:tc>
      </w:tr>
      <w:tr w:rsidR="00172DBE" w:rsidRPr="00172DBE" w14:paraId="2F39E6E3" w14:textId="77777777" w:rsidTr="00172DBE">
        <w:trPr>
          <w:trHeight w:val="255"/>
        </w:trPr>
        <w:tc>
          <w:tcPr>
            <w:tcW w:w="418" w:type="pct"/>
            <w:shd w:val="clear" w:color="auto" w:fill="auto"/>
            <w:hideMark/>
          </w:tcPr>
          <w:p w14:paraId="426B86D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572</w:t>
            </w:r>
          </w:p>
        </w:tc>
        <w:tc>
          <w:tcPr>
            <w:tcW w:w="3240" w:type="pct"/>
            <w:shd w:val="clear" w:color="auto" w:fill="auto"/>
            <w:hideMark/>
          </w:tcPr>
          <w:p w14:paraId="3220C43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COMPLEMENTO (CH50), DETERMINACAO DE. (VALOR ACORDO).</w:t>
            </w:r>
          </w:p>
        </w:tc>
        <w:tc>
          <w:tcPr>
            <w:tcW w:w="615" w:type="pct"/>
            <w:shd w:val="clear" w:color="auto" w:fill="auto"/>
            <w:hideMark/>
          </w:tcPr>
          <w:p w14:paraId="2E14513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C7C7FA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5,35</w:t>
            </w:r>
          </w:p>
        </w:tc>
      </w:tr>
      <w:tr w:rsidR="00172DBE" w:rsidRPr="00172DBE" w14:paraId="0C68D619" w14:textId="77777777" w:rsidTr="00172DBE">
        <w:trPr>
          <w:trHeight w:val="255"/>
        </w:trPr>
        <w:tc>
          <w:tcPr>
            <w:tcW w:w="418" w:type="pct"/>
            <w:shd w:val="clear" w:color="auto" w:fill="auto"/>
            <w:hideMark/>
          </w:tcPr>
          <w:p w14:paraId="5B5B554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573</w:t>
            </w:r>
          </w:p>
        </w:tc>
        <w:tc>
          <w:tcPr>
            <w:tcW w:w="3240" w:type="pct"/>
            <w:shd w:val="clear" w:color="auto" w:fill="auto"/>
            <w:hideMark/>
          </w:tcPr>
          <w:p w14:paraId="59E445B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CRIOAGLUTININA, DOSAGEM DE. (VALOR ACORDO).</w:t>
            </w:r>
          </w:p>
        </w:tc>
        <w:tc>
          <w:tcPr>
            <w:tcW w:w="615" w:type="pct"/>
            <w:shd w:val="clear" w:color="auto" w:fill="auto"/>
            <w:hideMark/>
          </w:tcPr>
          <w:p w14:paraId="25532FA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3591AE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0,53</w:t>
            </w:r>
          </w:p>
        </w:tc>
      </w:tr>
      <w:tr w:rsidR="00172DBE" w:rsidRPr="00172DBE" w14:paraId="515450CF" w14:textId="77777777" w:rsidTr="00172DBE">
        <w:trPr>
          <w:trHeight w:val="255"/>
        </w:trPr>
        <w:tc>
          <w:tcPr>
            <w:tcW w:w="418" w:type="pct"/>
            <w:shd w:val="clear" w:color="auto" w:fill="auto"/>
            <w:hideMark/>
          </w:tcPr>
          <w:p w14:paraId="2CEA44F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574</w:t>
            </w:r>
          </w:p>
        </w:tc>
        <w:tc>
          <w:tcPr>
            <w:tcW w:w="3240" w:type="pct"/>
            <w:shd w:val="clear" w:color="auto" w:fill="auto"/>
            <w:hideMark/>
          </w:tcPr>
          <w:p w14:paraId="32638C7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CROMATOGRAFIA DE AMINOACIDOS, DETERMINACAO DA. (VALOR ACORDO).</w:t>
            </w:r>
          </w:p>
        </w:tc>
        <w:tc>
          <w:tcPr>
            <w:tcW w:w="615" w:type="pct"/>
            <w:shd w:val="clear" w:color="auto" w:fill="auto"/>
            <w:hideMark/>
          </w:tcPr>
          <w:p w14:paraId="300FC26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7A21D8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1,32</w:t>
            </w:r>
          </w:p>
        </w:tc>
      </w:tr>
      <w:tr w:rsidR="00172DBE" w:rsidRPr="00172DBE" w14:paraId="1B3B33D0" w14:textId="77777777" w:rsidTr="00172DBE">
        <w:trPr>
          <w:trHeight w:val="255"/>
        </w:trPr>
        <w:tc>
          <w:tcPr>
            <w:tcW w:w="418" w:type="pct"/>
            <w:shd w:val="clear" w:color="auto" w:fill="auto"/>
            <w:hideMark/>
          </w:tcPr>
          <w:p w14:paraId="2AAD03F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575</w:t>
            </w:r>
          </w:p>
        </w:tc>
        <w:tc>
          <w:tcPr>
            <w:tcW w:w="3240" w:type="pct"/>
            <w:shd w:val="clear" w:color="auto" w:fill="auto"/>
            <w:hideMark/>
          </w:tcPr>
          <w:p w14:paraId="4A7D203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DIHIDROTESTOTERONA (DHT), DOSAGEM DE. (VALOR ACORDO).</w:t>
            </w:r>
          </w:p>
        </w:tc>
        <w:tc>
          <w:tcPr>
            <w:tcW w:w="615" w:type="pct"/>
            <w:shd w:val="clear" w:color="auto" w:fill="auto"/>
            <w:hideMark/>
          </w:tcPr>
          <w:p w14:paraId="3D4A053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BB71F5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2,17</w:t>
            </w:r>
          </w:p>
        </w:tc>
      </w:tr>
      <w:tr w:rsidR="00172DBE" w:rsidRPr="00172DBE" w14:paraId="0DF6D534" w14:textId="77777777" w:rsidTr="00172DBE">
        <w:trPr>
          <w:trHeight w:val="255"/>
        </w:trPr>
        <w:tc>
          <w:tcPr>
            <w:tcW w:w="418" w:type="pct"/>
            <w:shd w:val="clear" w:color="auto" w:fill="auto"/>
            <w:hideMark/>
          </w:tcPr>
          <w:p w14:paraId="493F842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576</w:t>
            </w:r>
          </w:p>
        </w:tc>
        <w:tc>
          <w:tcPr>
            <w:tcW w:w="3240" w:type="pct"/>
            <w:shd w:val="clear" w:color="auto" w:fill="auto"/>
            <w:hideMark/>
          </w:tcPr>
          <w:p w14:paraId="24BDEB5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ESTRONA, DOSAGEM DE. (VALOR ACORDO).</w:t>
            </w:r>
          </w:p>
        </w:tc>
        <w:tc>
          <w:tcPr>
            <w:tcW w:w="615" w:type="pct"/>
            <w:shd w:val="clear" w:color="auto" w:fill="auto"/>
            <w:hideMark/>
          </w:tcPr>
          <w:p w14:paraId="24F954C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C35FB5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2,07</w:t>
            </w:r>
          </w:p>
        </w:tc>
      </w:tr>
      <w:tr w:rsidR="00172DBE" w:rsidRPr="00172DBE" w14:paraId="09BE2EAD" w14:textId="77777777" w:rsidTr="00172DBE">
        <w:trPr>
          <w:trHeight w:val="255"/>
        </w:trPr>
        <w:tc>
          <w:tcPr>
            <w:tcW w:w="418" w:type="pct"/>
            <w:shd w:val="clear" w:color="auto" w:fill="auto"/>
            <w:hideMark/>
          </w:tcPr>
          <w:p w14:paraId="515DD4A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577</w:t>
            </w:r>
          </w:p>
        </w:tc>
        <w:tc>
          <w:tcPr>
            <w:tcW w:w="3240" w:type="pct"/>
            <w:shd w:val="clear" w:color="auto" w:fill="auto"/>
            <w:hideMark/>
          </w:tcPr>
          <w:p w14:paraId="17B3DD5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FATOR REUMATOIDE, DETERMINACAO DE. (VALOR ACORDO).</w:t>
            </w:r>
          </w:p>
        </w:tc>
        <w:tc>
          <w:tcPr>
            <w:tcW w:w="615" w:type="pct"/>
            <w:shd w:val="clear" w:color="auto" w:fill="auto"/>
            <w:hideMark/>
          </w:tcPr>
          <w:p w14:paraId="6A3E2D5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E5D3B7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0,32</w:t>
            </w:r>
          </w:p>
        </w:tc>
      </w:tr>
      <w:tr w:rsidR="00172DBE" w:rsidRPr="00172DBE" w14:paraId="2B56FD98" w14:textId="77777777" w:rsidTr="00172DBE">
        <w:trPr>
          <w:trHeight w:val="255"/>
        </w:trPr>
        <w:tc>
          <w:tcPr>
            <w:tcW w:w="418" w:type="pct"/>
            <w:shd w:val="clear" w:color="auto" w:fill="auto"/>
            <w:hideMark/>
          </w:tcPr>
          <w:p w14:paraId="6011676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578</w:t>
            </w:r>
          </w:p>
        </w:tc>
        <w:tc>
          <w:tcPr>
            <w:tcW w:w="3240" w:type="pct"/>
            <w:shd w:val="clear" w:color="auto" w:fill="auto"/>
            <w:hideMark/>
          </w:tcPr>
          <w:p w14:paraId="16B8E25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FATOR VON WILLEBRAND (ANTIGENO), DOSAGEM DE. (VALOR ACORDO).</w:t>
            </w:r>
          </w:p>
        </w:tc>
        <w:tc>
          <w:tcPr>
            <w:tcW w:w="615" w:type="pct"/>
            <w:shd w:val="clear" w:color="auto" w:fill="auto"/>
            <w:hideMark/>
          </w:tcPr>
          <w:p w14:paraId="4DCFEA1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C55317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42,75</w:t>
            </w:r>
          </w:p>
        </w:tc>
      </w:tr>
      <w:tr w:rsidR="00172DBE" w:rsidRPr="00172DBE" w14:paraId="4069DF99" w14:textId="77777777" w:rsidTr="00172DBE">
        <w:trPr>
          <w:trHeight w:val="255"/>
        </w:trPr>
        <w:tc>
          <w:tcPr>
            <w:tcW w:w="418" w:type="pct"/>
            <w:shd w:val="clear" w:color="auto" w:fill="auto"/>
            <w:hideMark/>
          </w:tcPr>
          <w:p w14:paraId="434B6A8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lastRenderedPageBreak/>
              <w:t>579</w:t>
            </w:r>
          </w:p>
        </w:tc>
        <w:tc>
          <w:tcPr>
            <w:tcW w:w="3240" w:type="pct"/>
            <w:shd w:val="clear" w:color="auto" w:fill="auto"/>
            <w:hideMark/>
          </w:tcPr>
          <w:p w14:paraId="3F42099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FENOL, DOSAGEM DE. (VALOR ACORDO).</w:t>
            </w:r>
          </w:p>
        </w:tc>
        <w:tc>
          <w:tcPr>
            <w:tcW w:w="615" w:type="pct"/>
            <w:shd w:val="clear" w:color="auto" w:fill="auto"/>
            <w:hideMark/>
          </w:tcPr>
          <w:p w14:paraId="6375E1A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C5FC08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0,18</w:t>
            </w:r>
          </w:p>
        </w:tc>
      </w:tr>
      <w:tr w:rsidR="00172DBE" w:rsidRPr="00172DBE" w14:paraId="3C6761DA" w14:textId="77777777" w:rsidTr="00172DBE">
        <w:trPr>
          <w:trHeight w:val="255"/>
        </w:trPr>
        <w:tc>
          <w:tcPr>
            <w:tcW w:w="418" w:type="pct"/>
            <w:shd w:val="clear" w:color="auto" w:fill="auto"/>
            <w:hideMark/>
          </w:tcPr>
          <w:p w14:paraId="38B3C14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580</w:t>
            </w:r>
          </w:p>
        </w:tc>
        <w:tc>
          <w:tcPr>
            <w:tcW w:w="3240" w:type="pct"/>
            <w:shd w:val="clear" w:color="auto" w:fill="auto"/>
            <w:hideMark/>
          </w:tcPr>
          <w:p w14:paraId="630AB2A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FIBRINOGENIO, DOSAGEM DE. (VALOR ACORDO).</w:t>
            </w:r>
          </w:p>
        </w:tc>
        <w:tc>
          <w:tcPr>
            <w:tcW w:w="615" w:type="pct"/>
            <w:shd w:val="clear" w:color="auto" w:fill="auto"/>
            <w:hideMark/>
          </w:tcPr>
          <w:p w14:paraId="2C75C10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C7A56F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0,86</w:t>
            </w:r>
          </w:p>
        </w:tc>
      </w:tr>
      <w:tr w:rsidR="00172DBE" w:rsidRPr="00172DBE" w14:paraId="16FCD96A" w14:textId="77777777" w:rsidTr="00172DBE">
        <w:trPr>
          <w:trHeight w:val="255"/>
        </w:trPr>
        <w:tc>
          <w:tcPr>
            <w:tcW w:w="418" w:type="pct"/>
            <w:shd w:val="clear" w:color="auto" w:fill="auto"/>
            <w:hideMark/>
          </w:tcPr>
          <w:p w14:paraId="6521C86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581</w:t>
            </w:r>
          </w:p>
        </w:tc>
        <w:tc>
          <w:tcPr>
            <w:tcW w:w="3240" w:type="pct"/>
            <w:shd w:val="clear" w:color="auto" w:fill="auto"/>
            <w:hideMark/>
          </w:tcPr>
          <w:p w14:paraId="5C11F9F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FRACAO PROSTATICA DA FOSFATASE ACIDA, DOSAGEM DE. (VALOR ACORDO).</w:t>
            </w:r>
          </w:p>
        </w:tc>
        <w:tc>
          <w:tcPr>
            <w:tcW w:w="615" w:type="pct"/>
            <w:shd w:val="clear" w:color="auto" w:fill="auto"/>
            <w:hideMark/>
          </w:tcPr>
          <w:p w14:paraId="38AEB3A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12EAF0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0,17</w:t>
            </w:r>
          </w:p>
        </w:tc>
      </w:tr>
      <w:tr w:rsidR="00172DBE" w:rsidRPr="00172DBE" w14:paraId="3D7A2369" w14:textId="77777777" w:rsidTr="00172DBE">
        <w:trPr>
          <w:trHeight w:val="255"/>
        </w:trPr>
        <w:tc>
          <w:tcPr>
            <w:tcW w:w="418" w:type="pct"/>
            <w:shd w:val="clear" w:color="auto" w:fill="auto"/>
            <w:hideMark/>
          </w:tcPr>
          <w:p w14:paraId="7D2D6A6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582</w:t>
            </w:r>
          </w:p>
        </w:tc>
        <w:tc>
          <w:tcPr>
            <w:tcW w:w="3240" w:type="pct"/>
            <w:shd w:val="clear" w:color="auto" w:fill="auto"/>
            <w:hideMark/>
          </w:tcPr>
          <w:p w14:paraId="5257184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FRUTOSE NA URINA, PESQUISA DE. (VALOR ACORDO).</w:t>
            </w:r>
          </w:p>
        </w:tc>
        <w:tc>
          <w:tcPr>
            <w:tcW w:w="615" w:type="pct"/>
            <w:shd w:val="clear" w:color="auto" w:fill="auto"/>
            <w:hideMark/>
          </w:tcPr>
          <w:p w14:paraId="724A49C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6FC70A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0,17</w:t>
            </w:r>
          </w:p>
        </w:tc>
      </w:tr>
      <w:tr w:rsidR="00172DBE" w:rsidRPr="00172DBE" w14:paraId="3EB2AD94" w14:textId="77777777" w:rsidTr="00172DBE">
        <w:trPr>
          <w:trHeight w:val="255"/>
        </w:trPr>
        <w:tc>
          <w:tcPr>
            <w:tcW w:w="418" w:type="pct"/>
            <w:shd w:val="clear" w:color="auto" w:fill="auto"/>
            <w:hideMark/>
          </w:tcPr>
          <w:p w14:paraId="11AD593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583</w:t>
            </w:r>
          </w:p>
        </w:tc>
        <w:tc>
          <w:tcPr>
            <w:tcW w:w="3240" w:type="pct"/>
            <w:shd w:val="clear" w:color="auto" w:fill="auto"/>
            <w:hideMark/>
          </w:tcPr>
          <w:p w14:paraId="4243BC2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FRUTOSE, DOSAGEM DE. (VALOR ACORDO).</w:t>
            </w:r>
          </w:p>
        </w:tc>
        <w:tc>
          <w:tcPr>
            <w:tcW w:w="615" w:type="pct"/>
            <w:shd w:val="clear" w:color="auto" w:fill="auto"/>
            <w:hideMark/>
          </w:tcPr>
          <w:p w14:paraId="3B9576E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FFFAD9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0,37</w:t>
            </w:r>
          </w:p>
        </w:tc>
      </w:tr>
      <w:tr w:rsidR="00172DBE" w:rsidRPr="00172DBE" w14:paraId="3F7B6BF4" w14:textId="77777777" w:rsidTr="00172DBE">
        <w:trPr>
          <w:trHeight w:val="255"/>
        </w:trPr>
        <w:tc>
          <w:tcPr>
            <w:tcW w:w="418" w:type="pct"/>
            <w:shd w:val="clear" w:color="auto" w:fill="auto"/>
            <w:hideMark/>
          </w:tcPr>
          <w:p w14:paraId="67B9E43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584</w:t>
            </w:r>
          </w:p>
        </w:tc>
        <w:tc>
          <w:tcPr>
            <w:tcW w:w="3240" w:type="pct"/>
            <w:shd w:val="clear" w:color="auto" w:fill="auto"/>
            <w:hideMark/>
          </w:tcPr>
          <w:p w14:paraId="617465C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GASTRINA, DOSAGEM DE. (VALOR ACORDO).</w:t>
            </w:r>
          </w:p>
        </w:tc>
        <w:tc>
          <w:tcPr>
            <w:tcW w:w="615" w:type="pct"/>
            <w:shd w:val="clear" w:color="auto" w:fill="auto"/>
            <w:hideMark/>
          </w:tcPr>
          <w:p w14:paraId="4971305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657C05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2,63</w:t>
            </w:r>
          </w:p>
        </w:tc>
      </w:tr>
      <w:tr w:rsidR="00172DBE" w:rsidRPr="00172DBE" w14:paraId="76A2C911" w14:textId="77777777" w:rsidTr="00172DBE">
        <w:trPr>
          <w:trHeight w:val="255"/>
        </w:trPr>
        <w:tc>
          <w:tcPr>
            <w:tcW w:w="418" w:type="pct"/>
            <w:shd w:val="clear" w:color="auto" w:fill="auto"/>
            <w:hideMark/>
          </w:tcPr>
          <w:p w14:paraId="7CE9440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585</w:t>
            </w:r>
          </w:p>
        </w:tc>
        <w:tc>
          <w:tcPr>
            <w:tcW w:w="3240" w:type="pct"/>
            <w:shd w:val="clear" w:color="auto" w:fill="auto"/>
            <w:hideMark/>
          </w:tcPr>
          <w:p w14:paraId="1BE2EEC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HEMOGLOBINA S, PESQUISA DE. (VALOR ACORDO).</w:t>
            </w:r>
          </w:p>
        </w:tc>
        <w:tc>
          <w:tcPr>
            <w:tcW w:w="615" w:type="pct"/>
            <w:shd w:val="clear" w:color="auto" w:fill="auto"/>
            <w:hideMark/>
          </w:tcPr>
          <w:p w14:paraId="6BEFDB8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BC4C41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5,99</w:t>
            </w:r>
          </w:p>
        </w:tc>
      </w:tr>
      <w:tr w:rsidR="00172DBE" w:rsidRPr="00172DBE" w14:paraId="7280C386" w14:textId="77777777" w:rsidTr="00172DBE">
        <w:trPr>
          <w:trHeight w:val="255"/>
        </w:trPr>
        <w:tc>
          <w:tcPr>
            <w:tcW w:w="418" w:type="pct"/>
            <w:shd w:val="clear" w:color="auto" w:fill="auto"/>
            <w:hideMark/>
          </w:tcPr>
          <w:p w14:paraId="5E088BF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586</w:t>
            </w:r>
          </w:p>
        </w:tc>
        <w:tc>
          <w:tcPr>
            <w:tcW w:w="3240" w:type="pct"/>
            <w:shd w:val="clear" w:color="auto" w:fill="auto"/>
            <w:hideMark/>
          </w:tcPr>
          <w:p w14:paraId="08EF114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IMUNOELETROFORESE DE PROTEINAS. (VALOR ACORDO).</w:t>
            </w:r>
          </w:p>
        </w:tc>
        <w:tc>
          <w:tcPr>
            <w:tcW w:w="615" w:type="pct"/>
            <w:shd w:val="clear" w:color="auto" w:fill="auto"/>
            <w:hideMark/>
          </w:tcPr>
          <w:p w14:paraId="567766C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DAEB5C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22,79</w:t>
            </w:r>
          </w:p>
        </w:tc>
      </w:tr>
      <w:tr w:rsidR="00172DBE" w:rsidRPr="00172DBE" w14:paraId="15619CD0" w14:textId="77777777" w:rsidTr="00172DBE">
        <w:trPr>
          <w:trHeight w:val="255"/>
        </w:trPr>
        <w:tc>
          <w:tcPr>
            <w:tcW w:w="418" w:type="pct"/>
            <w:shd w:val="clear" w:color="auto" w:fill="auto"/>
            <w:hideMark/>
          </w:tcPr>
          <w:p w14:paraId="50D9CDE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587</w:t>
            </w:r>
          </w:p>
        </w:tc>
        <w:tc>
          <w:tcPr>
            <w:tcW w:w="3240" w:type="pct"/>
            <w:shd w:val="clear" w:color="auto" w:fill="auto"/>
            <w:hideMark/>
          </w:tcPr>
          <w:p w14:paraId="4EBD429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INDICE DE TIROXINA LIVRE, DETERMINACAO DE. (VALOR ACORDO).</w:t>
            </w:r>
          </w:p>
        </w:tc>
        <w:tc>
          <w:tcPr>
            <w:tcW w:w="615" w:type="pct"/>
            <w:shd w:val="clear" w:color="auto" w:fill="auto"/>
            <w:hideMark/>
          </w:tcPr>
          <w:p w14:paraId="4DB006E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5067FC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2,33</w:t>
            </w:r>
          </w:p>
        </w:tc>
      </w:tr>
      <w:tr w:rsidR="00172DBE" w:rsidRPr="00172DBE" w14:paraId="7BB819A8" w14:textId="77777777" w:rsidTr="00172DBE">
        <w:trPr>
          <w:trHeight w:val="255"/>
        </w:trPr>
        <w:tc>
          <w:tcPr>
            <w:tcW w:w="418" w:type="pct"/>
            <w:shd w:val="clear" w:color="auto" w:fill="auto"/>
            <w:hideMark/>
          </w:tcPr>
          <w:p w14:paraId="5CC99A0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588</w:t>
            </w:r>
          </w:p>
        </w:tc>
        <w:tc>
          <w:tcPr>
            <w:tcW w:w="3240" w:type="pct"/>
            <w:shd w:val="clear" w:color="auto" w:fill="auto"/>
            <w:hideMark/>
          </w:tcPr>
          <w:p w14:paraId="3D26B67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LINFOCITOS CD4/CD8, CONTAGEM DE. (VALOR ACORDO).</w:t>
            </w:r>
          </w:p>
        </w:tc>
        <w:tc>
          <w:tcPr>
            <w:tcW w:w="615" w:type="pct"/>
            <w:shd w:val="clear" w:color="auto" w:fill="auto"/>
            <w:hideMark/>
          </w:tcPr>
          <w:p w14:paraId="1131D3D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F996B5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1,50</w:t>
            </w:r>
          </w:p>
        </w:tc>
      </w:tr>
      <w:tr w:rsidR="00172DBE" w:rsidRPr="00172DBE" w14:paraId="2C53881F" w14:textId="77777777" w:rsidTr="00172DBE">
        <w:trPr>
          <w:trHeight w:val="255"/>
        </w:trPr>
        <w:tc>
          <w:tcPr>
            <w:tcW w:w="418" w:type="pct"/>
            <w:shd w:val="clear" w:color="auto" w:fill="auto"/>
            <w:hideMark/>
          </w:tcPr>
          <w:p w14:paraId="60BD4A8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589</w:t>
            </w:r>
          </w:p>
        </w:tc>
        <w:tc>
          <w:tcPr>
            <w:tcW w:w="3240" w:type="pct"/>
            <w:shd w:val="clear" w:color="auto" w:fill="auto"/>
            <w:hideMark/>
          </w:tcPr>
          <w:p w14:paraId="58E1DB4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LIPOPROTEINAS, ELETROFORESE DE. (VALOR ACORDO).</w:t>
            </w:r>
          </w:p>
        </w:tc>
        <w:tc>
          <w:tcPr>
            <w:tcW w:w="615" w:type="pct"/>
            <w:shd w:val="clear" w:color="auto" w:fill="auto"/>
            <w:hideMark/>
          </w:tcPr>
          <w:p w14:paraId="6BA5839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7B6010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0,69</w:t>
            </w:r>
          </w:p>
        </w:tc>
      </w:tr>
      <w:tr w:rsidR="00172DBE" w:rsidRPr="00172DBE" w14:paraId="30E2C310" w14:textId="77777777" w:rsidTr="00172DBE">
        <w:trPr>
          <w:trHeight w:val="255"/>
        </w:trPr>
        <w:tc>
          <w:tcPr>
            <w:tcW w:w="418" w:type="pct"/>
            <w:shd w:val="clear" w:color="auto" w:fill="auto"/>
            <w:hideMark/>
          </w:tcPr>
          <w:p w14:paraId="1B99E7C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590</w:t>
            </w:r>
          </w:p>
        </w:tc>
        <w:tc>
          <w:tcPr>
            <w:tcW w:w="3240" w:type="pct"/>
            <w:shd w:val="clear" w:color="auto" w:fill="auto"/>
            <w:hideMark/>
          </w:tcPr>
          <w:p w14:paraId="7A5D80F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LITIO, DOSAGEM DE. (VALOR ACORDO).</w:t>
            </w:r>
          </w:p>
        </w:tc>
        <w:tc>
          <w:tcPr>
            <w:tcW w:w="615" w:type="pct"/>
            <w:shd w:val="clear" w:color="auto" w:fill="auto"/>
            <w:hideMark/>
          </w:tcPr>
          <w:p w14:paraId="7028EB4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CD7E11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0,86</w:t>
            </w:r>
          </w:p>
        </w:tc>
      </w:tr>
      <w:tr w:rsidR="00172DBE" w:rsidRPr="00172DBE" w14:paraId="1D07472F" w14:textId="77777777" w:rsidTr="00172DBE">
        <w:trPr>
          <w:trHeight w:val="255"/>
        </w:trPr>
        <w:tc>
          <w:tcPr>
            <w:tcW w:w="418" w:type="pct"/>
            <w:shd w:val="clear" w:color="auto" w:fill="auto"/>
            <w:hideMark/>
          </w:tcPr>
          <w:p w14:paraId="06620DF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591</w:t>
            </w:r>
          </w:p>
        </w:tc>
        <w:tc>
          <w:tcPr>
            <w:tcW w:w="3240" w:type="pct"/>
            <w:shd w:val="clear" w:color="auto" w:fill="auto"/>
            <w:hideMark/>
          </w:tcPr>
          <w:p w14:paraId="7ABE655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MACROPROLACTINA, PESQUISA DE. (VALOR ACORDO).</w:t>
            </w:r>
          </w:p>
        </w:tc>
        <w:tc>
          <w:tcPr>
            <w:tcW w:w="615" w:type="pct"/>
            <w:shd w:val="clear" w:color="auto" w:fill="auto"/>
            <w:hideMark/>
          </w:tcPr>
          <w:p w14:paraId="7542A5A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8DACD6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1,34</w:t>
            </w:r>
          </w:p>
        </w:tc>
      </w:tr>
      <w:tr w:rsidR="00172DBE" w:rsidRPr="00172DBE" w14:paraId="32C5FF23" w14:textId="77777777" w:rsidTr="00172DBE">
        <w:trPr>
          <w:trHeight w:val="255"/>
        </w:trPr>
        <w:tc>
          <w:tcPr>
            <w:tcW w:w="418" w:type="pct"/>
            <w:shd w:val="clear" w:color="auto" w:fill="auto"/>
            <w:hideMark/>
          </w:tcPr>
          <w:p w14:paraId="3B428A3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592</w:t>
            </w:r>
          </w:p>
        </w:tc>
        <w:tc>
          <w:tcPr>
            <w:tcW w:w="3240" w:type="pct"/>
            <w:shd w:val="clear" w:color="auto" w:fill="auto"/>
            <w:hideMark/>
          </w:tcPr>
          <w:p w14:paraId="02BD96B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MERCURIO, DOSAGEM DE. (VALOR ACORDO).</w:t>
            </w:r>
          </w:p>
        </w:tc>
        <w:tc>
          <w:tcPr>
            <w:tcW w:w="615" w:type="pct"/>
            <w:shd w:val="clear" w:color="auto" w:fill="auto"/>
            <w:hideMark/>
          </w:tcPr>
          <w:p w14:paraId="3E4C5E9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2D5E52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0,17</w:t>
            </w:r>
          </w:p>
        </w:tc>
      </w:tr>
      <w:tr w:rsidR="00172DBE" w:rsidRPr="00172DBE" w14:paraId="1AB90CF9" w14:textId="77777777" w:rsidTr="00172DBE">
        <w:trPr>
          <w:trHeight w:val="255"/>
        </w:trPr>
        <w:tc>
          <w:tcPr>
            <w:tcW w:w="418" w:type="pct"/>
            <w:shd w:val="clear" w:color="auto" w:fill="auto"/>
            <w:hideMark/>
          </w:tcPr>
          <w:p w14:paraId="70D9AAF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593</w:t>
            </w:r>
          </w:p>
        </w:tc>
        <w:tc>
          <w:tcPr>
            <w:tcW w:w="3240" w:type="pct"/>
            <w:shd w:val="clear" w:color="auto" w:fill="auto"/>
            <w:hideMark/>
          </w:tcPr>
          <w:p w14:paraId="6981C4D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OSMOLARIDADE, DETERMINAÇÃO DE. (VALOR ACORDO).</w:t>
            </w:r>
          </w:p>
        </w:tc>
        <w:tc>
          <w:tcPr>
            <w:tcW w:w="615" w:type="pct"/>
            <w:shd w:val="clear" w:color="auto" w:fill="auto"/>
            <w:hideMark/>
          </w:tcPr>
          <w:p w14:paraId="32693B9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A20787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0,65</w:t>
            </w:r>
          </w:p>
        </w:tc>
      </w:tr>
      <w:tr w:rsidR="00172DBE" w:rsidRPr="00172DBE" w14:paraId="3DB560DF" w14:textId="77777777" w:rsidTr="00172DBE">
        <w:trPr>
          <w:trHeight w:val="255"/>
        </w:trPr>
        <w:tc>
          <w:tcPr>
            <w:tcW w:w="418" w:type="pct"/>
            <w:shd w:val="clear" w:color="auto" w:fill="auto"/>
            <w:hideMark/>
          </w:tcPr>
          <w:p w14:paraId="48336D5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594</w:t>
            </w:r>
          </w:p>
        </w:tc>
        <w:tc>
          <w:tcPr>
            <w:tcW w:w="3240" w:type="pct"/>
            <w:shd w:val="clear" w:color="auto" w:fill="auto"/>
            <w:hideMark/>
          </w:tcPr>
          <w:p w14:paraId="77F6AE5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OXALATO, DOSAGEM DE. (VALOR ACORDO).</w:t>
            </w:r>
          </w:p>
        </w:tc>
        <w:tc>
          <w:tcPr>
            <w:tcW w:w="615" w:type="pct"/>
            <w:shd w:val="clear" w:color="auto" w:fill="auto"/>
            <w:hideMark/>
          </w:tcPr>
          <w:p w14:paraId="4D8B5CF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679E78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0,40</w:t>
            </w:r>
          </w:p>
        </w:tc>
      </w:tr>
      <w:tr w:rsidR="00172DBE" w:rsidRPr="00172DBE" w14:paraId="362D8FFE" w14:textId="77777777" w:rsidTr="00172DBE">
        <w:trPr>
          <w:trHeight w:val="255"/>
        </w:trPr>
        <w:tc>
          <w:tcPr>
            <w:tcW w:w="418" w:type="pct"/>
            <w:shd w:val="clear" w:color="auto" w:fill="auto"/>
            <w:hideMark/>
          </w:tcPr>
          <w:p w14:paraId="725211A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595</w:t>
            </w:r>
          </w:p>
        </w:tc>
        <w:tc>
          <w:tcPr>
            <w:tcW w:w="3240" w:type="pct"/>
            <w:shd w:val="clear" w:color="auto" w:fill="auto"/>
            <w:hideMark/>
          </w:tcPr>
          <w:p w14:paraId="517CB1F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PROTEÍNAS URINÁRIAS (POR ELETROFORESE), PESQUISA DE. (VALOR ACORDO).</w:t>
            </w:r>
          </w:p>
        </w:tc>
        <w:tc>
          <w:tcPr>
            <w:tcW w:w="615" w:type="pct"/>
            <w:shd w:val="clear" w:color="auto" w:fill="auto"/>
            <w:hideMark/>
          </w:tcPr>
          <w:p w14:paraId="37C48A2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9F5CFB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19,51</w:t>
            </w:r>
          </w:p>
        </w:tc>
      </w:tr>
      <w:tr w:rsidR="00172DBE" w:rsidRPr="00172DBE" w14:paraId="434CA356" w14:textId="77777777" w:rsidTr="00172DBE">
        <w:trPr>
          <w:trHeight w:val="255"/>
        </w:trPr>
        <w:tc>
          <w:tcPr>
            <w:tcW w:w="418" w:type="pct"/>
            <w:shd w:val="clear" w:color="auto" w:fill="auto"/>
            <w:hideMark/>
          </w:tcPr>
          <w:p w14:paraId="0CF9E32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596</w:t>
            </w:r>
          </w:p>
        </w:tc>
        <w:tc>
          <w:tcPr>
            <w:tcW w:w="3240" w:type="pct"/>
            <w:shd w:val="clear" w:color="auto" w:fill="auto"/>
            <w:hideMark/>
          </w:tcPr>
          <w:p w14:paraId="698D48B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ROTAVÍRUS NAS FEZES, PESQUISA DE. (VALOR ACORDO).</w:t>
            </w:r>
          </w:p>
        </w:tc>
        <w:tc>
          <w:tcPr>
            <w:tcW w:w="615" w:type="pct"/>
            <w:shd w:val="clear" w:color="auto" w:fill="auto"/>
            <w:hideMark/>
          </w:tcPr>
          <w:p w14:paraId="6C2C12C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1D9959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5,84</w:t>
            </w:r>
          </w:p>
        </w:tc>
      </w:tr>
      <w:tr w:rsidR="00172DBE" w:rsidRPr="00172DBE" w14:paraId="51FA509E" w14:textId="77777777" w:rsidTr="00172DBE">
        <w:trPr>
          <w:trHeight w:val="255"/>
        </w:trPr>
        <w:tc>
          <w:tcPr>
            <w:tcW w:w="418" w:type="pct"/>
            <w:shd w:val="clear" w:color="auto" w:fill="auto"/>
            <w:hideMark/>
          </w:tcPr>
          <w:p w14:paraId="6E23003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597</w:t>
            </w:r>
          </w:p>
        </w:tc>
        <w:tc>
          <w:tcPr>
            <w:tcW w:w="3240" w:type="pct"/>
            <w:shd w:val="clear" w:color="auto" w:fill="auto"/>
            <w:hideMark/>
          </w:tcPr>
          <w:p w14:paraId="4FCC465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T3 REVERSO, DETERMINAÇÃO DE. (VALOR ACORDO).</w:t>
            </w:r>
          </w:p>
        </w:tc>
        <w:tc>
          <w:tcPr>
            <w:tcW w:w="615" w:type="pct"/>
            <w:shd w:val="clear" w:color="auto" w:fill="auto"/>
            <w:hideMark/>
          </w:tcPr>
          <w:p w14:paraId="6AB3B4A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B2628D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2,73</w:t>
            </w:r>
          </w:p>
        </w:tc>
      </w:tr>
      <w:tr w:rsidR="00172DBE" w:rsidRPr="00172DBE" w14:paraId="20DA5FF3" w14:textId="77777777" w:rsidTr="00172DBE">
        <w:trPr>
          <w:trHeight w:val="255"/>
        </w:trPr>
        <w:tc>
          <w:tcPr>
            <w:tcW w:w="418" w:type="pct"/>
            <w:shd w:val="clear" w:color="auto" w:fill="auto"/>
            <w:hideMark/>
          </w:tcPr>
          <w:p w14:paraId="0AF3AF4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598</w:t>
            </w:r>
          </w:p>
        </w:tc>
        <w:tc>
          <w:tcPr>
            <w:tcW w:w="3240" w:type="pct"/>
            <w:shd w:val="clear" w:color="auto" w:fill="auto"/>
            <w:hideMark/>
          </w:tcPr>
          <w:p w14:paraId="4198875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TRIPTOFANO, DOSAGEM DE. (VALOR ACORDO).</w:t>
            </w:r>
          </w:p>
        </w:tc>
        <w:tc>
          <w:tcPr>
            <w:tcW w:w="615" w:type="pct"/>
            <w:shd w:val="clear" w:color="auto" w:fill="auto"/>
            <w:hideMark/>
          </w:tcPr>
          <w:p w14:paraId="138C1BA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10E68E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34,26</w:t>
            </w:r>
          </w:p>
        </w:tc>
      </w:tr>
      <w:tr w:rsidR="00172DBE" w:rsidRPr="00172DBE" w14:paraId="133B1624" w14:textId="77777777" w:rsidTr="00172DBE">
        <w:trPr>
          <w:trHeight w:val="255"/>
        </w:trPr>
        <w:tc>
          <w:tcPr>
            <w:tcW w:w="418" w:type="pct"/>
            <w:shd w:val="clear" w:color="auto" w:fill="auto"/>
            <w:hideMark/>
          </w:tcPr>
          <w:p w14:paraId="749FA97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599</w:t>
            </w:r>
          </w:p>
        </w:tc>
        <w:tc>
          <w:tcPr>
            <w:tcW w:w="3240" w:type="pct"/>
            <w:shd w:val="clear" w:color="auto" w:fill="auto"/>
            <w:hideMark/>
          </w:tcPr>
          <w:p w14:paraId="2C345A4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 C. HOMOCISTEÍNA (VALOR ACORDO).</w:t>
            </w:r>
          </w:p>
        </w:tc>
        <w:tc>
          <w:tcPr>
            <w:tcW w:w="615" w:type="pct"/>
            <w:shd w:val="clear" w:color="auto" w:fill="auto"/>
            <w:hideMark/>
          </w:tcPr>
          <w:p w14:paraId="6F7878E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BC36D0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28,41</w:t>
            </w:r>
          </w:p>
        </w:tc>
      </w:tr>
      <w:tr w:rsidR="00172DBE" w:rsidRPr="00172DBE" w14:paraId="210289DC" w14:textId="77777777" w:rsidTr="00172DBE">
        <w:trPr>
          <w:trHeight w:val="255"/>
        </w:trPr>
        <w:tc>
          <w:tcPr>
            <w:tcW w:w="418" w:type="pct"/>
            <w:shd w:val="clear" w:color="auto" w:fill="auto"/>
            <w:hideMark/>
          </w:tcPr>
          <w:p w14:paraId="5CCD202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600</w:t>
            </w:r>
          </w:p>
        </w:tc>
        <w:tc>
          <w:tcPr>
            <w:tcW w:w="3240" w:type="pct"/>
            <w:shd w:val="clear" w:color="auto" w:fill="auto"/>
            <w:hideMark/>
          </w:tcPr>
          <w:p w14:paraId="445706B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 xml:space="preserve">ASCA - </w:t>
            </w:r>
            <w:proofErr w:type="spellStart"/>
            <w:r w:rsidRPr="00172DBE">
              <w:rPr>
                <w:rFonts w:ascii="Arial" w:eastAsia="Times New Roman" w:hAnsi="Arial" w:cs="Arial"/>
                <w:color w:val="000000"/>
                <w:sz w:val="16"/>
                <w:szCs w:val="16"/>
                <w:lang w:eastAsia="pt-BR"/>
              </w:rPr>
              <w:t>Saccharomyces</w:t>
            </w:r>
            <w:proofErr w:type="spellEnd"/>
            <w:r w:rsidRPr="00172DBE">
              <w:rPr>
                <w:rFonts w:ascii="Arial" w:eastAsia="Times New Roman" w:hAnsi="Arial" w:cs="Arial"/>
                <w:color w:val="000000"/>
                <w:sz w:val="16"/>
                <w:szCs w:val="16"/>
                <w:lang w:eastAsia="pt-BR"/>
              </w:rPr>
              <w:t xml:space="preserve"> </w:t>
            </w:r>
            <w:proofErr w:type="spellStart"/>
            <w:r w:rsidRPr="00172DBE">
              <w:rPr>
                <w:rFonts w:ascii="Arial" w:eastAsia="Times New Roman" w:hAnsi="Arial" w:cs="Arial"/>
                <w:color w:val="000000"/>
                <w:sz w:val="16"/>
                <w:szCs w:val="16"/>
                <w:lang w:eastAsia="pt-BR"/>
              </w:rPr>
              <w:t>Cerevusuae</w:t>
            </w:r>
            <w:proofErr w:type="spellEnd"/>
            <w:r w:rsidRPr="00172DBE">
              <w:rPr>
                <w:rFonts w:ascii="Arial" w:eastAsia="Times New Roman" w:hAnsi="Arial" w:cs="Arial"/>
                <w:color w:val="000000"/>
                <w:sz w:val="16"/>
                <w:szCs w:val="16"/>
                <w:lang w:eastAsia="pt-BR"/>
              </w:rPr>
              <w:t xml:space="preserve">, Anticorpos </w:t>
            </w:r>
            <w:proofErr w:type="spellStart"/>
            <w:proofErr w:type="gramStart"/>
            <w:r w:rsidRPr="00172DBE">
              <w:rPr>
                <w:rFonts w:ascii="Arial" w:eastAsia="Times New Roman" w:hAnsi="Arial" w:cs="Arial"/>
                <w:color w:val="000000"/>
                <w:sz w:val="16"/>
                <w:szCs w:val="16"/>
                <w:lang w:eastAsia="pt-BR"/>
              </w:rPr>
              <w:t>IgG</w:t>
            </w:r>
            <w:proofErr w:type="spellEnd"/>
            <w:proofErr w:type="gramEnd"/>
            <w:r w:rsidRPr="00172DBE">
              <w:rPr>
                <w:rFonts w:ascii="Arial" w:eastAsia="Times New Roman" w:hAnsi="Arial" w:cs="Arial"/>
                <w:color w:val="000000"/>
                <w:sz w:val="16"/>
                <w:szCs w:val="16"/>
                <w:lang w:eastAsia="pt-BR"/>
              </w:rPr>
              <w:t xml:space="preserve"> e </w:t>
            </w:r>
            <w:proofErr w:type="spellStart"/>
            <w:r w:rsidRPr="00172DBE">
              <w:rPr>
                <w:rFonts w:ascii="Arial" w:eastAsia="Times New Roman" w:hAnsi="Arial" w:cs="Arial"/>
                <w:color w:val="000000"/>
                <w:sz w:val="16"/>
                <w:szCs w:val="16"/>
                <w:lang w:eastAsia="pt-BR"/>
              </w:rPr>
              <w:t>IgA</w:t>
            </w:r>
            <w:proofErr w:type="spellEnd"/>
            <w:r w:rsidRPr="00172DBE">
              <w:rPr>
                <w:rFonts w:ascii="Arial" w:eastAsia="Times New Roman" w:hAnsi="Arial" w:cs="Arial"/>
                <w:color w:val="000000"/>
                <w:sz w:val="16"/>
                <w:szCs w:val="16"/>
                <w:lang w:eastAsia="pt-BR"/>
              </w:rPr>
              <w:t xml:space="preserve"> (PMV)</w:t>
            </w:r>
          </w:p>
        </w:tc>
        <w:tc>
          <w:tcPr>
            <w:tcW w:w="615" w:type="pct"/>
            <w:shd w:val="clear" w:color="auto" w:fill="auto"/>
            <w:hideMark/>
          </w:tcPr>
          <w:p w14:paraId="59A90A5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4FFB65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129,60</w:t>
            </w:r>
          </w:p>
        </w:tc>
      </w:tr>
      <w:tr w:rsidR="00172DBE" w:rsidRPr="00172DBE" w14:paraId="206D4EC2" w14:textId="77777777" w:rsidTr="00172DBE">
        <w:trPr>
          <w:trHeight w:val="255"/>
        </w:trPr>
        <w:tc>
          <w:tcPr>
            <w:tcW w:w="418" w:type="pct"/>
            <w:shd w:val="clear" w:color="auto" w:fill="auto"/>
            <w:hideMark/>
          </w:tcPr>
          <w:p w14:paraId="796F927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601</w:t>
            </w:r>
          </w:p>
        </w:tc>
        <w:tc>
          <w:tcPr>
            <w:tcW w:w="3240" w:type="pct"/>
            <w:shd w:val="clear" w:color="auto" w:fill="auto"/>
            <w:hideMark/>
          </w:tcPr>
          <w:p w14:paraId="4853AFE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 xml:space="preserve">E.C. Anticorpo </w:t>
            </w:r>
            <w:proofErr w:type="spellStart"/>
            <w:r w:rsidRPr="00172DBE">
              <w:rPr>
                <w:rFonts w:ascii="Arial" w:eastAsia="Times New Roman" w:hAnsi="Arial" w:cs="Arial"/>
                <w:color w:val="000000"/>
                <w:sz w:val="16"/>
                <w:szCs w:val="16"/>
                <w:lang w:eastAsia="pt-BR"/>
              </w:rPr>
              <w:t>Anti</w:t>
            </w:r>
            <w:proofErr w:type="spellEnd"/>
            <w:r w:rsidRPr="00172DBE">
              <w:rPr>
                <w:rFonts w:ascii="Arial" w:eastAsia="Times New Roman" w:hAnsi="Arial" w:cs="Arial"/>
                <w:color w:val="000000"/>
                <w:sz w:val="16"/>
                <w:szCs w:val="16"/>
                <w:lang w:eastAsia="pt-BR"/>
              </w:rPr>
              <w:t xml:space="preserve"> </w:t>
            </w:r>
            <w:proofErr w:type="spellStart"/>
            <w:proofErr w:type="gramStart"/>
            <w:r w:rsidRPr="00172DBE">
              <w:rPr>
                <w:rFonts w:ascii="Arial" w:eastAsia="Times New Roman" w:hAnsi="Arial" w:cs="Arial"/>
                <w:color w:val="000000"/>
                <w:sz w:val="16"/>
                <w:szCs w:val="16"/>
                <w:lang w:eastAsia="pt-BR"/>
              </w:rPr>
              <w:t>Hialuronidase</w:t>
            </w:r>
            <w:proofErr w:type="spellEnd"/>
            <w:proofErr w:type="gramEnd"/>
          </w:p>
        </w:tc>
        <w:tc>
          <w:tcPr>
            <w:tcW w:w="615" w:type="pct"/>
            <w:shd w:val="clear" w:color="auto" w:fill="auto"/>
            <w:hideMark/>
          </w:tcPr>
          <w:p w14:paraId="4D8F4F4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DE189B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37,86</w:t>
            </w:r>
          </w:p>
        </w:tc>
      </w:tr>
      <w:tr w:rsidR="00172DBE" w:rsidRPr="00172DBE" w14:paraId="01DEDFCB" w14:textId="77777777" w:rsidTr="00172DBE">
        <w:trPr>
          <w:trHeight w:val="255"/>
        </w:trPr>
        <w:tc>
          <w:tcPr>
            <w:tcW w:w="418" w:type="pct"/>
            <w:shd w:val="clear" w:color="auto" w:fill="auto"/>
            <w:hideMark/>
          </w:tcPr>
          <w:p w14:paraId="1C73261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602</w:t>
            </w:r>
          </w:p>
        </w:tc>
        <w:tc>
          <w:tcPr>
            <w:tcW w:w="3240" w:type="pct"/>
            <w:shd w:val="clear" w:color="auto" w:fill="auto"/>
            <w:hideMark/>
          </w:tcPr>
          <w:p w14:paraId="08883FD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 xml:space="preserve">E.C. Caxumba </w:t>
            </w:r>
            <w:proofErr w:type="spellStart"/>
            <w:proofErr w:type="gramStart"/>
            <w:r w:rsidRPr="00172DBE">
              <w:rPr>
                <w:rFonts w:ascii="Arial" w:eastAsia="Times New Roman" w:hAnsi="Arial" w:cs="Arial"/>
                <w:color w:val="000000"/>
                <w:sz w:val="16"/>
                <w:szCs w:val="16"/>
                <w:lang w:eastAsia="pt-BR"/>
              </w:rPr>
              <w:t>IgG</w:t>
            </w:r>
            <w:proofErr w:type="spellEnd"/>
            <w:proofErr w:type="gramEnd"/>
            <w:r w:rsidRPr="00172DBE">
              <w:rPr>
                <w:rFonts w:ascii="Arial" w:eastAsia="Times New Roman" w:hAnsi="Arial" w:cs="Arial"/>
                <w:color w:val="000000"/>
                <w:sz w:val="16"/>
                <w:szCs w:val="16"/>
                <w:lang w:eastAsia="pt-BR"/>
              </w:rPr>
              <w:t xml:space="preserve"> e </w:t>
            </w:r>
            <w:proofErr w:type="spellStart"/>
            <w:r w:rsidRPr="00172DBE">
              <w:rPr>
                <w:rFonts w:ascii="Arial" w:eastAsia="Times New Roman" w:hAnsi="Arial" w:cs="Arial"/>
                <w:color w:val="000000"/>
                <w:sz w:val="16"/>
                <w:szCs w:val="16"/>
                <w:lang w:eastAsia="pt-BR"/>
              </w:rPr>
              <w:t>IgM</w:t>
            </w:r>
            <w:proofErr w:type="spellEnd"/>
          </w:p>
        </w:tc>
        <w:tc>
          <w:tcPr>
            <w:tcW w:w="615" w:type="pct"/>
            <w:shd w:val="clear" w:color="auto" w:fill="auto"/>
            <w:hideMark/>
          </w:tcPr>
          <w:p w14:paraId="6E067AB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99DB2B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39,07</w:t>
            </w:r>
          </w:p>
        </w:tc>
      </w:tr>
      <w:tr w:rsidR="00172DBE" w:rsidRPr="00172DBE" w14:paraId="5927EE56" w14:textId="77777777" w:rsidTr="00172DBE">
        <w:trPr>
          <w:trHeight w:val="255"/>
        </w:trPr>
        <w:tc>
          <w:tcPr>
            <w:tcW w:w="418" w:type="pct"/>
            <w:shd w:val="clear" w:color="auto" w:fill="auto"/>
            <w:hideMark/>
          </w:tcPr>
          <w:p w14:paraId="5E3C2E2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603</w:t>
            </w:r>
          </w:p>
        </w:tc>
        <w:tc>
          <w:tcPr>
            <w:tcW w:w="3240" w:type="pct"/>
            <w:shd w:val="clear" w:color="auto" w:fill="auto"/>
            <w:hideMark/>
          </w:tcPr>
          <w:p w14:paraId="45C2C1D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E.C. MUTAÇÃO MTHFR (C677T E A1298C)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5B925C3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8E9B74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302,21</w:t>
            </w:r>
          </w:p>
        </w:tc>
      </w:tr>
      <w:tr w:rsidR="00172DBE" w:rsidRPr="00172DBE" w14:paraId="7196AB61" w14:textId="77777777" w:rsidTr="00172DBE">
        <w:trPr>
          <w:trHeight w:val="255"/>
        </w:trPr>
        <w:tc>
          <w:tcPr>
            <w:tcW w:w="418" w:type="pct"/>
            <w:shd w:val="clear" w:color="auto" w:fill="auto"/>
            <w:hideMark/>
          </w:tcPr>
          <w:p w14:paraId="6BEF3C2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604</w:t>
            </w:r>
          </w:p>
        </w:tc>
        <w:tc>
          <w:tcPr>
            <w:tcW w:w="3240" w:type="pct"/>
            <w:shd w:val="clear" w:color="auto" w:fill="auto"/>
            <w:hideMark/>
          </w:tcPr>
          <w:p w14:paraId="53E34EA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E.C. PCR PARA BCR/ABL (SANGUE PERIFÉRICO) P210 - QUANTITATIVO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524D363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7256B6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1.224,20</w:t>
            </w:r>
          </w:p>
        </w:tc>
      </w:tr>
      <w:tr w:rsidR="00172DBE" w:rsidRPr="00172DBE" w14:paraId="5EC637F3" w14:textId="77777777" w:rsidTr="00172DBE">
        <w:trPr>
          <w:trHeight w:val="255"/>
        </w:trPr>
        <w:tc>
          <w:tcPr>
            <w:tcW w:w="418" w:type="pct"/>
            <w:shd w:val="clear" w:color="auto" w:fill="auto"/>
            <w:hideMark/>
          </w:tcPr>
          <w:p w14:paraId="3C399B6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605</w:t>
            </w:r>
          </w:p>
        </w:tc>
        <w:tc>
          <w:tcPr>
            <w:tcW w:w="3240" w:type="pct"/>
            <w:shd w:val="clear" w:color="auto" w:fill="auto"/>
            <w:hideMark/>
          </w:tcPr>
          <w:p w14:paraId="090B9F4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E.C. TOXICOLOGICO DE LARGA JANELA DE DETECÇÃO (VALOR ACORDO)</w:t>
            </w:r>
          </w:p>
        </w:tc>
        <w:tc>
          <w:tcPr>
            <w:tcW w:w="615" w:type="pct"/>
            <w:shd w:val="clear" w:color="auto" w:fill="auto"/>
            <w:hideMark/>
          </w:tcPr>
          <w:p w14:paraId="1DEB217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070B46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129,00</w:t>
            </w:r>
          </w:p>
        </w:tc>
      </w:tr>
      <w:tr w:rsidR="00172DBE" w:rsidRPr="00172DBE" w14:paraId="45DB96EE" w14:textId="77777777" w:rsidTr="00172DBE">
        <w:trPr>
          <w:trHeight w:val="255"/>
        </w:trPr>
        <w:tc>
          <w:tcPr>
            <w:tcW w:w="418" w:type="pct"/>
            <w:shd w:val="clear" w:color="auto" w:fill="auto"/>
            <w:hideMark/>
          </w:tcPr>
          <w:p w14:paraId="755D3F4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606</w:t>
            </w:r>
          </w:p>
        </w:tc>
        <w:tc>
          <w:tcPr>
            <w:tcW w:w="3240" w:type="pct"/>
            <w:shd w:val="clear" w:color="auto" w:fill="auto"/>
            <w:hideMark/>
          </w:tcPr>
          <w:p w14:paraId="1550F35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17-CETOSTEROIDES TOTAIS,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5D93153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EA1879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1,25</w:t>
            </w:r>
          </w:p>
        </w:tc>
      </w:tr>
      <w:tr w:rsidR="00172DBE" w:rsidRPr="00172DBE" w14:paraId="634266A4" w14:textId="77777777" w:rsidTr="00172DBE">
        <w:trPr>
          <w:trHeight w:val="255"/>
        </w:trPr>
        <w:tc>
          <w:tcPr>
            <w:tcW w:w="418" w:type="pct"/>
            <w:shd w:val="clear" w:color="auto" w:fill="auto"/>
            <w:hideMark/>
          </w:tcPr>
          <w:p w14:paraId="1439F1A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607</w:t>
            </w:r>
          </w:p>
        </w:tc>
        <w:tc>
          <w:tcPr>
            <w:tcW w:w="3240" w:type="pct"/>
            <w:shd w:val="clear" w:color="auto" w:fill="auto"/>
            <w:hideMark/>
          </w:tcPr>
          <w:p w14:paraId="0DF8F25C" w14:textId="77777777" w:rsidR="00172DBE" w:rsidRPr="00172DBE" w:rsidRDefault="00172DBE" w:rsidP="00172DBE">
            <w:pPr>
              <w:spacing w:after="0"/>
              <w:rPr>
                <w:rFonts w:ascii="Arial" w:eastAsia="Times New Roman" w:hAnsi="Arial" w:cs="Arial"/>
                <w:color w:val="000000"/>
                <w:sz w:val="16"/>
                <w:szCs w:val="16"/>
                <w:lang w:eastAsia="pt-BR"/>
              </w:rPr>
            </w:pPr>
            <w:proofErr w:type="gramStart"/>
            <w:r w:rsidRPr="00172DBE">
              <w:rPr>
                <w:rFonts w:ascii="Arial" w:eastAsia="Times New Roman" w:hAnsi="Arial" w:cs="Arial"/>
                <w:color w:val="000000"/>
                <w:sz w:val="16"/>
                <w:szCs w:val="16"/>
                <w:lang w:eastAsia="pt-BR"/>
              </w:rPr>
              <w:t>17-HIDROXICORTICOSTEROIDES, DOSAGEM</w:t>
            </w:r>
            <w:proofErr w:type="gramEnd"/>
            <w:r w:rsidRPr="00172DBE">
              <w:rPr>
                <w:rFonts w:ascii="Arial" w:eastAsia="Times New Roman" w:hAnsi="Arial" w:cs="Arial"/>
                <w:color w:val="000000"/>
                <w:sz w:val="16"/>
                <w:szCs w:val="16"/>
                <w:lang w:eastAsia="pt-BR"/>
              </w:rPr>
              <w:t xml:space="preserve"> DE (VALOR ACORDO)</w:t>
            </w:r>
          </w:p>
        </w:tc>
        <w:tc>
          <w:tcPr>
            <w:tcW w:w="615" w:type="pct"/>
            <w:shd w:val="clear" w:color="auto" w:fill="auto"/>
            <w:hideMark/>
          </w:tcPr>
          <w:p w14:paraId="2276609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264E21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6,87</w:t>
            </w:r>
          </w:p>
        </w:tc>
      </w:tr>
      <w:tr w:rsidR="00172DBE" w:rsidRPr="00172DBE" w14:paraId="5F42DABB" w14:textId="77777777" w:rsidTr="00172DBE">
        <w:trPr>
          <w:trHeight w:val="255"/>
        </w:trPr>
        <w:tc>
          <w:tcPr>
            <w:tcW w:w="418" w:type="pct"/>
            <w:shd w:val="clear" w:color="auto" w:fill="auto"/>
            <w:hideMark/>
          </w:tcPr>
          <w:p w14:paraId="05689D1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608</w:t>
            </w:r>
          </w:p>
        </w:tc>
        <w:tc>
          <w:tcPr>
            <w:tcW w:w="3240" w:type="pct"/>
            <w:shd w:val="clear" w:color="auto" w:fill="auto"/>
            <w:hideMark/>
          </w:tcPr>
          <w:p w14:paraId="195E2F7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25 HIDROXIVITAMINA D,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4D502BC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7ACE7B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3,66</w:t>
            </w:r>
          </w:p>
        </w:tc>
      </w:tr>
      <w:tr w:rsidR="00172DBE" w:rsidRPr="00172DBE" w14:paraId="70C4C161" w14:textId="77777777" w:rsidTr="00172DBE">
        <w:trPr>
          <w:trHeight w:val="255"/>
        </w:trPr>
        <w:tc>
          <w:tcPr>
            <w:tcW w:w="418" w:type="pct"/>
            <w:shd w:val="clear" w:color="auto" w:fill="auto"/>
            <w:hideMark/>
          </w:tcPr>
          <w:p w14:paraId="22CE240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609</w:t>
            </w:r>
          </w:p>
        </w:tc>
        <w:tc>
          <w:tcPr>
            <w:tcW w:w="3240" w:type="pct"/>
            <w:shd w:val="clear" w:color="auto" w:fill="auto"/>
            <w:hideMark/>
          </w:tcPr>
          <w:p w14:paraId="594A0B0B" w14:textId="77777777" w:rsidR="00172DBE" w:rsidRPr="00172DBE" w:rsidRDefault="00172DBE" w:rsidP="00172DBE">
            <w:pPr>
              <w:spacing w:after="0"/>
              <w:rPr>
                <w:rFonts w:ascii="Arial" w:eastAsia="Times New Roman" w:hAnsi="Arial" w:cs="Arial"/>
                <w:color w:val="000000"/>
                <w:sz w:val="16"/>
                <w:szCs w:val="16"/>
                <w:lang w:eastAsia="pt-BR"/>
              </w:rPr>
            </w:pPr>
            <w:proofErr w:type="gramStart"/>
            <w:r w:rsidRPr="00172DBE">
              <w:rPr>
                <w:rFonts w:ascii="Arial" w:eastAsia="Times New Roman" w:hAnsi="Arial" w:cs="Arial"/>
                <w:color w:val="000000"/>
                <w:sz w:val="16"/>
                <w:szCs w:val="16"/>
                <w:lang w:eastAsia="pt-BR"/>
              </w:rPr>
              <w:t>5-NUCLEOTIDASE, DOSAGEM</w:t>
            </w:r>
            <w:proofErr w:type="gramEnd"/>
            <w:r w:rsidRPr="00172DBE">
              <w:rPr>
                <w:rFonts w:ascii="Arial" w:eastAsia="Times New Roman" w:hAnsi="Arial" w:cs="Arial"/>
                <w:color w:val="000000"/>
                <w:sz w:val="16"/>
                <w:szCs w:val="16"/>
                <w:lang w:eastAsia="pt-BR"/>
              </w:rPr>
              <w:t xml:space="preserve"> DE (VALOR ACORDO)</w:t>
            </w:r>
          </w:p>
        </w:tc>
        <w:tc>
          <w:tcPr>
            <w:tcW w:w="615" w:type="pct"/>
            <w:shd w:val="clear" w:color="auto" w:fill="auto"/>
            <w:hideMark/>
          </w:tcPr>
          <w:p w14:paraId="08969CA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504B5F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0,65</w:t>
            </w:r>
          </w:p>
        </w:tc>
      </w:tr>
      <w:tr w:rsidR="00172DBE" w:rsidRPr="00172DBE" w14:paraId="696416D5" w14:textId="77777777" w:rsidTr="00172DBE">
        <w:trPr>
          <w:trHeight w:val="255"/>
        </w:trPr>
        <w:tc>
          <w:tcPr>
            <w:tcW w:w="418" w:type="pct"/>
            <w:shd w:val="clear" w:color="auto" w:fill="auto"/>
            <w:hideMark/>
          </w:tcPr>
          <w:p w14:paraId="473B967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610</w:t>
            </w:r>
          </w:p>
        </w:tc>
        <w:tc>
          <w:tcPr>
            <w:tcW w:w="3240" w:type="pct"/>
            <w:shd w:val="clear" w:color="auto" w:fill="auto"/>
            <w:hideMark/>
          </w:tcPr>
          <w:p w14:paraId="5408CA6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ACETONA,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704A4DA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D90DC6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0,16</w:t>
            </w:r>
          </w:p>
        </w:tc>
      </w:tr>
      <w:tr w:rsidR="00172DBE" w:rsidRPr="00172DBE" w14:paraId="2F8C7676" w14:textId="77777777" w:rsidTr="00172DBE">
        <w:trPr>
          <w:trHeight w:val="255"/>
        </w:trPr>
        <w:tc>
          <w:tcPr>
            <w:tcW w:w="418" w:type="pct"/>
            <w:shd w:val="clear" w:color="auto" w:fill="auto"/>
            <w:hideMark/>
          </w:tcPr>
          <w:p w14:paraId="3FCCEB3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611</w:t>
            </w:r>
          </w:p>
        </w:tc>
        <w:tc>
          <w:tcPr>
            <w:tcW w:w="3240" w:type="pct"/>
            <w:shd w:val="clear" w:color="auto" w:fill="auto"/>
            <w:hideMark/>
          </w:tcPr>
          <w:p w14:paraId="336907F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ACIDEZ TITULÁVEL NO LEITE HUMANO (DORNIC) (VALOR ACORDO)</w:t>
            </w:r>
          </w:p>
        </w:tc>
        <w:tc>
          <w:tcPr>
            <w:tcW w:w="615" w:type="pct"/>
            <w:shd w:val="clear" w:color="auto" w:fill="auto"/>
            <w:hideMark/>
          </w:tcPr>
          <w:p w14:paraId="5F630D7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60817F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0,26</w:t>
            </w:r>
          </w:p>
        </w:tc>
      </w:tr>
      <w:tr w:rsidR="00172DBE" w:rsidRPr="00172DBE" w14:paraId="01884443" w14:textId="77777777" w:rsidTr="00172DBE">
        <w:trPr>
          <w:trHeight w:val="255"/>
        </w:trPr>
        <w:tc>
          <w:tcPr>
            <w:tcW w:w="418" w:type="pct"/>
            <w:shd w:val="clear" w:color="auto" w:fill="auto"/>
            <w:hideMark/>
          </w:tcPr>
          <w:p w14:paraId="3AA95FF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612</w:t>
            </w:r>
          </w:p>
        </w:tc>
        <w:tc>
          <w:tcPr>
            <w:tcW w:w="3240" w:type="pct"/>
            <w:shd w:val="clear" w:color="auto" w:fill="auto"/>
            <w:hideMark/>
          </w:tcPr>
          <w:p w14:paraId="0ED34B1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ACIDO DELTA-AMINOLEVULINICO,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5AF397D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E1472E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0,18</w:t>
            </w:r>
          </w:p>
        </w:tc>
      </w:tr>
      <w:tr w:rsidR="00172DBE" w:rsidRPr="00172DBE" w14:paraId="73275989" w14:textId="77777777" w:rsidTr="00172DBE">
        <w:trPr>
          <w:trHeight w:val="255"/>
        </w:trPr>
        <w:tc>
          <w:tcPr>
            <w:tcW w:w="418" w:type="pct"/>
            <w:shd w:val="clear" w:color="auto" w:fill="auto"/>
            <w:hideMark/>
          </w:tcPr>
          <w:p w14:paraId="63AF70F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613</w:t>
            </w:r>
          </w:p>
        </w:tc>
        <w:tc>
          <w:tcPr>
            <w:tcW w:w="3240" w:type="pct"/>
            <w:shd w:val="clear" w:color="auto" w:fill="auto"/>
            <w:hideMark/>
          </w:tcPr>
          <w:p w14:paraId="5C8E920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ACIDO URICO LIQUIDO NO SINOVIAL E DERRAMES (VALOR ACORDO)</w:t>
            </w:r>
          </w:p>
        </w:tc>
        <w:tc>
          <w:tcPr>
            <w:tcW w:w="615" w:type="pct"/>
            <w:shd w:val="clear" w:color="auto" w:fill="auto"/>
            <w:hideMark/>
          </w:tcPr>
          <w:p w14:paraId="6484B5A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23916A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0,16</w:t>
            </w:r>
          </w:p>
        </w:tc>
      </w:tr>
      <w:tr w:rsidR="00172DBE" w:rsidRPr="00172DBE" w14:paraId="22048FBC" w14:textId="77777777" w:rsidTr="00172DBE">
        <w:trPr>
          <w:trHeight w:val="255"/>
        </w:trPr>
        <w:tc>
          <w:tcPr>
            <w:tcW w:w="418" w:type="pct"/>
            <w:shd w:val="clear" w:color="auto" w:fill="auto"/>
            <w:hideMark/>
          </w:tcPr>
          <w:p w14:paraId="47A2DE8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614</w:t>
            </w:r>
          </w:p>
        </w:tc>
        <w:tc>
          <w:tcPr>
            <w:tcW w:w="3240" w:type="pct"/>
            <w:shd w:val="clear" w:color="auto" w:fill="auto"/>
            <w:hideMark/>
          </w:tcPr>
          <w:p w14:paraId="4E406B6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ACIDO URICO,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1865911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B7BA8B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0,20</w:t>
            </w:r>
          </w:p>
        </w:tc>
      </w:tr>
      <w:tr w:rsidR="00172DBE" w:rsidRPr="00172DBE" w14:paraId="7752D83E" w14:textId="77777777" w:rsidTr="00172DBE">
        <w:trPr>
          <w:trHeight w:val="255"/>
        </w:trPr>
        <w:tc>
          <w:tcPr>
            <w:tcW w:w="418" w:type="pct"/>
            <w:shd w:val="clear" w:color="auto" w:fill="auto"/>
            <w:hideMark/>
          </w:tcPr>
          <w:p w14:paraId="240AE09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615</w:t>
            </w:r>
          </w:p>
        </w:tc>
        <w:tc>
          <w:tcPr>
            <w:tcW w:w="3240" w:type="pct"/>
            <w:shd w:val="clear" w:color="auto" w:fill="auto"/>
            <w:hideMark/>
          </w:tcPr>
          <w:p w14:paraId="5055AFC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ACIDOS NUCLEICOS DO HIV - 1 (QUALITATIVO), DETECCAO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0246543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F19AEC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5,48</w:t>
            </w:r>
          </w:p>
        </w:tc>
      </w:tr>
      <w:tr w:rsidR="00172DBE" w:rsidRPr="00172DBE" w14:paraId="29B85D64" w14:textId="77777777" w:rsidTr="00172DBE">
        <w:trPr>
          <w:trHeight w:val="255"/>
        </w:trPr>
        <w:tc>
          <w:tcPr>
            <w:tcW w:w="418" w:type="pct"/>
            <w:shd w:val="clear" w:color="auto" w:fill="auto"/>
            <w:hideMark/>
          </w:tcPr>
          <w:p w14:paraId="403EAC1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616</w:t>
            </w:r>
          </w:p>
        </w:tc>
        <w:tc>
          <w:tcPr>
            <w:tcW w:w="3240" w:type="pct"/>
            <w:shd w:val="clear" w:color="auto" w:fill="auto"/>
            <w:hideMark/>
          </w:tcPr>
          <w:p w14:paraId="3F5D126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ACIDOS ORGANICOS, DOSAGEM E/OU FRACIONAMENTO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7096B7C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11625E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0,26</w:t>
            </w:r>
          </w:p>
        </w:tc>
      </w:tr>
      <w:tr w:rsidR="00172DBE" w:rsidRPr="00172DBE" w14:paraId="3757CAA1" w14:textId="77777777" w:rsidTr="00172DBE">
        <w:trPr>
          <w:trHeight w:val="255"/>
        </w:trPr>
        <w:tc>
          <w:tcPr>
            <w:tcW w:w="418" w:type="pct"/>
            <w:shd w:val="clear" w:color="auto" w:fill="auto"/>
            <w:hideMark/>
          </w:tcPr>
          <w:p w14:paraId="20E39CB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617</w:t>
            </w:r>
          </w:p>
        </w:tc>
        <w:tc>
          <w:tcPr>
            <w:tcW w:w="3240" w:type="pct"/>
            <w:shd w:val="clear" w:color="auto" w:fill="auto"/>
            <w:hideMark/>
          </w:tcPr>
          <w:p w14:paraId="56FF2A8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ADDIS, CONTAGEM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16109E3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69398C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0,17</w:t>
            </w:r>
          </w:p>
        </w:tc>
      </w:tr>
      <w:tr w:rsidR="00172DBE" w:rsidRPr="00172DBE" w14:paraId="0E8B18DB" w14:textId="77777777" w:rsidTr="00172DBE">
        <w:trPr>
          <w:trHeight w:val="255"/>
        </w:trPr>
        <w:tc>
          <w:tcPr>
            <w:tcW w:w="418" w:type="pct"/>
            <w:shd w:val="clear" w:color="auto" w:fill="auto"/>
            <w:hideMark/>
          </w:tcPr>
          <w:p w14:paraId="3E0543E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618</w:t>
            </w:r>
          </w:p>
        </w:tc>
        <w:tc>
          <w:tcPr>
            <w:tcW w:w="3240" w:type="pct"/>
            <w:shd w:val="clear" w:color="auto" w:fill="auto"/>
            <w:hideMark/>
          </w:tcPr>
          <w:p w14:paraId="6B0ABE5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ADENOGRAMA (VALOR ACORDO)</w:t>
            </w:r>
          </w:p>
        </w:tc>
        <w:tc>
          <w:tcPr>
            <w:tcW w:w="615" w:type="pct"/>
            <w:shd w:val="clear" w:color="auto" w:fill="auto"/>
            <w:hideMark/>
          </w:tcPr>
          <w:p w14:paraId="1635367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277873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0,49</w:t>
            </w:r>
          </w:p>
        </w:tc>
      </w:tr>
      <w:tr w:rsidR="00172DBE" w:rsidRPr="00172DBE" w14:paraId="6158A6DC" w14:textId="77777777" w:rsidTr="00172DBE">
        <w:trPr>
          <w:trHeight w:val="255"/>
        </w:trPr>
        <w:tc>
          <w:tcPr>
            <w:tcW w:w="418" w:type="pct"/>
            <w:shd w:val="clear" w:color="auto" w:fill="auto"/>
            <w:hideMark/>
          </w:tcPr>
          <w:p w14:paraId="0945552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619</w:t>
            </w:r>
          </w:p>
        </w:tc>
        <w:tc>
          <w:tcPr>
            <w:tcW w:w="3240" w:type="pct"/>
            <w:shd w:val="clear" w:color="auto" w:fill="auto"/>
            <w:hideMark/>
          </w:tcPr>
          <w:p w14:paraId="43E0EA4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ADENOSINA-DESAMINASE (ADA), DOSAGEM DE (VALOR SUS</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26894EB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C9E561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13,06</w:t>
            </w:r>
          </w:p>
        </w:tc>
      </w:tr>
      <w:tr w:rsidR="00172DBE" w:rsidRPr="00172DBE" w14:paraId="59658285" w14:textId="77777777" w:rsidTr="00172DBE">
        <w:trPr>
          <w:trHeight w:val="255"/>
        </w:trPr>
        <w:tc>
          <w:tcPr>
            <w:tcW w:w="418" w:type="pct"/>
            <w:shd w:val="clear" w:color="auto" w:fill="auto"/>
            <w:hideMark/>
          </w:tcPr>
          <w:p w14:paraId="21063A4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620</w:t>
            </w:r>
          </w:p>
        </w:tc>
        <w:tc>
          <w:tcPr>
            <w:tcW w:w="3240" w:type="pct"/>
            <w:shd w:val="clear" w:color="auto" w:fill="auto"/>
            <w:hideMark/>
          </w:tcPr>
          <w:p w14:paraId="06F6DFB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AGREGACAO DE PLAQUETAS, TESTE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47F1E14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55C1A3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1,01</w:t>
            </w:r>
          </w:p>
        </w:tc>
      </w:tr>
      <w:tr w:rsidR="00172DBE" w:rsidRPr="00172DBE" w14:paraId="218F1EEE" w14:textId="77777777" w:rsidTr="00172DBE">
        <w:trPr>
          <w:trHeight w:val="255"/>
        </w:trPr>
        <w:tc>
          <w:tcPr>
            <w:tcW w:w="418" w:type="pct"/>
            <w:shd w:val="clear" w:color="auto" w:fill="auto"/>
            <w:hideMark/>
          </w:tcPr>
          <w:p w14:paraId="264D156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621</w:t>
            </w:r>
          </w:p>
        </w:tc>
        <w:tc>
          <w:tcPr>
            <w:tcW w:w="3240" w:type="pct"/>
            <w:shd w:val="clear" w:color="auto" w:fill="auto"/>
            <w:hideMark/>
          </w:tcPr>
          <w:p w14:paraId="763B48F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ALA-DESIDRATASE,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5B6B142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5F20AA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0,65</w:t>
            </w:r>
          </w:p>
        </w:tc>
      </w:tr>
      <w:tr w:rsidR="00172DBE" w:rsidRPr="00172DBE" w14:paraId="2E89E8B3" w14:textId="77777777" w:rsidTr="00172DBE">
        <w:trPr>
          <w:trHeight w:val="255"/>
        </w:trPr>
        <w:tc>
          <w:tcPr>
            <w:tcW w:w="418" w:type="pct"/>
            <w:shd w:val="clear" w:color="auto" w:fill="auto"/>
            <w:hideMark/>
          </w:tcPr>
          <w:p w14:paraId="0AA252C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622</w:t>
            </w:r>
          </w:p>
        </w:tc>
        <w:tc>
          <w:tcPr>
            <w:tcW w:w="3240" w:type="pct"/>
            <w:shd w:val="clear" w:color="auto" w:fill="auto"/>
            <w:hideMark/>
          </w:tcPr>
          <w:p w14:paraId="104E464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ALCAPTONA NA URINA,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25E9FAA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C42177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0,38</w:t>
            </w:r>
          </w:p>
        </w:tc>
      </w:tr>
      <w:tr w:rsidR="00172DBE" w:rsidRPr="00172DBE" w14:paraId="314690E3" w14:textId="77777777" w:rsidTr="00172DBE">
        <w:trPr>
          <w:trHeight w:val="255"/>
        </w:trPr>
        <w:tc>
          <w:tcPr>
            <w:tcW w:w="418" w:type="pct"/>
            <w:shd w:val="clear" w:color="auto" w:fill="auto"/>
            <w:hideMark/>
          </w:tcPr>
          <w:p w14:paraId="7BB0D9A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623</w:t>
            </w:r>
          </w:p>
        </w:tc>
        <w:tc>
          <w:tcPr>
            <w:tcW w:w="3240" w:type="pct"/>
            <w:shd w:val="clear" w:color="auto" w:fill="auto"/>
            <w:hideMark/>
          </w:tcPr>
          <w:p w14:paraId="4A9B494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ALCOOL ETILICO,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42568EF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DB69A3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0,37</w:t>
            </w:r>
          </w:p>
        </w:tc>
      </w:tr>
      <w:tr w:rsidR="00172DBE" w:rsidRPr="00172DBE" w14:paraId="1F9EDB77" w14:textId="77777777" w:rsidTr="00172DBE">
        <w:trPr>
          <w:trHeight w:val="255"/>
        </w:trPr>
        <w:tc>
          <w:tcPr>
            <w:tcW w:w="418" w:type="pct"/>
            <w:shd w:val="clear" w:color="auto" w:fill="auto"/>
            <w:hideMark/>
          </w:tcPr>
          <w:p w14:paraId="7B311FB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624</w:t>
            </w:r>
          </w:p>
        </w:tc>
        <w:tc>
          <w:tcPr>
            <w:tcW w:w="3240" w:type="pct"/>
            <w:shd w:val="clear" w:color="auto" w:fill="auto"/>
            <w:hideMark/>
          </w:tcPr>
          <w:p w14:paraId="2699B13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ALFA-2-MACROGLOBULINA,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7130D58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97BDB7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0,69</w:t>
            </w:r>
          </w:p>
        </w:tc>
      </w:tr>
      <w:tr w:rsidR="00172DBE" w:rsidRPr="00172DBE" w14:paraId="308AA12A" w14:textId="77777777" w:rsidTr="00172DBE">
        <w:trPr>
          <w:trHeight w:val="255"/>
        </w:trPr>
        <w:tc>
          <w:tcPr>
            <w:tcW w:w="418" w:type="pct"/>
            <w:shd w:val="clear" w:color="auto" w:fill="auto"/>
            <w:hideMark/>
          </w:tcPr>
          <w:p w14:paraId="2C56347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625</w:t>
            </w:r>
          </w:p>
        </w:tc>
        <w:tc>
          <w:tcPr>
            <w:tcW w:w="3240" w:type="pct"/>
            <w:shd w:val="clear" w:color="auto" w:fill="auto"/>
            <w:hideMark/>
          </w:tcPr>
          <w:p w14:paraId="02281AC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ALFA-FETOPROTEINA,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5797A10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F0867F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2,80</w:t>
            </w:r>
          </w:p>
        </w:tc>
      </w:tr>
      <w:tr w:rsidR="00172DBE" w:rsidRPr="00172DBE" w14:paraId="355901A1" w14:textId="77777777" w:rsidTr="00172DBE">
        <w:trPr>
          <w:trHeight w:val="255"/>
        </w:trPr>
        <w:tc>
          <w:tcPr>
            <w:tcW w:w="418" w:type="pct"/>
            <w:shd w:val="clear" w:color="auto" w:fill="auto"/>
            <w:hideMark/>
          </w:tcPr>
          <w:p w14:paraId="5155A81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626</w:t>
            </w:r>
          </w:p>
        </w:tc>
        <w:tc>
          <w:tcPr>
            <w:tcW w:w="3240" w:type="pct"/>
            <w:shd w:val="clear" w:color="auto" w:fill="auto"/>
            <w:hideMark/>
          </w:tcPr>
          <w:p w14:paraId="5E1E606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ALUMINIO,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4E655EC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1F0FE5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5,11</w:t>
            </w:r>
          </w:p>
        </w:tc>
      </w:tr>
      <w:tr w:rsidR="00172DBE" w:rsidRPr="00172DBE" w14:paraId="0CB038FE" w14:textId="77777777" w:rsidTr="00172DBE">
        <w:trPr>
          <w:trHeight w:val="255"/>
        </w:trPr>
        <w:tc>
          <w:tcPr>
            <w:tcW w:w="418" w:type="pct"/>
            <w:shd w:val="clear" w:color="auto" w:fill="auto"/>
            <w:hideMark/>
          </w:tcPr>
          <w:p w14:paraId="32A04AA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627</w:t>
            </w:r>
          </w:p>
        </w:tc>
        <w:tc>
          <w:tcPr>
            <w:tcW w:w="3240" w:type="pct"/>
            <w:shd w:val="clear" w:color="auto" w:fill="auto"/>
            <w:hideMark/>
          </w:tcPr>
          <w:p w14:paraId="4A5D390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AMILASE,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75623A4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4639DF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0,25</w:t>
            </w:r>
          </w:p>
        </w:tc>
      </w:tr>
      <w:tr w:rsidR="00172DBE" w:rsidRPr="00172DBE" w14:paraId="2A2B1F41" w14:textId="77777777" w:rsidTr="00172DBE">
        <w:trPr>
          <w:trHeight w:val="255"/>
        </w:trPr>
        <w:tc>
          <w:tcPr>
            <w:tcW w:w="418" w:type="pct"/>
            <w:shd w:val="clear" w:color="auto" w:fill="auto"/>
            <w:hideMark/>
          </w:tcPr>
          <w:p w14:paraId="5F87327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lastRenderedPageBreak/>
              <w:t>628</w:t>
            </w:r>
          </w:p>
        </w:tc>
        <w:tc>
          <w:tcPr>
            <w:tcW w:w="3240" w:type="pct"/>
            <w:shd w:val="clear" w:color="auto" w:fill="auto"/>
            <w:hideMark/>
          </w:tcPr>
          <w:p w14:paraId="60A75F3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AMINOACIDOS NA URINA,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0FFD6B7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811B3C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0,69</w:t>
            </w:r>
          </w:p>
        </w:tc>
      </w:tr>
      <w:tr w:rsidR="00172DBE" w:rsidRPr="00172DBE" w14:paraId="3DF7E57A" w14:textId="77777777" w:rsidTr="00172DBE">
        <w:trPr>
          <w:trHeight w:val="255"/>
        </w:trPr>
        <w:tc>
          <w:tcPr>
            <w:tcW w:w="418" w:type="pct"/>
            <w:shd w:val="clear" w:color="auto" w:fill="auto"/>
            <w:hideMark/>
          </w:tcPr>
          <w:p w14:paraId="535AD66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629</w:t>
            </w:r>
          </w:p>
        </w:tc>
        <w:tc>
          <w:tcPr>
            <w:tcW w:w="3240" w:type="pct"/>
            <w:shd w:val="clear" w:color="auto" w:fill="auto"/>
            <w:hideMark/>
          </w:tcPr>
          <w:p w14:paraId="5EE02CC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AMINOGLICOSIDEOS,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59235FD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D2134E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1,86</w:t>
            </w:r>
          </w:p>
        </w:tc>
      </w:tr>
      <w:tr w:rsidR="00172DBE" w:rsidRPr="00172DBE" w14:paraId="50CEBDA5" w14:textId="77777777" w:rsidTr="00172DBE">
        <w:trPr>
          <w:trHeight w:val="255"/>
        </w:trPr>
        <w:tc>
          <w:tcPr>
            <w:tcW w:w="418" w:type="pct"/>
            <w:shd w:val="clear" w:color="auto" w:fill="auto"/>
            <w:hideMark/>
          </w:tcPr>
          <w:p w14:paraId="6A2B457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630</w:t>
            </w:r>
          </w:p>
        </w:tc>
        <w:tc>
          <w:tcPr>
            <w:tcW w:w="3240" w:type="pct"/>
            <w:shd w:val="clear" w:color="auto" w:fill="auto"/>
            <w:hideMark/>
          </w:tcPr>
          <w:p w14:paraId="1914153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AMONIA,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327F6B1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D3B8E4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0,65</w:t>
            </w:r>
          </w:p>
        </w:tc>
      </w:tr>
      <w:tr w:rsidR="00172DBE" w:rsidRPr="00172DBE" w14:paraId="2F0A1CB2" w14:textId="77777777" w:rsidTr="00172DBE">
        <w:trPr>
          <w:trHeight w:val="255"/>
        </w:trPr>
        <w:tc>
          <w:tcPr>
            <w:tcW w:w="418" w:type="pct"/>
            <w:shd w:val="clear" w:color="auto" w:fill="auto"/>
            <w:hideMark/>
          </w:tcPr>
          <w:p w14:paraId="264E3A1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631</w:t>
            </w:r>
          </w:p>
        </w:tc>
        <w:tc>
          <w:tcPr>
            <w:tcW w:w="3240" w:type="pct"/>
            <w:shd w:val="clear" w:color="auto" w:fill="auto"/>
            <w:hideMark/>
          </w:tcPr>
          <w:p w14:paraId="22171AF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AMP CICLICO,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6B7309D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74D643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2,23</w:t>
            </w:r>
          </w:p>
        </w:tc>
      </w:tr>
      <w:tr w:rsidR="00172DBE" w:rsidRPr="00172DBE" w14:paraId="06180139" w14:textId="77777777" w:rsidTr="00172DBE">
        <w:trPr>
          <w:trHeight w:val="255"/>
        </w:trPr>
        <w:tc>
          <w:tcPr>
            <w:tcW w:w="418" w:type="pct"/>
            <w:shd w:val="clear" w:color="auto" w:fill="auto"/>
            <w:hideMark/>
          </w:tcPr>
          <w:p w14:paraId="31FBB18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632</w:t>
            </w:r>
          </w:p>
        </w:tc>
        <w:tc>
          <w:tcPr>
            <w:tcW w:w="3240" w:type="pct"/>
            <w:shd w:val="clear" w:color="auto" w:fill="auto"/>
            <w:hideMark/>
          </w:tcPr>
          <w:p w14:paraId="1FD6723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ANALISE DE CARACTERES FISICOS, ELEMENTOS E SEDIMENTO DA URINA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00E8909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4FF6D7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0,41</w:t>
            </w:r>
          </w:p>
        </w:tc>
      </w:tr>
      <w:tr w:rsidR="00172DBE" w:rsidRPr="00172DBE" w14:paraId="77E4424E" w14:textId="77777777" w:rsidTr="00172DBE">
        <w:trPr>
          <w:trHeight w:val="255"/>
        </w:trPr>
        <w:tc>
          <w:tcPr>
            <w:tcW w:w="418" w:type="pct"/>
            <w:shd w:val="clear" w:color="auto" w:fill="auto"/>
            <w:hideMark/>
          </w:tcPr>
          <w:p w14:paraId="61F3982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633</w:t>
            </w:r>
          </w:p>
        </w:tc>
        <w:tc>
          <w:tcPr>
            <w:tcW w:w="3240" w:type="pct"/>
            <w:shd w:val="clear" w:color="auto" w:fill="auto"/>
            <w:hideMark/>
          </w:tcPr>
          <w:p w14:paraId="592230E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ANDROSTENEDIONA,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0FBB8C2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8FC736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1,27</w:t>
            </w:r>
          </w:p>
        </w:tc>
      </w:tr>
      <w:tr w:rsidR="00172DBE" w:rsidRPr="00172DBE" w14:paraId="17BAC705" w14:textId="77777777" w:rsidTr="00172DBE">
        <w:trPr>
          <w:trHeight w:val="255"/>
        </w:trPr>
        <w:tc>
          <w:tcPr>
            <w:tcW w:w="418" w:type="pct"/>
            <w:shd w:val="clear" w:color="auto" w:fill="auto"/>
            <w:hideMark/>
          </w:tcPr>
          <w:p w14:paraId="0AD0AF4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634</w:t>
            </w:r>
          </w:p>
        </w:tc>
        <w:tc>
          <w:tcPr>
            <w:tcW w:w="3240" w:type="pct"/>
            <w:shd w:val="clear" w:color="auto" w:fill="auto"/>
            <w:hideMark/>
          </w:tcPr>
          <w:p w14:paraId="02E059D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ANFETAMINAS,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73E2241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58EF0D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1,86</w:t>
            </w:r>
          </w:p>
        </w:tc>
      </w:tr>
      <w:tr w:rsidR="00172DBE" w:rsidRPr="00172DBE" w14:paraId="156E2DA6" w14:textId="77777777" w:rsidTr="00172DBE">
        <w:trPr>
          <w:trHeight w:val="255"/>
        </w:trPr>
        <w:tc>
          <w:tcPr>
            <w:tcW w:w="418" w:type="pct"/>
            <w:shd w:val="clear" w:color="auto" w:fill="auto"/>
            <w:hideMark/>
          </w:tcPr>
          <w:p w14:paraId="7371CCE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635</w:t>
            </w:r>
          </w:p>
        </w:tc>
        <w:tc>
          <w:tcPr>
            <w:tcW w:w="3240" w:type="pct"/>
            <w:shd w:val="clear" w:color="auto" w:fill="auto"/>
            <w:hideMark/>
          </w:tcPr>
          <w:p w14:paraId="6FCE9BB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ANTIBIOGRAMA (VALOR ACORDO)</w:t>
            </w:r>
          </w:p>
        </w:tc>
        <w:tc>
          <w:tcPr>
            <w:tcW w:w="615" w:type="pct"/>
            <w:shd w:val="clear" w:color="auto" w:fill="auto"/>
            <w:hideMark/>
          </w:tcPr>
          <w:p w14:paraId="6437FD8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305828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0,55</w:t>
            </w:r>
          </w:p>
        </w:tc>
      </w:tr>
      <w:tr w:rsidR="00172DBE" w:rsidRPr="00172DBE" w14:paraId="44AEF514" w14:textId="77777777" w:rsidTr="00172DBE">
        <w:trPr>
          <w:trHeight w:val="255"/>
        </w:trPr>
        <w:tc>
          <w:tcPr>
            <w:tcW w:w="418" w:type="pct"/>
            <w:shd w:val="clear" w:color="auto" w:fill="auto"/>
            <w:hideMark/>
          </w:tcPr>
          <w:p w14:paraId="3ED9E54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636</w:t>
            </w:r>
          </w:p>
        </w:tc>
        <w:tc>
          <w:tcPr>
            <w:tcW w:w="3240" w:type="pct"/>
            <w:shd w:val="clear" w:color="auto" w:fill="auto"/>
            <w:hideMark/>
          </w:tcPr>
          <w:p w14:paraId="483E134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ANTIBIOGRAMA C/ CONCENTRACAO INIBITORIA MINIMA (VALOR ACORDO)</w:t>
            </w:r>
          </w:p>
        </w:tc>
        <w:tc>
          <w:tcPr>
            <w:tcW w:w="615" w:type="pct"/>
            <w:shd w:val="clear" w:color="auto" w:fill="auto"/>
            <w:hideMark/>
          </w:tcPr>
          <w:p w14:paraId="1075C0D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073C73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2,48</w:t>
            </w:r>
          </w:p>
        </w:tc>
      </w:tr>
      <w:tr w:rsidR="00172DBE" w:rsidRPr="00172DBE" w14:paraId="0BD9D2CB" w14:textId="77777777" w:rsidTr="00172DBE">
        <w:trPr>
          <w:trHeight w:val="255"/>
        </w:trPr>
        <w:tc>
          <w:tcPr>
            <w:tcW w:w="418" w:type="pct"/>
            <w:shd w:val="clear" w:color="auto" w:fill="auto"/>
            <w:hideMark/>
          </w:tcPr>
          <w:p w14:paraId="06FCE78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637</w:t>
            </w:r>
          </w:p>
        </w:tc>
        <w:tc>
          <w:tcPr>
            <w:tcW w:w="3240" w:type="pct"/>
            <w:shd w:val="clear" w:color="auto" w:fill="auto"/>
            <w:hideMark/>
          </w:tcPr>
          <w:p w14:paraId="2F4A985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ANTICOAGULANTE CIRCULANTE,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5BC2C58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A1FAA6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0,76</w:t>
            </w:r>
          </w:p>
        </w:tc>
      </w:tr>
      <w:tr w:rsidR="00172DBE" w:rsidRPr="00172DBE" w14:paraId="422DD4F5" w14:textId="77777777" w:rsidTr="00172DBE">
        <w:trPr>
          <w:trHeight w:val="255"/>
        </w:trPr>
        <w:tc>
          <w:tcPr>
            <w:tcW w:w="418" w:type="pct"/>
            <w:shd w:val="clear" w:color="auto" w:fill="auto"/>
            <w:hideMark/>
          </w:tcPr>
          <w:p w14:paraId="3E787C4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638</w:t>
            </w:r>
          </w:p>
        </w:tc>
        <w:tc>
          <w:tcPr>
            <w:tcW w:w="3240" w:type="pct"/>
            <w:shd w:val="clear" w:color="auto" w:fill="auto"/>
            <w:hideMark/>
          </w:tcPr>
          <w:p w14:paraId="2F43A08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ANTICOAGULANTE LÚPICO, PESQUISA DE (VALOR SUS</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50724FD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C6E653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110,00</w:t>
            </w:r>
          </w:p>
        </w:tc>
      </w:tr>
      <w:tr w:rsidR="00172DBE" w:rsidRPr="00172DBE" w14:paraId="50F1D827" w14:textId="77777777" w:rsidTr="00172DBE">
        <w:trPr>
          <w:trHeight w:val="255"/>
        </w:trPr>
        <w:tc>
          <w:tcPr>
            <w:tcW w:w="418" w:type="pct"/>
            <w:shd w:val="clear" w:color="auto" w:fill="auto"/>
            <w:hideMark/>
          </w:tcPr>
          <w:p w14:paraId="734F9D0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639</w:t>
            </w:r>
          </w:p>
        </w:tc>
        <w:tc>
          <w:tcPr>
            <w:tcW w:w="3240" w:type="pct"/>
            <w:shd w:val="clear" w:color="auto" w:fill="auto"/>
            <w:hideMark/>
          </w:tcPr>
          <w:p w14:paraId="5047460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ANTI A E/OU ANTI B, TITULACAO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5956F8A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88CE9C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1,08</w:t>
            </w:r>
          </w:p>
        </w:tc>
      </w:tr>
      <w:tr w:rsidR="00172DBE" w:rsidRPr="00172DBE" w14:paraId="71EBB620" w14:textId="77777777" w:rsidTr="00172DBE">
        <w:trPr>
          <w:trHeight w:val="255"/>
        </w:trPr>
        <w:tc>
          <w:tcPr>
            <w:tcW w:w="418" w:type="pct"/>
            <w:shd w:val="clear" w:color="auto" w:fill="auto"/>
            <w:hideMark/>
          </w:tcPr>
          <w:p w14:paraId="68FE2E0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640</w:t>
            </w:r>
          </w:p>
        </w:tc>
        <w:tc>
          <w:tcPr>
            <w:tcW w:w="3240" w:type="pct"/>
            <w:shd w:val="clear" w:color="auto" w:fill="auto"/>
            <w:hideMark/>
          </w:tcPr>
          <w:p w14:paraId="7A39996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ANTI-HIV-1 + HIV-2 (ELISA),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0EBF588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DB488A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3,95</w:t>
            </w:r>
          </w:p>
        </w:tc>
      </w:tr>
      <w:tr w:rsidR="00172DBE" w:rsidRPr="00172DBE" w14:paraId="19C4A393" w14:textId="77777777" w:rsidTr="00172DBE">
        <w:trPr>
          <w:trHeight w:val="255"/>
        </w:trPr>
        <w:tc>
          <w:tcPr>
            <w:tcW w:w="418" w:type="pct"/>
            <w:shd w:val="clear" w:color="auto" w:fill="auto"/>
            <w:hideMark/>
          </w:tcPr>
          <w:p w14:paraId="7AB6D7B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641</w:t>
            </w:r>
          </w:p>
        </w:tc>
        <w:tc>
          <w:tcPr>
            <w:tcW w:w="3240" w:type="pct"/>
            <w:shd w:val="clear" w:color="auto" w:fill="auto"/>
            <w:hideMark/>
          </w:tcPr>
          <w:p w14:paraId="537D9B0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ANTI-RIBONUCLEOPROTEINA (RNP),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14B26EB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C4EE56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3,82</w:t>
            </w:r>
          </w:p>
        </w:tc>
      </w:tr>
      <w:tr w:rsidR="00172DBE" w:rsidRPr="00172DBE" w14:paraId="5105A8DD" w14:textId="77777777" w:rsidTr="00172DBE">
        <w:trPr>
          <w:trHeight w:val="255"/>
        </w:trPr>
        <w:tc>
          <w:tcPr>
            <w:tcW w:w="418" w:type="pct"/>
            <w:shd w:val="clear" w:color="auto" w:fill="auto"/>
            <w:hideMark/>
          </w:tcPr>
          <w:p w14:paraId="27C4067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642</w:t>
            </w:r>
          </w:p>
        </w:tc>
        <w:tc>
          <w:tcPr>
            <w:tcW w:w="3240" w:type="pct"/>
            <w:shd w:val="clear" w:color="auto" w:fill="auto"/>
            <w:hideMark/>
          </w:tcPr>
          <w:p w14:paraId="263992D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ANTI-SCHISTOSOMAS,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09C3537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565E4C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1,07</w:t>
            </w:r>
          </w:p>
        </w:tc>
      </w:tr>
      <w:tr w:rsidR="00172DBE" w:rsidRPr="00172DBE" w14:paraId="5BF38E25" w14:textId="77777777" w:rsidTr="00172DBE">
        <w:trPr>
          <w:trHeight w:val="255"/>
        </w:trPr>
        <w:tc>
          <w:tcPr>
            <w:tcW w:w="418" w:type="pct"/>
            <w:shd w:val="clear" w:color="auto" w:fill="auto"/>
            <w:hideMark/>
          </w:tcPr>
          <w:p w14:paraId="612BFD9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643</w:t>
            </w:r>
          </w:p>
        </w:tc>
        <w:tc>
          <w:tcPr>
            <w:tcW w:w="3240" w:type="pct"/>
            <w:shd w:val="clear" w:color="auto" w:fill="auto"/>
            <w:hideMark/>
          </w:tcPr>
          <w:p w14:paraId="6FABE1B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ANTI-SM,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2FFE35B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65F956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1,90</w:t>
            </w:r>
          </w:p>
        </w:tc>
      </w:tr>
      <w:tr w:rsidR="00172DBE" w:rsidRPr="00172DBE" w14:paraId="31F0FC4B" w14:textId="77777777" w:rsidTr="00172DBE">
        <w:trPr>
          <w:trHeight w:val="255"/>
        </w:trPr>
        <w:tc>
          <w:tcPr>
            <w:tcW w:w="418" w:type="pct"/>
            <w:shd w:val="clear" w:color="auto" w:fill="auto"/>
            <w:hideMark/>
          </w:tcPr>
          <w:p w14:paraId="29A119B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644</w:t>
            </w:r>
          </w:p>
        </w:tc>
        <w:tc>
          <w:tcPr>
            <w:tcW w:w="3240" w:type="pct"/>
            <w:shd w:val="clear" w:color="auto" w:fill="auto"/>
            <w:hideMark/>
          </w:tcPr>
          <w:p w14:paraId="2463D65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ANTI-SS-A (RO),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2521F00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201965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6,94</w:t>
            </w:r>
          </w:p>
        </w:tc>
      </w:tr>
      <w:tr w:rsidR="00172DBE" w:rsidRPr="00172DBE" w14:paraId="3F9A0FD9" w14:textId="77777777" w:rsidTr="00172DBE">
        <w:trPr>
          <w:trHeight w:val="255"/>
        </w:trPr>
        <w:tc>
          <w:tcPr>
            <w:tcW w:w="418" w:type="pct"/>
            <w:shd w:val="clear" w:color="auto" w:fill="auto"/>
            <w:hideMark/>
          </w:tcPr>
          <w:p w14:paraId="050B92A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645</w:t>
            </w:r>
          </w:p>
        </w:tc>
        <w:tc>
          <w:tcPr>
            <w:tcW w:w="3240" w:type="pct"/>
            <w:shd w:val="clear" w:color="auto" w:fill="auto"/>
            <w:hideMark/>
          </w:tcPr>
          <w:p w14:paraId="2806D0F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ANTI-SS-B (LA),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288C411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7A9FEA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6,51</w:t>
            </w:r>
          </w:p>
        </w:tc>
      </w:tr>
      <w:tr w:rsidR="00172DBE" w:rsidRPr="00172DBE" w14:paraId="190C1A4E" w14:textId="77777777" w:rsidTr="00172DBE">
        <w:trPr>
          <w:trHeight w:val="255"/>
        </w:trPr>
        <w:tc>
          <w:tcPr>
            <w:tcW w:w="418" w:type="pct"/>
            <w:shd w:val="clear" w:color="auto" w:fill="auto"/>
            <w:hideMark/>
          </w:tcPr>
          <w:p w14:paraId="145EDBD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646</w:t>
            </w:r>
          </w:p>
        </w:tc>
        <w:tc>
          <w:tcPr>
            <w:tcW w:w="3240" w:type="pct"/>
            <w:shd w:val="clear" w:color="auto" w:fill="auto"/>
            <w:hideMark/>
          </w:tcPr>
          <w:p w14:paraId="1625739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ANTIADENOVIRUS,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35CF6A0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1244F8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1,72</w:t>
            </w:r>
          </w:p>
        </w:tc>
      </w:tr>
      <w:tr w:rsidR="00172DBE" w:rsidRPr="00172DBE" w14:paraId="11D97CFC" w14:textId="77777777" w:rsidTr="00172DBE">
        <w:trPr>
          <w:trHeight w:val="255"/>
        </w:trPr>
        <w:tc>
          <w:tcPr>
            <w:tcW w:w="418" w:type="pct"/>
            <w:shd w:val="clear" w:color="auto" w:fill="auto"/>
            <w:hideMark/>
          </w:tcPr>
          <w:p w14:paraId="0059EC9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647</w:t>
            </w:r>
          </w:p>
        </w:tc>
        <w:tc>
          <w:tcPr>
            <w:tcW w:w="3240" w:type="pct"/>
            <w:shd w:val="clear" w:color="auto" w:fill="auto"/>
            <w:hideMark/>
          </w:tcPr>
          <w:p w14:paraId="14D636E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ANTIAMEBAS,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7905BBF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C0834A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1,86</w:t>
            </w:r>
          </w:p>
        </w:tc>
      </w:tr>
      <w:tr w:rsidR="00172DBE" w:rsidRPr="00172DBE" w14:paraId="73CDA461" w14:textId="77777777" w:rsidTr="00172DBE">
        <w:trPr>
          <w:trHeight w:val="255"/>
        </w:trPr>
        <w:tc>
          <w:tcPr>
            <w:tcW w:w="418" w:type="pct"/>
            <w:shd w:val="clear" w:color="auto" w:fill="auto"/>
            <w:hideMark/>
          </w:tcPr>
          <w:p w14:paraId="5F9C829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648</w:t>
            </w:r>
          </w:p>
        </w:tc>
        <w:tc>
          <w:tcPr>
            <w:tcW w:w="3240" w:type="pct"/>
            <w:shd w:val="clear" w:color="auto" w:fill="auto"/>
            <w:hideMark/>
          </w:tcPr>
          <w:p w14:paraId="124A0FA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ANTIBRUCELAS,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3E465F3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CC0998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0,69</w:t>
            </w:r>
          </w:p>
        </w:tc>
      </w:tr>
      <w:tr w:rsidR="00172DBE" w:rsidRPr="00172DBE" w14:paraId="2FF113C1" w14:textId="77777777" w:rsidTr="00172DBE">
        <w:trPr>
          <w:trHeight w:val="255"/>
        </w:trPr>
        <w:tc>
          <w:tcPr>
            <w:tcW w:w="418" w:type="pct"/>
            <w:shd w:val="clear" w:color="auto" w:fill="auto"/>
            <w:hideMark/>
          </w:tcPr>
          <w:p w14:paraId="3328181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649</w:t>
            </w:r>
          </w:p>
        </w:tc>
        <w:tc>
          <w:tcPr>
            <w:tcW w:w="3240" w:type="pct"/>
            <w:shd w:val="clear" w:color="auto" w:fill="auto"/>
            <w:hideMark/>
          </w:tcPr>
          <w:p w14:paraId="243232E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ANTICISTICERCO,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34D7B95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2EED86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1,08</w:t>
            </w:r>
          </w:p>
        </w:tc>
      </w:tr>
      <w:tr w:rsidR="00172DBE" w:rsidRPr="00172DBE" w14:paraId="09D7F70C" w14:textId="77777777" w:rsidTr="00172DBE">
        <w:trPr>
          <w:trHeight w:val="255"/>
        </w:trPr>
        <w:tc>
          <w:tcPr>
            <w:tcW w:w="418" w:type="pct"/>
            <w:shd w:val="clear" w:color="auto" w:fill="auto"/>
            <w:hideMark/>
          </w:tcPr>
          <w:p w14:paraId="4E8FA44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650</w:t>
            </w:r>
          </w:p>
        </w:tc>
        <w:tc>
          <w:tcPr>
            <w:tcW w:w="3240" w:type="pct"/>
            <w:shd w:val="clear" w:color="auto" w:fill="auto"/>
            <w:hideMark/>
          </w:tcPr>
          <w:p w14:paraId="779D6D5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ANTICLAMIDIA (POR IMUNOFLUORESCENCIA),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6D77812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CA1E4E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0,84</w:t>
            </w:r>
          </w:p>
        </w:tc>
      </w:tr>
      <w:tr w:rsidR="00172DBE" w:rsidRPr="00172DBE" w14:paraId="565503BB" w14:textId="77777777" w:rsidTr="00172DBE">
        <w:trPr>
          <w:trHeight w:val="255"/>
        </w:trPr>
        <w:tc>
          <w:tcPr>
            <w:tcW w:w="418" w:type="pct"/>
            <w:shd w:val="clear" w:color="auto" w:fill="auto"/>
            <w:hideMark/>
          </w:tcPr>
          <w:p w14:paraId="3D2D3B8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651</w:t>
            </w:r>
          </w:p>
        </w:tc>
        <w:tc>
          <w:tcPr>
            <w:tcW w:w="3240" w:type="pct"/>
            <w:shd w:val="clear" w:color="auto" w:fill="auto"/>
            <w:hideMark/>
          </w:tcPr>
          <w:p w14:paraId="0B50D44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ANTICORTEX SUPRARENAL,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36EB75E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217639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3,19</w:t>
            </w:r>
          </w:p>
        </w:tc>
      </w:tr>
      <w:tr w:rsidR="00172DBE" w:rsidRPr="00172DBE" w14:paraId="6D137DB2" w14:textId="77777777" w:rsidTr="00172DBE">
        <w:trPr>
          <w:trHeight w:val="255"/>
        </w:trPr>
        <w:tc>
          <w:tcPr>
            <w:tcW w:w="418" w:type="pct"/>
            <w:shd w:val="clear" w:color="auto" w:fill="auto"/>
            <w:hideMark/>
          </w:tcPr>
          <w:p w14:paraId="167CEF4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652</w:t>
            </w:r>
          </w:p>
        </w:tc>
        <w:tc>
          <w:tcPr>
            <w:tcW w:w="3240" w:type="pct"/>
            <w:shd w:val="clear" w:color="auto" w:fill="auto"/>
            <w:hideMark/>
          </w:tcPr>
          <w:p w14:paraId="51F47F8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ANTIEQUINOCOCOS,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2BCD979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93C65A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1,72</w:t>
            </w:r>
          </w:p>
        </w:tc>
      </w:tr>
      <w:tr w:rsidR="00172DBE" w:rsidRPr="00172DBE" w14:paraId="598267F3" w14:textId="77777777" w:rsidTr="00172DBE">
        <w:trPr>
          <w:trHeight w:val="255"/>
        </w:trPr>
        <w:tc>
          <w:tcPr>
            <w:tcW w:w="418" w:type="pct"/>
            <w:shd w:val="clear" w:color="auto" w:fill="auto"/>
            <w:hideMark/>
          </w:tcPr>
          <w:p w14:paraId="1FC9F5F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653</w:t>
            </w:r>
          </w:p>
        </w:tc>
        <w:tc>
          <w:tcPr>
            <w:tcW w:w="3240" w:type="pct"/>
            <w:shd w:val="clear" w:color="auto" w:fill="auto"/>
            <w:hideMark/>
          </w:tcPr>
          <w:p w14:paraId="21ED2E7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ANTIESCLERODERMA (SCL 70),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231D48A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5780C7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1,86</w:t>
            </w:r>
          </w:p>
        </w:tc>
      </w:tr>
      <w:tr w:rsidR="00172DBE" w:rsidRPr="00172DBE" w14:paraId="626B7558" w14:textId="77777777" w:rsidTr="00172DBE">
        <w:trPr>
          <w:trHeight w:val="255"/>
        </w:trPr>
        <w:tc>
          <w:tcPr>
            <w:tcW w:w="418" w:type="pct"/>
            <w:shd w:val="clear" w:color="auto" w:fill="auto"/>
            <w:hideMark/>
          </w:tcPr>
          <w:p w14:paraId="7ADABCC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654</w:t>
            </w:r>
          </w:p>
        </w:tc>
        <w:tc>
          <w:tcPr>
            <w:tcW w:w="3240" w:type="pct"/>
            <w:shd w:val="clear" w:color="auto" w:fill="auto"/>
            <w:hideMark/>
          </w:tcPr>
          <w:p w14:paraId="34880C0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 xml:space="preserve">ANTICORPOS ANTIESPERMATOZOIDES </w:t>
            </w:r>
            <w:proofErr w:type="gramStart"/>
            <w:r w:rsidRPr="00172DBE">
              <w:rPr>
                <w:rFonts w:ascii="Arial" w:eastAsia="Times New Roman" w:hAnsi="Arial" w:cs="Arial"/>
                <w:color w:val="000000"/>
                <w:sz w:val="16"/>
                <w:szCs w:val="16"/>
                <w:lang w:eastAsia="pt-BR"/>
              </w:rPr>
              <w:t xml:space="preserve">( </w:t>
            </w:r>
            <w:proofErr w:type="gramEnd"/>
            <w:r w:rsidRPr="00172DBE">
              <w:rPr>
                <w:rFonts w:ascii="Arial" w:eastAsia="Times New Roman" w:hAnsi="Arial" w:cs="Arial"/>
                <w:color w:val="000000"/>
                <w:sz w:val="16"/>
                <w:szCs w:val="16"/>
                <w:lang w:eastAsia="pt-BR"/>
              </w:rPr>
              <w:t>ELISA ), PESQUISA DE (VALOR ACORDO)</w:t>
            </w:r>
          </w:p>
        </w:tc>
        <w:tc>
          <w:tcPr>
            <w:tcW w:w="615" w:type="pct"/>
            <w:shd w:val="clear" w:color="auto" w:fill="auto"/>
            <w:hideMark/>
          </w:tcPr>
          <w:p w14:paraId="6242798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B3D1C1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0,82</w:t>
            </w:r>
          </w:p>
        </w:tc>
      </w:tr>
      <w:tr w:rsidR="00172DBE" w:rsidRPr="00172DBE" w14:paraId="0BED04DA" w14:textId="77777777" w:rsidTr="00172DBE">
        <w:trPr>
          <w:trHeight w:val="255"/>
        </w:trPr>
        <w:tc>
          <w:tcPr>
            <w:tcW w:w="418" w:type="pct"/>
            <w:shd w:val="clear" w:color="auto" w:fill="auto"/>
            <w:hideMark/>
          </w:tcPr>
          <w:p w14:paraId="4F81ACC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655</w:t>
            </w:r>
          </w:p>
        </w:tc>
        <w:tc>
          <w:tcPr>
            <w:tcW w:w="3240" w:type="pct"/>
            <w:shd w:val="clear" w:color="auto" w:fill="auto"/>
            <w:hideMark/>
          </w:tcPr>
          <w:p w14:paraId="3CCD1E4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ANTIESPERMATOZOIDES,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240FBCE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ACD958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25,07</w:t>
            </w:r>
          </w:p>
        </w:tc>
      </w:tr>
      <w:tr w:rsidR="00172DBE" w:rsidRPr="00172DBE" w14:paraId="07DFD71D" w14:textId="77777777" w:rsidTr="00172DBE">
        <w:trPr>
          <w:trHeight w:val="255"/>
        </w:trPr>
        <w:tc>
          <w:tcPr>
            <w:tcW w:w="418" w:type="pct"/>
            <w:shd w:val="clear" w:color="auto" w:fill="auto"/>
            <w:hideMark/>
          </w:tcPr>
          <w:p w14:paraId="1EDFDF4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656</w:t>
            </w:r>
          </w:p>
        </w:tc>
        <w:tc>
          <w:tcPr>
            <w:tcW w:w="3240" w:type="pct"/>
            <w:shd w:val="clear" w:color="auto" w:fill="auto"/>
            <w:hideMark/>
          </w:tcPr>
          <w:p w14:paraId="0D84CC6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ANTIESTREPTOLISINA O (ASLO),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3AA36F8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AFB5B0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0,32</w:t>
            </w:r>
          </w:p>
        </w:tc>
      </w:tr>
      <w:tr w:rsidR="00172DBE" w:rsidRPr="00172DBE" w14:paraId="09208288" w14:textId="77777777" w:rsidTr="00172DBE">
        <w:trPr>
          <w:trHeight w:val="255"/>
        </w:trPr>
        <w:tc>
          <w:tcPr>
            <w:tcW w:w="418" w:type="pct"/>
            <w:shd w:val="clear" w:color="auto" w:fill="auto"/>
            <w:hideMark/>
          </w:tcPr>
          <w:p w14:paraId="314C368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657</w:t>
            </w:r>
          </w:p>
        </w:tc>
        <w:tc>
          <w:tcPr>
            <w:tcW w:w="3240" w:type="pct"/>
            <w:shd w:val="clear" w:color="auto" w:fill="auto"/>
            <w:hideMark/>
          </w:tcPr>
          <w:p w14:paraId="53D474F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ANTIFIGADO,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1899049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15230A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0,84</w:t>
            </w:r>
          </w:p>
        </w:tc>
      </w:tr>
      <w:tr w:rsidR="00172DBE" w:rsidRPr="00172DBE" w14:paraId="10927F8E" w14:textId="77777777" w:rsidTr="00172DBE">
        <w:trPr>
          <w:trHeight w:val="255"/>
        </w:trPr>
        <w:tc>
          <w:tcPr>
            <w:tcW w:w="418" w:type="pct"/>
            <w:shd w:val="clear" w:color="auto" w:fill="auto"/>
            <w:hideMark/>
          </w:tcPr>
          <w:p w14:paraId="3F3C606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658</w:t>
            </w:r>
          </w:p>
        </w:tc>
        <w:tc>
          <w:tcPr>
            <w:tcW w:w="3240" w:type="pct"/>
            <w:shd w:val="clear" w:color="auto" w:fill="auto"/>
            <w:hideMark/>
          </w:tcPr>
          <w:p w14:paraId="0A4BA78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ANTIGLOMERULO,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136620B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002A57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1,86</w:t>
            </w:r>
          </w:p>
        </w:tc>
      </w:tr>
      <w:tr w:rsidR="00172DBE" w:rsidRPr="00172DBE" w14:paraId="038BB005" w14:textId="77777777" w:rsidTr="00172DBE">
        <w:trPr>
          <w:trHeight w:val="255"/>
        </w:trPr>
        <w:tc>
          <w:tcPr>
            <w:tcW w:w="418" w:type="pct"/>
            <w:shd w:val="clear" w:color="auto" w:fill="auto"/>
            <w:hideMark/>
          </w:tcPr>
          <w:p w14:paraId="5F341C5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659</w:t>
            </w:r>
          </w:p>
        </w:tc>
        <w:tc>
          <w:tcPr>
            <w:tcW w:w="3240" w:type="pct"/>
            <w:shd w:val="clear" w:color="auto" w:fill="auto"/>
            <w:hideMark/>
          </w:tcPr>
          <w:p w14:paraId="6D30007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ANTIILHOTA DE LANGERHANS,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658E73F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5031D6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1,10</w:t>
            </w:r>
          </w:p>
        </w:tc>
      </w:tr>
      <w:tr w:rsidR="00172DBE" w:rsidRPr="00172DBE" w14:paraId="4084A3DD" w14:textId="77777777" w:rsidTr="00172DBE">
        <w:trPr>
          <w:trHeight w:val="255"/>
        </w:trPr>
        <w:tc>
          <w:tcPr>
            <w:tcW w:w="418" w:type="pct"/>
            <w:shd w:val="clear" w:color="auto" w:fill="auto"/>
            <w:hideMark/>
          </w:tcPr>
          <w:p w14:paraId="20EC5AC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660</w:t>
            </w:r>
          </w:p>
        </w:tc>
        <w:tc>
          <w:tcPr>
            <w:tcW w:w="3240" w:type="pct"/>
            <w:shd w:val="clear" w:color="auto" w:fill="auto"/>
            <w:hideMark/>
          </w:tcPr>
          <w:p w14:paraId="266254A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ANTIINSULINA,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2556BA3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B330CF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1,89</w:t>
            </w:r>
          </w:p>
        </w:tc>
      </w:tr>
      <w:tr w:rsidR="00172DBE" w:rsidRPr="00172DBE" w14:paraId="141D09D8" w14:textId="77777777" w:rsidTr="00172DBE">
        <w:trPr>
          <w:trHeight w:val="255"/>
        </w:trPr>
        <w:tc>
          <w:tcPr>
            <w:tcW w:w="418" w:type="pct"/>
            <w:shd w:val="clear" w:color="auto" w:fill="auto"/>
            <w:hideMark/>
          </w:tcPr>
          <w:p w14:paraId="3B8F2A1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661</w:t>
            </w:r>
          </w:p>
        </w:tc>
        <w:tc>
          <w:tcPr>
            <w:tcW w:w="3240" w:type="pct"/>
            <w:shd w:val="clear" w:color="auto" w:fill="auto"/>
            <w:hideMark/>
          </w:tcPr>
          <w:p w14:paraId="7E4F18F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ANTILEPTOSPIRAS,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3B7D765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73129C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8,64</w:t>
            </w:r>
          </w:p>
        </w:tc>
      </w:tr>
      <w:tr w:rsidR="00172DBE" w:rsidRPr="00172DBE" w14:paraId="590653C2" w14:textId="77777777" w:rsidTr="00172DBE">
        <w:trPr>
          <w:trHeight w:val="255"/>
        </w:trPr>
        <w:tc>
          <w:tcPr>
            <w:tcW w:w="418" w:type="pct"/>
            <w:shd w:val="clear" w:color="auto" w:fill="auto"/>
            <w:hideMark/>
          </w:tcPr>
          <w:p w14:paraId="390F66A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662</w:t>
            </w:r>
          </w:p>
        </w:tc>
        <w:tc>
          <w:tcPr>
            <w:tcW w:w="3240" w:type="pct"/>
            <w:shd w:val="clear" w:color="auto" w:fill="auto"/>
            <w:hideMark/>
          </w:tcPr>
          <w:p w14:paraId="1EE2F86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ANTILISTERIA,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046157E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576C8E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1,02</w:t>
            </w:r>
          </w:p>
        </w:tc>
      </w:tr>
      <w:tr w:rsidR="00172DBE" w:rsidRPr="00172DBE" w14:paraId="646F34AD" w14:textId="77777777" w:rsidTr="00172DBE">
        <w:trPr>
          <w:trHeight w:val="255"/>
        </w:trPr>
        <w:tc>
          <w:tcPr>
            <w:tcW w:w="418" w:type="pct"/>
            <w:shd w:val="clear" w:color="auto" w:fill="auto"/>
            <w:hideMark/>
          </w:tcPr>
          <w:p w14:paraId="62C80D6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663</w:t>
            </w:r>
          </w:p>
        </w:tc>
        <w:tc>
          <w:tcPr>
            <w:tcW w:w="3240" w:type="pct"/>
            <w:shd w:val="clear" w:color="auto" w:fill="auto"/>
            <w:hideMark/>
          </w:tcPr>
          <w:p w14:paraId="2FB6C65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ANTIMICROSSOMAS,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11E2D71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663242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2,61</w:t>
            </w:r>
          </w:p>
        </w:tc>
      </w:tr>
      <w:tr w:rsidR="00172DBE" w:rsidRPr="00172DBE" w14:paraId="7EB1A189" w14:textId="77777777" w:rsidTr="00172DBE">
        <w:trPr>
          <w:trHeight w:val="255"/>
        </w:trPr>
        <w:tc>
          <w:tcPr>
            <w:tcW w:w="418" w:type="pct"/>
            <w:shd w:val="clear" w:color="auto" w:fill="auto"/>
            <w:hideMark/>
          </w:tcPr>
          <w:p w14:paraId="1944AD6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664</w:t>
            </w:r>
          </w:p>
        </w:tc>
        <w:tc>
          <w:tcPr>
            <w:tcW w:w="3240" w:type="pct"/>
            <w:shd w:val="clear" w:color="auto" w:fill="auto"/>
            <w:hideMark/>
          </w:tcPr>
          <w:p w14:paraId="7ABC6EF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ANTIMITOCONDRIA,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29F9652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FA9586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4,12</w:t>
            </w:r>
          </w:p>
        </w:tc>
      </w:tr>
      <w:tr w:rsidR="00172DBE" w:rsidRPr="00172DBE" w14:paraId="4B1E67FA" w14:textId="77777777" w:rsidTr="00172DBE">
        <w:trPr>
          <w:trHeight w:val="255"/>
        </w:trPr>
        <w:tc>
          <w:tcPr>
            <w:tcW w:w="418" w:type="pct"/>
            <w:shd w:val="clear" w:color="auto" w:fill="auto"/>
            <w:hideMark/>
          </w:tcPr>
          <w:p w14:paraId="7F8F0C7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665</w:t>
            </w:r>
          </w:p>
        </w:tc>
        <w:tc>
          <w:tcPr>
            <w:tcW w:w="3240" w:type="pct"/>
            <w:shd w:val="clear" w:color="auto" w:fill="auto"/>
            <w:hideMark/>
          </w:tcPr>
          <w:p w14:paraId="2DDE094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ANTIMUSCULO LISO,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3A16866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D2E7A8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4,12</w:t>
            </w:r>
          </w:p>
        </w:tc>
      </w:tr>
      <w:tr w:rsidR="00172DBE" w:rsidRPr="00172DBE" w14:paraId="29A30C86" w14:textId="77777777" w:rsidTr="00172DBE">
        <w:trPr>
          <w:trHeight w:val="255"/>
        </w:trPr>
        <w:tc>
          <w:tcPr>
            <w:tcW w:w="418" w:type="pct"/>
            <w:shd w:val="clear" w:color="auto" w:fill="auto"/>
            <w:hideMark/>
          </w:tcPr>
          <w:p w14:paraId="6887B5B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666</w:t>
            </w:r>
          </w:p>
        </w:tc>
        <w:tc>
          <w:tcPr>
            <w:tcW w:w="3240" w:type="pct"/>
            <w:shd w:val="clear" w:color="auto" w:fill="auto"/>
            <w:hideMark/>
          </w:tcPr>
          <w:p w14:paraId="3953FE4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ANTINUCLEO,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664EFC3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F2E2DE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1,90</w:t>
            </w:r>
          </w:p>
        </w:tc>
      </w:tr>
      <w:tr w:rsidR="00172DBE" w:rsidRPr="00172DBE" w14:paraId="0B8D086C" w14:textId="77777777" w:rsidTr="00172DBE">
        <w:trPr>
          <w:trHeight w:val="255"/>
        </w:trPr>
        <w:tc>
          <w:tcPr>
            <w:tcW w:w="418" w:type="pct"/>
            <w:shd w:val="clear" w:color="auto" w:fill="auto"/>
            <w:hideMark/>
          </w:tcPr>
          <w:p w14:paraId="6F2426D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667</w:t>
            </w:r>
          </w:p>
        </w:tc>
        <w:tc>
          <w:tcPr>
            <w:tcW w:w="3240" w:type="pct"/>
            <w:shd w:val="clear" w:color="auto" w:fill="auto"/>
            <w:hideMark/>
          </w:tcPr>
          <w:p w14:paraId="58F35F8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ANTIPARIETAIS,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0BA55C7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1DA376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0,60</w:t>
            </w:r>
          </w:p>
        </w:tc>
      </w:tr>
      <w:tr w:rsidR="00172DBE" w:rsidRPr="00172DBE" w14:paraId="1CFBD72C" w14:textId="77777777" w:rsidTr="00172DBE">
        <w:trPr>
          <w:trHeight w:val="255"/>
        </w:trPr>
        <w:tc>
          <w:tcPr>
            <w:tcW w:w="418" w:type="pct"/>
            <w:shd w:val="clear" w:color="auto" w:fill="auto"/>
            <w:hideMark/>
          </w:tcPr>
          <w:p w14:paraId="3C88D71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668</w:t>
            </w:r>
          </w:p>
        </w:tc>
        <w:tc>
          <w:tcPr>
            <w:tcW w:w="3240" w:type="pct"/>
            <w:shd w:val="clear" w:color="auto" w:fill="auto"/>
            <w:hideMark/>
          </w:tcPr>
          <w:p w14:paraId="68AFC47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ANTIPLAQUETARIOS, DETERMINACAO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3A1053B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F69129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1,98</w:t>
            </w:r>
          </w:p>
        </w:tc>
      </w:tr>
      <w:tr w:rsidR="00172DBE" w:rsidRPr="00172DBE" w14:paraId="564229FC" w14:textId="77777777" w:rsidTr="00172DBE">
        <w:trPr>
          <w:trHeight w:val="255"/>
        </w:trPr>
        <w:tc>
          <w:tcPr>
            <w:tcW w:w="418" w:type="pct"/>
            <w:shd w:val="clear" w:color="auto" w:fill="auto"/>
            <w:hideMark/>
          </w:tcPr>
          <w:p w14:paraId="047A671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669</w:t>
            </w:r>
          </w:p>
        </w:tc>
        <w:tc>
          <w:tcPr>
            <w:tcW w:w="3240" w:type="pct"/>
            <w:shd w:val="clear" w:color="auto" w:fill="auto"/>
            <w:hideMark/>
          </w:tcPr>
          <w:p w14:paraId="66D08D8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ANTIPLASMODIOS,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69D16CA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241ED8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1,86</w:t>
            </w:r>
          </w:p>
        </w:tc>
      </w:tr>
      <w:tr w:rsidR="00172DBE" w:rsidRPr="00172DBE" w14:paraId="2F28D02C" w14:textId="77777777" w:rsidTr="00172DBE">
        <w:trPr>
          <w:trHeight w:val="255"/>
        </w:trPr>
        <w:tc>
          <w:tcPr>
            <w:tcW w:w="418" w:type="pct"/>
            <w:shd w:val="clear" w:color="auto" w:fill="auto"/>
            <w:hideMark/>
          </w:tcPr>
          <w:p w14:paraId="43518F8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670</w:t>
            </w:r>
          </w:p>
        </w:tc>
        <w:tc>
          <w:tcPr>
            <w:tcW w:w="3240" w:type="pct"/>
            <w:shd w:val="clear" w:color="auto" w:fill="auto"/>
            <w:hideMark/>
          </w:tcPr>
          <w:p w14:paraId="2AFAEB0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ANTITIREOGLOBULINA,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7716667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165F30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3,19</w:t>
            </w:r>
          </w:p>
        </w:tc>
      </w:tr>
      <w:tr w:rsidR="00172DBE" w:rsidRPr="00172DBE" w14:paraId="2D7DD11F" w14:textId="77777777" w:rsidTr="00172DBE">
        <w:trPr>
          <w:trHeight w:val="255"/>
        </w:trPr>
        <w:tc>
          <w:tcPr>
            <w:tcW w:w="418" w:type="pct"/>
            <w:shd w:val="clear" w:color="auto" w:fill="auto"/>
            <w:hideMark/>
          </w:tcPr>
          <w:p w14:paraId="4BC6FB2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671</w:t>
            </w:r>
          </w:p>
        </w:tc>
        <w:tc>
          <w:tcPr>
            <w:tcW w:w="3240" w:type="pct"/>
            <w:shd w:val="clear" w:color="auto" w:fill="auto"/>
            <w:hideMark/>
          </w:tcPr>
          <w:p w14:paraId="2B9DF8D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CONTRA ANTIGENO DE SUPERFICIE DO VIRUS DA HEPATITE B (ANTI-HBS),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665FF24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9DE3AA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2,61</w:t>
            </w:r>
          </w:p>
        </w:tc>
      </w:tr>
      <w:tr w:rsidR="00172DBE" w:rsidRPr="00172DBE" w14:paraId="4D466A64" w14:textId="77777777" w:rsidTr="00172DBE">
        <w:trPr>
          <w:trHeight w:val="255"/>
        </w:trPr>
        <w:tc>
          <w:tcPr>
            <w:tcW w:w="418" w:type="pct"/>
            <w:shd w:val="clear" w:color="auto" w:fill="auto"/>
            <w:hideMark/>
          </w:tcPr>
          <w:p w14:paraId="4ECC56A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672</w:t>
            </w:r>
          </w:p>
        </w:tc>
        <w:tc>
          <w:tcPr>
            <w:tcW w:w="3240" w:type="pct"/>
            <w:shd w:val="clear" w:color="auto" w:fill="auto"/>
            <w:hideMark/>
          </w:tcPr>
          <w:p w14:paraId="1025D81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CONTRA ANTIGENO E DO VIRUS DA HEPATITE B (ANTI-HBE),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16E0529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6CC0E1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2,75</w:t>
            </w:r>
          </w:p>
        </w:tc>
      </w:tr>
      <w:tr w:rsidR="00172DBE" w:rsidRPr="00172DBE" w14:paraId="7B2E1D67" w14:textId="77777777" w:rsidTr="00172DBE">
        <w:trPr>
          <w:trHeight w:val="255"/>
        </w:trPr>
        <w:tc>
          <w:tcPr>
            <w:tcW w:w="418" w:type="pct"/>
            <w:shd w:val="clear" w:color="auto" w:fill="auto"/>
            <w:hideMark/>
          </w:tcPr>
          <w:p w14:paraId="216C61D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673</w:t>
            </w:r>
          </w:p>
        </w:tc>
        <w:tc>
          <w:tcPr>
            <w:tcW w:w="3240" w:type="pct"/>
            <w:shd w:val="clear" w:color="auto" w:fill="auto"/>
            <w:hideMark/>
          </w:tcPr>
          <w:p w14:paraId="55F20A9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CONTRA HISTOPLASMA,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418DE18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B11F69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1,44</w:t>
            </w:r>
          </w:p>
        </w:tc>
      </w:tr>
      <w:tr w:rsidR="00172DBE" w:rsidRPr="00172DBE" w14:paraId="66864333" w14:textId="77777777" w:rsidTr="00172DBE">
        <w:trPr>
          <w:trHeight w:val="255"/>
        </w:trPr>
        <w:tc>
          <w:tcPr>
            <w:tcW w:w="418" w:type="pct"/>
            <w:shd w:val="clear" w:color="auto" w:fill="auto"/>
            <w:hideMark/>
          </w:tcPr>
          <w:p w14:paraId="332ADFB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lastRenderedPageBreak/>
              <w:t>674</w:t>
            </w:r>
          </w:p>
        </w:tc>
        <w:tc>
          <w:tcPr>
            <w:tcW w:w="3240" w:type="pct"/>
            <w:shd w:val="clear" w:color="auto" w:fill="auto"/>
            <w:hideMark/>
          </w:tcPr>
          <w:p w14:paraId="0ED6687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CONTRA O SPOROTRIX SCHENKII,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5271B0E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E9BB54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0,82</w:t>
            </w:r>
          </w:p>
        </w:tc>
      </w:tr>
      <w:tr w:rsidR="00172DBE" w:rsidRPr="00172DBE" w14:paraId="521CDA46" w14:textId="77777777" w:rsidTr="00172DBE">
        <w:trPr>
          <w:trHeight w:val="255"/>
        </w:trPr>
        <w:tc>
          <w:tcPr>
            <w:tcW w:w="418" w:type="pct"/>
            <w:shd w:val="clear" w:color="auto" w:fill="auto"/>
            <w:hideMark/>
          </w:tcPr>
          <w:p w14:paraId="47CCF6A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675</w:t>
            </w:r>
          </w:p>
        </w:tc>
        <w:tc>
          <w:tcPr>
            <w:tcW w:w="3240" w:type="pct"/>
            <w:shd w:val="clear" w:color="auto" w:fill="auto"/>
            <w:hideMark/>
          </w:tcPr>
          <w:p w14:paraId="1D1E8F6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E/OU ANTIGENO DO VIRUS SINCICIAL RESPIRATORIO,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3870212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0B3F07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3,45</w:t>
            </w:r>
          </w:p>
        </w:tc>
      </w:tr>
      <w:tr w:rsidR="00172DBE" w:rsidRPr="00172DBE" w14:paraId="2C92F6A8" w14:textId="77777777" w:rsidTr="00172DBE">
        <w:trPr>
          <w:trHeight w:val="255"/>
        </w:trPr>
        <w:tc>
          <w:tcPr>
            <w:tcW w:w="418" w:type="pct"/>
            <w:shd w:val="clear" w:color="auto" w:fill="auto"/>
            <w:hideMark/>
          </w:tcPr>
          <w:p w14:paraId="37EE8F7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676</w:t>
            </w:r>
          </w:p>
        </w:tc>
        <w:tc>
          <w:tcPr>
            <w:tcW w:w="3240" w:type="pct"/>
            <w:shd w:val="clear" w:color="auto" w:fill="auto"/>
            <w:hideMark/>
          </w:tcPr>
          <w:p w14:paraId="5603830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HETEROFILOS CONTA O VIRUS EPSTEIN-BARR,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5FC599F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AB0D2C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0,24</w:t>
            </w:r>
          </w:p>
        </w:tc>
      </w:tr>
      <w:tr w:rsidR="00172DBE" w:rsidRPr="00172DBE" w14:paraId="76129ED3" w14:textId="77777777" w:rsidTr="00172DBE">
        <w:trPr>
          <w:trHeight w:val="255"/>
        </w:trPr>
        <w:tc>
          <w:tcPr>
            <w:tcW w:w="418" w:type="pct"/>
            <w:shd w:val="clear" w:color="auto" w:fill="auto"/>
            <w:hideMark/>
          </w:tcPr>
          <w:p w14:paraId="1D0D671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677</w:t>
            </w:r>
          </w:p>
        </w:tc>
        <w:tc>
          <w:tcPr>
            <w:tcW w:w="3240" w:type="pct"/>
            <w:shd w:val="clear" w:color="auto" w:fill="auto"/>
            <w:hideMark/>
          </w:tcPr>
          <w:p w14:paraId="2639CCC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IGG ANTILEISHMANIAS,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1272CBB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8FCD20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1,72</w:t>
            </w:r>
          </w:p>
        </w:tc>
      </w:tr>
      <w:tr w:rsidR="00172DBE" w:rsidRPr="00172DBE" w14:paraId="2929B391" w14:textId="77777777" w:rsidTr="00172DBE">
        <w:trPr>
          <w:trHeight w:val="255"/>
        </w:trPr>
        <w:tc>
          <w:tcPr>
            <w:tcW w:w="418" w:type="pct"/>
            <w:shd w:val="clear" w:color="auto" w:fill="auto"/>
            <w:hideMark/>
          </w:tcPr>
          <w:p w14:paraId="4363F2A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678</w:t>
            </w:r>
          </w:p>
        </w:tc>
        <w:tc>
          <w:tcPr>
            <w:tcW w:w="3240" w:type="pct"/>
            <w:shd w:val="clear" w:color="auto" w:fill="auto"/>
            <w:hideMark/>
          </w:tcPr>
          <w:p w14:paraId="6C6096A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IGG ANTITOXOPLASMA,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5080886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DFD4AC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1,88</w:t>
            </w:r>
          </w:p>
        </w:tc>
      </w:tr>
      <w:tr w:rsidR="00172DBE" w:rsidRPr="00172DBE" w14:paraId="0F47D323" w14:textId="77777777" w:rsidTr="00172DBE">
        <w:trPr>
          <w:trHeight w:val="255"/>
        </w:trPr>
        <w:tc>
          <w:tcPr>
            <w:tcW w:w="418" w:type="pct"/>
            <w:shd w:val="clear" w:color="auto" w:fill="auto"/>
            <w:hideMark/>
          </w:tcPr>
          <w:p w14:paraId="3FDA996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679</w:t>
            </w:r>
          </w:p>
        </w:tc>
        <w:tc>
          <w:tcPr>
            <w:tcW w:w="3240" w:type="pct"/>
            <w:shd w:val="clear" w:color="auto" w:fill="auto"/>
            <w:hideMark/>
          </w:tcPr>
          <w:p w14:paraId="403C6C3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IGG ANTITRYPANOSOMA CRUZI,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6911869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0649F8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1,72</w:t>
            </w:r>
          </w:p>
        </w:tc>
      </w:tr>
      <w:tr w:rsidR="00172DBE" w:rsidRPr="00172DBE" w14:paraId="71D446D1" w14:textId="77777777" w:rsidTr="00172DBE">
        <w:trPr>
          <w:trHeight w:val="255"/>
        </w:trPr>
        <w:tc>
          <w:tcPr>
            <w:tcW w:w="418" w:type="pct"/>
            <w:shd w:val="clear" w:color="auto" w:fill="auto"/>
            <w:hideMark/>
          </w:tcPr>
          <w:p w14:paraId="517B8CD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680</w:t>
            </w:r>
          </w:p>
        </w:tc>
        <w:tc>
          <w:tcPr>
            <w:tcW w:w="3240" w:type="pct"/>
            <w:shd w:val="clear" w:color="auto" w:fill="auto"/>
            <w:hideMark/>
          </w:tcPr>
          <w:p w14:paraId="0BD673D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IGG CONTRA ARBOVIRUS,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3D25C16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C78D01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5,57</w:t>
            </w:r>
          </w:p>
        </w:tc>
      </w:tr>
      <w:tr w:rsidR="00172DBE" w:rsidRPr="00172DBE" w14:paraId="1F71D7FE" w14:textId="77777777" w:rsidTr="00172DBE">
        <w:trPr>
          <w:trHeight w:val="255"/>
        </w:trPr>
        <w:tc>
          <w:tcPr>
            <w:tcW w:w="418" w:type="pct"/>
            <w:shd w:val="clear" w:color="auto" w:fill="auto"/>
            <w:hideMark/>
          </w:tcPr>
          <w:p w14:paraId="77ADA3F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681</w:t>
            </w:r>
          </w:p>
        </w:tc>
        <w:tc>
          <w:tcPr>
            <w:tcW w:w="3240" w:type="pct"/>
            <w:shd w:val="clear" w:color="auto" w:fill="auto"/>
            <w:hideMark/>
          </w:tcPr>
          <w:p w14:paraId="5B77B45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IGG CONTRA O VIRUS DA VARICELA-HERPES ZOSTER,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1A4F1CD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81241C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1,89</w:t>
            </w:r>
          </w:p>
        </w:tc>
      </w:tr>
      <w:tr w:rsidR="00172DBE" w:rsidRPr="00172DBE" w14:paraId="221266A6" w14:textId="77777777" w:rsidTr="00172DBE">
        <w:trPr>
          <w:trHeight w:val="255"/>
        </w:trPr>
        <w:tc>
          <w:tcPr>
            <w:tcW w:w="418" w:type="pct"/>
            <w:shd w:val="clear" w:color="auto" w:fill="auto"/>
            <w:hideMark/>
          </w:tcPr>
          <w:p w14:paraId="6D77F24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682</w:t>
            </w:r>
          </w:p>
        </w:tc>
        <w:tc>
          <w:tcPr>
            <w:tcW w:w="3240" w:type="pct"/>
            <w:shd w:val="clear" w:color="auto" w:fill="auto"/>
            <w:hideMark/>
          </w:tcPr>
          <w:p w14:paraId="2D977BA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IGG CONTRA O VIRUS HERPES SIMPLES,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2770272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49B3A2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4,12</w:t>
            </w:r>
          </w:p>
        </w:tc>
      </w:tr>
      <w:tr w:rsidR="00172DBE" w:rsidRPr="00172DBE" w14:paraId="0A54FD2D" w14:textId="77777777" w:rsidTr="00172DBE">
        <w:trPr>
          <w:trHeight w:val="255"/>
        </w:trPr>
        <w:tc>
          <w:tcPr>
            <w:tcW w:w="418" w:type="pct"/>
            <w:shd w:val="clear" w:color="auto" w:fill="auto"/>
            <w:hideMark/>
          </w:tcPr>
          <w:p w14:paraId="36F8B38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683</w:t>
            </w:r>
          </w:p>
        </w:tc>
        <w:tc>
          <w:tcPr>
            <w:tcW w:w="3240" w:type="pct"/>
            <w:shd w:val="clear" w:color="auto" w:fill="auto"/>
            <w:hideMark/>
          </w:tcPr>
          <w:p w14:paraId="7E0C88A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IGG E IGM CONTRA ANTIGENO CENTRAL DO VIRUS DA HEPATITE B (ANTI-HBC-TOTAL),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41E442F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CEAE4B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2,06</w:t>
            </w:r>
          </w:p>
        </w:tc>
      </w:tr>
      <w:tr w:rsidR="00172DBE" w:rsidRPr="00172DBE" w14:paraId="09A342B5" w14:textId="77777777" w:rsidTr="00172DBE">
        <w:trPr>
          <w:trHeight w:val="255"/>
        </w:trPr>
        <w:tc>
          <w:tcPr>
            <w:tcW w:w="418" w:type="pct"/>
            <w:shd w:val="clear" w:color="auto" w:fill="auto"/>
            <w:hideMark/>
          </w:tcPr>
          <w:p w14:paraId="79815FE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684</w:t>
            </w:r>
          </w:p>
        </w:tc>
        <w:tc>
          <w:tcPr>
            <w:tcW w:w="3240" w:type="pct"/>
            <w:shd w:val="clear" w:color="auto" w:fill="auto"/>
            <w:hideMark/>
          </w:tcPr>
          <w:p w14:paraId="7349998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IGM ANTILEISHMANIAS,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6993C44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4DCE75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1,86</w:t>
            </w:r>
          </w:p>
        </w:tc>
      </w:tr>
      <w:tr w:rsidR="00172DBE" w:rsidRPr="00172DBE" w14:paraId="681C602E" w14:textId="77777777" w:rsidTr="00172DBE">
        <w:trPr>
          <w:trHeight w:val="255"/>
        </w:trPr>
        <w:tc>
          <w:tcPr>
            <w:tcW w:w="418" w:type="pct"/>
            <w:shd w:val="clear" w:color="auto" w:fill="auto"/>
            <w:hideMark/>
          </w:tcPr>
          <w:p w14:paraId="5742CE4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685</w:t>
            </w:r>
          </w:p>
        </w:tc>
        <w:tc>
          <w:tcPr>
            <w:tcW w:w="3240" w:type="pct"/>
            <w:shd w:val="clear" w:color="auto" w:fill="auto"/>
            <w:hideMark/>
          </w:tcPr>
          <w:p w14:paraId="38F0604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IGM ANTITOXOPLASMA,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78AB09A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49EB89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2,06</w:t>
            </w:r>
          </w:p>
        </w:tc>
      </w:tr>
      <w:tr w:rsidR="00172DBE" w:rsidRPr="00172DBE" w14:paraId="5B3246F4" w14:textId="77777777" w:rsidTr="00172DBE">
        <w:trPr>
          <w:trHeight w:val="255"/>
        </w:trPr>
        <w:tc>
          <w:tcPr>
            <w:tcW w:w="418" w:type="pct"/>
            <w:shd w:val="clear" w:color="auto" w:fill="auto"/>
            <w:hideMark/>
          </w:tcPr>
          <w:p w14:paraId="23A2B10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686</w:t>
            </w:r>
          </w:p>
        </w:tc>
        <w:tc>
          <w:tcPr>
            <w:tcW w:w="3240" w:type="pct"/>
            <w:shd w:val="clear" w:color="auto" w:fill="auto"/>
            <w:hideMark/>
          </w:tcPr>
          <w:p w14:paraId="336F58F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IGM ANTITRYPANOSOMA CRUZI,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51B44D9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D10DE7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1,72</w:t>
            </w:r>
          </w:p>
        </w:tc>
      </w:tr>
      <w:tr w:rsidR="00172DBE" w:rsidRPr="00172DBE" w14:paraId="5A8AC0F3" w14:textId="77777777" w:rsidTr="00172DBE">
        <w:trPr>
          <w:trHeight w:val="255"/>
        </w:trPr>
        <w:tc>
          <w:tcPr>
            <w:tcW w:w="418" w:type="pct"/>
            <w:shd w:val="clear" w:color="auto" w:fill="auto"/>
            <w:hideMark/>
          </w:tcPr>
          <w:p w14:paraId="32D8D76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687</w:t>
            </w:r>
          </w:p>
        </w:tc>
        <w:tc>
          <w:tcPr>
            <w:tcW w:w="3240" w:type="pct"/>
            <w:shd w:val="clear" w:color="auto" w:fill="auto"/>
            <w:hideMark/>
          </w:tcPr>
          <w:p w14:paraId="43CD7A2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IGM CONTRA ANTIGENO CENTRAL DO VIRUS DA HEPATITE B (ANTI-HBC-IGM),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3CD489F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0BE2B2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3,45</w:t>
            </w:r>
          </w:p>
        </w:tc>
      </w:tr>
      <w:tr w:rsidR="00172DBE" w:rsidRPr="00172DBE" w14:paraId="590CE214" w14:textId="77777777" w:rsidTr="00172DBE">
        <w:trPr>
          <w:trHeight w:val="255"/>
        </w:trPr>
        <w:tc>
          <w:tcPr>
            <w:tcW w:w="418" w:type="pct"/>
            <w:shd w:val="clear" w:color="auto" w:fill="auto"/>
            <w:hideMark/>
          </w:tcPr>
          <w:p w14:paraId="18190A3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688</w:t>
            </w:r>
          </w:p>
        </w:tc>
        <w:tc>
          <w:tcPr>
            <w:tcW w:w="3240" w:type="pct"/>
            <w:shd w:val="clear" w:color="auto" w:fill="auto"/>
            <w:hideMark/>
          </w:tcPr>
          <w:p w14:paraId="13A89A1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IGM CONTRA ARBOVIRUS,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462C6F9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1C1209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3,72</w:t>
            </w:r>
          </w:p>
        </w:tc>
      </w:tr>
      <w:tr w:rsidR="00172DBE" w:rsidRPr="00172DBE" w14:paraId="171CD9D6" w14:textId="77777777" w:rsidTr="00172DBE">
        <w:trPr>
          <w:trHeight w:val="255"/>
        </w:trPr>
        <w:tc>
          <w:tcPr>
            <w:tcW w:w="418" w:type="pct"/>
            <w:shd w:val="clear" w:color="auto" w:fill="auto"/>
            <w:hideMark/>
          </w:tcPr>
          <w:p w14:paraId="5E49F83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689</w:t>
            </w:r>
          </w:p>
        </w:tc>
        <w:tc>
          <w:tcPr>
            <w:tcW w:w="3240" w:type="pct"/>
            <w:shd w:val="clear" w:color="auto" w:fill="auto"/>
            <w:hideMark/>
          </w:tcPr>
          <w:p w14:paraId="56C39BA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IGM CONTRA O VIRUS DA VARICELA-HERPES ZOSTER,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29387CA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71260E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1,89</w:t>
            </w:r>
          </w:p>
        </w:tc>
      </w:tr>
      <w:tr w:rsidR="00172DBE" w:rsidRPr="00172DBE" w14:paraId="7701186D" w14:textId="77777777" w:rsidTr="00172DBE">
        <w:trPr>
          <w:trHeight w:val="255"/>
        </w:trPr>
        <w:tc>
          <w:tcPr>
            <w:tcW w:w="418" w:type="pct"/>
            <w:shd w:val="clear" w:color="auto" w:fill="auto"/>
            <w:hideMark/>
          </w:tcPr>
          <w:p w14:paraId="48DD9EB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690</w:t>
            </w:r>
          </w:p>
        </w:tc>
        <w:tc>
          <w:tcPr>
            <w:tcW w:w="3240" w:type="pct"/>
            <w:shd w:val="clear" w:color="auto" w:fill="auto"/>
            <w:hideMark/>
          </w:tcPr>
          <w:p w14:paraId="791EA04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IRREGULARES PELO METODO DA ELUICAO,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26F6CC4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507CAE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0,49</w:t>
            </w:r>
          </w:p>
        </w:tc>
      </w:tr>
      <w:tr w:rsidR="00172DBE" w:rsidRPr="00172DBE" w14:paraId="0041C71C" w14:textId="77777777" w:rsidTr="00172DBE">
        <w:trPr>
          <w:trHeight w:val="255"/>
        </w:trPr>
        <w:tc>
          <w:tcPr>
            <w:tcW w:w="418" w:type="pct"/>
            <w:shd w:val="clear" w:color="auto" w:fill="auto"/>
            <w:hideMark/>
          </w:tcPr>
          <w:p w14:paraId="0012F32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691</w:t>
            </w:r>
          </w:p>
        </w:tc>
        <w:tc>
          <w:tcPr>
            <w:tcW w:w="3240" w:type="pct"/>
            <w:shd w:val="clear" w:color="auto" w:fill="auto"/>
            <w:hideMark/>
          </w:tcPr>
          <w:p w14:paraId="7205F14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SERICOS IRREGULARES 37OC,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69055AA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D72981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0,49</w:t>
            </w:r>
          </w:p>
        </w:tc>
      </w:tr>
      <w:tr w:rsidR="00172DBE" w:rsidRPr="00172DBE" w14:paraId="049ADDC2" w14:textId="77777777" w:rsidTr="00172DBE">
        <w:trPr>
          <w:trHeight w:val="255"/>
        </w:trPr>
        <w:tc>
          <w:tcPr>
            <w:tcW w:w="418" w:type="pct"/>
            <w:shd w:val="clear" w:color="auto" w:fill="auto"/>
            <w:hideMark/>
          </w:tcPr>
          <w:p w14:paraId="7680305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692</w:t>
            </w:r>
          </w:p>
        </w:tc>
        <w:tc>
          <w:tcPr>
            <w:tcW w:w="3240" w:type="pct"/>
            <w:shd w:val="clear" w:color="auto" w:fill="auto"/>
            <w:hideMark/>
          </w:tcPr>
          <w:p w14:paraId="2ECBA27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SERICOS IRREGULARES A FRIO,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5525B40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278853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0,49</w:t>
            </w:r>
          </w:p>
        </w:tc>
      </w:tr>
      <w:tr w:rsidR="00172DBE" w:rsidRPr="00172DBE" w14:paraId="6D8D3090" w14:textId="77777777" w:rsidTr="00172DBE">
        <w:trPr>
          <w:trHeight w:val="255"/>
        </w:trPr>
        <w:tc>
          <w:tcPr>
            <w:tcW w:w="418" w:type="pct"/>
            <w:shd w:val="clear" w:color="auto" w:fill="auto"/>
            <w:hideMark/>
          </w:tcPr>
          <w:p w14:paraId="443A01F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693</w:t>
            </w:r>
          </w:p>
        </w:tc>
        <w:tc>
          <w:tcPr>
            <w:tcW w:w="3240" w:type="pct"/>
            <w:shd w:val="clear" w:color="auto" w:fill="auto"/>
            <w:hideMark/>
          </w:tcPr>
          <w:p w14:paraId="006B2EB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SERICOS IRREGULARES C/ PAINEL DE HEMACIAS, IDENTIFICACAO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2AEADF5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F87F34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0,90</w:t>
            </w:r>
          </w:p>
        </w:tc>
      </w:tr>
      <w:tr w:rsidR="00172DBE" w:rsidRPr="00172DBE" w14:paraId="198EEA17" w14:textId="77777777" w:rsidTr="00172DBE">
        <w:trPr>
          <w:trHeight w:val="255"/>
        </w:trPr>
        <w:tc>
          <w:tcPr>
            <w:tcW w:w="418" w:type="pct"/>
            <w:shd w:val="clear" w:color="auto" w:fill="auto"/>
            <w:hideMark/>
          </w:tcPr>
          <w:p w14:paraId="5C8D023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694</w:t>
            </w:r>
          </w:p>
        </w:tc>
        <w:tc>
          <w:tcPr>
            <w:tcW w:w="3240" w:type="pct"/>
            <w:shd w:val="clear" w:color="auto" w:fill="auto"/>
            <w:hideMark/>
          </w:tcPr>
          <w:p w14:paraId="289B61A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ANTIDEPRESSIVOS TRICICLICOS,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6BFF3EA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A1382D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1,86</w:t>
            </w:r>
          </w:p>
        </w:tc>
      </w:tr>
      <w:tr w:rsidR="00172DBE" w:rsidRPr="00172DBE" w14:paraId="7995BF3B" w14:textId="77777777" w:rsidTr="00172DBE">
        <w:trPr>
          <w:trHeight w:val="255"/>
        </w:trPr>
        <w:tc>
          <w:tcPr>
            <w:tcW w:w="418" w:type="pct"/>
            <w:shd w:val="clear" w:color="auto" w:fill="auto"/>
            <w:hideMark/>
          </w:tcPr>
          <w:p w14:paraId="1AB73D7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695</w:t>
            </w:r>
          </w:p>
        </w:tc>
        <w:tc>
          <w:tcPr>
            <w:tcW w:w="3240" w:type="pct"/>
            <w:shd w:val="clear" w:color="auto" w:fill="auto"/>
            <w:hideMark/>
          </w:tcPr>
          <w:p w14:paraId="02BEA2A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ANTIGENO DE SUPERFICIE DO VIRUS DA HEPATITE B (HBSAG),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66739E8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C94F55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2,06</w:t>
            </w:r>
          </w:p>
        </w:tc>
      </w:tr>
      <w:tr w:rsidR="00172DBE" w:rsidRPr="00172DBE" w14:paraId="55834522" w14:textId="77777777" w:rsidTr="00172DBE">
        <w:trPr>
          <w:trHeight w:val="255"/>
        </w:trPr>
        <w:tc>
          <w:tcPr>
            <w:tcW w:w="418" w:type="pct"/>
            <w:shd w:val="clear" w:color="auto" w:fill="auto"/>
            <w:hideMark/>
          </w:tcPr>
          <w:p w14:paraId="00D6418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696</w:t>
            </w:r>
          </w:p>
        </w:tc>
        <w:tc>
          <w:tcPr>
            <w:tcW w:w="3240" w:type="pct"/>
            <w:shd w:val="clear" w:color="auto" w:fill="auto"/>
            <w:hideMark/>
          </w:tcPr>
          <w:p w14:paraId="369CC51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ANTIGENO E DO VIRUS DA HEPATITE B (HBEAG),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3740DBA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E3800C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2,06</w:t>
            </w:r>
          </w:p>
        </w:tc>
      </w:tr>
      <w:tr w:rsidR="00172DBE" w:rsidRPr="00172DBE" w14:paraId="1E8BF76F" w14:textId="77777777" w:rsidTr="00172DBE">
        <w:trPr>
          <w:trHeight w:val="255"/>
        </w:trPr>
        <w:tc>
          <w:tcPr>
            <w:tcW w:w="418" w:type="pct"/>
            <w:shd w:val="clear" w:color="auto" w:fill="auto"/>
            <w:hideMark/>
          </w:tcPr>
          <w:p w14:paraId="28001DF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697</w:t>
            </w:r>
          </w:p>
        </w:tc>
        <w:tc>
          <w:tcPr>
            <w:tcW w:w="3240" w:type="pct"/>
            <w:shd w:val="clear" w:color="auto" w:fill="auto"/>
            <w:hideMark/>
          </w:tcPr>
          <w:p w14:paraId="2789724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ANTIGENO PROSTATICO ESPECIFICO (PSA),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5EF2E65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77A6BF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3,05</w:t>
            </w:r>
          </w:p>
        </w:tc>
      </w:tr>
      <w:tr w:rsidR="00172DBE" w:rsidRPr="00172DBE" w14:paraId="06F3D4FB" w14:textId="77777777" w:rsidTr="00172DBE">
        <w:trPr>
          <w:trHeight w:val="255"/>
        </w:trPr>
        <w:tc>
          <w:tcPr>
            <w:tcW w:w="418" w:type="pct"/>
            <w:shd w:val="clear" w:color="auto" w:fill="auto"/>
            <w:hideMark/>
          </w:tcPr>
          <w:p w14:paraId="7AA032F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698</w:t>
            </w:r>
          </w:p>
        </w:tc>
        <w:tc>
          <w:tcPr>
            <w:tcW w:w="3240" w:type="pct"/>
            <w:shd w:val="clear" w:color="auto" w:fill="auto"/>
            <w:hideMark/>
          </w:tcPr>
          <w:p w14:paraId="6ED01F2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ANTITROMBINA III,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4148B52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D5953E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17,88</w:t>
            </w:r>
          </w:p>
        </w:tc>
      </w:tr>
      <w:tr w:rsidR="00172DBE" w:rsidRPr="00172DBE" w14:paraId="00879391" w14:textId="77777777" w:rsidTr="00172DBE">
        <w:trPr>
          <w:trHeight w:val="255"/>
        </w:trPr>
        <w:tc>
          <w:tcPr>
            <w:tcW w:w="418" w:type="pct"/>
            <w:shd w:val="clear" w:color="auto" w:fill="auto"/>
            <w:hideMark/>
          </w:tcPr>
          <w:p w14:paraId="533E466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699</w:t>
            </w:r>
          </w:p>
        </w:tc>
        <w:tc>
          <w:tcPr>
            <w:tcW w:w="3240" w:type="pct"/>
            <w:shd w:val="clear" w:color="auto" w:fill="auto"/>
            <w:hideMark/>
          </w:tcPr>
          <w:p w14:paraId="172081A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BAAR (HANSENIASE), BACILOSCOPIA DIRETA P/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551A335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930646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0,04</w:t>
            </w:r>
          </w:p>
        </w:tc>
      </w:tr>
      <w:tr w:rsidR="00172DBE" w:rsidRPr="00172DBE" w14:paraId="40555DEC" w14:textId="77777777" w:rsidTr="00172DBE">
        <w:trPr>
          <w:trHeight w:val="255"/>
        </w:trPr>
        <w:tc>
          <w:tcPr>
            <w:tcW w:w="418" w:type="pct"/>
            <w:shd w:val="clear" w:color="auto" w:fill="auto"/>
            <w:hideMark/>
          </w:tcPr>
          <w:p w14:paraId="6C34C93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700</w:t>
            </w:r>
          </w:p>
        </w:tc>
        <w:tc>
          <w:tcPr>
            <w:tcW w:w="3240" w:type="pct"/>
            <w:shd w:val="clear" w:color="auto" w:fill="auto"/>
            <w:hideMark/>
          </w:tcPr>
          <w:p w14:paraId="4018FF6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BAAR TUBERCULOS (CONTROLE), BACILOSCOPIA DIRETA P/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1A0AFA7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238991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0,04</w:t>
            </w:r>
          </w:p>
        </w:tc>
      </w:tr>
      <w:tr w:rsidR="00172DBE" w:rsidRPr="00172DBE" w14:paraId="44604436" w14:textId="77777777" w:rsidTr="00172DBE">
        <w:trPr>
          <w:trHeight w:val="255"/>
        </w:trPr>
        <w:tc>
          <w:tcPr>
            <w:tcW w:w="418" w:type="pct"/>
            <w:shd w:val="clear" w:color="auto" w:fill="auto"/>
            <w:hideMark/>
          </w:tcPr>
          <w:p w14:paraId="2600EF6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701</w:t>
            </w:r>
          </w:p>
        </w:tc>
        <w:tc>
          <w:tcPr>
            <w:tcW w:w="3240" w:type="pct"/>
            <w:shd w:val="clear" w:color="auto" w:fill="auto"/>
            <w:hideMark/>
          </w:tcPr>
          <w:p w14:paraId="0CED96B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BAAR TUBERCULOSE (DIAGNOSTICA), BACILOSCOPIA DIRETA P/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11BACE5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68A580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0,04</w:t>
            </w:r>
          </w:p>
        </w:tc>
      </w:tr>
      <w:tr w:rsidR="00172DBE" w:rsidRPr="00172DBE" w14:paraId="70E5FBBB" w14:textId="77777777" w:rsidTr="00172DBE">
        <w:trPr>
          <w:trHeight w:val="255"/>
        </w:trPr>
        <w:tc>
          <w:tcPr>
            <w:tcW w:w="418" w:type="pct"/>
            <w:shd w:val="clear" w:color="auto" w:fill="auto"/>
            <w:hideMark/>
          </w:tcPr>
          <w:p w14:paraId="3C25978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702</w:t>
            </w:r>
          </w:p>
        </w:tc>
        <w:tc>
          <w:tcPr>
            <w:tcW w:w="3240" w:type="pct"/>
            <w:shd w:val="clear" w:color="auto" w:fill="auto"/>
            <w:hideMark/>
          </w:tcPr>
          <w:p w14:paraId="0932A33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BACILO DIFTERICO,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76ACE71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229992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0,24</w:t>
            </w:r>
          </w:p>
        </w:tc>
      </w:tr>
      <w:tr w:rsidR="00172DBE" w:rsidRPr="00172DBE" w14:paraId="31372C99" w14:textId="77777777" w:rsidTr="00172DBE">
        <w:trPr>
          <w:trHeight w:val="255"/>
        </w:trPr>
        <w:tc>
          <w:tcPr>
            <w:tcW w:w="418" w:type="pct"/>
            <w:shd w:val="clear" w:color="auto" w:fill="auto"/>
            <w:hideMark/>
          </w:tcPr>
          <w:p w14:paraId="41F7317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703</w:t>
            </w:r>
          </w:p>
        </w:tc>
        <w:tc>
          <w:tcPr>
            <w:tcW w:w="3240" w:type="pct"/>
            <w:shd w:val="clear" w:color="auto" w:fill="auto"/>
            <w:hideMark/>
          </w:tcPr>
          <w:p w14:paraId="433177E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BACTERIAS ANAEROBICAS, CULTURA PARA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5BD0977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C4F172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0,87</w:t>
            </w:r>
          </w:p>
        </w:tc>
      </w:tr>
      <w:tr w:rsidR="00172DBE" w:rsidRPr="00172DBE" w14:paraId="6CCB96EF" w14:textId="77777777" w:rsidTr="00172DBE">
        <w:trPr>
          <w:trHeight w:val="255"/>
        </w:trPr>
        <w:tc>
          <w:tcPr>
            <w:tcW w:w="418" w:type="pct"/>
            <w:shd w:val="clear" w:color="auto" w:fill="auto"/>
            <w:hideMark/>
          </w:tcPr>
          <w:p w14:paraId="2CB6BAB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704</w:t>
            </w:r>
          </w:p>
        </w:tc>
        <w:tc>
          <w:tcPr>
            <w:tcW w:w="3240" w:type="pct"/>
            <w:shd w:val="clear" w:color="auto" w:fill="auto"/>
            <w:hideMark/>
          </w:tcPr>
          <w:p w14:paraId="792666E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BACTERIAS P/ IDENTIFICACAO, CULTURA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5146BD5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1DB154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0,62</w:t>
            </w:r>
          </w:p>
        </w:tc>
      </w:tr>
      <w:tr w:rsidR="00172DBE" w:rsidRPr="00172DBE" w14:paraId="48D049B2" w14:textId="77777777" w:rsidTr="00172DBE">
        <w:trPr>
          <w:trHeight w:val="255"/>
        </w:trPr>
        <w:tc>
          <w:tcPr>
            <w:tcW w:w="418" w:type="pct"/>
            <w:shd w:val="clear" w:color="auto" w:fill="auto"/>
            <w:hideMark/>
          </w:tcPr>
          <w:p w14:paraId="596A48B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705</w:t>
            </w:r>
          </w:p>
        </w:tc>
        <w:tc>
          <w:tcPr>
            <w:tcW w:w="3240" w:type="pct"/>
            <w:shd w:val="clear" w:color="auto" w:fill="auto"/>
            <w:hideMark/>
          </w:tcPr>
          <w:p w14:paraId="5D751C2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BACTEROSCOPIA (GRAM) (VALOR ACORDO)</w:t>
            </w:r>
          </w:p>
        </w:tc>
        <w:tc>
          <w:tcPr>
            <w:tcW w:w="615" w:type="pct"/>
            <w:shd w:val="clear" w:color="auto" w:fill="auto"/>
            <w:hideMark/>
          </w:tcPr>
          <w:p w14:paraId="70C5E56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2FF579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0,31</w:t>
            </w:r>
          </w:p>
        </w:tc>
      </w:tr>
      <w:tr w:rsidR="00172DBE" w:rsidRPr="00172DBE" w14:paraId="52C4FB62" w14:textId="77777777" w:rsidTr="00172DBE">
        <w:trPr>
          <w:trHeight w:val="255"/>
        </w:trPr>
        <w:tc>
          <w:tcPr>
            <w:tcW w:w="418" w:type="pct"/>
            <w:shd w:val="clear" w:color="auto" w:fill="auto"/>
            <w:hideMark/>
          </w:tcPr>
          <w:p w14:paraId="79A805A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706</w:t>
            </w:r>
          </w:p>
        </w:tc>
        <w:tc>
          <w:tcPr>
            <w:tcW w:w="3240" w:type="pct"/>
            <w:shd w:val="clear" w:color="auto" w:fill="auto"/>
            <w:hideMark/>
          </w:tcPr>
          <w:p w14:paraId="3DEDEF9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BARBITURATOS,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6C0E8EA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584CD4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2,44</w:t>
            </w:r>
          </w:p>
        </w:tc>
      </w:tr>
      <w:tr w:rsidR="00172DBE" w:rsidRPr="00172DBE" w14:paraId="581FC365" w14:textId="77777777" w:rsidTr="00172DBE">
        <w:trPr>
          <w:trHeight w:val="255"/>
        </w:trPr>
        <w:tc>
          <w:tcPr>
            <w:tcW w:w="418" w:type="pct"/>
            <w:shd w:val="clear" w:color="auto" w:fill="auto"/>
            <w:hideMark/>
          </w:tcPr>
          <w:p w14:paraId="69ECB47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707</w:t>
            </w:r>
          </w:p>
        </w:tc>
        <w:tc>
          <w:tcPr>
            <w:tcW w:w="3240" w:type="pct"/>
            <w:shd w:val="clear" w:color="auto" w:fill="auto"/>
            <w:hideMark/>
          </w:tcPr>
          <w:p w14:paraId="38D43F9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BENZODIAZEPINICOS,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4197DE6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A3B830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1,49</w:t>
            </w:r>
          </w:p>
        </w:tc>
      </w:tr>
      <w:tr w:rsidR="00172DBE" w:rsidRPr="00172DBE" w14:paraId="7F92D564" w14:textId="77777777" w:rsidTr="00172DBE">
        <w:trPr>
          <w:trHeight w:val="255"/>
        </w:trPr>
        <w:tc>
          <w:tcPr>
            <w:tcW w:w="418" w:type="pct"/>
            <w:shd w:val="clear" w:color="auto" w:fill="auto"/>
            <w:hideMark/>
          </w:tcPr>
          <w:p w14:paraId="5597D7B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708</w:t>
            </w:r>
          </w:p>
        </w:tc>
        <w:tc>
          <w:tcPr>
            <w:tcW w:w="3240" w:type="pct"/>
            <w:shd w:val="clear" w:color="auto" w:fill="auto"/>
            <w:hideMark/>
          </w:tcPr>
          <w:p w14:paraId="3D3BD2D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BETA-MERCAPTO-LACTATO-DISSULFIDURIA,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3B14348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130289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0,17</w:t>
            </w:r>
          </w:p>
        </w:tc>
      </w:tr>
      <w:tr w:rsidR="00172DBE" w:rsidRPr="00172DBE" w14:paraId="025EB91D" w14:textId="77777777" w:rsidTr="00172DBE">
        <w:trPr>
          <w:trHeight w:val="255"/>
        </w:trPr>
        <w:tc>
          <w:tcPr>
            <w:tcW w:w="418" w:type="pct"/>
            <w:shd w:val="clear" w:color="auto" w:fill="auto"/>
            <w:hideMark/>
          </w:tcPr>
          <w:p w14:paraId="3F114CA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709</w:t>
            </w:r>
          </w:p>
        </w:tc>
        <w:tc>
          <w:tcPr>
            <w:tcW w:w="3240" w:type="pct"/>
            <w:shd w:val="clear" w:color="auto" w:fill="auto"/>
            <w:hideMark/>
          </w:tcPr>
          <w:p w14:paraId="15B7395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BILIRRUBINA TOTAL E FRACOES,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311F130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028A56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0,22</w:t>
            </w:r>
          </w:p>
        </w:tc>
      </w:tr>
      <w:tr w:rsidR="00172DBE" w:rsidRPr="00172DBE" w14:paraId="192BF009" w14:textId="77777777" w:rsidTr="00172DBE">
        <w:trPr>
          <w:trHeight w:val="255"/>
        </w:trPr>
        <w:tc>
          <w:tcPr>
            <w:tcW w:w="418" w:type="pct"/>
            <w:shd w:val="clear" w:color="auto" w:fill="auto"/>
            <w:hideMark/>
          </w:tcPr>
          <w:p w14:paraId="06F04CB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710</w:t>
            </w:r>
          </w:p>
        </w:tc>
        <w:tc>
          <w:tcPr>
            <w:tcW w:w="3240" w:type="pct"/>
            <w:shd w:val="clear" w:color="auto" w:fill="auto"/>
            <w:hideMark/>
          </w:tcPr>
          <w:p w14:paraId="4BBB4D9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CADEIAS LEVES KAPPA E LAMBDA,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6B9C6D2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B14D49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0,20</w:t>
            </w:r>
          </w:p>
        </w:tc>
      </w:tr>
      <w:tr w:rsidR="00172DBE" w:rsidRPr="00172DBE" w14:paraId="35A3314D" w14:textId="77777777" w:rsidTr="00172DBE">
        <w:trPr>
          <w:trHeight w:val="255"/>
        </w:trPr>
        <w:tc>
          <w:tcPr>
            <w:tcW w:w="418" w:type="pct"/>
            <w:shd w:val="clear" w:color="auto" w:fill="auto"/>
            <w:hideMark/>
          </w:tcPr>
          <w:p w14:paraId="45A43AA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711</w:t>
            </w:r>
          </w:p>
        </w:tc>
        <w:tc>
          <w:tcPr>
            <w:tcW w:w="3240" w:type="pct"/>
            <w:shd w:val="clear" w:color="auto" w:fill="auto"/>
            <w:hideMark/>
          </w:tcPr>
          <w:p w14:paraId="486AC0A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CALCIO IONIZAVEL,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426EACE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AEBDDA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0,95</w:t>
            </w:r>
          </w:p>
        </w:tc>
      </w:tr>
      <w:tr w:rsidR="00172DBE" w:rsidRPr="00172DBE" w14:paraId="79CC08B3" w14:textId="77777777" w:rsidTr="00172DBE">
        <w:trPr>
          <w:trHeight w:val="255"/>
        </w:trPr>
        <w:tc>
          <w:tcPr>
            <w:tcW w:w="418" w:type="pct"/>
            <w:shd w:val="clear" w:color="auto" w:fill="auto"/>
            <w:hideMark/>
          </w:tcPr>
          <w:p w14:paraId="50A7247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712</w:t>
            </w:r>
          </w:p>
        </w:tc>
        <w:tc>
          <w:tcPr>
            <w:tcW w:w="3240" w:type="pct"/>
            <w:shd w:val="clear" w:color="auto" w:fill="auto"/>
            <w:hideMark/>
          </w:tcPr>
          <w:p w14:paraId="372E229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CALCIO,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7FF1303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2D3FE3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0,20</w:t>
            </w:r>
          </w:p>
        </w:tc>
      </w:tr>
      <w:tr w:rsidR="00172DBE" w:rsidRPr="00172DBE" w14:paraId="0C00C31C" w14:textId="77777777" w:rsidTr="00172DBE">
        <w:trPr>
          <w:trHeight w:val="255"/>
        </w:trPr>
        <w:tc>
          <w:tcPr>
            <w:tcW w:w="418" w:type="pct"/>
            <w:shd w:val="clear" w:color="auto" w:fill="auto"/>
            <w:hideMark/>
          </w:tcPr>
          <w:p w14:paraId="2376A5E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713</w:t>
            </w:r>
          </w:p>
        </w:tc>
        <w:tc>
          <w:tcPr>
            <w:tcW w:w="3240" w:type="pct"/>
            <w:shd w:val="clear" w:color="auto" w:fill="auto"/>
            <w:hideMark/>
          </w:tcPr>
          <w:p w14:paraId="19C65D1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 xml:space="preserve">CARACTERES FISICOS CONTAGEM GLOBAL E ESPECIFICA DE CELULAS, </w:t>
            </w:r>
            <w:proofErr w:type="gramStart"/>
            <w:r w:rsidRPr="00172DBE">
              <w:rPr>
                <w:rFonts w:ascii="Arial" w:eastAsia="Times New Roman" w:hAnsi="Arial" w:cs="Arial"/>
                <w:color w:val="000000"/>
                <w:sz w:val="16"/>
                <w:szCs w:val="16"/>
                <w:lang w:eastAsia="pt-BR"/>
              </w:rPr>
              <w:t>DE,</w:t>
            </w:r>
            <w:proofErr w:type="gramEnd"/>
            <w:r w:rsidRPr="00172DBE">
              <w:rPr>
                <w:rFonts w:ascii="Arial" w:eastAsia="Times New Roman" w:hAnsi="Arial" w:cs="Arial"/>
                <w:color w:val="000000"/>
                <w:sz w:val="16"/>
                <w:szCs w:val="16"/>
                <w:lang w:eastAsia="pt-BR"/>
              </w:rPr>
              <w:t xml:space="preserve"> EXAME (VALOR ACORDO)</w:t>
            </w:r>
          </w:p>
        </w:tc>
        <w:tc>
          <w:tcPr>
            <w:tcW w:w="615" w:type="pct"/>
            <w:shd w:val="clear" w:color="auto" w:fill="auto"/>
            <w:hideMark/>
          </w:tcPr>
          <w:p w14:paraId="69EEFA1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FFD85C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0,16</w:t>
            </w:r>
          </w:p>
        </w:tc>
      </w:tr>
      <w:tr w:rsidR="00172DBE" w:rsidRPr="00172DBE" w14:paraId="5E15D075" w14:textId="77777777" w:rsidTr="00172DBE">
        <w:trPr>
          <w:trHeight w:val="255"/>
        </w:trPr>
        <w:tc>
          <w:tcPr>
            <w:tcW w:w="418" w:type="pct"/>
            <w:shd w:val="clear" w:color="auto" w:fill="auto"/>
            <w:hideMark/>
          </w:tcPr>
          <w:p w14:paraId="1449D10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714</w:t>
            </w:r>
          </w:p>
        </w:tc>
        <w:tc>
          <w:tcPr>
            <w:tcW w:w="3240" w:type="pct"/>
            <w:shd w:val="clear" w:color="auto" w:fill="auto"/>
            <w:hideMark/>
          </w:tcPr>
          <w:p w14:paraId="6EE4DAC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CARACTERES FISICOS NO LIQUOR,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5CAABB7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CE6D21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0,16</w:t>
            </w:r>
          </w:p>
        </w:tc>
      </w:tr>
      <w:tr w:rsidR="00172DBE" w:rsidRPr="00172DBE" w14:paraId="00620333" w14:textId="77777777" w:rsidTr="00172DBE">
        <w:trPr>
          <w:trHeight w:val="255"/>
        </w:trPr>
        <w:tc>
          <w:tcPr>
            <w:tcW w:w="418" w:type="pct"/>
            <w:shd w:val="clear" w:color="auto" w:fill="auto"/>
            <w:hideMark/>
          </w:tcPr>
          <w:p w14:paraId="05EB032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715</w:t>
            </w:r>
          </w:p>
        </w:tc>
        <w:tc>
          <w:tcPr>
            <w:tcW w:w="3240" w:type="pct"/>
            <w:shd w:val="clear" w:color="auto" w:fill="auto"/>
            <w:hideMark/>
          </w:tcPr>
          <w:p w14:paraId="23E3CEA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CAROTENO,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757C737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266E4B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0,37</w:t>
            </w:r>
          </w:p>
        </w:tc>
      </w:tr>
      <w:tr w:rsidR="00172DBE" w:rsidRPr="00172DBE" w14:paraId="6AA53F24" w14:textId="77777777" w:rsidTr="00172DBE">
        <w:trPr>
          <w:trHeight w:val="255"/>
        </w:trPr>
        <w:tc>
          <w:tcPr>
            <w:tcW w:w="418" w:type="pct"/>
            <w:shd w:val="clear" w:color="auto" w:fill="auto"/>
            <w:hideMark/>
          </w:tcPr>
          <w:p w14:paraId="4B217B8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lastRenderedPageBreak/>
              <w:t>716</w:t>
            </w:r>
          </w:p>
        </w:tc>
        <w:tc>
          <w:tcPr>
            <w:tcW w:w="3240" w:type="pct"/>
            <w:shd w:val="clear" w:color="auto" w:fill="auto"/>
            <w:hideMark/>
          </w:tcPr>
          <w:p w14:paraId="5E8C557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CELULAS NO LIQUOR, CONTAGEM GLOBAL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48B693C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F5067A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0,16</w:t>
            </w:r>
          </w:p>
        </w:tc>
      </w:tr>
      <w:tr w:rsidR="00172DBE" w:rsidRPr="00172DBE" w14:paraId="264934CC" w14:textId="77777777" w:rsidTr="00172DBE">
        <w:trPr>
          <w:trHeight w:val="255"/>
        </w:trPr>
        <w:tc>
          <w:tcPr>
            <w:tcW w:w="418" w:type="pct"/>
            <w:shd w:val="clear" w:color="auto" w:fill="auto"/>
            <w:hideMark/>
          </w:tcPr>
          <w:p w14:paraId="6074413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717</w:t>
            </w:r>
          </w:p>
        </w:tc>
        <w:tc>
          <w:tcPr>
            <w:tcW w:w="3240" w:type="pct"/>
            <w:shd w:val="clear" w:color="auto" w:fill="auto"/>
            <w:hideMark/>
          </w:tcPr>
          <w:p w14:paraId="66F78FF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CELULAS ORANGIOFILAS,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425B93A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E3D71F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0,16</w:t>
            </w:r>
          </w:p>
        </w:tc>
      </w:tr>
      <w:tr w:rsidR="00172DBE" w:rsidRPr="00172DBE" w14:paraId="00334B26" w14:textId="77777777" w:rsidTr="00172DBE">
        <w:trPr>
          <w:trHeight w:val="255"/>
        </w:trPr>
        <w:tc>
          <w:tcPr>
            <w:tcW w:w="418" w:type="pct"/>
            <w:shd w:val="clear" w:color="auto" w:fill="auto"/>
            <w:hideMark/>
          </w:tcPr>
          <w:p w14:paraId="617B2E7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718</w:t>
            </w:r>
          </w:p>
        </w:tc>
        <w:tc>
          <w:tcPr>
            <w:tcW w:w="3240" w:type="pct"/>
            <w:shd w:val="clear" w:color="auto" w:fill="auto"/>
            <w:hideMark/>
          </w:tcPr>
          <w:p w14:paraId="4DB208C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CHUMBO,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4206D48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B1498B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1,64</w:t>
            </w:r>
          </w:p>
        </w:tc>
      </w:tr>
      <w:tr w:rsidR="00172DBE" w:rsidRPr="00172DBE" w14:paraId="178308D4" w14:textId="77777777" w:rsidTr="00172DBE">
        <w:trPr>
          <w:trHeight w:val="255"/>
        </w:trPr>
        <w:tc>
          <w:tcPr>
            <w:tcW w:w="418" w:type="pct"/>
            <w:shd w:val="clear" w:color="auto" w:fill="auto"/>
            <w:hideMark/>
          </w:tcPr>
          <w:p w14:paraId="4AD699C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719</w:t>
            </w:r>
          </w:p>
        </w:tc>
        <w:tc>
          <w:tcPr>
            <w:tcW w:w="3240" w:type="pct"/>
            <w:shd w:val="clear" w:color="auto" w:fill="auto"/>
            <w:hideMark/>
          </w:tcPr>
          <w:p w14:paraId="25D6C1F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CITOQUIMICA HEMATOLOGICA (VALOR ACORDO)</w:t>
            </w:r>
          </w:p>
        </w:tc>
        <w:tc>
          <w:tcPr>
            <w:tcW w:w="615" w:type="pct"/>
            <w:shd w:val="clear" w:color="auto" w:fill="auto"/>
            <w:hideMark/>
          </w:tcPr>
          <w:p w14:paraId="3ADAD71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87ABBC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1,99</w:t>
            </w:r>
          </w:p>
        </w:tc>
      </w:tr>
      <w:tr w:rsidR="00172DBE" w:rsidRPr="00172DBE" w14:paraId="2DBE01E2" w14:textId="77777777" w:rsidTr="00172DBE">
        <w:trPr>
          <w:trHeight w:val="255"/>
        </w:trPr>
        <w:tc>
          <w:tcPr>
            <w:tcW w:w="418" w:type="pct"/>
            <w:shd w:val="clear" w:color="auto" w:fill="auto"/>
            <w:hideMark/>
          </w:tcPr>
          <w:p w14:paraId="18F67BC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720</w:t>
            </w:r>
          </w:p>
        </w:tc>
        <w:tc>
          <w:tcPr>
            <w:tcW w:w="3240" w:type="pct"/>
            <w:shd w:val="clear" w:color="auto" w:fill="auto"/>
            <w:hideMark/>
          </w:tcPr>
          <w:p w14:paraId="42F6E45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CITRATO,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14A3E60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EBB97D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1,50</w:t>
            </w:r>
          </w:p>
        </w:tc>
      </w:tr>
      <w:tr w:rsidR="00172DBE" w:rsidRPr="00172DBE" w14:paraId="1954AA67" w14:textId="77777777" w:rsidTr="00172DBE">
        <w:trPr>
          <w:trHeight w:val="255"/>
        </w:trPr>
        <w:tc>
          <w:tcPr>
            <w:tcW w:w="418" w:type="pct"/>
            <w:shd w:val="clear" w:color="auto" w:fill="auto"/>
            <w:hideMark/>
          </w:tcPr>
          <w:p w14:paraId="6D5AF3A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721</w:t>
            </w:r>
          </w:p>
        </w:tc>
        <w:tc>
          <w:tcPr>
            <w:tcW w:w="3240" w:type="pct"/>
            <w:shd w:val="clear" w:color="auto" w:fill="auto"/>
            <w:hideMark/>
          </w:tcPr>
          <w:p w14:paraId="5542ECA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CLAMIDIA E GONOCOCO POR BIOLOGIA MOLECULAR, DETECCAO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037D43C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79E920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5,05</w:t>
            </w:r>
          </w:p>
        </w:tc>
      </w:tr>
      <w:tr w:rsidR="00172DBE" w:rsidRPr="00172DBE" w14:paraId="57AB347C" w14:textId="77777777" w:rsidTr="00172DBE">
        <w:trPr>
          <w:trHeight w:val="255"/>
        </w:trPr>
        <w:tc>
          <w:tcPr>
            <w:tcW w:w="418" w:type="pct"/>
            <w:shd w:val="clear" w:color="auto" w:fill="auto"/>
            <w:hideMark/>
          </w:tcPr>
          <w:p w14:paraId="6019EA2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722</w:t>
            </w:r>
          </w:p>
        </w:tc>
        <w:tc>
          <w:tcPr>
            <w:tcW w:w="3240" w:type="pct"/>
            <w:shd w:val="clear" w:color="auto" w:fill="auto"/>
            <w:hideMark/>
          </w:tcPr>
          <w:p w14:paraId="5D382DC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CLEARANCE OSMOLAR (VALOR ACORDO)</w:t>
            </w:r>
          </w:p>
        </w:tc>
        <w:tc>
          <w:tcPr>
            <w:tcW w:w="615" w:type="pct"/>
            <w:shd w:val="clear" w:color="auto" w:fill="auto"/>
            <w:hideMark/>
          </w:tcPr>
          <w:p w14:paraId="4F424A0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D1E8A4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0,30</w:t>
            </w:r>
          </w:p>
        </w:tc>
      </w:tr>
      <w:tr w:rsidR="00172DBE" w:rsidRPr="00172DBE" w14:paraId="475BF9C5" w14:textId="77777777" w:rsidTr="00172DBE">
        <w:trPr>
          <w:trHeight w:val="255"/>
        </w:trPr>
        <w:tc>
          <w:tcPr>
            <w:tcW w:w="418" w:type="pct"/>
            <w:shd w:val="clear" w:color="auto" w:fill="auto"/>
            <w:hideMark/>
          </w:tcPr>
          <w:p w14:paraId="5E09547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723</w:t>
            </w:r>
          </w:p>
        </w:tc>
        <w:tc>
          <w:tcPr>
            <w:tcW w:w="3240" w:type="pct"/>
            <w:shd w:val="clear" w:color="auto" w:fill="auto"/>
            <w:hideMark/>
          </w:tcPr>
          <w:p w14:paraId="26F9FD6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CLEMENTS, TESTE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5F7BE7C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F78C64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0,16</w:t>
            </w:r>
          </w:p>
        </w:tc>
      </w:tr>
      <w:tr w:rsidR="00172DBE" w:rsidRPr="00172DBE" w14:paraId="57EE3B5E" w14:textId="77777777" w:rsidTr="00172DBE">
        <w:trPr>
          <w:trHeight w:val="255"/>
        </w:trPr>
        <w:tc>
          <w:tcPr>
            <w:tcW w:w="418" w:type="pct"/>
            <w:shd w:val="clear" w:color="auto" w:fill="auto"/>
            <w:hideMark/>
          </w:tcPr>
          <w:p w14:paraId="2E89E23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724</w:t>
            </w:r>
          </w:p>
        </w:tc>
        <w:tc>
          <w:tcPr>
            <w:tcW w:w="3240" w:type="pct"/>
            <w:shd w:val="clear" w:color="auto" w:fill="auto"/>
            <w:hideMark/>
          </w:tcPr>
          <w:p w14:paraId="7AB753A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CLORETO,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6611366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D61470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0,34</w:t>
            </w:r>
          </w:p>
        </w:tc>
      </w:tr>
      <w:tr w:rsidR="00172DBE" w:rsidRPr="00172DBE" w14:paraId="15108317" w14:textId="77777777" w:rsidTr="00172DBE">
        <w:trPr>
          <w:trHeight w:val="255"/>
        </w:trPr>
        <w:tc>
          <w:tcPr>
            <w:tcW w:w="418" w:type="pct"/>
            <w:shd w:val="clear" w:color="auto" w:fill="auto"/>
            <w:hideMark/>
          </w:tcPr>
          <w:p w14:paraId="696879F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725</w:t>
            </w:r>
          </w:p>
        </w:tc>
        <w:tc>
          <w:tcPr>
            <w:tcW w:w="3240" w:type="pct"/>
            <w:shd w:val="clear" w:color="auto" w:fill="auto"/>
            <w:hideMark/>
          </w:tcPr>
          <w:p w14:paraId="681BB30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COLESTEROL HDL,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09AFD32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944878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0,39</w:t>
            </w:r>
          </w:p>
        </w:tc>
      </w:tr>
      <w:tr w:rsidR="00172DBE" w:rsidRPr="00172DBE" w14:paraId="3331795C" w14:textId="77777777" w:rsidTr="00172DBE">
        <w:trPr>
          <w:trHeight w:val="255"/>
        </w:trPr>
        <w:tc>
          <w:tcPr>
            <w:tcW w:w="418" w:type="pct"/>
            <w:shd w:val="clear" w:color="auto" w:fill="auto"/>
            <w:hideMark/>
          </w:tcPr>
          <w:p w14:paraId="3581C78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726</w:t>
            </w:r>
          </w:p>
        </w:tc>
        <w:tc>
          <w:tcPr>
            <w:tcW w:w="3240" w:type="pct"/>
            <w:shd w:val="clear" w:color="auto" w:fill="auto"/>
            <w:hideMark/>
          </w:tcPr>
          <w:p w14:paraId="4ED1168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COLESTEROL LDL,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465B377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46C20C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0,39</w:t>
            </w:r>
          </w:p>
        </w:tc>
      </w:tr>
      <w:tr w:rsidR="00172DBE" w:rsidRPr="00172DBE" w14:paraId="084438AB" w14:textId="77777777" w:rsidTr="00172DBE">
        <w:trPr>
          <w:trHeight w:val="255"/>
        </w:trPr>
        <w:tc>
          <w:tcPr>
            <w:tcW w:w="418" w:type="pct"/>
            <w:shd w:val="clear" w:color="auto" w:fill="auto"/>
            <w:hideMark/>
          </w:tcPr>
          <w:p w14:paraId="0C0991D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727</w:t>
            </w:r>
          </w:p>
        </w:tc>
        <w:tc>
          <w:tcPr>
            <w:tcW w:w="3240" w:type="pct"/>
            <w:shd w:val="clear" w:color="auto" w:fill="auto"/>
            <w:hideMark/>
          </w:tcPr>
          <w:p w14:paraId="662BDF2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COLESTEROL TOTAL,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3C1BFDE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8E79B7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0,20</w:t>
            </w:r>
          </w:p>
        </w:tc>
      </w:tr>
      <w:tr w:rsidR="00172DBE" w:rsidRPr="00172DBE" w14:paraId="5D7FC494" w14:textId="77777777" w:rsidTr="00172DBE">
        <w:trPr>
          <w:trHeight w:val="255"/>
        </w:trPr>
        <w:tc>
          <w:tcPr>
            <w:tcW w:w="418" w:type="pct"/>
            <w:shd w:val="clear" w:color="auto" w:fill="auto"/>
            <w:hideMark/>
          </w:tcPr>
          <w:p w14:paraId="3C3EA51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728</w:t>
            </w:r>
          </w:p>
        </w:tc>
        <w:tc>
          <w:tcPr>
            <w:tcW w:w="3240" w:type="pct"/>
            <w:shd w:val="clear" w:color="auto" w:fill="auto"/>
            <w:hideMark/>
          </w:tcPr>
          <w:p w14:paraId="4A4FC98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COLINESTERASE,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71F2408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5A1DBF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0,69</w:t>
            </w:r>
          </w:p>
        </w:tc>
      </w:tr>
      <w:tr w:rsidR="00172DBE" w:rsidRPr="00172DBE" w14:paraId="1142934D" w14:textId="77777777" w:rsidTr="00172DBE">
        <w:trPr>
          <w:trHeight w:val="255"/>
        </w:trPr>
        <w:tc>
          <w:tcPr>
            <w:tcW w:w="418" w:type="pct"/>
            <w:shd w:val="clear" w:color="auto" w:fill="auto"/>
            <w:hideMark/>
          </w:tcPr>
          <w:p w14:paraId="09A550B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729</w:t>
            </w:r>
          </w:p>
        </w:tc>
        <w:tc>
          <w:tcPr>
            <w:tcW w:w="3240" w:type="pct"/>
            <w:shd w:val="clear" w:color="auto" w:fill="auto"/>
            <w:hideMark/>
          </w:tcPr>
          <w:p w14:paraId="2617168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COMPLEMENTO C3,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5EC76DB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3C9D6C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1,90</w:t>
            </w:r>
          </w:p>
        </w:tc>
      </w:tr>
      <w:tr w:rsidR="00172DBE" w:rsidRPr="00172DBE" w14:paraId="463E753E" w14:textId="77777777" w:rsidTr="00172DBE">
        <w:trPr>
          <w:trHeight w:val="255"/>
        </w:trPr>
        <w:tc>
          <w:tcPr>
            <w:tcW w:w="418" w:type="pct"/>
            <w:shd w:val="clear" w:color="auto" w:fill="auto"/>
            <w:hideMark/>
          </w:tcPr>
          <w:p w14:paraId="4219AB1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730</w:t>
            </w:r>
          </w:p>
        </w:tc>
        <w:tc>
          <w:tcPr>
            <w:tcW w:w="3240" w:type="pct"/>
            <w:shd w:val="clear" w:color="auto" w:fill="auto"/>
            <w:hideMark/>
          </w:tcPr>
          <w:p w14:paraId="6DC675F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COMPLEMENTO C4,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71A7626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D782C0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1,90</w:t>
            </w:r>
          </w:p>
        </w:tc>
      </w:tr>
      <w:tr w:rsidR="00172DBE" w:rsidRPr="00172DBE" w14:paraId="6672C26E" w14:textId="77777777" w:rsidTr="00172DBE">
        <w:trPr>
          <w:trHeight w:val="255"/>
        </w:trPr>
        <w:tc>
          <w:tcPr>
            <w:tcW w:w="418" w:type="pct"/>
            <w:shd w:val="clear" w:color="auto" w:fill="auto"/>
            <w:hideMark/>
          </w:tcPr>
          <w:p w14:paraId="65249DC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731</w:t>
            </w:r>
          </w:p>
        </w:tc>
        <w:tc>
          <w:tcPr>
            <w:tcW w:w="3240" w:type="pct"/>
            <w:shd w:val="clear" w:color="auto" w:fill="auto"/>
            <w:hideMark/>
          </w:tcPr>
          <w:p w14:paraId="48C65F8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CONSUMO DE PROTROMBINA</w:t>
            </w:r>
            <w:proofErr w:type="gramStart"/>
            <w:r w:rsidRPr="00172DBE">
              <w:rPr>
                <w:rFonts w:ascii="Arial" w:eastAsia="Times New Roman" w:hAnsi="Arial" w:cs="Arial"/>
                <w:color w:val="000000"/>
                <w:sz w:val="16"/>
                <w:szCs w:val="16"/>
                <w:lang w:eastAsia="pt-BR"/>
              </w:rPr>
              <w:t>, PROVA</w:t>
            </w:r>
            <w:proofErr w:type="gramEnd"/>
            <w:r w:rsidRPr="00172DBE">
              <w:rPr>
                <w:rFonts w:ascii="Arial" w:eastAsia="Times New Roman" w:hAnsi="Arial" w:cs="Arial"/>
                <w:color w:val="000000"/>
                <w:sz w:val="16"/>
                <w:szCs w:val="16"/>
                <w:lang w:eastAsia="pt-BR"/>
              </w:rPr>
              <w:t xml:space="preserve"> DE (VALOR ACORDO)</w:t>
            </w:r>
          </w:p>
        </w:tc>
        <w:tc>
          <w:tcPr>
            <w:tcW w:w="615" w:type="pct"/>
            <w:shd w:val="clear" w:color="auto" w:fill="auto"/>
            <w:hideMark/>
          </w:tcPr>
          <w:p w14:paraId="7D4B44E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BA079F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0,35</w:t>
            </w:r>
          </w:p>
        </w:tc>
      </w:tr>
      <w:tr w:rsidR="00172DBE" w:rsidRPr="00172DBE" w14:paraId="4B9FE20D" w14:textId="77777777" w:rsidTr="00172DBE">
        <w:trPr>
          <w:trHeight w:val="255"/>
        </w:trPr>
        <w:tc>
          <w:tcPr>
            <w:tcW w:w="418" w:type="pct"/>
            <w:shd w:val="clear" w:color="auto" w:fill="auto"/>
            <w:hideMark/>
          </w:tcPr>
          <w:p w14:paraId="5B99D26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732</w:t>
            </w:r>
          </w:p>
        </w:tc>
        <w:tc>
          <w:tcPr>
            <w:tcW w:w="3240" w:type="pct"/>
            <w:shd w:val="clear" w:color="auto" w:fill="auto"/>
            <w:hideMark/>
          </w:tcPr>
          <w:p w14:paraId="372A589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COPROPORFIRINA NA URINA,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6E96880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FEC69B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0,38</w:t>
            </w:r>
          </w:p>
        </w:tc>
      </w:tr>
      <w:tr w:rsidR="00172DBE" w:rsidRPr="00172DBE" w14:paraId="579CBB51" w14:textId="77777777" w:rsidTr="00172DBE">
        <w:trPr>
          <w:trHeight w:val="255"/>
        </w:trPr>
        <w:tc>
          <w:tcPr>
            <w:tcW w:w="418" w:type="pct"/>
            <w:shd w:val="clear" w:color="auto" w:fill="auto"/>
            <w:hideMark/>
          </w:tcPr>
          <w:p w14:paraId="4FAFE76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733</w:t>
            </w:r>
          </w:p>
        </w:tc>
        <w:tc>
          <w:tcPr>
            <w:tcW w:w="3240" w:type="pct"/>
            <w:shd w:val="clear" w:color="auto" w:fill="auto"/>
            <w:hideMark/>
          </w:tcPr>
          <w:p w14:paraId="2A4C929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CORPUSCULOS DE HEINZ,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569F70B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DB4AEA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0,23</w:t>
            </w:r>
          </w:p>
        </w:tc>
      </w:tr>
      <w:tr w:rsidR="00172DBE" w:rsidRPr="00172DBE" w14:paraId="76893237" w14:textId="77777777" w:rsidTr="00172DBE">
        <w:trPr>
          <w:trHeight w:val="255"/>
        </w:trPr>
        <w:tc>
          <w:tcPr>
            <w:tcW w:w="418" w:type="pct"/>
            <w:shd w:val="clear" w:color="auto" w:fill="auto"/>
            <w:hideMark/>
          </w:tcPr>
          <w:p w14:paraId="32CB084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734</w:t>
            </w:r>
          </w:p>
        </w:tc>
        <w:tc>
          <w:tcPr>
            <w:tcW w:w="3240" w:type="pct"/>
            <w:shd w:val="clear" w:color="auto" w:fill="auto"/>
            <w:hideMark/>
          </w:tcPr>
          <w:p w14:paraId="3209CE0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CREATININA NO LIQUIDO AMNIOTICO,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3D30F55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A4224C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0,16</w:t>
            </w:r>
          </w:p>
        </w:tc>
      </w:tr>
      <w:tr w:rsidR="00172DBE" w:rsidRPr="00172DBE" w14:paraId="5884CBAE" w14:textId="77777777" w:rsidTr="00172DBE">
        <w:trPr>
          <w:trHeight w:val="255"/>
        </w:trPr>
        <w:tc>
          <w:tcPr>
            <w:tcW w:w="418" w:type="pct"/>
            <w:shd w:val="clear" w:color="auto" w:fill="auto"/>
            <w:hideMark/>
          </w:tcPr>
          <w:p w14:paraId="08585EF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735</w:t>
            </w:r>
          </w:p>
        </w:tc>
        <w:tc>
          <w:tcPr>
            <w:tcW w:w="3240" w:type="pct"/>
            <w:shd w:val="clear" w:color="auto" w:fill="auto"/>
            <w:hideMark/>
          </w:tcPr>
          <w:p w14:paraId="414014A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CREATININA, CLEARANCE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52652C3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E5E739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1,41</w:t>
            </w:r>
          </w:p>
        </w:tc>
      </w:tr>
      <w:tr w:rsidR="00172DBE" w:rsidRPr="00172DBE" w14:paraId="755BB0EE" w14:textId="77777777" w:rsidTr="00172DBE">
        <w:trPr>
          <w:trHeight w:val="255"/>
        </w:trPr>
        <w:tc>
          <w:tcPr>
            <w:tcW w:w="418" w:type="pct"/>
            <w:shd w:val="clear" w:color="auto" w:fill="auto"/>
            <w:hideMark/>
          </w:tcPr>
          <w:p w14:paraId="7986C70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736</w:t>
            </w:r>
          </w:p>
        </w:tc>
        <w:tc>
          <w:tcPr>
            <w:tcW w:w="3240" w:type="pct"/>
            <w:shd w:val="clear" w:color="auto" w:fill="auto"/>
            <w:hideMark/>
          </w:tcPr>
          <w:p w14:paraId="428E11D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CREATININA,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5F4F24D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A46489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0,20</w:t>
            </w:r>
          </w:p>
        </w:tc>
      </w:tr>
      <w:tr w:rsidR="00172DBE" w:rsidRPr="00172DBE" w14:paraId="5B7B1B96" w14:textId="77777777" w:rsidTr="00172DBE">
        <w:trPr>
          <w:trHeight w:val="255"/>
        </w:trPr>
        <w:tc>
          <w:tcPr>
            <w:tcW w:w="418" w:type="pct"/>
            <w:shd w:val="clear" w:color="auto" w:fill="auto"/>
            <w:hideMark/>
          </w:tcPr>
          <w:p w14:paraId="599F7FD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737</w:t>
            </w:r>
          </w:p>
        </w:tc>
        <w:tc>
          <w:tcPr>
            <w:tcW w:w="3240" w:type="pct"/>
            <w:shd w:val="clear" w:color="auto" w:fill="auto"/>
            <w:hideMark/>
          </w:tcPr>
          <w:p w14:paraId="56F82BC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CREATINOFOSFOQUINASE FRACAO MB,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09B5495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ACC523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3,04</w:t>
            </w:r>
          </w:p>
        </w:tc>
      </w:tr>
      <w:tr w:rsidR="00172DBE" w:rsidRPr="00172DBE" w14:paraId="26ACBD49" w14:textId="77777777" w:rsidTr="00172DBE">
        <w:trPr>
          <w:trHeight w:val="255"/>
        </w:trPr>
        <w:tc>
          <w:tcPr>
            <w:tcW w:w="418" w:type="pct"/>
            <w:shd w:val="clear" w:color="auto" w:fill="auto"/>
            <w:hideMark/>
          </w:tcPr>
          <w:p w14:paraId="1CDE434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738</w:t>
            </w:r>
          </w:p>
        </w:tc>
        <w:tc>
          <w:tcPr>
            <w:tcW w:w="3240" w:type="pct"/>
            <w:shd w:val="clear" w:color="auto" w:fill="auto"/>
            <w:hideMark/>
          </w:tcPr>
          <w:p w14:paraId="15C6CE7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CREMATÓCRITO NO LEITE HUMANO ORDENHADO, DETERMINAÇÃO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06EB410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A2ACAA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0,13</w:t>
            </w:r>
          </w:p>
        </w:tc>
      </w:tr>
      <w:tr w:rsidR="00172DBE" w:rsidRPr="00172DBE" w14:paraId="48B94FC7" w14:textId="77777777" w:rsidTr="00172DBE">
        <w:trPr>
          <w:trHeight w:val="255"/>
        </w:trPr>
        <w:tc>
          <w:tcPr>
            <w:tcW w:w="418" w:type="pct"/>
            <w:shd w:val="clear" w:color="auto" w:fill="auto"/>
            <w:hideMark/>
          </w:tcPr>
          <w:p w14:paraId="4BE66CD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739</w:t>
            </w:r>
          </w:p>
        </w:tc>
        <w:tc>
          <w:tcPr>
            <w:tcW w:w="3240" w:type="pct"/>
            <w:shd w:val="clear" w:color="auto" w:fill="auto"/>
            <w:hideMark/>
          </w:tcPr>
          <w:p w14:paraId="61EA4D5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CRIOGLOBULINAS,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74A60F9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1B21AC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0,53</w:t>
            </w:r>
          </w:p>
        </w:tc>
      </w:tr>
      <w:tr w:rsidR="00172DBE" w:rsidRPr="00172DBE" w14:paraId="20CB0E25" w14:textId="77777777" w:rsidTr="00172DBE">
        <w:trPr>
          <w:trHeight w:val="255"/>
        </w:trPr>
        <w:tc>
          <w:tcPr>
            <w:tcW w:w="418" w:type="pct"/>
            <w:shd w:val="clear" w:color="auto" w:fill="auto"/>
            <w:hideMark/>
          </w:tcPr>
          <w:p w14:paraId="0836743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740</w:t>
            </w:r>
          </w:p>
        </w:tc>
        <w:tc>
          <w:tcPr>
            <w:tcW w:w="3240" w:type="pct"/>
            <w:shd w:val="clear" w:color="auto" w:fill="auto"/>
            <w:hideMark/>
          </w:tcPr>
          <w:p w14:paraId="2C1428A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CRISTAIS C/ LUZ POLARIZADA,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1C6993D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959B03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0,16</w:t>
            </w:r>
          </w:p>
        </w:tc>
      </w:tr>
      <w:tr w:rsidR="00172DBE" w:rsidRPr="00172DBE" w14:paraId="576069DE" w14:textId="77777777" w:rsidTr="00172DBE">
        <w:trPr>
          <w:trHeight w:val="255"/>
        </w:trPr>
        <w:tc>
          <w:tcPr>
            <w:tcW w:w="418" w:type="pct"/>
            <w:shd w:val="clear" w:color="auto" w:fill="auto"/>
            <w:hideMark/>
          </w:tcPr>
          <w:p w14:paraId="28EA703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741</w:t>
            </w:r>
          </w:p>
        </w:tc>
        <w:tc>
          <w:tcPr>
            <w:tcW w:w="3240" w:type="pct"/>
            <w:shd w:val="clear" w:color="auto" w:fill="auto"/>
            <w:hideMark/>
          </w:tcPr>
          <w:p w14:paraId="44DEDDF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CULTURA P/ IDENTIFICAÇÃO MORFOLÓGICA DE FUNGOS (VALOR SUS)</w:t>
            </w:r>
          </w:p>
        </w:tc>
        <w:tc>
          <w:tcPr>
            <w:tcW w:w="615" w:type="pct"/>
            <w:shd w:val="clear" w:color="auto" w:fill="auto"/>
            <w:hideMark/>
          </w:tcPr>
          <w:p w14:paraId="34F6489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74B85F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4,19</w:t>
            </w:r>
          </w:p>
        </w:tc>
      </w:tr>
      <w:tr w:rsidR="00172DBE" w:rsidRPr="00172DBE" w14:paraId="70D51078" w14:textId="77777777" w:rsidTr="00172DBE">
        <w:trPr>
          <w:trHeight w:val="255"/>
        </w:trPr>
        <w:tc>
          <w:tcPr>
            <w:tcW w:w="418" w:type="pct"/>
            <w:shd w:val="clear" w:color="auto" w:fill="auto"/>
            <w:hideMark/>
          </w:tcPr>
          <w:p w14:paraId="28CA488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742</w:t>
            </w:r>
          </w:p>
        </w:tc>
        <w:tc>
          <w:tcPr>
            <w:tcW w:w="3240" w:type="pct"/>
            <w:shd w:val="clear" w:color="auto" w:fill="auto"/>
            <w:hideMark/>
          </w:tcPr>
          <w:p w14:paraId="734C7B6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CULTURA P/ IDENTIFICAÇÃO MORFOLÓGICA DE FUNGOS (VALOR ACORDO)</w:t>
            </w:r>
          </w:p>
        </w:tc>
        <w:tc>
          <w:tcPr>
            <w:tcW w:w="615" w:type="pct"/>
            <w:shd w:val="clear" w:color="auto" w:fill="auto"/>
            <w:hideMark/>
          </w:tcPr>
          <w:p w14:paraId="582789B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FDA32A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3,69</w:t>
            </w:r>
          </w:p>
        </w:tc>
      </w:tr>
      <w:tr w:rsidR="00172DBE" w:rsidRPr="00172DBE" w14:paraId="7D270380" w14:textId="77777777" w:rsidTr="00172DBE">
        <w:trPr>
          <w:trHeight w:val="255"/>
        </w:trPr>
        <w:tc>
          <w:tcPr>
            <w:tcW w:w="418" w:type="pct"/>
            <w:shd w:val="clear" w:color="auto" w:fill="auto"/>
            <w:hideMark/>
          </w:tcPr>
          <w:p w14:paraId="38E5BE9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743</w:t>
            </w:r>
          </w:p>
        </w:tc>
        <w:tc>
          <w:tcPr>
            <w:tcW w:w="3240" w:type="pct"/>
            <w:shd w:val="clear" w:color="auto" w:fill="auto"/>
            <w:hideMark/>
          </w:tcPr>
          <w:p w14:paraId="60CE399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CULTURA SÓLIDA PARA MICOBACTÉRIAS (VALOR SUS)</w:t>
            </w:r>
          </w:p>
        </w:tc>
        <w:tc>
          <w:tcPr>
            <w:tcW w:w="615" w:type="pct"/>
            <w:shd w:val="clear" w:color="auto" w:fill="auto"/>
            <w:hideMark/>
          </w:tcPr>
          <w:p w14:paraId="62853F2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CD4DCC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5,63</w:t>
            </w:r>
          </w:p>
        </w:tc>
      </w:tr>
      <w:tr w:rsidR="00172DBE" w:rsidRPr="00172DBE" w14:paraId="62A4999D" w14:textId="77777777" w:rsidTr="00172DBE">
        <w:trPr>
          <w:trHeight w:val="255"/>
        </w:trPr>
        <w:tc>
          <w:tcPr>
            <w:tcW w:w="418" w:type="pct"/>
            <w:shd w:val="clear" w:color="auto" w:fill="auto"/>
            <w:hideMark/>
          </w:tcPr>
          <w:p w14:paraId="5CBE48B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744</w:t>
            </w:r>
          </w:p>
        </w:tc>
        <w:tc>
          <w:tcPr>
            <w:tcW w:w="3240" w:type="pct"/>
            <w:shd w:val="clear" w:color="auto" w:fill="auto"/>
            <w:hideMark/>
          </w:tcPr>
          <w:p w14:paraId="0AF7D6F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CURVA DE RESISTENCIA GLOBULAR, DETERMINACAO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60FE96B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1E82A1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0,23</w:t>
            </w:r>
          </w:p>
        </w:tc>
      </w:tr>
      <w:tr w:rsidR="00172DBE" w:rsidRPr="00172DBE" w14:paraId="7CDCF63F" w14:textId="77777777" w:rsidTr="00172DBE">
        <w:trPr>
          <w:trHeight w:val="255"/>
        </w:trPr>
        <w:tc>
          <w:tcPr>
            <w:tcW w:w="418" w:type="pct"/>
            <w:shd w:val="clear" w:color="auto" w:fill="auto"/>
            <w:hideMark/>
          </w:tcPr>
          <w:p w14:paraId="5FA5F84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745</w:t>
            </w:r>
          </w:p>
        </w:tc>
        <w:tc>
          <w:tcPr>
            <w:tcW w:w="3240" w:type="pct"/>
            <w:shd w:val="clear" w:color="auto" w:fill="auto"/>
            <w:hideMark/>
          </w:tcPr>
          <w:p w14:paraId="7D325FE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 xml:space="preserve">CURVA GLICEMICA C/ INDUCAO POR CORTISONA </w:t>
            </w:r>
            <w:proofErr w:type="gramStart"/>
            <w:r w:rsidRPr="00172DBE">
              <w:rPr>
                <w:rFonts w:ascii="Arial" w:eastAsia="Times New Roman" w:hAnsi="Arial" w:cs="Arial"/>
                <w:color w:val="000000"/>
                <w:sz w:val="16"/>
                <w:szCs w:val="16"/>
                <w:lang w:eastAsia="pt-BR"/>
              </w:rPr>
              <w:t xml:space="preserve">( </w:t>
            </w:r>
            <w:proofErr w:type="gramEnd"/>
            <w:r w:rsidRPr="00172DBE">
              <w:rPr>
                <w:rFonts w:ascii="Arial" w:eastAsia="Times New Roman" w:hAnsi="Arial" w:cs="Arial"/>
                <w:color w:val="000000"/>
                <w:sz w:val="16"/>
                <w:szCs w:val="16"/>
                <w:lang w:eastAsia="pt-BR"/>
              </w:rPr>
              <w:t>5 DOSAGENS), DETERMINACAO DE (VALOR ACORDO)</w:t>
            </w:r>
          </w:p>
        </w:tc>
        <w:tc>
          <w:tcPr>
            <w:tcW w:w="615" w:type="pct"/>
            <w:shd w:val="clear" w:color="auto" w:fill="auto"/>
            <w:hideMark/>
          </w:tcPr>
          <w:p w14:paraId="1096364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DAC0F8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0,55</w:t>
            </w:r>
          </w:p>
        </w:tc>
      </w:tr>
      <w:tr w:rsidR="00172DBE" w:rsidRPr="00172DBE" w14:paraId="3EA4C25D" w14:textId="77777777" w:rsidTr="00172DBE">
        <w:trPr>
          <w:trHeight w:val="255"/>
        </w:trPr>
        <w:tc>
          <w:tcPr>
            <w:tcW w:w="418" w:type="pct"/>
            <w:shd w:val="clear" w:color="auto" w:fill="auto"/>
            <w:hideMark/>
          </w:tcPr>
          <w:p w14:paraId="43DFDC4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746</w:t>
            </w:r>
          </w:p>
        </w:tc>
        <w:tc>
          <w:tcPr>
            <w:tcW w:w="3240" w:type="pct"/>
            <w:shd w:val="clear" w:color="auto" w:fill="auto"/>
            <w:hideMark/>
          </w:tcPr>
          <w:p w14:paraId="7E12605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CURVA GLICEMICA C/ INDUCAO POR CORTISONA (</w:t>
            </w:r>
            <w:proofErr w:type="gramStart"/>
            <w:r w:rsidRPr="00172DBE">
              <w:rPr>
                <w:rFonts w:ascii="Arial" w:eastAsia="Times New Roman" w:hAnsi="Arial" w:cs="Arial"/>
                <w:color w:val="000000"/>
                <w:sz w:val="16"/>
                <w:szCs w:val="16"/>
                <w:lang w:eastAsia="pt-BR"/>
              </w:rPr>
              <w:t>4</w:t>
            </w:r>
            <w:proofErr w:type="gramEnd"/>
            <w:r w:rsidRPr="00172DBE">
              <w:rPr>
                <w:rFonts w:ascii="Arial" w:eastAsia="Times New Roman" w:hAnsi="Arial" w:cs="Arial"/>
                <w:color w:val="000000"/>
                <w:sz w:val="16"/>
                <w:szCs w:val="16"/>
                <w:lang w:eastAsia="pt-BR"/>
              </w:rPr>
              <w:t xml:space="preserve"> DOSAGENS), DETERMINACAO DE (VALOR ACORDO)</w:t>
            </w:r>
          </w:p>
        </w:tc>
        <w:tc>
          <w:tcPr>
            <w:tcW w:w="615" w:type="pct"/>
            <w:shd w:val="clear" w:color="auto" w:fill="auto"/>
            <w:hideMark/>
          </w:tcPr>
          <w:p w14:paraId="2206CD9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A08CCC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0,31</w:t>
            </w:r>
          </w:p>
        </w:tc>
      </w:tr>
      <w:tr w:rsidR="00172DBE" w:rsidRPr="00172DBE" w14:paraId="4E80A34B" w14:textId="77777777" w:rsidTr="00172DBE">
        <w:trPr>
          <w:trHeight w:val="255"/>
        </w:trPr>
        <w:tc>
          <w:tcPr>
            <w:tcW w:w="418" w:type="pct"/>
            <w:shd w:val="clear" w:color="auto" w:fill="auto"/>
            <w:hideMark/>
          </w:tcPr>
          <w:p w14:paraId="51C13C2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747</w:t>
            </w:r>
          </w:p>
        </w:tc>
        <w:tc>
          <w:tcPr>
            <w:tcW w:w="3240" w:type="pct"/>
            <w:shd w:val="clear" w:color="auto" w:fill="auto"/>
            <w:hideMark/>
          </w:tcPr>
          <w:p w14:paraId="7D2CAFB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D-XILOSE, PROVA DA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365E686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ED9398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0,31</w:t>
            </w:r>
          </w:p>
        </w:tc>
      </w:tr>
      <w:tr w:rsidR="00172DBE" w:rsidRPr="00172DBE" w14:paraId="12BC3A6B" w14:textId="77777777" w:rsidTr="00172DBE">
        <w:trPr>
          <w:trHeight w:val="255"/>
        </w:trPr>
        <w:tc>
          <w:tcPr>
            <w:tcW w:w="418" w:type="pct"/>
            <w:shd w:val="clear" w:color="auto" w:fill="auto"/>
            <w:hideMark/>
          </w:tcPr>
          <w:p w14:paraId="3805576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748</w:t>
            </w:r>
          </w:p>
        </w:tc>
        <w:tc>
          <w:tcPr>
            <w:tcW w:w="3240" w:type="pct"/>
            <w:shd w:val="clear" w:color="auto" w:fill="auto"/>
            <w:hideMark/>
          </w:tcPr>
          <w:p w14:paraId="3FF5E3A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DEFICIENCIA DE ENZIMAS ERITROCITARIAS</w:t>
            </w:r>
            <w:proofErr w:type="gramStart"/>
            <w:r w:rsidRPr="00172DBE">
              <w:rPr>
                <w:rFonts w:ascii="Arial" w:eastAsia="Times New Roman" w:hAnsi="Arial" w:cs="Arial"/>
                <w:color w:val="000000"/>
                <w:sz w:val="16"/>
                <w:szCs w:val="16"/>
                <w:lang w:eastAsia="pt-BR"/>
              </w:rPr>
              <w:t>, RASTREIO</w:t>
            </w:r>
            <w:proofErr w:type="gramEnd"/>
            <w:r w:rsidRPr="00172DBE">
              <w:rPr>
                <w:rFonts w:ascii="Arial" w:eastAsia="Times New Roman" w:hAnsi="Arial" w:cs="Arial"/>
                <w:color w:val="000000"/>
                <w:sz w:val="16"/>
                <w:szCs w:val="16"/>
                <w:lang w:eastAsia="pt-BR"/>
              </w:rPr>
              <w:t xml:space="preserve"> P/ (VALOR ACORDO)</w:t>
            </w:r>
          </w:p>
        </w:tc>
        <w:tc>
          <w:tcPr>
            <w:tcW w:w="615" w:type="pct"/>
            <w:shd w:val="clear" w:color="auto" w:fill="auto"/>
            <w:hideMark/>
          </w:tcPr>
          <w:p w14:paraId="572A649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061CB2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0,23</w:t>
            </w:r>
          </w:p>
        </w:tc>
      </w:tr>
      <w:tr w:rsidR="00172DBE" w:rsidRPr="00172DBE" w14:paraId="5EFB905F" w14:textId="77777777" w:rsidTr="00172DBE">
        <w:trPr>
          <w:trHeight w:val="255"/>
        </w:trPr>
        <w:tc>
          <w:tcPr>
            <w:tcW w:w="418" w:type="pct"/>
            <w:shd w:val="clear" w:color="auto" w:fill="auto"/>
            <w:hideMark/>
          </w:tcPr>
          <w:p w14:paraId="5A19CFC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749</w:t>
            </w:r>
          </w:p>
        </w:tc>
        <w:tc>
          <w:tcPr>
            <w:tcW w:w="3240" w:type="pct"/>
            <w:shd w:val="clear" w:color="auto" w:fill="auto"/>
            <w:hideMark/>
          </w:tcPr>
          <w:p w14:paraId="2B449B8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DESIDROGENASE ALFA-HIDROXIBUTIRICA,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021021A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FE8BF3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0,65</w:t>
            </w:r>
          </w:p>
        </w:tc>
      </w:tr>
      <w:tr w:rsidR="00172DBE" w:rsidRPr="00172DBE" w14:paraId="7B48CB7C" w14:textId="77777777" w:rsidTr="00172DBE">
        <w:trPr>
          <w:trHeight w:val="255"/>
        </w:trPr>
        <w:tc>
          <w:tcPr>
            <w:tcW w:w="418" w:type="pct"/>
            <w:shd w:val="clear" w:color="auto" w:fill="auto"/>
            <w:hideMark/>
          </w:tcPr>
          <w:p w14:paraId="73DE679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750</w:t>
            </w:r>
          </w:p>
        </w:tc>
        <w:tc>
          <w:tcPr>
            <w:tcW w:w="3240" w:type="pct"/>
            <w:shd w:val="clear" w:color="auto" w:fill="auto"/>
            <w:hideMark/>
          </w:tcPr>
          <w:p w14:paraId="363A3A2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DESIDROGENASE GLUTAMICA,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72D663C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5BDBEA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0,65</w:t>
            </w:r>
          </w:p>
        </w:tc>
      </w:tr>
      <w:tr w:rsidR="00172DBE" w:rsidRPr="00172DBE" w14:paraId="45E725D8" w14:textId="77777777" w:rsidTr="00172DBE">
        <w:trPr>
          <w:trHeight w:val="255"/>
        </w:trPr>
        <w:tc>
          <w:tcPr>
            <w:tcW w:w="418" w:type="pct"/>
            <w:shd w:val="clear" w:color="auto" w:fill="auto"/>
            <w:hideMark/>
          </w:tcPr>
          <w:p w14:paraId="32B34FA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751</w:t>
            </w:r>
          </w:p>
        </w:tc>
        <w:tc>
          <w:tcPr>
            <w:tcW w:w="3240" w:type="pct"/>
            <w:shd w:val="clear" w:color="auto" w:fill="auto"/>
            <w:hideMark/>
          </w:tcPr>
          <w:p w14:paraId="240494F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DESIDROGENASE LATICA (ISOENZIMAS FRACIONADAS),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5ED3778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19D984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0,69</w:t>
            </w:r>
          </w:p>
        </w:tc>
      </w:tr>
      <w:tr w:rsidR="00172DBE" w:rsidRPr="00172DBE" w14:paraId="1DCE8A86" w14:textId="77777777" w:rsidTr="00172DBE">
        <w:trPr>
          <w:trHeight w:val="255"/>
        </w:trPr>
        <w:tc>
          <w:tcPr>
            <w:tcW w:w="418" w:type="pct"/>
            <w:shd w:val="clear" w:color="auto" w:fill="auto"/>
            <w:hideMark/>
          </w:tcPr>
          <w:p w14:paraId="4FA3B1B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752</w:t>
            </w:r>
          </w:p>
        </w:tc>
        <w:tc>
          <w:tcPr>
            <w:tcW w:w="3240" w:type="pct"/>
            <w:shd w:val="clear" w:color="auto" w:fill="auto"/>
            <w:hideMark/>
          </w:tcPr>
          <w:p w14:paraId="55E4FEE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DESIDROGENASE LATICA,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4D1322A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22558D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0,69</w:t>
            </w:r>
          </w:p>
        </w:tc>
      </w:tr>
      <w:tr w:rsidR="00172DBE" w:rsidRPr="00172DBE" w14:paraId="4CFE34DD" w14:textId="77777777" w:rsidTr="00172DBE">
        <w:trPr>
          <w:trHeight w:val="255"/>
        </w:trPr>
        <w:tc>
          <w:tcPr>
            <w:tcW w:w="418" w:type="pct"/>
            <w:shd w:val="clear" w:color="auto" w:fill="auto"/>
            <w:hideMark/>
          </w:tcPr>
          <w:p w14:paraId="17A4FCB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753</w:t>
            </w:r>
          </w:p>
        </w:tc>
        <w:tc>
          <w:tcPr>
            <w:tcW w:w="3240" w:type="pct"/>
            <w:shd w:val="clear" w:color="auto" w:fill="auto"/>
            <w:hideMark/>
          </w:tcPr>
          <w:p w14:paraId="2F80B22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DETECÇÃO DE DNA PROVIRAL DO HTLV-1 E HTLV-2 (VALOR SUS)</w:t>
            </w:r>
          </w:p>
        </w:tc>
        <w:tc>
          <w:tcPr>
            <w:tcW w:w="615" w:type="pct"/>
            <w:shd w:val="clear" w:color="auto" w:fill="auto"/>
            <w:hideMark/>
          </w:tcPr>
          <w:p w14:paraId="773E832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43AC0A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65,00</w:t>
            </w:r>
          </w:p>
        </w:tc>
      </w:tr>
      <w:tr w:rsidR="00172DBE" w:rsidRPr="00172DBE" w14:paraId="7752801B" w14:textId="77777777" w:rsidTr="00172DBE">
        <w:trPr>
          <w:trHeight w:val="255"/>
        </w:trPr>
        <w:tc>
          <w:tcPr>
            <w:tcW w:w="418" w:type="pct"/>
            <w:shd w:val="clear" w:color="auto" w:fill="auto"/>
            <w:hideMark/>
          </w:tcPr>
          <w:p w14:paraId="4F3EECD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754</w:t>
            </w:r>
          </w:p>
        </w:tc>
        <w:tc>
          <w:tcPr>
            <w:tcW w:w="3240" w:type="pct"/>
            <w:shd w:val="clear" w:color="auto" w:fill="auto"/>
            <w:hideMark/>
          </w:tcPr>
          <w:p w14:paraId="3C108C7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DETECÇÃO DE DNA PROVIRAL DO HTLV-1 E HTLV-2 (VALOR ACORDO)</w:t>
            </w:r>
          </w:p>
        </w:tc>
        <w:tc>
          <w:tcPr>
            <w:tcW w:w="615" w:type="pct"/>
            <w:shd w:val="clear" w:color="auto" w:fill="auto"/>
            <w:hideMark/>
          </w:tcPr>
          <w:p w14:paraId="61E93F9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C3A657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5,48</w:t>
            </w:r>
          </w:p>
        </w:tc>
      </w:tr>
      <w:tr w:rsidR="00172DBE" w:rsidRPr="00172DBE" w14:paraId="1FA63E86" w14:textId="77777777" w:rsidTr="00172DBE">
        <w:trPr>
          <w:trHeight w:val="255"/>
        </w:trPr>
        <w:tc>
          <w:tcPr>
            <w:tcW w:w="418" w:type="pct"/>
            <w:shd w:val="clear" w:color="auto" w:fill="auto"/>
            <w:hideMark/>
          </w:tcPr>
          <w:p w14:paraId="330986C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755</w:t>
            </w:r>
          </w:p>
        </w:tc>
        <w:tc>
          <w:tcPr>
            <w:tcW w:w="3240" w:type="pct"/>
            <w:shd w:val="clear" w:color="auto" w:fill="auto"/>
            <w:hideMark/>
          </w:tcPr>
          <w:p w14:paraId="0F83E9E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DIABETES INSIPIDUS, TESTE P/ INVESTIGACAO DO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52B09DC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CA0CB5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0,71</w:t>
            </w:r>
          </w:p>
        </w:tc>
      </w:tr>
      <w:tr w:rsidR="00172DBE" w:rsidRPr="00172DBE" w14:paraId="408D76CF" w14:textId="77777777" w:rsidTr="00172DBE">
        <w:trPr>
          <w:trHeight w:val="255"/>
        </w:trPr>
        <w:tc>
          <w:tcPr>
            <w:tcW w:w="418" w:type="pct"/>
            <w:shd w:val="clear" w:color="auto" w:fill="auto"/>
            <w:hideMark/>
          </w:tcPr>
          <w:p w14:paraId="47B953B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756</w:t>
            </w:r>
          </w:p>
        </w:tc>
        <w:tc>
          <w:tcPr>
            <w:tcW w:w="3240" w:type="pct"/>
            <w:shd w:val="clear" w:color="auto" w:fill="auto"/>
            <w:hideMark/>
          </w:tcPr>
          <w:p w14:paraId="2BCCDCA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DIGITALICOS (DIGOXINA, DIGITOXINA),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6D390E3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0E2316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1,67</w:t>
            </w:r>
          </w:p>
        </w:tc>
      </w:tr>
      <w:tr w:rsidR="00172DBE" w:rsidRPr="00172DBE" w14:paraId="0A0EDF34" w14:textId="77777777" w:rsidTr="00172DBE">
        <w:trPr>
          <w:trHeight w:val="255"/>
        </w:trPr>
        <w:tc>
          <w:tcPr>
            <w:tcW w:w="418" w:type="pct"/>
            <w:shd w:val="clear" w:color="auto" w:fill="auto"/>
            <w:hideMark/>
          </w:tcPr>
          <w:p w14:paraId="0E13C6D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757</w:t>
            </w:r>
          </w:p>
        </w:tc>
        <w:tc>
          <w:tcPr>
            <w:tcW w:w="3240" w:type="pct"/>
            <w:shd w:val="clear" w:color="auto" w:fill="auto"/>
            <w:hideMark/>
          </w:tcPr>
          <w:p w14:paraId="27C0895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DILUICAO (URINA)</w:t>
            </w:r>
            <w:proofErr w:type="gramStart"/>
            <w:r w:rsidRPr="00172DBE">
              <w:rPr>
                <w:rFonts w:ascii="Arial" w:eastAsia="Times New Roman" w:hAnsi="Arial" w:cs="Arial"/>
                <w:color w:val="000000"/>
                <w:sz w:val="16"/>
                <w:szCs w:val="16"/>
                <w:lang w:eastAsia="pt-BR"/>
              </w:rPr>
              <w:t>, PROVA</w:t>
            </w:r>
            <w:proofErr w:type="gramEnd"/>
            <w:r w:rsidRPr="00172DBE">
              <w:rPr>
                <w:rFonts w:ascii="Arial" w:eastAsia="Times New Roman" w:hAnsi="Arial" w:cs="Arial"/>
                <w:color w:val="000000"/>
                <w:sz w:val="16"/>
                <w:szCs w:val="16"/>
                <w:lang w:eastAsia="pt-BR"/>
              </w:rPr>
              <w:t xml:space="preserve"> DE (VALOR ACORDO)</w:t>
            </w:r>
          </w:p>
        </w:tc>
        <w:tc>
          <w:tcPr>
            <w:tcW w:w="615" w:type="pct"/>
            <w:shd w:val="clear" w:color="auto" w:fill="auto"/>
            <w:hideMark/>
          </w:tcPr>
          <w:p w14:paraId="20628B6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F8AC75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0,17</w:t>
            </w:r>
          </w:p>
        </w:tc>
      </w:tr>
      <w:tr w:rsidR="00172DBE" w:rsidRPr="00172DBE" w14:paraId="2A35B782" w14:textId="77777777" w:rsidTr="00172DBE">
        <w:trPr>
          <w:trHeight w:val="255"/>
        </w:trPr>
        <w:tc>
          <w:tcPr>
            <w:tcW w:w="418" w:type="pct"/>
            <w:shd w:val="clear" w:color="auto" w:fill="auto"/>
            <w:hideMark/>
          </w:tcPr>
          <w:p w14:paraId="77958C2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758</w:t>
            </w:r>
          </w:p>
        </w:tc>
        <w:tc>
          <w:tcPr>
            <w:tcW w:w="3240" w:type="pct"/>
            <w:shd w:val="clear" w:color="auto" w:fill="auto"/>
            <w:hideMark/>
          </w:tcPr>
          <w:p w14:paraId="3F2EB23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DOSAGEM DA FRACAO C1Q DO COMPLEMENTO (VALOR ACORDO)</w:t>
            </w:r>
          </w:p>
        </w:tc>
        <w:tc>
          <w:tcPr>
            <w:tcW w:w="615" w:type="pct"/>
            <w:shd w:val="clear" w:color="auto" w:fill="auto"/>
            <w:hideMark/>
          </w:tcPr>
          <w:p w14:paraId="7D77161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C970F6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4,29</w:t>
            </w:r>
          </w:p>
        </w:tc>
      </w:tr>
      <w:tr w:rsidR="00172DBE" w:rsidRPr="00172DBE" w14:paraId="2D0733B2" w14:textId="77777777" w:rsidTr="00172DBE">
        <w:trPr>
          <w:trHeight w:val="255"/>
        </w:trPr>
        <w:tc>
          <w:tcPr>
            <w:tcW w:w="418" w:type="pct"/>
            <w:shd w:val="clear" w:color="auto" w:fill="auto"/>
            <w:hideMark/>
          </w:tcPr>
          <w:p w14:paraId="69CDC3B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759</w:t>
            </w:r>
          </w:p>
        </w:tc>
        <w:tc>
          <w:tcPr>
            <w:tcW w:w="3240" w:type="pct"/>
            <w:shd w:val="clear" w:color="auto" w:fill="auto"/>
            <w:hideMark/>
          </w:tcPr>
          <w:p w14:paraId="15D9A33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DOSAGEM DO ANTIGENO CA 125 (VALOR ACORDO)</w:t>
            </w:r>
          </w:p>
        </w:tc>
        <w:tc>
          <w:tcPr>
            <w:tcW w:w="615" w:type="pct"/>
            <w:shd w:val="clear" w:color="auto" w:fill="auto"/>
            <w:hideMark/>
          </w:tcPr>
          <w:p w14:paraId="5956374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B92E27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4,92</w:t>
            </w:r>
          </w:p>
        </w:tc>
      </w:tr>
      <w:tr w:rsidR="00172DBE" w:rsidRPr="00172DBE" w14:paraId="34F73AAF" w14:textId="77777777" w:rsidTr="00172DBE">
        <w:trPr>
          <w:trHeight w:val="255"/>
        </w:trPr>
        <w:tc>
          <w:tcPr>
            <w:tcW w:w="418" w:type="pct"/>
            <w:shd w:val="clear" w:color="auto" w:fill="auto"/>
            <w:hideMark/>
          </w:tcPr>
          <w:p w14:paraId="0856F12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760</w:t>
            </w:r>
          </w:p>
        </w:tc>
        <w:tc>
          <w:tcPr>
            <w:tcW w:w="3240" w:type="pct"/>
            <w:shd w:val="clear" w:color="auto" w:fill="auto"/>
            <w:hideMark/>
          </w:tcPr>
          <w:p w14:paraId="0A6F506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ENTEROBIUS VERMICULARES (OXIURUS OXIURA),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6B6D097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111DA7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0,18</w:t>
            </w:r>
          </w:p>
        </w:tc>
      </w:tr>
      <w:tr w:rsidR="00172DBE" w:rsidRPr="00172DBE" w14:paraId="7D301EC5" w14:textId="77777777" w:rsidTr="00172DBE">
        <w:trPr>
          <w:trHeight w:val="255"/>
        </w:trPr>
        <w:tc>
          <w:tcPr>
            <w:tcW w:w="418" w:type="pct"/>
            <w:shd w:val="clear" w:color="auto" w:fill="auto"/>
            <w:hideMark/>
          </w:tcPr>
          <w:p w14:paraId="0B93268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761</w:t>
            </w:r>
          </w:p>
        </w:tc>
        <w:tc>
          <w:tcPr>
            <w:tcW w:w="3240" w:type="pct"/>
            <w:shd w:val="clear" w:color="auto" w:fill="auto"/>
            <w:hideMark/>
          </w:tcPr>
          <w:p w14:paraId="273A433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ENZIMAS ERITROCITARIAS (CADA), DETERMINACAO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0132637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51E79B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0,23</w:t>
            </w:r>
          </w:p>
        </w:tc>
      </w:tr>
      <w:tr w:rsidR="00172DBE" w:rsidRPr="00172DBE" w14:paraId="677E8340" w14:textId="77777777" w:rsidTr="00172DBE">
        <w:trPr>
          <w:trHeight w:val="255"/>
        </w:trPr>
        <w:tc>
          <w:tcPr>
            <w:tcW w:w="418" w:type="pct"/>
            <w:shd w:val="clear" w:color="auto" w:fill="auto"/>
            <w:hideMark/>
          </w:tcPr>
          <w:p w14:paraId="3A19673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lastRenderedPageBreak/>
              <w:t>762</w:t>
            </w:r>
          </w:p>
        </w:tc>
        <w:tc>
          <w:tcPr>
            <w:tcW w:w="3240" w:type="pct"/>
            <w:shd w:val="clear" w:color="auto" w:fill="auto"/>
            <w:hideMark/>
          </w:tcPr>
          <w:p w14:paraId="7B9A202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EOSINOFILOS,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62D0F46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53BF04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0,31</w:t>
            </w:r>
          </w:p>
        </w:tc>
      </w:tr>
      <w:tr w:rsidR="00172DBE" w:rsidRPr="00172DBE" w14:paraId="692FCA64" w14:textId="77777777" w:rsidTr="00172DBE">
        <w:trPr>
          <w:trHeight w:val="255"/>
        </w:trPr>
        <w:tc>
          <w:tcPr>
            <w:tcW w:w="418" w:type="pct"/>
            <w:shd w:val="clear" w:color="auto" w:fill="auto"/>
            <w:hideMark/>
          </w:tcPr>
          <w:p w14:paraId="7B7E20D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763</w:t>
            </w:r>
          </w:p>
        </w:tc>
        <w:tc>
          <w:tcPr>
            <w:tcW w:w="3240" w:type="pct"/>
            <w:shd w:val="clear" w:color="auto" w:fill="auto"/>
            <w:hideMark/>
          </w:tcPr>
          <w:p w14:paraId="30BDC15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ERITROGRAMA (ERITROCITOS, HEMOGLOBINA, HEMATOCRITO)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7AAF61D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549BEF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0,03</w:t>
            </w:r>
          </w:p>
        </w:tc>
      </w:tr>
      <w:tr w:rsidR="00172DBE" w:rsidRPr="00172DBE" w14:paraId="22D50A9B" w14:textId="77777777" w:rsidTr="00172DBE">
        <w:trPr>
          <w:trHeight w:val="255"/>
        </w:trPr>
        <w:tc>
          <w:tcPr>
            <w:tcW w:w="418" w:type="pct"/>
            <w:shd w:val="clear" w:color="auto" w:fill="auto"/>
            <w:hideMark/>
          </w:tcPr>
          <w:p w14:paraId="6974552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764</w:t>
            </w:r>
          </w:p>
        </w:tc>
        <w:tc>
          <w:tcPr>
            <w:tcW w:w="3240" w:type="pct"/>
            <w:shd w:val="clear" w:color="auto" w:fill="auto"/>
            <w:hideMark/>
          </w:tcPr>
          <w:p w14:paraId="2EF4093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ESPECTROFOTOMETRIA NO LIQUIDO AMNIOTICO (VALOR ACORDO)</w:t>
            </w:r>
          </w:p>
        </w:tc>
        <w:tc>
          <w:tcPr>
            <w:tcW w:w="615" w:type="pct"/>
            <w:shd w:val="clear" w:color="auto" w:fill="auto"/>
            <w:hideMark/>
          </w:tcPr>
          <w:p w14:paraId="6313795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D222AE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0,55</w:t>
            </w:r>
          </w:p>
        </w:tc>
      </w:tr>
      <w:tr w:rsidR="00172DBE" w:rsidRPr="00172DBE" w14:paraId="0CD81466" w14:textId="77777777" w:rsidTr="00172DBE">
        <w:trPr>
          <w:trHeight w:val="255"/>
        </w:trPr>
        <w:tc>
          <w:tcPr>
            <w:tcW w:w="418" w:type="pct"/>
            <w:shd w:val="clear" w:color="auto" w:fill="auto"/>
            <w:hideMark/>
          </w:tcPr>
          <w:p w14:paraId="6204ADC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765</w:t>
            </w:r>
          </w:p>
        </w:tc>
        <w:tc>
          <w:tcPr>
            <w:tcW w:w="3240" w:type="pct"/>
            <w:shd w:val="clear" w:color="auto" w:fill="auto"/>
            <w:hideMark/>
          </w:tcPr>
          <w:p w14:paraId="688AAFF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ESPERMATOZOIDES (APOS VASECTOMIA),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2B8D4AF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68163A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0,89</w:t>
            </w:r>
          </w:p>
        </w:tc>
      </w:tr>
      <w:tr w:rsidR="00172DBE" w:rsidRPr="00172DBE" w14:paraId="0C8A5FFD" w14:textId="77777777" w:rsidTr="00172DBE">
        <w:trPr>
          <w:trHeight w:val="255"/>
        </w:trPr>
        <w:tc>
          <w:tcPr>
            <w:tcW w:w="418" w:type="pct"/>
            <w:shd w:val="clear" w:color="auto" w:fill="auto"/>
            <w:hideMark/>
          </w:tcPr>
          <w:p w14:paraId="589338A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766</w:t>
            </w:r>
          </w:p>
        </w:tc>
        <w:tc>
          <w:tcPr>
            <w:tcW w:w="3240" w:type="pct"/>
            <w:shd w:val="clear" w:color="auto" w:fill="auto"/>
            <w:hideMark/>
          </w:tcPr>
          <w:p w14:paraId="22F1A0A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ESPLENOGRAMA (VALOR ACORDO)</w:t>
            </w:r>
          </w:p>
        </w:tc>
        <w:tc>
          <w:tcPr>
            <w:tcW w:w="615" w:type="pct"/>
            <w:shd w:val="clear" w:color="auto" w:fill="auto"/>
            <w:hideMark/>
          </w:tcPr>
          <w:p w14:paraId="2AAD312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142D8F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0,49</w:t>
            </w:r>
          </w:p>
        </w:tc>
      </w:tr>
      <w:tr w:rsidR="00172DBE" w:rsidRPr="00172DBE" w14:paraId="1B06B92B" w14:textId="77777777" w:rsidTr="00172DBE">
        <w:trPr>
          <w:trHeight w:val="255"/>
        </w:trPr>
        <w:tc>
          <w:tcPr>
            <w:tcW w:w="418" w:type="pct"/>
            <w:shd w:val="clear" w:color="auto" w:fill="auto"/>
            <w:hideMark/>
          </w:tcPr>
          <w:p w14:paraId="339121B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767</w:t>
            </w:r>
          </w:p>
        </w:tc>
        <w:tc>
          <w:tcPr>
            <w:tcW w:w="3240" w:type="pct"/>
            <w:shd w:val="clear" w:color="auto" w:fill="auto"/>
            <w:hideMark/>
          </w:tcPr>
          <w:p w14:paraId="61C8054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ESTERCOBILINOGENIO FECAL,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518083A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A46D92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0,31</w:t>
            </w:r>
          </w:p>
        </w:tc>
      </w:tr>
      <w:tr w:rsidR="00172DBE" w:rsidRPr="00172DBE" w14:paraId="34749756" w14:textId="77777777" w:rsidTr="00172DBE">
        <w:trPr>
          <w:trHeight w:val="255"/>
        </w:trPr>
        <w:tc>
          <w:tcPr>
            <w:tcW w:w="418" w:type="pct"/>
            <w:shd w:val="clear" w:color="auto" w:fill="auto"/>
            <w:hideMark/>
          </w:tcPr>
          <w:p w14:paraId="6BFA58F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768</w:t>
            </w:r>
          </w:p>
        </w:tc>
        <w:tc>
          <w:tcPr>
            <w:tcW w:w="3240" w:type="pct"/>
            <w:shd w:val="clear" w:color="auto" w:fill="auto"/>
            <w:hideMark/>
          </w:tcPr>
          <w:p w14:paraId="7E3424B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ESTIMULO COM GNRH OU COM AGONISTA GNRH, TESTE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31708B3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599B2F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1,01</w:t>
            </w:r>
          </w:p>
        </w:tc>
      </w:tr>
      <w:tr w:rsidR="00172DBE" w:rsidRPr="00172DBE" w14:paraId="3BF19CFB" w14:textId="77777777" w:rsidTr="00172DBE">
        <w:trPr>
          <w:trHeight w:val="255"/>
        </w:trPr>
        <w:tc>
          <w:tcPr>
            <w:tcW w:w="418" w:type="pct"/>
            <w:shd w:val="clear" w:color="auto" w:fill="auto"/>
            <w:hideMark/>
          </w:tcPr>
          <w:p w14:paraId="77DE88A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769</w:t>
            </w:r>
          </w:p>
        </w:tc>
        <w:tc>
          <w:tcPr>
            <w:tcW w:w="3240" w:type="pct"/>
            <w:shd w:val="clear" w:color="auto" w:fill="auto"/>
            <w:hideMark/>
          </w:tcPr>
          <w:p w14:paraId="2F2D09F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ESTIMULO DA PROLACTINA / TSH APOS TRH, TESTE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6DE340E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23D123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1,01</w:t>
            </w:r>
          </w:p>
        </w:tc>
      </w:tr>
      <w:tr w:rsidR="00172DBE" w:rsidRPr="00172DBE" w14:paraId="5BB00ACF" w14:textId="77777777" w:rsidTr="00172DBE">
        <w:trPr>
          <w:trHeight w:val="255"/>
        </w:trPr>
        <w:tc>
          <w:tcPr>
            <w:tcW w:w="418" w:type="pct"/>
            <w:shd w:val="clear" w:color="auto" w:fill="auto"/>
            <w:hideMark/>
          </w:tcPr>
          <w:p w14:paraId="3F20157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770</w:t>
            </w:r>
          </w:p>
        </w:tc>
        <w:tc>
          <w:tcPr>
            <w:tcW w:w="3240" w:type="pct"/>
            <w:shd w:val="clear" w:color="auto" w:fill="auto"/>
            <w:hideMark/>
          </w:tcPr>
          <w:p w14:paraId="4CE4264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ESTIMULO DA PROLACTINA APOS CLORPROMAZINA, TESTE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679C9C5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E27E60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1,01</w:t>
            </w:r>
          </w:p>
        </w:tc>
      </w:tr>
      <w:tr w:rsidR="00172DBE" w:rsidRPr="00172DBE" w14:paraId="64371B4B" w14:textId="77777777" w:rsidTr="00172DBE">
        <w:trPr>
          <w:trHeight w:val="255"/>
        </w:trPr>
        <w:tc>
          <w:tcPr>
            <w:tcW w:w="418" w:type="pct"/>
            <w:shd w:val="clear" w:color="auto" w:fill="auto"/>
            <w:hideMark/>
          </w:tcPr>
          <w:p w14:paraId="0B9B7BA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771</w:t>
            </w:r>
          </w:p>
        </w:tc>
        <w:tc>
          <w:tcPr>
            <w:tcW w:w="3240" w:type="pct"/>
            <w:shd w:val="clear" w:color="auto" w:fill="auto"/>
            <w:hideMark/>
          </w:tcPr>
          <w:p w14:paraId="66E3379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ESTIMULO DO HGH APOS GLUCAGON, TESTE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35D9779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2CE023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1,01</w:t>
            </w:r>
          </w:p>
        </w:tc>
      </w:tr>
      <w:tr w:rsidR="00172DBE" w:rsidRPr="00172DBE" w14:paraId="2B679BB3" w14:textId="77777777" w:rsidTr="00172DBE">
        <w:trPr>
          <w:trHeight w:val="255"/>
        </w:trPr>
        <w:tc>
          <w:tcPr>
            <w:tcW w:w="418" w:type="pct"/>
            <w:shd w:val="clear" w:color="auto" w:fill="auto"/>
            <w:hideMark/>
          </w:tcPr>
          <w:p w14:paraId="311EF21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772</w:t>
            </w:r>
          </w:p>
        </w:tc>
        <w:tc>
          <w:tcPr>
            <w:tcW w:w="3240" w:type="pct"/>
            <w:shd w:val="clear" w:color="auto" w:fill="auto"/>
            <w:hideMark/>
          </w:tcPr>
          <w:p w14:paraId="0B3996F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ESTREPTOCOCOS BETA-HEMOLITICOS DO GRUPO A,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3B61A0A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B5D0A7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0,37</w:t>
            </w:r>
          </w:p>
        </w:tc>
      </w:tr>
      <w:tr w:rsidR="00172DBE" w:rsidRPr="00172DBE" w14:paraId="45A3897C" w14:textId="77777777" w:rsidTr="00172DBE">
        <w:trPr>
          <w:trHeight w:val="255"/>
        </w:trPr>
        <w:tc>
          <w:tcPr>
            <w:tcW w:w="418" w:type="pct"/>
            <w:shd w:val="clear" w:color="auto" w:fill="auto"/>
            <w:hideMark/>
          </w:tcPr>
          <w:p w14:paraId="40CCF06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773</w:t>
            </w:r>
          </w:p>
        </w:tc>
        <w:tc>
          <w:tcPr>
            <w:tcW w:w="3240" w:type="pct"/>
            <w:shd w:val="clear" w:color="auto" w:fill="auto"/>
            <w:hideMark/>
          </w:tcPr>
          <w:p w14:paraId="112F791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ESTRIOL,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6545EAE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651A7E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2,15</w:t>
            </w:r>
          </w:p>
        </w:tc>
      </w:tr>
      <w:tr w:rsidR="00172DBE" w:rsidRPr="00172DBE" w14:paraId="406DEB56" w14:textId="77777777" w:rsidTr="00172DBE">
        <w:trPr>
          <w:trHeight w:val="255"/>
        </w:trPr>
        <w:tc>
          <w:tcPr>
            <w:tcW w:w="418" w:type="pct"/>
            <w:shd w:val="clear" w:color="auto" w:fill="auto"/>
            <w:hideMark/>
          </w:tcPr>
          <w:p w14:paraId="2DDE2CD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774</w:t>
            </w:r>
          </w:p>
        </w:tc>
        <w:tc>
          <w:tcPr>
            <w:tcW w:w="3240" w:type="pct"/>
            <w:shd w:val="clear" w:color="auto" w:fill="auto"/>
            <w:hideMark/>
          </w:tcPr>
          <w:p w14:paraId="3F6B294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ETOSSUXIMIDA,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0D1BFF6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62123F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1,32</w:t>
            </w:r>
          </w:p>
        </w:tc>
      </w:tr>
      <w:tr w:rsidR="00172DBE" w:rsidRPr="00172DBE" w14:paraId="07B85DE8" w14:textId="77777777" w:rsidTr="00172DBE">
        <w:trPr>
          <w:trHeight w:val="255"/>
        </w:trPr>
        <w:tc>
          <w:tcPr>
            <w:tcW w:w="418" w:type="pct"/>
            <w:shd w:val="clear" w:color="auto" w:fill="auto"/>
            <w:hideMark/>
          </w:tcPr>
          <w:p w14:paraId="53EA20F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775</w:t>
            </w:r>
          </w:p>
        </w:tc>
        <w:tc>
          <w:tcPr>
            <w:tcW w:w="3240" w:type="pct"/>
            <w:shd w:val="clear" w:color="auto" w:fill="auto"/>
            <w:hideMark/>
          </w:tcPr>
          <w:p w14:paraId="57FEFAE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EXAMES DIRETOS P/ PESQUISA DE TREPONEMA PALLIDUM (VALOR SUS)</w:t>
            </w:r>
          </w:p>
        </w:tc>
        <w:tc>
          <w:tcPr>
            <w:tcW w:w="615" w:type="pct"/>
            <w:shd w:val="clear" w:color="auto" w:fill="auto"/>
            <w:hideMark/>
          </w:tcPr>
          <w:p w14:paraId="6BEBFD4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75F8D3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5,04</w:t>
            </w:r>
          </w:p>
        </w:tc>
      </w:tr>
      <w:tr w:rsidR="00172DBE" w:rsidRPr="00172DBE" w14:paraId="7CF6B0CF" w14:textId="77777777" w:rsidTr="00172DBE">
        <w:trPr>
          <w:trHeight w:val="255"/>
        </w:trPr>
        <w:tc>
          <w:tcPr>
            <w:tcW w:w="418" w:type="pct"/>
            <w:shd w:val="clear" w:color="auto" w:fill="auto"/>
            <w:hideMark/>
          </w:tcPr>
          <w:p w14:paraId="46F73D3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776</w:t>
            </w:r>
          </w:p>
        </w:tc>
        <w:tc>
          <w:tcPr>
            <w:tcW w:w="3240" w:type="pct"/>
            <w:shd w:val="clear" w:color="auto" w:fill="auto"/>
            <w:hideMark/>
          </w:tcPr>
          <w:p w14:paraId="15F50A3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EXAMES DIRETOS P/ PESQUISA DE TREPONEMA PALLIDUM (VALOR ACORDO)</w:t>
            </w:r>
          </w:p>
        </w:tc>
        <w:tc>
          <w:tcPr>
            <w:tcW w:w="615" w:type="pct"/>
            <w:shd w:val="clear" w:color="auto" w:fill="auto"/>
            <w:hideMark/>
          </w:tcPr>
          <w:p w14:paraId="74962E5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07C55D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0,43</w:t>
            </w:r>
          </w:p>
        </w:tc>
      </w:tr>
      <w:tr w:rsidR="00172DBE" w:rsidRPr="00172DBE" w14:paraId="622DDBF6" w14:textId="77777777" w:rsidTr="00172DBE">
        <w:trPr>
          <w:trHeight w:val="255"/>
        </w:trPr>
        <w:tc>
          <w:tcPr>
            <w:tcW w:w="418" w:type="pct"/>
            <w:shd w:val="clear" w:color="auto" w:fill="auto"/>
            <w:hideMark/>
          </w:tcPr>
          <w:p w14:paraId="1EE9F7E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777</w:t>
            </w:r>
          </w:p>
        </w:tc>
        <w:tc>
          <w:tcPr>
            <w:tcW w:w="3240" w:type="pct"/>
            <w:shd w:val="clear" w:color="auto" w:fill="auto"/>
            <w:hideMark/>
          </w:tcPr>
          <w:p w14:paraId="10D71DD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FATOR REUMATOIDE (WAALER-ROSE),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279FEC2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D32D54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0,98</w:t>
            </w:r>
          </w:p>
        </w:tc>
      </w:tr>
      <w:tr w:rsidR="00172DBE" w:rsidRPr="00172DBE" w14:paraId="5712ABA8" w14:textId="77777777" w:rsidTr="00172DBE">
        <w:trPr>
          <w:trHeight w:val="255"/>
        </w:trPr>
        <w:tc>
          <w:tcPr>
            <w:tcW w:w="418" w:type="pct"/>
            <w:shd w:val="clear" w:color="auto" w:fill="auto"/>
            <w:hideMark/>
          </w:tcPr>
          <w:p w14:paraId="145C694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778</w:t>
            </w:r>
          </w:p>
        </w:tc>
        <w:tc>
          <w:tcPr>
            <w:tcW w:w="3240" w:type="pct"/>
            <w:shd w:val="clear" w:color="auto" w:fill="auto"/>
            <w:hideMark/>
          </w:tcPr>
          <w:p w14:paraId="383F746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FATOR RH (INCLUI D FRACO),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7561625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405A18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0,15</w:t>
            </w:r>
          </w:p>
        </w:tc>
      </w:tr>
      <w:tr w:rsidR="00172DBE" w:rsidRPr="00172DBE" w14:paraId="73275B57" w14:textId="77777777" w:rsidTr="00172DBE">
        <w:trPr>
          <w:trHeight w:val="255"/>
        </w:trPr>
        <w:tc>
          <w:tcPr>
            <w:tcW w:w="418" w:type="pct"/>
            <w:shd w:val="clear" w:color="auto" w:fill="auto"/>
            <w:hideMark/>
          </w:tcPr>
          <w:p w14:paraId="0250304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779</w:t>
            </w:r>
          </w:p>
        </w:tc>
        <w:tc>
          <w:tcPr>
            <w:tcW w:w="3240" w:type="pct"/>
            <w:shd w:val="clear" w:color="auto" w:fill="auto"/>
            <w:hideMark/>
          </w:tcPr>
          <w:p w14:paraId="59593BB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FATOR VIII (INIBIDOR),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4F546AC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490D42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1,26</w:t>
            </w:r>
          </w:p>
        </w:tc>
      </w:tr>
      <w:tr w:rsidR="00172DBE" w:rsidRPr="00172DBE" w14:paraId="30B9D7A3" w14:textId="77777777" w:rsidTr="00172DBE">
        <w:trPr>
          <w:trHeight w:val="255"/>
        </w:trPr>
        <w:tc>
          <w:tcPr>
            <w:tcW w:w="418" w:type="pct"/>
            <w:shd w:val="clear" w:color="auto" w:fill="auto"/>
            <w:hideMark/>
          </w:tcPr>
          <w:p w14:paraId="47E818F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780</w:t>
            </w:r>
          </w:p>
        </w:tc>
        <w:tc>
          <w:tcPr>
            <w:tcW w:w="3240" w:type="pct"/>
            <w:shd w:val="clear" w:color="auto" w:fill="auto"/>
            <w:hideMark/>
          </w:tcPr>
          <w:p w14:paraId="2E124EB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FATOR VIII,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0F618E0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C9379F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11,10</w:t>
            </w:r>
          </w:p>
        </w:tc>
      </w:tr>
      <w:tr w:rsidR="00172DBE" w:rsidRPr="00172DBE" w14:paraId="3C66D8A6" w14:textId="77777777" w:rsidTr="00172DBE">
        <w:trPr>
          <w:trHeight w:val="255"/>
        </w:trPr>
        <w:tc>
          <w:tcPr>
            <w:tcW w:w="418" w:type="pct"/>
            <w:shd w:val="clear" w:color="auto" w:fill="auto"/>
            <w:hideMark/>
          </w:tcPr>
          <w:p w14:paraId="64924DD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781</w:t>
            </w:r>
          </w:p>
        </w:tc>
        <w:tc>
          <w:tcPr>
            <w:tcW w:w="3240" w:type="pct"/>
            <w:shd w:val="clear" w:color="auto" w:fill="auto"/>
            <w:hideMark/>
          </w:tcPr>
          <w:p w14:paraId="5BC067A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FATOR XI,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7F56316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8B17F2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1,69</w:t>
            </w:r>
          </w:p>
        </w:tc>
      </w:tr>
      <w:tr w:rsidR="00172DBE" w:rsidRPr="00172DBE" w14:paraId="51E562F7" w14:textId="77777777" w:rsidTr="00172DBE">
        <w:trPr>
          <w:trHeight w:val="255"/>
        </w:trPr>
        <w:tc>
          <w:tcPr>
            <w:tcW w:w="418" w:type="pct"/>
            <w:shd w:val="clear" w:color="auto" w:fill="auto"/>
            <w:hideMark/>
          </w:tcPr>
          <w:p w14:paraId="509232F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782</w:t>
            </w:r>
          </w:p>
        </w:tc>
        <w:tc>
          <w:tcPr>
            <w:tcW w:w="3240" w:type="pct"/>
            <w:shd w:val="clear" w:color="auto" w:fill="auto"/>
            <w:hideMark/>
          </w:tcPr>
          <w:p w14:paraId="13BA25B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FATOR XII,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6744C9B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4FB908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1,95</w:t>
            </w:r>
          </w:p>
        </w:tc>
      </w:tr>
      <w:tr w:rsidR="00172DBE" w:rsidRPr="00172DBE" w14:paraId="5E0F91F8" w14:textId="77777777" w:rsidTr="00172DBE">
        <w:trPr>
          <w:trHeight w:val="255"/>
        </w:trPr>
        <w:tc>
          <w:tcPr>
            <w:tcW w:w="418" w:type="pct"/>
            <w:shd w:val="clear" w:color="auto" w:fill="auto"/>
            <w:hideMark/>
          </w:tcPr>
          <w:p w14:paraId="68126D3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783</w:t>
            </w:r>
          </w:p>
        </w:tc>
        <w:tc>
          <w:tcPr>
            <w:tcW w:w="3240" w:type="pct"/>
            <w:shd w:val="clear" w:color="auto" w:fill="auto"/>
            <w:hideMark/>
          </w:tcPr>
          <w:p w14:paraId="25F53F8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FATOR XIII,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4C94239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A26657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1,24</w:t>
            </w:r>
          </w:p>
        </w:tc>
      </w:tr>
      <w:tr w:rsidR="00172DBE" w:rsidRPr="00172DBE" w14:paraId="7470ED19" w14:textId="77777777" w:rsidTr="00172DBE">
        <w:trPr>
          <w:trHeight w:val="255"/>
        </w:trPr>
        <w:tc>
          <w:tcPr>
            <w:tcW w:w="418" w:type="pct"/>
            <w:shd w:val="clear" w:color="auto" w:fill="auto"/>
            <w:hideMark/>
          </w:tcPr>
          <w:p w14:paraId="165FCE1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784</w:t>
            </w:r>
          </w:p>
        </w:tc>
        <w:tc>
          <w:tcPr>
            <w:tcW w:w="3240" w:type="pct"/>
            <w:shd w:val="clear" w:color="auto" w:fill="auto"/>
            <w:hideMark/>
          </w:tcPr>
          <w:p w14:paraId="7471C02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FENIL-CETONA NA URINA,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4AE6D2F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439474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0,17</w:t>
            </w:r>
          </w:p>
        </w:tc>
      </w:tr>
      <w:tr w:rsidR="00172DBE" w:rsidRPr="00172DBE" w14:paraId="66DE26D2" w14:textId="77777777" w:rsidTr="00172DBE">
        <w:trPr>
          <w:trHeight w:val="255"/>
        </w:trPr>
        <w:tc>
          <w:tcPr>
            <w:tcW w:w="418" w:type="pct"/>
            <w:shd w:val="clear" w:color="auto" w:fill="auto"/>
            <w:hideMark/>
          </w:tcPr>
          <w:p w14:paraId="2B44C4A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785</w:t>
            </w:r>
          </w:p>
        </w:tc>
        <w:tc>
          <w:tcPr>
            <w:tcW w:w="3240" w:type="pct"/>
            <w:shd w:val="clear" w:color="auto" w:fill="auto"/>
            <w:hideMark/>
          </w:tcPr>
          <w:p w14:paraId="08391C2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FENITOINA,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11F9C3B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5D5D1C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3,90</w:t>
            </w:r>
          </w:p>
        </w:tc>
      </w:tr>
      <w:tr w:rsidR="00172DBE" w:rsidRPr="00172DBE" w14:paraId="5773E98F" w14:textId="77777777" w:rsidTr="00172DBE">
        <w:trPr>
          <w:trHeight w:val="255"/>
        </w:trPr>
        <w:tc>
          <w:tcPr>
            <w:tcW w:w="418" w:type="pct"/>
            <w:shd w:val="clear" w:color="auto" w:fill="auto"/>
            <w:hideMark/>
          </w:tcPr>
          <w:p w14:paraId="73842A7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786</w:t>
            </w:r>
          </w:p>
        </w:tc>
        <w:tc>
          <w:tcPr>
            <w:tcW w:w="3240" w:type="pct"/>
            <w:shd w:val="clear" w:color="auto" w:fill="auto"/>
            <w:hideMark/>
          </w:tcPr>
          <w:p w14:paraId="305E11D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FENOTIPAGEM DE SISTEMA RH - HR (VALOR ACORDO)</w:t>
            </w:r>
          </w:p>
        </w:tc>
        <w:tc>
          <w:tcPr>
            <w:tcW w:w="615" w:type="pct"/>
            <w:shd w:val="clear" w:color="auto" w:fill="auto"/>
            <w:hideMark/>
          </w:tcPr>
          <w:p w14:paraId="23DE38B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F31E03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0,90</w:t>
            </w:r>
          </w:p>
        </w:tc>
      </w:tr>
      <w:tr w:rsidR="00172DBE" w:rsidRPr="00172DBE" w14:paraId="305CD666" w14:textId="77777777" w:rsidTr="00172DBE">
        <w:trPr>
          <w:trHeight w:val="255"/>
        </w:trPr>
        <w:tc>
          <w:tcPr>
            <w:tcW w:w="418" w:type="pct"/>
            <w:shd w:val="clear" w:color="auto" w:fill="auto"/>
            <w:hideMark/>
          </w:tcPr>
          <w:p w14:paraId="14D400A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787</w:t>
            </w:r>
          </w:p>
        </w:tc>
        <w:tc>
          <w:tcPr>
            <w:tcW w:w="3240" w:type="pct"/>
            <w:shd w:val="clear" w:color="auto" w:fill="auto"/>
            <w:hideMark/>
          </w:tcPr>
          <w:p w14:paraId="242990C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FERRO SERICO,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69A4368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BCBB14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0,39</w:t>
            </w:r>
          </w:p>
        </w:tc>
      </w:tr>
      <w:tr w:rsidR="00172DBE" w:rsidRPr="00172DBE" w14:paraId="67726112" w14:textId="77777777" w:rsidTr="00172DBE">
        <w:trPr>
          <w:trHeight w:val="255"/>
        </w:trPr>
        <w:tc>
          <w:tcPr>
            <w:tcW w:w="418" w:type="pct"/>
            <w:shd w:val="clear" w:color="auto" w:fill="auto"/>
            <w:hideMark/>
          </w:tcPr>
          <w:p w14:paraId="7499C63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788</w:t>
            </w:r>
          </w:p>
        </w:tc>
        <w:tc>
          <w:tcPr>
            <w:tcW w:w="3240" w:type="pct"/>
            <w:shd w:val="clear" w:color="auto" w:fill="auto"/>
            <w:hideMark/>
          </w:tcPr>
          <w:p w14:paraId="4A5630E7" w14:textId="77777777" w:rsidR="00172DBE" w:rsidRPr="00172DBE" w:rsidRDefault="00172DBE" w:rsidP="00172DBE">
            <w:pPr>
              <w:spacing w:after="0"/>
              <w:rPr>
                <w:rFonts w:ascii="Arial" w:eastAsia="Times New Roman" w:hAnsi="Arial" w:cs="Arial"/>
                <w:color w:val="000000"/>
                <w:sz w:val="16"/>
                <w:szCs w:val="16"/>
                <w:lang w:eastAsia="pt-BR"/>
              </w:rPr>
            </w:pPr>
            <w:proofErr w:type="gramStart"/>
            <w:r w:rsidRPr="00172DBE">
              <w:rPr>
                <w:rFonts w:ascii="Arial" w:eastAsia="Times New Roman" w:hAnsi="Arial" w:cs="Arial"/>
                <w:color w:val="000000"/>
                <w:sz w:val="16"/>
                <w:szCs w:val="16"/>
                <w:lang w:eastAsia="pt-BR"/>
              </w:rPr>
              <w:t>FILARIA,</w:t>
            </w:r>
            <w:proofErr w:type="gramEnd"/>
            <w:r w:rsidRPr="00172DBE">
              <w:rPr>
                <w:rFonts w:ascii="Arial" w:eastAsia="Times New Roman" w:hAnsi="Arial" w:cs="Arial"/>
                <w:color w:val="000000"/>
                <w:sz w:val="16"/>
                <w:szCs w:val="16"/>
                <w:lang w:eastAsia="pt-BR"/>
              </w:rPr>
              <w:t xml:space="preserve"> PESQUISA DE (VALOR ACORDO)</w:t>
            </w:r>
          </w:p>
        </w:tc>
        <w:tc>
          <w:tcPr>
            <w:tcW w:w="615" w:type="pct"/>
            <w:shd w:val="clear" w:color="auto" w:fill="auto"/>
            <w:hideMark/>
          </w:tcPr>
          <w:p w14:paraId="679EF0B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786BFA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0,23</w:t>
            </w:r>
          </w:p>
        </w:tc>
      </w:tr>
      <w:tr w:rsidR="00172DBE" w:rsidRPr="00172DBE" w14:paraId="05D71D19" w14:textId="77777777" w:rsidTr="00172DBE">
        <w:trPr>
          <w:trHeight w:val="255"/>
        </w:trPr>
        <w:tc>
          <w:tcPr>
            <w:tcW w:w="418" w:type="pct"/>
            <w:shd w:val="clear" w:color="auto" w:fill="auto"/>
            <w:hideMark/>
          </w:tcPr>
          <w:p w14:paraId="2A02EAB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789</w:t>
            </w:r>
          </w:p>
        </w:tc>
        <w:tc>
          <w:tcPr>
            <w:tcW w:w="3240" w:type="pct"/>
            <w:shd w:val="clear" w:color="auto" w:fill="auto"/>
            <w:hideMark/>
          </w:tcPr>
          <w:p w14:paraId="4CF3865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FOLATO,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3576586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8295CB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3,25</w:t>
            </w:r>
          </w:p>
        </w:tc>
      </w:tr>
      <w:tr w:rsidR="00172DBE" w:rsidRPr="00172DBE" w14:paraId="7709B098" w14:textId="77777777" w:rsidTr="00172DBE">
        <w:trPr>
          <w:trHeight w:val="255"/>
        </w:trPr>
        <w:tc>
          <w:tcPr>
            <w:tcW w:w="418" w:type="pct"/>
            <w:shd w:val="clear" w:color="auto" w:fill="auto"/>
            <w:hideMark/>
          </w:tcPr>
          <w:p w14:paraId="2883ED2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790</w:t>
            </w:r>
          </w:p>
        </w:tc>
        <w:tc>
          <w:tcPr>
            <w:tcW w:w="3240" w:type="pct"/>
            <w:shd w:val="clear" w:color="auto" w:fill="auto"/>
            <w:hideMark/>
          </w:tcPr>
          <w:p w14:paraId="682E877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FORMALDEIDO,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5C0F382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EE9B67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0,30</w:t>
            </w:r>
          </w:p>
        </w:tc>
      </w:tr>
      <w:tr w:rsidR="00172DBE" w:rsidRPr="00172DBE" w14:paraId="471156A0" w14:textId="77777777" w:rsidTr="00172DBE">
        <w:trPr>
          <w:trHeight w:val="255"/>
        </w:trPr>
        <w:tc>
          <w:tcPr>
            <w:tcW w:w="418" w:type="pct"/>
            <w:shd w:val="clear" w:color="auto" w:fill="auto"/>
            <w:hideMark/>
          </w:tcPr>
          <w:p w14:paraId="49C8AE5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791</w:t>
            </w:r>
          </w:p>
        </w:tc>
        <w:tc>
          <w:tcPr>
            <w:tcW w:w="3240" w:type="pct"/>
            <w:shd w:val="clear" w:color="auto" w:fill="auto"/>
            <w:hideMark/>
          </w:tcPr>
          <w:p w14:paraId="32D5ABB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FOSFATASE ACIDA NO ESPERMA,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4A28FFA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1E41BF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0,17</w:t>
            </w:r>
          </w:p>
        </w:tc>
      </w:tr>
      <w:tr w:rsidR="00172DBE" w:rsidRPr="00172DBE" w14:paraId="7B0EFE42" w14:textId="77777777" w:rsidTr="00172DBE">
        <w:trPr>
          <w:trHeight w:val="255"/>
        </w:trPr>
        <w:tc>
          <w:tcPr>
            <w:tcW w:w="418" w:type="pct"/>
            <w:shd w:val="clear" w:color="auto" w:fill="auto"/>
            <w:hideMark/>
          </w:tcPr>
          <w:p w14:paraId="7F35230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792</w:t>
            </w:r>
          </w:p>
        </w:tc>
        <w:tc>
          <w:tcPr>
            <w:tcW w:w="3240" w:type="pct"/>
            <w:shd w:val="clear" w:color="auto" w:fill="auto"/>
            <w:hideMark/>
          </w:tcPr>
          <w:p w14:paraId="348E64E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FOSFATASE ACIDA TOTAL,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55C2520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AD1BB6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0,37</w:t>
            </w:r>
          </w:p>
        </w:tc>
      </w:tr>
      <w:tr w:rsidR="00172DBE" w:rsidRPr="00172DBE" w14:paraId="11713886" w14:textId="77777777" w:rsidTr="00172DBE">
        <w:trPr>
          <w:trHeight w:val="255"/>
        </w:trPr>
        <w:tc>
          <w:tcPr>
            <w:tcW w:w="418" w:type="pct"/>
            <w:shd w:val="clear" w:color="auto" w:fill="auto"/>
            <w:hideMark/>
          </w:tcPr>
          <w:p w14:paraId="093D31C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793</w:t>
            </w:r>
          </w:p>
        </w:tc>
        <w:tc>
          <w:tcPr>
            <w:tcW w:w="3240" w:type="pct"/>
            <w:shd w:val="clear" w:color="auto" w:fill="auto"/>
            <w:hideMark/>
          </w:tcPr>
          <w:p w14:paraId="0BAA4B5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FOSFATASE ALCALINA NO ESPERMA,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1F1867F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658A2F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0,17</w:t>
            </w:r>
          </w:p>
        </w:tc>
      </w:tr>
      <w:tr w:rsidR="00172DBE" w:rsidRPr="00172DBE" w14:paraId="5838E927" w14:textId="77777777" w:rsidTr="00172DBE">
        <w:trPr>
          <w:trHeight w:val="255"/>
        </w:trPr>
        <w:tc>
          <w:tcPr>
            <w:tcW w:w="418" w:type="pct"/>
            <w:shd w:val="clear" w:color="auto" w:fill="auto"/>
            <w:hideMark/>
          </w:tcPr>
          <w:p w14:paraId="3F922F2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794</w:t>
            </w:r>
          </w:p>
        </w:tc>
        <w:tc>
          <w:tcPr>
            <w:tcW w:w="3240" w:type="pct"/>
            <w:shd w:val="clear" w:color="auto" w:fill="auto"/>
            <w:hideMark/>
          </w:tcPr>
          <w:p w14:paraId="6627565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FOSFATASE ALCALINA,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0E280E6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1BDC4F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0,22</w:t>
            </w:r>
          </w:p>
        </w:tc>
      </w:tr>
      <w:tr w:rsidR="00172DBE" w:rsidRPr="00172DBE" w14:paraId="66FF8749" w14:textId="77777777" w:rsidTr="00172DBE">
        <w:trPr>
          <w:trHeight w:val="255"/>
        </w:trPr>
        <w:tc>
          <w:tcPr>
            <w:tcW w:w="418" w:type="pct"/>
            <w:shd w:val="clear" w:color="auto" w:fill="auto"/>
            <w:hideMark/>
          </w:tcPr>
          <w:p w14:paraId="1A555F5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795</w:t>
            </w:r>
          </w:p>
        </w:tc>
        <w:tc>
          <w:tcPr>
            <w:tcW w:w="3240" w:type="pct"/>
            <w:shd w:val="clear" w:color="auto" w:fill="auto"/>
            <w:hideMark/>
          </w:tcPr>
          <w:p w14:paraId="5836CB0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FOSFATO, CLEARANCE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4918414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28E452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0,65</w:t>
            </w:r>
          </w:p>
        </w:tc>
      </w:tr>
      <w:tr w:rsidR="00172DBE" w:rsidRPr="00172DBE" w14:paraId="3256A96D" w14:textId="77777777" w:rsidTr="00172DBE">
        <w:trPr>
          <w:trHeight w:val="255"/>
        </w:trPr>
        <w:tc>
          <w:tcPr>
            <w:tcW w:w="418" w:type="pct"/>
            <w:shd w:val="clear" w:color="auto" w:fill="auto"/>
            <w:hideMark/>
          </w:tcPr>
          <w:p w14:paraId="73F5FC7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796</w:t>
            </w:r>
          </w:p>
        </w:tc>
        <w:tc>
          <w:tcPr>
            <w:tcW w:w="3240" w:type="pct"/>
            <w:shd w:val="clear" w:color="auto" w:fill="auto"/>
            <w:hideMark/>
          </w:tcPr>
          <w:p w14:paraId="3EE3789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FOSFOLIPIDIOS RELACAO LECITINA - ESFINGOMIELINA NO LIQUIDO AMNIOTICO, DETERMINACAO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3795E90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D19D03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0,55</w:t>
            </w:r>
          </w:p>
        </w:tc>
      </w:tr>
      <w:tr w:rsidR="00172DBE" w:rsidRPr="00172DBE" w14:paraId="0DF912C4" w14:textId="77777777" w:rsidTr="00172DBE">
        <w:trPr>
          <w:trHeight w:val="255"/>
        </w:trPr>
        <w:tc>
          <w:tcPr>
            <w:tcW w:w="418" w:type="pct"/>
            <w:shd w:val="clear" w:color="auto" w:fill="auto"/>
            <w:hideMark/>
          </w:tcPr>
          <w:p w14:paraId="41AE785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797</w:t>
            </w:r>
          </w:p>
        </w:tc>
        <w:tc>
          <w:tcPr>
            <w:tcW w:w="3240" w:type="pct"/>
            <w:shd w:val="clear" w:color="auto" w:fill="auto"/>
            <w:hideMark/>
          </w:tcPr>
          <w:p w14:paraId="5D4B6ED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FOSFORO,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31E8ABD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61425C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0,34</w:t>
            </w:r>
          </w:p>
        </w:tc>
      </w:tr>
      <w:tr w:rsidR="00172DBE" w:rsidRPr="00172DBE" w14:paraId="0656D48D" w14:textId="77777777" w:rsidTr="00172DBE">
        <w:trPr>
          <w:trHeight w:val="255"/>
        </w:trPr>
        <w:tc>
          <w:tcPr>
            <w:tcW w:w="418" w:type="pct"/>
            <w:shd w:val="clear" w:color="auto" w:fill="auto"/>
            <w:hideMark/>
          </w:tcPr>
          <w:p w14:paraId="27519EC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798</w:t>
            </w:r>
          </w:p>
        </w:tc>
        <w:tc>
          <w:tcPr>
            <w:tcW w:w="3240" w:type="pct"/>
            <w:shd w:val="clear" w:color="auto" w:fill="auto"/>
            <w:hideMark/>
          </w:tcPr>
          <w:p w14:paraId="01450D4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FRAGMENTOS DE HELMINTOS, IDENTIFICACAO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511A9C6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4F000A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0,14</w:t>
            </w:r>
          </w:p>
        </w:tc>
      </w:tr>
      <w:tr w:rsidR="00172DBE" w:rsidRPr="00172DBE" w14:paraId="03217FA3" w14:textId="77777777" w:rsidTr="00172DBE">
        <w:trPr>
          <w:trHeight w:val="255"/>
        </w:trPr>
        <w:tc>
          <w:tcPr>
            <w:tcW w:w="418" w:type="pct"/>
            <w:shd w:val="clear" w:color="auto" w:fill="auto"/>
            <w:hideMark/>
          </w:tcPr>
          <w:p w14:paraId="4C24E7A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799</w:t>
            </w:r>
          </w:p>
        </w:tc>
        <w:tc>
          <w:tcPr>
            <w:tcW w:w="3240" w:type="pct"/>
            <w:shd w:val="clear" w:color="auto" w:fill="auto"/>
            <w:hideMark/>
          </w:tcPr>
          <w:p w14:paraId="3ED902D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FRUTOSE NO ESPERMA,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264E928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F58F7A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0,17</w:t>
            </w:r>
          </w:p>
        </w:tc>
      </w:tr>
      <w:tr w:rsidR="00172DBE" w:rsidRPr="00172DBE" w14:paraId="2FE30777" w14:textId="77777777" w:rsidTr="00172DBE">
        <w:trPr>
          <w:trHeight w:val="255"/>
        </w:trPr>
        <w:tc>
          <w:tcPr>
            <w:tcW w:w="418" w:type="pct"/>
            <w:shd w:val="clear" w:color="auto" w:fill="auto"/>
            <w:hideMark/>
          </w:tcPr>
          <w:p w14:paraId="372A4C0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800</w:t>
            </w:r>
          </w:p>
        </w:tc>
        <w:tc>
          <w:tcPr>
            <w:tcW w:w="3240" w:type="pct"/>
            <w:shd w:val="clear" w:color="auto" w:fill="auto"/>
            <w:hideMark/>
          </w:tcPr>
          <w:p w14:paraId="6CB2C09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GALACTOSE NA URINA,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209460B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74F14E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0,28</w:t>
            </w:r>
          </w:p>
        </w:tc>
      </w:tr>
      <w:tr w:rsidR="00172DBE" w:rsidRPr="00172DBE" w14:paraId="64C0D107" w14:textId="77777777" w:rsidTr="00172DBE">
        <w:trPr>
          <w:trHeight w:val="255"/>
        </w:trPr>
        <w:tc>
          <w:tcPr>
            <w:tcW w:w="418" w:type="pct"/>
            <w:shd w:val="clear" w:color="auto" w:fill="auto"/>
            <w:hideMark/>
          </w:tcPr>
          <w:p w14:paraId="33A236C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801</w:t>
            </w:r>
          </w:p>
        </w:tc>
        <w:tc>
          <w:tcPr>
            <w:tcW w:w="3240" w:type="pct"/>
            <w:shd w:val="clear" w:color="auto" w:fill="auto"/>
            <w:hideMark/>
          </w:tcPr>
          <w:p w14:paraId="711C1BE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GALACTOSE,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5E673BD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96EA51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0,30</w:t>
            </w:r>
          </w:p>
        </w:tc>
      </w:tr>
      <w:tr w:rsidR="00172DBE" w:rsidRPr="00172DBE" w14:paraId="1662FAB4" w14:textId="77777777" w:rsidTr="00172DBE">
        <w:trPr>
          <w:trHeight w:val="255"/>
        </w:trPr>
        <w:tc>
          <w:tcPr>
            <w:tcW w:w="418" w:type="pct"/>
            <w:shd w:val="clear" w:color="auto" w:fill="auto"/>
            <w:hideMark/>
          </w:tcPr>
          <w:p w14:paraId="541FD9A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802</w:t>
            </w:r>
          </w:p>
        </w:tc>
        <w:tc>
          <w:tcPr>
            <w:tcW w:w="3240" w:type="pct"/>
            <w:shd w:val="clear" w:color="auto" w:fill="auto"/>
            <w:hideMark/>
          </w:tcPr>
          <w:p w14:paraId="64EE9D6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GAMA-GLUTAMIL-TRANSFERASE (GAMA GT),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31199DA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EC13D8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0,65</w:t>
            </w:r>
          </w:p>
        </w:tc>
      </w:tr>
      <w:tr w:rsidR="00172DBE" w:rsidRPr="00172DBE" w14:paraId="4A463D5A" w14:textId="77777777" w:rsidTr="00172DBE">
        <w:trPr>
          <w:trHeight w:val="255"/>
        </w:trPr>
        <w:tc>
          <w:tcPr>
            <w:tcW w:w="418" w:type="pct"/>
            <w:shd w:val="clear" w:color="auto" w:fill="auto"/>
            <w:hideMark/>
          </w:tcPr>
          <w:p w14:paraId="6E3892D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803</w:t>
            </w:r>
          </w:p>
        </w:tc>
        <w:tc>
          <w:tcPr>
            <w:tcW w:w="3240" w:type="pct"/>
            <w:shd w:val="clear" w:color="auto" w:fill="auto"/>
            <w:hideMark/>
          </w:tcPr>
          <w:p w14:paraId="0B6759C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 xml:space="preserve">GASTROACIDOGRAMA - SECRECAO BASAL POR 60 EM </w:t>
            </w:r>
            <w:proofErr w:type="gramStart"/>
            <w:r w:rsidRPr="00172DBE">
              <w:rPr>
                <w:rFonts w:ascii="Arial" w:eastAsia="Times New Roman" w:hAnsi="Arial" w:cs="Arial"/>
                <w:color w:val="000000"/>
                <w:sz w:val="16"/>
                <w:szCs w:val="16"/>
                <w:lang w:eastAsia="pt-BR"/>
              </w:rPr>
              <w:t>4</w:t>
            </w:r>
            <w:proofErr w:type="gramEnd"/>
            <w:r w:rsidRPr="00172DBE">
              <w:rPr>
                <w:rFonts w:ascii="Arial" w:eastAsia="Times New Roman" w:hAnsi="Arial" w:cs="Arial"/>
                <w:color w:val="000000"/>
                <w:sz w:val="16"/>
                <w:szCs w:val="16"/>
                <w:lang w:eastAsia="pt-BR"/>
              </w:rPr>
              <w:t xml:space="preserve"> AMOSTRAS, TESTE DE (VALOR ACORDO)</w:t>
            </w:r>
          </w:p>
        </w:tc>
        <w:tc>
          <w:tcPr>
            <w:tcW w:w="615" w:type="pct"/>
            <w:shd w:val="clear" w:color="auto" w:fill="auto"/>
            <w:hideMark/>
          </w:tcPr>
          <w:p w14:paraId="16EC801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9F9ABF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0,39</w:t>
            </w:r>
          </w:p>
        </w:tc>
      </w:tr>
      <w:tr w:rsidR="00172DBE" w:rsidRPr="00172DBE" w14:paraId="446006EF" w14:textId="77777777" w:rsidTr="00172DBE">
        <w:trPr>
          <w:trHeight w:val="255"/>
        </w:trPr>
        <w:tc>
          <w:tcPr>
            <w:tcW w:w="418" w:type="pct"/>
            <w:shd w:val="clear" w:color="auto" w:fill="auto"/>
            <w:hideMark/>
          </w:tcPr>
          <w:p w14:paraId="03AC88C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804</w:t>
            </w:r>
          </w:p>
        </w:tc>
        <w:tc>
          <w:tcPr>
            <w:tcW w:w="3240" w:type="pct"/>
            <w:shd w:val="clear" w:color="auto" w:fill="auto"/>
            <w:hideMark/>
          </w:tcPr>
          <w:p w14:paraId="0D070C8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GLICIDIOS URINARIOS POR CROMATOGRAFIA (CAMADA DELGADA), IDENTIFICACAO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6278B4F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BC44A3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0,31</w:t>
            </w:r>
          </w:p>
        </w:tc>
      </w:tr>
      <w:tr w:rsidR="00172DBE" w:rsidRPr="00172DBE" w14:paraId="4250310C" w14:textId="77777777" w:rsidTr="00172DBE">
        <w:trPr>
          <w:trHeight w:val="255"/>
        </w:trPr>
        <w:tc>
          <w:tcPr>
            <w:tcW w:w="418" w:type="pct"/>
            <w:shd w:val="clear" w:color="auto" w:fill="auto"/>
            <w:hideMark/>
          </w:tcPr>
          <w:p w14:paraId="32F6C85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805</w:t>
            </w:r>
          </w:p>
        </w:tc>
        <w:tc>
          <w:tcPr>
            <w:tcW w:w="3240" w:type="pct"/>
            <w:shd w:val="clear" w:color="auto" w:fill="auto"/>
            <w:hideMark/>
          </w:tcPr>
          <w:p w14:paraId="40701F9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GLICOSE NO LIQUIDO SINOVIAL E DERRAMES,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287A003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B65FAB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0,16</w:t>
            </w:r>
          </w:p>
        </w:tc>
      </w:tr>
      <w:tr w:rsidR="00172DBE" w:rsidRPr="00172DBE" w14:paraId="4790A749" w14:textId="77777777" w:rsidTr="00172DBE">
        <w:trPr>
          <w:trHeight w:val="255"/>
        </w:trPr>
        <w:tc>
          <w:tcPr>
            <w:tcW w:w="418" w:type="pct"/>
            <w:shd w:val="clear" w:color="auto" w:fill="auto"/>
            <w:hideMark/>
          </w:tcPr>
          <w:p w14:paraId="197668D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806</w:t>
            </w:r>
          </w:p>
        </w:tc>
        <w:tc>
          <w:tcPr>
            <w:tcW w:w="3240" w:type="pct"/>
            <w:shd w:val="clear" w:color="auto" w:fill="auto"/>
            <w:hideMark/>
          </w:tcPr>
          <w:p w14:paraId="6EA18F0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GLICOSE,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46F9920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F6317B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0,20</w:t>
            </w:r>
          </w:p>
        </w:tc>
      </w:tr>
      <w:tr w:rsidR="00172DBE" w:rsidRPr="00172DBE" w14:paraId="59A611DD" w14:textId="77777777" w:rsidTr="00172DBE">
        <w:trPr>
          <w:trHeight w:val="255"/>
        </w:trPr>
        <w:tc>
          <w:tcPr>
            <w:tcW w:w="418" w:type="pct"/>
            <w:shd w:val="clear" w:color="auto" w:fill="auto"/>
            <w:hideMark/>
          </w:tcPr>
          <w:p w14:paraId="136E682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807</w:t>
            </w:r>
          </w:p>
        </w:tc>
        <w:tc>
          <w:tcPr>
            <w:tcW w:w="3240" w:type="pct"/>
            <w:shd w:val="clear" w:color="auto" w:fill="auto"/>
            <w:hideMark/>
          </w:tcPr>
          <w:p w14:paraId="0D9F32D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GLICOSE-6-FOSFATO DESIDROGENASE,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2F6ED15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96242B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3,21</w:t>
            </w:r>
          </w:p>
        </w:tc>
      </w:tr>
      <w:tr w:rsidR="00172DBE" w:rsidRPr="00172DBE" w14:paraId="2593AEED" w14:textId="77777777" w:rsidTr="00172DBE">
        <w:trPr>
          <w:trHeight w:val="255"/>
        </w:trPr>
        <w:tc>
          <w:tcPr>
            <w:tcW w:w="418" w:type="pct"/>
            <w:shd w:val="clear" w:color="auto" w:fill="auto"/>
            <w:hideMark/>
          </w:tcPr>
          <w:p w14:paraId="53082BA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lastRenderedPageBreak/>
              <w:t>808</w:t>
            </w:r>
          </w:p>
        </w:tc>
        <w:tc>
          <w:tcPr>
            <w:tcW w:w="3240" w:type="pct"/>
            <w:shd w:val="clear" w:color="auto" w:fill="auto"/>
            <w:hideMark/>
          </w:tcPr>
          <w:p w14:paraId="7B7F230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GLOBULINA TRANSPORTADORA DE TIROXINA,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57704F7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AA636D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2,85</w:t>
            </w:r>
          </w:p>
        </w:tc>
      </w:tr>
      <w:tr w:rsidR="00172DBE" w:rsidRPr="00172DBE" w14:paraId="4F35F2A9" w14:textId="77777777" w:rsidTr="00172DBE">
        <w:trPr>
          <w:trHeight w:val="255"/>
        </w:trPr>
        <w:tc>
          <w:tcPr>
            <w:tcW w:w="418" w:type="pct"/>
            <w:shd w:val="clear" w:color="auto" w:fill="auto"/>
            <w:hideMark/>
          </w:tcPr>
          <w:p w14:paraId="2DAA907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809</w:t>
            </w:r>
          </w:p>
        </w:tc>
        <w:tc>
          <w:tcPr>
            <w:tcW w:w="3240" w:type="pct"/>
            <w:shd w:val="clear" w:color="auto" w:fill="auto"/>
            <w:hideMark/>
          </w:tcPr>
          <w:p w14:paraId="0375F5D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GONADOTROFINA CORIONICA HUMANA (HCG, BETA HCG),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5F63DD5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52F35F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0,87</w:t>
            </w:r>
          </w:p>
        </w:tc>
      </w:tr>
      <w:tr w:rsidR="00172DBE" w:rsidRPr="00172DBE" w14:paraId="101052FF" w14:textId="77777777" w:rsidTr="00172DBE">
        <w:trPr>
          <w:trHeight w:val="255"/>
        </w:trPr>
        <w:tc>
          <w:tcPr>
            <w:tcW w:w="418" w:type="pct"/>
            <w:shd w:val="clear" w:color="auto" w:fill="auto"/>
            <w:hideMark/>
          </w:tcPr>
          <w:p w14:paraId="63AB247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810</w:t>
            </w:r>
          </w:p>
        </w:tc>
        <w:tc>
          <w:tcPr>
            <w:tcW w:w="3240" w:type="pct"/>
            <w:shd w:val="clear" w:color="auto" w:fill="auto"/>
            <w:hideMark/>
          </w:tcPr>
          <w:p w14:paraId="37A3F39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GORDURA FECAL,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27C44DA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0E303A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0,57</w:t>
            </w:r>
          </w:p>
        </w:tc>
      </w:tr>
      <w:tr w:rsidR="00172DBE" w:rsidRPr="00172DBE" w14:paraId="0200AD20" w14:textId="77777777" w:rsidTr="00172DBE">
        <w:trPr>
          <w:trHeight w:val="255"/>
        </w:trPr>
        <w:tc>
          <w:tcPr>
            <w:tcW w:w="418" w:type="pct"/>
            <w:shd w:val="clear" w:color="auto" w:fill="auto"/>
            <w:hideMark/>
          </w:tcPr>
          <w:p w14:paraId="5D4CC9F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811</w:t>
            </w:r>
          </w:p>
        </w:tc>
        <w:tc>
          <w:tcPr>
            <w:tcW w:w="3240" w:type="pct"/>
            <w:shd w:val="clear" w:color="auto" w:fill="auto"/>
            <w:hideMark/>
          </w:tcPr>
          <w:p w14:paraId="65EDE87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GORDURA FECAL, PESQUISA DE (VALOR ACORDADO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72FB28B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855E36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0,18</w:t>
            </w:r>
          </w:p>
        </w:tc>
      </w:tr>
      <w:tr w:rsidR="00172DBE" w:rsidRPr="00172DBE" w14:paraId="34A8B63E" w14:textId="77777777" w:rsidTr="00172DBE">
        <w:trPr>
          <w:trHeight w:val="255"/>
        </w:trPr>
        <w:tc>
          <w:tcPr>
            <w:tcW w:w="418" w:type="pct"/>
            <w:shd w:val="clear" w:color="auto" w:fill="auto"/>
            <w:hideMark/>
          </w:tcPr>
          <w:p w14:paraId="6EFE508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812</w:t>
            </w:r>
          </w:p>
        </w:tc>
        <w:tc>
          <w:tcPr>
            <w:tcW w:w="3240" w:type="pct"/>
            <w:shd w:val="clear" w:color="auto" w:fill="auto"/>
            <w:hideMark/>
          </w:tcPr>
          <w:p w14:paraId="2D645C2F" w14:textId="77777777" w:rsidR="00172DBE" w:rsidRPr="00172DBE" w:rsidRDefault="00172DBE" w:rsidP="00172DBE">
            <w:pPr>
              <w:spacing w:after="0"/>
              <w:rPr>
                <w:rFonts w:ascii="Arial" w:eastAsia="Times New Roman" w:hAnsi="Arial" w:cs="Arial"/>
                <w:color w:val="000000"/>
                <w:sz w:val="16"/>
                <w:szCs w:val="16"/>
                <w:lang w:eastAsia="pt-BR"/>
              </w:rPr>
            </w:pPr>
            <w:proofErr w:type="gramStart"/>
            <w:r w:rsidRPr="00172DBE">
              <w:rPr>
                <w:rFonts w:ascii="Arial" w:eastAsia="Times New Roman" w:hAnsi="Arial" w:cs="Arial"/>
                <w:color w:val="000000"/>
                <w:sz w:val="16"/>
                <w:szCs w:val="16"/>
                <w:lang w:eastAsia="pt-BR"/>
              </w:rPr>
              <w:t>GRUPO ABO</w:t>
            </w:r>
            <w:proofErr w:type="gramEnd"/>
            <w:r w:rsidRPr="00172DBE">
              <w:rPr>
                <w:rFonts w:ascii="Arial" w:eastAsia="Times New Roman" w:hAnsi="Arial" w:cs="Arial"/>
                <w:color w:val="000000"/>
                <w:sz w:val="16"/>
                <w:szCs w:val="16"/>
                <w:lang w:eastAsia="pt-BR"/>
              </w:rPr>
              <w:t>, DETERMINACAO DIRETA E REVERSA DE (VALOR ACORDADO)</w:t>
            </w:r>
          </w:p>
        </w:tc>
        <w:tc>
          <w:tcPr>
            <w:tcW w:w="615" w:type="pct"/>
            <w:shd w:val="clear" w:color="auto" w:fill="auto"/>
            <w:hideMark/>
          </w:tcPr>
          <w:p w14:paraId="7E313B5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1BE17E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0,15</w:t>
            </w:r>
          </w:p>
        </w:tc>
      </w:tr>
      <w:tr w:rsidR="00172DBE" w:rsidRPr="00172DBE" w14:paraId="7A1E028F" w14:textId="77777777" w:rsidTr="00172DBE">
        <w:trPr>
          <w:trHeight w:val="255"/>
        </w:trPr>
        <w:tc>
          <w:tcPr>
            <w:tcW w:w="418" w:type="pct"/>
            <w:shd w:val="clear" w:color="auto" w:fill="auto"/>
            <w:hideMark/>
          </w:tcPr>
          <w:p w14:paraId="4764258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813</w:t>
            </w:r>
          </w:p>
        </w:tc>
        <w:tc>
          <w:tcPr>
            <w:tcW w:w="3240" w:type="pct"/>
            <w:shd w:val="clear" w:color="auto" w:fill="auto"/>
            <w:hideMark/>
          </w:tcPr>
          <w:p w14:paraId="68000D3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HAEMOPHILUS DUCREY, PESQUISA DE (VALOR ACORDADO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650910F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7DD915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0,24</w:t>
            </w:r>
          </w:p>
        </w:tc>
      </w:tr>
      <w:tr w:rsidR="00172DBE" w:rsidRPr="00172DBE" w14:paraId="6A3D2B25" w14:textId="77777777" w:rsidTr="00172DBE">
        <w:trPr>
          <w:trHeight w:val="255"/>
        </w:trPr>
        <w:tc>
          <w:tcPr>
            <w:tcW w:w="418" w:type="pct"/>
            <w:shd w:val="clear" w:color="auto" w:fill="auto"/>
            <w:hideMark/>
          </w:tcPr>
          <w:p w14:paraId="6C55121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814</w:t>
            </w:r>
          </w:p>
        </w:tc>
        <w:tc>
          <w:tcPr>
            <w:tcW w:w="3240" w:type="pct"/>
            <w:shd w:val="clear" w:color="auto" w:fill="auto"/>
            <w:hideMark/>
          </w:tcPr>
          <w:p w14:paraId="16A517F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HAM (HEMOLISE ACIDA), TESTE DE (VALOR ACORDADO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5694229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BFFAA8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0,23</w:t>
            </w:r>
          </w:p>
        </w:tc>
      </w:tr>
      <w:tr w:rsidR="00172DBE" w:rsidRPr="00172DBE" w14:paraId="5E76D6AB" w14:textId="77777777" w:rsidTr="00172DBE">
        <w:trPr>
          <w:trHeight w:val="255"/>
        </w:trPr>
        <w:tc>
          <w:tcPr>
            <w:tcW w:w="418" w:type="pct"/>
            <w:shd w:val="clear" w:color="auto" w:fill="auto"/>
            <w:hideMark/>
          </w:tcPr>
          <w:p w14:paraId="47AD163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815</w:t>
            </w:r>
          </w:p>
        </w:tc>
        <w:tc>
          <w:tcPr>
            <w:tcW w:w="3240" w:type="pct"/>
            <w:shd w:val="clear" w:color="auto" w:fill="auto"/>
            <w:hideMark/>
          </w:tcPr>
          <w:p w14:paraId="563910E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HAPTOGLOBINA, DOSAGEM DE (VALOR ACORDADO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664AED4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37D717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0,69</w:t>
            </w:r>
          </w:p>
        </w:tc>
      </w:tr>
      <w:tr w:rsidR="00172DBE" w:rsidRPr="00172DBE" w14:paraId="4F701174" w14:textId="77777777" w:rsidTr="00172DBE">
        <w:trPr>
          <w:trHeight w:val="255"/>
        </w:trPr>
        <w:tc>
          <w:tcPr>
            <w:tcW w:w="418" w:type="pct"/>
            <w:shd w:val="clear" w:color="auto" w:fill="auto"/>
            <w:hideMark/>
          </w:tcPr>
          <w:p w14:paraId="1016424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816</w:t>
            </w:r>
          </w:p>
        </w:tc>
        <w:tc>
          <w:tcPr>
            <w:tcW w:w="3240" w:type="pct"/>
            <w:shd w:val="clear" w:color="auto" w:fill="auto"/>
            <w:hideMark/>
          </w:tcPr>
          <w:p w14:paraId="40FA583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HELICOBACTER PYLORI, PESQUISA DE (VALOR ACORDADO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5F162FE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139BF6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0,37</w:t>
            </w:r>
          </w:p>
        </w:tc>
      </w:tr>
      <w:tr w:rsidR="00172DBE" w:rsidRPr="00172DBE" w14:paraId="3B60C8C5" w14:textId="77777777" w:rsidTr="00172DBE">
        <w:trPr>
          <w:trHeight w:val="255"/>
        </w:trPr>
        <w:tc>
          <w:tcPr>
            <w:tcW w:w="418" w:type="pct"/>
            <w:shd w:val="clear" w:color="auto" w:fill="auto"/>
            <w:hideMark/>
          </w:tcPr>
          <w:p w14:paraId="195A7CE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817</w:t>
            </w:r>
          </w:p>
        </w:tc>
        <w:tc>
          <w:tcPr>
            <w:tcW w:w="3240" w:type="pct"/>
            <w:shd w:val="clear" w:color="auto" w:fill="auto"/>
            <w:hideMark/>
          </w:tcPr>
          <w:p w14:paraId="3F76D47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HEMATOCRITO (VALOR ACORDADO)</w:t>
            </w:r>
          </w:p>
        </w:tc>
        <w:tc>
          <w:tcPr>
            <w:tcW w:w="615" w:type="pct"/>
            <w:shd w:val="clear" w:color="auto" w:fill="auto"/>
            <w:hideMark/>
          </w:tcPr>
          <w:p w14:paraId="4CC14FD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F21B67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0,02</w:t>
            </w:r>
          </w:p>
        </w:tc>
      </w:tr>
      <w:tr w:rsidR="00172DBE" w:rsidRPr="00172DBE" w14:paraId="220415B2" w14:textId="77777777" w:rsidTr="00172DBE">
        <w:trPr>
          <w:trHeight w:val="255"/>
        </w:trPr>
        <w:tc>
          <w:tcPr>
            <w:tcW w:w="418" w:type="pct"/>
            <w:shd w:val="clear" w:color="auto" w:fill="auto"/>
            <w:hideMark/>
          </w:tcPr>
          <w:p w14:paraId="0B02FE7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818</w:t>
            </w:r>
          </w:p>
        </w:tc>
        <w:tc>
          <w:tcPr>
            <w:tcW w:w="3240" w:type="pct"/>
            <w:shd w:val="clear" w:color="auto" w:fill="auto"/>
            <w:hideMark/>
          </w:tcPr>
          <w:p w14:paraId="0CE9E1D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HEMOCULTURA (VALOR ACORDO)</w:t>
            </w:r>
          </w:p>
        </w:tc>
        <w:tc>
          <w:tcPr>
            <w:tcW w:w="615" w:type="pct"/>
            <w:shd w:val="clear" w:color="auto" w:fill="auto"/>
            <w:hideMark/>
          </w:tcPr>
          <w:p w14:paraId="0389EC8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D44588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7,32</w:t>
            </w:r>
          </w:p>
        </w:tc>
      </w:tr>
      <w:tr w:rsidR="00172DBE" w:rsidRPr="00172DBE" w14:paraId="374AA5E2" w14:textId="77777777" w:rsidTr="00172DBE">
        <w:trPr>
          <w:trHeight w:val="255"/>
        </w:trPr>
        <w:tc>
          <w:tcPr>
            <w:tcW w:w="418" w:type="pct"/>
            <w:shd w:val="clear" w:color="auto" w:fill="auto"/>
            <w:hideMark/>
          </w:tcPr>
          <w:p w14:paraId="11C1166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819</w:t>
            </w:r>
          </w:p>
        </w:tc>
        <w:tc>
          <w:tcPr>
            <w:tcW w:w="3240" w:type="pct"/>
            <w:shd w:val="clear" w:color="auto" w:fill="auto"/>
            <w:hideMark/>
          </w:tcPr>
          <w:p w14:paraId="3785EF0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HEMOGLOBINA - INSTABILIDADE A 37OC,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282F7F1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12B5AE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0,23</w:t>
            </w:r>
          </w:p>
        </w:tc>
      </w:tr>
      <w:tr w:rsidR="00172DBE" w:rsidRPr="00172DBE" w14:paraId="256C1A59" w14:textId="77777777" w:rsidTr="00172DBE">
        <w:trPr>
          <w:trHeight w:val="255"/>
        </w:trPr>
        <w:tc>
          <w:tcPr>
            <w:tcW w:w="418" w:type="pct"/>
            <w:shd w:val="clear" w:color="auto" w:fill="auto"/>
            <w:hideMark/>
          </w:tcPr>
          <w:p w14:paraId="45CAACC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820</w:t>
            </w:r>
          </w:p>
        </w:tc>
        <w:tc>
          <w:tcPr>
            <w:tcW w:w="3240" w:type="pct"/>
            <w:shd w:val="clear" w:color="auto" w:fill="auto"/>
            <w:hideMark/>
          </w:tcPr>
          <w:p w14:paraId="0B5290A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HEMOGLOBINA FETAL,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7983378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9F5CAA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0,51</w:t>
            </w:r>
          </w:p>
        </w:tc>
      </w:tr>
      <w:tr w:rsidR="00172DBE" w:rsidRPr="00172DBE" w14:paraId="23ACE982" w14:textId="77777777" w:rsidTr="00172DBE">
        <w:trPr>
          <w:trHeight w:val="255"/>
        </w:trPr>
        <w:tc>
          <w:tcPr>
            <w:tcW w:w="418" w:type="pct"/>
            <w:shd w:val="clear" w:color="auto" w:fill="auto"/>
            <w:hideMark/>
          </w:tcPr>
          <w:p w14:paraId="3F3B8C3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821</w:t>
            </w:r>
          </w:p>
        </w:tc>
        <w:tc>
          <w:tcPr>
            <w:tcW w:w="3240" w:type="pct"/>
            <w:shd w:val="clear" w:color="auto" w:fill="auto"/>
            <w:hideMark/>
          </w:tcPr>
          <w:p w14:paraId="6A7F098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HEMOGLOBINA,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269E2B7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CF5FB0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0,05</w:t>
            </w:r>
          </w:p>
        </w:tc>
      </w:tr>
      <w:tr w:rsidR="00172DBE" w:rsidRPr="00172DBE" w14:paraId="50D99CDD" w14:textId="77777777" w:rsidTr="00172DBE">
        <w:trPr>
          <w:trHeight w:val="255"/>
        </w:trPr>
        <w:tc>
          <w:tcPr>
            <w:tcW w:w="418" w:type="pct"/>
            <w:shd w:val="clear" w:color="auto" w:fill="auto"/>
            <w:hideMark/>
          </w:tcPr>
          <w:p w14:paraId="3B86D42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822</w:t>
            </w:r>
          </w:p>
        </w:tc>
        <w:tc>
          <w:tcPr>
            <w:tcW w:w="3240" w:type="pct"/>
            <w:shd w:val="clear" w:color="auto" w:fill="auto"/>
            <w:hideMark/>
          </w:tcPr>
          <w:p w14:paraId="3E85B14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HEMOGRAMA COMPLETO (VALOR ACORDO)</w:t>
            </w:r>
          </w:p>
        </w:tc>
        <w:tc>
          <w:tcPr>
            <w:tcW w:w="615" w:type="pct"/>
            <w:shd w:val="clear" w:color="auto" w:fill="auto"/>
            <w:hideMark/>
          </w:tcPr>
          <w:p w14:paraId="29EF248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659DF5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0,46</w:t>
            </w:r>
          </w:p>
        </w:tc>
      </w:tr>
      <w:tr w:rsidR="00172DBE" w:rsidRPr="00172DBE" w14:paraId="17895E6C" w14:textId="77777777" w:rsidTr="00172DBE">
        <w:trPr>
          <w:trHeight w:val="255"/>
        </w:trPr>
        <w:tc>
          <w:tcPr>
            <w:tcW w:w="418" w:type="pct"/>
            <w:shd w:val="clear" w:color="auto" w:fill="auto"/>
            <w:hideMark/>
          </w:tcPr>
          <w:p w14:paraId="4763B41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823</w:t>
            </w:r>
          </w:p>
        </w:tc>
        <w:tc>
          <w:tcPr>
            <w:tcW w:w="3240" w:type="pct"/>
            <w:shd w:val="clear" w:color="auto" w:fill="auto"/>
            <w:hideMark/>
          </w:tcPr>
          <w:p w14:paraId="570075C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HEMOSSIDERINA,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47B224B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8372B6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0,23</w:t>
            </w:r>
          </w:p>
        </w:tc>
      </w:tr>
      <w:tr w:rsidR="00172DBE" w:rsidRPr="00172DBE" w14:paraId="4E799990" w14:textId="77777777" w:rsidTr="00172DBE">
        <w:trPr>
          <w:trHeight w:val="255"/>
        </w:trPr>
        <w:tc>
          <w:tcPr>
            <w:tcW w:w="418" w:type="pct"/>
            <w:shd w:val="clear" w:color="auto" w:fill="auto"/>
            <w:hideMark/>
          </w:tcPr>
          <w:p w14:paraId="0BF811B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824</w:t>
            </w:r>
          </w:p>
        </w:tc>
        <w:tc>
          <w:tcPr>
            <w:tcW w:w="3240" w:type="pct"/>
            <w:shd w:val="clear" w:color="auto" w:fill="auto"/>
            <w:hideMark/>
          </w:tcPr>
          <w:p w14:paraId="46CBF04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HERPESVIRUS, CITOLOGIA P/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18CD64A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A9B2F7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0,37</w:t>
            </w:r>
          </w:p>
        </w:tc>
      </w:tr>
      <w:tr w:rsidR="00172DBE" w:rsidRPr="00172DBE" w14:paraId="08C07E99" w14:textId="77777777" w:rsidTr="00172DBE">
        <w:trPr>
          <w:trHeight w:val="255"/>
        </w:trPr>
        <w:tc>
          <w:tcPr>
            <w:tcW w:w="418" w:type="pct"/>
            <w:shd w:val="clear" w:color="auto" w:fill="auto"/>
            <w:hideMark/>
          </w:tcPr>
          <w:p w14:paraId="2A050A4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825</w:t>
            </w:r>
          </w:p>
        </w:tc>
        <w:tc>
          <w:tcPr>
            <w:tcW w:w="3240" w:type="pct"/>
            <w:shd w:val="clear" w:color="auto" w:fill="auto"/>
            <w:hideMark/>
          </w:tcPr>
          <w:p w14:paraId="1E67D48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HERPESVIRUS, CULTURA P/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10521D1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93386A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0,37</w:t>
            </w:r>
          </w:p>
        </w:tc>
      </w:tr>
      <w:tr w:rsidR="00172DBE" w:rsidRPr="00172DBE" w14:paraId="29EDE7E2" w14:textId="77777777" w:rsidTr="00172DBE">
        <w:trPr>
          <w:trHeight w:val="255"/>
        </w:trPr>
        <w:tc>
          <w:tcPr>
            <w:tcW w:w="418" w:type="pct"/>
            <w:shd w:val="clear" w:color="auto" w:fill="auto"/>
            <w:hideMark/>
          </w:tcPr>
          <w:p w14:paraId="5BC5583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826</w:t>
            </w:r>
          </w:p>
        </w:tc>
        <w:tc>
          <w:tcPr>
            <w:tcW w:w="3240" w:type="pct"/>
            <w:shd w:val="clear" w:color="auto" w:fill="auto"/>
            <w:hideMark/>
          </w:tcPr>
          <w:p w14:paraId="3CD655B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HIDROXIPROLINA,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05A3A44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1E2EEB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0,69</w:t>
            </w:r>
          </w:p>
        </w:tc>
      </w:tr>
      <w:tr w:rsidR="00172DBE" w:rsidRPr="00172DBE" w14:paraId="0D38403E" w14:textId="77777777" w:rsidTr="00172DBE">
        <w:trPr>
          <w:trHeight w:val="255"/>
        </w:trPr>
        <w:tc>
          <w:tcPr>
            <w:tcW w:w="418" w:type="pct"/>
            <w:shd w:val="clear" w:color="auto" w:fill="auto"/>
            <w:hideMark/>
          </w:tcPr>
          <w:p w14:paraId="26E5A27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827</w:t>
            </w:r>
          </w:p>
        </w:tc>
        <w:tc>
          <w:tcPr>
            <w:tcW w:w="3240" w:type="pct"/>
            <w:shd w:val="clear" w:color="auto" w:fill="auto"/>
            <w:hideMark/>
          </w:tcPr>
          <w:p w14:paraId="529789F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HOLLANDER NO SUCO GASTRICO, TESTE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1A95EDC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4CED11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0,39</w:t>
            </w:r>
          </w:p>
        </w:tc>
      </w:tr>
      <w:tr w:rsidR="00172DBE" w:rsidRPr="00172DBE" w14:paraId="0BF23181" w14:textId="77777777" w:rsidTr="00172DBE">
        <w:trPr>
          <w:trHeight w:val="255"/>
        </w:trPr>
        <w:tc>
          <w:tcPr>
            <w:tcW w:w="418" w:type="pct"/>
            <w:shd w:val="clear" w:color="auto" w:fill="auto"/>
            <w:hideMark/>
          </w:tcPr>
          <w:p w14:paraId="420538A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828</w:t>
            </w:r>
          </w:p>
        </w:tc>
        <w:tc>
          <w:tcPr>
            <w:tcW w:w="3240" w:type="pct"/>
            <w:shd w:val="clear" w:color="auto" w:fill="auto"/>
            <w:hideMark/>
          </w:tcPr>
          <w:p w14:paraId="5D5C40D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HOMOCISTINA NA URINA,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3730DCA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88D333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0,38</w:t>
            </w:r>
          </w:p>
        </w:tc>
      </w:tr>
      <w:tr w:rsidR="00172DBE" w:rsidRPr="00172DBE" w14:paraId="3F8AC4CB" w14:textId="77777777" w:rsidTr="00172DBE">
        <w:trPr>
          <w:trHeight w:val="255"/>
        </w:trPr>
        <w:tc>
          <w:tcPr>
            <w:tcW w:w="418" w:type="pct"/>
            <w:shd w:val="clear" w:color="auto" w:fill="auto"/>
            <w:hideMark/>
          </w:tcPr>
          <w:p w14:paraId="6561CCA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829</w:t>
            </w:r>
          </w:p>
        </w:tc>
        <w:tc>
          <w:tcPr>
            <w:tcW w:w="3240" w:type="pct"/>
            <w:shd w:val="clear" w:color="auto" w:fill="auto"/>
            <w:hideMark/>
          </w:tcPr>
          <w:p w14:paraId="73F4CB4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HORMONIO DE CRESCIMENTO (HGH),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11274DD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BE306D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1,12</w:t>
            </w:r>
          </w:p>
        </w:tc>
      </w:tr>
      <w:tr w:rsidR="00172DBE" w:rsidRPr="00172DBE" w14:paraId="0C0B211D" w14:textId="77777777" w:rsidTr="00172DBE">
        <w:trPr>
          <w:trHeight w:val="255"/>
        </w:trPr>
        <w:tc>
          <w:tcPr>
            <w:tcW w:w="418" w:type="pct"/>
            <w:shd w:val="clear" w:color="auto" w:fill="auto"/>
            <w:hideMark/>
          </w:tcPr>
          <w:p w14:paraId="49AC734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830</w:t>
            </w:r>
          </w:p>
        </w:tc>
        <w:tc>
          <w:tcPr>
            <w:tcW w:w="3240" w:type="pct"/>
            <w:shd w:val="clear" w:color="auto" w:fill="auto"/>
            <w:hideMark/>
          </w:tcPr>
          <w:p w14:paraId="77CFCC0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IMUNOFENOTIPAGEM DE HEMOPATIAS MALIGNAS (POR MARCADOR) (VALOR ACORDO)</w:t>
            </w:r>
          </w:p>
        </w:tc>
        <w:tc>
          <w:tcPr>
            <w:tcW w:w="615" w:type="pct"/>
            <w:shd w:val="clear" w:color="auto" w:fill="auto"/>
            <w:hideMark/>
          </w:tcPr>
          <w:p w14:paraId="79D302D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F207A9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6,74</w:t>
            </w:r>
          </w:p>
        </w:tc>
      </w:tr>
      <w:tr w:rsidR="00172DBE" w:rsidRPr="00172DBE" w14:paraId="5ED4AE0B" w14:textId="77777777" w:rsidTr="00172DBE">
        <w:trPr>
          <w:trHeight w:val="255"/>
        </w:trPr>
        <w:tc>
          <w:tcPr>
            <w:tcW w:w="418" w:type="pct"/>
            <w:shd w:val="clear" w:color="auto" w:fill="auto"/>
            <w:hideMark/>
          </w:tcPr>
          <w:p w14:paraId="2202027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831</w:t>
            </w:r>
          </w:p>
        </w:tc>
        <w:tc>
          <w:tcPr>
            <w:tcW w:w="3240" w:type="pct"/>
            <w:shd w:val="clear" w:color="auto" w:fill="auto"/>
            <w:hideMark/>
          </w:tcPr>
          <w:p w14:paraId="4226750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INIBIDOR DE C1-ESTERASE,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5863DAB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9CB7F0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5,77</w:t>
            </w:r>
          </w:p>
        </w:tc>
      </w:tr>
      <w:tr w:rsidR="00172DBE" w:rsidRPr="00172DBE" w14:paraId="1F2505C8" w14:textId="77777777" w:rsidTr="00172DBE">
        <w:trPr>
          <w:trHeight w:val="255"/>
        </w:trPr>
        <w:tc>
          <w:tcPr>
            <w:tcW w:w="418" w:type="pct"/>
            <w:shd w:val="clear" w:color="auto" w:fill="auto"/>
            <w:hideMark/>
          </w:tcPr>
          <w:p w14:paraId="2025C3E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832</w:t>
            </w:r>
          </w:p>
        </w:tc>
        <w:tc>
          <w:tcPr>
            <w:tcW w:w="3240" w:type="pct"/>
            <w:shd w:val="clear" w:color="auto" w:fill="auto"/>
            <w:hideMark/>
          </w:tcPr>
          <w:p w14:paraId="63DA0C1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ISOMERASE-FOSFOHEXOSE,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3F0F135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065DEE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0,65</w:t>
            </w:r>
          </w:p>
        </w:tc>
      </w:tr>
      <w:tr w:rsidR="00172DBE" w:rsidRPr="00172DBE" w14:paraId="709B579E" w14:textId="77777777" w:rsidTr="00172DBE">
        <w:trPr>
          <w:trHeight w:val="255"/>
        </w:trPr>
        <w:tc>
          <w:tcPr>
            <w:tcW w:w="418" w:type="pct"/>
            <w:shd w:val="clear" w:color="auto" w:fill="auto"/>
            <w:hideMark/>
          </w:tcPr>
          <w:p w14:paraId="6A5B968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833</w:t>
            </w:r>
          </w:p>
        </w:tc>
        <w:tc>
          <w:tcPr>
            <w:tcW w:w="3240" w:type="pct"/>
            <w:shd w:val="clear" w:color="auto" w:fill="auto"/>
            <w:hideMark/>
          </w:tcPr>
          <w:p w14:paraId="56AAC72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LABORATORIAL PARA DOENÇA DE GAUCHER I, EXAME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70A81F8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CCD720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6,74</w:t>
            </w:r>
          </w:p>
        </w:tc>
      </w:tr>
      <w:tr w:rsidR="00172DBE" w:rsidRPr="00172DBE" w14:paraId="096FCDEC" w14:textId="77777777" w:rsidTr="00172DBE">
        <w:trPr>
          <w:trHeight w:val="255"/>
        </w:trPr>
        <w:tc>
          <w:tcPr>
            <w:tcW w:w="418" w:type="pct"/>
            <w:shd w:val="clear" w:color="auto" w:fill="auto"/>
            <w:hideMark/>
          </w:tcPr>
          <w:p w14:paraId="127D3EB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834</w:t>
            </w:r>
          </w:p>
        </w:tc>
        <w:tc>
          <w:tcPr>
            <w:tcW w:w="3240" w:type="pct"/>
            <w:shd w:val="clear" w:color="auto" w:fill="auto"/>
            <w:hideMark/>
          </w:tcPr>
          <w:p w14:paraId="69DB9EC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LABORATORIAL PARA DOENÇA DE GAUCHER II, EXAME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2966861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D3305B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10,11</w:t>
            </w:r>
          </w:p>
        </w:tc>
      </w:tr>
      <w:tr w:rsidR="00172DBE" w:rsidRPr="00172DBE" w14:paraId="0F8BAEEB" w14:textId="77777777" w:rsidTr="00172DBE">
        <w:trPr>
          <w:trHeight w:val="255"/>
        </w:trPr>
        <w:tc>
          <w:tcPr>
            <w:tcW w:w="418" w:type="pct"/>
            <w:shd w:val="clear" w:color="auto" w:fill="auto"/>
            <w:hideMark/>
          </w:tcPr>
          <w:p w14:paraId="213B9B4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835</w:t>
            </w:r>
          </w:p>
        </w:tc>
        <w:tc>
          <w:tcPr>
            <w:tcW w:w="3240" w:type="pct"/>
            <w:shd w:val="clear" w:color="auto" w:fill="auto"/>
            <w:hideMark/>
          </w:tcPr>
          <w:p w14:paraId="06C16DC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LACO, PROVA DO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459E3E5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2CA8CE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0,30</w:t>
            </w:r>
          </w:p>
        </w:tc>
      </w:tr>
      <w:tr w:rsidR="00172DBE" w:rsidRPr="00172DBE" w14:paraId="3F1B6754" w14:textId="77777777" w:rsidTr="00172DBE">
        <w:trPr>
          <w:trHeight w:val="255"/>
        </w:trPr>
        <w:tc>
          <w:tcPr>
            <w:tcW w:w="418" w:type="pct"/>
            <w:shd w:val="clear" w:color="auto" w:fill="auto"/>
            <w:hideMark/>
          </w:tcPr>
          <w:p w14:paraId="7CC227A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836</w:t>
            </w:r>
          </w:p>
        </w:tc>
        <w:tc>
          <w:tcPr>
            <w:tcW w:w="3240" w:type="pct"/>
            <w:shd w:val="clear" w:color="auto" w:fill="auto"/>
            <w:hideMark/>
          </w:tcPr>
          <w:p w14:paraId="3F788AB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LACTATO,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0E6F306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A9FCA2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0,69</w:t>
            </w:r>
          </w:p>
        </w:tc>
      </w:tr>
      <w:tr w:rsidR="00172DBE" w:rsidRPr="00172DBE" w14:paraId="43AD92D2" w14:textId="77777777" w:rsidTr="00172DBE">
        <w:trPr>
          <w:trHeight w:val="255"/>
        </w:trPr>
        <w:tc>
          <w:tcPr>
            <w:tcW w:w="418" w:type="pct"/>
            <w:shd w:val="clear" w:color="auto" w:fill="auto"/>
            <w:hideMark/>
          </w:tcPr>
          <w:p w14:paraId="1957D29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837</w:t>
            </w:r>
          </w:p>
        </w:tc>
        <w:tc>
          <w:tcPr>
            <w:tcW w:w="3240" w:type="pct"/>
            <w:shd w:val="clear" w:color="auto" w:fill="auto"/>
            <w:hideMark/>
          </w:tcPr>
          <w:p w14:paraId="5936B2D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LACTOSE NA URINA,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2278911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663F4A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0,17</w:t>
            </w:r>
          </w:p>
        </w:tc>
      </w:tr>
      <w:tr w:rsidR="00172DBE" w:rsidRPr="00172DBE" w14:paraId="08F704A4" w14:textId="77777777" w:rsidTr="00172DBE">
        <w:trPr>
          <w:trHeight w:val="255"/>
        </w:trPr>
        <w:tc>
          <w:tcPr>
            <w:tcW w:w="418" w:type="pct"/>
            <w:shd w:val="clear" w:color="auto" w:fill="auto"/>
            <w:hideMark/>
          </w:tcPr>
          <w:p w14:paraId="74E6483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838</w:t>
            </w:r>
          </w:p>
        </w:tc>
        <w:tc>
          <w:tcPr>
            <w:tcW w:w="3240" w:type="pct"/>
            <w:shd w:val="clear" w:color="auto" w:fill="auto"/>
            <w:hideMark/>
          </w:tcPr>
          <w:p w14:paraId="416C921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LARVAS NAS FEZES,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7D2C38D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48E7A5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0,31</w:t>
            </w:r>
          </w:p>
        </w:tc>
      </w:tr>
      <w:tr w:rsidR="00172DBE" w:rsidRPr="00172DBE" w14:paraId="3EE1F825" w14:textId="77777777" w:rsidTr="00172DBE">
        <w:trPr>
          <w:trHeight w:val="255"/>
        </w:trPr>
        <w:tc>
          <w:tcPr>
            <w:tcW w:w="418" w:type="pct"/>
            <w:shd w:val="clear" w:color="auto" w:fill="auto"/>
            <w:hideMark/>
          </w:tcPr>
          <w:p w14:paraId="0779B63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839</w:t>
            </w:r>
          </w:p>
        </w:tc>
        <w:tc>
          <w:tcPr>
            <w:tcW w:w="3240" w:type="pct"/>
            <w:shd w:val="clear" w:color="auto" w:fill="auto"/>
            <w:hideMark/>
          </w:tcPr>
          <w:p w14:paraId="634F022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LATEX P/ HAEMOPHILLUS INFLUENZAE, STREPTOCOCCUS PNEUMONIAE, NEISSERIA MENINGITIDIS (SOROTIPOS A, B, C), PROVA DO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6912DDF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3DA75B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0,16</w:t>
            </w:r>
          </w:p>
        </w:tc>
      </w:tr>
      <w:tr w:rsidR="00172DBE" w:rsidRPr="00172DBE" w14:paraId="72EA0F9B" w14:textId="77777777" w:rsidTr="00172DBE">
        <w:trPr>
          <w:trHeight w:val="255"/>
        </w:trPr>
        <w:tc>
          <w:tcPr>
            <w:tcW w:w="418" w:type="pct"/>
            <w:shd w:val="clear" w:color="auto" w:fill="auto"/>
            <w:hideMark/>
          </w:tcPr>
          <w:p w14:paraId="7DF96C0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840</w:t>
            </w:r>
          </w:p>
        </w:tc>
        <w:tc>
          <w:tcPr>
            <w:tcW w:w="3240" w:type="pct"/>
            <w:shd w:val="clear" w:color="auto" w:fill="auto"/>
            <w:hideMark/>
          </w:tcPr>
          <w:p w14:paraId="64B2E29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LATEX P/ PESQUISA DO FATOR REUMATOIDE, PROVA DO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3DAAEF8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1B4DF5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0,35</w:t>
            </w:r>
          </w:p>
        </w:tc>
      </w:tr>
      <w:tr w:rsidR="00172DBE" w:rsidRPr="00172DBE" w14:paraId="7BF18B7C" w14:textId="77777777" w:rsidTr="00172DBE">
        <w:trPr>
          <w:trHeight w:val="255"/>
        </w:trPr>
        <w:tc>
          <w:tcPr>
            <w:tcW w:w="418" w:type="pct"/>
            <w:shd w:val="clear" w:color="auto" w:fill="auto"/>
            <w:hideMark/>
          </w:tcPr>
          <w:p w14:paraId="1865B42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841</w:t>
            </w:r>
          </w:p>
        </w:tc>
        <w:tc>
          <w:tcPr>
            <w:tcW w:w="3240" w:type="pct"/>
            <w:shd w:val="clear" w:color="auto" w:fill="auto"/>
            <w:hideMark/>
          </w:tcPr>
          <w:p w14:paraId="10BE20C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LEITE HUMANO (POS-PASTEURIZACAO), CULTURA DO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68FB4FF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C38D93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0,48</w:t>
            </w:r>
          </w:p>
        </w:tc>
      </w:tr>
      <w:tr w:rsidR="00172DBE" w:rsidRPr="00172DBE" w14:paraId="21AA85EB" w14:textId="77777777" w:rsidTr="00172DBE">
        <w:trPr>
          <w:trHeight w:val="255"/>
        </w:trPr>
        <w:tc>
          <w:tcPr>
            <w:tcW w:w="418" w:type="pct"/>
            <w:shd w:val="clear" w:color="auto" w:fill="auto"/>
            <w:hideMark/>
          </w:tcPr>
          <w:p w14:paraId="7C810DF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842</w:t>
            </w:r>
          </w:p>
        </w:tc>
        <w:tc>
          <w:tcPr>
            <w:tcW w:w="3240" w:type="pct"/>
            <w:shd w:val="clear" w:color="auto" w:fill="auto"/>
            <w:hideMark/>
          </w:tcPr>
          <w:p w14:paraId="7E0137D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LEPTOSPIRAS,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0FC8D44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68399A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0,52</w:t>
            </w:r>
          </w:p>
        </w:tc>
      </w:tr>
      <w:tr w:rsidR="00172DBE" w:rsidRPr="00172DBE" w14:paraId="064D7305" w14:textId="77777777" w:rsidTr="00172DBE">
        <w:trPr>
          <w:trHeight w:val="255"/>
        </w:trPr>
        <w:tc>
          <w:tcPr>
            <w:tcW w:w="418" w:type="pct"/>
            <w:shd w:val="clear" w:color="auto" w:fill="auto"/>
            <w:hideMark/>
          </w:tcPr>
          <w:p w14:paraId="25E0519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843</w:t>
            </w:r>
          </w:p>
        </w:tc>
        <w:tc>
          <w:tcPr>
            <w:tcW w:w="3240" w:type="pct"/>
            <w:shd w:val="clear" w:color="auto" w:fill="auto"/>
            <w:hideMark/>
          </w:tcPr>
          <w:p w14:paraId="29A6600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LEUCINO-AMINOPEPTIDASE,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6EBDB38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E9DC9A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0,65</w:t>
            </w:r>
          </w:p>
        </w:tc>
      </w:tr>
      <w:tr w:rsidR="00172DBE" w:rsidRPr="00172DBE" w14:paraId="4CA264AF" w14:textId="77777777" w:rsidTr="00172DBE">
        <w:trPr>
          <w:trHeight w:val="255"/>
        </w:trPr>
        <w:tc>
          <w:tcPr>
            <w:tcW w:w="418" w:type="pct"/>
            <w:shd w:val="clear" w:color="auto" w:fill="auto"/>
            <w:hideMark/>
          </w:tcPr>
          <w:p w14:paraId="6442439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844</w:t>
            </w:r>
          </w:p>
        </w:tc>
        <w:tc>
          <w:tcPr>
            <w:tcW w:w="3240" w:type="pct"/>
            <w:shd w:val="clear" w:color="auto" w:fill="auto"/>
            <w:hideMark/>
          </w:tcPr>
          <w:p w14:paraId="5D2790E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LEUCOCITOS NAS FEZES,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51EDFB3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1CAD03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0,18</w:t>
            </w:r>
          </w:p>
        </w:tc>
      </w:tr>
      <w:tr w:rsidR="00172DBE" w:rsidRPr="00172DBE" w14:paraId="40015E40" w14:textId="77777777" w:rsidTr="00172DBE">
        <w:trPr>
          <w:trHeight w:val="255"/>
        </w:trPr>
        <w:tc>
          <w:tcPr>
            <w:tcW w:w="418" w:type="pct"/>
            <w:shd w:val="clear" w:color="auto" w:fill="auto"/>
            <w:hideMark/>
          </w:tcPr>
          <w:p w14:paraId="0CFD68D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845</w:t>
            </w:r>
          </w:p>
        </w:tc>
        <w:tc>
          <w:tcPr>
            <w:tcW w:w="3240" w:type="pct"/>
            <w:shd w:val="clear" w:color="auto" w:fill="auto"/>
            <w:hideMark/>
          </w:tcPr>
          <w:p w14:paraId="70ABBCB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LEUCOGRAMA (VALOR ACORDO)</w:t>
            </w:r>
          </w:p>
        </w:tc>
        <w:tc>
          <w:tcPr>
            <w:tcW w:w="615" w:type="pct"/>
            <w:shd w:val="clear" w:color="auto" w:fill="auto"/>
            <w:hideMark/>
          </w:tcPr>
          <w:p w14:paraId="0773DD0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2F3048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0,03</w:t>
            </w:r>
          </w:p>
        </w:tc>
      </w:tr>
      <w:tr w:rsidR="00172DBE" w:rsidRPr="00172DBE" w14:paraId="34231EB7" w14:textId="77777777" w:rsidTr="00172DBE">
        <w:trPr>
          <w:trHeight w:val="255"/>
        </w:trPr>
        <w:tc>
          <w:tcPr>
            <w:tcW w:w="418" w:type="pct"/>
            <w:shd w:val="clear" w:color="auto" w:fill="auto"/>
            <w:hideMark/>
          </w:tcPr>
          <w:p w14:paraId="0F89815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846</w:t>
            </w:r>
          </w:p>
        </w:tc>
        <w:tc>
          <w:tcPr>
            <w:tcW w:w="3240" w:type="pct"/>
            <w:shd w:val="clear" w:color="auto" w:fill="auto"/>
            <w:hideMark/>
          </w:tcPr>
          <w:p w14:paraId="29349B8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LEVEDURAS NAS FEZES,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623FACE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FDA48A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0,31</w:t>
            </w:r>
          </w:p>
        </w:tc>
      </w:tr>
      <w:tr w:rsidR="00172DBE" w:rsidRPr="00172DBE" w14:paraId="7CA9B4F8" w14:textId="77777777" w:rsidTr="00172DBE">
        <w:trPr>
          <w:trHeight w:val="255"/>
        </w:trPr>
        <w:tc>
          <w:tcPr>
            <w:tcW w:w="418" w:type="pct"/>
            <w:shd w:val="clear" w:color="auto" w:fill="auto"/>
            <w:hideMark/>
          </w:tcPr>
          <w:p w14:paraId="425E34B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847</w:t>
            </w:r>
          </w:p>
        </w:tc>
        <w:tc>
          <w:tcPr>
            <w:tcW w:w="3240" w:type="pct"/>
            <w:shd w:val="clear" w:color="auto" w:fill="auto"/>
            <w:hideMark/>
          </w:tcPr>
          <w:p w14:paraId="331908F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LINFOCITOS B, CONTAGEM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627A370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59D3FE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1,26</w:t>
            </w:r>
          </w:p>
        </w:tc>
      </w:tr>
      <w:tr w:rsidR="00172DBE" w:rsidRPr="00172DBE" w14:paraId="1E32BE72" w14:textId="77777777" w:rsidTr="00172DBE">
        <w:trPr>
          <w:trHeight w:val="255"/>
        </w:trPr>
        <w:tc>
          <w:tcPr>
            <w:tcW w:w="418" w:type="pct"/>
            <w:shd w:val="clear" w:color="auto" w:fill="auto"/>
            <w:hideMark/>
          </w:tcPr>
          <w:p w14:paraId="15907A7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848</w:t>
            </w:r>
          </w:p>
        </w:tc>
        <w:tc>
          <w:tcPr>
            <w:tcW w:w="3240" w:type="pct"/>
            <w:shd w:val="clear" w:color="auto" w:fill="auto"/>
            <w:hideMark/>
          </w:tcPr>
          <w:p w14:paraId="62B60DB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LINFOCITOS T TOTAIS, CONTAGEM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7D38854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C5D312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2,79</w:t>
            </w:r>
          </w:p>
        </w:tc>
      </w:tr>
      <w:tr w:rsidR="00172DBE" w:rsidRPr="00172DBE" w14:paraId="2DAF2BAD" w14:textId="77777777" w:rsidTr="00172DBE">
        <w:trPr>
          <w:trHeight w:val="255"/>
        </w:trPr>
        <w:tc>
          <w:tcPr>
            <w:tcW w:w="418" w:type="pct"/>
            <w:shd w:val="clear" w:color="auto" w:fill="auto"/>
            <w:hideMark/>
          </w:tcPr>
          <w:p w14:paraId="1BC0CDD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849</w:t>
            </w:r>
          </w:p>
        </w:tc>
        <w:tc>
          <w:tcPr>
            <w:tcW w:w="3240" w:type="pct"/>
            <w:shd w:val="clear" w:color="auto" w:fill="auto"/>
            <w:hideMark/>
          </w:tcPr>
          <w:p w14:paraId="4EA5944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LIPASE,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4137876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A53033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3,56</w:t>
            </w:r>
          </w:p>
        </w:tc>
      </w:tr>
      <w:tr w:rsidR="00172DBE" w:rsidRPr="00172DBE" w14:paraId="12E74B2B" w14:textId="77777777" w:rsidTr="00172DBE">
        <w:trPr>
          <w:trHeight w:val="255"/>
        </w:trPr>
        <w:tc>
          <w:tcPr>
            <w:tcW w:w="418" w:type="pct"/>
            <w:shd w:val="clear" w:color="auto" w:fill="auto"/>
            <w:hideMark/>
          </w:tcPr>
          <w:p w14:paraId="342B456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850</w:t>
            </w:r>
          </w:p>
        </w:tc>
        <w:tc>
          <w:tcPr>
            <w:tcW w:w="3240" w:type="pct"/>
            <w:shd w:val="clear" w:color="auto" w:fill="auto"/>
            <w:hideMark/>
          </w:tcPr>
          <w:p w14:paraId="7B11FA5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MAGNESIO,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7BBE0D2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50CB0C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0,37</w:t>
            </w:r>
          </w:p>
        </w:tc>
      </w:tr>
      <w:tr w:rsidR="00172DBE" w:rsidRPr="00172DBE" w14:paraId="1DC1FDEE" w14:textId="77777777" w:rsidTr="00172DBE">
        <w:trPr>
          <w:trHeight w:val="255"/>
        </w:trPr>
        <w:tc>
          <w:tcPr>
            <w:tcW w:w="418" w:type="pct"/>
            <w:shd w:val="clear" w:color="auto" w:fill="auto"/>
            <w:hideMark/>
          </w:tcPr>
          <w:p w14:paraId="4E3B67E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851</w:t>
            </w:r>
          </w:p>
        </w:tc>
        <w:tc>
          <w:tcPr>
            <w:tcW w:w="3240" w:type="pct"/>
            <w:shd w:val="clear" w:color="auto" w:fill="auto"/>
            <w:hideMark/>
          </w:tcPr>
          <w:p w14:paraId="580E7E2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META-HEMOGLOBINA,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3F0AB1E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858B26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0,35</w:t>
            </w:r>
          </w:p>
        </w:tc>
      </w:tr>
      <w:tr w:rsidR="00172DBE" w:rsidRPr="00172DBE" w14:paraId="3A29E022" w14:textId="77777777" w:rsidTr="00172DBE">
        <w:trPr>
          <w:trHeight w:val="255"/>
        </w:trPr>
        <w:tc>
          <w:tcPr>
            <w:tcW w:w="418" w:type="pct"/>
            <w:shd w:val="clear" w:color="auto" w:fill="auto"/>
            <w:hideMark/>
          </w:tcPr>
          <w:p w14:paraId="3637506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852</w:t>
            </w:r>
          </w:p>
        </w:tc>
        <w:tc>
          <w:tcPr>
            <w:tcW w:w="3240" w:type="pct"/>
            <w:shd w:val="clear" w:color="auto" w:fill="auto"/>
            <w:hideMark/>
          </w:tcPr>
          <w:p w14:paraId="0313669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METABOLITOS DA COCAINA,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1A528D8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C0C97D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1,86</w:t>
            </w:r>
          </w:p>
        </w:tc>
      </w:tr>
      <w:tr w:rsidR="00172DBE" w:rsidRPr="00172DBE" w14:paraId="7EE82BD2" w14:textId="77777777" w:rsidTr="00172DBE">
        <w:trPr>
          <w:trHeight w:val="255"/>
        </w:trPr>
        <w:tc>
          <w:tcPr>
            <w:tcW w:w="418" w:type="pct"/>
            <w:shd w:val="clear" w:color="auto" w:fill="auto"/>
            <w:hideMark/>
          </w:tcPr>
          <w:p w14:paraId="738847B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853</w:t>
            </w:r>
          </w:p>
        </w:tc>
        <w:tc>
          <w:tcPr>
            <w:tcW w:w="3240" w:type="pct"/>
            <w:shd w:val="clear" w:color="auto" w:fill="auto"/>
            <w:hideMark/>
          </w:tcPr>
          <w:p w14:paraId="4E33859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METOTREXATO,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299859C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4BA01E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1,86</w:t>
            </w:r>
          </w:p>
        </w:tc>
      </w:tr>
      <w:tr w:rsidR="00172DBE" w:rsidRPr="00172DBE" w14:paraId="184215E5" w14:textId="77777777" w:rsidTr="00172DBE">
        <w:trPr>
          <w:trHeight w:val="255"/>
        </w:trPr>
        <w:tc>
          <w:tcPr>
            <w:tcW w:w="418" w:type="pct"/>
            <w:shd w:val="clear" w:color="auto" w:fill="auto"/>
            <w:hideMark/>
          </w:tcPr>
          <w:p w14:paraId="2BE611E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854</w:t>
            </w:r>
          </w:p>
        </w:tc>
        <w:tc>
          <w:tcPr>
            <w:tcW w:w="3240" w:type="pct"/>
            <w:shd w:val="clear" w:color="auto" w:fill="auto"/>
            <w:hideMark/>
          </w:tcPr>
          <w:p w14:paraId="3448782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MICROBIOLOGICO A FRESCO (DIRETO), EXAME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5B35FF0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184A1D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0,46</w:t>
            </w:r>
          </w:p>
        </w:tc>
      </w:tr>
      <w:tr w:rsidR="00172DBE" w:rsidRPr="00172DBE" w14:paraId="68F29569" w14:textId="77777777" w:rsidTr="00172DBE">
        <w:trPr>
          <w:trHeight w:val="255"/>
        </w:trPr>
        <w:tc>
          <w:tcPr>
            <w:tcW w:w="418" w:type="pct"/>
            <w:shd w:val="clear" w:color="auto" w:fill="auto"/>
            <w:hideMark/>
          </w:tcPr>
          <w:p w14:paraId="3A4EA2A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lastRenderedPageBreak/>
              <w:t>855</w:t>
            </w:r>
          </w:p>
        </w:tc>
        <w:tc>
          <w:tcPr>
            <w:tcW w:w="3240" w:type="pct"/>
            <w:shd w:val="clear" w:color="auto" w:fill="auto"/>
            <w:hideMark/>
          </w:tcPr>
          <w:p w14:paraId="75C367F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MICROORGANISMOS, IDENTIFICACAO AUTOMATIZADA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6478538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72887E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0,48</w:t>
            </w:r>
          </w:p>
        </w:tc>
      </w:tr>
      <w:tr w:rsidR="00172DBE" w:rsidRPr="00172DBE" w14:paraId="2B388E50" w14:textId="77777777" w:rsidTr="00172DBE">
        <w:trPr>
          <w:trHeight w:val="255"/>
        </w:trPr>
        <w:tc>
          <w:tcPr>
            <w:tcW w:w="418" w:type="pct"/>
            <w:shd w:val="clear" w:color="auto" w:fill="auto"/>
            <w:hideMark/>
          </w:tcPr>
          <w:p w14:paraId="3D5ADDF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856</w:t>
            </w:r>
          </w:p>
        </w:tc>
        <w:tc>
          <w:tcPr>
            <w:tcW w:w="3240" w:type="pct"/>
            <w:shd w:val="clear" w:color="auto" w:fill="auto"/>
            <w:hideMark/>
          </w:tcPr>
          <w:p w14:paraId="62016FF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MIELOGRAMA (VALOR ACORDO)</w:t>
            </w:r>
          </w:p>
        </w:tc>
        <w:tc>
          <w:tcPr>
            <w:tcW w:w="615" w:type="pct"/>
            <w:shd w:val="clear" w:color="auto" w:fill="auto"/>
            <w:hideMark/>
          </w:tcPr>
          <w:p w14:paraId="6C315BE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C9E97F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0,49</w:t>
            </w:r>
          </w:p>
        </w:tc>
      </w:tr>
      <w:tr w:rsidR="00172DBE" w:rsidRPr="00172DBE" w14:paraId="0C5AA4F1" w14:textId="77777777" w:rsidTr="00172DBE">
        <w:trPr>
          <w:trHeight w:val="255"/>
        </w:trPr>
        <w:tc>
          <w:tcPr>
            <w:tcW w:w="418" w:type="pct"/>
            <w:shd w:val="clear" w:color="auto" w:fill="auto"/>
            <w:hideMark/>
          </w:tcPr>
          <w:p w14:paraId="33B853A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857</w:t>
            </w:r>
          </w:p>
        </w:tc>
        <w:tc>
          <w:tcPr>
            <w:tcW w:w="3240" w:type="pct"/>
            <w:shd w:val="clear" w:color="auto" w:fill="auto"/>
            <w:hideMark/>
          </w:tcPr>
          <w:p w14:paraId="416DF72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MONTENEGRO ID, REACAO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32B0341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CCB3FC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0,24</w:t>
            </w:r>
          </w:p>
        </w:tc>
      </w:tr>
      <w:tr w:rsidR="00172DBE" w:rsidRPr="00172DBE" w14:paraId="05A97D42" w14:textId="77777777" w:rsidTr="00172DBE">
        <w:trPr>
          <w:trHeight w:val="255"/>
        </w:trPr>
        <w:tc>
          <w:tcPr>
            <w:tcW w:w="418" w:type="pct"/>
            <w:shd w:val="clear" w:color="auto" w:fill="auto"/>
            <w:hideMark/>
          </w:tcPr>
          <w:p w14:paraId="0C76576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858</w:t>
            </w:r>
          </w:p>
        </w:tc>
        <w:tc>
          <w:tcPr>
            <w:tcW w:w="3240" w:type="pct"/>
            <w:shd w:val="clear" w:color="auto" w:fill="auto"/>
            <w:hideMark/>
          </w:tcPr>
          <w:p w14:paraId="330366C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MUCOPOLISSACARIDEOS NA URINA,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2489C24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3EEA7D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0,69</w:t>
            </w:r>
          </w:p>
        </w:tc>
      </w:tr>
      <w:tr w:rsidR="00172DBE" w:rsidRPr="00172DBE" w14:paraId="3D337292" w14:textId="77777777" w:rsidTr="00172DBE">
        <w:trPr>
          <w:trHeight w:val="255"/>
        </w:trPr>
        <w:tc>
          <w:tcPr>
            <w:tcW w:w="418" w:type="pct"/>
            <w:shd w:val="clear" w:color="auto" w:fill="auto"/>
            <w:hideMark/>
          </w:tcPr>
          <w:p w14:paraId="52370F8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859</w:t>
            </w:r>
          </w:p>
        </w:tc>
        <w:tc>
          <w:tcPr>
            <w:tcW w:w="3240" w:type="pct"/>
            <w:shd w:val="clear" w:color="auto" w:fill="auto"/>
            <w:hideMark/>
          </w:tcPr>
          <w:p w14:paraId="255AF9D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NO LIQUOR, CONTAGEM ESPECIFICA DE CELULAS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2E2EAFF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021D69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0,16</w:t>
            </w:r>
          </w:p>
        </w:tc>
      </w:tr>
      <w:tr w:rsidR="00172DBE" w:rsidRPr="00172DBE" w14:paraId="2F5ACCA8" w14:textId="77777777" w:rsidTr="00172DBE">
        <w:trPr>
          <w:trHeight w:val="255"/>
        </w:trPr>
        <w:tc>
          <w:tcPr>
            <w:tcW w:w="418" w:type="pct"/>
            <w:shd w:val="clear" w:color="auto" w:fill="auto"/>
            <w:hideMark/>
          </w:tcPr>
          <w:p w14:paraId="79BF189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860</w:t>
            </w:r>
          </w:p>
        </w:tc>
        <w:tc>
          <w:tcPr>
            <w:tcW w:w="3240" w:type="pct"/>
            <w:shd w:val="clear" w:color="auto" w:fill="auto"/>
            <w:hideMark/>
          </w:tcPr>
          <w:p w14:paraId="331F329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OVOS DE SCHISTOSOMAS (EM FRAGMENTO DE MUCOSA),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4EE5C89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04E1A7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0,14</w:t>
            </w:r>
          </w:p>
        </w:tc>
      </w:tr>
      <w:tr w:rsidR="00172DBE" w:rsidRPr="00172DBE" w14:paraId="13144A6C" w14:textId="77777777" w:rsidTr="00172DBE">
        <w:trPr>
          <w:trHeight w:val="255"/>
        </w:trPr>
        <w:tc>
          <w:tcPr>
            <w:tcW w:w="418" w:type="pct"/>
            <w:shd w:val="clear" w:color="auto" w:fill="auto"/>
            <w:hideMark/>
          </w:tcPr>
          <w:p w14:paraId="496A190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861</w:t>
            </w:r>
          </w:p>
        </w:tc>
        <w:tc>
          <w:tcPr>
            <w:tcW w:w="3240" w:type="pct"/>
            <w:shd w:val="clear" w:color="auto" w:fill="auto"/>
            <w:hideMark/>
          </w:tcPr>
          <w:p w14:paraId="065007A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OVOS E CISTOS DE PARASITAS,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4741614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23E176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0,18</w:t>
            </w:r>
          </w:p>
        </w:tc>
      </w:tr>
      <w:tr w:rsidR="00172DBE" w:rsidRPr="00172DBE" w14:paraId="0001214A" w14:textId="77777777" w:rsidTr="00172DBE">
        <w:trPr>
          <w:trHeight w:val="255"/>
        </w:trPr>
        <w:tc>
          <w:tcPr>
            <w:tcW w:w="418" w:type="pct"/>
            <w:shd w:val="clear" w:color="auto" w:fill="auto"/>
            <w:hideMark/>
          </w:tcPr>
          <w:p w14:paraId="0C77C4B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862</w:t>
            </w:r>
          </w:p>
        </w:tc>
        <w:tc>
          <w:tcPr>
            <w:tcW w:w="3240" w:type="pct"/>
            <w:shd w:val="clear" w:color="auto" w:fill="auto"/>
            <w:hideMark/>
          </w:tcPr>
          <w:p w14:paraId="69C24BC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PANDY, REACAO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5DE25DC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034432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0,16</w:t>
            </w:r>
          </w:p>
        </w:tc>
      </w:tr>
      <w:tr w:rsidR="00172DBE" w:rsidRPr="00172DBE" w14:paraId="149CD730" w14:textId="77777777" w:rsidTr="00172DBE">
        <w:trPr>
          <w:trHeight w:val="255"/>
        </w:trPr>
        <w:tc>
          <w:tcPr>
            <w:tcW w:w="418" w:type="pct"/>
            <w:shd w:val="clear" w:color="auto" w:fill="auto"/>
            <w:hideMark/>
          </w:tcPr>
          <w:p w14:paraId="4666B97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863</w:t>
            </w:r>
          </w:p>
        </w:tc>
        <w:tc>
          <w:tcPr>
            <w:tcW w:w="3240" w:type="pct"/>
            <w:shd w:val="clear" w:color="auto" w:fill="auto"/>
            <w:hideMark/>
          </w:tcPr>
          <w:p w14:paraId="6DE71E0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PARATORMONIO,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5677883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2B0D30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4,78</w:t>
            </w:r>
          </w:p>
        </w:tc>
      </w:tr>
      <w:tr w:rsidR="00172DBE" w:rsidRPr="00172DBE" w14:paraId="76323F93" w14:textId="77777777" w:rsidTr="00172DBE">
        <w:trPr>
          <w:trHeight w:val="255"/>
        </w:trPr>
        <w:tc>
          <w:tcPr>
            <w:tcW w:w="418" w:type="pct"/>
            <w:shd w:val="clear" w:color="auto" w:fill="auto"/>
            <w:hideMark/>
          </w:tcPr>
          <w:p w14:paraId="5FF81AE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864</w:t>
            </w:r>
          </w:p>
        </w:tc>
        <w:tc>
          <w:tcPr>
            <w:tcW w:w="3240" w:type="pct"/>
            <w:shd w:val="clear" w:color="auto" w:fill="auto"/>
            <w:hideMark/>
          </w:tcPr>
          <w:p w14:paraId="4C2C571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PEPTIDEO C,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5C17263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F22D42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3,68</w:t>
            </w:r>
          </w:p>
        </w:tc>
      </w:tr>
      <w:tr w:rsidR="00172DBE" w:rsidRPr="00172DBE" w14:paraId="4B7528CD" w14:textId="77777777" w:rsidTr="00172DBE">
        <w:trPr>
          <w:trHeight w:val="255"/>
        </w:trPr>
        <w:tc>
          <w:tcPr>
            <w:tcW w:w="418" w:type="pct"/>
            <w:shd w:val="clear" w:color="auto" w:fill="auto"/>
            <w:hideMark/>
          </w:tcPr>
          <w:p w14:paraId="00BDCF0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865</w:t>
            </w:r>
          </w:p>
        </w:tc>
        <w:tc>
          <w:tcPr>
            <w:tcW w:w="3240" w:type="pct"/>
            <w:shd w:val="clear" w:color="auto" w:fill="auto"/>
            <w:hideMark/>
          </w:tcPr>
          <w:p w14:paraId="0CBC3DA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PEPTÍDEOS NATRIURÉTICOS TIPO B (BNP E NT-PROBNP), DOSAGEM DE (VALOR SUS</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2C95D7A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B80136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27,00</w:t>
            </w:r>
          </w:p>
        </w:tc>
      </w:tr>
      <w:tr w:rsidR="00172DBE" w:rsidRPr="00172DBE" w14:paraId="750D4104" w14:textId="77777777" w:rsidTr="00172DBE">
        <w:trPr>
          <w:trHeight w:val="255"/>
        </w:trPr>
        <w:tc>
          <w:tcPr>
            <w:tcW w:w="418" w:type="pct"/>
            <w:shd w:val="clear" w:color="auto" w:fill="auto"/>
            <w:hideMark/>
          </w:tcPr>
          <w:p w14:paraId="68AB228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866</w:t>
            </w:r>
          </w:p>
        </w:tc>
        <w:tc>
          <w:tcPr>
            <w:tcW w:w="3240" w:type="pct"/>
            <w:shd w:val="clear" w:color="auto" w:fill="auto"/>
            <w:hideMark/>
          </w:tcPr>
          <w:p w14:paraId="0858029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ANTICORPOS ANTI-HIV-1 (WESTERN BLOT/IMUNOBLOT), PESQUISA DE (VALOR SUS).</w:t>
            </w:r>
          </w:p>
        </w:tc>
        <w:tc>
          <w:tcPr>
            <w:tcW w:w="615" w:type="pct"/>
            <w:shd w:val="clear" w:color="auto" w:fill="auto"/>
            <w:hideMark/>
          </w:tcPr>
          <w:p w14:paraId="336900A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E4AC24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85,00</w:t>
            </w:r>
          </w:p>
        </w:tc>
      </w:tr>
      <w:tr w:rsidR="00172DBE" w:rsidRPr="00172DBE" w14:paraId="3804B71A" w14:textId="77777777" w:rsidTr="00172DBE">
        <w:trPr>
          <w:trHeight w:val="255"/>
        </w:trPr>
        <w:tc>
          <w:tcPr>
            <w:tcW w:w="418" w:type="pct"/>
            <w:shd w:val="clear" w:color="auto" w:fill="auto"/>
            <w:hideMark/>
          </w:tcPr>
          <w:p w14:paraId="18841B0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867</w:t>
            </w:r>
          </w:p>
        </w:tc>
        <w:tc>
          <w:tcPr>
            <w:tcW w:w="3240" w:type="pct"/>
            <w:shd w:val="clear" w:color="auto" w:fill="auto"/>
            <w:hideMark/>
          </w:tcPr>
          <w:p w14:paraId="1F0CEC9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PESQUISA DE ANTICORPOS IGG CONTRA O VÍRUS DA HEPATITE A (ANTI-HAV-IGG) (VALOR SUS)</w:t>
            </w:r>
          </w:p>
        </w:tc>
        <w:tc>
          <w:tcPr>
            <w:tcW w:w="615" w:type="pct"/>
            <w:shd w:val="clear" w:color="auto" w:fill="auto"/>
            <w:hideMark/>
          </w:tcPr>
          <w:p w14:paraId="4DDC9CD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37AC5D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18,55</w:t>
            </w:r>
          </w:p>
        </w:tc>
      </w:tr>
      <w:tr w:rsidR="00172DBE" w:rsidRPr="00172DBE" w14:paraId="6740D4E0" w14:textId="77777777" w:rsidTr="00172DBE">
        <w:trPr>
          <w:trHeight w:val="255"/>
        </w:trPr>
        <w:tc>
          <w:tcPr>
            <w:tcW w:w="418" w:type="pct"/>
            <w:shd w:val="clear" w:color="auto" w:fill="auto"/>
            <w:hideMark/>
          </w:tcPr>
          <w:p w14:paraId="27F12CC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868</w:t>
            </w:r>
          </w:p>
        </w:tc>
        <w:tc>
          <w:tcPr>
            <w:tcW w:w="3240" w:type="pct"/>
            <w:shd w:val="clear" w:color="auto" w:fill="auto"/>
            <w:hideMark/>
          </w:tcPr>
          <w:p w14:paraId="6A506B7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PESQUISA DE ANTICORPOS IGG CONTRA O VÍRUS DA HEPATITE A (ANTI-HAV-IGG) (VALOR ACORDO)</w:t>
            </w:r>
          </w:p>
        </w:tc>
        <w:tc>
          <w:tcPr>
            <w:tcW w:w="615" w:type="pct"/>
            <w:shd w:val="clear" w:color="auto" w:fill="auto"/>
            <w:hideMark/>
          </w:tcPr>
          <w:p w14:paraId="2A37C0D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7EF028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3,45</w:t>
            </w:r>
          </w:p>
        </w:tc>
      </w:tr>
      <w:tr w:rsidR="00172DBE" w:rsidRPr="00172DBE" w14:paraId="2BDA5CBF" w14:textId="77777777" w:rsidTr="00172DBE">
        <w:trPr>
          <w:trHeight w:val="255"/>
        </w:trPr>
        <w:tc>
          <w:tcPr>
            <w:tcW w:w="418" w:type="pct"/>
            <w:shd w:val="clear" w:color="auto" w:fill="auto"/>
            <w:hideMark/>
          </w:tcPr>
          <w:p w14:paraId="3D337B6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869</w:t>
            </w:r>
          </w:p>
        </w:tc>
        <w:tc>
          <w:tcPr>
            <w:tcW w:w="3240" w:type="pct"/>
            <w:shd w:val="clear" w:color="auto" w:fill="auto"/>
            <w:hideMark/>
          </w:tcPr>
          <w:p w14:paraId="7B12ED9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PESQUISA DE ANTICORPOS IGM CONTRA O VÍRUS DA HEPATITE A (ANTI-HAV-IGM) (VALOR SUS)</w:t>
            </w:r>
          </w:p>
        </w:tc>
        <w:tc>
          <w:tcPr>
            <w:tcW w:w="615" w:type="pct"/>
            <w:shd w:val="clear" w:color="auto" w:fill="auto"/>
            <w:hideMark/>
          </w:tcPr>
          <w:p w14:paraId="2030E63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EFD70B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18,55</w:t>
            </w:r>
          </w:p>
        </w:tc>
      </w:tr>
      <w:tr w:rsidR="00172DBE" w:rsidRPr="00172DBE" w14:paraId="5ED47C2C" w14:textId="77777777" w:rsidTr="00172DBE">
        <w:trPr>
          <w:trHeight w:val="255"/>
        </w:trPr>
        <w:tc>
          <w:tcPr>
            <w:tcW w:w="418" w:type="pct"/>
            <w:shd w:val="clear" w:color="auto" w:fill="auto"/>
            <w:hideMark/>
          </w:tcPr>
          <w:p w14:paraId="7324E8A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870</w:t>
            </w:r>
          </w:p>
        </w:tc>
        <w:tc>
          <w:tcPr>
            <w:tcW w:w="3240" w:type="pct"/>
            <w:shd w:val="clear" w:color="auto" w:fill="auto"/>
            <w:hideMark/>
          </w:tcPr>
          <w:p w14:paraId="69FEEDC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PESQUISA DE ANTICORPOS IGM CONTRA O VÍRUS DA HEPATITE A (ANTI-HAV-IGM) (VALOR ACORDO)</w:t>
            </w:r>
          </w:p>
        </w:tc>
        <w:tc>
          <w:tcPr>
            <w:tcW w:w="615" w:type="pct"/>
            <w:shd w:val="clear" w:color="auto" w:fill="auto"/>
            <w:hideMark/>
          </w:tcPr>
          <w:p w14:paraId="73F5606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77F6F1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3,45</w:t>
            </w:r>
          </w:p>
        </w:tc>
      </w:tr>
      <w:tr w:rsidR="00172DBE" w:rsidRPr="00172DBE" w14:paraId="0085F5AF" w14:textId="77777777" w:rsidTr="00172DBE">
        <w:trPr>
          <w:trHeight w:val="255"/>
        </w:trPr>
        <w:tc>
          <w:tcPr>
            <w:tcW w:w="418" w:type="pct"/>
            <w:shd w:val="clear" w:color="auto" w:fill="auto"/>
            <w:hideMark/>
          </w:tcPr>
          <w:p w14:paraId="18AC892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871</w:t>
            </w:r>
          </w:p>
        </w:tc>
        <w:tc>
          <w:tcPr>
            <w:tcW w:w="3240" w:type="pct"/>
            <w:shd w:val="clear" w:color="auto" w:fill="auto"/>
            <w:hideMark/>
          </w:tcPr>
          <w:p w14:paraId="2E15E5C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PESQUISA DE MUTAÇÃO DO GENE DA PROTROMBINA (VALOR SUS)</w:t>
            </w:r>
          </w:p>
        </w:tc>
        <w:tc>
          <w:tcPr>
            <w:tcW w:w="615" w:type="pct"/>
            <w:shd w:val="clear" w:color="auto" w:fill="auto"/>
            <w:hideMark/>
          </w:tcPr>
          <w:p w14:paraId="191D940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EC4D75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180,00</w:t>
            </w:r>
          </w:p>
        </w:tc>
      </w:tr>
      <w:tr w:rsidR="00172DBE" w:rsidRPr="00172DBE" w14:paraId="2C3D96A5" w14:textId="77777777" w:rsidTr="00172DBE">
        <w:trPr>
          <w:trHeight w:val="255"/>
        </w:trPr>
        <w:tc>
          <w:tcPr>
            <w:tcW w:w="418" w:type="pct"/>
            <w:shd w:val="clear" w:color="auto" w:fill="auto"/>
            <w:hideMark/>
          </w:tcPr>
          <w:p w14:paraId="2E2EDC3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872</w:t>
            </w:r>
          </w:p>
        </w:tc>
        <w:tc>
          <w:tcPr>
            <w:tcW w:w="3240" w:type="pct"/>
            <w:shd w:val="clear" w:color="auto" w:fill="auto"/>
            <w:hideMark/>
          </w:tcPr>
          <w:p w14:paraId="56C3192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PESQUISA DE MUTAÇÃO DO GENE DA PROTROMBINA (VALOR ACORDO)</w:t>
            </w:r>
          </w:p>
        </w:tc>
        <w:tc>
          <w:tcPr>
            <w:tcW w:w="615" w:type="pct"/>
            <w:shd w:val="clear" w:color="auto" w:fill="auto"/>
            <w:hideMark/>
          </w:tcPr>
          <w:p w14:paraId="15A9A79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88FB5C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15,16</w:t>
            </w:r>
          </w:p>
        </w:tc>
      </w:tr>
      <w:tr w:rsidR="00172DBE" w:rsidRPr="00172DBE" w14:paraId="6AC7BFA6" w14:textId="77777777" w:rsidTr="00172DBE">
        <w:trPr>
          <w:trHeight w:val="255"/>
        </w:trPr>
        <w:tc>
          <w:tcPr>
            <w:tcW w:w="418" w:type="pct"/>
            <w:shd w:val="clear" w:color="auto" w:fill="auto"/>
            <w:hideMark/>
          </w:tcPr>
          <w:p w14:paraId="51C8FB6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873</w:t>
            </w:r>
          </w:p>
        </w:tc>
        <w:tc>
          <w:tcPr>
            <w:tcW w:w="3240" w:type="pct"/>
            <w:shd w:val="clear" w:color="auto" w:fill="auto"/>
            <w:hideMark/>
          </w:tcPr>
          <w:p w14:paraId="26607E0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PESQUISA / AMINOACIDOS (POR CROMATOGRAFIA),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5ECE7D9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2B527E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0,31</w:t>
            </w:r>
          </w:p>
        </w:tc>
      </w:tr>
      <w:tr w:rsidR="00172DBE" w:rsidRPr="00172DBE" w14:paraId="43074163" w14:textId="77777777" w:rsidTr="00172DBE">
        <w:trPr>
          <w:trHeight w:val="255"/>
        </w:trPr>
        <w:tc>
          <w:tcPr>
            <w:tcW w:w="418" w:type="pct"/>
            <w:shd w:val="clear" w:color="auto" w:fill="auto"/>
            <w:hideMark/>
          </w:tcPr>
          <w:p w14:paraId="0C10262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874</w:t>
            </w:r>
          </w:p>
        </w:tc>
        <w:tc>
          <w:tcPr>
            <w:tcW w:w="3240" w:type="pct"/>
            <w:shd w:val="clear" w:color="auto" w:fill="auto"/>
            <w:hideMark/>
          </w:tcPr>
          <w:p w14:paraId="6293D6A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PIRUVATO,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5C9F42A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4CDB78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0,31</w:t>
            </w:r>
          </w:p>
        </w:tc>
      </w:tr>
      <w:tr w:rsidR="00172DBE" w:rsidRPr="00172DBE" w14:paraId="64064696" w14:textId="77777777" w:rsidTr="00172DBE">
        <w:trPr>
          <w:trHeight w:val="255"/>
        </w:trPr>
        <w:tc>
          <w:tcPr>
            <w:tcW w:w="418" w:type="pct"/>
            <w:shd w:val="clear" w:color="auto" w:fill="auto"/>
            <w:hideMark/>
          </w:tcPr>
          <w:p w14:paraId="0864506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875</w:t>
            </w:r>
          </w:p>
        </w:tc>
        <w:tc>
          <w:tcPr>
            <w:tcW w:w="3240" w:type="pct"/>
            <w:shd w:val="clear" w:color="auto" w:fill="auto"/>
            <w:hideMark/>
          </w:tcPr>
          <w:p w14:paraId="0B6D464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PLAQUETAS, CONTAGEM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7A2ECB5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03CB55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0,03</w:t>
            </w:r>
          </w:p>
        </w:tc>
      </w:tr>
      <w:tr w:rsidR="00172DBE" w:rsidRPr="00172DBE" w14:paraId="59E35373" w14:textId="77777777" w:rsidTr="00172DBE">
        <w:trPr>
          <w:trHeight w:val="255"/>
        </w:trPr>
        <w:tc>
          <w:tcPr>
            <w:tcW w:w="418" w:type="pct"/>
            <w:shd w:val="clear" w:color="auto" w:fill="auto"/>
            <w:hideMark/>
          </w:tcPr>
          <w:p w14:paraId="5FCEE34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876</w:t>
            </w:r>
          </w:p>
        </w:tc>
        <w:tc>
          <w:tcPr>
            <w:tcW w:w="3240" w:type="pct"/>
            <w:shd w:val="clear" w:color="auto" w:fill="auto"/>
            <w:hideMark/>
          </w:tcPr>
          <w:p w14:paraId="1EF2CFA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PLASMINOGENIO,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6414E28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042487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0,35</w:t>
            </w:r>
          </w:p>
        </w:tc>
      </w:tr>
      <w:tr w:rsidR="00172DBE" w:rsidRPr="00172DBE" w14:paraId="635BED92" w14:textId="77777777" w:rsidTr="00172DBE">
        <w:trPr>
          <w:trHeight w:val="255"/>
        </w:trPr>
        <w:tc>
          <w:tcPr>
            <w:tcW w:w="418" w:type="pct"/>
            <w:shd w:val="clear" w:color="auto" w:fill="auto"/>
            <w:hideMark/>
          </w:tcPr>
          <w:p w14:paraId="0105488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877</w:t>
            </w:r>
          </w:p>
        </w:tc>
        <w:tc>
          <w:tcPr>
            <w:tcW w:w="3240" w:type="pct"/>
            <w:shd w:val="clear" w:color="auto" w:fill="auto"/>
            <w:hideMark/>
          </w:tcPr>
          <w:p w14:paraId="42BC568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PORFIRINAS,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4E4F8F8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D42B66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0,30</w:t>
            </w:r>
          </w:p>
        </w:tc>
      </w:tr>
      <w:tr w:rsidR="00172DBE" w:rsidRPr="00172DBE" w14:paraId="5DDF950C" w14:textId="77777777" w:rsidTr="00172DBE">
        <w:trPr>
          <w:trHeight w:val="255"/>
        </w:trPr>
        <w:tc>
          <w:tcPr>
            <w:tcW w:w="418" w:type="pct"/>
            <w:shd w:val="clear" w:color="auto" w:fill="auto"/>
            <w:hideMark/>
          </w:tcPr>
          <w:p w14:paraId="58B5F2A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878</w:t>
            </w:r>
          </w:p>
        </w:tc>
        <w:tc>
          <w:tcPr>
            <w:tcW w:w="3240" w:type="pct"/>
            <w:shd w:val="clear" w:color="auto" w:fill="auto"/>
            <w:hideMark/>
          </w:tcPr>
          <w:p w14:paraId="572B9B4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PORFOBILINOGENIO NA URINA,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3EF0069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939EA5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0,17</w:t>
            </w:r>
          </w:p>
        </w:tc>
      </w:tr>
      <w:tr w:rsidR="00172DBE" w:rsidRPr="00172DBE" w14:paraId="2300A8EF" w14:textId="77777777" w:rsidTr="00172DBE">
        <w:trPr>
          <w:trHeight w:val="255"/>
        </w:trPr>
        <w:tc>
          <w:tcPr>
            <w:tcW w:w="418" w:type="pct"/>
            <w:shd w:val="clear" w:color="auto" w:fill="auto"/>
            <w:hideMark/>
          </w:tcPr>
          <w:p w14:paraId="6565C2D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879</w:t>
            </w:r>
          </w:p>
        </w:tc>
        <w:tc>
          <w:tcPr>
            <w:tcW w:w="3240" w:type="pct"/>
            <w:shd w:val="clear" w:color="auto" w:fill="auto"/>
            <w:hideMark/>
          </w:tcPr>
          <w:p w14:paraId="0BF108B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POTASSIO,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38E79D4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888CBD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1,28</w:t>
            </w:r>
          </w:p>
        </w:tc>
      </w:tr>
      <w:tr w:rsidR="00172DBE" w:rsidRPr="00172DBE" w14:paraId="3E01F6E5" w14:textId="77777777" w:rsidTr="00172DBE">
        <w:trPr>
          <w:trHeight w:val="255"/>
        </w:trPr>
        <w:tc>
          <w:tcPr>
            <w:tcW w:w="418" w:type="pct"/>
            <w:shd w:val="clear" w:color="auto" w:fill="auto"/>
            <w:hideMark/>
          </w:tcPr>
          <w:p w14:paraId="6B5DAAA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880</w:t>
            </w:r>
          </w:p>
        </w:tc>
        <w:tc>
          <w:tcPr>
            <w:tcW w:w="3240" w:type="pct"/>
            <w:shd w:val="clear" w:color="auto" w:fill="auto"/>
            <w:hideMark/>
          </w:tcPr>
          <w:p w14:paraId="0368634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PROGRESSAO ESPERMATICA (CADA)</w:t>
            </w:r>
            <w:proofErr w:type="gramStart"/>
            <w:r w:rsidRPr="00172DBE">
              <w:rPr>
                <w:rFonts w:ascii="Arial" w:eastAsia="Times New Roman" w:hAnsi="Arial" w:cs="Arial"/>
                <w:color w:val="000000"/>
                <w:sz w:val="16"/>
                <w:szCs w:val="16"/>
                <w:lang w:eastAsia="pt-BR"/>
              </w:rPr>
              <w:t>, PROVA</w:t>
            </w:r>
            <w:proofErr w:type="gramEnd"/>
            <w:r w:rsidRPr="00172DBE">
              <w:rPr>
                <w:rFonts w:ascii="Arial" w:eastAsia="Times New Roman" w:hAnsi="Arial" w:cs="Arial"/>
                <w:color w:val="000000"/>
                <w:sz w:val="16"/>
                <w:szCs w:val="16"/>
                <w:lang w:eastAsia="pt-BR"/>
              </w:rPr>
              <w:t xml:space="preserve"> DE (VALOR ACORDO)</w:t>
            </w:r>
          </w:p>
        </w:tc>
        <w:tc>
          <w:tcPr>
            <w:tcW w:w="615" w:type="pct"/>
            <w:shd w:val="clear" w:color="auto" w:fill="auto"/>
            <w:hideMark/>
          </w:tcPr>
          <w:p w14:paraId="56B5142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BD1E31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0,82</w:t>
            </w:r>
          </w:p>
        </w:tc>
      </w:tr>
      <w:tr w:rsidR="00172DBE" w:rsidRPr="00172DBE" w14:paraId="18938F42" w14:textId="77777777" w:rsidTr="00172DBE">
        <w:trPr>
          <w:trHeight w:val="255"/>
        </w:trPr>
        <w:tc>
          <w:tcPr>
            <w:tcW w:w="418" w:type="pct"/>
            <w:shd w:val="clear" w:color="auto" w:fill="auto"/>
            <w:hideMark/>
          </w:tcPr>
          <w:p w14:paraId="6C698DA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881</w:t>
            </w:r>
          </w:p>
        </w:tc>
        <w:tc>
          <w:tcPr>
            <w:tcW w:w="3240" w:type="pct"/>
            <w:shd w:val="clear" w:color="auto" w:fill="auto"/>
            <w:hideMark/>
          </w:tcPr>
          <w:p w14:paraId="286D019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 xml:space="preserve">PROTEINA C </w:t>
            </w:r>
            <w:proofErr w:type="gramStart"/>
            <w:r w:rsidRPr="00172DBE">
              <w:rPr>
                <w:rFonts w:ascii="Arial" w:eastAsia="Times New Roman" w:hAnsi="Arial" w:cs="Arial"/>
                <w:color w:val="000000"/>
                <w:sz w:val="16"/>
                <w:szCs w:val="16"/>
                <w:lang w:eastAsia="pt-BR"/>
              </w:rPr>
              <w:t>FUNCIONAL, DOSAGEM</w:t>
            </w:r>
            <w:proofErr w:type="gramEnd"/>
            <w:r w:rsidRPr="00172DBE">
              <w:rPr>
                <w:rFonts w:ascii="Arial" w:eastAsia="Times New Roman" w:hAnsi="Arial" w:cs="Arial"/>
                <w:color w:val="000000"/>
                <w:sz w:val="16"/>
                <w:szCs w:val="16"/>
                <w:lang w:eastAsia="pt-BR"/>
              </w:rPr>
              <w:t xml:space="preserve"> DE (VALOR SUS)</w:t>
            </w:r>
          </w:p>
        </w:tc>
        <w:tc>
          <w:tcPr>
            <w:tcW w:w="615" w:type="pct"/>
            <w:shd w:val="clear" w:color="auto" w:fill="auto"/>
            <w:hideMark/>
          </w:tcPr>
          <w:p w14:paraId="78E1B15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55E955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75,00</w:t>
            </w:r>
          </w:p>
        </w:tc>
      </w:tr>
      <w:tr w:rsidR="00172DBE" w:rsidRPr="00172DBE" w14:paraId="66A972C2" w14:textId="77777777" w:rsidTr="00172DBE">
        <w:trPr>
          <w:trHeight w:val="255"/>
        </w:trPr>
        <w:tc>
          <w:tcPr>
            <w:tcW w:w="418" w:type="pct"/>
            <w:shd w:val="clear" w:color="auto" w:fill="auto"/>
            <w:hideMark/>
          </w:tcPr>
          <w:p w14:paraId="6FEBA55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882</w:t>
            </w:r>
          </w:p>
        </w:tc>
        <w:tc>
          <w:tcPr>
            <w:tcW w:w="3240" w:type="pct"/>
            <w:shd w:val="clear" w:color="auto" w:fill="auto"/>
            <w:hideMark/>
          </w:tcPr>
          <w:p w14:paraId="3E33476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 xml:space="preserve">PROTEINA C </w:t>
            </w:r>
            <w:proofErr w:type="gramStart"/>
            <w:r w:rsidRPr="00172DBE">
              <w:rPr>
                <w:rFonts w:ascii="Arial" w:eastAsia="Times New Roman" w:hAnsi="Arial" w:cs="Arial"/>
                <w:color w:val="000000"/>
                <w:sz w:val="16"/>
                <w:szCs w:val="16"/>
                <w:lang w:eastAsia="pt-BR"/>
              </w:rPr>
              <w:t>FUNCIONAL, DOSAGEM</w:t>
            </w:r>
            <w:proofErr w:type="gramEnd"/>
            <w:r w:rsidRPr="00172DBE">
              <w:rPr>
                <w:rFonts w:ascii="Arial" w:eastAsia="Times New Roman" w:hAnsi="Arial" w:cs="Arial"/>
                <w:color w:val="000000"/>
                <w:sz w:val="16"/>
                <w:szCs w:val="16"/>
                <w:lang w:eastAsia="pt-BR"/>
              </w:rPr>
              <w:t xml:space="preserve"> DE (VALOR ACORDO)</w:t>
            </w:r>
          </w:p>
        </w:tc>
        <w:tc>
          <w:tcPr>
            <w:tcW w:w="615" w:type="pct"/>
            <w:shd w:val="clear" w:color="auto" w:fill="auto"/>
            <w:hideMark/>
          </w:tcPr>
          <w:p w14:paraId="504664C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794E88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2,94</w:t>
            </w:r>
          </w:p>
        </w:tc>
      </w:tr>
      <w:tr w:rsidR="00172DBE" w:rsidRPr="00172DBE" w14:paraId="609D3AE9" w14:textId="77777777" w:rsidTr="00172DBE">
        <w:trPr>
          <w:trHeight w:val="255"/>
        </w:trPr>
        <w:tc>
          <w:tcPr>
            <w:tcW w:w="418" w:type="pct"/>
            <w:shd w:val="clear" w:color="auto" w:fill="auto"/>
            <w:hideMark/>
          </w:tcPr>
          <w:p w14:paraId="0DA4760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883</w:t>
            </w:r>
          </w:p>
        </w:tc>
        <w:tc>
          <w:tcPr>
            <w:tcW w:w="3240" w:type="pct"/>
            <w:shd w:val="clear" w:color="auto" w:fill="auto"/>
            <w:hideMark/>
          </w:tcPr>
          <w:p w14:paraId="79501C6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PROTEINA S FUNCIONAL, DOSAGEM DE (VALOR SUS</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115E173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1ADB8F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125,00</w:t>
            </w:r>
          </w:p>
        </w:tc>
      </w:tr>
      <w:tr w:rsidR="00172DBE" w:rsidRPr="00172DBE" w14:paraId="26066F54" w14:textId="77777777" w:rsidTr="00172DBE">
        <w:trPr>
          <w:trHeight w:val="255"/>
        </w:trPr>
        <w:tc>
          <w:tcPr>
            <w:tcW w:w="418" w:type="pct"/>
            <w:shd w:val="clear" w:color="auto" w:fill="auto"/>
            <w:hideMark/>
          </w:tcPr>
          <w:p w14:paraId="0AE9E76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884</w:t>
            </w:r>
          </w:p>
        </w:tc>
        <w:tc>
          <w:tcPr>
            <w:tcW w:w="3240" w:type="pct"/>
            <w:shd w:val="clear" w:color="auto" w:fill="auto"/>
            <w:hideMark/>
          </w:tcPr>
          <w:p w14:paraId="4A5FC77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PROTEINA S FUNCIONAL,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5774FB8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DE219D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1,15</w:t>
            </w:r>
          </w:p>
        </w:tc>
      </w:tr>
      <w:tr w:rsidR="00172DBE" w:rsidRPr="00172DBE" w14:paraId="320432AB" w14:textId="77777777" w:rsidTr="00172DBE">
        <w:trPr>
          <w:trHeight w:val="255"/>
        </w:trPr>
        <w:tc>
          <w:tcPr>
            <w:tcW w:w="418" w:type="pct"/>
            <w:shd w:val="clear" w:color="auto" w:fill="auto"/>
            <w:hideMark/>
          </w:tcPr>
          <w:p w14:paraId="5FE9A6A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885</w:t>
            </w:r>
          </w:p>
        </w:tc>
        <w:tc>
          <w:tcPr>
            <w:tcW w:w="3240" w:type="pct"/>
            <w:shd w:val="clear" w:color="auto" w:fill="auto"/>
            <w:hideMark/>
          </w:tcPr>
          <w:p w14:paraId="21AB5D4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 xml:space="preserve">PROTEINA C </w:t>
            </w:r>
            <w:proofErr w:type="gramStart"/>
            <w:r w:rsidRPr="00172DBE">
              <w:rPr>
                <w:rFonts w:ascii="Arial" w:eastAsia="Times New Roman" w:hAnsi="Arial" w:cs="Arial"/>
                <w:color w:val="000000"/>
                <w:sz w:val="16"/>
                <w:szCs w:val="16"/>
                <w:lang w:eastAsia="pt-BR"/>
              </w:rPr>
              <w:t>REATIVA, DETERMINACAO QUANTITATIVA DE</w:t>
            </w:r>
            <w:proofErr w:type="gramEnd"/>
            <w:r w:rsidRPr="00172DBE">
              <w:rPr>
                <w:rFonts w:ascii="Arial" w:eastAsia="Times New Roman" w:hAnsi="Arial" w:cs="Arial"/>
                <w:color w:val="000000"/>
                <w:sz w:val="16"/>
                <w:szCs w:val="16"/>
                <w:lang w:eastAsia="pt-BR"/>
              </w:rPr>
              <w:t xml:space="preserve"> (VALOR ACORDO)</w:t>
            </w:r>
          </w:p>
        </w:tc>
        <w:tc>
          <w:tcPr>
            <w:tcW w:w="615" w:type="pct"/>
            <w:shd w:val="clear" w:color="auto" w:fill="auto"/>
            <w:hideMark/>
          </w:tcPr>
          <w:p w14:paraId="4625B23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F3226B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1,02</w:t>
            </w:r>
          </w:p>
        </w:tc>
      </w:tr>
      <w:tr w:rsidR="00172DBE" w:rsidRPr="00172DBE" w14:paraId="5592D607" w14:textId="77777777" w:rsidTr="00172DBE">
        <w:trPr>
          <w:trHeight w:val="255"/>
        </w:trPr>
        <w:tc>
          <w:tcPr>
            <w:tcW w:w="418" w:type="pct"/>
            <w:shd w:val="clear" w:color="auto" w:fill="auto"/>
            <w:hideMark/>
          </w:tcPr>
          <w:p w14:paraId="66188B1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886</w:t>
            </w:r>
          </w:p>
        </w:tc>
        <w:tc>
          <w:tcPr>
            <w:tcW w:w="3240" w:type="pct"/>
            <w:shd w:val="clear" w:color="auto" w:fill="auto"/>
            <w:hideMark/>
          </w:tcPr>
          <w:p w14:paraId="569C90F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 xml:space="preserve">PROTEINA C </w:t>
            </w:r>
            <w:proofErr w:type="gramStart"/>
            <w:r w:rsidRPr="00172DBE">
              <w:rPr>
                <w:rFonts w:ascii="Arial" w:eastAsia="Times New Roman" w:hAnsi="Arial" w:cs="Arial"/>
                <w:color w:val="000000"/>
                <w:sz w:val="16"/>
                <w:szCs w:val="16"/>
                <w:lang w:eastAsia="pt-BR"/>
              </w:rPr>
              <w:t>REATIVA, DOSAGEM</w:t>
            </w:r>
            <w:proofErr w:type="gramEnd"/>
            <w:r w:rsidRPr="00172DBE">
              <w:rPr>
                <w:rFonts w:ascii="Arial" w:eastAsia="Times New Roman" w:hAnsi="Arial" w:cs="Arial"/>
                <w:color w:val="000000"/>
                <w:sz w:val="16"/>
                <w:szCs w:val="16"/>
                <w:lang w:eastAsia="pt-BR"/>
              </w:rPr>
              <w:t xml:space="preserve"> DE (VALOR ACORDO)</w:t>
            </w:r>
          </w:p>
        </w:tc>
        <w:tc>
          <w:tcPr>
            <w:tcW w:w="615" w:type="pct"/>
            <w:shd w:val="clear" w:color="auto" w:fill="auto"/>
            <w:hideMark/>
          </w:tcPr>
          <w:p w14:paraId="4F72935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98A9C1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0,32</w:t>
            </w:r>
          </w:p>
        </w:tc>
      </w:tr>
      <w:tr w:rsidR="00172DBE" w:rsidRPr="00172DBE" w14:paraId="55B2F11B" w14:textId="77777777" w:rsidTr="00172DBE">
        <w:trPr>
          <w:trHeight w:val="255"/>
        </w:trPr>
        <w:tc>
          <w:tcPr>
            <w:tcW w:w="418" w:type="pct"/>
            <w:shd w:val="clear" w:color="auto" w:fill="auto"/>
            <w:hideMark/>
          </w:tcPr>
          <w:p w14:paraId="7D29A2E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887</w:t>
            </w:r>
          </w:p>
        </w:tc>
        <w:tc>
          <w:tcPr>
            <w:tcW w:w="3240" w:type="pct"/>
            <w:shd w:val="clear" w:color="auto" w:fill="auto"/>
            <w:hideMark/>
          </w:tcPr>
          <w:p w14:paraId="415A97D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PROTEINAS (URINA DE 24 HORAS),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4B80B22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33F7D3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0,38</w:t>
            </w:r>
          </w:p>
        </w:tc>
      </w:tr>
      <w:tr w:rsidR="00172DBE" w:rsidRPr="00172DBE" w14:paraId="79B728DD" w14:textId="77777777" w:rsidTr="00172DBE">
        <w:trPr>
          <w:trHeight w:val="255"/>
        </w:trPr>
        <w:tc>
          <w:tcPr>
            <w:tcW w:w="418" w:type="pct"/>
            <w:shd w:val="clear" w:color="auto" w:fill="auto"/>
            <w:hideMark/>
          </w:tcPr>
          <w:p w14:paraId="4CD8820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888</w:t>
            </w:r>
          </w:p>
        </w:tc>
        <w:tc>
          <w:tcPr>
            <w:tcW w:w="3240" w:type="pct"/>
            <w:shd w:val="clear" w:color="auto" w:fill="auto"/>
            <w:hideMark/>
          </w:tcPr>
          <w:p w14:paraId="2900617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PROTEINAS C/ CONCENTRACAO NO LIQUOR, ELETROFORESE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0EA7EAC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AE7626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0,44</w:t>
            </w:r>
          </w:p>
        </w:tc>
      </w:tr>
      <w:tr w:rsidR="00172DBE" w:rsidRPr="00172DBE" w14:paraId="554745A2" w14:textId="77777777" w:rsidTr="00172DBE">
        <w:trPr>
          <w:trHeight w:val="255"/>
        </w:trPr>
        <w:tc>
          <w:tcPr>
            <w:tcW w:w="418" w:type="pct"/>
            <w:shd w:val="clear" w:color="auto" w:fill="auto"/>
            <w:hideMark/>
          </w:tcPr>
          <w:p w14:paraId="02A7948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889</w:t>
            </w:r>
          </w:p>
        </w:tc>
        <w:tc>
          <w:tcPr>
            <w:tcW w:w="3240" w:type="pct"/>
            <w:shd w:val="clear" w:color="auto" w:fill="auto"/>
            <w:hideMark/>
          </w:tcPr>
          <w:p w14:paraId="71F8FA3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PROTEINAS NO LIQUIDO SINOVIAL E DERRAMES,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77A3282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947745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0,16</w:t>
            </w:r>
          </w:p>
        </w:tc>
      </w:tr>
      <w:tr w:rsidR="00172DBE" w:rsidRPr="00172DBE" w14:paraId="369E7DE4" w14:textId="77777777" w:rsidTr="00172DBE">
        <w:trPr>
          <w:trHeight w:val="255"/>
        </w:trPr>
        <w:tc>
          <w:tcPr>
            <w:tcW w:w="418" w:type="pct"/>
            <w:shd w:val="clear" w:color="auto" w:fill="auto"/>
            <w:hideMark/>
          </w:tcPr>
          <w:p w14:paraId="2A4746B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890</w:t>
            </w:r>
          </w:p>
        </w:tc>
        <w:tc>
          <w:tcPr>
            <w:tcW w:w="3240" w:type="pct"/>
            <w:shd w:val="clear" w:color="auto" w:fill="auto"/>
            <w:hideMark/>
          </w:tcPr>
          <w:p w14:paraId="0B71E0A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PROTEINAS TOTAIS,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2AC3792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80A850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0,16</w:t>
            </w:r>
          </w:p>
        </w:tc>
      </w:tr>
      <w:tr w:rsidR="00172DBE" w:rsidRPr="00172DBE" w14:paraId="218DF57A" w14:textId="77777777" w:rsidTr="00172DBE">
        <w:trPr>
          <w:trHeight w:val="255"/>
        </w:trPr>
        <w:tc>
          <w:tcPr>
            <w:tcW w:w="418" w:type="pct"/>
            <w:shd w:val="clear" w:color="auto" w:fill="auto"/>
            <w:hideMark/>
          </w:tcPr>
          <w:p w14:paraId="7950629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891</w:t>
            </w:r>
          </w:p>
        </w:tc>
        <w:tc>
          <w:tcPr>
            <w:tcW w:w="3240" w:type="pct"/>
            <w:shd w:val="clear" w:color="auto" w:fill="auto"/>
            <w:hideMark/>
          </w:tcPr>
          <w:p w14:paraId="1BE29DF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PROTEINAS TOTAIS E FRAÇÕES,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5FD1AF7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A4559A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0,20</w:t>
            </w:r>
          </w:p>
        </w:tc>
      </w:tr>
      <w:tr w:rsidR="00172DBE" w:rsidRPr="00172DBE" w14:paraId="10279828" w14:textId="77777777" w:rsidTr="00172DBE">
        <w:trPr>
          <w:trHeight w:val="255"/>
        </w:trPr>
        <w:tc>
          <w:tcPr>
            <w:tcW w:w="418" w:type="pct"/>
            <w:shd w:val="clear" w:color="auto" w:fill="auto"/>
            <w:hideMark/>
          </w:tcPr>
          <w:p w14:paraId="5E0F029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892</w:t>
            </w:r>
          </w:p>
        </w:tc>
        <w:tc>
          <w:tcPr>
            <w:tcW w:w="3240" w:type="pct"/>
            <w:shd w:val="clear" w:color="auto" w:fill="auto"/>
            <w:hideMark/>
          </w:tcPr>
          <w:p w14:paraId="00E245D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PROVA CONFIRMATÓRIA DA PRESENÇA DE MICRO-ORGANISMOS COLIFORMES (VALOR ACORDO)</w:t>
            </w:r>
          </w:p>
        </w:tc>
        <w:tc>
          <w:tcPr>
            <w:tcW w:w="615" w:type="pct"/>
            <w:shd w:val="clear" w:color="auto" w:fill="auto"/>
            <w:hideMark/>
          </w:tcPr>
          <w:p w14:paraId="039D7EA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C0FAB3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0,48</w:t>
            </w:r>
          </w:p>
        </w:tc>
      </w:tr>
      <w:tr w:rsidR="00172DBE" w:rsidRPr="00172DBE" w14:paraId="33466227" w14:textId="77777777" w:rsidTr="00172DBE">
        <w:trPr>
          <w:trHeight w:val="255"/>
        </w:trPr>
        <w:tc>
          <w:tcPr>
            <w:tcW w:w="418" w:type="pct"/>
            <w:shd w:val="clear" w:color="auto" w:fill="auto"/>
            <w:hideMark/>
          </w:tcPr>
          <w:p w14:paraId="5A04FBD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893</w:t>
            </w:r>
          </w:p>
        </w:tc>
        <w:tc>
          <w:tcPr>
            <w:tcW w:w="3240" w:type="pct"/>
            <w:shd w:val="clear" w:color="auto" w:fill="auto"/>
            <w:hideMark/>
          </w:tcPr>
          <w:p w14:paraId="0C3E419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PROVAS DE PRAUSNITZ-KUSTNER (PK) (VALOR ACORDO)</w:t>
            </w:r>
          </w:p>
        </w:tc>
        <w:tc>
          <w:tcPr>
            <w:tcW w:w="615" w:type="pct"/>
            <w:shd w:val="clear" w:color="auto" w:fill="auto"/>
            <w:hideMark/>
          </w:tcPr>
          <w:p w14:paraId="4B68346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7AFEDE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0,15</w:t>
            </w:r>
          </w:p>
        </w:tc>
      </w:tr>
      <w:tr w:rsidR="00172DBE" w:rsidRPr="00172DBE" w14:paraId="6C04B82B" w14:textId="77777777" w:rsidTr="00172DBE">
        <w:trPr>
          <w:trHeight w:val="255"/>
        </w:trPr>
        <w:tc>
          <w:tcPr>
            <w:tcW w:w="418" w:type="pct"/>
            <w:shd w:val="clear" w:color="auto" w:fill="auto"/>
            <w:hideMark/>
          </w:tcPr>
          <w:p w14:paraId="2E3044A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894</w:t>
            </w:r>
          </w:p>
        </w:tc>
        <w:tc>
          <w:tcPr>
            <w:tcW w:w="3240" w:type="pct"/>
            <w:shd w:val="clear" w:color="auto" w:fill="auto"/>
            <w:hideMark/>
          </w:tcPr>
          <w:p w14:paraId="0CC7071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PROVAS IMUNO-ALERGICAS BACTERIANAS (VALOR ACORDO)</w:t>
            </w:r>
          </w:p>
        </w:tc>
        <w:tc>
          <w:tcPr>
            <w:tcW w:w="615" w:type="pct"/>
            <w:shd w:val="clear" w:color="auto" w:fill="auto"/>
            <w:hideMark/>
          </w:tcPr>
          <w:p w14:paraId="4A672B2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2EF93C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0,15</w:t>
            </w:r>
          </w:p>
        </w:tc>
      </w:tr>
      <w:tr w:rsidR="00172DBE" w:rsidRPr="00172DBE" w14:paraId="703382A2" w14:textId="77777777" w:rsidTr="00172DBE">
        <w:trPr>
          <w:trHeight w:val="255"/>
        </w:trPr>
        <w:tc>
          <w:tcPr>
            <w:tcW w:w="418" w:type="pct"/>
            <w:shd w:val="clear" w:color="auto" w:fill="auto"/>
            <w:hideMark/>
          </w:tcPr>
          <w:p w14:paraId="0C1A2E1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895</w:t>
            </w:r>
          </w:p>
        </w:tc>
        <w:tc>
          <w:tcPr>
            <w:tcW w:w="3240" w:type="pct"/>
            <w:shd w:val="clear" w:color="auto" w:fill="auto"/>
            <w:hideMark/>
          </w:tcPr>
          <w:p w14:paraId="6367653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QUALITATIVO DE CALCULOS URINARIOS, EXAME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10A41ED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341039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0,69</w:t>
            </w:r>
          </w:p>
        </w:tc>
      </w:tr>
      <w:tr w:rsidR="00172DBE" w:rsidRPr="00172DBE" w14:paraId="74C0AD24" w14:textId="77777777" w:rsidTr="00172DBE">
        <w:trPr>
          <w:trHeight w:val="255"/>
        </w:trPr>
        <w:tc>
          <w:tcPr>
            <w:tcW w:w="418" w:type="pct"/>
            <w:shd w:val="clear" w:color="auto" w:fill="auto"/>
            <w:hideMark/>
          </w:tcPr>
          <w:p w14:paraId="0327655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896</w:t>
            </w:r>
          </w:p>
        </w:tc>
        <w:tc>
          <w:tcPr>
            <w:tcW w:w="3240" w:type="pct"/>
            <w:shd w:val="clear" w:color="auto" w:fill="auto"/>
            <w:hideMark/>
          </w:tcPr>
          <w:p w14:paraId="19674E9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QUINIDINA,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2B3FA39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374D94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0,84</w:t>
            </w:r>
          </w:p>
        </w:tc>
      </w:tr>
      <w:tr w:rsidR="00172DBE" w:rsidRPr="00172DBE" w14:paraId="2557C45E" w14:textId="77777777" w:rsidTr="00172DBE">
        <w:trPr>
          <w:trHeight w:val="255"/>
        </w:trPr>
        <w:tc>
          <w:tcPr>
            <w:tcW w:w="418" w:type="pct"/>
            <w:shd w:val="clear" w:color="auto" w:fill="auto"/>
            <w:hideMark/>
          </w:tcPr>
          <w:p w14:paraId="1EBF464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897</w:t>
            </w:r>
          </w:p>
        </w:tc>
        <w:tc>
          <w:tcPr>
            <w:tcW w:w="3240" w:type="pct"/>
            <w:shd w:val="clear" w:color="auto" w:fill="auto"/>
            <w:hideMark/>
          </w:tcPr>
          <w:p w14:paraId="2AF8B42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RAGOCITOS NO LIQUIDO SINOVIAL E DERRAMES,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22239D7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B5C0C7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0,16</w:t>
            </w:r>
          </w:p>
        </w:tc>
      </w:tr>
      <w:tr w:rsidR="00172DBE" w:rsidRPr="00172DBE" w14:paraId="572AC04C" w14:textId="77777777" w:rsidTr="00172DBE">
        <w:trPr>
          <w:trHeight w:val="255"/>
        </w:trPr>
        <w:tc>
          <w:tcPr>
            <w:tcW w:w="418" w:type="pct"/>
            <w:shd w:val="clear" w:color="auto" w:fill="auto"/>
            <w:hideMark/>
          </w:tcPr>
          <w:p w14:paraId="3315236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898</w:t>
            </w:r>
          </w:p>
        </w:tc>
        <w:tc>
          <w:tcPr>
            <w:tcW w:w="3240" w:type="pct"/>
            <w:shd w:val="clear" w:color="auto" w:fill="auto"/>
            <w:hideMark/>
          </w:tcPr>
          <w:p w14:paraId="4CFB739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RENINA,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658F486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4D915E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15,66</w:t>
            </w:r>
          </w:p>
        </w:tc>
      </w:tr>
      <w:tr w:rsidR="00172DBE" w:rsidRPr="00172DBE" w14:paraId="6C8FBB68" w14:textId="77777777" w:rsidTr="00172DBE">
        <w:trPr>
          <w:trHeight w:val="255"/>
        </w:trPr>
        <w:tc>
          <w:tcPr>
            <w:tcW w:w="418" w:type="pct"/>
            <w:shd w:val="clear" w:color="auto" w:fill="auto"/>
            <w:hideMark/>
          </w:tcPr>
          <w:p w14:paraId="1E1FFAF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899</w:t>
            </w:r>
          </w:p>
        </w:tc>
        <w:tc>
          <w:tcPr>
            <w:tcW w:w="3240" w:type="pct"/>
            <w:shd w:val="clear" w:color="auto" w:fill="auto"/>
            <w:hideMark/>
          </w:tcPr>
          <w:p w14:paraId="4BEC1AB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RETENCAO DE T3, DETERMINACAO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3BC9CCC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7C1B02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2,33</w:t>
            </w:r>
          </w:p>
        </w:tc>
      </w:tr>
      <w:tr w:rsidR="00172DBE" w:rsidRPr="00172DBE" w14:paraId="5B615257" w14:textId="77777777" w:rsidTr="00172DBE">
        <w:trPr>
          <w:trHeight w:val="255"/>
        </w:trPr>
        <w:tc>
          <w:tcPr>
            <w:tcW w:w="418" w:type="pct"/>
            <w:shd w:val="clear" w:color="auto" w:fill="auto"/>
            <w:hideMark/>
          </w:tcPr>
          <w:p w14:paraId="61156C8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lastRenderedPageBreak/>
              <w:t>900</w:t>
            </w:r>
          </w:p>
        </w:tc>
        <w:tc>
          <w:tcPr>
            <w:tcW w:w="3240" w:type="pct"/>
            <w:shd w:val="clear" w:color="auto" w:fill="auto"/>
            <w:hideMark/>
          </w:tcPr>
          <w:p w14:paraId="0DF2737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RETICULOCITOS, CONTAGEM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29440A4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249FC5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0,51</w:t>
            </w:r>
          </w:p>
        </w:tc>
      </w:tr>
      <w:tr w:rsidR="00172DBE" w:rsidRPr="00172DBE" w14:paraId="5AE06689" w14:textId="77777777" w:rsidTr="00172DBE">
        <w:trPr>
          <w:trHeight w:val="255"/>
        </w:trPr>
        <w:tc>
          <w:tcPr>
            <w:tcW w:w="418" w:type="pct"/>
            <w:shd w:val="clear" w:color="auto" w:fill="auto"/>
            <w:hideMark/>
          </w:tcPr>
          <w:p w14:paraId="3FA0C62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901</w:t>
            </w:r>
          </w:p>
        </w:tc>
        <w:tc>
          <w:tcPr>
            <w:tcW w:w="3240" w:type="pct"/>
            <w:shd w:val="clear" w:color="auto" w:fill="auto"/>
            <w:hideMark/>
          </w:tcPr>
          <w:p w14:paraId="15DF556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ZINCO,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33DC654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92711B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2,80</w:t>
            </w:r>
          </w:p>
        </w:tc>
      </w:tr>
      <w:tr w:rsidR="00172DBE" w:rsidRPr="00172DBE" w14:paraId="3990B41E" w14:textId="77777777" w:rsidTr="00172DBE">
        <w:trPr>
          <w:trHeight w:val="255"/>
        </w:trPr>
        <w:tc>
          <w:tcPr>
            <w:tcW w:w="418" w:type="pct"/>
            <w:shd w:val="clear" w:color="auto" w:fill="auto"/>
            <w:hideMark/>
          </w:tcPr>
          <w:p w14:paraId="6DCA7EA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902</w:t>
            </w:r>
          </w:p>
        </w:tc>
        <w:tc>
          <w:tcPr>
            <w:tcW w:w="3240" w:type="pct"/>
            <w:shd w:val="clear" w:color="auto" w:fill="auto"/>
            <w:hideMark/>
          </w:tcPr>
          <w:p w14:paraId="0C6A4B5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RETRACAO DO COAGULO, PROVA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64D97E7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6D5224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0,30</w:t>
            </w:r>
          </w:p>
        </w:tc>
      </w:tr>
      <w:tr w:rsidR="00172DBE" w:rsidRPr="00172DBE" w14:paraId="19D91639" w14:textId="77777777" w:rsidTr="00172DBE">
        <w:trPr>
          <w:trHeight w:val="255"/>
        </w:trPr>
        <w:tc>
          <w:tcPr>
            <w:tcW w:w="418" w:type="pct"/>
            <w:shd w:val="clear" w:color="auto" w:fill="auto"/>
            <w:hideMark/>
          </w:tcPr>
          <w:p w14:paraId="7F5AB0D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903</w:t>
            </w:r>
          </w:p>
        </w:tc>
        <w:tc>
          <w:tcPr>
            <w:tcW w:w="3240" w:type="pct"/>
            <w:shd w:val="clear" w:color="auto" w:fill="auto"/>
            <w:hideMark/>
          </w:tcPr>
          <w:p w14:paraId="553E64E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RIVALTA NO LIQUIDO SINOVIAL E DERRAMES, REACAO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55B181B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5CAA2E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0,16</w:t>
            </w:r>
          </w:p>
        </w:tc>
      </w:tr>
      <w:tr w:rsidR="00172DBE" w:rsidRPr="00172DBE" w14:paraId="01E7624C" w14:textId="77777777" w:rsidTr="00172DBE">
        <w:trPr>
          <w:trHeight w:val="255"/>
        </w:trPr>
        <w:tc>
          <w:tcPr>
            <w:tcW w:w="418" w:type="pct"/>
            <w:shd w:val="clear" w:color="auto" w:fill="auto"/>
            <w:hideMark/>
          </w:tcPr>
          <w:p w14:paraId="38363E0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904</w:t>
            </w:r>
          </w:p>
        </w:tc>
        <w:tc>
          <w:tcPr>
            <w:tcW w:w="3240" w:type="pct"/>
            <w:shd w:val="clear" w:color="auto" w:fill="auto"/>
            <w:hideMark/>
          </w:tcPr>
          <w:p w14:paraId="13F7858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RNA DO HIV-1, QUANTIFICACAO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19C9D80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F71F59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1,80</w:t>
            </w:r>
          </w:p>
        </w:tc>
      </w:tr>
      <w:tr w:rsidR="00172DBE" w:rsidRPr="00172DBE" w14:paraId="438293F2" w14:textId="77777777" w:rsidTr="00172DBE">
        <w:trPr>
          <w:trHeight w:val="255"/>
        </w:trPr>
        <w:tc>
          <w:tcPr>
            <w:tcW w:w="418" w:type="pct"/>
            <w:shd w:val="clear" w:color="auto" w:fill="auto"/>
            <w:hideMark/>
          </w:tcPr>
          <w:p w14:paraId="24B2B92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905</w:t>
            </w:r>
          </w:p>
        </w:tc>
        <w:tc>
          <w:tcPr>
            <w:tcW w:w="3240" w:type="pct"/>
            <w:shd w:val="clear" w:color="auto" w:fill="auto"/>
            <w:hideMark/>
          </w:tcPr>
          <w:p w14:paraId="7776DCB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RNA DO VIRUS DA HEPATITE C (QUALITATIVO), DETECCAO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25FD985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CCA2F3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8,09</w:t>
            </w:r>
          </w:p>
        </w:tc>
      </w:tr>
      <w:tr w:rsidR="00172DBE" w:rsidRPr="00172DBE" w14:paraId="297C7F28" w14:textId="77777777" w:rsidTr="00172DBE">
        <w:trPr>
          <w:trHeight w:val="255"/>
        </w:trPr>
        <w:tc>
          <w:tcPr>
            <w:tcW w:w="418" w:type="pct"/>
            <w:shd w:val="clear" w:color="auto" w:fill="auto"/>
            <w:hideMark/>
          </w:tcPr>
          <w:p w14:paraId="0372768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906</w:t>
            </w:r>
          </w:p>
        </w:tc>
        <w:tc>
          <w:tcPr>
            <w:tcW w:w="3240" w:type="pct"/>
            <w:shd w:val="clear" w:color="auto" w:fill="auto"/>
            <w:hideMark/>
          </w:tcPr>
          <w:p w14:paraId="59398A5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RNA DO VIRUS DA HEPATITE C, QUANTIFICACAO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0F7DAE3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39014D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14,19</w:t>
            </w:r>
          </w:p>
        </w:tc>
      </w:tr>
      <w:tr w:rsidR="00172DBE" w:rsidRPr="00172DBE" w14:paraId="7CCABC53" w14:textId="77777777" w:rsidTr="00172DBE">
        <w:trPr>
          <w:trHeight w:val="255"/>
        </w:trPr>
        <w:tc>
          <w:tcPr>
            <w:tcW w:w="418" w:type="pct"/>
            <w:shd w:val="clear" w:color="auto" w:fill="auto"/>
            <w:hideMark/>
          </w:tcPr>
          <w:p w14:paraId="2826EF7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907</w:t>
            </w:r>
          </w:p>
        </w:tc>
        <w:tc>
          <w:tcPr>
            <w:tcW w:w="3240" w:type="pct"/>
            <w:shd w:val="clear" w:color="auto" w:fill="auto"/>
            <w:hideMark/>
          </w:tcPr>
          <w:p w14:paraId="78BD31B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SALICILATOS,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0D2A48D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A398C5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0,17</w:t>
            </w:r>
          </w:p>
        </w:tc>
      </w:tr>
      <w:tr w:rsidR="00172DBE" w:rsidRPr="00172DBE" w14:paraId="1DAE4AFD" w14:textId="77777777" w:rsidTr="00172DBE">
        <w:trPr>
          <w:trHeight w:val="255"/>
        </w:trPr>
        <w:tc>
          <w:tcPr>
            <w:tcW w:w="418" w:type="pct"/>
            <w:shd w:val="clear" w:color="auto" w:fill="auto"/>
            <w:hideMark/>
          </w:tcPr>
          <w:p w14:paraId="08A7B59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908</w:t>
            </w:r>
          </w:p>
        </w:tc>
        <w:tc>
          <w:tcPr>
            <w:tcW w:w="3240" w:type="pct"/>
            <w:shd w:val="clear" w:color="auto" w:fill="auto"/>
            <w:hideMark/>
          </w:tcPr>
          <w:p w14:paraId="24EF0C7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SODIO,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01BD450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50E390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1,38</w:t>
            </w:r>
          </w:p>
        </w:tc>
      </w:tr>
      <w:tr w:rsidR="00172DBE" w:rsidRPr="00172DBE" w14:paraId="0EFD9E68" w14:textId="77777777" w:rsidTr="00172DBE">
        <w:trPr>
          <w:trHeight w:val="255"/>
        </w:trPr>
        <w:tc>
          <w:tcPr>
            <w:tcW w:w="418" w:type="pct"/>
            <w:shd w:val="clear" w:color="auto" w:fill="auto"/>
            <w:hideMark/>
          </w:tcPr>
          <w:p w14:paraId="427F920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909</w:t>
            </w:r>
          </w:p>
        </w:tc>
        <w:tc>
          <w:tcPr>
            <w:tcW w:w="3240" w:type="pct"/>
            <w:shd w:val="clear" w:color="auto" w:fill="auto"/>
            <w:hideMark/>
          </w:tcPr>
          <w:p w14:paraId="33128A7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SUBSTANCIAS REDUTORAS NAS FEZES,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6955A76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603130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0,31</w:t>
            </w:r>
          </w:p>
        </w:tc>
      </w:tr>
      <w:tr w:rsidR="00172DBE" w:rsidRPr="00172DBE" w14:paraId="494D3265" w14:textId="77777777" w:rsidTr="00172DBE">
        <w:trPr>
          <w:trHeight w:val="255"/>
        </w:trPr>
        <w:tc>
          <w:tcPr>
            <w:tcW w:w="418" w:type="pct"/>
            <w:shd w:val="clear" w:color="auto" w:fill="auto"/>
            <w:hideMark/>
          </w:tcPr>
          <w:p w14:paraId="32B2AB5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910</w:t>
            </w:r>
          </w:p>
        </w:tc>
        <w:tc>
          <w:tcPr>
            <w:tcW w:w="3240" w:type="pct"/>
            <w:shd w:val="clear" w:color="auto" w:fill="auto"/>
            <w:hideMark/>
          </w:tcPr>
          <w:p w14:paraId="0B64CF6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SULFATOS,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35745F6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C7BED5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0,30</w:t>
            </w:r>
          </w:p>
        </w:tc>
      </w:tr>
      <w:tr w:rsidR="00172DBE" w:rsidRPr="00172DBE" w14:paraId="6A1D8F2E" w14:textId="77777777" w:rsidTr="00172DBE">
        <w:trPr>
          <w:trHeight w:val="255"/>
        </w:trPr>
        <w:tc>
          <w:tcPr>
            <w:tcW w:w="418" w:type="pct"/>
            <w:shd w:val="clear" w:color="auto" w:fill="auto"/>
            <w:hideMark/>
          </w:tcPr>
          <w:p w14:paraId="319315F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911</w:t>
            </w:r>
          </w:p>
        </w:tc>
        <w:tc>
          <w:tcPr>
            <w:tcW w:w="3240" w:type="pct"/>
            <w:shd w:val="clear" w:color="auto" w:fill="auto"/>
            <w:hideMark/>
          </w:tcPr>
          <w:p w14:paraId="72BEBDA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SULFO-HEMOGLOBINA, DETERMINACAO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1A7ECBD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D5DFF7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0,23</w:t>
            </w:r>
          </w:p>
        </w:tc>
      </w:tr>
      <w:tr w:rsidR="00172DBE" w:rsidRPr="00172DBE" w14:paraId="22F16005" w14:textId="77777777" w:rsidTr="00172DBE">
        <w:trPr>
          <w:trHeight w:val="255"/>
        </w:trPr>
        <w:tc>
          <w:tcPr>
            <w:tcW w:w="418" w:type="pct"/>
            <w:shd w:val="clear" w:color="auto" w:fill="auto"/>
            <w:hideMark/>
          </w:tcPr>
          <w:p w14:paraId="0B0ABE9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912</w:t>
            </w:r>
          </w:p>
        </w:tc>
        <w:tc>
          <w:tcPr>
            <w:tcW w:w="3240" w:type="pct"/>
            <w:shd w:val="clear" w:color="auto" w:fill="auto"/>
            <w:hideMark/>
          </w:tcPr>
          <w:p w14:paraId="363E696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SUPRESSAO DO CORTISOL APOS DEXAMETASONA, TESTE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135E068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92E5EA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0,11</w:t>
            </w:r>
          </w:p>
        </w:tc>
      </w:tr>
      <w:tr w:rsidR="00172DBE" w:rsidRPr="00172DBE" w14:paraId="7AF6B951" w14:textId="77777777" w:rsidTr="00172DBE">
        <w:trPr>
          <w:trHeight w:val="255"/>
        </w:trPr>
        <w:tc>
          <w:tcPr>
            <w:tcW w:w="418" w:type="pct"/>
            <w:shd w:val="clear" w:color="auto" w:fill="auto"/>
            <w:hideMark/>
          </w:tcPr>
          <w:p w14:paraId="20FD5A4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913</w:t>
            </w:r>
          </w:p>
        </w:tc>
        <w:tc>
          <w:tcPr>
            <w:tcW w:w="3240" w:type="pct"/>
            <w:shd w:val="clear" w:color="auto" w:fill="auto"/>
            <w:hideMark/>
          </w:tcPr>
          <w:p w14:paraId="327C89E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SUPRESSAO DO HGH APOS GLICOSE, TESTE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6EC2C99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41BC96E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1,01</w:t>
            </w:r>
          </w:p>
        </w:tc>
      </w:tr>
      <w:tr w:rsidR="00172DBE" w:rsidRPr="00172DBE" w14:paraId="41FD136B" w14:textId="77777777" w:rsidTr="00172DBE">
        <w:trPr>
          <w:trHeight w:val="255"/>
        </w:trPr>
        <w:tc>
          <w:tcPr>
            <w:tcW w:w="418" w:type="pct"/>
            <w:shd w:val="clear" w:color="auto" w:fill="auto"/>
            <w:hideMark/>
          </w:tcPr>
          <w:p w14:paraId="6630539B"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914</w:t>
            </w:r>
          </w:p>
        </w:tc>
        <w:tc>
          <w:tcPr>
            <w:tcW w:w="3240" w:type="pct"/>
            <w:shd w:val="clear" w:color="auto" w:fill="auto"/>
            <w:hideMark/>
          </w:tcPr>
          <w:p w14:paraId="670452D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TEMPO DE COAGULACAO, DETERMINACAO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2BEA499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616C12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0,30</w:t>
            </w:r>
          </w:p>
        </w:tc>
      </w:tr>
      <w:tr w:rsidR="00172DBE" w:rsidRPr="00172DBE" w14:paraId="067DAF71" w14:textId="77777777" w:rsidTr="00172DBE">
        <w:trPr>
          <w:trHeight w:val="255"/>
        </w:trPr>
        <w:tc>
          <w:tcPr>
            <w:tcW w:w="418" w:type="pct"/>
            <w:shd w:val="clear" w:color="auto" w:fill="auto"/>
            <w:hideMark/>
          </w:tcPr>
          <w:p w14:paraId="24DEBB5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915</w:t>
            </w:r>
          </w:p>
        </w:tc>
        <w:tc>
          <w:tcPr>
            <w:tcW w:w="3240" w:type="pct"/>
            <w:shd w:val="clear" w:color="auto" w:fill="auto"/>
            <w:hideMark/>
          </w:tcPr>
          <w:p w14:paraId="0FC5359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TEMPO DE LISE DA EUGLOBULINA, DETERMINACAO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1BA6DFC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BE3353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0,23</w:t>
            </w:r>
          </w:p>
        </w:tc>
      </w:tr>
      <w:tr w:rsidR="00172DBE" w:rsidRPr="00172DBE" w14:paraId="11C45EA3" w14:textId="77777777" w:rsidTr="00172DBE">
        <w:trPr>
          <w:trHeight w:val="255"/>
        </w:trPr>
        <w:tc>
          <w:tcPr>
            <w:tcW w:w="418" w:type="pct"/>
            <w:shd w:val="clear" w:color="auto" w:fill="auto"/>
            <w:hideMark/>
          </w:tcPr>
          <w:p w14:paraId="1EC02C8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916</w:t>
            </w:r>
          </w:p>
        </w:tc>
        <w:tc>
          <w:tcPr>
            <w:tcW w:w="3240" w:type="pct"/>
            <w:shd w:val="clear" w:color="auto" w:fill="auto"/>
            <w:hideMark/>
          </w:tcPr>
          <w:p w14:paraId="4D795D3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 xml:space="preserve">TEMPO DE </w:t>
            </w:r>
            <w:proofErr w:type="gramStart"/>
            <w:r w:rsidRPr="00172DBE">
              <w:rPr>
                <w:rFonts w:ascii="Arial" w:eastAsia="Times New Roman" w:hAnsi="Arial" w:cs="Arial"/>
                <w:color w:val="000000"/>
                <w:sz w:val="16"/>
                <w:szCs w:val="16"/>
                <w:lang w:eastAsia="pt-BR"/>
              </w:rPr>
              <w:t>SANGRAMENTO -DUKE</w:t>
            </w:r>
            <w:proofErr w:type="gramEnd"/>
            <w:r w:rsidRPr="00172DBE">
              <w:rPr>
                <w:rFonts w:ascii="Arial" w:eastAsia="Times New Roman" w:hAnsi="Arial" w:cs="Arial"/>
                <w:color w:val="000000"/>
                <w:sz w:val="16"/>
                <w:szCs w:val="16"/>
                <w:lang w:eastAsia="pt-BR"/>
              </w:rPr>
              <w:t>, DETERMINACAO DE (VALOR ACORDO)</w:t>
            </w:r>
          </w:p>
        </w:tc>
        <w:tc>
          <w:tcPr>
            <w:tcW w:w="615" w:type="pct"/>
            <w:shd w:val="clear" w:color="auto" w:fill="auto"/>
            <w:hideMark/>
          </w:tcPr>
          <w:p w14:paraId="43FA9BF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03F26E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0,45</w:t>
            </w:r>
          </w:p>
        </w:tc>
      </w:tr>
      <w:tr w:rsidR="00172DBE" w:rsidRPr="00172DBE" w14:paraId="77C073E5" w14:textId="77777777" w:rsidTr="00172DBE">
        <w:trPr>
          <w:trHeight w:val="255"/>
        </w:trPr>
        <w:tc>
          <w:tcPr>
            <w:tcW w:w="418" w:type="pct"/>
            <w:shd w:val="clear" w:color="auto" w:fill="auto"/>
            <w:hideMark/>
          </w:tcPr>
          <w:p w14:paraId="356F4A3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917</w:t>
            </w:r>
          </w:p>
        </w:tc>
        <w:tc>
          <w:tcPr>
            <w:tcW w:w="3240" w:type="pct"/>
            <w:shd w:val="clear" w:color="auto" w:fill="auto"/>
            <w:hideMark/>
          </w:tcPr>
          <w:p w14:paraId="097EEE4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TEMPO DE SANGRAMENTO DE IVY, DETERMINACAO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65875AE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4B8271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1,67</w:t>
            </w:r>
          </w:p>
        </w:tc>
      </w:tr>
      <w:tr w:rsidR="00172DBE" w:rsidRPr="00172DBE" w14:paraId="5D1426D0" w14:textId="77777777" w:rsidTr="00172DBE">
        <w:trPr>
          <w:trHeight w:val="255"/>
        </w:trPr>
        <w:tc>
          <w:tcPr>
            <w:tcW w:w="418" w:type="pct"/>
            <w:shd w:val="clear" w:color="auto" w:fill="auto"/>
            <w:hideMark/>
          </w:tcPr>
          <w:p w14:paraId="2D2B108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918</w:t>
            </w:r>
          </w:p>
        </w:tc>
        <w:tc>
          <w:tcPr>
            <w:tcW w:w="3240" w:type="pct"/>
            <w:shd w:val="clear" w:color="auto" w:fill="auto"/>
            <w:hideMark/>
          </w:tcPr>
          <w:p w14:paraId="6825DA1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TEMPO DE SOBREVIDA DE HEMACIAS, DETERMINACAO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0F2C966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C928C1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0,49</w:t>
            </w:r>
          </w:p>
        </w:tc>
      </w:tr>
      <w:tr w:rsidR="00172DBE" w:rsidRPr="00172DBE" w14:paraId="234F23AC" w14:textId="77777777" w:rsidTr="00172DBE">
        <w:trPr>
          <w:trHeight w:val="255"/>
        </w:trPr>
        <w:tc>
          <w:tcPr>
            <w:tcW w:w="418" w:type="pct"/>
            <w:shd w:val="clear" w:color="auto" w:fill="auto"/>
            <w:hideMark/>
          </w:tcPr>
          <w:p w14:paraId="6921F41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919</w:t>
            </w:r>
          </w:p>
        </w:tc>
        <w:tc>
          <w:tcPr>
            <w:tcW w:w="3240" w:type="pct"/>
            <w:shd w:val="clear" w:color="auto" w:fill="auto"/>
            <w:hideMark/>
          </w:tcPr>
          <w:p w14:paraId="569D2FB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TEMPO DE TROMBINA, DETERMINACAO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673BEC1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0DC6D0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4,65</w:t>
            </w:r>
          </w:p>
        </w:tc>
      </w:tr>
      <w:tr w:rsidR="00172DBE" w:rsidRPr="00172DBE" w14:paraId="77707C61" w14:textId="77777777" w:rsidTr="00172DBE">
        <w:trPr>
          <w:trHeight w:val="255"/>
        </w:trPr>
        <w:tc>
          <w:tcPr>
            <w:tcW w:w="418" w:type="pct"/>
            <w:shd w:val="clear" w:color="auto" w:fill="auto"/>
            <w:hideMark/>
          </w:tcPr>
          <w:p w14:paraId="2E18429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920</w:t>
            </w:r>
          </w:p>
        </w:tc>
        <w:tc>
          <w:tcPr>
            <w:tcW w:w="3240" w:type="pct"/>
            <w:shd w:val="clear" w:color="auto" w:fill="auto"/>
            <w:hideMark/>
          </w:tcPr>
          <w:p w14:paraId="73BEAC2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TEMPO DE TROMBOPLASTINA PARCIAL ATIVADA (TTP ATIVADA), DETERMINACAO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74DF0C7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BEE7E5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0,64</w:t>
            </w:r>
          </w:p>
        </w:tc>
      </w:tr>
      <w:tr w:rsidR="00172DBE" w:rsidRPr="00172DBE" w14:paraId="327B6D77" w14:textId="77777777" w:rsidTr="00172DBE">
        <w:trPr>
          <w:trHeight w:val="255"/>
        </w:trPr>
        <w:tc>
          <w:tcPr>
            <w:tcW w:w="418" w:type="pct"/>
            <w:shd w:val="clear" w:color="auto" w:fill="auto"/>
            <w:hideMark/>
          </w:tcPr>
          <w:p w14:paraId="316093B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921</w:t>
            </w:r>
          </w:p>
        </w:tc>
        <w:tc>
          <w:tcPr>
            <w:tcW w:w="3240" w:type="pct"/>
            <w:shd w:val="clear" w:color="auto" w:fill="auto"/>
            <w:hideMark/>
          </w:tcPr>
          <w:p w14:paraId="610FC4B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TEMPO E ATIVIDADE DA PROTROMBINA (TAP), DETERMINACAO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34F9CC1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E183A2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0,30</w:t>
            </w:r>
          </w:p>
        </w:tc>
      </w:tr>
      <w:tr w:rsidR="00172DBE" w:rsidRPr="00172DBE" w14:paraId="13DE05EC" w14:textId="77777777" w:rsidTr="00172DBE">
        <w:trPr>
          <w:trHeight w:val="255"/>
        </w:trPr>
        <w:tc>
          <w:tcPr>
            <w:tcW w:w="418" w:type="pct"/>
            <w:shd w:val="clear" w:color="auto" w:fill="auto"/>
            <w:hideMark/>
          </w:tcPr>
          <w:p w14:paraId="442347C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922</w:t>
            </w:r>
          </w:p>
        </w:tc>
        <w:tc>
          <w:tcPr>
            <w:tcW w:w="3240" w:type="pct"/>
            <w:shd w:val="clear" w:color="auto" w:fill="auto"/>
            <w:hideMark/>
          </w:tcPr>
          <w:p w14:paraId="18852CB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TEOFILINA,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4811C57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CD0732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2,91</w:t>
            </w:r>
          </w:p>
        </w:tc>
      </w:tr>
      <w:tr w:rsidR="00172DBE" w:rsidRPr="00172DBE" w14:paraId="059ADAF0" w14:textId="77777777" w:rsidTr="00172DBE">
        <w:trPr>
          <w:trHeight w:val="255"/>
        </w:trPr>
        <w:tc>
          <w:tcPr>
            <w:tcW w:w="418" w:type="pct"/>
            <w:shd w:val="clear" w:color="auto" w:fill="auto"/>
            <w:hideMark/>
          </w:tcPr>
          <w:p w14:paraId="4795DA1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923</w:t>
            </w:r>
          </w:p>
        </w:tc>
        <w:tc>
          <w:tcPr>
            <w:tcW w:w="3240" w:type="pct"/>
            <w:shd w:val="clear" w:color="auto" w:fill="auto"/>
            <w:hideMark/>
          </w:tcPr>
          <w:p w14:paraId="5ADD914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TESTE CONFIRMATÓRIO COM PESQUISA DE ANTICORPOS ANTI-HTLV-1 + HTLV-2 (VALOR ACORDO)</w:t>
            </w:r>
          </w:p>
        </w:tc>
        <w:tc>
          <w:tcPr>
            <w:tcW w:w="615" w:type="pct"/>
            <w:shd w:val="clear" w:color="auto" w:fill="auto"/>
            <w:hideMark/>
          </w:tcPr>
          <w:p w14:paraId="011A5B1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B2500C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7,16</w:t>
            </w:r>
          </w:p>
        </w:tc>
      </w:tr>
      <w:tr w:rsidR="00172DBE" w:rsidRPr="00172DBE" w14:paraId="6A17FBE4" w14:textId="77777777" w:rsidTr="00172DBE">
        <w:trPr>
          <w:trHeight w:val="255"/>
        </w:trPr>
        <w:tc>
          <w:tcPr>
            <w:tcW w:w="418" w:type="pct"/>
            <w:shd w:val="clear" w:color="auto" w:fill="auto"/>
            <w:hideMark/>
          </w:tcPr>
          <w:p w14:paraId="20CDDAB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924</w:t>
            </w:r>
          </w:p>
        </w:tc>
        <w:tc>
          <w:tcPr>
            <w:tcW w:w="3240" w:type="pct"/>
            <w:shd w:val="clear" w:color="auto" w:fill="auto"/>
            <w:hideMark/>
          </w:tcPr>
          <w:p w14:paraId="144C7AC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TESTE CONFIRMATÓRIO COM PESQUISA DE ANTICORPOS ANTI-HTLV-1 + HTLV-2 (VALOR SUS)</w:t>
            </w:r>
          </w:p>
        </w:tc>
        <w:tc>
          <w:tcPr>
            <w:tcW w:w="615" w:type="pct"/>
            <w:shd w:val="clear" w:color="auto" w:fill="auto"/>
            <w:hideMark/>
          </w:tcPr>
          <w:p w14:paraId="550F8F3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0F535A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85,00</w:t>
            </w:r>
          </w:p>
        </w:tc>
      </w:tr>
      <w:tr w:rsidR="00172DBE" w:rsidRPr="00172DBE" w14:paraId="1E233F54" w14:textId="77777777" w:rsidTr="00172DBE">
        <w:trPr>
          <w:trHeight w:val="255"/>
        </w:trPr>
        <w:tc>
          <w:tcPr>
            <w:tcW w:w="418" w:type="pct"/>
            <w:shd w:val="clear" w:color="auto" w:fill="auto"/>
            <w:hideMark/>
          </w:tcPr>
          <w:p w14:paraId="35274AD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925</w:t>
            </w:r>
          </w:p>
        </w:tc>
        <w:tc>
          <w:tcPr>
            <w:tcW w:w="3240" w:type="pct"/>
            <w:shd w:val="clear" w:color="auto" w:fill="auto"/>
            <w:hideMark/>
          </w:tcPr>
          <w:p w14:paraId="3F6E30D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TESTE DE SENSIBILIDADE, EM MEIO SÓLIDO, P/ OS FÁRMACOS CONTRA MICOBACTÉRIAS (VALOR SUS</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01542D5B"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55CA49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13,33</w:t>
            </w:r>
          </w:p>
        </w:tc>
      </w:tr>
      <w:tr w:rsidR="00172DBE" w:rsidRPr="00172DBE" w14:paraId="7F24D444" w14:textId="77777777" w:rsidTr="00172DBE">
        <w:trPr>
          <w:trHeight w:val="255"/>
        </w:trPr>
        <w:tc>
          <w:tcPr>
            <w:tcW w:w="418" w:type="pct"/>
            <w:shd w:val="clear" w:color="auto" w:fill="auto"/>
            <w:hideMark/>
          </w:tcPr>
          <w:p w14:paraId="49412BE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926</w:t>
            </w:r>
          </w:p>
        </w:tc>
        <w:tc>
          <w:tcPr>
            <w:tcW w:w="3240" w:type="pct"/>
            <w:shd w:val="clear" w:color="auto" w:fill="auto"/>
            <w:hideMark/>
          </w:tcPr>
          <w:p w14:paraId="643E2FD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TESTE DE SENSIBILIDADE, EM MEIO SÓLIDO, P/ OS FÁRMACOS CONTRA MICOBACTÉRIAS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40BD66D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D1F91B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2,48</w:t>
            </w:r>
          </w:p>
        </w:tc>
      </w:tr>
      <w:tr w:rsidR="00172DBE" w:rsidRPr="00172DBE" w14:paraId="36E3818D" w14:textId="77777777" w:rsidTr="00172DBE">
        <w:trPr>
          <w:trHeight w:val="255"/>
        </w:trPr>
        <w:tc>
          <w:tcPr>
            <w:tcW w:w="418" w:type="pct"/>
            <w:shd w:val="clear" w:color="auto" w:fill="auto"/>
            <w:hideMark/>
          </w:tcPr>
          <w:p w14:paraId="42F031E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927</w:t>
            </w:r>
          </w:p>
        </w:tc>
        <w:tc>
          <w:tcPr>
            <w:tcW w:w="3240" w:type="pct"/>
            <w:shd w:val="clear" w:color="auto" w:fill="auto"/>
            <w:hideMark/>
          </w:tcPr>
          <w:p w14:paraId="13B77F3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TESTE NÃO TREPONEMICO P/ SÍFILIS EM GESTANTES, DETECÇÃO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0197B34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3C565E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0,32</w:t>
            </w:r>
          </w:p>
        </w:tc>
      </w:tr>
      <w:tr w:rsidR="00172DBE" w:rsidRPr="00172DBE" w14:paraId="51E627FB" w14:textId="77777777" w:rsidTr="00172DBE">
        <w:trPr>
          <w:trHeight w:val="255"/>
        </w:trPr>
        <w:tc>
          <w:tcPr>
            <w:tcW w:w="418" w:type="pct"/>
            <w:shd w:val="clear" w:color="auto" w:fill="auto"/>
            <w:hideMark/>
          </w:tcPr>
          <w:p w14:paraId="50EDBE6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928</w:t>
            </w:r>
          </w:p>
        </w:tc>
        <w:tc>
          <w:tcPr>
            <w:tcW w:w="3240" w:type="pct"/>
            <w:shd w:val="clear" w:color="auto" w:fill="auto"/>
            <w:hideMark/>
          </w:tcPr>
          <w:p w14:paraId="4BAE2BD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TESTE NÃO TREPONEMICO P/ SÍFILIS, DETECÇÃO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73D3C5D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E58DB6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0,32</w:t>
            </w:r>
          </w:p>
        </w:tc>
      </w:tr>
      <w:tr w:rsidR="00172DBE" w:rsidRPr="00172DBE" w14:paraId="21D7B690" w14:textId="77777777" w:rsidTr="00172DBE">
        <w:trPr>
          <w:trHeight w:val="255"/>
        </w:trPr>
        <w:tc>
          <w:tcPr>
            <w:tcW w:w="418" w:type="pct"/>
            <w:shd w:val="clear" w:color="auto" w:fill="auto"/>
            <w:hideMark/>
          </w:tcPr>
          <w:p w14:paraId="0598A40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929</w:t>
            </w:r>
          </w:p>
        </w:tc>
        <w:tc>
          <w:tcPr>
            <w:tcW w:w="3240" w:type="pct"/>
            <w:shd w:val="clear" w:color="auto" w:fill="auto"/>
            <w:hideMark/>
          </w:tcPr>
          <w:p w14:paraId="4BDA2E5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TESTE TREPONEMICO P/ SÍFILIS, DETECÇÃO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0C315CA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CBB8B3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0,35</w:t>
            </w:r>
          </w:p>
        </w:tc>
      </w:tr>
      <w:tr w:rsidR="00172DBE" w:rsidRPr="00172DBE" w14:paraId="22C99272" w14:textId="77777777" w:rsidTr="00172DBE">
        <w:trPr>
          <w:trHeight w:val="255"/>
        </w:trPr>
        <w:tc>
          <w:tcPr>
            <w:tcW w:w="418" w:type="pct"/>
            <w:shd w:val="clear" w:color="auto" w:fill="auto"/>
            <w:hideMark/>
          </w:tcPr>
          <w:p w14:paraId="6B836B0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930</w:t>
            </w:r>
          </w:p>
        </w:tc>
        <w:tc>
          <w:tcPr>
            <w:tcW w:w="3240" w:type="pct"/>
            <w:shd w:val="clear" w:color="auto" w:fill="auto"/>
            <w:hideMark/>
          </w:tcPr>
          <w:p w14:paraId="2BADFF0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TESTES ALERGICOS DE CONTATO (VALOR ACORDO)</w:t>
            </w:r>
          </w:p>
        </w:tc>
        <w:tc>
          <w:tcPr>
            <w:tcW w:w="615" w:type="pct"/>
            <w:shd w:val="clear" w:color="auto" w:fill="auto"/>
            <w:hideMark/>
          </w:tcPr>
          <w:p w14:paraId="4D1C8ED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5B9FF6B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0,15</w:t>
            </w:r>
          </w:p>
        </w:tc>
      </w:tr>
      <w:tr w:rsidR="00172DBE" w:rsidRPr="00172DBE" w14:paraId="3104A168" w14:textId="77777777" w:rsidTr="00172DBE">
        <w:trPr>
          <w:trHeight w:val="255"/>
        </w:trPr>
        <w:tc>
          <w:tcPr>
            <w:tcW w:w="418" w:type="pct"/>
            <w:shd w:val="clear" w:color="auto" w:fill="auto"/>
            <w:hideMark/>
          </w:tcPr>
          <w:p w14:paraId="2A03D47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931</w:t>
            </w:r>
          </w:p>
        </w:tc>
        <w:tc>
          <w:tcPr>
            <w:tcW w:w="3240" w:type="pct"/>
            <w:shd w:val="clear" w:color="auto" w:fill="auto"/>
            <w:hideMark/>
          </w:tcPr>
          <w:p w14:paraId="6FFAA3C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TESTES CUTANEOS DE LEITURA IMEDIATA (VALOR ACORDO)</w:t>
            </w:r>
          </w:p>
        </w:tc>
        <w:tc>
          <w:tcPr>
            <w:tcW w:w="615" w:type="pct"/>
            <w:shd w:val="clear" w:color="auto" w:fill="auto"/>
            <w:hideMark/>
          </w:tcPr>
          <w:p w14:paraId="7D6A259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C310E7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0,15</w:t>
            </w:r>
          </w:p>
        </w:tc>
      </w:tr>
      <w:tr w:rsidR="00172DBE" w:rsidRPr="00172DBE" w14:paraId="2C380E93" w14:textId="77777777" w:rsidTr="00172DBE">
        <w:trPr>
          <w:trHeight w:val="255"/>
        </w:trPr>
        <w:tc>
          <w:tcPr>
            <w:tcW w:w="418" w:type="pct"/>
            <w:shd w:val="clear" w:color="auto" w:fill="auto"/>
            <w:hideMark/>
          </w:tcPr>
          <w:p w14:paraId="19B0D2D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932</w:t>
            </w:r>
          </w:p>
        </w:tc>
        <w:tc>
          <w:tcPr>
            <w:tcW w:w="3240" w:type="pct"/>
            <w:shd w:val="clear" w:color="auto" w:fill="auto"/>
            <w:hideMark/>
          </w:tcPr>
          <w:p w14:paraId="2F958DE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TIOCIANATO,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17726E5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BFF4CF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0,31</w:t>
            </w:r>
          </w:p>
        </w:tc>
      </w:tr>
      <w:tr w:rsidR="00172DBE" w:rsidRPr="00172DBE" w14:paraId="0E00ECAA" w14:textId="77777777" w:rsidTr="00172DBE">
        <w:trPr>
          <w:trHeight w:val="255"/>
        </w:trPr>
        <w:tc>
          <w:tcPr>
            <w:tcW w:w="418" w:type="pct"/>
            <w:shd w:val="clear" w:color="auto" w:fill="auto"/>
            <w:hideMark/>
          </w:tcPr>
          <w:p w14:paraId="7D93E06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933</w:t>
            </w:r>
          </w:p>
        </w:tc>
        <w:tc>
          <w:tcPr>
            <w:tcW w:w="3240" w:type="pct"/>
            <w:shd w:val="clear" w:color="auto" w:fill="auto"/>
            <w:hideMark/>
          </w:tcPr>
          <w:p w14:paraId="2D141EA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TIREOGLOBULINA,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77E849F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56AD1D7"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2,85</w:t>
            </w:r>
          </w:p>
        </w:tc>
      </w:tr>
      <w:tr w:rsidR="00172DBE" w:rsidRPr="00172DBE" w14:paraId="4885EDDF" w14:textId="77777777" w:rsidTr="00172DBE">
        <w:trPr>
          <w:trHeight w:val="255"/>
        </w:trPr>
        <w:tc>
          <w:tcPr>
            <w:tcW w:w="418" w:type="pct"/>
            <w:shd w:val="clear" w:color="auto" w:fill="auto"/>
            <w:hideMark/>
          </w:tcPr>
          <w:p w14:paraId="5483FB24"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934</w:t>
            </w:r>
          </w:p>
        </w:tc>
        <w:tc>
          <w:tcPr>
            <w:tcW w:w="3240" w:type="pct"/>
            <w:shd w:val="clear" w:color="auto" w:fill="auto"/>
            <w:hideMark/>
          </w:tcPr>
          <w:p w14:paraId="6646758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TIROSINA NA URINA,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3818D4DA"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BAA8A3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0,17</w:t>
            </w:r>
          </w:p>
        </w:tc>
      </w:tr>
      <w:tr w:rsidR="00172DBE" w:rsidRPr="00172DBE" w14:paraId="0DCD9C78" w14:textId="77777777" w:rsidTr="00172DBE">
        <w:trPr>
          <w:trHeight w:val="255"/>
        </w:trPr>
        <w:tc>
          <w:tcPr>
            <w:tcW w:w="418" w:type="pct"/>
            <w:shd w:val="clear" w:color="auto" w:fill="auto"/>
            <w:hideMark/>
          </w:tcPr>
          <w:p w14:paraId="5503683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935</w:t>
            </w:r>
          </w:p>
        </w:tc>
        <w:tc>
          <w:tcPr>
            <w:tcW w:w="3240" w:type="pct"/>
            <w:shd w:val="clear" w:color="auto" w:fill="auto"/>
            <w:hideMark/>
          </w:tcPr>
          <w:p w14:paraId="7EC0F40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TIROXINA (T4),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4B5E43F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A619CE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1,63</w:t>
            </w:r>
          </w:p>
        </w:tc>
      </w:tr>
      <w:tr w:rsidR="00172DBE" w:rsidRPr="00172DBE" w14:paraId="032D40A0" w14:textId="77777777" w:rsidTr="00172DBE">
        <w:trPr>
          <w:trHeight w:val="255"/>
        </w:trPr>
        <w:tc>
          <w:tcPr>
            <w:tcW w:w="418" w:type="pct"/>
            <w:shd w:val="clear" w:color="auto" w:fill="auto"/>
            <w:hideMark/>
          </w:tcPr>
          <w:p w14:paraId="23F86AF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936</w:t>
            </w:r>
          </w:p>
        </w:tc>
        <w:tc>
          <w:tcPr>
            <w:tcW w:w="3240" w:type="pct"/>
            <w:shd w:val="clear" w:color="auto" w:fill="auto"/>
            <w:hideMark/>
          </w:tcPr>
          <w:p w14:paraId="0C2BF7CC"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TOLERANCIA A INSULINA / HIPOGLICEMIANTES ORAIS, TESTE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0DCE08D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4357DF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0,55</w:t>
            </w:r>
          </w:p>
        </w:tc>
      </w:tr>
      <w:tr w:rsidR="00172DBE" w:rsidRPr="00172DBE" w14:paraId="5E31CDAF" w14:textId="77777777" w:rsidTr="00172DBE">
        <w:trPr>
          <w:trHeight w:val="255"/>
        </w:trPr>
        <w:tc>
          <w:tcPr>
            <w:tcW w:w="418" w:type="pct"/>
            <w:shd w:val="clear" w:color="auto" w:fill="auto"/>
            <w:hideMark/>
          </w:tcPr>
          <w:p w14:paraId="7A14E4D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937</w:t>
            </w:r>
          </w:p>
        </w:tc>
        <w:tc>
          <w:tcPr>
            <w:tcW w:w="3240" w:type="pct"/>
            <w:shd w:val="clear" w:color="auto" w:fill="auto"/>
            <w:hideMark/>
          </w:tcPr>
          <w:p w14:paraId="0E9BADC1"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TRANSAMINASE GLUTAMICO-OXALACETICA (TGO),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05657E9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21B6002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0,22</w:t>
            </w:r>
          </w:p>
        </w:tc>
      </w:tr>
      <w:tr w:rsidR="00172DBE" w:rsidRPr="00172DBE" w14:paraId="0AE57463" w14:textId="77777777" w:rsidTr="00172DBE">
        <w:trPr>
          <w:trHeight w:val="255"/>
        </w:trPr>
        <w:tc>
          <w:tcPr>
            <w:tcW w:w="418" w:type="pct"/>
            <w:shd w:val="clear" w:color="auto" w:fill="auto"/>
            <w:hideMark/>
          </w:tcPr>
          <w:p w14:paraId="37AC9EC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938</w:t>
            </w:r>
          </w:p>
        </w:tc>
        <w:tc>
          <w:tcPr>
            <w:tcW w:w="3240" w:type="pct"/>
            <w:shd w:val="clear" w:color="auto" w:fill="auto"/>
            <w:hideMark/>
          </w:tcPr>
          <w:p w14:paraId="7453D07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TRANSAMINASE GLUTAMICO-PIRUVICA (TGP),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4E72655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5A58B8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0,22</w:t>
            </w:r>
          </w:p>
        </w:tc>
      </w:tr>
      <w:tr w:rsidR="00172DBE" w:rsidRPr="00172DBE" w14:paraId="0A500539" w14:textId="77777777" w:rsidTr="00172DBE">
        <w:trPr>
          <w:trHeight w:val="255"/>
        </w:trPr>
        <w:tc>
          <w:tcPr>
            <w:tcW w:w="418" w:type="pct"/>
            <w:shd w:val="clear" w:color="auto" w:fill="auto"/>
            <w:hideMark/>
          </w:tcPr>
          <w:p w14:paraId="1FAEA700"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939</w:t>
            </w:r>
          </w:p>
        </w:tc>
        <w:tc>
          <w:tcPr>
            <w:tcW w:w="3240" w:type="pct"/>
            <w:shd w:val="clear" w:color="auto" w:fill="auto"/>
            <w:hideMark/>
          </w:tcPr>
          <w:p w14:paraId="0A4964D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TRIGLICERIDEOS,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3CAE9500"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096F55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0,39</w:t>
            </w:r>
          </w:p>
        </w:tc>
      </w:tr>
      <w:tr w:rsidR="00172DBE" w:rsidRPr="00172DBE" w14:paraId="032E2BC9" w14:textId="77777777" w:rsidTr="00172DBE">
        <w:trPr>
          <w:trHeight w:val="255"/>
        </w:trPr>
        <w:tc>
          <w:tcPr>
            <w:tcW w:w="418" w:type="pct"/>
            <w:shd w:val="clear" w:color="auto" w:fill="auto"/>
            <w:hideMark/>
          </w:tcPr>
          <w:p w14:paraId="3AE508A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940</w:t>
            </w:r>
          </w:p>
        </w:tc>
        <w:tc>
          <w:tcPr>
            <w:tcW w:w="3240" w:type="pct"/>
            <w:shd w:val="clear" w:color="auto" w:fill="auto"/>
            <w:hideMark/>
          </w:tcPr>
          <w:p w14:paraId="7F8A3AF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TRIIODOTIRONINA (T3),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75062F49"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950FE0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1,62</w:t>
            </w:r>
          </w:p>
        </w:tc>
      </w:tr>
      <w:tr w:rsidR="00172DBE" w:rsidRPr="00172DBE" w14:paraId="3F8DF46A" w14:textId="77777777" w:rsidTr="00172DBE">
        <w:trPr>
          <w:trHeight w:val="255"/>
        </w:trPr>
        <w:tc>
          <w:tcPr>
            <w:tcW w:w="418" w:type="pct"/>
            <w:shd w:val="clear" w:color="auto" w:fill="auto"/>
            <w:hideMark/>
          </w:tcPr>
          <w:p w14:paraId="1D527E4F"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941</w:t>
            </w:r>
          </w:p>
        </w:tc>
        <w:tc>
          <w:tcPr>
            <w:tcW w:w="3240" w:type="pct"/>
            <w:shd w:val="clear" w:color="auto" w:fill="auto"/>
            <w:hideMark/>
          </w:tcPr>
          <w:p w14:paraId="00C470B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TRIPANOSSOMA,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0B243EE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088DB60E"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0,23</w:t>
            </w:r>
          </w:p>
        </w:tc>
      </w:tr>
      <w:tr w:rsidR="00172DBE" w:rsidRPr="00172DBE" w14:paraId="58C3F25B" w14:textId="77777777" w:rsidTr="00172DBE">
        <w:trPr>
          <w:trHeight w:val="255"/>
        </w:trPr>
        <w:tc>
          <w:tcPr>
            <w:tcW w:w="418" w:type="pct"/>
            <w:shd w:val="clear" w:color="auto" w:fill="auto"/>
            <w:hideMark/>
          </w:tcPr>
          <w:p w14:paraId="43E666F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942</w:t>
            </w:r>
          </w:p>
        </w:tc>
        <w:tc>
          <w:tcPr>
            <w:tcW w:w="3240" w:type="pct"/>
            <w:shd w:val="clear" w:color="auto" w:fill="auto"/>
            <w:hideMark/>
          </w:tcPr>
          <w:p w14:paraId="79096C8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TRIPSINA NAS FEZES,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79951323"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670C2A69"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0,31</w:t>
            </w:r>
          </w:p>
        </w:tc>
      </w:tr>
      <w:tr w:rsidR="00172DBE" w:rsidRPr="00172DBE" w14:paraId="21726243" w14:textId="77777777" w:rsidTr="00172DBE">
        <w:trPr>
          <w:trHeight w:val="255"/>
        </w:trPr>
        <w:tc>
          <w:tcPr>
            <w:tcW w:w="418" w:type="pct"/>
            <w:shd w:val="clear" w:color="auto" w:fill="auto"/>
            <w:hideMark/>
          </w:tcPr>
          <w:p w14:paraId="703582B2"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943</w:t>
            </w:r>
          </w:p>
        </w:tc>
        <w:tc>
          <w:tcPr>
            <w:tcW w:w="3240" w:type="pct"/>
            <w:shd w:val="clear" w:color="auto" w:fill="auto"/>
            <w:hideMark/>
          </w:tcPr>
          <w:p w14:paraId="4FE3C73F"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TROFOZOITAS NAS FEZES, PESQUISA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705F9AF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EC90931"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0,14</w:t>
            </w:r>
          </w:p>
        </w:tc>
      </w:tr>
      <w:tr w:rsidR="00172DBE" w:rsidRPr="00172DBE" w14:paraId="3E452448" w14:textId="77777777" w:rsidTr="00172DBE">
        <w:trPr>
          <w:trHeight w:val="255"/>
        </w:trPr>
        <w:tc>
          <w:tcPr>
            <w:tcW w:w="418" w:type="pct"/>
            <w:shd w:val="clear" w:color="auto" w:fill="auto"/>
            <w:hideMark/>
          </w:tcPr>
          <w:p w14:paraId="3C30666D"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944</w:t>
            </w:r>
          </w:p>
        </w:tc>
        <w:tc>
          <w:tcPr>
            <w:tcW w:w="3240" w:type="pct"/>
            <w:shd w:val="clear" w:color="auto" w:fill="auto"/>
            <w:hideMark/>
          </w:tcPr>
          <w:p w14:paraId="27D64562"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 xml:space="preserve">TRYPANOSOMA CRUZI (POR IMUNOFLUORESCENCIA), PESQUISA DE </w:t>
            </w:r>
            <w:r w:rsidRPr="00172DBE">
              <w:rPr>
                <w:rFonts w:ascii="Arial" w:eastAsia="Times New Roman" w:hAnsi="Arial" w:cs="Arial"/>
                <w:color w:val="000000"/>
                <w:sz w:val="16"/>
                <w:szCs w:val="16"/>
                <w:lang w:eastAsia="pt-BR"/>
              </w:rPr>
              <w:lastRenderedPageBreak/>
              <w:t>(VALOR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623075A6"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lastRenderedPageBreak/>
              <w:t>UNIDADE</w:t>
            </w:r>
          </w:p>
        </w:tc>
        <w:tc>
          <w:tcPr>
            <w:tcW w:w="727" w:type="pct"/>
            <w:shd w:val="clear" w:color="auto" w:fill="auto"/>
            <w:hideMark/>
          </w:tcPr>
          <w:p w14:paraId="781E5238"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1,86</w:t>
            </w:r>
          </w:p>
        </w:tc>
      </w:tr>
      <w:tr w:rsidR="00172DBE" w:rsidRPr="00172DBE" w14:paraId="2BD390F4" w14:textId="77777777" w:rsidTr="00172DBE">
        <w:trPr>
          <w:trHeight w:val="255"/>
        </w:trPr>
        <w:tc>
          <w:tcPr>
            <w:tcW w:w="418" w:type="pct"/>
            <w:shd w:val="clear" w:color="auto" w:fill="auto"/>
            <w:hideMark/>
          </w:tcPr>
          <w:p w14:paraId="7D8DB465"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lastRenderedPageBreak/>
              <w:t>945</w:t>
            </w:r>
          </w:p>
        </w:tc>
        <w:tc>
          <w:tcPr>
            <w:tcW w:w="3240" w:type="pct"/>
            <w:shd w:val="clear" w:color="auto" w:fill="auto"/>
            <w:hideMark/>
          </w:tcPr>
          <w:p w14:paraId="404E8984"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UREIA, CLEARANCE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1FFE6C7D"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7E94C196"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0,65</w:t>
            </w:r>
          </w:p>
        </w:tc>
      </w:tr>
      <w:tr w:rsidR="00172DBE" w:rsidRPr="00172DBE" w14:paraId="334F6E96" w14:textId="77777777" w:rsidTr="00172DBE">
        <w:trPr>
          <w:trHeight w:val="255"/>
        </w:trPr>
        <w:tc>
          <w:tcPr>
            <w:tcW w:w="418" w:type="pct"/>
            <w:shd w:val="clear" w:color="auto" w:fill="auto"/>
            <w:hideMark/>
          </w:tcPr>
          <w:p w14:paraId="6E6CA50C"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946</w:t>
            </w:r>
          </w:p>
        </w:tc>
        <w:tc>
          <w:tcPr>
            <w:tcW w:w="3240" w:type="pct"/>
            <w:shd w:val="clear" w:color="auto" w:fill="auto"/>
            <w:hideMark/>
          </w:tcPr>
          <w:p w14:paraId="5904B757"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UREIA, DOSAGEM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24FA79B8"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381C5E0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0,20</w:t>
            </w:r>
          </w:p>
        </w:tc>
      </w:tr>
      <w:tr w:rsidR="00172DBE" w:rsidRPr="00172DBE" w14:paraId="5AE8FAC4" w14:textId="77777777" w:rsidTr="00172DBE">
        <w:trPr>
          <w:trHeight w:val="255"/>
        </w:trPr>
        <w:tc>
          <w:tcPr>
            <w:tcW w:w="418" w:type="pct"/>
            <w:shd w:val="clear" w:color="auto" w:fill="auto"/>
            <w:hideMark/>
          </w:tcPr>
          <w:p w14:paraId="09522DA3"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947</w:t>
            </w:r>
          </w:p>
        </w:tc>
        <w:tc>
          <w:tcPr>
            <w:tcW w:w="3240" w:type="pct"/>
            <w:shd w:val="clear" w:color="auto" w:fill="auto"/>
            <w:hideMark/>
          </w:tcPr>
          <w:p w14:paraId="30AD8215"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VELOCIDADE DE HEMOSSEDIMENTACAO (VHS), DETERMINACAO DE (VALOR ACORDO</w:t>
            </w:r>
            <w:proofErr w:type="gramStart"/>
            <w:r w:rsidRPr="00172DBE">
              <w:rPr>
                <w:rFonts w:ascii="Arial" w:eastAsia="Times New Roman" w:hAnsi="Arial" w:cs="Arial"/>
                <w:color w:val="000000"/>
                <w:sz w:val="16"/>
                <w:szCs w:val="16"/>
                <w:lang w:eastAsia="pt-BR"/>
              </w:rPr>
              <w:t>)</w:t>
            </w:r>
            <w:proofErr w:type="gramEnd"/>
          </w:p>
        </w:tc>
        <w:tc>
          <w:tcPr>
            <w:tcW w:w="615" w:type="pct"/>
            <w:shd w:val="clear" w:color="auto" w:fill="auto"/>
            <w:hideMark/>
          </w:tcPr>
          <w:p w14:paraId="0B643E7E" w14:textId="77777777" w:rsidR="00172DBE" w:rsidRPr="00172DBE" w:rsidRDefault="00172DBE" w:rsidP="00172DBE">
            <w:pPr>
              <w:spacing w:after="0"/>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UNIDADE</w:t>
            </w:r>
          </w:p>
        </w:tc>
        <w:tc>
          <w:tcPr>
            <w:tcW w:w="727" w:type="pct"/>
            <w:shd w:val="clear" w:color="auto" w:fill="auto"/>
            <w:hideMark/>
          </w:tcPr>
          <w:p w14:paraId="1FBE199A" w14:textId="77777777" w:rsidR="00172DBE" w:rsidRPr="00172DBE" w:rsidRDefault="00172DBE" w:rsidP="00172DBE">
            <w:pPr>
              <w:spacing w:after="0"/>
              <w:jc w:val="right"/>
              <w:rPr>
                <w:rFonts w:ascii="Arial" w:eastAsia="Times New Roman" w:hAnsi="Arial" w:cs="Arial"/>
                <w:color w:val="000000"/>
                <w:sz w:val="16"/>
                <w:szCs w:val="16"/>
                <w:lang w:eastAsia="pt-BR"/>
              </w:rPr>
            </w:pPr>
            <w:r w:rsidRPr="00172DBE">
              <w:rPr>
                <w:rFonts w:ascii="Arial" w:eastAsia="Times New Roman" w:hAnsi="Arial" w:cs="Arial"/>
                <w:color w:val="000000"/>
                <w:sz w:val="16"/>
                <w:szCs w:val="16"/>
                <w:lang w:eastAsia="pt-BR"/>
              </w:rPr>
              <w:t>0,30</w:t>
            </w:r>
          </w:p>
        </w:tc>
      </w:tr>
    </w:tbl>
    <w:p w14:paraId="7CC54579" w14:textId="77777777" w:rsidR="00902E6E" w:rsidRDefault="00902E6E" w:rsidP="00413C23">
      <w:pPr>
        <w:autoSpaceDE w:val="0"/>
        <w:autoSpaceDN w:val="0"/>
        <w:adjustRightInd w:val="0"/>
        <w:spacing w:after="0"/>
        <w:jc w:val="both"/>
        <w:rPr>
          <w:rFonts w:asciiTheme="minorHAnsi" w:hAnsiTheme="minorHAnsi" w:cstheme="minorHAnsi"/>
          <w:b/>
          <w:sz w:val="22"/>
          <w:szCs w:val="22"/>
        </w:rPr>
      </w:pPr>
    </w:p>
    <w:p w14:paraId="1DCE98F6" w14:textId="47F65648" w:rsidR="0094749E" w:rsidRDefault="00902E6E" w:rsidP="00413C23">
      <w:pPr>
        <w:autoSpaceDE w:val="0"/>
        <w:autoSpaceDN w:val="0"/>
        <w:adjustRightInd w:val="0"/>
        <w:spacing w:after="0"/>
        <w:jc w:val="both"/>
        <w:rPr>
          <w:rFonts w:asciiTheme="minorHAnsi" w:hAnsiTheme="minorHAnsi" w:cstheme="minorHAnsi"/>
          <w:b/>
          <w:sz w:val="22"/>
          <w:szCs w:val="22"/>
        </w:rPr>
      </w:pPr>
      <w:r>
        <w:rPr>
          <w:rFonts w:asciiTheme="minorHAnsi" w:hAnsiTheme="minorHAnsi" w:cstheme="minorHAnsi"/>
          <w:b/>
          <w:sz w:val="22"/>
          <w:szCs w:val="22"/>
        </w:rPr>
        <w:t xml:space="preserve">3.2. </w:t>
      </w:r>
      <w:r w:rsidR="0094749E" w:rsidRPr="0094749E">
        <w:rPr>
          <w:rFonts w:asciiTheme="minorHAnsi" w:hAnsiTheme="minorHAnsi" w:cstheme="minorHAnsi"/>
          <w:bCs/>
          <w:sz w:val="22"/>
          <w:szCs w:val="22"/>
        </w:rPr>
        <w:t>O credenciamento não obriga a administração pública a contratar.</w:t>
      </w:r>
    </w:p>
    <w:p w14:paraId="0CEF8640" w14:textId="67F89EC5" w:rsidR="0094749E" w:rsidRDefault="00902E6E" w:rsidP="0094749E">
      <w:pPr>
        <w:autoSpaceDE w:val="0"/>
        <w:autoSpaceDN w:val="0"/>
        <w:adjustRightInd w:val="0"/>
        <w:spacing w:after="0"/>
        <w:jc w:val="both"/>
        <w:rPr>
          <w:rFonts w:asciiTheme="minorHAnsi" w:hAnsiTheme="minorHAnsi" w:cstheme="minorHAnsi"/>
          <w:b/>
          <w:sz w:val="22"/>
          <w:szCs w:val="22"/>
        </w:rPr>
      </w:pPr>
      <w:r>
        <w:rPr>
          <w:rFonts w:asciiTheme="minorHAnsi" w:hAnsiTheme="minorHAnsi" w:cstheme="minorHAnsi"/>
          <w:b/>
          <w:sz w:val="22"/>
          <w:szCs w:val="22"/>
        </w:rPr>
        <w:t>3.3</w:t>
      </w:r>
      <w:r w:rsidR="00413C23" w:rsidRPr="0077135F">
        <w:rPr>
          <w:rFonts w:asciiTheme="minorHAnsi" w:eastAsia="Times New Roman" w:hAnsiTheme="minorHAnsi" w:cstheme="minorHAnsi"/>
          <w:b/>
          <w:sz w:val="22"/>
          <w:szCs w:val="22"/>
          <w:lang w:eastAsia="pt-BR"/>
        </w:rPr>
        <w:t xml:space="preserve">. </w:t>
      </w:r>
      <w:r w:rsidR="001265C7" w:rsidRPr="0082084C">
        <w:rPr>
          <w:rFonts w:asciiTheme="minorHAnsi" w:eastAsia="Times New Roman" w:hAnsiTheme="minorHAnsi" w:cstheme="minorHAnsi"/>
          <w:bCs/>
          <w:sz w:val="22"/>
          <w:szCs w:val="22"/>
          <w:lang w:eastAsia="pt-BR"/>
        </w:rPr>
        <w:t xml:space="preserve">Os serviços serão executados conforme disposto neste Edital, no Termo de Credenciamento </w:t>
      </w:r>
      <w:r w:rsidR="001265C7" w:rsidRPr="004019E8">
        <w:rPr>
          <w:rFonts w:asciiTheme="minorHAnsi" w:eastAsia="Times New Roman" w:hAnsiTheme="minorHAnsi" w:cstheme="minorHAnsi"/>
          <w:bCs/>
          <w:sz w:val="22"/>
          <w:szCs w:val="22"/>
          <w:lang w:eastAsia="pt-BR"/>
        </w:rPr>
        <w:t xml:space="preserve">(Anexo </w:t>
      </w:r>
      <w:r w:rsidR="00834D83" w:rsidRPr="004019E8">
        <w:rPr>
          <w:rFonts w:asciiTheme="minorHAnsi" w:eastAsia="Times New Roman" w:hAnsiTheme="minorHAnsi" w:cstheme="minorHAnsi"/>
          <w:bCs/>
          <w:sz w:val="22"/>
          <w:szCs w:val="22"/>
          <w:lang w:eastAsia="pt-BR"/>
        </w:rPr>
        <w:t>V</w:t>
      </w:r>
      <w:r w:rsidR="001265C7" w:rsidRPr="004019E8">
        <w:rPr>
          <w:rFonts w:asciiTheme="minorHAnsi" w:eastAsia="Times New Roman" w:hAnsiTheme="minorHAnsi" w:cstheme="minorHAnsi"/>
          <w:bCs/>
          <w:sz w:val="22"/>
          <w:szCs w:val="22"/>
          <w:lang w:eastAsia="pt-BR"/>
        </w:rPr>
        <w:t>) e no Termo de Referência (</w:t>
      </w:r>
      <w:r w:rsidR="00834D83" w:rsidRPr="004019E8">
        <w:rPr>
          <w:rFonts w:asciiTheme="minorHAnsi" w:eastAsia="Times New Roman" w:hAnsiTheme="minorHAnsi" w:cstheme="minorHAnsi"/>
          <w:bCs/>
          <w:sz w:val="22"/>
          <w:szCs w:val="22"/>
          <w:lang w:eastAsia="pt-BR"/>
        </w:rPr>
        <w:t>Anexo V</w:t>
      </w:r>
      <w:r w:rsidR="001265C7" w:rsidRPr="004019E8">
        <w:rPr>
          <w:rFonts w:asciiTheme="minorHAnsi" w:eastAsia="Times New Roman" w:hAnsiTheme="minorHAnsi" w:cstheme="minorHAnsi"/>
          <w:bCs/>
          <w:sz w:val="22"/>
          <w:szCs w:val="22"/>
          <w:lang w:eastAsia="pt-BR"/>
        </w:rPr>
        <w:t>I).</w:t>
      </w:r>
    </w:p>
    <w:p w14:paraId="28273F30" w14:textId="3F0AC3E5" w:rsidR="004019E8" w:rsidRPr="004019E8" w:rsidRDefault="0094749E" w:rsidP="004019E8">
      <w:pPr>
        <w:autoSpaceDE w:val="0"/>
        <w:autoSpaceDN w:val="0"/>
        <w:adjustRightInd w:val="0"/>
        <w:spacing w:after="0"/>
        <w:jc w:val="both"/>
        <w:rPr>
          <w:rFonts w:asciiTheme="minorHAnsi" w:hAnsiTheme="minorHAnsi" w:cstheme="minorHAnsi"/>
          <w:sz w:val="22"/>
          <w:szCs w:val="22"/>
        </w:rPr>
      </w:pPr>
      <w:r w:rsidRPr="004019E8">
        <w:rPr>
          <w:rFonts w:asciiTheme="minorHAnsi" w:hAnsiTheme="minorHAnsi" w:cstheme="minorHAnsi"/>
          <w:b/>
          <w:sz w:val="22"/>
          <w:szCs w:val="22"/>
        </w:rPr>
        <w:t>3.4.</w:t>
      </w:r>
      <w:r w:rsidRPr="004019E8">
        <w:rPr>
          <w:rFonts w:asciiTheme="minorHAnsi" w:hAnsiTheme="minorHAnsi" w:cstheme="minorHAnsi"/>
          <w:sz w:val="22"/>
          <w:szCs w:val="22"/>
        </w:rPr>
        <w:t xml:space="preserve"> </w:t>
      </w:r>
      <w:r w:rsidR="004019E8" w:rsidRPr="004019E8">
        <w:rPr>
          <w:rFonts w:asciiTheme="minorHAnsi" w:hAnsiTheme="minorHAnsi" w:cstheme="minorHAnsi"/>
          <w:sz w:val="22"/>
          <w:szCs w:val="22"/>
        </w:rPr>
        <w:t xml:space="preserve"> Os interessados em participar do presente credenciamento deverão prestar atendimento no</w:t>
      </w:r>
    </w:p>
    <w:p w14:paraId="683E9A8A" w14:textId="559309B2" w:rsidR="004019E8" w:rsidRPr="004019E8" w:rsidRDefault="004019E8" w:rsidP="004019E8">
      <w:pPr>
        <w:autoSpaceDE w:val="0"/>
        <w:autoSpaceDN w:val="0"/>
        <w:adjustRightInd w:val="0"/>
        <w:spacing w:after="0"/>
        <w:jc w:val="both"/>
        <w:rPr>
          <w:rFonts w:asciiTheme="minorHAnsi" w:hAnsiTheme="minorHAnsi" w:cstheme="minorHAnsi"/>
          <w:sz w:val="22"/>
          <w:szCs w:val="22"/>
        </w:rPr>
      </w:pPr>
      <w:r w:rsidRPr="004019E8">
        <w:rPr>
          <w:rFonts w:asciiTheme="minorHAnsi" w:hAnsiTheme="minorHAnsi" w:cstheme="minorHAnsi"/>
          <w:sz w:val="22"/>
          <w:szCs w:val="22"/>
        </w:rPr>
        <w:t>Município de Guaramirim, para não gerar dificuldade de locomoção para usuário do Sistema Único de Saúde – SUS.</w:t>
      </w:r>
    </w:p>
    <w:p w14:paraId="44BB7D6B" w14:textId="6DD3E67B" w:rsidR="004019E8" w:rsidRPr="004019E8" w:rsidRDefault="004019E8" w:rsidP="004019E8">
      <w:pPr>
        <w:autoSpaceDE w:val="0"/>
        <w:autoSpaceDN w:val="0"/>
        <w:adjustRightInd w:val="0"/>
        <w:spacing w:after="0"/>
        <w:jc w:val="both"/>
        <w:rPr>
          <w:rFonts w:asciiTheme="minorHAnsi" w:hAnsiTheme="minorHAnsi" w:cstheme="minorHAnsi"/>
          <w:sz w:val="22"/>
          <w:szCs w:val="22"/>
        </w:rPr>
      </w:pPr>
      <w:r w:rsidRPr="004019E8">
        <w:rPr>
          <w:rFonts w:asciiTheme="minorHAnsi" w:hAnsiTheme="minorHAnsi" w:cstheme="minorHAnsi"/>
          <w:b/>
          <w:sz w:val="22"/>
          <w:szCs w:val="22"/>
        </w:rPr>
        <w:t>3.5.</w:t>
      </w:r>
      <w:r w:rsidRPr="004019E8">
        <w:rPr>
          <w:rFonts w:asciiTheme="minorHAnsi" w:hAnsiTheme="minorHAnsi" w:cstheme="minorHAnsi"/>
          <w:sz w:val="22"/>
          <w:szCs w:val="22"/>
        </w:rPr>
        <w:t xml:space="preserve"> Os procedimentos deverão ser realizados mediante apresentação, por parte do paciente, </w:t>
      </w:r>
      <w:proofErr w:type="gramStart"/>
      <w:r w:rsidRPr="004019E8">
        <w:rPr>
          <w:rFonts w:asciiTheme="minorHAnsi" w:hAnsiTheme="minorHAnsi" w:cstheme="minorHAnsi"/>
          <w:sz w:val="22"/>
          <w:szCs w:val="22"/>
        </w:rPr>
        <w:t>de</w:t>
      </w:r>
      <w:proofErr w:type="gramEnd"/>
    </w:p>
    <w:p w14:paraId="67C7512E" w14:textId="77777777" w:rsidR="004019E8" w:rsidRPr="004019E8" w:rsidRDefault="004019E8" w:rsidP="004019E8">
      <w:pPr>
        <w:autoSpaceDE w:val="0"/>
        <w:autoSpaceDN w:val="0"/>
        <w:adjustRightInd w:val="0"/>
        <w:spacing w:after="0"/>
        <w:jc w:val="both"/>
        <w:rPr>
          <w:rFonts w:asciiTheme="minorHAnsi" w:hAnsiTheme="minorHAnsi" w:cstheme="minorHAnsi"/>
          <w:sz w:val="22"/>
          <w:szCs w:val="22"/>
        </w:rPr>
      </w:pPr>
      <w:proofErr w:type="gramStart"/>
      <w:r w:rsidRPr="004019E8">
        <w:rPr>
          <w:rFonts w:asciiTheme="minorHAnsi" w:hAnsiTheme="minorHAnsi" w:cstheme="minorHAnsi"/>
          <w:sz w:val="22"/>
          <w:szCs w:val="22"/>
        </w:rPr>
        <w:t>solicitação</w:t>
      </w:r>
      <w:proofErr w:type="gramEnd"/>
      <w:r w:rsidRPr="004019E8">
        <w:rPr>
          <w:rFonts w:asciiTheme="minorHAnsi" w:hAnsiTheme="minorHAnsi" w:cstheme="minorHAnsi"/>
          <w:sz w:val="22"/>
          <w:szCs w:val="22"/>
        </w:rPr>
        <w:t xml:space="preserve"> de médico e autorização de servidor público.</w:t>
      </w:r>
    </w:p>
    <w:p w14:paraId="126D3886" w14:textId="3D634046" w:rsidR="004019E8" w:rsidRPr="004019E8" w:rsidRDefault="004019E8" w:rsidP="004019E8">
      <w:pPr>
        <w:autoSpaceDE w:val="0"/>
        <w:autoSpaceDN w:val="0"/>
        <w:adjustRightInd w:val="0"/>
        <w:spacing w:after="0"/>
        <w:jc w:val="both"/>
        <w:rPr>
          <w:rFonts w:asciiTheme="minorHAnsi" w:hAnsiTheme="minorHAnsi" w:cstheme="minorHAnsi"/>
          <w:sz w:val="22"/>
          <w:szCs w:val="22"/>
        </w:rPr>
      </w:pPr>
      <w:r w:rsidRPr="00011B74">
        <w:rPr>
          <w:rFonts w:asciiTheme="minorHAnsi" w:hAnsiTheme="minorHAnsi" w:cstheme="minorHAnsi"/>
          <w:b/>
          <w:sz w:val="22"/>
          <w:szCs w:val="22"/>
        </w:rPr>
        <w:t>3.6.</w:t>
      </w:r>
      <w:r w:rsidR="005736AE" w:rsidRPr="00011B74">
        <w:rPr>
          <w:rFonts w:asciiTheme="minorHAnsi" w:hAnsiTheme="minorHAnsi" w:cstheme="minorHAnsi"/>
          <w:sz w:val="22"/>
          <w:szCs w:val="22"/>
        </w:rPr>
        <w:t xml:space="preserve"> </w:t>
      </w:r>
      <w:r w:rsidRPr="00011B74">
        <w:rPr>
          <w:rFonts w:asciiTheme="minorHAnsi" w:hAnsiTheme="minorHAnsi" w:cstheme="minorHAnsi"/>
          <w:sz w:val="22"/>
          <w:szCs w:val="22"/>
        </w:rPr>
        <w:t>Todas as interessadas que cumprirem com as exigências deste Edital serão credenciadas e poderão</w:t>
      </w:r>
      <w:r w:rsidR="006E5576" w:rsidRPr="00011B74">
        <w:rPr>
          <w:rFonts w:asciiTheme="minorHAnsi" w:hAnsiTheme="minorHAnsi" w:cstheme="minorHAnsi"/>
          <w:sz w:val="22"/>
          <w:szCs w:val="22"/>
        </w:rPr>
        <w:t xml:space="preserve"> </w:t>
      </w:r>
      <w:r w:rsidRPr="00011B74">
        <w:rPr>
          <w:rFonts w:asciiTheme="minorHAnsi" w:hAnsiTheme="minorHAnsi" w:cstheme="minorHAnsi"/>
          <w:sz w:val="22"/>
          <w:szCs w:val="22"/>
        </w:rPr>
        <w:t xml:space="preserve">prestar os serviços, cabendo aos pacientes </w:t>
      </w:r>
      <w:proofErr w:type="gramStart"/>
      <w:r w:rsidRPr="00011B74">
        <w:rPr>
          <w:rFonts w:asciiTheme="minorHAnsi" w:hAnsiTheme="minorHAnsi" w:cstheme="minorHAnsi"/>
          <w:sz w:val="22"/>
          <w:szCs w:val="22"/>
        </w:rPr>
        <w:t>a</w:t>
      </w:r>
      <w:proofErr w:type="gramEnd"/>
      <w:r w:rsidRPr="00011B74">
        <w:rPr>
          <w:rFonts w:asciiTheme="minorHAnsi" w:hAnsiTheme="minorHAnsi" w:cstheme="minorHAnsi"/>
          <w:sz w:val="22"/>
          <w:szCs w:val="22"/>
        </w:rPr>
        <w:t xml:space="preserve"> escolha dentre as credenciadas para prestá-los.</w:t>
      </w:r>
    </w:p>
    <w:p w14:paraId="736C3BEF" w14:textId="5321FFD8" w:rsidR="004B2815" w:rsidRDefault="0096311E" w:rsidP="0096311E">
      <w:pPr>
        <w:autoSpaceDE w:val="0"/>
        <w:autoSpaceDN w:val="0"/>
        <w:adjustRightInd w:val="0"/>
        <w:spacing w:after="0"/>
        <w:jc w:val="both"/>
        <w:rPr>
          <w:rFonts w:ascii="Calibri" w:eastAsia="Times New Roman" w:hAnsi="Calibri" w:cs="Calibri"/>
          <w:bCs/>
          <w:color w:val="000000"/>
          <w:sz w:val="22"/>
          <w:szCs w:val="22"/>
          <w:lang w:eastAsia="pt-BR"/>
        </w:rPr>
      </w:pPr>
      <w:r>
        <w:rPr>
          <w:rFonts w:ascii="Calibri" w:eastAsia="Times New Roman" w:hAnsi="Calibri" w:cs="Calibri"/>
          <w:b/>
          <w:color w:val="000000"/>
          <w:sz w:val="22"/>
          <w:szCs w:val="22"/>
          <w:lang w:eastAsia="pt-BR"/>
        </w:rPr>
        <w:t>3.</w:t>
      </w:r>
      <w:r w:rsidR="004019E8">
        <w:rPr>
          <w:rFonts w:ascii="Calibri" w:eastAsia="Times New Roman" w:hAnsi="Calibri" w:cs="Calibri"/>
          <w:b/>
          <w:color w:val="000000"/>
          <w:sz w:val="22"/>
          <w:szCs w:val="22"/>
          <w:lang w:eastAsia="pt-BR"/>
        </w:rPr>
        <w:t>7</w:t>
      </w:r>
      <w:r>
        <w:rPr>
          <w:rFonts w:ascii="Calibri" w:eastAsia="Times New Roman" w:hAnsi="Calibri" w:cs="Calibri"/>
          <w:b/>
          <w:color w:val="000000"/>
          <w:sz w:val="22"/>
          <w:szCs w:val="22"/>
          <w:lang w:eastAsia="pt-BR"/>
        </w:rPr>
        <w:t xml:space="preserve">. </w:t>
      </w:r>
      <w:r w:rsidRPr="0096311E">
        <w:rPr>
          <w:rFonts w:ascii="Calibri" w:eastAsia="Times New Roman" w:hAnsi="Calibri" w:cs="Calibri"/>
          <w:bCs/>
          <w:color w:val="000000"/>
          <w:sz w:val="22"/>
          <w:szCs w:val="22"/>
          <w:lang w:eastAsia="pt-BR"/>
        </w:rPr>
        <w:t xml:space="preserve">O resultado, com a lista de credenciados relacionados de acordo com o critério estabelecido no edital, será publicado e estará permanentemente disponível </w:t>
      </w:r>
      <w:r>
        <w:rPr>
          <w:rFonts w:ascii="Calibri" w:eastAsia="Times New Roman" w:hAnsi="Calibri" w:cs="Calibri"/>
          <w:bCs/>
          <w:color w:val="000000"/>
          <w:sz w:val="22"/>
          <w:szCs w:val="22"/>
          <w:lang w:eastAsia="pt-BR"/>
        </w:rPr>
        <w:t>no site do município</w:t>
      </w:r>
      <w:r w:rsidRPr="0096311E">
        <w:rPr>
          <w:rFonts w:ascii="Calibri" w:eastAsia="Times New Roman" w:hAnsi="Calibri" w:cs="Calibri"/>
          <w:bCs/>
          <w:color w:val="000000"/>
          <w:sz w:val="22"/>
          <w:szCs w:val="22"/>
          <w:lang w:eastAsia="pt-BR"/>
        </w:rPr>
        <w:t>.</w:t>
      </w:r>
    </w:p>
    <w:p w14:paraId="3D64D93D" w14:textId="77777777" w:rsidR="0096311E" w:rsidRPr="002D7F60" w:rsidRDefault="0096311E" w:rsidP="0096311E">
      <w:pPr>
        <w:autoSpaceDE w:val="0"/>
        <w:autoSpaceDN w:val="0"/>
        <w:adjustRightInd w:val="0"/>
        <w:spacing w:after="0"/>
        <w:jc w:val="both"/>
        <w:rPr>
          <w:rFonts w:ascii="Calibri" w:eastAsia="Times New Roman" w:hAnsi="Calibri" w:cs="Calibri"/>
          <w:b/>
          <w:color w:val="000000"/>
          <w:sz w:val="22"/>
          <w:szCs w:val="22"/>
          <w:lang w:eastAsia="pt-BR"/>
        </w:rPr>
      </w:pPr>
    </w:p>
    <w:p w14:paraId="4C68D3F5" w14:textId="77777777" w:rsidR="00C94F24" w:rsidRPr="002D7F60" w:rsidRDefault="00C94F24" w:rsidP="00C94F24">
      <w:pPr>
        <w:autoSpaceDE w:val="0"/>
        <w:autoSpaceDN w:val="0"/>
        <w:adjustRightInd w:val="0"/>
        <w:spacing w:after="0"/>
        <w:rPr>
          <w:rFonts w:asciiTheme="minorHAnsi" w:eastAsia="Times New Roman" w:hAnsiTheme="minorHAnsi" w:cstheme="minorHAnsi"/>
          <w:b/>
          <w:bCs/>
          <w:sz w:val="22"/>
          <w:szCs w:val="22"/>
          <w:lang w:eastAsia="pt-BR"/>
        </w:rPr>
      </w:pPr>
      <w:r w:rsidRPr="002D7F60">
        <w:rPr>
          <w:rFonts w:asciiTheme="minorHAnsi" w:eastAsia="Times New Roman" w:hAnsiTheme="minorHAnsi" w:cstheme="minorHAnsi"/>
          <w:b/>
          <w:bCs/>
          <w:sz w:val="22"/>
          <w:szCs w:val="22"/>
          <w:lang w:eastAsia="pt-BR"/>
        </w:rPr>
        <w:t>4 – DA PARTICIPAÇÃO:</w:t>
      </w:r>
    </w:p>
    <w:p w14:paraId="6C9832E5" w14:textId="77777777" w:rsidR="00C94F24" w:rsidRPr="002D7F60" w:rsidRDefault="00C94F24" w:rsidP="00C94F24">
      <w:pPr>
        <w:spacing w:after="0"/>
        <w:jc w:val="both"/>
        <w:rPr>
          <w:rFonts w:asciiTheme="minorHAnsi" w:eastAsia="Times New Roman" w:hAnsiTheme="minorHAnsi" w:cstheme="minorHAnsi"/>
          <w:sz w:val="22"/>
          <w:szCs w:val="22"/>
          <w:lang w:eastAsia="pt-BR"/>
        </w:rPr>
      </w:pPr>
      <w:r w:rsidRPr="002D7F60">
        <w:rPr>
          <w:rFonts w:asciiTheme="minorHAnsi" w:eastAsia="Times New Roman" w:hAnsiTheme="minorHAnsi" w:cstheme="minorHAnsi"/>
          <w:b/>
          <w:sz w:val="22"/>
          <w:szCs w:val="22"/>
          <w:lang w:eastAsia="pt-BR"/>
        </w:rPr>
        <w:t>4.1.</w:t>
      </w:r>
      <w:r w:rsidRPr="002D7F60">
        <w:rPr>
          <w:rFonts w:asciiTheme="minorHAnsi" w:eastAsia="Times New Roman" w:hAnsiTheme="minorHAnsi" w:cstheme="minorHAnsi"/>
          <w:sz w:val="22"/>
          <w:szCs w:val="22"/>
          <w:lang w:eastAsia="pt-BR"/>
        </w:rPr>
        <w:t xml:space="preserve"> Poderão participar deste Credenciamento todos os interessados que desempenhem atividade pertinente e compatível com o objeto e que atendam a todas as exigências, especificações e normas contidas neste Edital e seus anexos. </w:t>
      </w:r>
    </w:p>
    <w:p w14:paraId="25E573AE" w14:textId="37F83CCA" w:rsidR="00C83649" w:rsidRPr="00DA7B8D" w:rsidRDefault="00C94F24" w:rsidP="00C83649">
      <w:pPr>
        <w:autoSpaceDE w:val="0"/>
        <w:autoSpaceDN w:val="0"/>
        <w:adjustRightInd w:val="0"/>
        <w:spacing w:after="0"/>
        <w:jc w:val="both"/>
        <w:rPr>
          <w:rFonts w:asciiTheme="minorHAnsi" w:eastAsia="Times New Roman" w:hAnsiTheme="minorHAnsi" w:cstheme="minorHAnsi"/>
          <w:b/>
          <w:sz w:val="22"/>
          <w:szCs w:val="22"/>
          <w:lang w:eastAsia="pt-BR"/>
        </w:rPr>
      </w:pPr>
      <w:r w:rsidRPr="002D7F60">
        <w:rPr>
          <w:rFonts w:asciiTheme="minorHAnsi" w:eastAsia="Times New Roman" w:hAnsiTheme="minorHAnsi" w:cstheme="minorHAnsi"/>
          <w:b/>
          <w:bCs/>
          <w:color w:val="000000"/>
          <w:sz w:val="22"/>
          <w:szCs w:val="22"/>
          <w:lang w:eastAsia="pt-BR"/>
        </w:rPr>
        <w:t>4.2.</w:t>
      </w:r>
      <w:r w:rsidRPr="002D7F60">
        <w:rPr>
          <w:rFonts w:asciiTheme="minorHAnsi" w:eastAsia="Times New Roman" w:hAnsiTheme="minorHAnsi" w:cstheme="minorHAnsi"/>
          <w:color w:val="000000"/>
          <w:sz w:val="22"/>
          <w:szCs w:val="22"/>
          <w:lang w:eastAsia="pt-BR"/>
        </w:rPr>
        <w:t xml:space="preserve"> </w:t>
      </w:r>
      <w:r w:rsidR="00C83649" w:rsidRPr="00E35023">
        <w:rPr>
          <w:rFonts w:asciiTheme="minorHAnsi" w:eastAsia="Times New Roman" w:hAnsiTheme="minorHAnsi" w:cstheme="minorHAnsi"/>
          <w:bCs/>
          <w:sz w:val="22"/>
          <w:szCs w:val="22"/>
          <w:lang w:eastAsia="pt-BR"/>
        </w:rPr>
        <w:t xml:space="preserve">Não poderão participar deste </w:t>
      </w:r>
      <w:r w:rsidR="007D1056">
        <w:rPr>
          <w:rFonts w:asciiTheme="minorHAnsi" w:eastAsia="Times New Roman" w:hAnsiTheme="minorHAnsi" w:cstheme="minorHAnsi"/>
          <w:bCs/>
          <w:sz w:val="22"/>
          <w:szCs w:val="22"/>
          <w:lang w:eastAsia="pt-BR"/>
        </w:rPr>
        <w:t>Credenciamento</w:t>
      </w:r>
      <w:r w:rsidR="00C83649" w:rsidRPr="00E35023">
        <w:rPr>
          <w:rFonts w:asciiTheme="minorHAnsi" w:eastAsia="Times New Roman" w:hAnsiTheme="minorHAnsi" w:cstheme="minorHAnsi"/>
          <w:bCs/>
          <w:sz w:val="22"/>
          <w:szCs w:val="22"/>
          <w:lang w:eastAsia="pt-BR"/>
        </w:rPr>
        <w:t>:</w:t>
      </w:r>
    </w:p>
    <w:p w14:paraId="66D4568D" w14:textId="77777777" w:rsidR="007D1056" w:rsidRDefault="00C83649" w:rsidP="0096375C">
      <w:pPr>
        <w:spacing w:after="0"/>
        <w:ind w:left="567"/>
        <w:jc w:val="both"/>
        <w:rPr>
          <w:rFonts w:ascii="Calibri" w:eastAsia="Times New Roman" w:hAnsi="Calibri" w:cs="Calibri"/>
          <w:sz w:val="22"/>
          <w:szCs w:val="22"/>
          <w:lang w:eastAsia="pt-BR"/>
        </w:rPr>
      </w:pPr>
      <w:r w:rsidRPr="00DA7B8D">
        <w:rPr>
          <w:rFonts w:asciiTheme="minorHAnsi" w:eastAsia="Calibri" w:hAnsiTheme="minorHAnsi" w:cstheme="minorHAnsi"/>
          <w:b/>
          <w:bCs/>
          <w:color w:val="000000"/>
          <w:sz w:val="22"/>
          <w:szCs w:val="22"/>
          <w:lang w:eastAsia="pt-BR"/>
        </w:rPr>
        <w:t>4.</w:t>
      </w:r>
      <w:r>
        <w:rPr>
          <w:rFonts w:asciiTheme="minorHAnsi" w:eastAsia="Calibri" w:hAnsiTheme="minorHAnsi" w:cstheme="minorHAnsi"/>
          <w:b/>
          <w:bCs/>
          <w:color w:val="000000"/>
          <w:sz w:val="22"/>
          <w:szCs w:val="22"/>
          <w:lang w:eastAsia="pt-BR"/>
        </w:rPr>
        <w:t>2</w:t>
      </w:r>
      <w:r w:rsidRPr="00DA7B8D">
        <w:rPr>
          <w:rFonts w:asciiTheme="minorHAnsi" w:eastAsia="Calibri" w:hAnsiTheme="minorHAnsi" w:cstheme="minorHAnsi"/>
          <w:b/>
          <w:bCs/>
          <w:color w:val="000000"/>
          <w:sz w:val="22"/>
          <w:szCs w:val="22"/>
          <w:lang w:eastAsia="pt-BR"/>
        </w:rPr>
        <w:t>.1.</w:t>
      </w:r>
      <w:r w:rsidRPr="00DA7B8D">
        <w:rPr>
          <w:rFonts w:asciiTheme="minorHAnsi" w:eastAsia="Calibri" w:hAnsiTheme="minorHAnsi" w:cstheme="minorHAnsi"/>
          <w:color w:val="000000"/>
          <w:sz w:val="22"/>
          <w:szCs w:val="22"/>
          <w:lang w:eastAsia="pt-BR"/>
        </w:rPr>
        <w:t xml:space="preserve"> </w:t>
      </w:r>
      <w:bookmarkStart w:id="0" w:name="_Ref113883338"/>
      <w:r w:rsidR="00D700F4">
        <w:rPr>
          <w:rFonts w:asciiTheme="minorHAnsi" w:eastAsia="Calibri" w:hAnsiTheme="minorHAnsi" w:cstheme="minorHAnsi"/>
          <w:color w:val="000000"/>
          <w:sz w:val="22"/>
          <w:szCs w:val="22"/>
          <w:lang w:eastAsia="pt-BR"/>
        </w:rPr>
        <w:t>Aquele que esteja</w:t>
      </w:r>
      <w:r w:rsidR="00D700F4" w:rsidRPr="0094749E">
        <w:rPr>
          <w:rFonts w:asciiTheme="minorHAnsi" w:eastAsia="Calibri" w:hAnsiTheme="minorHAnsi" w:cstheme="minorHAnsi"/>
          <w:color w:val="000000"/>
          <w:sz w:val="22"/>
          <w:szCs w:val="22"/>
          <w:lang w:eastAsia="pt-BR"/>
        </w:rPr>
        <w:t xml:space="preserve"> impedid</w:t>
      </w:r>
      <w:r w:rsidR="00D700F4">
        <w:rPr>
          <w:rFonts w:asciiTheme="minorHAnsi" w:eastAsia="Calibri" w:hAnsiTheme="minorHAnsi" w:cstheme="minorHAnsi"/>
          <w:color w:val="000000"/>
          <w:sz w:val="22"/>
          <w:szCs w:val="22"/>
          <w:lang w:eastAsia="pt-BR"/>
        </w:rPr>
        <w:t>o</w:t>
      </w:r>
      <w:r w:rsidR="00D700F4" w:rsidRPr="0094749E">
        <w:rPr>
          <w:rFonts w:asciiTheme="minorHAnsi" w:eastAsia="Calibri" w:hAnsiTheme="minorHAnsi" w:cstheme="minorHAnsi"/>
          <w:color w:val="000000"/>
          <w:sz w:val="22"/>
          <w:szCs w:val="22"/>
          <w:lang w:eastAsia="pt-BR"/>
        </w:rPr>
        <w:t xml:space="preserve"> de licitar ou contratar </w:t>
      </w:r>
      <w:r w:rsidR="007D1056" w:rsidRPr="00D62878">
        <w:rPr>
          <w:rFonts w:ascii="Calibri" w:eastAsia="Times New Roman" w:hAnsi="Calibri" w:cs="Calibri"/>
          <w:sz w:val="22"/>
          <w:szCs w:val="22"/>
          <w:lang w:eastAsia="pt-BR"/>
        </w:rPr>
        <w:t>no âmbito da Administração Pública direta e indireta do Município de Guaramirim</w:t>
      </w:r>
      <w:r w:rsidR="007D1056">
        <w:rPr>
          <w:rFonts w:ascii="Calibri" w:eastAsia="Times New Roman" w:hAnsi="Calibri" w:cs="Calibri"/>
          <w:sz w:val="22"/>
          <w:szCs w:val="22"/>
          <w:lang w:eastAsia="pt-BR"/>
        </w:rPr>
        <w:t>;</w:t>
      </w:r>
    </w:p>
    <w:p w14:paraId="3CDC9AAF" w14:textId="136EAC92" w:rsidR="0094749E" w:rsidRPr="0096375C" w:rsidRDefault="007D1056" w:rsidP="0096375C">
      <w:pPr>
        <w:spacing w:after="0"/>
        <w:ind w:left="567"/>
        <w:jc w:val="both"/>
        <w:rPr>
          <w:rFonts w:asciiTheme="minorHAnsi" w:eastAsia="Calibri" w:hAnsiTheme="minorHAnsi" w:cstheme="minorHAnsi"/>
          <w:sz w:val="22"/>
          <w:szCs w:val="22"/>
          <w:lang w:eastAsia="pt-BR"/>
        </w:rPr>
      </w:pPr>
      <w:r>
        <w:rPr>
          <w:rFonts w:asciiTheme="minorHAnsi" w:eastAsia="Calibri" w:hAnsiTheme="minorHAnsi" w:cstheme="minorHAnsi"/>
          <w:b/>
          <w:bCs/>
          <w:color w:val="000000"/>
          <w:sz w:val="22"/>
          <w:szCs w:val="22"/>
          <w:lang w:eastAsia="pt-BR"/>
        </w:rPr>
        <w:t>4.2.2.</w:t>
      </w:r>
      <w:r>
        <w:rPr>
          <w:rFonts w:asciiTheme="minorHAnsi" w:eastAsia="Calibri" w:hAnsiTheme="minorHAnsi" w:cstheme="minorHAnsi"/>
          <w:sz w:val="22"/>
          <w:szCs w:val="22"/>
          <w:lang w:eastAsia="pt-BR"/>
        </w:rPr>
        <w:t xml:space="preserve"> </w:t>
      </w:r>
      <w:r w:rsidRPr="007D1056">
        <w:rPr>
          <w:rFonts w:asciiTheme="minorHAnsi" w:eastAsia="Calibri" w:hAnsiTheme="minorHAnsi" w:cstheme="minorHAnsi"/>
          <w:sz w:val="22"/>
          <w:szCs w:val="22"/>
          <w:lang w:eastAsia="pt-BR"/>
        </w:rPr>
        <w:t xml:space="preserve">Aquele que </w:t>
      </w:r>
      <w:r>
        <w:rPr>
          <w:rFonts w:asciiTheme="minorHAnsi" w:eastAsia="Calibri" w:hAnsiTheme="minorHAnsi" w:cstheme="minorHAnsi"/>
          <w:sz w:val="22"/>
          <w:szCs w:val="22"/>
          <w:lang w:eastAsia="pt-BR"/>
        </w:rPr>
        <w:t>tenha sido declarado</w:t>
      </w:r>
      <w:r w:rsidRPr="007D1056">
        <w:rPr>
          <w:rFonts w:asciiTheme="minorHAnsi" w:eastAsia="Calibri" w:hAnsiTheme="minorHAnsi" w:cstheme="minorHAnsi"/>
          <w:sz w:val="22"/>
          <w:szCs w:val="22"/>
          <w:lang w:eastAsia="pt-BR"/>
        </w:rPr>
        <w:t xml:space="preserve"> inidône</w:t>
      </w:r>
      <w:r>
        <w:rPr>
          <w:rFonts w:asciiTheme="minorHAnsi" w:eastAsia="Calibri" w:hAnsiTheme="minorHAnsi" w:cstheme="minorHAnsi"/>
          <w:sz w:val="22"/>
          <w:szCs w:val="22"/>
          <w:lang w:eastAsia="pt-BR"/>
        </w:rPr>
        <w:t>o</w:t>
      </w:r>
      <w:r w:rsidRPr="007D1056">
        <w:rPr>
          <w:rFonts w:asciiTheme="minorHAnsi" w:eastAsia="Calibri" w:hAnsiTheme="minorHAnsi" w:cstheme="minorHAnsi"/>
          <w:sz w:val="22"/>
          <w:szCs w:val="22"/>
          <w:lang w:eastAsia="pt-BR"/>
        </w:rPr>
        <w:t xml:space="preserve"> no </w:t>
      </w:r>
      <w:r w:rsidRPr="009F042C">
        <w:rPr>
          <w:rFonts w:ascii="Calibri" w:eastAsia="Times New Roman" w:hAnsi="Calibri" w:cs="Calibri"/>
          <w:sz w:val="22"/>
          <w:szCs w:val="22"/>
          <w:lang w:eastAsia="pt-BR"/>
        </w:rPr>
        <w:t>âmbito da Administração Pública direta e indireta de todos os entes federativos</w:t>
      </w:r>
      <w:r w:rsidR="00D700F4" w:rsidRPr="0094749E">
        <w:rPr>
          <w:rFonts w:asciiTheme="minorHAnsi" w:eastAsia="Calibri" w:hAnsiTheme="minorHAnsi" w:cstheme="minorHAnsi"/>
          <w:sz w:val="22"/>
          <w:szCs w:val="22"/>
          <w:lang w:eastAsia="pt-BR"/>
        </w:rPr>
        <w:t>;</w:t>
      </w:r>
    </w:p>
    <w:bookmarkEnd w:id="0"/>
    <w:p w14:paraId="50751749" w14:textId="3DE66AE1" w:rsidR="0094749E" w:rsidRPr="0094749E" w:rsidRDefault="0096375C" w:rsidP="0094749E">
      <w:pPr>
        <w:spacing w:after="0"/>
        <w:ind w:left="567"/>
        <w:jc w:val="both"/>
        <w:rPr>
          <w:rFonts w:asciiTheme="minorHAnsi" w:eastAsia="Calibri" w:hAnsiTheme="minorHAnsi" w:cstheme="minorHAnsi"/>
          <w:sz w:val="22"/>
          <w:szCs w:val="22"/>
          <w:lang w:eastAsia="pt-BR"/>
        </w:rPr>
      </w:pPr>
      <w:r w:rsidRPr="0096375C">
        <w:rPr>
          <w:rFonts w:asciiTheme="minorHAnsi" w:eastAsia="Calibri" w:hAnsiTheme="minorHAnsi" w:cstheme="minorHAnsi"/>
          <w:b/>
          <w:bCs/>
          <w:sz w:val="22"/>
          <w:szCs w:val="22"/>
          <w:lang w:eastAsia="pt-BR"/>
        </w:rPr>
        <w:t>4.2.</w:t>
      </w:r>
      <w:r w:rsidR="007D1056">
        <w:rPr>
          <w:rFonts w:asciiTheme="minorHAnsi" w:eastAsia="Calibri" w:hAnsiTheme="minorHAnsi" w:cstheme="minorHAnsi"/>
          <w:b/>
          <w:bCs/>
          <w:sz w:val="22"/>
          <w:szCs w:val="22"/>
          <w:lang w:eastAsia="pt-BR"/>
        </w:rPr>
        <w:t>3</w:t>
      </w:r>
      <w:r w:rsidRPr="0096375C">
        <w:rPr>
          <w:rFonts w:asciiTheme="minorHAnsi" w:eastAsia="Calibri" w:hAnsiTheme="minorHAnsi" w:cstheme="minorHAnsi"/>
          <w:b/>
          <w:bCs/>
          <w:sz w:val="22"/>
          <w:szCs w:val="22"/>
          <w:lang w:eastAsia="pt-BR"/>
        </w:rPr>
        <w:t>.</w:t>
      </w:r>
      <w:r w:rsidRPr="0096375C">
        <w:rPr>
          <w:rFonts w:asciiTheme="minorHAnsi" w:eastAsia="Calibri" w:hAnsiTheme="minorHAnsi" w:cstheme="minorHAnsi"/>
          <w:sz w:val="22"/>
          <w:szCs w:val="22"/>
          <w:lang w:eastAsia="pt-BR"/>
        </w:rPr>
        <w:t xml:space="preserve"> A</w:t>
      </w:r>
      <w:r w:rsidR="0094749E" w:rsidRPr="0094749E">
        <w:rPr>
          <w:rFonts w:asciiTheme="minorHAnsi" w:eastAsia="Calibri" w:hAnsiTheme="minorHAnsi" w:cstheme="minorHAnsi"/>
          <w:sz w:val="22"/>
          <w:szCs w:val="22"/>
          <w:lang w:eastAsia="pt-BR"/>
        </w:rPr>
        <w:t>quele que mant</w:t>
      </w:r>
      <w:r w:rsidR="00412DFB">
        <w:rPr>
          <w:rFonts w:asciiTheme="minorHAnsi" w:eastAsia="Calibri" w:hAnsiTheme="minorHAnsi" w:cstheme="minorHAnsi"/>
          <w:sz w:val="22"/>
          <w:szCs w:val="22"/>
          <w:lang w:eastAsia="pt-BR"/>
        </w:rPr>
        <w:t>ém</w:t>
      </w:r>
      <w:r w:rsidR="0094749E" w:rsidRPr="0094749E">
        <w:rPr>
          <w:rFonts w:asciiTheme="minorHAnsi" w:eastAsia="Calibri" w:hAnsiTheme="minorHAnsi" w:cstheme="minorHAnsi"/>
          <w:sz w:val="22"/>
          <w:szCs w:val="22"/>
          <w:lang w:eastAsia="pt-BR"/>
        </w:rPr>
        <w:t xml:space="preserve"> vínculo de natureza técnica, comercial, econômica, financeira, trabalhista ou civil com dirigente do órgão ou entidade contratante ou com agente público que desempenhe função no processo de contratação ou atue na fiscalização ou na gestão do contrato, ou que deles seja cônjuge, companheiro ou parente em linha reta, colateral ou por afinidade, até o terceiro grau;</w:t>
      </w:r>
    </w:p>
    <w:p w14:paraId="370B268F" w14:textId="2D97C27A" w:rsidR="0094749E" w:rsidRPr="0094749E" w:rsidRDefault="0096375C" w:rsidP="0094749E">
      <w:pPr>
        <w:spacing w:after="0"/>
        <w:ind w:left="567"/>
        <w:jc w:val="both"/>
        <w:rPr>
          <w:rFonts w:asciiTheme="minorHAnsi" w:eastAsia="Calibri" w:hAnsiTheme="minorHAnsi" w:cstheme="minorHAnsi"/>
          <w:color w:val="000000"/>
          <w:sz w:val="22"/>
          <w:szCs w:val="22"/>
          <w:lang w:eastAsia="pt-BR"/>
        </w:rPr>
      </w:pPr>
      <w:r w:rsidRPr="0096375C">
        <w:rPr>
          <w:rFonts w:asciiTheme="minorHAnsi" w:eastAsia="Calibri" w:hAnsiTheme="minorHAnsi" w:cstheme="minorHAnsi"/>
          <w:b/>
          <w:bCs/>
          <w:color w:val="000000"/>
          <w:sz w:val="22"/>
          <w:szCs w:val="22"/>
          <w:lang w:eastAsia="pt-BR"/>
        </w:rPr>
        <w:t>4.2.</w:t>
      </w:r>
      <w:r w:rsidR="007D1056">
        <w:rPr>
          <w:rFonts w:asciiTheme="minorHAnsi" w:eastAsia="Calibri" w:hAnsiTheme="minorHAnsi" w:cstheme="minorHAnsi"/>
          <w:b/>
          <w:bCs/>
          <w:color w:val="000000"/>
          <w:sz w:val="22"/>
          <w:szCs w:val="22"/>
          <w:lang w:eastAsia="pt-BR"/>
        </w:rPr>
        <w:t>4</w:t>
      </w:r>
      <w:r w:rsidRPr="0096375C">
        <w:rPr>
          <w:rFonts w:asciiTheme="minorHAnsi" w:eastAsia="Calibri" w:hAnsiTheme="minorHAnsi" w:cstheme="minorHAnsi"/>
          <w:b/>
          <w:bCs/>
          <w:color w:val="000000"/>
          <w:sz w:val="22"/>
          <w:szCs w:val="22"/>
          <w:lang w:eastAsia="pt-BR"/>
        </w:rPr>
        <w:t>.</w:t>
      </w:r>
      <w:r>
        <w:rPr>
          <w:rFonts w:asciiTheme="minorHAnsi" w:eastAsia="Calibri" w:hAnsiTheme="minorHAnsi" w:cstheme="minorHAnsi"/>
          <w:color w:val="000000"/>
          <w:sz w:val="22"/>
          <w:szCs w:val="22"/>
          <w:lang w:eastAsia="pt-BR"/>
        </w:rPr>
        <w:t xml:space="preserve"> </w:t>
      </w:r>
      <w:r w:rsidRPr="0096375C">
        <w:rPr>
          <w:rFonts w:asciiTheme="minorHAnsi" w:eastAsia="Calibri" w:hAnsiTheme="minorHAnsi" w:cstheme="minorHAnsi"/>
          <w:color w:val="000000"/>
          <w:sz w:val="22"/>
          <w:szCs w:val="22"/>
          <w:lang w:eastAsia="pt-BR"/>
        </w:rPr>
        <w:t>A</w:t>
      </w:r>
      <w:r w:rsidRPr="0094749E">
        <w:rPr>
          <w:rFonts w:asciiTheme="minorHAnsi" w:eastAsia="Calibri" w:hAnsiTheme="minorHAnsi" w:cstheme="minorHAnsi"/>
          <w:color w:val="000000"/>
          <w:sz w:val="22"/>
          <w:szCs w:val="22"/>
          <w:lang w:eastAsia="pt-BR"/>
        </w:rPr>
        <w:t xml:space="preserve">quele </w:t>
      </w:r>
      <w:r w:rsidR="0094749E" w:rsidRPr="0094749E">
        <w:rPr>
          <w:rFonts w:asciiTheme="minorHAnsi" w:eastAsia="Calibri" w:hAnsiTheme="minorHAnsi" w:cstheme="minorHAnsi"/>
          <w:color w:val="000000"/>
          <w:sz w:val="22"/>
          <w:szCs w:val="22"/>
          <w:lang w:eastAsia="pt-BR"/>
        </w:rPr>
        <w:t xml:space="preserve">que, nos </w:t>
      </w:r>
      <w:proofErr w:type="gramStart"/>
      <w:r w:rsidR="0094749E" w:rsidRPr="0094749E">
        <w:rPr>
          <w:rFonts w:asciiTheme="minorHAnsi" w:eastAsia="Calibri" w:hAnsiTheme="minorHAnsi" w:cstheme="minorHAnsi"/>
          <w:color w:val="000000"/>
          <w:sz w:val="22"/>
          <w:szCs w:val="22"/>
          <w:lang w:eastAsia="pt-BR"/>
        </w:rPr>
        <w:t>5</w:t>
      </w:r>
      <w:proofErr w:type="gramEnd"/>
      <w:r w:rsidR="0094749E" w:rsidRPr="0094749E">
        <w:rPr>
          <w:rFonts w:asciiTheme="minorHAnsi" w:eastAsia="Calibri" w:hAnsiTheme="minorHAnsi" w:cstheme="minorHAnsi"/>
          <w:color w:val="000000"/>
          <w:sz w:val="22"/>
          <w:szCs w:val="22"/>
          <w:lang w:eastAsia="pt-BR"/>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1D30A06" w14:textId="2437F776" w:rsidR="0094749E" w:rsidRPr="0094749E" w:rsidRDefault="0096375C" w:rsidP="0094749E">
      <w:pPr>
        <w:spacing w:after="0"/>
        <w:ind w:left="567"/>
        <w:jc w:val="both"/>
        <w:rPr>
          <w:rFonts w:asciiTheme="minorHAnsi" w:eastAsia="Calibri" w:hAnsiTheme="minorHAnsi" w:cstheme="minorHAnsi"/>
          <w:color w:val="000000"/>
          <w:sz w:val="22"/>
          <w:szCs w:val="22"/>
          <w:lang w:eastAsia="pt-BR"/>
        </w:rPr>
      </w:pPr>
      <w:r w:rsidRPr="0096375C">
        <w:rPr>
          <w:rFonts w:asciiTheme="minorHAnsi" w:eastAsia="Calibri" w:hAnsiTheme="minorHAnsi" w:cstheme="minorHAnsi"/>
          <w:b/>
          <w:bCs/>
          <w:color w:val="000000"/>
          <w:sz w:val="22"/>
          <w:szCs w:val="22"/>
          <w:lang w:eastAsia="pt-BR"/>
        </w:rPr>
        <w:t>4.2.</w:t>
      </w:r>
      <w:r w:rsidR="007D1056">
        <w:rPr>
          <w:rFonts w:asciiTheme="minorHAnsi" w:eastAsia="Calibri" w:hAnsiTheme="minorHAnsi" w:cstheme="minorHAnsi"/>
          <w:b/>
          <w:bCs/>
          <w:color w:val="000000"/>
          <w:sz w:val="22"/>
          <w:szCs w:val="22"/>
          <w:lang w:eastAsia="pt-BR"/>
        </w:rPr>
        <w:t>5</w:t>
      </w:r>
      <w:r w:rsidRPr="0096375C">
        <w:rPr>
          <w:rFonts w:asciiTheme="minorHAnsi" w:eastAsia="Calibri" w:hAnsiTheme="minorHAnsi" w:cstheme="minorHAnsi"/>
          <w:b/>
          <w:bCs/>
          <w:color w:val="000000"/>
          <w:sz w:val="22"/>
          <w:szCs w:val="22"/>
          <w:lang w:eastAsia="pt-BR"/>
        </w:rPr>
        <w:t>.</w:t>
      </w:r>
      <w:r w:rsidRPr="0096375C">
        <w:rPr>
          <w:rFonts w:asciiTheme="minorHAnsi" w:eastAsia="Calibri" w:hAnsiTheme="minorHAnsi" w:cstheme="minorHAnsi"/>
          <w:color w:val="000000"/>
          <w:sz w:val="22"/>
          <w:szCs w:val="22"/>
          <w:lang w:eastAsia="pt-BR"/>
        </w:rPr>
        <w:t xml:space="preserve"> </w:t>
      </w:r>
      <w:r>
        <w:rPr>
          <w:rFonts w:asciiTheme="minorHAnsi" w:eastAsia="Calibri" w:hAnsiTheme="minorHAnsi" w:cstheme="minorHAnsi"/>
          <w:color w:val="000000"/>
          <w:sz w:val="22"/>
          <w:szCs w:val="22"/>
          <w:lang w:eastAsia="pt-BR"/>
        </w:rPr>
        <w:t>P</w:t>
      </w:r>
      <w:r w:rsidR="0094749E" w:rsidRPr="0094749E">
        <w:rPr>
          <w:rFonts w:asciiTheme="minorHAnsi" w:eastAsia="Calibri" w:hAnsiTheme="minorHAnsi" w:cstheme="minorHAnsi"/>
          <w:color w:val="000000"/>
          <w:sz w:val="22"/>
          <w:szCs w:val="22"/>
          <w:lang w:eastAsia="pt-BR"/>
        </w:rPr>
        <w:t>essoas jurídicas reunidas em consórcio;</w:t>
      </w:r>
    </w:p>
    <w:p w14:paraId="58346C5C" w14:textId="074B2D79" w:rsidR="0094749E" w:rsidRDefault="0096375C" w:rsidP="0094749E">
      <w:pPr>
        <w:spacing w:after="0"/>
        <w:ind w:left="567"/>
        <w:jc w:val="both"/>
        <w:rPr>
          <w:rFonts w:asciiTheme="minorHAnsi" w:eastAsia="Calibri" w:hAnsiTheme="minorHAnsi" w:cstheme="minorHAnsi"/>
          <w:color w:val="000000"/>
          <w:sz w:val="22"/>
          <w:szCs w:val="22"/>
          <w:lang w:eastAsia="pt-BR"/>
        </w:rPr>
      </w:pPr>
      <w:bookmarkStart w:id="1" w:name="_Ref169244150"/>
      <w:r w:rsidRPr="0096375C">
        <w:rPr>
          <w:rFonts w:asciiTheme="minorHAnsi" w:eastAsia="Calibri" w:hAnsiTheme="minorHAnsi" w:cstheme="minorHAnsi"/>
          <w:b/>
          <w:bCs/>
          <w:color w:val="000000"/>
          <w:sz w:val="22"/>
          <w:szCs w:val="22"/>
          <w:lang w:eastAsia="pt-BR"/>
        </w:rPr>
        <w:t>4.2.</w:t>
      </w:r>
      <w:r w:rsidR="007D1056">
        <w:rPr>
          <w:rFonts w:asciiTheme="minorHAnsi" w:eastAsia="Calibri" w:hAnsiTheme="minorHAnsi" w:cstheme="minorHAnsi"/>
          <w:b/>
          <w:bCs/>
          <w:color w:val="000000"/>
          <w:sz w:val="22"/>
          <w:szCs w:val="22"/>
          <w:lang w:eastAsia="pt-BR"/>
        </w:rPr>
        <w:t>6</w:t>
      </w:r>
      <w:r w:rsidRPr="0096375C">
        <w:rPr>
          <w:rFonts w:asciiTheme="minorHAnsi" w:eastAsia="Calibri" w:hAnsiTheme="minorHAnsi" w:cstheme="minorHAnsi"/>
          <w:b/>
          <w:bCs/>
          <w:color w:val="000000"/>
          <w:sz w:val="22"/>
          <w:szCs w:val="22"/>
          <w:lang w:eastAsia="pt-BR"/>
        </w:rPr>
        <w:t>.</w:t>
      </w:r>
      <w:r w:rsidRPr="0096375C">
        <w:rPr>
          <w:rFonts w:asciiTheme="minorHAnsi" w:eastAsia="Calibri" w:hAnsiTheme="minorHAnsi" w:cstheme="minorHAnsi"/>
          <w:color w:val="000000"/>
          <w:sz w:val="22"/>
          <w:szCs w:val="22"/>
          <w:lang w:eastAsia="pt-BR"/>
        </w:rPr>
        <w:t xml:space="preserve"> </w:t>
      </w:r>
      <w:r w:rsidR="0094749E" w:rsidRPr="0094749E">
        <w:rPr>
          <w:rFonts w:asciiTheme="minorHAnsi" w:eastAsia="Calibri" w:hAnsiTheme="minorHAnsi" w:cstheme="minorHAnsi"/>
          <w:color w:val="000000"/>
          <w:sz w:val="22"/>
          <w:szCs w:val="22"/>
          <w:lang w:eastAsia="pt-BR"/>
        </w:rPr>
        <w:t xml:space="preserve">Não poderá participar, direta ou indiretamente, do credenciamento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0094749E" w:rsidRPr="0094749E">
          <w:rPr>
            <w:rStyle w:val="Hyperlink"/>
            <w:rFonts w:asciiTheme="minorHAnsi" w:eastAsia="Calibri" w:hAnsiTheme="minorHAnsi" w:cstheme="minorHAnsi"/>
            <w:sz w:val="22"/>
            <w:szCs w:val="22"/>
            <w:lang w:eastAsia="pt-BR"/>
          </w:rPr>
          <w:t>§ 1º do art. 9º da Lei nº 14.133, de 2021</w:t>
        </w:r>
      </w:hyperlink>
      <w:r w:rsidR="0094749E" w:rsidRPr="0094749E">
        <w:rPr>
          <w:rFonts w:asciiTheme="minorHAnsi" w:eastAsia="Calibri" w:hAnsiTheme="minorHAnsi" w:cstheme="minorHAnsi"/>
          <w:color w:val="000000"/>
          <w:sz w:val="22"/>
          <w:szCs w:val="22"/>
          <w:lang w:eastAsia="pt-BR"/>
        </w:rPr>
        <w:t>.</w:t>
      </w:r>
      <w:bookmarkEnd w:id="1"/>
    </w:p>
    <w:p w14:paraId="7FC0AD11" w14:textId="36D459F9" w:rsidR="007D1056" w:rsidRPr="0094749E" w:rsidRDefault="007D1056" w:rsidP="0094749E">
      <w:pPr>
        <w:spacing w:after="0"/>
        <w:ind w:left="567"/>
        <w:jc w:val="both"/>
        <w:rPr>
          <w:rFonts w:asciiTheme="minorHAnsi" w:eastAsia="Calibri" w:hAnsiTheme="minorHAnsi" w:cstheme="minorHAnsi"/>
          <w:color w:val="000000"/>
          <w:sz w:val="22"/>
          <w:szCs w:val="22"/>
          <w:lang w:eastAsia="pt-BR"/>
        </w:rPr>
      </w:pPr>
      <w:r>
        <w:rPr>
          <w:rFonts w:asciiTheme="minorHAnsi" w:eastAsia="Calibri" w:hAnsiTheme="minorHAnsi" w:cstheme="minorHAnsi"/>
          <w:b/>
          <w:bCs/>
          <w:color w:val="000000"/>
          <w:sz w:val="22"/>
          <w:szCs w:val="22"/>
          <w:lang w:eastAsia="pt-BR"/>
        </w:rPr>
        <w:t>4.</w:t>
      </w:r>
      <w:r w:rsidRPr="007D1056">
        <w:rPr>
          <w:rFonts w:asciiTheme="minorHAnsi" w:eastAsia="Calibri" w:hAnsiTheme="minorHAnsi" w:cstheme="minorHAnsi"/>
          <w:b/>
          <w:bCs/>
          <w:color w:val="000000"/>
          <w:sz w:val="22"/>
          <w:szCs w:val="22"/>
          <w:lang w:eastAsia="pt-BR"/>
        </w:rPr>
        <w:t>2.7.</w:t>
      </w:r>
      <w:r>
        <w:rPr>
          <w:rFonts w:asciiTheme="minorHAnsi" w:eastAsia="Calibri" w:hAnsiTheme="minorHAnsi" w:cstheme="minorHAnsi"/>
          <w:color w:val="000000"/>
          <w:sz w:val="22"/>
          <w:szCs w:val="22"/>
          <w:lang w:eastAsia="pt-BR"/>
        </w:rPr>
        <w:t xml:space="preserve"> </w:t>
      </w:r>
      <w:r w:rsidRPr="00DC16A1">
        <w:rPr>
          <w:rFonts w:asciiTheme="minorHAnsi" w:eastAsia="Calibri" w:hAnsiTheme="minorHAnsi" w:cstheme="minorHAnsi"/>
          <w:sz w:val="22"/>
          <w:szCs w:val="22"/>
          <w:lang w:eastAsia="pt-BR"/>
        </w:rPr>
        <w:t>Empresas estrangeiras que não funcionem no</w:t>
      </w:r>
      <w:r w:rsidRPr="00DA7B8D">
        <w:rPr>
          <w:rFonts w:asciiTheme="minorHAnsi" w:eastAsia="Calibri" w:hAnsiTheme="minorHAnsi" w:cstheme="minorHAnsi"/>
          <w:color w:val="000000"/>
          <w:sz w:val="22"/>
          <w:szCs w:val="22"/>
          <w:lang w:eastAsia="pt-BR"/>
        </w:rPr>
        <w:t xml:space="preserve"> País.</w:t>
      </w:r>
    </w:p>
    <w:p w14:paraId="64E17A6B" w14:textId="045F50A7" w:rsidR="003E0AF7" w:rsidRPr="003105FF" w:rsidRDefault="003E0AF7" w:rsidP="0094749E">
      <w:pPr>
        <w:spacing w:after="0"/>
        <w:ind w:left="567"/>
        <w:jc w:val="both"/>
        <w:rPr>
          <w:rFonts w:asciiTheme="minorHAnsi" w:eastAsia="Times New Roman" w:hAnsiTheme="minorHAnsi" w:cstheme="minorHAnsi"/>
          <w:b/>
          <w:color w:val="FF0000"/>
          <w:sz w:val="22"/>
          <w:szCs w:val="22"/>
          <w:lang w:eastAsia="pt-BR"/>
        </w:rPr>
      </w:pPr>
    </w:p>
    <w:p w14:paraId="6C3C3558" w14:textId="2B1AE9DC" w:rsidR="00902E6E" w:rsidRPr="00826FA1" w:rsidRDefault="00902E6E" w:rsidP="00902E6E">
      <w:pPr>
        <w:autoSpaceDE w:val="0"/>
        <w:autoSpaceDN w:val="0"/>
        <w:adjustRightInd w:val="0"/>
        <w:spacing w:after="0"/>
        <w:rPr>
          <w:rFonts w:asciiTheme="minorHAnsi" w:eastAsia="Times New Roman" w:hAnsiTheme="minorHAnsi" w:cstheme="minorHAnsi"/>
          <w:b/>
          <w:bCs/>
          <w:sz w:val="22"/>
          <w:szCs w:val="22"/>
          <w:lang w:eastAsia="pt-BR"/>
        </w:rPr>
      </w:pPr>
      <w:r w:rsidRPr="00826FA1">
        <w:rPr>
          <w:rFonts w:asciiTheme="minorHAnsi" w:eastAsia="Times New Roman" w:hAnsiTheme="minorHAnsi" w:cstheme="minorHAnsi"/>
          <w:b/>
          <w:bCs/>
          <w:sz w:val="22"/>
          <w:szCs w:val="22"/>
          <w:lang w:eastAsia="pt-BR"/>
        </w:rPr>
        <w:t xml:space="preserve">5 - </w:t>
      </w:r>
      <w:r w:rsidR="002419C9" w:rsidRPr="00826FA1">
        <w:rPr>
          <w:rFonts w:asciiTheme="minorHAnsi" w:eastAsia="Times New Roman" w:hAnsiTheme="minorHAnsi" w:cstheme="minorHAnsi"/>
          <w:b/>
          <w:sz w:val="22"/>
          <w:szCs w:val="22"/>
          <w:lang w:eastAsia="pt-BR"/>
        </w:rPr>
        <w:t>DOS PEDIDOS DE ESCLARECIMENTOS E DA IMPUGNAÇÃO</w:t>
      </w:r>
      <w:r w:rsidRPr="00826FA1">
        <w:rPr>
          <w:rFonts w:asciiTheme="minorHAnsi" w:eastAsia="Times New Roman" w:hAnsiTheme="minorHAnsi" w:cstheme="minorHAnsi"/>
          <w:b/>
          <w:bCs/>
          <w:sz w:val="22"/>
          <w:szCs w:val="22"/>
          <w:lang w:eastAsia="pt-BR"/>
        </w:rPr>
        <w:t>:</w:t>
      </w:r>
      <w:r w:rsidR="00E35023" w:rsidRPr="00826FA1">
        <w:rPr>
          <w:rFonts w:asciiTheme="minorHAnsi" w:eastAsia="Times New Roman" w:hAnsiTheme="minorHAnsi" w:cstheme="minorHAnsi"/>
          <w:b/>
          <w:bCs/>
          <w:sz w:val="22"/>
          <w:szCs w:val="22"/>
          <w:lang w:eastAsia="pt-BR"/>
        </w:rPr>
        <w:t xml:space="preserve"> </w:t>
      </w:r>
    </w:p>
    <w:p w14:paraId="72093F0F" w14:textId="3D426816" w:rsidR="00FE2021" w:rsidRDefault="00902E6E" w:rsidP="00FE2021">
      <w:pPr>
        <w:autoSpaceDE w:val="0"/>
        <w:autoSpaceDN w:val="0"/>
        <w:adjustRightInd w:val="0"/>
        <w:spacing w:after="0"/>
        <w:jc w:val="both"/>
        <w:rPr>
          <w:rFonts w:asciiTheme="minorHAnsi" w:eastAsia="Times New Roman" w:hAnsiTheme="minorHAnsi" w:cstheme="minorHAnsi"/>
          <w:sz w:val="22"/>
          <w:szCs w:val="22"/>
          <w:lang w:eastAsia="pt-BR"/>
        </w:rPr>
      </w:pPr>
      <w:r w:rsidRPr="00826FA1">
        <w:rPr>
          <w:rFonts w:asciiTheme="minorHAnsi" w:eastAsia="Times New Roman" w:hAnsiTheme="minorHAnsi" w:cstheme="minorHAnsi"/>
          <w:b/>
          <w:bCs/>
          <w:sz w:val="22"/>
          <w:szCs w:val="22"/>
          <w:lang w:eastAsia="pt-BR"/>
        </w:rPr>
        <w:t>5.1.</w:t>
      </w:r>
      <w:r w:rsidRPr="00826FA1">
        <w:rPr>
          <w:rFonts w:asciiTheme="minorHAnsi" w:eastAsia="Times New Roman" w:hAnsiTheme="minorHAnsi" w:cstheme="minorHAnsi"/>
          <w:sz w:val="22"/>
          <w:szCs w:val="22"/>
          <w:lang w:eastAsia="pt-BR"/>
        </w:rPr>
        <w:t xml:space="preserve"> </w:t>
      </w:r>
      <w:r w:rsidR="00FE2021" w:rsidRPr="00826FA1">
        <w:rPr>
          <w:rFonts w:asciiTheme="minorHAnsi" w:eastAsia="Times New Roman" w:hAnsiTheme="minorHAnsi" w:cstheme="minorHAnsi"/>
          <w:sz w:val="22"/>
          <w:szCs w:val="22"/>
          <w:lang w:eastAsia="pt-BR"/>
        </w:rPr>
        <w:t>Qualquer pessoa é parte legítima para impugnar este Edital por irregularidade ou para solicitar esclarecimento sobre os seus termos enquanto este permanecer em vigor.</w:t>
      </w:r>
    </w:p>
    <w:p w14:paraId="4CD4B307" w14:textId="77777777" w:rsidR="00B202E9" w:rsidRDefault="00B202E9" w:rsidP="00FE2021">
      <w:pPr>
        <w:autoSpaceDE w:val="0"/>
        <w:autoSpaceDN w:val="0"/>
        <w:adjustRightInd w:val="0"/>
        <w:spacing w:after="0"/>
        <w:jc w:val="both"/>
        <w:rPr>
          <w:rFonts w:asciiTheme="minorHAnsi" w:eastAsia="Times New Roman" w:hAnsiTheme="minorHAnsi" w:cstheme="minorHAnsi"/>
          <w:sz w:val="22"/>
          <w:szCs w:val="22"/>
          <w:lang w:eastAsia="pt-BR"/>
        </w:rPr>
      </w:pPr>
    </w:p>
    <w:p w14:paraId="16E4FC13" w14:textId="77777777" w:rsidR="00B202E9" w:rsidRDefault="00B202E9" w:rsidP="00FE2021">
      <w:pPr>
        <w:autoSpaceDE w:val="0"/>
        <w:autoSpaceDN w:val="0"/>
        <w:adjustRightInd w:val="0"/>
        <w:spacing w:after="0"/>
        <w:jc w:val="both"/>
        <w:rPr>
          <w:rFonts w:asciiTheme="minorHAnsi" w:eastAsia="Times New Roman" w:hAnsiTheme="minorHAnsi" w:cstheme="minorHAnsi"/>
          <w:sz w:val="22"/>
          <w:szCs w:val="22"/>
          <w:lang w:eastAsia="pt-BR"/>
        </w:rPr>
      </w:pPr>
    </w:p>
    <w:p w14:paraId="69A717ED" w14:textId="77777777" w:rsidR="00B202E9" w:rsidRDefault="00B202E9" w:rsidP="00FE2021">
      <w:pPr>
        <w:autoSpaceDE w:val="0"/>
        <w:autoSpaceDN w:val="0"/>
        <w:adjustRightInd w:val="0"/>
        <w:spacing w:after="0"/>
        <w:jc w:val="both"/>
        <w:rPr>
          <w:rFonts w:asciiTheme="minorHAnsi" w:eastAsia="Times New Roman" w:hAnsiTheme="minorHAnsi" w:cstheme="minorHAnsi"/>
          <w:sz w:val="22"/>
          <w:szCs w:val="22"/>
          <w:lang w:eastAsia="pt-BR"/>
        </w:rPr>
      </w:pPr>
    </w:p>
    <w:p w14:paraId="4A4DD3B0" w14:textId="77777777" w:rsidR="00B202E9" w:rsidRPr="00826FA1" w:rsidRDefault="00B202E9" w:rsidP="00FE2021">
      <w:pPr>
        <w:autoSpaceDE w:val="0"/>
        <w:autoSpaceDN w:val="0"/>
        <w:adjustRightInd w:val="0"/>
        <w:spacing w:after="0"/>
        <w:jc w:val="both"/>
        <w:rPr>
          <w:rFonts w:asciiTheme="minorHAnsi" w:eastAsia="Times New Roman" w:hAnsiTheme="minorHAnsi" w:cstheme="minorHAnsi"/>
          <w:sz w:val="22"/>
          <w:szCs w:val="22"/>
          <w:lang w:eastAsia="pt-BR"/>
        </w:rPr>
      </w:pPr>
    </w:p>
    <w:p w14:paraId="24C971C2" w14:textId="4BA30B9F" w:rsidR="00FE2021" w:rsidRPr="00826FA1" w:rsidRDefault="00FE2021" w:rsidP="00FE2021">
      <w:pPr>
        <w:autoSpaceDE w:val="0"/>
        <w:autoSpaceDN w:val="0"/>
        <w:adjustRightInd w:val="0"/>
        <w:spacing w:after="0"/>
        <w:jc w:val="both"/>
        <w:rPr>
          <w:rFonts w:asciiTheme="minorHAnsi" w:eastAsia="Times New Roman" w:hAnsiTheme="minorHAnsi" w:cstheme="minorHAnsi"/>
          <w:sz w:val="22"/>
          <w:szCs w:val="22"/>
          <w:lang w:eastAsia="pt-BR"/>
        </w:rPr>
      </w:pPr>
      <w:r w:rsidRPr="00826FA1">
        <w:rPr>
          <w:rFonts w:asciiTheme="minorHAnsi" w:eastAsia="Times New Roman" w:hAnsiTheme="minorHAnsi" w:cstheme="minorHAnsi"/>
          <w:b/>
          <w:bCs/>
          <w:sz w:val="22"/>
          <w:szCs w:val="22"/>
          <w:lang w:eastAsia="pt-BR"/>
        </w:rPr>
        <w:t>5.2.</w:t>
      </w:r>
      <w:r w:rsidRPr="00826FA1">
        <w:rPr>
          <w:rFonts w:asciiTheme="minorHAnsi" w:eastAsia="Times New Roman" w:hAnsiTheme="minorHAnsi" w:cstheme="minorHAnsi"/>
          <w:sz w:val="22"/>
          <w:szCs w:val="22"/>
          <w:lang w:eastAsia="pt-BR"/>
        </w:rPr>
        <w:t xml:space="preserve"> A impugnação e o pedido de esclarecimento poderão ser realizados por forma eletrônica, enviada para o e-mail</w:t>
      </w:r>
      <w:r w:rsidR="00FE3671">
        <w:t xml:space="preserve"> </w:t>
      </w:r>
      <w:hyperlink r:id="rId11" w:history="1">
        <w:r w:rsidR="00FE3671" w:rsidRPr="00826FA1">
          <w:rPr>
            <w:rStyle w:val="Hyperlink"/>
            <w:rFonts w:asciiTheme="minorHAnsi" w:hAnsiTheme="minorHAnsi" w:cstheme="minorHAnsi"/>
            <w:bCs/>
            <w:sz w:val="22"/>
            <w:szCs w:val="22"/>
          </w:rPr>
          <w:t>licitacao@guaramirim.sc.gov.br</w:t>
        </w:r>
      </w:hyperlink>
      <w:r w:rsidRPr="00826FA1">
        <w:rPr>
          <w:rFonts w:asciiTheme="minorHAnsi" w:eastAsia="Times New Roman" w:hAnsiTheme="minorHAnsi" w:cstheme="minorHAnsi"/>
          <w:sz w:val="22"/>
          <w:szCs w:val="22"/>
          <w:lang w:eastAsia="pt-BR"/>
        </w:rPr>
        <w:t>, ou pessoalmente, no Setor de Licitações da Prefeitura Municipal de Guaramirim, sito à Rua 28 de Agosto, nº 2.042, Centro, Guaramirim, Santa Catarina</w:t>
      </w:r>
      <w:r w:rsidR="008D4FE8">
        <w:rPr>
          <w:rFonts w:asciiTheme="minorHAnsi" w:eastAsia="Times New Roman" w:hAnsiTheme="minorHAnsi" w:cstheme="minorHAnsi"/>
          <w:sz w:val="22"/>
          <w:szCs w:val="22"/>
          <w:lang w:eastAsia="pt-BR"/>
        </w:rPr>
        <w:t>.</w:t>
      </w:r>
    </w:p>
    <w:p w14:paraId="0CE3FFA1" w14:textId="04D3B822" w:rsidR="00FE2021" w:rsidRPr="00826FA1" w:rsidRDefault="00FE2021" w:rsidP="00FE2021">
      <w:pPr>
        <w:autoSpaceDE w:val="0"/>
        <w:autoSpaceDN w:val="0"/>
        <w:adjustRightInd w:val="0"/>
        <w:spacing w:after="0"/>
        <w:jc w:val="both"/>
        <w:rPr>
          <w:rFonts w:asciiTheme="minorHAnsi" w:eastAsia="Times New Roman" w:hAnsiTheme="minorHAnsi" w:cstheme="minorHAnsi"/>
          <w:sz w:val="22"/>
          <w:szCs w:val="22"/>
          <w:lang w:eastAsia="pt-BR"/>
        </w:rPr>
      </w:pPr>
      <w:r w:rsidRPr="00826FA1">
        <w:rPr>
          <w:rFonts w:asciiTheme="minorHAnsi" w:eastAsia="Times New Roman" w:hAnsiTheme="minorHAnsi" w:cstheme="minorHAnsi"/>
          <w:b/>
          <w:bCs/>
          <w:sz w:val="22"/>
          <w:szCs w:val="22"/>
          <w:lang w:eastAsia="pt-BR"/>
        </w:rPr>
        <w:t>5.3.</w:t>
      </w:r>
      <w:r w:rsidRPr="00826FA1">
        <w:rPr>
          <w:rFonts w:asciiTheme="minorHAnsi" w:eastAsia="Times New Roman" w:hAnsiTheme="minorHAnsi" w:cstheme="minorHAnsi"/>
          <w:sz w:val="22"/>
          <w:szCs w:val="22"/>
          <w:lang w:eastAsia="pt-BR"/>
        </w:rPr>
        <w:t xml:space="preserve"> A resposta à impugnação ou ao pedido de esclarecimento será divulgado por meio eletrônico, mediante publicação no Diário Oficial dos Municípios de Santa Catarina (DOM-SC), no prazo de até </w:t>
      </w:r>
      <w:proofErr w:type="gramStart"/>
      <w:r w:rsidRPr="00826FA1">
        <w:rPr>
          <w:rFonts w:asciiTheme="minorHAnsi" w:eastAsia="Times New Roman" w:hAnsiTheme="minorHAnsi" w:cstheme="minorHAnsi"/>
          <w:sz w:val="22"/>
          <w:szCs w:val="22"/>
          <w:lang w:eastAsia="pt-BR"/>
        </w:rPr>
        <w:t>3</w:t>
      </w:r>
      <w:proofErr w:type="gramEnd"/>
      <w:r w:rsidRPr="00826FA1">
        <w:rPr>
          <w:rFonts w:asciiTheme="minorHAnsi" w:eastAsia="Times New Roman" w:hAnsiTheme="minorHAnsi" w:cstheme="minorHAnsi"/>
          <w:sz w:val="22"/>
          <w:szCs w:val="22"/>
          <w:lang w:eastAsia="pt-BR"/>
        </w:rPr>
        <w:t xml:space="preserve"> (três) dias úteis, contado da data de recebimento do pedido.</w:t>
      </w:r>
    </w:p>
    <w:p w14:paraId="21D270E6" w14:textId="089A7FB0" w:rsidR="00FE2021" w:rsidRPr="00826FA1" w:rsidRDefault="00FE2021" w:rsidP="00FE2021">
      <w:pPr>
        <w:autoSpaceDE w:val="0"/>
        <w:autoSpaceDN w:val="0"/>
        <w:adjustRightInd w:val="0"/>
        <w:spacing w:after="0"/>
        <w:jc w:val="both"/>
        <w:rPr>
          <w:rFonts w:asciiTheme="minorHAnsi" w:eastAsia="Times New Roman" w:hAnsiTheme="minorHAnsi" w:cstheme="minorHAnsi"/>
          <w:sz w:val="22"/>
          <w:szCs w:val="22"/>
          <w:lang w:eastAsia="pt-BR"/>
        </w:rPr>
      </w:pPr>
      <w:r w:rsidRPr="00826FA1">
        <w:rPr>
          <w:rFonts w:asciiTheme="minorHAnsi" w:eastAsia="Times New Roman" w:hAnsiTheme="minorHAnsi" w:cstheme="minorHAnsi"/>
          <w:b/>
          <w:bCs/>
          <w:sz w:val="22"/>
          <w:szCs w:val="22"/>
          <w:lang w:eastAsia="pt-BR"/>
        </w:rPr>
        <w:t>5.4.</w:t>
      </w:r>
      <w:r w:rsidRPr="00826FA1">
        <w:rPr>
          <w:rFonts w:asciiTheme="minorHAnsi" w:eastAsia="Times New Roman" w:hAnsiTheme="minorHAnsi" w:cstheme="minorHAnsi"/>
          <w:sz w:val="22"/>
          <w:szCs w:val="22"/>
          <w:lang w:eastAsia="pt-BR"/>
        </w:rPr>
        <w:t xml:space="preserve"> As impugnações e pedidos de esclarecimentos não suspendem os prazos previstos no certame.</w:t>
      </w:r>
    </w:p>
    <w:p w14:paraId="5A71E82F" w14:textId="54E12CD2" w:rsidR="00FE2021" w:rsidRPr="00826FA1" w:rsidRDefault="00FE2021" w:rsidP="00FE2021">
      <w:pPr>
        <w:autoSpaceDE w:val="0"/>
        <w:autoSpaceDN w:val="0"/>
        <w:adjustRightInd w:val="0"/>
        <w:spacing w:after="0"/>
        <w:jc w:val="both"/>
        <w:rPr>
          <w:rFonts w:asciiTheme="minorHAnsi" w:eastAsia="Times New Roman" w:hAnsiTheme="minorHAnsi" w:cstheme="minorHAnsi"/>
          <w:sz w:val="22"/>
          <w:szCs w:val="22"/>
          <w:lang w:eastAsia="pt-BR"/>
        </w:rPr>
      </w:pPr>
      <w:r w:rsidRPr="00826FA1">
        <w:rPr>
          <w:rFonts w:asciiTheme="minorHAnsi" w:eastAsia="Times New Roman" w:hAnsiTheme="minorHAnsi" w:cstheme="minorHAnsi"/>
          <w:b/>
          <w:bCs/>
          <w:sz w:val="22"/>
          <w:szCs w:val="22"/>
          <w:lang w:eastAsia="pt-BR"/>
        </w:rPr>
        <w:t>5.5.</w:t>
      </w:r>
      <w:r w:rsidRPr="00826FA1">
        <w:rPr>
          <w:rFonts w:asciiTheme="minorHAnsi" w:eastAsia="Times New Roman" w:hAnsiTheme="minorHAnsi" w:cstheme="minorHAnsi"/>
          <w:sz w:val="22"/>
          <w:szCs w:val="22"/>
          <w:lang w:eastAsia="pt-BR"/>
        </w:rPr>
        <w:t xml:space="preserve"> Acolhida a impugnação, o edital retificado será publicado no Portal Nacional de Contratações Públicas - PNCP.</w:t>
      </w:r>
    </w:p>
    <w:p w14:paraId="00369AC1" w14:textId="77777777" w:rsidR="00902E6E" w:rsidRDefault="00902E6E" w:rsidP="00902E6E">
      <w:pPr>
        <w:tabs>
          <w:tab w:val="left" w:pos="540"/>
          <w:tab w:val="left" w:pos="2265"/>
          <w:tab w:val="left" w:pos="4290"/>
        </w:tabs>
        <w:autoSpaceDE w:val="0"/>
        <w:autoSpaceDN w:val="0"/>
        <w:adjustRightInd w:val="0"/>
        <w:spacing w:after="0"/>
        <w:jc w:val="both"/>
        <w:rPr>
          <w:rFonts w:asciiTheme="minorHAnsi" w:eastAsia="Times New Roman" w:hAnsiTheme="minorHAnsi" w:cstheme="minorHAnsi"/>
          <w:b/>
          <w:bCs/>
          <w:sz w:val="22"/>
          <w:szCs w:val="22"/>
          <w:lang w:eastAsia="pt-BR"/>
        </w:rPr>
      </w:pPr>
    </w:p>
    <w:p w14:paraId="49DB854D" w14:textId="7D9BE1ED" w:rsidR="00902E6E" w:rsidRPr="00792EA1" w:rsidRDefault="00902E6E" w:rsidP="00792EA1">
      <w:pPr>
        <w:tabs>
          <w:tab w:val="left" w:pos="540"/>
          <w:tab w:val="left" w:pos="2265"/>
          <w:tab w:val="left" w:pos="4290"/>
        </w:tabs>
        <w:autoSpaceDE w:val="0"/>
        <w:autoSpaceDN w:val="0"/>
        <w:adjustRightInd w:val="0"/>
        <w:spacing w:after="0"/>
        <w:jc w:val="both"/>
        <w:rPr>
          <w:rFonts w:asciiTheme="minorHAnsi" w:eastAsia="Times New Roman" w:hAnsiTheme="minorHAnsi" w:cstheme="minorHAnsi"/>
          <w:b/>
          <w:bCs/>
          <w:sz w:val="22"/>
          <w:szCs w:val="22"/>
          <w:lang w:eastAsia="pt-BR"/>
        </w:rPr>
      </w:pPr>
      <w:r w:rsidRPr="00792EA1">
        <w:rPr>
          <w:rFonts w:asciiTheme="minorHAnsi" w:eastAsia="Times New Roman" w:hAnsiTheme="minorHAnsi" w:cstheme="minorHAnsi"/>
          <w:b/>
          <w:bCs/>
          <w:sz w:val="22"/>
          <w:szCs w:val="22"/>
          <w:lang w:eastAsia="pt-BR"/>
        </w:rPr>
        <w:t xml:space="preserve">6 – </w:t>
      </w:r>
      <w:r w:rsidR="00792EA1" w:rsidRPr="00792EA1">
        <w:rPr>
          <w:rFonts w:asciiTheme="minorHAnsi" w:eastAsia="Times New Roman" w:hAnsiTheme="minorHAnsi" w:cstheme="minorHAnsi"/>
          <w:b/>
          <w:bCs/>
          <w:sz w:val="22"/>
          <w:szCs w:val="22"/>
          <w:lang w:eastAsia="pt-BR"/>
        </w:rPr>
        <w:t>DA MANIFESTAÇÃO DA INTENÇÃO DE SE CREDENCIAR</w:t>
      </w:r>
      <w:r w:rsidRPr="00792EA1">
        <w:rPr>
          <w:rFonts w:asciiTheme="minorHAnsi" w:eastAsia="Times New Roman" w:hAnsiTheme="minorHAnsi" w:cstheme="minorHAnsi"/>
          <w:b/>
          <w:bCs/>
          <w:sz w:val="22"/>
          <w:szCs w:val="22"/>
          <w:lang w:eastAsia="pt-BR"/>
        </w:rPr>
        <w:t>:</w:t>
      </w:r>
    </w:p>
    <w:p w14:paraId="3906CE85" w14:textId="6E88C9F1" w:rsidR="00B305E5" w:rsidRPr="00792EA1" w:rsidRDefault="00902E6E" w:rsidP="00792EA1">
      <w:pPr>
        <w:pStyle w:val="Nivel2"/>
        <w:numPr>
          <w:ilvl w:val="0"/>
          <w:numId w:val="0"/>
        </w:numPr>
        <w:spacing w:before="0" w:after="0" w:line="240" w:lineRule="auto"/>
        <w:rPr>
          <w:rFonts w:asciiTheme="minorHAnsi" w:eastAsia="Times New Roman" w:hAnsiTheme="minorHAnsi" w:cstheme="minorHAnsi"/>
          <w:sz w:val="22"/>
          <w:szCs w:val="22"/>
        </w:rPr>
      </w:pPr>
      <w:r w:rsidRPr="00792EA1">
        <w:rPr>
          <w:rFonts w:asciiTheme="minorHAnsi" w:eastAsia="Times New Roman" w:hAnsiTheme="minorHAnsi" w:cstheme="minorHAnsi"/>
          <w:b/>
          <w:bCs/>
          <w:sz w:val="22"/>
          <w:szCs w:val="22"/>
        </w:rPr>
        <w:t>6.1.</w:t>
      </w:r>
      <w:r w:rsidRPr="00792EA1">
        <w:rPr>
          <w:rFonts w:asciiTheme="minorHAnsi" w:eastAsia="Times New Roman" w:hAnsiTheme="minorHAnsi" w:cstheme="minorHAnsi"/>
          <w:bCs/>
          <w:sz w:val="22"/>
          <w:szCs w:val="22"/>
        </w:rPr>
        <w:t xml:space="preserve"> </w:t>
      </w:r>
      <w:bookmarkStart w:id="2" w:name="_Ref113886867"/>
      <w:bookmarkStart w:id="3" w:name="_Hlk166328375"/>
      <w:r w:rsidR="00B305E5" w:rsidRPr="00792EA1">
        <w:rPr>
          <w:rFonts w:asciiTheme="minorHAnsi" w:hAnsiTheme="minorHAnsi" w:cstheme="minorHAnsi"/>
          <w:sz w:val="22"/>
          <w:szCs w:val="22"/>
        </w:rPr>
        <w:t xml:space="preserve">Os interessados deverão </w:t>
      </w:r>
      <w:r w:rsidR="00826FA1" w:rsidRPr="00826FA1">
        <w:rPr>
          <w:rFonts w:asciiTheme="minorHAnsi" w:hAnsiTheme="minorHAnsi" w:cstheme="minorHAnsi"/>
          <w:sz w:val="22"/>
          <w:szCs w:val="22"/>
        </w:rPr>
        <w:t>encaminha</w:t>
      </w:r>
      <w:r w:rsidR="00826FA1">
        <w:rPr>
          <w:rFonts w:asciiTheme="minorHAnsi" w:hAnsiTheme="minorHAnsi" w:cstheme="minorHAnsi"/>
          <w:sz w:val="22"/>
          <w:szCs w:val="22"/>
        </w:rPr>
        <w:t xml:space="preserve">r </w:t>
      </w:r>
      <w:r w:rsidR="00826FA1" w:rsidRPr="00826FA1">
        <w:rPr>
          <w:rFonts w:asciiTheme="minorHAnsi" w:hAnsiTheme="minorHAnsi" w:cstheme="minorHAnsi"/>
          <w:sz w:val="22"/>
          <w:szCs w:val="22"/>
        </w:rPr>
        <w:t xml:space="preserve">para o e-mail </w:t>
      </w:r>
      <w:bookmarkStart w:id="4" w:name="_Hlk180151057"/>
      <w:r w:rsidR="00826FA1" w:rsidRPr="00826FA1">
        <w:rPr>
          <w:rFonts w:asciiTheme="minorHAnsi" w:hAnsiTheme="minorHAnsi" w:cstheme="minorHAnsi"/>
          <w:sz w:val="22"/>
          <w:szCs w:val="22"/>
        </w:rPr>
        <w:fldChar w:fldCharType="begin"/>
      </w:r>
      <w:r w:rsidR="00826FA1" w:rsidRPr="00826FA1">
        <w:rPr>
          <w:rFonts w:asciiTheme="minorHAnsi" w:hAnsiTheme="minorHAnsi" w:cstheme="minorHAnsi"/>
          <w:sz w:val="22"/>
          <w:szCs w:val="22"/>
        </w:rPr>
        <w:instrText>HYPERLINK "mailto:licitacao@guaramirim.sc.gov.br"</w:instrText>
      </w:r>
      <w:r w:rsidR="00826FA1" w:rsidRPr="00826FA1">
        <w:rPr>
          <w:rFonts w:asciiTheme="minorHAnsi" w:hAnsiTheme="minorHAnsi" w:cstheme="minorHAnsi"/>
          <w:sz w:val="22"/>
          <w:szCs w:val="22"/>
        </w:rPr>
        <w:fldChar w:fldCharType="separate"/>
      </w:r>
      <w:r w:rsidR="00826FA1" w:rsidRPr="00826FA1">
        <w:rPr>
          <w:rStyle w:val="Hyperlink"/>
          <w:rFonts w:asciiTheme="minorHAnsi" w:hAnsiTheme="minorHAnsi" w:cstheme="minorHAnsi"/>
          <w:bCs/>
          <w:sz w:val="22"/>
          <w:szCs w:val="22"/>
        </w:rPr>
        <w:t>licitacao@guaramirim.sc.gov.br</w:t>
      </w:r>
      <w:r w:rsidR="00826FA1" w:rsidRPr="00826FA1">
        <w:rPr>
          <w:rFonts w:asciiTheme="minorHAnsi" w:hAnsiTheme="minorHAnsi" w:cstheme="minorHAnsi"/>
          <w:sz w:val="22"/>
          <w:szCs w:val="22"/>
        </w:rPr>
        <w:fldChar w:fldCharType="end"/>
      </w:r>
      <w:bookmarkEnd w:id="4"/>
      <w:r w:rsidR="00826FA1">
        <w:rPr>
          <w:rFonts w:asciiTheme="minorHAnsi" w:hAnsiTheme="minorHAnsi" w:cstheme="minorHAnsi"/>
          <w:sz w:val="22"/>
          <w:szCs w:val="22"/>
        </w:rPr>
        <w:t xml:space="preserve"> ou </w:t>
      </w:r>
      <w:r w:rsidR="00B305E5" w:rsidRPr="00792EA1">
        <w:rPr>
          <w:rFonts w:asciiTheme="minorHAnsi" w:hAnsiTheme="minorHAnsi" w:cstheme="minorHAnsi"/>
          <w:sz w:val="22"/>
          <w:szCs w:val="22"/>
        </w:rPr>
        <w:t xml:space="preserve">entregar fisicamente no Setor de Licitações, </w:t>
      </w:r>
      <w:r w:rsidR="00B305E5" w:rsidRPr="00792EA1">
        <w:rPr>
          <w:rFonts w:asciiTheme="minorHAnsi" w:hAnsiTheme="minorHAnsi" w:cstheme="minorHAnsi"/>
          <w:bCs/>
          <w:sz w:val="22"/>
          <w:szCs w:val="22"/>
        </w:rPr>
        <w:t>durante o horário do expediente</w:t>
      </w:r>
      <w:r w:rsidR="00B305E5" w:rsidRPr="00792EA1">
        <w:rPr>
          <w:rFonts w:asciiTheme="minorHAnsi" w:hAnsiTheme="minorHAnsi" w:cstheme="minorHAnsi"/>
          <w:sz w:val="22"/>
          <w:szCs w:val="22"/>
        </w:rPr>
        <w:t xml:space="preserve">, </w:t>
      </w:r>
      <w:bookmarkEnd w:id="2"/>
      <w:r w:rsidR="00792EA1" w:rsidRPr="00792EA1">
        <w:rPr>
          <w:rFonts w:asciiTheme="minorHAnsi" w:hAnsiTheme="minorHAnsi" w:cstheme="minorHAnsi"/>
          <w:sz w:val="22"/>
          <w:szCs w:val="22"/>
        </w:rPr>
        <w:t>a Solicitação de Credenciamento</w:t>
      </w:r>
      <w:r w:rsidR="00826FA1">
        <w:rPr>
          <w:rFonts w:asciiTheme="minorHAnsi" w:hAnsiTheme="minorHAnsi" w:cstheme="minorHAnsi"/>
          <w:sz w:val="22"/>
          <w:szCs w:val="22"/>
        </w:rPr>
        <w:t xml:space="preserve"> </w:t>
      </w:r>
      <w:r w:rsidR="00792EA1" w:rsidRPr="00792EA1">
        <w:rPr>
          <w:rFonts w:asciiTheme="minorHAnsi" w:hAnsiTheme="minorHAnsi" w:cstheme="minorHAnsi"/>
          <w:sz w:val="22"/>
          <w:szCs w:val="22"/>
        </w:rPr>
        <w:t>(</w:t>
      </w:r>
      <w:r w:rsidR="00826FA1">
        <w:rPr>
          <w:rFonts w:asciiTheme="minorHAnsi" w:hAnsiTheme="minorHAnsi" w:cstheme="minorHAnsi"/>
          <w:sz w:val="22"/>
          <w:szCs w:val="22"/>
        </w:rPr>
        <w:t>A</w:t>
      </w:r>
      <w:r w:rsidR="00792EA1" w:rsidRPr="00792EA1">
        <w:rPr>
          <w:rFonts w:asciiTheme="minorHAnsi" w:hAnsiTheme="minorHAnsi" w:cstheme="minorHAnsi"/>
          <w:sz w:val="22"/>
          <w:szCs w:val="22"/>
        </w:rPr>
        <w:t xml:space="preserve">nexo I) </w:t>
      </w:r>
      <w:r w:rsidR="00B305E5" w:rsidRPr="00792EA1">
        <w:rPr>
          <w:rFonts w:asciiTheme="minorHAnsi" w:hAnsiTheme="minorHAnsi" w:cstheme="minorHAnsi"/>
          <w:sz w:val="22"/>
          <w:szCs w:val="22"/>
        </w:rPr>
        <w:t>com a indicação de sua intenção de se credenciar para o fornecimento dos bens ou para a prestação dos serviços</w:t>
      </w:r>
      <w:bookmarkEnd w:id="3"/>
      <w:r w:rsidR="00826FA1">
        <w:rPr>
          <w:rFonts w:asciiTheme="minorHAnsi" w:hAnsiTheme="minorHAnsi" w:cstheme="minorHAnsi"/>
          <w:sz w:val="22"/>
          <w:szCs w:val="22"/>
        </w:rPr>
        <w:t xml:space="preserve"> e</w:t>
      </w:r>
      <w:r w:rsidR="00167269" w:rsidRPr="00792EA1">
        <w:rPr>
          <w:rFonts w:asciiTheme="minorHAnsi" w:hAnsiTheme="minorHAnsi" w:cstheme="minorHAnsi"/>
          <w:sz w:val="22"/>
          <w:szCs w:val="22"/>
        </w:rPr>
        <w:t xml:space="preserve"> </w:t>
      </w:r>
      <w:r w:rsidR="00B305E5" w:rsidRPr="00792EA1">
        <w:rPr>
          <w:rFonts w:asciiTheme="minorHAnsi" w:hAnsiTheme="minorHAnsi" w:cstheme="minorHAnsi"/>
          <w:sz w:val="22"/>
          <w:szCs w:val="22"/>
        </w:rPr>
        <w:t>os documentos de habilitação</w:t>
      </w:r>
      <w:r w:rsidR="00826FA1">
        <w:rPr>
          <w:rFonts w:asciiTheme="minorHAnsi" w:hAnsiTheme="minorHAnsi" w:cstheme="minorHAnsi"/>
          <w:sz w:val="22"/>
          <w:szCs w:val="22"/>
        </w:rPr>
        <w:t>.</w:t>
      </w:r>
    </w:p>
    <w:p w14:paraId="2EB6C07C" w14:textId="5A6D623A" w:rsidR="00B305E5" w:rsidRPr="00B305E5" w:rsidRDefault="00167269" w:rsidP="00792EA1">
      <w:pPr>
        <w:numPr>
          <w:ilvl w:val="1"/>
          <w:numId w:val="0"/>
        </w:numPr>
        <w:spacing w:after="0"/>
        <w:jc w:val="both"/>
        <w:rPr>
          <w:rFonts w:asciiTheme="minorHAnsi" w:eastAsia="MS Mincho" w:hAnsiTheme="minorHAnsi" w:cstheme="minorHAnsi"/>
          <w:color w:val="000000"/>
          <w:sz w:val="22"/>
          <w:szCs w:val="22"/>
          <w:lang w:eastAsia="pt-BR"/>
        </w:rPr>
      </w:pPr>
      <w:r w:rsidRPr="00792EA1">
        <w:rPr>
          <w:rFonts w:asciiTheme="minorHAnsi" w:eastAsia="MS Mincho" w:hAnsiTheme="minorHAnsi" w:cstheme="minorHAnsi"/>
          <w:b/>
          <w:bCs/>
          <w:sz w:val="22"/>
          <w:szCs w:val="22"/>
          <w:lang w:eastAsia="pt-BR"/>
        </w:rPr>
        <w:t>6.2.</w:t>
      </w:r>
      <w:r w:rsidRPr="00792EA1">
        <w:rPr>
          <w:rFonts w:asciiTheme="minorHAnsi" w:eastAsia="MS Mincho" w:hAnsiTheme="minorHAnsi" w:cstheme="minorHAnsi"/>
          <w:color w:val="FF0000"/>
          <w:sz w:val="22"/>
          <w:szCs w:val="22"/>
          <w:lang w:eastAsia="pt-BR"/>
        </w:rPr>
        <w:t xml:space="preserve"> </w:t>
      </w:r>
      <w:r w:rsidR="00B305E5" w:rsidRPr="00B305E5">
        <w:rPr>
          <w:rFonts w:asciiTheme="minorHAnsi" w:eastAsia="MS Mincho" w:hAnsiTheme="minorHAnsi" w:cstheme="minorHAnsi"/>
          <w:color w:val="000000"/>
          <w:sz w:val="22"/>
          <w:szCs w:val="22"/>
          <w:lang w:eastAsia="pt-BR"/>
        </w:rPr>
        <w:t>Todas as especificações do objeto vinculam o interessado.</w:t>
      </w:r>
    </w:p>
    <w:p w14:paraId="34031A6E" w14:textId="2C6E0D02" w:rsidR="00B305E5" w:rsidRPr="00B305E5" w:rsidRDefault="00167269" w:rsidP="00792EA1">
      <w:pPr>
        <w:numPr>
          <w:ilvl w:val="1"/>
          <w:numId w:val="0"/>
        </w:numPr>
        <w:spacing w:after="0"/>
        <w:jc w:val="both"/>
        <w:rPr>
          <w:rFonts w:asciiTheme="minorHAnsi" w:eastAsia="MS Mincho" w:hAnsiTheme="minorHAnsi" w:cstheme="minorHAnsi"/>
          <w:color w:val="000000"/>
          <w:sz w:val="22"/>
          <w:szCs w:val="22"/>
          <w:lang w:eastAsia="pt-BR"/>
        </w:rPr>
      </w:pPr>
      <w:r w:rsidRPr="00792EA1">
        <w:rPr>
          <w:rFonts w:asciiTheme="minorHAnsi" w:eastAsia="MS Mincho" w:hAnsiTheme="minorHAnsi" w:cstheme="minorHAnsi"/>
          <w:b/>
          <w:bCs/>
          <w:sz w:val="22"/>
          <w:szCs w:val="22"/>
          <w:lang w:eastAsia="pt-BR"/>
        </w:rPr>
        <w:t>6.3.</w:t>
      </w:r>
      <w:r w:rsidRPr="00792EA1">
        <w:rPr>
          <w:rFonts w:asciiTheme="minorHAnsi" w:eastAsia="MS Mincho" w:hAnsiTheme="minorHAnsi" w:cstheme="minorHAnsi"/>
          <w:color w:val="000000"/>
          <w:sz w:val="22"/>
          <w:szCs w:val="22"/>
          <w:lang w:eastAsia="pt-BR"/>
        </w:rPr>
        <w:t xml:space="preserve"> </w:t>
      </w:r>
      <w:r w:rsidR="00B305E5" w:rsidRPr="00B305E5">
        <w:rPr>
          <w:rFonts w:asciiTheme="minorHAnsi" w:eastAsia="MS Mincho" w:hAnsiTheme="minorHAnsi" w:cstheme="minorHAnsi"/>
          <w:color w:val="000000"/>
          <w:sz w:val="22"/>
          <w:szCs w:val="22"/>
          <w:lang w:eastAsia="pt-BR"/>
        </w:rPr>
        <w:t>No valor da contratação estarão inclusos todos os custos operacionais, encargos previdenciários, trabalhistas, tributários, comerciais e quaisquer outros que incidam direta ou indiretamente na execução do objeto.</w:t>
      </w:r>
    </w:p>
    <w:p w14:paraId="7619CF71" w14:textId="71AE1ECD" w:rsidR="00B305E5" w:rsidRDefault="00792EA1" w:rsidP="00792EA1">
      <w:pPr>
        <w:numPr>
          <w:ilvl w:val="1"/>
          <w:numId w:val="0"/>
        </w:numPr>
        <w:spacing w:after="0"/>
        <w:jc w:val="both"/>
        <w:rPr>
          <w:rFonts w:asciiTheme="minorHAnsi" w:eastAsia="MS Mincho" w:hAnsiTheme="minorHAnsi" w:cstheme="minorHAnsi"/>
          <w:color w:val="000000"/>
          <w:sz w:val="22"/>
          <w:szCs w:val="22"/>
          <w:lang w:eastAsia="pt-BR"/>
        </w:rPr>
      </w:pPr>
      <w:r w:rsidRPr="00792EA1">
        <w:rPr>
          <w:rFonts w:asciiTheme="minorHAnsi" w:eastAsia="MS Mincho" w:hAnsiTheme="minorHAnsi" w:cstheme="minorHAnsi"/>
          <w:b/>
          <w:bCs/>
          <w:sz w:val="22"/>
          <w:szCs w:val="22"/>
          <w:lang w:eastAsia="pt-BR"/>
        </w:rPr>
        <w:t>6.4.</w:t>
      </w:r>
      <w:r w:rsidRPr="00792EA1">
        <w:rPr>
          <w:rFonts w:asciiTheme="minorHAnsi" w:eastAsia="MS Mincho" w:hAnsiTheme="minorHAnsi" w:cstheme="minorHAnsi"/>
          <w:color w:val="000000"/>
          <w:sz w:val="22"/>
          <w:szCs w:val="22"/>
          <w:lang w:eastAsia="pt-BR"/>
        </w:rPr>
        <w:t xml:space="preserve"> </w:t>
      </w:r>
      <w:r w:rsidR="00B305E5" w:rsidRPr="00B305E5">
        <w:rPr>
          <w:rFonts w:asciiTheme="minorHAnsi" w:eastAsia="MS Mincho" w:hAnsiTheme="minorHAnsi" w:cstheme="minorHAnsi"/>
          <w:color w:val="000000"/>
          <w:sz w:val="22"/>
          <w:szCs w:val="22"/>
          <w:lang w:eastAsia="pt-BR"/>
        </w:rPr>
        <w:t xml:space="preserve">A apresentação </w:t>
      </w:r>
      <w:r w:rsidRPr="00792EA1">
        <w:rPr>
          <w:rFonts w:asciiTheme="minorHAnsi" w:eastAsia="MS Mincho" w:hAnsiTheme="minorHAnsi" w:cstheme="minorHAnsi"/>
          <w:color w:val="000000"/>
          <w:sz w:val="22"/>
          <w:szCs w:val="22"/>
          <w:lang w:eastAsia="pt-BR"/>
        </w:rPr>
        <w:t>da Solicitação de Credenciamento</w:t>
      </w:r>
      <w:r w:rsidR="00B305E5" w:rsidRPr="00B305E5">
        <w:rPr>
          <w:rFonts w:asciiTheme="minorHAnsi" w:eastAsia="MS Mincho" w:hAnsiTheme="minorHAnsi" w:cstheme="minorHAnsi"/>
          <w:color w:val="000000"/>
          <w:sz w:val="22"/>
          <w:szCs w:val="22"/>
          <w:lang w:eastAsia="pt-BR"/>
        </w:rPr>
        <w:t xml:space="preserve"> com a indicação da intenção de se credenciar implica obrigatoriedade do cumprimento das disposições contidas no Termo de Referência, assumindo o credenciado o compromisso de executar o objeto nos seus termos, bem como de fornecer os materiais, equipamentos, ferramentas e utensílios necessários, em quantidades e qualidades </w:t>
      </w:r>
      <w:proofErr w:type="gramStart"/>
      <w:r w:rsidR="00B305E5" w:rsidRPr="00B305E5">
        <w:rPr>
          <w:rFonts w:asciiTheme="minorHAnsi" w:eastAsia="MS Mincho" w:hAnsiTheme="minorHAnsi" w:cstheme="minorHAnsi"/>
          <w:color w:val="000000"/>
          <w:sz w:val="22"/>
          <w:szCs w:val="22"/>
          <w:lang w:eastAsia="pt-BR"/>
        </w:rPr>
        <w:t>adequadas à perfeita execução contratual, promovendo, quando requerido, sua substituição</w:t>
      </w:r>
      <w:proofErr w:type="gramEnd"/>
      <w:r w:rsidR="00B305E5" w:rsidRPr="00B305E5">
        <w:rPr>
          <w:rFonts w:asciiTheme="minorHAnsi" w:eastAsia="MS Mincho" w:hAnsiTheme="minorHAnsi" w:cstheme="minorHAnsi"/>
          <w:color w:val="000000"/>
          <w:sz w:val="22"/>
          <w:szCs w:val="22"/>
          <w:lang w:eastAsia="pt-BR"/>
        </w:rPr>
        <w:t>.</w:t>
      </w:r>
    </w:p>
    <w:p w14:paraId="5287E1E1" w14:textId="0CD97C96" w:rsidR="002812AF" w:rsidRPr="002812AF" w:rsidRDefault="00C21393" w:rsidP="002812AF">
      <w:pPr>
        <w:numPr>
          <w:ilvl w:val="1"/>
          <w:numId w:val="0"/>
        </w:numPr>
        <w:spacing w:after="0"/>
        <w:jc w:val="both"/>
        <w:rPr>
          <w:rFonts w:asciiTheme="minorHAnsi" w:eastAsia="MS Mincho" w:hAnsiTheme="minorHAnsi" w:cstheme="minorHAnsi"/>
          <w:b/>
          <w:bCs/>
          <w:color w:val="000000"/>
          <w:sz w:val="22"/>
          <w:szCs w:val="22"/>
          <w:lang w:eastAsia="pt-BR"/>
        </w:rPr>
      </w:pPr>
      <w:r>
        <w:rPr>
          <w:rFonts w:asciiTheme="minorHAnsi" w:eastAsia="MS Mincho" w:hAnsiTheme="minorHAnsi" w:cstheme="minorHAnsi"/>
          <w:b/>
          <w:bCs/>
          <w:color w:val="000000"/>
          <w:sz w:val="22"/>
          <w:szCs w:val="22"/>
          <w:lang w:eastAsia="pt-BR"/>
        </w:rPr>
        <w:t>6</w:t>
      </w:r>
      <w:r w:rsidR="002812AF" w:rsidRPr="002812AF">
        <w:rPr>
          <w:rFonts w:asciiTheme="minorHAnsi" w:eastAsia="MS Mincho" w:hAnsiTheme="minorHAnsi" w:cstheme="minorHAnsi"/>
          <w:b/>
          <w:bCs/>
          <w:color w:val="000000"/>
          <w:sz w:val="22"/>
          <w:szCs w:val="22"/>
          <w:lang w:eastAsia="pt-BR"/>
        </w:rPr>
        <w:t>.</w:t>
      </w:r>
      <w:r>
        <w:rPr>
          <w:rFonts w:asciiTheme="minorHAnsi" w:eastAsia="MS Mincho" w:hAnsiTheme="minorHAnsi" w:cstheme="minorHAnsi"/>
          <w:b/>
          <w:bCs/>
          <w:color w:val="000000"/>
          <w:sz w:val="22"/>
          <w:szCs w:val="22"/>
          <w:lang w:eastAsia="pt-BR"/>
        </w:rPr>
        <w:t>5</w:t>
      </w:r>
      <w:r w:rsidR="002812AF" w:rsidRPr="002812AF">
        <w:rPr>
          <w:rFonts w:asciiTheme="minorHAnsi" w:eastAsia="MS Mincho" w:hAnsiTheme="minorHAnsi" w:cstheme="minorHAnsi"/>
          <w:b/>
          <w:bCs/>
          <w:color w:val="000000"/>
          <w:sz w:val="22"/>
          <w:szCs w:val="22"/>
          <w:lang w:eastAsia="pt-BR"/>
        </w:rPr>
        <w:t xml:space="preserve">. </w:t>
      </w:r>
      <w:r w:rsidR="002812AF" w:rsidRPr="002812AF">
        <w:rPr>
          <w:rFonts w:asciiTheme="minorHAnsi" w:eastAsia="MS Mincho" w:hAnsiTheme="minorHAnsi" w:cstheme="minorHAnsi"/>
          <w:color w:val="000000"/>
          <w:sz w:val="22"/>
          <w:szCs w:val="22"/>
          <w:lang w:eastAsia="pt-BR"/>
        </w:rPr>
        <w:t xml:space="preserve">O órgão </w:t>
      </w:r>
      <w:proofErr w:type="spellStart"/>
      <w:r w:rsidR="002812AF" w:rsidRPr="002812AF">
        <w:rPr>
          <w:rFonts w:asciiTheme="minorHAnsi" w:eastAsia="MS Mincho" w:hAnsiTheme="minorHAnsi" w:cstheme="minorHAnsi"/>
          <w:color w:val="000000"/>
          <w:sz w:val="22"/>
          <w:szCs w:val="22"/>
          <w:lang w:eastAsia="pt-BR"/>
        </w:rPr>
        <w:t>credenciante</w:t>
      </w:r>
      <w:proofErr w:type="spellEnd"/>
      <w:r w:rsidR="002812AF" w:rsidRPr="002812AF">
        <w:rPr>
          <w:rFonts w:asciiTheme="minorHAnsi" w:eastAsia="MS Mincho" w:hAnsiTheme="minorHAnsi" w:cstheme="minorHAnsi"/>
          <w:color w:val="000000"/>
          <w:sz w:val="22"/>
          <w:szCs w:val="22"/>
          <w:lang w:eastAsia="pt-BR"/>
        </w:rPr>
        <w:t xml:space="preserve"> terá o prazo de 10 (dez) dias úteis para analisar a documentação apresentada pelo interessado.</w:t>
      </w:r>
    </w:p>
    <w:p w14:paraId="4265F521" w14:textId="77777777" w:rsidR="005E374F" w:rsidRPr="00B305E5" w:rsidRDefault="005E374F" w:rsidP="00792EA1">
      <w:pPr>
        <w:numPr>
          <w:ilvl w:val="1"/>
          <w:numId w:val="0"/>
        </w:numPr>
        <w:spacing w:after="0"/>
        <w:jc w:val="both"/>
        <w:rPr>
          <w:rFonts w:asciiTheme="minorHAnsi" w:eastAsia="MS Mincho" w:hAnsiTheme="minorHAnsi" w:cstheme="minorHAnsi"/>
          <w:color w:val="000000"/>
          <w:sz w:val="22"/>
          <w:szCs w:val="22"/>
          <w:lang w:eastAsia="pt-BR"/>
        </w:rPr>
      </w:pPr>
    </w:p>
    <w:p w14:paraId="3E84A334" w14:textId="60374126" w:rsidR="00011C00" w:rsidRPr="00E20450" w:rsidRDefault="00011C00" w:rsidP="00011C00">
      <w:pPr>
        <w:spacing w:after="0"/>
        <w:jc w:val="both"/>
        <w:rPr>
          <w:rFonts w:ascii="Calibri" w:eastAsia="Times New Roman" w:hAnsi="Calibri"/>
          <w:b/>
          <w:sz w:val="22"/>
          <w:szCs w:val="22"/>
          <w:lang w:eastAsia="pt-BR"/>
        </w:rPr>
      </w:pPr>
      <w:r w:rsidRPr="00E20450">
        <w:rPr>
          <w:rFonts w:ascii="Calibri" w:eastAsia="Times New Roman" w:hAnsi="Calibri"/>
          <w:b/>
          <w:sz w:val="22"/>
          <w:szCs w:val="22"/>
          <w:lang w:eastAsia="pt-BR"/>
        </w:rPr>
        <w:t xml:space="preserve">7 – DA HABILITAÇÃO: </w:t>
      </w:r>
    </w:p>
    <w:p w14:paraId="5EE3EC42" w14:textId="0C709CC3" w:rsidR="007335DE" w:rsidRPr="007335DE" w:rsidRDefault="00842C14" w:rsidP="007335DE">
      <w:pPr>
        <w:spacing w:after="0"/>
        <w:jc w:val="both"/>
        <w:rPr>
          <w:rFonts w:ascii="Calibri" w:eastAsia="Times New Roman" w:hAnsi="Calibri"/>
          <w:b/>
          <w:bCs/>
          <w:sz w:val="22"/>
          <w:szCs w:val="22"/>
          <w:lang w:eastAsia="pt-BR"/>
        </w:rPr>
      </w:pPr>
      <w:r>
        <w:rPr>
          <w:rFonts w:ascii="Calibri" w:eastAsia="Times New Roman" w:hAnsi="Calibri"/>
          <w:b/>
          <w:bCs/>
          <w:sz w:val="22"/>
          <w:szCs w:val="22"/>
          <w:lang w:eastAsia="pt-BR"/>
        </w:rPr>
        <w:t xml:space="preserve">7.1. </w:t>
      </w:r>
      <w:r w:rsidR="007335DE" w:rsidRPr="007335DE">
        <w:rPr>
          <w:rFonts w:ascii="Calibri" w:eastAsia="Times New Roman" w:hAnsi="Calibri"/>
          <w:sz w:val="22"/>
          <w:szCs w:val="22"/>
          <w:lang w:eastAsia="pt-BR"/>
        </w:rPr>
        <w:t xml:space="preserve">Os documentos previstos no Edital, necessários e suficientes para demonstrar a capacidade do interessado de realizar o objeto do credenciamento, serão exigidos para fins de habilitação, nos termos dos </w:t>
      </w:r>
      <w:proofErr w:type="spellStart"/>
      <w:r w:rsidR="007335DE" w:rsidRPr="007335DE">
        <w:rPr>
          <w:rFonts w:ascii="Calibri" w:eastAsia="Times New Roman" w:hAnsi="Calibri"/>
          <w:sz w:val="22"/>
          <w:szCs w:val="22"/>
          <w:lang w:eastAsia="pt-BR"/>
        </w:rPr>
        <w:t>arts</w:t>
      </w:r>
      <w:proofErr w:type="spellEnd"/>
      <w:r w:rsidR="007335DE" w:rsidRPr="007335DE">
        <w:rPr>
          <w:rFonts w:ascii="Calibri" w:eastAsia="Times New Roman" w:hAnsi="Calibri"/>
          <w:sz w:val="22"/>
          <w:szCs w:val="22"/>
          <w:lang w:eastAsia="pt-BR"/>
        </w:rPr>
        <w:t xml:space="preserve">. </w:t>
      </w:r>
      <w:proofErr w:type="gramStart"/>
      <w:r w:rsidR="007335DE" w:rsidRPr="007335DE">
        <w:rPr>
          <w:rFonts w:ascii="Calibri" w:eastAsia="Times New Roman" w:hAnsi="Calibri"/>
          <w:sz w:val="22"/>
          <w:szCs w:val="22"/>
          <w:lang w:eastAsia="pt-BR"/>
        </w:rPr>
        <w:t>62 a 70 da Lei nº</w:t>
      </w:r>
      <w:proofErr w:type="gramEnd"/>
      <w:r w:rsidR="007335DE" w:rsidRPr="007335DE">
        <w:rPr>
          <w:rFonts w:ascii="Calibri" w:eastAsia="Times New Roman" w:hAnsi="Calibri"/>
          <w:sz w:val="22"/>
          <w:szCs w:val="22"/>
          <w:lang w:eastAsia="pt-BR"/>
        </w:rPr>
        <w:t xml:space="preserve"> 14.133, de 2021.</w:t>
      </w:r>
    </w:p>
    <w:p w14:paraId="5B0832DB" w14:textId="62AE942C" w:rsidR="002812AF" w:rsidRPr="002812AF" w:rsidRDefault="002812AF" w:rsidP="002812AF">
      <w:pPr>
        <w:spacing w:after="0"/>
        <w:ind w:left="567"/>
        <w:jc w:val="both"/>
        <w:rPr>
          <w:rFonts w:ascii="Calibri" w:eastAsia="Times New Roman" w:hAnsi="Calibri"/>
          <w:b/>
          <w:bCs/>
          <w:sz w:val="22"/>
          <w:szCs w:val="22"/>
          <w:lang w:eastAsia="pt-BR"/>
        </w:rPr>
      </w:pPr>
      <w:r w:rsidRPr="002812AF">
        <w:rPr>
          <w:rFonts w:ascii="Calibri" w:eastAsia="Times New Roman" w:hAnsi="Calibri"/>
          <w:b/>
          <w:bCs/>
          <w:sz w:val="22"/>
          <w:szCs w:val="22"/>
          <w:lang w:eastAsia="pt-BR"/>
        </w:rPr>
        <w:t xml:space="preserve">7.1.1. </w:t>
      </w:r>
      <w:r w:rsidRPr="002812AF">
        <w:rPr>
          <w:rFonts w:ascii="Calibri" w:eastAsia="Times New Roman" w:hAnsi="Calibri"/>
          <w:sz w:val="22"/>
          <w:szCs w:val="22"/>
          <w:lang w:eastAsia="pt-BR"/>
        </w:rPr>
        <w:t>A documentação poderá ser da MATRIZ ou da FILIAL, obedecendo a seguinte regra:</w:t>
      </w:r>
    </w:p>
    <w:p w14:paraId="4F465429" w14:textId="6A824BFD" w:rsidR="002812AF" w:rsidRPr="002812AF" w:rsidRDefault="002812AF" w:rsidP="002812AF">
      <w:pPr>
        <w:spacing w:after="0"/>
        <w:ind w:left="993"/>
        <w:jc w:val="both"/>
        <w:rPr>
          <w:rFonts w:ascii="Calibri" w:eastAsia="Times New Roman" w:hAnsi="Calibri"/>
          <w:sz w:val="22"/>
          <w:szCs w:val="22"/>
          <w:lang w:eastAsia="pt-BR"/>
        </w:rPr>
      </w:pPr>
      <w:r w:rsidRPr="002812AF">
        <w:rPr>
          <w:rFonts w:ascii="Calibri" w:eastAsia="Times New Roman" w:hAnsi="Calibri"/>
          <w:b/>
          <w:bCs/>
          <w:sz w:val="22"/>
          <w:szCs w:val="22"/>
          <w:lang w:eastAsia="pt-BR"/>
        </w:rPr>
        <w:t xml:space="preserve">a) </w:t>
      </w:r>
      <w:r w:rsidRPr="002812AF">
        <w:rPr>
          <w:rFonts w:ascii="Calibri" w:eastAsia="Times New Roman" w:hAnsi="Calibri"/>
          <w:sz w:val="22"/>
          <w:szCs w:val="22"/>
          <w:lang w:eastAsia="pt-BR"/>
        </w:rPr>
        <w:t>Se a matriz for executar o Contrato, toda a documentação deverá ser relativa a ela.</w:t>
      </w:r>
    </w:p>
    <w:p w14:paraId="3D2F0DB2" w14:textId="78B9A561" w:rsidR="002812AF" w:rsidRPr="002812AF" w:rsidRDefault="002812AF" w:rsidP="002812AF">
      <w:pPr>
        <w:spacing w:after="0"/>
        <w:ind w:left="993"/>
        <w:jc w:val="both"/>
        <w:rPr>
          <w:rFonts w:ascii="Calibri" w:eastAsia="Times New Roman" w:hAnsi="Calibri"/>
          <w:b/>
          <w:bCs/>
          <w:sz w:val="22"/>
          <w:szCs w:val="22"/>
          <w:lang w:eastAsia="pt-BR"/>
        </w:rPr>
      </w:pPr>
      <w:r w:rsidRPr="002812AF">
        <w:rPr>
          <w:rFonts w:ascii="Calibri" w:eastAsia="Times New Roman" w:hAnsi="Calibri"/>
          <w:b/>
          <w:bCs/>
          <w:sz w:val="22"/>
          <w:szCs w:val="22"/>
          <w:lang w:eastAsia="pt-BR"/>
        </w:rPr>
        <w:t xml:space="preserve">b) </w:t>
      </w:r>
      <w:r w:rsidRPr="002812AF">
        <w:rPr>
          <w:rFonts w:ascii="Calibri" w:eastAsia="Times New Roman" w:hAnsi="Calibri"/>
          <w:sz w:val="22"/>
          <w:szCs w:val="22"/>
          <w:lang w:eastAsia="pt-BR"/>
        </w:rPr>
        <w:t xml:space="preserve">Se a filial for executar o Contrato, </w:t>
      </w:r>
      <w:proofErr w:type="gramStart"/>
      <w:r w:rsidRPr="002812AF">
        <w:rPr>
          <w:rFonts w:ascii="Calibri" w:eastAsia="Times New Roman" w:hAnsi="Calibri"/>
          <w:sz w:val="22"/>
          <w:szCs w:val="22"/>
          <w:lang w:eastAsia="pt-BR"/>
        </w:rPr>
        <w:t>deverá</w:t>
      </w:r>
      <w:proofErr w:type="gramEnd"/>
      <w:r w:rsidRPr="002812AF">
        <w:rPr>
          <w:rFonts w:ascii="Calibri" w:eastAsia="Times New Roman" w:hAnsi="Calibri"/>
          <w:sz w:val="22"/>
          <w:szCs w:val="22"/>
          <w:lang w:eastAsia="pt-BR"/>
        </w:rPr>
        <w:t xml:space="preserve"> ser apresentado os documentos da filial.</w:t>
      </w:r>
    </w:p>
    <w:p w14:paraId="54490B6F" w14:textId="2C8C741C" w:rsidR="002812AF" w:rsidRDefault="002812AF" w:rsidP="002812AF">
      <w:pPr>
        <w:spacing w:after="0"/>
        <w:ind w:left="1276"/>
        <w:jc w:val="both"/>
        <w:rPr>
          <w:rFonts w:ascii="Calibri" w:eastAsia="Times New Roman" w:hAnsi="Calibri"/>
          <w:b/>
          <w:bCs/>
          <w:sz w:val="22"/>
          <w:szCs w:val="22"/>
          <w:lang w:eastAsia="pt-BR"/>
        </w:rPr>
      </w:pPr>
      <w:proofErr w:type="gramStart"/>
      <w:r w:rsidRPr="002812AF">
        <w:rPr>
          <w:rFonts w:ascii="Calibri" w:eastAsia="Times New Roman" w:hAnsi="Calibri"/>
          <w:b/>
          <w:bCs/>
          <w:sz w:val="22"/>
          <w:szCs w:val="22"/>
          <w:lang w:eastAsia="pt-BR"/>
        </w:rPr>
        <w:t>b.</w:t>
      </w:r>
      <w:proofErr w:type="gramEnd"/>
      <w:r w:rsidRPr="002812AF">
        <w:rPr>
          <w:rFonts w:ascii="Calibri" w:eastAsia="Times New Roman" w:hAnsi="Calibri"/>
          <w:b/>
          <w:bCs/>
          <w:sz w:val="22"/>
          <w:szCs w:val="22"/>
          <w:lang w:eastAsia="pt-BR"/>
        </w:rPr>
        <w:t xml:space="preserve">1) </w:t>
      </w:r>
      <w:r w:rsidRPr="002812AF">
        <w:rPr>
          <w:rFonts w:ascii="Calibri" w:eastAsia="Times New Roman" w:hAnsi="Calibri"/>
          <w:sz w:val="22"/>
          <w:szCs w:val="22"/>
          <w:lang w:eastAsia="pt-BR"/>
        </w:rPr>
        <w:t>Serão dispensados da filial aqueles documentos que, na forma da lei, pela própria natureza, comprovadamente, forem emitidos somente em nome da matriz.</w:t>
      </w:r>
    </w:p>
    <w:p w14:paraId="35933C1F" w14:textId="7C532674" w:rsidR="00842C14" w:rsidRDefault="007335DE" w:rsidP="007335DE">
      <w:pPr>
        <w:spacing w:after="0"/>
        <w:ind w:left="567"/>
        <w:jc w:val="both"/>
        <w:rPr>
          <w:rFonts w:ascii="Calibri" w:eastAsia="Times New Roman" w:hAnsi="Calibri"/>
          <w:sz w:val="22"/>
          <w:szCs w:val="22"/>
          <w:lang w:eastAsia="pt-BR"/>
        </w:rPr>
      </w:pPr>
      <w:r>
        <w:rPr>
          <w:rFonts w:ascii="Calibri" w:eastAsia="Times New Roman" w:hAnsi="Calibri"/>
          <w:b/>
          <w:bCs/>
          <w:sz w:val="22"/>
          <w:szCs w:val="22"/>
          <w:lang w:eastAsia="pt-BR"/>
        </w:rPr>
        <w:t>7</w:t>
      </w:r>
      <w:r w:rsidRPr="007335DE">
        <w:rPr>
          <w:rFonts w:ascii="Calibri" w:eastAsia="Times New Roman" w:hAnsi="Calibri"/>
          <w:b/>
          <w:bCs/>
          <w:sz w:val="22"/>
          <w:szCs w:val="22"/>
          <w:lang w:eastAsia="pt-BR"/>
        </w:rPr>
        <w:t>.1.</w:t>
      </w:r>
      <w:r w:rsidR="002812AF">
        <w:rPr>
          <w:rFonts w:ascii="Calibri" w:eastAsia="Times New Roman" w:hAnsi="Calibri"/>
          <w:b/>
          <w:bCs/>
          <w:sz w:val="22"/>
          <w:szCs w:val="22"/>
          <w:lang w:eastAsia="pt-BR"/>
        </w:rPr>
        <w:t>2</w:t>
      </w:r>
      <w:r w:rsidRPr="007335DE">
        <w:rPr>
          <w:rFonts w:ascii="Calibri" w:eastAsia="Times New Roman" w:hAnsi="Calibri"/>
          <w:b/>
          <w:bCs/>
          <w:sz w:val="22"/>
          <w:szCs w:val="22"/>
          <w:lang w:eastAsia="pt-BR"/>
        </w:rPr>
        <w:t>.</w:t>
      </w:r>
      <w:r>
        <w:rPr>
          <w:rFonts w:ascii="Calibri" w:eastAsia="Times New Roman" w:hAnsi="Calibri"/>
          <w:b/>
          <w:bCs/>
          <w:sz w:val="22"/>
          <w:szCs w:val="22"/>
          <w:lang w:eastAsia="pt-BR"/>
        </w:rPr>
        <w:t xml:space="preserve"> </w:t>
      </w:r>
      <w:r w:rsidRPr="007335DE">
        <w:rPr>
          <w:rFonts w:ascii="Calibri" w:eastAsia="Times New Roman" w:hAnsi="Calibri"/>
          <w:sz w:val="22"/>
          <w:szCs w:val="22"/>
          <w:lang w:eastAsia="pt-BR"/>
        </w:rPr>
        <w:t>A documentação exigida para fins de habilitação jurídica, fiscal, social e trabalhista e econômico-</w:t>
      </w:r>
      <w:proofErr w:type="spellStart"/>
      <w:r w:rsidRPr="007335DE">
        <w:rPr>
          <w:rFonts w:ascii="Calibri" w:eastAsia="Times New Roman" w:hAnsi="Calibri"/>
          <w:sz w:val="22"/>
          <w:szCs w:val="22"/>
          <w:lang w:eastAsia="pt-BR"/>
        </w:rPr>
        <w:t>ﬁnanceira</w:t>
      </w:r>
      <w:proofErr w:type="spellEnd"/>
      <w:r w:rsidRPr="007335DE">
        <w:rPr>
          <w:rFonts w:ascii="Calibri" w:eastAsia="Times New Roman" w:hAnsi="Calibri"/>
          <w:sz w:val="22"/>
          <w:szCs w:val="22"/>
          <w:lang w:eastAsia="pt-BR"/>
        </w:rPr>
        <w:t xml:space="preserve">, poderá ser substituída pelo registro cadastral no </w:t>
      </w:r>
      <w:proofErr w:type="spellStart"/>
      <w:r w:rsidRPr="007335DE">
        <w:rPr>
          <w:rFonts w:ascii="Calibri" w:eastAsia="Times New Roman" w:hAnsi="Calibri"/>
          <w:sz w:val="22"/>
          <w:szCs w:val="22"/>
          <w:lang w:eastAsia="pt-BR"/>
        </w:rPr>
        <w:t>Sicaf</w:t>
      </w:r>
      <w:proofErr w:type="spellEnd"/>
      <w:r w:rsidRPr="007335DE">
        <w:rPr>
          <w:rFonts w:ascii="Calibri" w:eastAsia="Times New Roman" w:hAnsi="Calibri"/>
          <w:sz w:val="22"/>
          <w:szCs w:val="22"/>
          <w:lang w:eastAsia="pt-BR"/>
        </w:rPr>
        <w:t>.</w:t>
      </w:r>
    </w:p>
    <w:p w14:paraId="3F0BE91C" w14:textId="4F23B307" w:rsidR="00BA3496" w:rsidRDefault="00BA3496" w:rsidP="007335DE">
      <w:pPr>
        <w:spacing w:after="0"/>
        <w:ind w:left="567"/>
        <w:jc w:val="both"/>
        <w:rPr>
          <w:rFonts w:ascii="Calibri" w:eastAsia="Times New Roman" w:hAnsi="Calibri"/>
          <w:sz w:val="22"/>
          <w:szCs w:val="22"/>
          <w:lang w:eastAsia="pt-BR"/>
        </w:rPr>
      </w:pPr>
      <w:r>
        <w:rPr>
          <w:rFonts w:ascii="Calibri" w:eastAsia="Times New Roman" w:hAnsi="Calibri"/>
          <w:b/>
          <w:bCs/>
          <w:sz w:val="22"/>
          <w:szCs w:val="22"/>
          <w:lang w:eastAsia="pt-BR"/>
        </w:rPr>
        <w:t>7.1.</w:t>
      </w:r>
      <w:r w:rsidR="002812AF">
        <w:rPr>
          <w:rFonts w:ascii="Calibri" w:eastAsia="Times New Roman" w:hAnsi="Calibri"/>
          <w:b/>
          <w:bCs/>
          <w:sz w:val="22"/>
          <w:szCs w:val="22"/>
          <w:lang w:eastAsia="pt-BR"/>
        </w:rPr>
        <w:t>3</w:t>
      </w:r>
      <w:r>
        <w:rPr>
          <w:rFonts w:ascii="Calibri" w:eastAsia="Times New Roman" w:hAnsi="Calibri"/>
          <w:b/>
          <w:bCs/>
          <w:sz w:val="22"/>
          <w:szCs w:val="22"/>
          <w:lang w:eastAsia="pt-BR"/>
        </w:rPr>
        <w:t xml:space="preserve">. </w:t>
      </w:r>
      <w:r w:rsidRPr="00BA3496">
        <w:rPr>
          <w:rFonts w:ascii="Calibri" w:eastAsia="Times New Roman" w:hAnsi="Calibri"/>
          <w:caps/>
          <w:sz w:val="22"/>
          <w:szCs w:val="22"/>
          <w:lang w:eastAsia="pt-BR"/>
        </w:rPr>
        <w:t xml:space="preserve">A </w:t>
      </w:r>
      <w:r w:rsidRPr="00BA3496">
        <w:rPr>
          <w:rFonts w:ascii="Calibri" w:eastAsia="Times New Roman" w:hAnsi="Calibri"/>
          <w:sz w:val="22"/>
          <w:szCs w:val="22"/>
          <w:lang w:eastAsia="pt-BR"/>
        </w:rPr>
        <w:t xml:space="preserve">comissão de contratação </w:t>
      </w:r>
      <w:r w:rsidRPr="00E35023">
        <w:rPr>
          <w:rFonts w:ascii="Calibri" w:eastAsia="Times New Roman" w:hAnsi="Calibri"/>
          <w:sz w:val="22"/>
          <w:szCs w:val="22"/>
          <w:lang w:eastAsia="pt-BR"/>
        </w:rPr>
        <w:t>poderá suprir ou sanar, via internet, eventuais omissões ou falhas relativas aos documentos apresentados pelas interessadas, mediante a inserção de documentos.</w:t>
      </w:r>
    </w:p>
    <w:p w14:paraId="60C3DED7" w14:textId="0A3E3CFE" w:rsidR="002812AF" w:rsidRDefault="002812AF" w:rsidP="007335DE">
      <w:pPr>
        <w:spacing w:after="0"/>
        <w:ind w:left="567"/>
        <w:jc w:val="both"/>
        <w:rPr>
          <w:rFonts w:ascii="Calibri" w:eastAsia="Times New Roman" w:hAnsi="Calibri"/>
          <w:b/>
          <w:bCs/>
          <w:sz w:val="22"/>
          <w:szCs w:val="22"/>
          <w:lang w:eastAsia="pt-BR"/>
        </w:rPr>
      </w:pPr>
      <w:r>
        <w:rPr>
          <w:rFonts w:ascii="Calibri" w:eastAsia="Times New Roman" w:hAnsi="Calibri"/>
          <w:b/>
          <w:bCs/>
          <w:sz w:val="22"/>
          <w:szCs w:val="22"/>
          <w:lang w:eastAsia="pt-BR"/>
        </w:rPr>
        <w:t xml:space="preserve">7.1.4. </w:t>
      </w:r>
      <w:r w:rsidRPr="00E35023">
        <w:rPr>
          <w:rFonts w:ascii="Calibri" w:eastAsia="Times New Roman" w:hAnsi="Calibri"/>
          <w:sz w:val="22"/>
          <w:szCs w:val="22"/>
          <w:lang w:eastAsia="pt-BR"/>
        </w:rPr>
        <w:t xml:space="preserve">Na impossibilidade de obtenção dos documentos em razão de insuficiência de informações ou caso haja algum documento faltante, será diligenciado a interessada para que apresente o que lhe for solicitado, </w:t>
      </w:r>
      <w:proofErr w:type="gramStart"/>
      <w:r w:rsidRPr="00E35023">
        <w:rPr>
          <w:rFonts w:ascii="Calibri" w:eastAsia="Times New Roman" w:hAnsi="Calibri"/>
          <w:sz w:val="22"/>
          <w:szCs w:val="22"/>
          <w:lang w:eastAsia="pt-BR"/>
        </w:rPr>
        <w:t>sob pena</w:t>
      </w:r>
      <w:proofErr w:type="gramEnd"/>
      <w:r w:rsidRPr="00E35023">
        <w:rPr>
          <w:rFonts w:ascii="Calibri" w:eastAsia="Times New Roman" w:hAnsi="Calibri"/>
          <w:sz w:val="22"/>
          <w:szCs w:val="22"/>
          <w:lang w:eastAsia="pt-BR"/>
        </w:rPr>
        <w:t xml:space="preserve"> de não obtenção do credenciamento.</w:t>
      </w:r>
    </w:p>
    <w:p w14:paraId="05351DCB" w14:textId="16F06E4C" w:rsidR="007335DE" w:rsidRDefault="002812AF" w:rsidP="007335DE">
      <w:pPr>
        <w:spacing w:after="0"/>
        <w:jc w:val="both"/>
        <w:rPr>
          <w:rFonts w:ascii="Calibri" w:eastAsia="Times New Roman" w:hAnsi="Calibri"/>
          <w:sz w:val="22"/>
          <w:szCs w:val="22"/>
          <w:lang w:eastAsia="pt-BR"/>
        </w:rPr>
      </w:pPr>
      <w:r>
        <w:rPr>
          <w:rFonts w:ascii="Calibri" w:eastAsia="Times New Roman" w:hAnsi="Calibri"/>
          <w:b/>
          <w:bCs/>
          <w:sz w:val="22"/>
          <w:szCs w:val="22"/>
          <w:lang w:eastAsia="pt-BR"/>
        </w:rPr>
        <w:t>7.2.</w:t>
      </w:r>
      <w:r w:rsidR="007335DE" w:rsidRPr="007335DE">
        <w:rPr>
          <w:rFonts w:ascii="Calibri" w:eastAsia="Times New Roman" w:hAnsi="Calibri"/>
          <w:sz w:val="22"/>
          <w:szCs w:val="22"/>
          <w:lang w:eastAsia="pt-BR"/>
        </w:rPr>
        <w:t xml:space="preserve"> </w:t>
      </w:r>
      <w:r w:rsidR="00BA3496" w:rsidRPr="00BA3496">
        <w:rPr>
          <w:rFonts w:ascii="Calibri" w:eastAsia="Times New Roman" w:hAnsi="Calibri"/>
          <w:sz w:val="22"/>
          <w:szCs w:val="22"/>
          <w:lang w:eastAsia="pt-BR"/>
        </w:rPr>
        <w:t>Os documentos exigidos para fins de habilitação poderão ser apresentados em original, por cópia ou cópia autenticada por cartório ou por servidor do Município de Guaramirim.</w:t>
      </w:r>
    </w:p>
    <w:p w14:paraId="2DFE2A61" w14:textId="1F4CD4C1" w:rsidR="002812AF" w:rsidRPr="007335DE" w:rsidRDefault="002812AF" w:rsidP="002812AF">
      <w:pPr>
        <w:spacing w:after="0"/>
        <w:ind w:left="567"/>
        <w:jc w:val="both"/>
        <w:rPr>
          <w:rFonts w:ascii="Calibri" w:eastAsia="Times New Roman" w:hAnsi="Calibri"/>
          <w:sz w:val="22"/>
          <w:szCs w:val="22"/>
          <w:lang w:eastAsia="pt-BR"/>
        </w:rPr>
      </w:pPr>
      <w:r w:rsidRPr="002812AF">
        <w:rPr>
          <w:rFonts w:ascii="Calibri" w:eastAsia="Times New Roman" w:hAnsi="Calibri"/>
          <w:b/>
          <w:bCs/>
          <w:sz w:val="22"/>
          <w:szCs w:val="22"/>
          <w:lang w:eastAsia="pt-BR"/>
        </w:rPr>
        <w:lastRenderedPageBreak/>
        <w:t>7.2.1.</w:t>
      </w:r>
      <w:r w:rsidRPr="002812AF">
        <w:rPr>
          <w:rFonts w:asciiTheme="minorHAnsi" w:eastAsia="Times New Roman" w:hAnsiTheme="minorHAnsi" w:cstheme="minorHAnsi"/>
          <w:sz w:val="22"/>
          <w:szCs w:val="22"/>
          <w:lang w:eastAsia="pt-BR"/>
        </w:rPr>
        <w:t xml:space="preserve"> </w:t>
      </w:r>
      <w:r w:rsidRPr="00417E7A">
        <w:rPr>
          <w:rFonts w:asciiTheme="minorHAnsi" w:eastAsia="Times New Roman" w:hAnsiTheme="minorHAnsi" w:cstheme="minorHAnsi"/>
          <w:sz w:val="22"/>
          <w:szCs w:val="22"/>
          <w:lang w:eastAsia="pt-BR"/>
        </w:rPr>
        <w:t>O município de Guaramirim reserva-se o direito de solicitar a qualquer tempo a apresentação da documentação autenticada</w:t>
      </w:r>
      <w:r>
        <w:rPr>
          <w:rFonts w:asciiTheme="minorHAnsi" w:eastAsia="Times New Roman" w:hAnsiTheme="minorHAnsi" w:cstheme="minorHAnsi"/>
          <w:sz w:val="22"/>
          <w:szCs w:val="22"/>
          <w:lang w:eastAsia="pt-BR"/>
        </w:rPr>
        <w:t xml:space="preserve"> ou </w:t>
      </w:r>
      <w:r w:rsidRPr="00417E7A">
        <w:rPr>
          <w:rFonts w:asciiTheme="minorHAnsi" w:eastAsia="Times New Roman" w:hAnsiTheme="minorHAnsi" w:cstheme="minorHAnsi"/>
          <w:sz w:val="22"/>
          <w:szCs w:val="22"/>
          <w:lang w:eastAsia="pt-BR"/>
        </w:rPr>
        <w:t>original</w:t>
      </w:r>
      <w:r>
        <w:rPr>
          <w:rFonts w:asciiTheme="minorHAnsi" w:eastAsia="Times New Roman" w:hAnsiTheme="minorHAnsi" w:cstheme="minorHAnsi"/>
          <w:sz w:val="22"/>
          <w:szCs w:val="22"/>
          <w:lang w:eastAsia="pt-BR"/>
        </w:rPr>
        <w:t>,</w:t>
      </w:r>
      <w:r w:rsidRPr="00417E7A">
        <w:rPr>
          <w:rFonts w:asciiTheme="minorHAnsi" w:eastAsia="Times New Roman" w:hAnsiTheme="minorHAnsi" w:cstheme="minorHAnsi"/>
          <w:sz w:val="22"/>
          <w:szCs w:val="22"/>
          <w:lang w:eastAsia="pt-BR"/>
        </w:rPr>
        <w:t xml:space="preserve"> correspondentes aos documentos enviados para habilitação.</w:t>
      </w:r>
    </w:p>
    <w:p w14:paraId="3FE8C2A2" w14:textId="428BFED9" w:rsidR="00555A1A" w:rsidRPr="00FA4266" w:rsidRDefault="00555A1A" w:rsidP="00555A1A">
      <w:pPr>
        <w:spacing w:after="0"/>
        <w:jc w:val="both"/>
        <w:rPr>
          <w:rFonts w:asciiTheme="minorHAnsi" w:eastAsia="Times New Roman" w:hAnsiTheme="minorHAnsi" w:cstheme="minorHAnsi"/>
          <w:sz w:val="22"/>
          <w:szCs w:val="22"/>
          <w:lang w:eastAsia="pt-BR"/>
        </w:rPr>
      </w:pPr>
      <w:r>
        <w:rPr>
          <w:rFonts w:asciiTheme="minorHAnsi" w:eastAsia="Times New Roman" w:hAnsiTheme="minorHAnsi" w:cstheme="minorHAnsi"/>
          <w:b/>
          <w:bCs/>
          <w:sz w:val="22"/>
          <w:szCs w:val="22"/>
          <w:lang w:eastAsia="pt-BR"/>
        </w:rPr>
        <w:t>7</w:t>
      </w:r>
      <w:r w:rsidRPr="00FA4266">
        <w:rPr>
          <w:rFonts w:asciiTheme="minorHAnsi" w:eastAsia="Times New Roman" w:hAnsiTheme="minorHAnsi" w:cstheme="minorHAnsi"/>
          <w:b/>
          <w:bCs/>
          <w:sz w:val="22"/>
          <w:szCs w:val="22"/>
          <w:lang w:eastAsia="pt-BR"/>
        </w:rPr>
        <w:t>.</w:t>
      </w:r>
      <w:r w:rsidR="002812AF">
        <w:rPr>
          <w:rFonts w:asciiTheme="minorHAnsi" w:eastAsia="Times New Roman" w:hAnsiTheme="minorHAnsi" w:cstheme="minorHAnsi"/>
          <w:b/>
          <w:bCs/>
          <w:sz w:val="22"/>
          <w:szCs w:val="22"/>
          <w:lang w:eastAsia="pt-BR"/>
        </w:rPr>
        <w:t>3</w:t>
      </w:r>
      <w:r>
        <w:rPr>
          <w:rFonts w:asciiTheme="minorHAnsi" w:eastAsia="Times New Roman" w:hAnsiTheme="minorHAnsi" w:cstheme="minorHAnsi"/>
          <w:b/>
          <w:bCs/>
          <w:sz w:val="22"/>
          <w:szCs w:val="22"/>
          <w:lang w:eastAsia="pt-BR"/>
        </w:rPr>
        <w:t>.</w:t>
      </w:r>
      <w:r w:rsidRPr="00FA4266">
        <w:rPr>
          <w:rFonts w:asciiTheme="minorHAnsi" w:eastAsia="Times New Roman" w:hAnsiTheme="minorHAnsi" w:cstheme="minorHAnsi"/>
          <w:sz w:val="22"/>
          <w:szCs w:val="22"/>
          <w:lang w:eastAsia="pt-BR"/>
        </w:rPr>
        <w:t xml:space="preserve"> Não serão aceitos protocolos, nem documentos com prazo de validade vencido.</w:t>
      </w:r>
    </w:p>
    <w:p w14:paraId="5E4C560F" w14:textId="5578CFF6" w:rsidR="002812AF" w:rsidRPr="002812AF" w:rsidRDefault="00555A1A" w:rsidP="002812AF">
      <w:pPr>
        <w:spacing w:after="0"/>
        <w:ind w:left="567"/>
        <w:jc w:val="both"/>
        <w:rPr>
          <w:rFonts w:asciiTheme="minorHAnsi" w:eastAsia="Times New Roman" w:hAnsiTheme="minorHAnsi" w:cstheme="minorHAnsi"/>
          <w:sz w:val="22"/>
          <w:szCs w:val="22"/>
          <w:lang w:eastAsia="pt-BR"/>
        </w:rPr>
      </w:pPr>
      <w:r>
        <w:rPr>
          <w:rFonts w:asciiTheme="minorHAnsi" w:eastAsia="Times New Roman" w:hAnsiTheme="minorHAnsi" w:cstheme="minorHAnsi"/>
          <w:b/>
          <w:bCs/>
          <w:sz w:val="22"/>
          <w:szCs w:val="22"/>
          <w:lang w:eastAsia="pt-BR"/>
        </w:rPr>
        <w:t>7</w:t>
      </w:r>
      <w:r w:rsidRPr="00FA4266">
        <w:rPr>
          <w:rFonts w:asciiTheme="minorHAnsi" w:eastAsia="Times New Roman" w:hAnsiTheme="minorHAnsi" w:cstheme="minorHAnsi"/>
          <w:b/>
          <w:bCs/>
          <w:sz w:val="22"/>
          <w:szCs w:val="22"/>
          <w:lang w:eastAsia="pt-BR"/>
        </w:rPr>
        <w:t>.</w:t>
      </w:r>
      <w:r w:rsidR="002812AF">
        <w:rPr>
          <w:rFonts w:asciiTheme="minorHAnsi" w:eastAsia="Times New Roman" w:hAnsiTheme="minorHAnsi" w:cstheme="minorHAnsi"/>
          <w:b/>
          <w:bCs/>
          <w:sz w:val="22"/>
          <w:szCs w:val="22"/>
          <w:lang w:eastAsia="pt-BR"/>
        </w:rPr>
        <w:t>3</w:t>
      </w:r>
      <w:r w:rsidRPr="00FA4266">
        <w:rPr>
          <w:rFonts w:asciiTheme="minorHAnsi" w:eastAsia="Times New Roman" w:hAnsiTheme="minorHAnsi" w:cstheme="minorHAnsi"/>
          <w:b/>
          <w:bCs/>
          <w:sz w:val="22"/>
          <w:szCs w:val="22"/>
          <w:lang w:eastAsia="pt-BR"/>
        </w:rPr>
        <w:t>.1</w:t>
      </w:r>
      <w:r>
        <w:rPr>
          <w:rFonts w:asciiTheme="minorHAnsi" w:eastAsia="Times New Roman" w:hAnsiTheme="minorHAnsi" w:cstheme="minorHAnsi"/>
          <w:b/>
          <w:bCs/>
          <w:sz w:val="22"/>
          <w:szCs w:val="22"/>
          <w:lang w:eastAsia="pt-BR"/>
        </w:rPr>
        <w:t>.</w:t>
      </w:r>
      <w:r w:rsidRPr="00FA4266">
        <w:rPr>
          <w:rFonts w:asciiTheme="minorHAnsi" w:eastAsia="Times New Roman" w:hAnsiTheme="minorHAnsi" w:cstheme="minorHAnsi"/>
          <w:sz w:val="22"/>
          <w:szCs w:val="22"/>
          <w:lang w:eastAsia="pt-BR"/>
        </w:rPr>
        <w:t xml:space="preserve"> Caso o órgão emissor não declare a validade do documento, esta será </w:t>
      </w:r>
      <w:proofErr w:type="gramStart"/>
      <w:r w:rsidRPr="00FA4266">
        <w:rPr>
          <w:rFonts w:asciiTheme="minorHAnsi" w:eastAsia="Times New Roman" w:hAnsiTheme="minorHAnsi" w:cstheme="minorHAnsi"/>
          <w:sz w:val="22"/>
          <w:szCs w:val="22"/>
          <w:lang w:eastAsia="pt-BR"/>
        </w:rPr>
        <w:t>válido</w:t>
      </w:r>
      <w:proofErr w:type="gramEnd"/>
      <w:r w:rsidRPr="00FA4266">
        <w:rPr>
          <w:rFonts w:asciiTheme="minorHAnsi" w:eastAsia="Times New Roman" w:hAnsiTheme="minorHAnsi" w:cstheme="minorHAnsi"/>
          <w:sz w:val="22"/>
          <w:szCs w:val="22"/>
          <w:lang w:eastAsia="pt-BR"/>
        </w:rPr>
        <w:t xml:space="preserve"> desde que</w:t>
      </w:r>
      <w:r w:rsidR="002812AF">
        <w:rPr>
          <w:rFonts w:asciiTheme="minorHAnsi" w:eastAsia="Times New Roman" w:hAnsiTheme="minorHAnsi" w:cstheme="minorHAnsi"/>
          <w:sz w:val="22"/>
          <w:szCs w:val="22"/>
          <w:lang w:eastAsia="pt-BR"/>
        </w:rPr>
        <w:t xml:space="preserve"> </w:t>
      </w:r>
    </w:p>
    <w:p w14:paraId="318E5AE3" w14:textId="5C79B9CB" w:rsidR="002812AF" w:rsidRPr="002812AF" w:rsidRDefault="002812AF" w:rsidP="002812AF">
      <w:pPr>
        <w:spacing w:after="0"/>
        <w:ind w:left="567"/>
        <w:jc w:val="both"/>
        <w:rPr>
          <w:rFonts w:asciiTheme="minorHAnsi" w:eastAsia="Times New Roman" w:hAnsiTheme="minorHAnsi" w:cstheme="minorHAnsi"/>
          <w:sz w:val="22"/>
          <w:szCs w:val="22"/>
          <w:lang w:eastAsia="pt-BR"/>
        </w:rPr>
      </w:pPr>
      <w:proofErr w:type="gramStart"/>
      <w:r w:rsidRPr="002812AF">
        <w:rPr>
          <w:rFonts w:asciiTheme="minorHAnsi" w:eastAsia="Times New Roman" w:hAnsiTheme="minorHAnsi" w:cstheme="minorHAnsi"/>
          <w:sz w:val="22"/>
          <w:szCs w:val="22"/>
          <w:lang w:eastAsia="pt-BR"/>
        </w:rPr>
        <w:t>emitido</w:t>
      </w:r>
      <w:proofErr w:type="gramEnd"/>
      <w:r w:rsidRPr="002812AF">
        <w:rPr>
          <w:rFonts w:asciiTheme="minorHAnsi" w:eastAsia="Times New Roman" w:hAnsiTheme="minorHAnsi" w:cstheme="minorHAnsi"/>
          <w:sz w:val="22"/>
          <w:szCs w:val="22"/>
          <w:lang w:eastAsia="pt-BR"/>
        </w:rPr>
        <w:t xml:space="preserve"> no corre</w:t>
      </w:r>
      <w:r w:rsidR="005E374F">
        <w:rPr>
          <w:rFonts w:asciiTheme="minorHAnsi" w:eastAsia="Times New Roman" w:hAnsiTheme="minorHAnsi" w:cstheme="minorHAnsi"/>
          <w:sz w:val="22"/>
          <w:szCs w:val="22"/>
          <w:lang w:eastAsia="pt-BR"/>
        </w:rPr>
        <w:t>n</w:t>
      </w:r>
      <w:r w:rsidRPr="002812AF">
        <w:rPr>
          <w:rFonts w:asciiTheme="minorHAnsi" w:eastAsia="Times New Roman" w:hAnsiTheme="minorHAnsi" w:cstheme="minorHAnsi"/>
          <w:sz w:val="22"/>
          <w:szCs w:val="22"/>
          <w:lang w:eastAsia="pt-BR"/>
        </w:rPr>
        <w:t>te ano</w:t>
      </w:r>
      <w:r>
        <w:rPr>
          <w:rFonts w:asciiTheme="minorHAnsi" w:eastAsia="Times New Roman" w:hAnsiTheme="minorHAnsi" w:cstheme="minorHAnsi"/>
          <w:sz w:val="22"/>
          <w:szCs w:val="22"/>
          <w:lang w:eastAsia="pt-BR"/>
        </w:rPr>
        <w:t>.</w:t>
      </w:r>
    </w:p>
    <w:p w14:paraId="3D27AC6E" w14:textId="1E431F2A" w:rsidR="00555A1A" w:rsidRDefault="00555A1A" w:rsidP="002812AF">
      <w:pPr>
        <w:spacing w:after="0"/>
        <w:jc w:val="both"/>
        <w:rPr>
          <w:rFonts w:asciiTheme="minorHAnsi" w:eastAsia="Times New Roman" w:hAnsiTheme="minorHAnsi" w:cstheme="minorHAnsi"/>
          <w:sz w:val="22"/>
          <w:szCs w:val="22"/>
          <w:lang w:eastAsia="pt-BR"/>
        </w:rPr>
      </w:pPr>
      <w:r>
        <w:rPr>
          <w:rFonts w:asciiTheme="minorHAnsi" w:eastAsia="Times New Roman" w:hAnsiTheme="minorHAnsi" w:cstheme="minorHAnsi"/>
          <w:b/>
          <w:bCs/>
          <w:sz w:val="22"/>
          <w:szCs w:val="22"/>
          <w:lang w:eastAsia="pt-BR"/>
        </w:rPr>
        <w:t>7</w:t>
      </w:r>
      <w:r w:rsidRPr="00FA4266">
        <w:rPr>
          <w:rFonts w:asciiTheme="minorHAnsi" w:eastAsia="Times New Roman" w:hAnsiTheme="minorHAnsi" w:cstheme="minorHAnsi"/>
          <w:b/>
          <w:bCs/>
          <w:sz w:val="22"/>
          <w:szCs w:val="22"/>
          <w:lang w:eastAsia="pt-BR"/>
        </w:rPr>
        <w:t>.</w:t>
      </w:r>
      <w:r w:rsidR="002812AF">
        <w:rPr>
          <w:rFonts w:asciiTheme="minorHAnsi" w:eastAsia="Times New Roman" w:hAnsiTheme="minorHAnsi" w:cstheme="minorHAnsi"/>
          <w:b/>
          <w:bCs/>
          <w:sz w:val="22"/>
          <w:szCs w:val="22"/>
          <w:lang w:eastAsia="pt-BR"/>
        </w:rPr>
        <w:t>4</w:t>
      </w:r>
      <w:r w:rsidRPr="00FA4266">
        <w:rPr>
          <w:rFonts w:asciiTheme="minorHAnsi" w:eastAsia="Times New Roman" w:hAnsiTheme="minorHAnsi" w:cstheme="minorHAnsi"/>
          <w:b/>
          <w:bCs/>
          <w:sz w:val="22"/>
          <w:szCs w:val="22"/>
          <w:lang w:eastAsia="pt-BR"/>
        </w:rPr>
        <w:t>.</w:t>
      </w:r>
      <w:r w:rsidRPr="00FA4266">
        <w:rPr>
          <w:rFonts w:asciiTheme="minorHAnsi" w:eastAsia="Times New Roman" w:hAnsiTheme="minorHAnsi" w:cstheme="minorHAnsi"/>
          <w:sz w:val="22"/>
          <w:szCs w:val="22"/>
          <w:lang w:eastAsia="pt-BR"/>
        </w:rPr>
        <w:t xml:space="preserve"> Os documentos expedidos pela internet estarão sujeitos </w:t>
      </w:r>
      <w:proofErr w:type="gramStart"/>
      <w:r w:rsidRPr="00FA4266">
        <w:rPr>
          <w:rFonts w:asciiTheme="minorHAnsi" w:eastAsia="Times New Roman" w:hAnsiTheme="minorHAnsi" w:cstheme="minorHAnsi"/>
          <w:sz w:val="22"/>
          <w:szCs w:val="22"/>
          <w:lang w:eastAsia="pt-BR"/>
        </w:rPr>
        <w:t>a</w:t>
      </w:r>
      <w:proofErr w:type="gramEnd"/>
      <w:r w:rsidRPr="00FA4266">
        <w:rPr>
          <w:rFonts w:asciiTheme="minorHAnsi" w:eastAsia="Times New Roman" w:hAnsiTheme="minorHAnsi" w:cstheme="minorHAnsi"/>
          <w:sz w:val="22"/>
          <w:szCs w:val="22"/>
          <w:lang w:eastAsia="pt-BR"/>
        </w:rPr>
        <w:t xml:space="preserve"> verificação de sua autenticidade através de consulta realizada </w:t>
      </w:r>
      <w:r>
        <w:rPr>
          <w:rFonts w:asciiTheme="minorHAnsi" w:eastAsia="Times New Roman" w:hAnsiTheme="minorHAnsi" w:cstheme="minorHAnsi"/>
          <w:sz w:val="22"/>
          <w:szCs w:val="22"/>
          <w:lang w:eastAsia="pt-BR"/>
        </w:rPr>
        <w:t>pel</w:t>
      </w:r>
      <w:r w:rsidR="00E20450">
        <w:rPr>
          <w:rFonts w:asciiTheme="minorHAnsi" w:eastAsia="Times New Roman" w:hAnsiTheme="minorHAnsi" w:cstheme="minorHAnsi"/>
          <w:sz w:val="22"/>
          <w:szCs w:val="22"/>
          <w:lang w:eastAsia="pt-BR"/>
        </w:rPr>
        <w:t>a</w:t>
      </w:r>
      <w:r w:rsidR="008D11D3">
        <w:rPr>
          <w:rFonts w:asciiTheme="minorHAnsi" w:eastAsia="Times New Roman" w:hAnsiTheme="minorHAnsi" w:cstheme="minorHAnsi"/>
          <w:sz w:val="22"/>
          <w:szCs w:val="22"/>
          <w:lang w:eastAsia="pt-BR"/>
        </w:rPr>
        <w:t xml:space="preserve"> Comissão de Contratação</w:t>
      </w:r>
      <w:r w:rsidRPr="00FA4266">
        <w:rPr>
          <w:rFonts w:asciiTheme="minorHAnsi" w:eastAsia="Times New Roman" w:hAnsiTheme="minorHAnsi" w:cstheme="minorHAnsi"/>
          <w:sz w:val="22"/>
          <w:szCs w:val="22"/>
          <w:lang w:eastAsia="pt-BR"/>
        </w:rPr>
        <w:t>.</w:t>
      </w:r>
    </w:p>
    <w:p w14:paraId="71BE9534" w14:textId="51872486" w:rsidR="00555A1A" w:rsidRDefault="00555A1A" w:rsidP="002812AF">
      <w:pPr>
        <w:spacing w:after="0"/>
        <w:jc w:val="both"/>
        <w:rPr>
          <w:rFonts w:asciiTheme="minorHAnsi" w:eastAsia="Times New Roman" w:hAnsiTheme="minorHAnsi" w:cstheme="minorHAnsi"/>
          <w:sz w:val="22"/>
          <w:szCs w:val="22"/>
          <w:lang w:eastAsia="pt-BR"/>
        </w:rPr>
      </w:pPr>
      <w:r>
        <w:rPr>
          <w:rFonts w:asciiTheme="minorHAnsi" w:eastAsia="Times New Roman" w:hAnsiTheme="minorHAnsi" w:cstheme="minorHAnsi"/>
          <w:b/>
          <w:sz w:val="22"/>
          <w:szCs w:val="22"/>
          <w:lang w:eastAsia="pt-BR"/>
        </w:rPr>
        <w:t>7</w:t>
      </w:r>
      <w:r w:rsidRPr="00417E7A">
        <w:rPr>
          <w:rFonts w:asciiTheme="minorHAnsi" w:eastAsia="Times New Roman" w:hAnsiTheme="minorHAnsi" w:cstheme="minorHAnsi"/>
          <w:b/>
          <w:sz w:val="22"/>
          <w:szCs w:val="22"/>
          <w:lang w:eastAsia="pt-BR"/>
        </w:rPr>
        <w:t>.</w:t>
      </w:r>
      <w:r w:rsidR="002812AF">
        <w:rPr>
          <w:rFonts w:asciiTheme="minorHAnsi" w:eastAsia="Times New Roman" w:hAnsiTheme="minorHAnsi" w:cstheme="minorHAnsi"/>
          <w:b/>
          <w:sz w:val="22"/>
          <w:szCs w:val="22"/>
          <w:lang w:eastAsia="pt-BR"/>
        </w:rPr>
        <w:t>5</w:t>
      </w:r>
      <w:r>
        <w:rPr>
          <w:rFonts w:asciiTheme="minorHAnsi" w:eastAsia="Times New Roman" w:hAnsiTheme="minorHAnsi" w:cstheme="minorHAnsi"/>
          <w:b/>
          <w:sz w:val="22"/>
          <w:szCs w:val="22"/>
          <w:lang w:eastAsia="pt-BR"/>
        </w:rPr>
        <w:t xml:space="preserve"> </w:t>
      </w:r>
      <w:r w:rsidRPr="00417E7A">
        <w:rPr>
          <w:rFonts w:asciiTheme="minorHAnsi" w:eastAsia="Times New Roman" w:hAnsiTheme="minorHAnsi" w:cstheme="minorHAnsi"/>
          <w:sz w:val="22"/>
          <w:szCs w:val="22"/>
          <w:lang w:eastAsia="pt-BR"/>
        </w:rPr>
        <w:t xml:space="preserve">Como condição prévia ao exame da documentação de habilitação da </w:t>
      </w:r>
      <w:r w:rsidR="00E20450">
        <w:rPr>
          <w:rFonts w:asciiTheme="minorHAnsi" w:eastAsia="Times New Roman" w:hAnsiTheme="minorHAnsi" w:cstheme="minorHAnsi"/>
          <w:sz w:val="22"/>
          <w:szCs w:val="22"/>
          <w:lang w:eastAsia="pt-BR"/>
        </w:rPr>
        <w:t>interessada,</w:t>
      </w:r>
      <w:r w:rsidRPr="00417E7A">
        <w:rPr>
          <w:rFonts w:asciiTheme="minorHAnsi" w:eastAsia="Times New Roman" w:hAnsiTheme="minorHAnsi" w:cstheme="minorHAnsi"/>
          <w:sz w:val="22"/>
          <w:szCs w:val="22"/>
          <w:lang w:eastAsia="pt-BR"/>
        </w:rPr>
        <w:t xml:space="preserve"> </w:t>
      </w:r>
      <w:r w:rsidR="00E20450">
        <w:rPr>
          <w:rFonts w:asciiTheme="minorHAnsi" w:eastAsia="Times New Roman" w:hAnsiTheme="minorHAnsi" w:cstheme="minorHAnsi"/>
          <w:sz w:val="22"/>
          <w:szCs w:val="22"/>
          <w:lang w:eastAsia="pt-BR"/>
        </w:rPr>
        <w:t xml:space="preserve">a Comissão de Contratação </w:t>
      </w:r>
      <w:r w:rsidRPr="00417E7A">
        <w:rPr>
          <w:rFonts w:asciiTheme="minorHAnsi" w:eastAsia="Times New Roman" w:hAnsiTheme="minorHAnsi" w:cstheme="minorHAnsi"/>
          <w:sz w:val="22"/>
          <w:szCs w:val="22"/>
          <w:lang w:eastAsia="pt-BR"/>
        </w:rPr>
        <w:t xml:space="preserve">verificará o eventual descumprimento das condições de participação, especialmente quanto à existência de sanção que impeça a sua participação no certame ou a futura contratação, mediante a consulta ao Cadastro Nacional de </w:t>
      </w:r>
      <w:r w:rsidRPr="00BC0F04">
        <w:rPr>
          <w:rFonts w:asciiTheme="minorHAnsi" w:eastAsia="Times New Roman" w:hAnsiTheme="minorHAnsi" w:cstheme="minorHAnsi"/>
          <w:sz w:val="22"/>
          <w:szCs w:val="22"/>
          <w:lang w:eastAsia="pt-BR"/>
        </w:rPr>
        <w:t>Empresas Inidôneas e Suspensas – CEIS, mantido pela Controladoria-Geral da União (</w:t>
      </w:r>
      <w:hyperlink r:id="rId12" w:history="1">
        <w:r w:rsidRPr="00253D5D">
          <w:rPr>
            <w:rStyle w:val="Hyperlink"/>
            <w:rFonts w:asciiTheme="minorHAnsi" w:hAnsiTheme="minorHAnsi" w:cstheme="minorHAnsi"/>
            <w:sz w:val="22"/>
            <w:szCs w:val="22"/>
            <w:lang w:eastAsia="ar-SA"/>
          </w:rPr>
          <w:t>https://www.portaltransparencia.gov.br/sancoes/ceis</w:t>
        </w:r>
      </w:hyperlink>
      <w:r w:rsidRPr="00BC0F04">
        <w:rPr>
          <w:rFonts w:asciiTheme="minorHAnsi" w:eastAsia="Times New Roman" w:hAnsiTheme="minorHAnsi" w:cstheme="minorHAnsi"/>
          <w:sz w:val="22"/>
          <w:szCs w:val="22"/>
          <w:lang w:eastAsia="pt-BR"/>
        </w:rPr>
        <w:t>)</w:t>
      </w:r>
      <w:r w:rsidRPr="00BC0F04">
        <w:rPr>
          <w:rFonts w:asciiTheme="minorHAnsi" w:hAnsiTheme="minorHAnsi" w:cstheme="minorHAnsi"/>
          <w:sz w:val="22"/>
          <w:szCs w:val="22"/>
        </w:rPr>
        <w:t xml:space="preserve"> e no </w:t>
      </w:r>
      <w:r w:rsidRPr="00BC0F04">
        <w:rPr>
          <w:rFonts w:asciiTheme="minorHAnsi" w:eastAsia="Times New Roman" w:hAnsiTheme="minorHAnsi" w:cstheme="minorHAnsi"/>
          <w:sz w:val="22"/>
          <w:szCs w:val="22"/>
          <w:lang w:eastAsia="pt-BR"/>
        </w:rPr>
        <w:t>Cadastro Nacional de Empresas Punidas – CNEP, mantido pela Controladoria-Geral da União (</w:t>
      </w:r>
      <w:hyperlink r:id="rId13" w:history="1">
        <w:r w:rsidRPr="00253D5D">
          <w:rPr>
            <w:rStyle w:val="Hyperlink"/>
            <w:rFonts w:asciiTheme="minorHAnsi" w:eastAsia="Times New Roman" w:hAnsiTheme="minorHAnsi" w:cstheme="minorHAnsi"/>
            <w:sz w:val="22"/>
            <w:szCs w:val="22"/>
            <w:lang w:eastAsia="pt-BR"/>
          </w:rPr>
          <w:t>https://www.portaltransparencia.gov.br/sancoes/cnep</w:t>
        </w:r>
      </w:hyperlink>
      <w:r>
        <w:rPr>
          <w:rFonts w:asciiTheme="minorHAnsi" w:eastAsia="Times New Roman" w:hAnsiTheme="minorHAnsi" w:cstheme="minorHAnsi"/>
          <w:sz w:val="22"/>
          <w:szCs w:val="22"/>
          <w:lang w:eastAsia="pt-BR"/>
        </w:rPr>
        <w:t>).</w:t>
      </w:r>
    </w:p>
    <w:p w14:paraId="376ED431" w14:textId="7D2BE4B8" w:rsidR="00555A1A" w:rsidRPr="00FA4266" w:rsidRDefault="00555A1A" w:rsidP="00555A1A">
      <w:pPr>
        <w:spacing w:after="0"/>
        <w:jc w:val="both"/>
        <w:rPr>
          <w:rFonts w:asciiTheme="minorHAnsi" w:eastAsia="Times New Roman" w:hAnsiTheme="minorHAnsi" w:cstheme="minorHAnsi"/>
          <w:sz w:val="22"/>
          <w:szCs w:val="22"/>
          <w:lang w:eastAsia="pt-BR"/>
        </w:rPr>
      </w:pPr>
      <w:r>
        <w:rPr>
          <w:rFonts w:asciiTheme="minorHAnsi" w:eastAsia="Times New Roman" w:hAnsiTheme="minorHAnsi" w:cstheme="minorHAnsi"/>
          <w:b/>
          <w:bCs/>
          <w:sz w:val="22"/>
          <w:szCs w:val="22"/>
          <w:lang w:eastAsia="pt-BR"/>
        </w:rPr>
        <w:t>7</w:t>
      </w:r>
      <w:r w:rsidRPr="00FA4266">
        <w:rPr>
          <w:rFonts w:asciiTheme="minorHAnsi" w:eastAsia="Times New Roman" w:hAnsiTheme="minorHAnsi" w:cstheme="minorHAnsi"/>
          <w:b/>
          <w:bCs/>
          <w:sz w:val="22"/>
          <w:szCs w:val="22"/>
          <w:lang w:eastAsia="pt-BR"/>
        </w:rPr>
        <w:t>.</w:t>
      </w:r>
      <w:r w:rsidR="002812AF">
        <w:rPr>
          <w:rFonts w:asciiTheme="minorHAnsi" w:eastAsia="Times New Roman" w:hAnsiTheme="minorHAnsi" w:cstheme="minorHAnsi"/>
          <w:b/>
          <w:bCs/>
          <w:sz w:val="22"/>
          <w:szCs w:val="22"/>
          <w:lang w:eastAsia="pt-BR"/>
        </w:rPr>
        <w:t>6</w:t>
      </w:r>
      <w:r>
        <w:rPr>
          <w:rFonts w:asciiTheme="minorHAnsi" w:eastAsia="Times New Roman" w:hAnsiTheme="minorHAnsi" w:cstheme="minorHAnsi"/>
          <w:b/>
          <w:bCs/>
          <w:sz w:val="22"/>
          <w:szCs w:val="22"/>
          <w:lang w:eastAsia="pt-BR"/>
        </w:rPr>
        <w:t>.</w:t>
      </w:r>
      <w:r w:rsidRPr="00FA4266">
        <w:rPr>
          <w:rFonts w:asciiTheme="minorHAnsi" w:eastAsia="Times New Roman" w:hAnsiTheme="minorHAnsi" w:cstheme="minorHAnsi"/>
          <w:sz w:val="22"/>
          <w:szCs w:val="22"/>
          <w:lang w:eastAsia="pt-BR"/>
        </w:rPr>
        <w:t xml:space="preserve"> As declarações, assim como a </w:t>
      </w:r>
      <w:r>
        <w:rPr>
          <w:rFonts w:asciiTheme="minorHAnsi" w:eastAsia="Times New Roman" w:hAnsiTheme="minorHAnsi" w:cstheme="minorHAnsi"/>
          <w:sz w:val="22"/>
          <w:szCs w:val="22"/>
          <w:lang w:eastAsia="pt-BR"/>
        </w:rPr>
        <w:t>solicitação de credenciamento</w:t>
      </w:r>
      <w:r w:rsidRPr="00FA4266">
        <w:rPr>
          <w:rFonts w:asciiTheme="minorHAnsi" w:eastAsia="Times New Roman" w:hAnsiTheme="minorHAnsi" w:cstheme="minorHAnsi"/>
          <w:sz w:val="22"/>
          <w:szCs w:val="22"/>
          <w:lang w:eastAsia="pt-BR"/>
        </w:rPr>
        <w:t xml:space="preserve">, deverão estar assinadas pelo </w:t>
      </w:r>
      <w:proofErr w:type="spellStart"/>
      <w:r w:rsidRPr="00FA4266">
        <w:rPr>
          <w:rFonts w:asciiTheme="minorHAnsi" w:eastAsia="Times New Roman" w:hAnsiTheme="minorHAnsi" w:cstheme="minorHAnsi"/>
          <w:sz w:val="22"/>
          <w:szCs w:val="22"/>
          <w:lang w:eastAsia="pt-BR"/>
        </w:rPr>
        <w:t>sócio-administrador</w:t>
      </w:r>
      <w:proofErr w:type="spellEnd"/>
      <w:r w:rsidRPr="00FA4266">
        <w:rPr>
          <w:rFonts w:asciiTheme="minorHAnsi" w:eastAsia="Times New Roman" w:hAnsiTheme="minorHAnsi" w:cstheme="minorHAnsi"/>
          <w:sz w:val="22"/>
          <w:szCs w:val="22"/>
          <w:lang w:eastAsia="pt-BR"/>
        </w:rPr>
        <w:t xml:space="preserve"> do </w:t>
      </w:r>
      <w:r>
        <w:rPr>
          <w:rFonts w:asciiTheme="minorHAnsi" w:eastAsia="Times New Roman" w:hAnsiTheme="minorHAnsi" w:cstheme="minorHAnsi"/>
          <w:sz w:val="22"/>
          <w:szCs w:val="22"/>
          <w:lang w:eastAsia="pt-BR"/>
        </w:rPr>
        <w:t>credenciado</w:t>
      </w:r>
      <w:r w:rsidRPr="00FA4266">
        <w:rPr>
          <w:rFonts w:asciiTheme="minorHAnsi" w:eastAsia="Times New Roman" w:hAnsiTheme="minorHAnsi" w:cstheme="minorHAnsi"/>
          <w:sz w:val="22"/>
          <w:szCs w:val="22"/>
          <w:lang w:eastAsia="pt-BR"/>
        </w:rPr>
        <w:t xml:space="preserve"> ou por seu representante legal.</w:t>
      </w:r>
    </w:p>
    <w:p w14:paraId="31CF2FA6" w14:textId="48DB2F85" w:rsidR="00555A1A" w:rsidRPr="000F01D3" w:rsidRDefault="00555A1A" w:rsidP="00555A1A">
      <w:pPr>
        <w:spacing w:after="0"/>
        <w:ind w:left="567"/>
        <w:jc w:val="both"/>
        <w:rPr>
          <w:rFonts w:asciiTheme="minorHAnsi" w:eastAsia="Times New Roman" w:hAnsiTheme="minorHAnsi" w:cstheme="minorHAnsi"/>
          <w:sz w:val="22"/>
          <w:szCs w:val="22"/>
          <w:lang w:eastAsia="pt-BR"/>
        </w:rPr>
      </w:pPr>
      <w:r>
        <w:rPr>
          <w:rFonts w:asciiTheme="minorHAnsi" w:eastAsia="Times New Roman" w:hAnsiTheme="minorHAnsi" w:cstheme="minorHAnsi"/>
          <w:b/>
          <w:bCs/>
          <w:sz w:val="22"/>
          <w:szCs w:val="22"/>
          <w:lang w:eastAsia="pt-BR"/>
        </w:rPr>
        <w:t>7</w:t>
      </w:r>
      <w:r w:rsidRPr="00FA4266">
        <w:rPr>
          <w:rFonts w:asciiTheme="minorHAnsi" w:eastAsia="Times New Roman" w:hAnsiTheme="minorHAnsi" w:cstheme="minorHAnsi"/>
          <w:b/>
          <w:bCs/>
          <w:sz w:val="22"/>
          <w:szCs w:val="22"/>
          <w:lang w:eastAsia="pt-BR"/>
        </w:rPr>
        <w:t>.</w:t>
      </w:r>
      <w:r w:rsidR="002812AF">
        <w:rPr>
          <w:rFonts w:asciiTheme="minorHAnsi" w:eastAsia="Times New Roman" w:hAnsiTheme="minorHAnsi" w:cstheme="minorHAnsi"/>
          <w:b/>
          <w:bCs/>
          <w:sz w:val="22"/>
          <w:szCs w:val="22"/>
          <w:lang w:eastAsia="pt-BR"/>
        </w:rPr>
        <w:t>6</w:t>
      </w:r>
      <w:r w:rsidRPr="00FA4266">
        <w:rPr>
          <w:rFonts w:asciiTheme="minorHAnsi" w:eastAsia="Times New Roman" w:hAnsiTheme="minorHAnsi" w:cstheme="minorHAnsi"/>
          <w:b/>
          <w:bCs/>
          <w:sz w:val="22"/>
          <w:szCs w:val="22"/>
          <w:lang w:eastAsia="pt-BR"/>
        </w:rPr>
        <w:t>.1</w:t>
      </w:r>
      <w:r>
        <w:rPr>
          <w:rFonts w:asciiTheme="minorHAnsi" w:eastAsia="Times New Roman" w:hAnsiTheme="minorHAnsi" w:cstheme="minorHAnsi"/>
          <w:b/>
          <w:bCs/>
          <w:sz w:val="22"/>
          <w:szCs w:val="22"/>
          <w:lang w:eastAsia="pt-BR"/>
        </w:rPr>
        <w:t>.</w:t>
      </w:r>
      <w:r w:rsidRPr="00FA4266">
        <w:rPr>
          <w:rFonts w:asciiTheme="minorHAnsi" w:eastAsia="Times New Roman" w:hAnsiTheme="minorHAnsi" w:cstheme="minorHAnsi"/>
          <w:sz w:val="22"/>
          <w:szCs w:val="22"/>
          <w:lang w:eastAsia="pt-BR"/>
        </w:rPr>
        <w:t xml:space="preserve"> Em caso de representante legal, deverá ser apresentado o instrumento público ou </w:t>
      </w:r>
      <w:r w:rsidRPr="000F01D3">
        <w:rPr>
          <w:rFonts w:asciiTheme="minorHAnsi" w:eastAsia="Times New Roman" w:hAnsiTheme="minorHAnsi" w:cstheme="minorHAnsi"/>
          <w:sz w:val="22"/>
          <w:szCs w:val="22"/>
          <w:lang w:eastAsia="pt-BR"/>
        </w:rPr>
        <w:t xml:space="preserve">particular de procuração, com firma do outorgante reconhecida, em que conste o nome do licitante outorgante e de todas as pessoas com poderes para a outorga de procuração, o nome do outorgado e a indicação de amplos poderes para </w:t>
      </w:r>
      <w:r w:rsidR="000F01D3" w:rsidRPr="000F01D3">
        <w:rPr>
          <w:rFonts w:asciiTheme="minorHAnsi" w:eastAsia="Times New Roman" w:hAnsiTheme="minorHAnsi" w:cstheme="minorHAnsi"/>
          <w:sz w:val="22"/>
          <w:szCs w:val="22"/>
          <w:lang w:eastAsia="pt-BR"/>
        </w:rPr>
        <w:t>praticar</w:t>
      </w:r>
      <w:r w:rsidRPr="000F01D3">
        <w:rPr>
          <w:rFonts w:asciiTheme="minorHAnsi" w:eastAsia="Times New Roman" w:hAnsiTheme="minorHAnsi" w:cstheme="minorHAnsi"/>
          <w:sz w:val="22"/>
          <w:szCs w:val="22"/>
          <w:lang w:eastAsia="pt-BR"/>
        </w:rPr>
        <w:t xml:space="preserve"> </w:t>
      </w:r>
      <w:r w:rsidR="000F01D3" w:rsidRPr="000F01D3">
        <w:rPr>
          <w:rFonts w:asciiTheme="minorHAnsi" w:eastAsia="Times New Roman" w:hAnsiTheme="minorHAnsi" w:cstheme="minorHAnsi"/>
          <w:sz w:val="22"/>
          <w:szCs w:val="22"/>
          <w:lang w:eastAsia="pt-BR"/>
        </w:rPr>
        <w:t>todos os</w:t>
      </w:r>
      <w:r w:rsidRPr="000F01D3">
        <w:rPr>
          <w:rFonts w:asciiTheme="minorHAnsi" w:eastAsia="Times New Roman" w:hAnsiTheme="minorHAnsi" w:cstheme="minorHAnsi"/>
          <w:sz w:val="22"/>
          <w:szCs w:val="22"/>
          <w:lang w:eastAsia="pt-BR"/>
        </w:rPr>
        <w:t xml:space="preserve"> atos inerentes ao </w:t>
      </w:r>
      <w:r w:rsidR="000F01D3" w:rsidRPr="000F01D3">
        <w:rPr>
          <w:rFonts w:asciiTheme="minorHAnsi" w:eastAsia="Times New Roman" w:hAnsiTheme="minorHAnsi" w:cstheme="minorHAnsi"/>
          <w:sz w:val="22"/>
          <w:szCs w:val="22"/>
          <w:lang w:eastAsia="pt-BR"/>
        </w:rPr>
        <w:t>Credenciamento</w:t>
      </w:r>
      <w:r w:rsidRPr="000F01D3">
        <w:rPr>
          <w:rFonts w:asciiTheme="minorHAnsi" w:eastAsia="Times New Roman" w:hAnsiTheme="minorHAnsi" w:cstheme="minorHAnsi"/>
          <w:sz w:val="22"/>
          <w:szCs w:val="22"/>
          <w:lang w:eastAsia="pt-BR"/>
        </w:rPr>
        <w:t>.</w:t>
      </w:r>
    </w:p>
    <w:p w14:paraId="0F7457A9" w14:textId="0C0693BD" w:rsidR="00011C00" w:rsidRPr="00584A81" w:rsidRDefault="00011C00" w:rsidP="00584A81">
      <w:pPr>
        <w:spacing w:after="0"/>
        <w:jc w:val="both"/>
        <w:rPr>
          <w:rFonts w:ascii="Calibri" w:eastAsia="Times New Roman" w:hAnsi="Calibri"/>
          <w:sz w:val="22"/>
          <w:szCs w:val="22"/>
          <w:lang w:eastAsia="pt-BR"/>
        </w:rPr>
      </w:pPr>
      <w:r w:rsidRPr="000F01D3">
        <w:rPr>
          <w:rFonts w:ascii="Calibri" w:eastAsia="Times New Roman" w:hAnsi="Calibri"/>
          <w:b/>
          <w:sz w:val="22"/>
          <w:szCs w:val="22"/>
          <w:lang w:eastAsia="pt-BR"/>
        </w:rPr>
        <w:t>7.</w:t>
      </w:r>
      <w:r w:rsidR="002812AF">
        <w:rPr>
          <w:rFonts w:ascii="Calibri" w:eastAsia="Times New Roman" w:hAnsi="Calibri"/>
          <w:b/>
          <w:sz w:val="22"/>
          <w:szCs w:val="22"/>
          <w:lang w:eastAsia="pt-BR"/>
        </w:rPr>
        <w:t>7</w:t>
      </w:r>
      <w:r w:rsidRPr="000F01D3">
        <w:rPr>
          <w:rFonts w:ascii="Calibri" w:eastAsia="Times New Roman" w:hAnsi="Calibri"/>
          <w:b/>
          <w:sz w:val="22"/>
          <w:szCs w:val="22"/>
          <w:lang w:eastAsia="pt-BR"/>
        </w:rPr>
        <w:t xml:space="preserve">.  </w:t>
      </w:r>
      <w:r w:rsidRPr="000F01D3">
        <w:rPr>
          <w:rFonts w:ascii="Calibri" w:eastAsia="Times New Roman" w:hAnsi="Calibri"/>
          <w:sz w:val="22"/>
          <w:szCs w:val="22"/>
          <w:lang w:eastAsia="pt-BR"/>
        </w:rPr>
        <w:t>Para habilitação serão exigidos, exclusivamente</w:t>
      </w:r>
      <w:r w:rsidRPr="002D7F60">
        <w:rPr>
          <w:rFonts w:ascii="Calibri" w:eastAsia="Times New Roman" w:hAnsi="Calibri"/>
          <w:sz w:val="22"/>
          <w:szCs w:val="22"/>
          <w:lang w:eastAsia="pt-BR"/>
        </w:rPr>
        <w:t>, os seguintes documentos:</w:t>
      </w:r>
    </w:p>
    <w:p w14:paraId="7D53A7F0" w14:textId="065762DE" w:rsidR="00011C00" w:rsidRPr="002D7F60" w:rsidRDefault="00011C00" w:rsidP="00011C00">
      <w:pPr>
        <w:spacing w:after="0"/>
        <w:ind w:left="708"/>
        <w:jc w:val="both"/>
        <w:rPr>
          <w:rFonts w:ascii="Calibri" w:eastAsia="Times New Roman" w:hAnsi="Calibri"/>
          <w:b/>
          <w:sz w:val="22"/>
          <w:szCs w:val="22"/>
          <w:lang w:eastAsia="pt-BR"/>
        </w:rPr>
      </w:pPr>
      <w:r>
        <w:rPr>
          <w:rFonts w:ascii="Calibri" w:eastAsia="Times New Roman" w:hAnsi="Calibri"/>
          <w:b/>
          <w:sz w:val="22"/>
          <w:szCs w:val="22"/>
          <w:lang w:eastAsia="pt-BR"/>
        </w:rPr>
        <w:t>7.</w:t>
      </w:r>
      <w:r w:rsidR="00584A81">
        <w:rPr>
          <w:rFonts w:ascii="Calibri" w:eastAsia="Times New Roman" w:hAnsi="Calibri"/>
          <w:b/>
          <w:sz w:val="22"/>
          <w:szCs w:val="22"/>
          <w:lang w:eastAsia="pt-BR"/>
        </w:rPr>
        <w:t>7</w:t>
      </w:r>
      <w:r w:rsidRPr="002D7F60">
        <w:rPr>
          <w:rFonts w:ascii="Calibri" w:eastAsia="Times New Roman" w:hAnsi="Calibri"/>
          <w:b/>
          <w:sz w:val="22"/>
          <w:szCs w:val="22"/>
          <w:lang w:eastAsia="pt-BR"/>
        </w:rPr>
        <w:t xml:space="preserve">.1. Documentação relativa à HABILITAÇÃO JURÍDICA: </w:t>
      </w:r>
    </w:p>
    <w:p w14:paraId="0D5E8F36" w14:textId="77777777" w:rsidR="00011C00" w:rsidRPr="002D7F60" w:rsidRDefault="00011C00" w:rsidP="00011C00">
      <w:pPr>
        <w:spacing w:after="0"/>
        <w:ind w:left="1416"/>
        <w:jc w:val="both"/>
        <w:rPr>
          <w:rFonts w:ascii="Calibri" w:eastAsia="Times New Roman" w:hAnsi="Calibri"/>
          <w:sz w:val="22"/>
          <w:szCs w:val="22"/>
          <w:lang w:eastAsia="pt-BR"/>
        </w:rPr>
      </w:pPr>
      <w:r w:rsidRPr="002D7F60">
        <w:rPr>
          <w:rFonts w:ascii="Calibri" w:eastAsia="Times New Roman" w:hAnsi="Calibri"/>
          <w:b/>
          <w:sz w:val="22"/>
          <w:szCs w:val="22"/>
          <w:lang w:eastAsia="pt-BR"/>
        </w:rPr>
        <w:t>a)</w:t>
      </w:r>
      <w:r w:rsidRPr="002D7F60">
        <w:rPr>
          <w:rFonts w:ascii="Calibri" w:eastAsia="Times New Roman" w:hAnsi="Calibri"/>
          <w:sz w:val="22"/>
          <w:szCs w:val="22"/>
          <w:lang w:eastAsia="pt-BR"/>
        </w:rPr>
        <w:t xml:space="preserve"> Prova de registro comercial e suas alterações, no caso de empresa individual;</w:t>
      </w:r>
    </w:p>
    <w:p w14:paraId="7FA8C92E" w14:textId="77777777" w:rsidR="00011C00" w:rsidRPr="002D7F60" w:rsidRDefault="00011C00" w:rsidP="00011C00">
      <w:pPr>
        <w:spacing w:after="0"/>
        <w:ind w:left="1416"/>
        <w:jc w:val="both"/>
        <w:rPr>
          <w:rFonts w:ascii="Calibri" w:eastAsia="Times New Roman" w:hAnsi="Calibri"/>
          <w:sz w:val="22"/>
          <w:szCs w:val="22"/>
          <w:lang w:eastAsia="pt-BR"/>
        </w:rPr>
      </w:pPr>
      <w:r w:rsidRPr="002D7F60">
        <w:rPr>
          <w:rFonts w:ascii="Calibri" w:eastAsia="Times New Roman" w:hAnsi="Calibri"/>
          <w:b/>
          <w:sz w:val="22"/>
          <w:szCs w:val="22"/>
          <w:lang w:eastAsia="pt-BR"/>
        </w:rPr>
        <w:t>b)</w:t>
      </w:r>
      <w:r w:rsidRPr="002D7F60">
        <w:rPr>
          <w:rFonts w:ascii="Calibri" w:eastAsia="Times New Roman" w:hAnsi="Calibri"/>
          <w:sz w:val="22"/>
          <w:szCs w:val="22"/>
          <w:lang w:eastAsia="pt-BR"/>
        </w:rPr>
        <w:t xml:space="preserve"> Ato constitutivo, estatuto ou contrato social e suas alterações e/ou consolidação em vigor, devidamente registrado, em se tratando de sociedades comerciais, com prova da diretoria em exercício e, no caso de sociedades por ações, acompanhado de documento (ata) de eleição de seus administradores, no qual deverá estar contemplado, dentre os objetos sociais, a execução de atividades da mesma natureza ou compatíveis com o objeto da licitação;</w:t>
      </w:r>
    </w:p>
    <w:p w14:paraId="093ADD41" w14:textId="77777777" w:rsidR="00011C00" w:rsidRPr="00CC7609" w:rsidRDefault="00011C00" w:rsidP="00011C00">
      <w:pPr>
        <w:spacing w:after="0"/>
        <w:ind w:left="1416"/>
        <w:jc w:val="both"/>
        <w:rPr>
          <w:rFonts w:ascii="Calibri" w:eastAsia="Times New Roman" w:hAnsi="Calibri"/>
          <w:sz w:val="22"/>
          <w:szCs w:val="22"/>
          <w:lang w:eastAsia="pt-BR"/>
        </w:rPr>
      </w:pPr>
      <w:r w:rsidRPr="002D7F60">
        <w:rPr>
          <w:rFonts w:ascii="Calibri" w:eastAsia="Times New Roman" w:hAnsi="Calibri"/>
          <w:b/>
          <w:sz w:val="22"/>
          <w:szCs w:val="22"/>
          <w:lang w:eastAsia="pt-BR"/>
        </w:rPr>
        <w:t>c)</w:t>
      </w:r>
      <w:r w:rsidRPr="002D7F60">
        <w:rPr>
          <w:rFonts w:ascii="Calibri" w:eastAsia="Times New Roman" w:hAnsi="Calibri"/>
          <w:sz w:val="22"/>
          <w:szCs w:val="22"/>
          <w:lang w:eastAsia="pt-BR"/>
        </w:rPr>
        <w:t xml:space="preserve"> Decreto de autorização, em se tratando de empresa ou sociedade estrangeira em funcionamento no País, e ato de registro ou autorização para funcionamento expedido pelo órgão competente, quando a atividade assim o exigir.</w:t>
      </w:r>
    </w:p>
    <w:p w14:paraId="3246BDB0" w14:textId="77777777" w:rsidR="00011C00" w:rsidRDefault="00011C00" w:rsidP="00011C00">
      <w:pPr>
        <w:spacing w:after="0"/>
        <w:ind w:left="708"/>
        <w:jc w:val="both"/>
        <w:rPr>
          <w:rFonts w:ascii="Calibri" w:eastAsia="Times New Roman" w:hAnsi="Calibri"/>
          <w:b/>
          <w:sz w:val="22"/>
          <w:szCs w:val="22"/>
          <w:lang w:eastAsia="pt-BR"/>
        </w:rPr>
      </w:pPr>
    </w:p>
    <w:p w14:paraId="5EE7CFD1" w14:textId="6A6ADD35" w:rsidR="00011C00" w:rsidRPr="002D7F60" w:rsidRDefault="00011C00" w:rsidP="00011C00">
      <w:pPr>
        <w:spacing w:after="0"/>
        <w:ind w:left="708"/>
        <w:jc w:val="both"/>
        <w:rPr>
          <w:rFonts w:ascii="Calibri" w:eastAsia="Times New Roman" w:hAnsi="Calibri"/>
          <w:b/>
          <w:sz w:val="22"/>
          <w:szCs w:val="22"/>
          <w:lang w:eastAsia="pt-BR"/>
        </w:rPr>
      </w:pPr>
      <w:r>
        <w:rPr>
          <w:rFonts w:ascii="Calibri" w:eastAsia="Times New Roman" w:hAnsi="Calibri"/>
          <w:b/>
          <w:sz w:val="22"/>
          <w:szCs w:val="22"/>
          <w:lang w:eastAsia="pt-BR"/>
        </w:rPr>
        <w:t>7.</w:t>
      </w:r>
      <w:r w:rsidR="00584A81">
        <w:rPr>
          <w:rFonts w:ascii="Calibri" w:eastAsia="Times New Roman" w:hAnsi="Calibri"/>
          <w:b/>
          <w:sz w:val="22"/>
          <w:szCs w:val="22"/>
          <w:lang w:eastAsia="pt-BR"/>
        </w:rPr>
        <w:t>7</w:t>
      </w:r>
      <w:r w:rsidRPr="002D7F60">
        <w:rPr>
          <w:rFonts w:ascii="Calibri" w:eastAsia="Times New Roman" w:hAnsi="Calibri"/>
          <w:b/>
          <w:sz w:val="22"/>
          <w:szCs w:val="22"/>
          <w:lang w:eastAsia="pt-BR"/>
        </w:rPr>
        <w:t>.2. Documentação relativa à REGULARIDADE FISCAL e TRABALHISTA:</w:t>
      </w:r>
    </w:p>
    <w:p w14:paraId="7E1C7EAE" w14:textId="77777777" w:rsidR="00555A1A" w:rsidRPr="00F779E9" w:rsidRDefault="00555A1A" w:rsidP="00555A1A">
      <w:pPr>
        <w:spacing w:after="0"/>
        <w:ind w:left="1418"/>
        <w:jc w:val="both"/>
        <w:rPr>
          <w:rFonts w:asciiTheme="minorHAnsi" w:eastAsia="Times New Roman" w:hAnsiTheme="minorHAnsi" w:cstheme="minorHAnsi"/>
          <w:b/>
          <w:bCs/>
          <w:sz w:val="22"/>
          <w:szCs w:val="22"/>
          <w:lang w:eastAsia="pt-BR"/>
        </w:rPr>
      </w:pPr>
      <w:r w:rsidRPr="00F779E9">
        <w:rPr>
          <w:rFonts w:asciiTheme="minorHAnsi" w:eastAsia="Times New Roman" w:hAnsiTheme="minorHAnsi" w:cstheme="minorHAnsi"/>
          <w:b/>
          <w:bCs/>
          <w:sz w:val="22"/>
          <w:szCs w:val="22"/>
          <w:lang w:eastAsia="pt-BR"/>
        </w:rPr>
        <w:t>a)</w:t>
      </w:r>
      <w:r w:rsidRPr="00F779E9">
        <w:rPr>
          <w:rFonts w:asciiTheme="minorHAnsi" w:eastAsia="Times New Roman" w:hAnsiTheme="minorHAnsi" w:cstheme="minorHAnsi"/>
          <w:sz w:val="22"/>
          <w:szCs w:val="22"/>
          <w:lang w:eastAsia="pt-BR"/>
        </w:rPr>
        <w:t xml:space="preserve"> Prova de inscrição no Cadastro Nacional de Pessoas Jurídicas do Ministério da Fazenda (CNPJ); com situação ativa</w:t>
      </w:r>
      <w:r>
        <w:rPr>
          <w:rFonts w:asciiTheme="minorHAnsi" w:eastAsia="Times New Roman" w:hAnsiTheme="minorHAnsi" w:cstheme="minorHAnsi"/>
          <w:sz w:val="22"/>
          <w:szCs w:val="22"/>
          <w:lang w:eastAsia="pt-BR"/>
        </w:rPr>
        <w:t>;</w:t>
      </w:r>
    </w:p>
    <w:p w14:paraId="2634DFC9" w14:textId="77777777" w:rsidR="00555A1A" w:rsidRPr="00F779E9" w:rsidRDefault="00555A1A" w:rsidP="00555A1A">
      <w:pPr>
        <w:spacing w:after="0"/>
        <w:ind w:left="1418"/>
        <w:jc w:val="both"/>
        <w:rPr>
          <w:rFonts w:asciiTheme="minorHAnsi" w:eastAsia="Times New Roman" w:hAnsiTheme="minorHAnsi" w:cstheme="minorHAnsi"/>
          <w:sz w:val="22"/>
          <w:szCs w:val="22"/>
          <w:lang w:eastAsia="pt-BR"/>
        </w:rPr>
      </w:pPr>
      <w:r w:rsidRPr="00F779E9">
        <w:rPr>
          <w:rFonts w:asciiTheme="minorHAnsi" w:eastAsia="Times New Roman" w:hAnsiTheme="minorHAnsi" w:cstheme="minorHAnsi"/>
          <w:b/>
          <w:bCs/>
          <w:sz w:val="22"/>
          <w:szCs w:val="22"/>
          <w:lang w:eastAsia="pt-BR"/>
        </w:rPr>
        <w:t>b)</w:t>
      </w:r>
      <w:r w:rsidRPr="00F779E9">
        <w:rPr>
          <w:rFonts w:asciiTheme="minorHAnsi" w:eastAsia="Times New Roman" w:hAnsiTheme="minorHAnsi" w:cstheme="minorHAnsi"/>
          <w:sz w:val="22"/>
          <w:szCs w:val="22"/>
          <w:lang w:eastAsia="pt-BR"/>
        </w:rPr>
        <w:t xml:space="preserve"> Prova de Regularidade referente a Tributos Federais e Dívida Ativa da União expedida </w:t>
      </w:r>
      <w:proofErr w:type="gramStart"/>
      <w:r w:rsidRPr="00F779E9">
        <w:rPr>
          <w:rFonts w:asciiTheme="minorHAnsi" w:eastAsia="Times New Roman" w:hAnsiTheme="minorHAnsi" w:cstheme="minorHAnsi"/>
          <w:sz w:val="22"/>
          <w:szCs w:val="22"/>
          <w:lang w:eastAsia="pt-BR"/>
        </w:rPr>
        <w:t>pelo Procuradoria</w:t>
      </w:r>
      <w:proofErr w:type="gramEnd"/>
      <w:r w:rsidRPr="00F779E9">
        <w:rPr>
          <w:rFonts w:asciiTheme="minorHAnsi" w:eastAsia="Times New Roman" w:hAnsiTheme="minorHAnsi" w:cstheme="minorHAnsi"/>
          <w:sz w:val="22"/>
          <w:szCs w:val="22"/>
          <w:lang w:eastAsia="pt-BR"/>
        </w:rPr>
        <w:t xml:space="preserve"> da Geral da Fazenda Nacional/Secretaria da Receita Federal do Brasil; </w:t>
      </w:r>
    </w:p>
    <w:p w14:paraId="5579DE30" w14:textId="77777777" w:rsidR="00555A1A" w:rsidRPr="00F779E9" w:rsidRDefault="00555A1A" w:rsidP="00555A1A">
      <w:pPr>
        <w:spacing w:after="0"/>
        <w:ind w:left="1418"/>
        <w:jc w:val="both"/>
        <w:rPr>
          <w:rFonts w:asciiTheme="minorHAnsi" w:eastAsia="Times New Roman" w:hAnsiTheme="minorHAnsi" w:cstheme="minorHAnsi"/>
          <w:sz w:val="22"/>
          <w:szCs w:val="22"/>
          <w:lang w:eastAsia="pt-BR"/>
        </w:rPr>
      </w:pPr>
      <w:r w:rsidRPr="00F779E9">
        <w:rPr>
          <w:rFonts w:asciiTheme="minorHAnsi" w:eastAsia="Times New Roman" w:hAnsiTheme="minorHAnsi" w:cstheme="minorHAnsi"/>
          <w:b/>
          <w:bCs/>
          <w:sz w:val="22"/>
          <w:szCs w:val="22"/>
          <w:lang w:eastAsia="pt-BR"/>
        </w:rPr>
        <w:t>c)</w:t>
      </w:r>
      <w:r>
        <w:rPr>
          <w:rFonts w:asciiTheme="minorHAnsi" w:eastAsia="Times New Roman" w:hAnsiTheme="minorHAnsi" w:cstheme="minorHAnsi"/>
          <w:b/>
          <w:bCs/>
          <w:sz w:val="22"/>
          <w:szCs w:val="22"/>
          <w:lang w:eastAsia="pt-BR"/>
        </w:rPr>
        <w:t xml:space="preserve"> </w:t>
      </w:r>
      <w:r w:rsidRPr="00F779E9">
        <w:rPr>
          <w:rFonts w:asciiTheme="minorHAnsi" w:eastAsia="Calibri" w:hAnsiTheme="minorHAnsi" w:cstheme="minorHAnsi"/>
          <w:sz w:val="22"/>
          <w:szCs w:val="22"/>
          <w:lang w:eastAsia="pt-BR"/>
        </w:rPr>
        <w:t>Prova de regularidade para com a Fazenda Estadual, da sede da proponente</w:t>
      </w:r>
      <w:r w:rsidRPr="00F779E9">
        <w:rPr>
          <w:rFonts w:asciiTheme="minorHAnsi" w:eastAsia="Times New Roman" w:hAnsiTheme="minorHAnsi" w:cstheme="minorHAnsi"/>
          <w:sz w:val="22"/>
          <w:szCs w:val="22"/>
          <w:lang w:eastAsia="pt-BR"/>
        </w:rPr>
        <w:t>;</w:t>
      </w:r>
    </w:p>
    <w:p w14:paraId="3F4DABCF" w14:textId="77777777" w:rsidR="00555A1A" w:rsidRPr="00F779E9" w:rsidRDefault="00555A1A" w:rsidP="00555A1A">
      <w:pPr>
        <w:spacing w:after="0"/>
        <w:ind w:left="1418"/>
        <w:jc w:val="both"/>
        <w:rPr>
          <w:rFonts w:asciiTheme="minorHAnsi" w:eastAsia="Times New Roman" w:hAnsiTheme="minorHAnsi" w:cstheme="minorHAnsi"/>
          <w:sz w:val="22"/>
          <w:szCs w:val="22"/>
          <w:lang w:eastAsia="pt-BR"/>
        </w:rPr>
      </w:pPr>
      <w:r w:rsidRPr="00F779E9">
        <w:rPr>
          <w:rFonts w:asciiTheme="minorHAnsi" w:eastAsia="Times New Roman" w:hAnsiTheme="minorHAnsi" w:cstheme="minorHAnsi"/>
          <w:b/>
          <w:bCs/>
          <w:sz w:val="22"/>
          <w:szCs w:val="22"/>
          <w:lang w:eastAsia="pt-BR"/>
        </w:rPr>
        <w:t>d)</w:t>
      </w:r>
      <w:r>
        <w:rPr>
          <w:rFonts w:asciiTheme="minorHAnsi" w:eastAsia="Times New Roman" w:hAnsiTheme="minorHAnsi" w:cstheme="minorHAnsi"/>
          <w:b/>
          <w:bCs/>
          <w:sz w:val="22"/>
          <w:szCs w:val="22"/>
          <w:lang w:eastAsia="pt-BR"/>
        </w:rPr>
        <w:t xml:space="preserve"> </w:t>
      </w:r>
      <w:r w:rsidRPr="00F779E9">
        <w:rPr>
          <w:rFonts w:asciiTheme="minorHAnsi" w:eastAsia="Calibri" w:hAnsiTheme="minorHAnsi" w:cstheme="minorHAnsi"/>
          <w:sz w:val="22"/>
          <w:szCs w:val="22"/>
          <w:lang w:eastAsia="pt-BR"/>
        </w:rPr>
        <w:t>Prova de regularidade para com a Fazenda Municipal, da sede da proponente</w:t>
      </w:r>
      <w:r w:rsidRPr="00F779E9">
        <w:rPr>
          <w:rFonts w:asciiTheme="minorHAnsi" w:eastAsia="Times New Roman" w:hAnsiTheme="minorHAnsi" w:cstheme="minorHAnsi"/>
          <w:sz w:val="22"/>
          <w:szCs w:val="22"/>
          <w:lang w:eastAsia="pt-BR"/>
        </w:rPr>
        <w:t xml:space="preserve">; </w:t>
      </w:r>
    </w:p>
    <w:p w14:paraId="21C4EBE8" w14:textId="77777777" w:rsidR="00555A1A" w:rsidRPr="00F779E9" w:rsidRDefault="00555A1A" w:rsidP="00555A1A">
      <w:pPr>
        <w:spacing w:after="0"/>
        <w:ind w:left="1418"/>
        <w:jc w:val="both"/>
        <w:rPr>
          <w:rFonts w:asciiTheme="minorHAnsi" w:eastAsia="Times New Roman" w:hAnsiTheme="minorHAnsi" w:cstheme="minorHAnsi"/>
          <w:sz w:val="22"/>
          <w:szCs w:val="22"/>
          <w:lang w:eastAsia="pt-BR"/>
        </w:rPr>
      </w:pPr>
      <w:r w:rsidRPr="00F779E9">
        <w:rPr>
          <w:rFonts w:asciiTheme="minorHAnsi" w:eastAsia="Times New Roman" w:hAnsiTheme="minorHAnsi" w:cstheme="minorHAnsi"/>
          <w:b/>
          <w:bCs/>
          <w:sz w:val="22"/>
          <w:szCs w:val="22"/>
          <w:lang w:eastAsia="pt-BR"/>
        </w:rPr>
        <w:t>e)</w:t>
      </w:r>
      <w:r w:rsidRPr="00F779E9">
        <w:rPr>
          <w:rFonts w:asciiTheme="minorHAnsi" w:eastAsia="Times New Roman" w:hAnsiTheme="minorHAnsi" w:cstheme="minorHAnsi"/>
          <w:sz w:val="22"/>
          <w:szCs w:val="22"/>
          <w:lang w:eastAsia="pt-BR"/>
        </w:rPr>
        <w:t xml:space="preserve"> Fundo de Garantia por Tempo de Serviço </w:t>
      </w:r>
      <w:r>
        <w:rPr>
          <w:rFonts w:asciiTheme="minorHAnsi" w:eastAsia="Times New Roman" w:hAnsiTheme="minorHAnsi" w:cstheme="minorHAnsi"/>
          <w:sz w:val="22"/>
          <w:szCs w:val="22"/>
          <w:lang w:eastAsia="pt-BR"/>
        </w:rPr>
        <w:t>–</w:t>
      </w:r>
      <w:r w:rsidRPr="00F779E9">
        <w:rPr>
          <w:rFonts w:asciiTheme="minorHAnsi" w:eastAsia="Times New Roman" w:hAnsiTheme="minorHAnsi" w:cstheme="minorHAnsi"/>
          <w:sz w:val="22"/>
          <w:szCs w:val="22"/>
          <w:lang w:eastAsia="pt-BR"/>
        </w:rPr>
        <w:t xml:space="preserve"> FGTS</w:t>
      </w:r>
      <w:r>
        <w:rPr>
          <w:rFonts w:asciiTheme="minorHAnsi" w:eastAsia="Times New Roman" w:hAnsiTheme="minorHAnsi" w:cstheme="minorHAnsi"/>
          <w:sz w:val="22"/>
          <w:szCs w:val="22"/>
          <w:lang w:eastAsia="pt-BR"/>
        </w:rPr>
        <w:t xml:space="preserve"> </w:t>
      </w:r>
      <w:r w:rsidRPr="00F779E9">
        <w:rPr>
          <w:rFonts w:asciiTheme="minorHAnsi" w:eastAsia="Times New Roman" w:hAnsiTheme="minorHAnsi" w:cstheme="minorHAnsi"/>
          <w:sz w:val="22"/>
          <w:szCs w:val="22"/>
          <w:lang w:eastAsia="pt-BR"/>
        </w:rPr>
        <w:t xml:space="preserve">(Certificado de Regularidade do FGTS </w:t>
      </w:r>
      <w:r>
        <w:rPr>
          <w:rFonts w:asciiTheme="minorHAnsi" w:eastAsia="Times New Roman" w:hAnsiTheme="minorHAnsi" w:cstheme="minorHAnsi"/>
          <w:sz w:val="22"/>
          <w:szCs w:val="22"/>
          <w:lang w:eastAsia="pt-BR"/>
        </w:rPr>
        <w:t>–</w:t>
      </w:r>
      <w:r w:rsidRPr="00F779E9">
        <w:rPr>
          <w:rFonts w:asciiTheme="minorHAnsi" w:eastAsia="Times New Roman" w:hAnsiTheme="minorHAnsi" w:cstheme="minorHAnsi"/>
          <w:sz w:val="22"/>
          <w:szCs w:val="22"/>
          <w:lang w:eastAsia="pt-BR"/>
        </w:rPr>
        <w:t xml:space="preserve"> CRF)</w:t>
      </w:r>
      <w:r>
        <w:rPr>
          <w:rFonts w:asciiTheme="minorHAnsi" w:eastAsia="Times New Roman" w:hAnsiTheme="minorHAnsi" w:cstheme="minorHAnsi"/>
          <w:sz w:val="22"/>
          <w:szCs w:val="22"/>
          <w:lang w:eastAsia="pt-BR"/>
        </w:rPr>
        <w:t>;</w:t>
      </w:r>
    </w:p>
    <w:p w14:paraId="1A9AF69B" w14:textId="77777777" w:rsidR="00555A1A" w:rsidRPr="00F779E9" w:rsidRDefault="00555A1A" w:rsidP="00555A1A">
      <w:pPr>
        <w:spacing w:after="0"/>
        <w:ind w:left="1418"/>
        <w:jc w:val="both"/>
        <w:rPr>
          <w:rFonts w:asciiTheme="minorHAnsi" w:eastAsia="Times New Roman" w:hAnsiTheme="minorHAnsi" w:cstheme="minorHAnsi"/>
          <w:sz w:val="22"/>
          <w:szCs w:val="22"/>
          <w:lang w:eastAsia="pt-BR"/>
        </w:rPr>
      </w:pPr>
      <w:r w:rsidRPr="00F779E9">
        <w:rPr>
          <w:rFonts w:asciiTheme="minorHAnsi" w:eastAsia="Times New Roman" w:hAnsiTheme="minorHAnsi" w:cstheme="minorHAnsi"/>
          <w:b/>
          <w:bCs/>
          <w:sz w:val="22"/>
          <w:szCs w:val="22"/>
          <w:lang w:eastAsia="pt-BR"/>
        </w:rPr>
        <w:t xml:space="preserve">f) </w:t>
      </w:r>
      <w:r w:rsidRPr="00F779E9">
        <w:rPr>
          <w:rFonts w:asciiTheme="minorHAnsi" w:eastAsia="Times New Roman" w:hAnsiTheme="minorHAnsi" w:cstheme="minorHAnsi"/>
          <w:sz w:val="22"/>
          <w:szCs w:val="22"/>
          <w:lang w:eastAsia="pt-BR"/>
        </w:rPr>
        <w:t>Prova de inexistência de débitos inadimplidos perante a Justiça do Trabalho, mediante a apresentação da CNDT</w:t>
      </w:r>
      <w:r>
        <w:rPr>
          <w:rFonts w:asciiTheme="minorHAnsi" w:eastAsia="Times New Roman" w:hAnsiTheme="minorHAnsi" w:cstheme="minorHAnsi"/>
          <w:sz w:val="22"/>
          <w:szCs w:val="22"/>
          <w:lang w:eastAsia="pt-BR"/>
        </w:rPr>
        <w:t xml:space="preserve"> –</w:t>
      </w:r>
      <w:r w:rsidRPr="00F779E9">
        <w:rPr>
          <w:rFonts w:asciiTheme="minorHAnsi" w:eastAsia="Times New Roman" w:hAnsiTheme="minorHAnsi" w:cstheme="minorHAnsi"/>
          <w:sz w:val="22"/>
          <w:szCs w:val="22"/>
          <w:lang w:eastAsia="pt-BR"/>
        </w:rPr>
        <w:t xml:space="preserve"> Certidão</w:t>
      </w:r>
      <w:r>
        <w:rPr>
          <w:rFonts w:asciiTheme="minorHAnsi" w:eastAsia="Times New Roman" w:hAnsiTheme="minorHAnsi" w:cstheme="minorHAnsi"/>
          <w:sz w:val="22"/>
          <w:szCs w:val="22"/>
          <w:lang w:eastAsia="pt-BR"/>
        </w:rPr>
        <w:t xml:space="preserve"> </w:t>
      </w:r>
      <w:r w:rsidRPr="00F779E9">
        <w:rPr>
          <w:rFonts w:asciiTheme="minorHAnsi" w:eastAsia="Times New Roman" w:hAnsiTheme="minorHAnsi" w:cstheme="minorHAnsi"/>
          <w:sz w:val="22"/>
          <w:szCs w:val="22"/>
          <w:lang w:eastAsia="pt-BR"/>
        </w:rPr>
        <w:t xml:space="preserve">Negativa de Débitos Trabalhistas, fornecida pelo TST </w:t>
      </w:r>
      <w:r>
        <w:rPr>
          <w:rFonts w:asciiTheme="minorHAnsi" w:eastAsia="Times New Roman" w:hAnsiTheme="minorHAnsi" w:cstheme="minorHAnsi"/>
          <w:sz w:val="22"/>
          <w:szCs w:val="22"/>
          <w:lang w:eastAsia="pt-BR"/>
        </w:rPr>
        <w:t>–</w:t>
      </w:r>
      <w:r w:rsidRPr="00F779E9">
        <w:rPr>
          <w:rFonts w:asciiTheme="minorHAnsi" w:eastAsia="Times New Roman" w:hAnsiTheme="minorHAnsi" w:cstheme="minorHAnsi"/>
          <w:sz w:val="22"/>
          <w:szCs w:val="22"/>
          <w:lang w:eastAsia="pt-BR"/>
        </w:rPr>
        <w:t xml:space="preserve"> Tribunal</w:t>
      </w:r>
      <w:r>
        <w:rPr>
          <w:rFonts w:asciiTheme="minorHAnsi" w:eastAsia="Times New Roman" w:hAnsiTheme="minorHAnsi" w:cstheme="minorHAnsi"/>
          <w:sz w:val="22"/>
          <w:szCs w:val="22"/>
          <w:lang w:eastAsia="pt-BR"/>
        </w:rPr>
        <w:t xml:space="preserve"> </w:t>
      </w:r>
      <w:r w:rsidRPr="00F779E9">
        <w:rPr>
          <w:rFonts w:asciiTheme="minorHAnsi" w:eastAsia="Times New Roman" w:hAnsiTheme="minorHAnsi" w:cstheme="minorHAnsi"/>
          <w:sz w:val="22"/>
          <w:szCs w:val="22"/>
          <w:lang w:eastAsia="pt-BR"/>
        </w:rPr>
        <w:t xml:space="preserve">Superior do Trabalho, com prazo de validade em vigor, nos termos do art. 642-A da CLT c/c o art. </w:t>
      </w:r>
      <w:r>
        <w:rPr>
          <w:rFonts w:asciiTheme="minorHAnsi" w:eastAsia="Times New Roman" w:hAnsiTheme="minorHAnsi" w:cstheme="minorHAnsi"/>
          <w:sz w:val="22"/>
          <w:szCs w:val="22"/>
          <w:lang w:eastAsia="pt-BR"/>
        </w:rPr>
        <w:t>68</w:t>
      </w:r>
      <w:r w:rsidRPr="00F779E9">
        <w:rPr>
          <w:rFonts w:asciiTheme="minorHAnsi" w:eastAsia="Times New Roman" w:hAnsiTheme="minorHAnsi" w:cstheme="minorHAnsi"/>
          <w:sz w:val="22"/>
          <w:szCs w:val="22"/>
          <w:lang w:eastAsia="pt-BR"/>
        </w:rPr>
        <w:t xml:space="preserve">, </w:t>
      </w:r>
      <w:r>
        <w:rPr>
          <w:rFonts w:asciiTheme="minorHAnsi" w:eastAsia="Times New Roman" w:hAnsiTheme="minorHAnsi" w:cstheme="minorHAnsi"/>
          <w:sz w:val="22"/>
          <w:szCs w:val="22"/>
          <w:lang w:eastAsia="pt-BR"/>
        </w:rPr>
        <w:t>i</w:t>
      </w:r>
      <w:r w:rsidRPr="00F779E9">
        <w:rPr>
          <w:rFonts w:asciiTheme="minorHAnsi" w:eastAsia="Times New Roman" w:hAnsiTheme="minorHAnsi" w:cstheme="minorHAnsi"/>
          <w:sz w:val="22"/>
          <w:szCs w:val="22"/>
          <w:lang w:eastAsia="pt-BR"/>
        </w:rPr>
        <w:t>nciso V</w:t>
      </w:r>
      <w:r>
        <w:rPr>
          <w:rFonts w:asciiTheme="minorHAnsi" w:eastAsia="Times New Roman" w:hAnsiTheme="minorHAnsi" w:cstheme="minorHAnsi"/>
          <w:sz w:val="22"/>
          <w:szCs w:val="22"/>
          <w:lang w:eastAsia="pt-BR"/>
        </w:rPr>
        <w:t>,</w:t>
      </w:r>
      <w:r w:rsidRPr="00F779E9">
        <w:rPr>
          <w:rFonts w:asciiTheme="minorHAnsi" w:eastAsia="Times New Roman" w:hAnsiTheme="minorHAnsi" w:cstheme="minorHAnsi"/>
          <w:sz w:val="22"/>
          <w:szCs w:val="22"/>
          <w:lang w:eastAsia="pt-BR"/>
        </w:rPr>
        <w:t xml:space="preserve"> da Lei nº </w:t>
      </w:r>
      <w:r>
        <w:rPr>
          <w:rFonts w:asciiTheme="minorHAnsi" w:eastAsia="Times New Roman" w:hAnsiTheme="minorHAnsi" w:cstheme="minorHAnsi"/>
          <w:sz w:val="22"/>
          <w:szCs w:val="22"/>
          <w:lang w:eastAsia="pt-BR"/>
        </w:rPr>
        <w:t>14.133/21;</w:t>
      </w:r>
    </w:p>
    <w:p w14:paraId="45F34B2F" w14:textId="77777777" w:rsidR="00011C00" w:rsidRDefault="00555A1A" w:rsidP="00555A1A">
      <w:pPr>
        <w:spacing w:after="0"/>
        <w:ind w:left="1418"/>
        <w:jc w:val="both"/>
        <w:rPr>
          <w:rFonts w:asciiTheme="minorHAnsi" w:eastAsia="Calibri" w:hAnsiTheme="minorHAnsi" w:cstheme="minorHAnsi"/>
          <w:sz w:val="22"/>
          <w:szCs w:val="22"/>
          <w:lang w:eastAsia="pt-BR"/>
        </w:rPr>
      </w:pPr>
      <w:r w:rsidRPr="00F779E9">
        <w:rPr>
          <w:rFonts w:asciiTheme="minorHAnsi" w:eastAsia="Times New Roman" w:hAnsiTheme="minorHAnsi" w:cstheme="minorHAnsi"/>
          <w:b/>
          <w:bCs/>
          <w:sz w:val="22"/>
          <w:szCs w:val="22"/>
          <w:lang w:eastAsia="pt-BR"/>
        </w:rPr>
        <w:lastRenderedPageBreak/>
        <w:t>g)</w:t>
      </w:r>
      <w:r>
        <w:rPr>
          <w:rFonts w:asciiTheme="minorHAnsi" w:eastAsia="Times New Roman" w:hAnsiTheme="minorHAnsi" w:cstheme="minorHAnsi"/>
          <w:b/>
          <w:bCs/>
          <w:sz w:val="22"/>
          <w:szCs w:val="22"/>
          <w:lang w:eastAsia="pt-BR"/>
        </w:rPr>
        <w:t xml:space="preserve"> </w:t>
      </w:r>
      <w:bookmarkStart w:id="5" w:name="_Hlk36083981"/>
      <w:r w:rsidRPr="004F68FD">
        <w:rPr>
          <w:rFonts w:asciiTheme="minorHAnsi" w:eastAsia="Calibri" w:hAnsiTheme="minorHAnsi" w:cstheme="minorHAnsi"/>
          <w:sz w:val="22"/>
          <w:szCs w:val="22"/>
          <w:lang w:eastAsia="pt-BR"/>
        </w:rPr>
        <w:t xml:space="preserve">Prova de inscrição no cadastro de contribuintes MUNICIPAL, relativa ao domicílio ou sede da licitante, pertinente ao seu ramo de atividade e compatível com o objeto desta licitação. </w:t>
      </w:r>
      <w:bookmarkEnd w:id="5"/>
    </w:p>
    <w:p w14:paraId="325931C5" w14:textId="77777777" w:rsidR="00137ECB" w:rsidRPr="00555A1A" w:rsidRDefault="00137ECB" w:rsidP="00555A1A">
      <w:pPr>
        <w:spacing w:after="0"/>
        <w:ind w:left="1418"/>
        <w:jc w:val="both"/>
        <w:rPr>
          <w:rFonts w:asciiTheme="minorHAnsi" w:eastAsia="Calibri" w:hAnsiTheme="minorHAnsi" w:cstheme="minorHAnsi"/>
          <w:sz w:val="22"/>
          <w:szCs w:val="22"/>
          <w:lang w:eastAsia="pt-BR"/>
        </w:rPr>
      </w:pPr>
    </w:p>
    <w:p w14:paraId="66922390" w14:textId="6581B715" w:rsidR="00011C00" w:rsidRPr="002D7F60" w:rsidRDefault="00011C00" w:rsidP="00011C00">
      <w:pPr>
        <w:spacing w:after="0"/>
        <w:ind w:left="708"/>
        <w:jc w:val="both"/>
        <w:rPr>
          <w:rFonts w:ascii="Calibri" w:eastAsia="Times New Roman" w:hAnsi="Calibri"/>
          <w:b/>
          <w:sz w:val="22"/>
          <w:szCs w:val="22"/>
          <w:lang w:eastAsia="pt-BR"/>
        </w:rPr>
      </w:pPr>
      <w:r>
        <w:rPr>
          <w:rFonts w:ascii="Calibri" w:eastAsia="Times New Roman" w:hAnsi="Calibri"/>
          <w:b/>
          <w:sz w:val="22"/>
          <w:szCs w:val="22"/>
          <w:lang w:eastAsia="pt-BR"/>
        </w:rPr>
        <w:t>7.</w:t>
      </w:r>
      <w:r w:rsidR="00174985">
        <w:rPr>
          <w:rFonts w:ascii="Calibri" w:eastAsia="Times New Roman" w:hAnsi="Calibri"/>
          <w:b/>
          <w:sz w:val="22"/>
          <w:szCs w:val="22"/>
          <w:lang w:eastAsia="pt-BR"/>
        </w:rPr>
        <w:t>7</w:t>
      </w:r>
      <w:r w:rsidRPr="002D7F60">
        <w:rPr>
          <w:rFonts w:ascii="Calibri" w:eastAsia="Times New Roman" w:hAnsi="Calibri"/>
          <w:b/>
          <w:sz w:val="22"/>
          <w:szCs w:val="22"/>
          <w:lang w:eastAsia="pt-BR"/>
        </w:rPr>
        <w:t>.3. Documentação relativa à QUALIFICAÇÃO ECONÔMICO-FINANCEIRA:</w:t>
      </w:r>
    </w:p>
    <w:p w14:paraId="0F6B3CE8" w14:textId="278ABA25" w:rsidR="00011C00" w:rsidRDefault="00011C00" w:rsidP="00011C00">
      <w:pPr>
        <w:spacing w:after="0"/>
        <w:ind w:left="1416"/>
        <w:jc w:val="both"/>
        <w:rPr>
          <w:rFonts w:ascii="Calibri" w:eastAsia="Calibri" w:hAnsi="Calibri" w:cs="Calibri"/>
          <w:sz w:val="22"/>
          <w:szCs w:val="22"/>
          <w:lang w:eastAsia="pt-BR"/>
        </w:rPr>
      </w:pPr>
      <w:r w:rsidRPr="002D7F60">
        <w:rPr>
          <w:rFonts w:ascii="Calibri" w:eastAsia="Calibri" w:hAnsi="Calibri" w:cs="Calibri"/>
          <w:b/>
          <w:sz w:val="22"/>
          <w:szCs w:val="22"/>
          <w:lang w:eastAsia="pt-BR"/>
        </w:rPr>
        <w:t>a)</w:t>
      </w:r>
      <w:r>
        <w:rPr>
          <w:rFonts w:ascii="Calibri" w:eastAsia="Calibri" w:hAnsi="Calibri" w:cs="Calibri"/>
          <w:b/>
          <w:sz w:val="22"/>
          <w:szCs w:val="22"/>
          <w:lang w:eastAsia="pt-BR"/>
        </w:rPr>
        <w:t xml:space="preserve"> </w:t>
      </w:r>
      <w:r w:rsidR="00584A81">
        <w:rPr>
          <w:rFonts w:asciiTheme="minorHAnsi" w:eastAsia="Calibri" w:hAnsiTheme="minorHAnsi" w:cstheme="minorHAnsi"/>
          <w:sz w:val="22"/>
          <w:szCs w:val="22"/>
        </w:rPr>
        <w:t>C</w:t>
      </w:r>
      <w:r w:rsidR="00584A81" w:rsidRPr="00584A81">
        <w:rPr>
          <w:rFonts w:asciiTheme="minorHAnsi" w:eastAsia="Calibri" w:hAnsiTheme="minorHAnsi" w:cstheme="minorHAnsi"/>
          <w:sz w:val="22"/>
          <w:szCs w:val="22"/>
        </w:rPr>
        <w:t>ertidão negativa de feitos sobre falência expedida pelo distribuidor da sede do licitante.</w:t>
      </w:r>
    </w:p>
    <w:p w14:paraId="200C51D9" w14:textId="77777777" w:rsidR="00011C00" w:rsidRDefault="00011C00" w:rsidP="00011C00">
      <w:pPr>
        <w:spacing w:after="0"/>
        <w:ind w:left="708"/>
        <w:jc w:val="both"/>
        <w:rPr>
          <w:rFonts w:ascii="Calibri" w:eastAsia="Times New Roman" w:hAnsi="Calibri"/>
          <w:b/>
          <w:sz w:val="22"/>
          <w:szCs w:val="22"/>
          <w:lang w:eastAsia="pt-BR"/>
        </w:rPr>
      </w:pPr>
    </w:p>
    <w:p w14:paraId="13ACA2D7" w14:textId="54456B04" w:rsidR="00011C00" w:rsidRPr="000753E8" w:rsidRDefault="00011C00" w:rsidP="00011C00">
      <w:pPr>
        <w:spacing w:after="0"/>
        <w:ind w:left="708"/>
        <w:jc w:val="both"/>
        <w:rPr>
          <w:rFonts w:ascii="Calibri" w:eastAsia="Calibri" w:hAnsi="Calibri" w:cs="Calibri"/>
          <w:sz w:val="22"/>
          <w:szCs w:val="22"/>
          <w:lang w:eastAsia="pt-BR"/>
        </w:rPr>
      </w:pPr>
      <w:r>
        <w:rPr>
          <w:rFonts w:ascii="Calibri" w:eastAsia="Times New Roman" w:hAnsi="Calibri"/>
          <w:b/>
          <w:sz w:val="22"/>
          <w:szCs w:val="22"/>
          <w:lang w:eastAsia="pt-BR"/>
        </w:rPr>
        <w:t>7.</w:t>
      </w:r>
      <w:r w:rsidR="00174985">
        <w:rPr>
          <w:rFonts w:ascii="Calibri" w:eastAsia="Times New Roman" w:hAnsi="Calibri"/>
          <w:b/>
          <w:sz w:val="22"/>
          <w:szCs w:val="22"/>
          <w:lang w:eastAsia="pt-BR"/>
        </w:rPr>
        <w:t>7</w:t>
      </w:r>
      <w:r w:rsidRPr="000753E8">
        <w:rPr>
          <w:rFonts w:ascii="Calibri" w:eastAsia="Times New Roman" w:hAnsi="Calibri"/>
          <w:b/>
          <w:sz w:val="22"/>
          <w:szCs w:val="22"/>
          <w:lang w:eastAsia="pt-BR"/>
        </w:rPr>
        <w:t>.4. Demais documentos da Pessoa Jurídica e declarações:</w:t>
      </w:r>
    </w:p>
    <w:p w14:paraId="60EFBDA3" w14:textId="77777777" w:rsidR="00103707" w:rsidRDefault="00103707" w:rsidP="00103707">
      <w:pPr>
        <w:autoSpaceDE w:val="0"/>
        <w:autoSpaceDN w:val="0"/>
        <w:adjustRightInd w:val="0"/>
        <w:spacing w:after="0"/>
        <w:ind w:left="1416"/>
        <w:jc w:val="both"/>
        <w:rPr>
          <w:rFonts w:ascii="Calibri" w:eastAsia="Times New Roman" w:hAnsi="Calibri" w:cs="Arial"/>
          <w:sz w:val="22"/>
          <w:szCs w:val="22"/>
          <w:lang w:eastAsia="pt-BR"/>
        </w:rPr>
      </w:pPr>
      <w:r>
        <w:rPr>
          <w:rFonts w:ascii="Calibri" w:eastAsia="Calibri" w:hAnsi="Calibri" w:cs="Calibri"/>
          <w:b/>
          <w:bCs/>
          <w:sz w:val="22"/>
          <w:szCs w:val="22"/>
          <w:lang w:eastAsia="pt-BR"/>
        </w:rPr>
        <w:t>a</w:t>
      </w:r>
      <w:r w:rsidRPr="000753E8">
        <w:rPr>
          <w:rFonts w:ascii="Calibri" w:eastAsia="Calibri" w:hAnsi="Calibri" w:cs="Calibri"/>
          <w:b/>
          <w:bCs/>
          <w:sz w:val="22"/>
          <w:szCs w:val="22"/>
          <w:lang w:eastAsia="pt-BR"/>
        </w:rPr>
        <w:t>)</w:t>
      </w:r>
      <w:r>
        <w:rPr>
          <w:rFonts w:ascii="Calibri" w:eastAsia="Calibri" w:hAnsi="Calibri" w:cs="Calibri"/>
          <w:b/>
          <w:bCs/>
          <w:sz w:val="22"/>
          <w:szCs w:val="22"/>
          <w:lang w:eastAsia="pt-BR"/>
        </w:rPr>
        <w:t xml:space="preserve"> </w:t>
      </w:r>
      <w:r w:rsidRPr="000753E8">
        <w:rPr>
          <w:rFonts w:ascii="Calibri" w:eastAsia="Times New Roman" w:hAnsi="Calibri" w:cs="Arial"/>
          <w:sz w:val="22"/>
          <w:szCs w:val="22"/>
          <w:lang w:eastAsia="pt-BR"/>
        </w:rPr>
        <w:t>Solicitação de Credenciamento, contendo os dados da empresa, telefones e e-mails de contato, informação do representante legal que assinará o Termo de Credenciamento (</w:t>
      </w:r>
      <w:proofErr w:type="spellStart"/>
      <w:r w:rsidRPr="000753E8">
        <w:rPr>
          <w:rFonts w:ascii="Calibri" w:eastAsia="Times New Roman" w:hAnsi="Calibri" w:cs="Arial"/>
          <w:sz w:val="22"/>
          <w:szCs w:val="22"/>
          <w:lang w:eastAsia="pt-BR"/>
        </w:rPr>
        <w:t>sócio-administrador</w:t>
      </w:r>
      <w:proofErr w:type="spellEnd"/>
      <w:r w:rsidRPr="000753E8">
        <w:rPr>
          <w:rFonts w:ascii="Calibri" w:eastAsia="Times New Roman" w:hAnsi="Calibri" w:cs="Arial"/>
          <w:sz w:val="22"/>
          <w:szCs w:val="22"/>
          <w:lang w:eastAsia="pt-BR"/>
        </w:rPr>
        <w:t xml:space="preserve">, proprietário, procurador, </w:t>
      </w:r>
      <w:proofErr w:type="spellStart"/>
      <w:r w:rsidRPr="000753E8">
        <w:rPr>
          <w:rFonts w:ascii="Calibri" w:eastAsia="Times New Roman" w:hAnsi="Calibri" w:cs="Arial"/>
          <w:sz w:val="22"/>
          <w:szCs w:val="22"/>
          <w:lang w:eastAsia="pt-BR"/>
        </w:rPr>
        <w:t>etc</w:t>
      </w:r>
      <w:proofErr w:type="spellEnd"/>
      <w:r w:rsidRPr="000753E8">
        <w:rPr>
          <w:rFonts w:ascii="Calibri" w:eastAsia="Times New Roman" w:hAnsi="Calibri" w:cs="Arial"/>
          <w:sz w:val="22"/>
          <w:szCs w:val="22"/>
          <w:lang w:eastAsia="pt-BR"/>
        </w:rPr>
        <w:t xml:space="preserve">) e conta bancária da empresa, conforme item </w:t>
      </w:r>
      <w:r>
        <w:rPr>
          <w:rFonts w:ascii="Calibri" w:eastAsia="Times New Roman" w:hAnsi="Calibri" w:cs="Arial"/>
          <w:sz w:val="22"/>
          <w:szCs w:val="22"/>
          <w:lang w:eastAsia="pt-BR"/>
        </w:rPr>
        <w:t>9</w:t>
      </w:r>
      <w:r w:rsidRPr="000753E8">
        <w:rPr>
          <w:rFonts w:ascii="Calibri" w:eastAsia="Times New Roman" w:hAnsi="Calibri" w:cs="Arial"/>
          <w:sz w:val="22"/>
          <w:szCs w:val="22"/>
          <w:lang w:eastAsia="pt-BR"/>
        </w:rPr>
        <w:t>.1.1 deste Edital, e os itens do objeto desta licitação que irá atender</w:t>
      </w:r>
      <w:r>
        <w:rPr>
          <w:rFonts w:ascii="Calibri" w:eastAsia="Times New Roman" w:hAnsi="Calibri" w:cs="Arial"/>
          <w:sz w:val="22"/>
          <w:szCs w:val="22"/>
          <w:lang w:eastAsia="pt-BR"/>
        </w:rPr>
        <w:t xml:space="preserve"> </w:t>
      </w:r>
      <w:r w:rsidRPr="000753E8">
        <w:rPr>
          <w:rFonts w:ascii="Calibri" w:eastAsia="Times New Roman" w:hAnsi="Calibri" w:cs="Arial"/>
          <w:sz w:val="22"/>
          <w:szCs w:val="22"/>
          <w:lang w:eastAsia="pt-BR"/>
        </w:rPr>
        <w:t xml:space="preserve">(conforme modelo do Anexo </w:t>
      </w:r>
      <w:r>
        <w:rPr>
          <w:rFonts w:ascii="Calibri" w:eastAsia="Times New Roman" w:hAnsi="Calibri" w:cs="Arial"/>
          <w:sz w:val="22"/>
          <w:szCs w:val="22"/>
          <w:lang w:eastAsia="pt-BR"/>
        </w:rPr>
        <w:t>I</w:t>
      </w:r>
      <w:r w:rsidRPr="000753E8">
        <w:rPr>
          <w:rFonts w:ascii="Calibri" w:eastAsia="Times New Roman" w:hAnsi="Calibri" w:cs="Arial"/>
          <w:sz w:val="22"/>
          <w:szCs w:val="22"/>
          <w:lang w:eastAsia="pt-BR"/>
        </w:rPr>
        <w:t>);</w:t>
      </w:r>
    </w:p>
    <w:p w14:paraId="684B0482" w14:textId="77777777" w:rsidR="00011C00" w:rsidRPr="000753E8" w:rsidRDefault="00103707" w:rsidP="00011C00">
      <w:pPr>
        <w:autoSpaceDE w:val="0"/>
        <w:autoSpaceDN w:val="0"/>
        <w:adjustRightInd w:val="0"/>
        <w:spacing w:after="0"/>
        <w:ind w:left="1416"/>
        <w:jc w:val="both"/>
        <w:rPr>
          <w:rFonts w:ascii="Calibri" w:eastAsia="Times New Roman" w:hAnsi="Calibri" w:cs="Arial"/>
          <w:b/>
          <w:bCs/>
          <w:sz w:val="22"/>
          <w:szCs w:val="22"/>
          <w:lang w:eastAsia="pt-BR"/>
        </w:rPr>
      </w:pPr>
      <w:r>
        <w:rPr>
          <w:rFonts w:ascii="Calibri" w:eastAsia="Times New Roman" w:hAnsi="Calibri" w:cs="Arial"/>
          <w:b/>
          <w:sz w:val="22"/>
          <w:szCs w:val="22"/>
          <w:lang w:eastAsia="pt-BR"/>
        </w:rPr>
        <w:t>b</w:t>
      </w:r>
      <w:r w:rsidR="00011C00" w:rsidRPr="000753E8">
        <w:rPr>
          <w:rFonts w:ascii="Calibri" w:eastAsia="Times New Roman" w:hAnsi="Calibri" w:cs="Arial"/>
          <w:b/>
          <w:sz w:val="22"/>
          <w:szCs w:val="22"/>
          <w:lang w:eastAsia="pt-BR"/>
        </w:rPr>
        <w:t xml:space="preserve">) </w:t>
      </w:r>
      <w:r w:rsidR="00011C00" w:rsidRPr="000753E8">
        <w:rPr>
          <w:rFonts w:ascii="Calibri" w:eastAsia="Times New Roman" w:hAnsi="Calibri" w:cs="Arial"/>
          <w:sz w:val="22"/>
          <w:szCs w:val="22"/>
          <w:lang w:eastAsia="pt-BR"/>
        </w:rPr>
        <w:t>Declaração da interessada, de cumprimento do disposto no inciso XXXIII do artigo 7º da Constituição Fed</w:t>
      </w:r>
      <w:r w:rsidR="00011C00">
        <w:rPr>
          <w:rFonts w:ascii="Calibri" w:eastAsia="Times New Roman" w:hAnsi="Calibri" w:cs="Arial"/>
          <w:sz w:val="22"/>
          <w:szCs w:val="22"/>
          <w:lang w:eastAsia="pt-BR"/>
        </w:rPr>
        <w:t xml:space="preserve">eral (conforme modelo do Anexo </w:t>
      </w:r>
      <w:r w:rsidR="00011C00" w:rsidRPr="000753E8">
        <w:rPr>
          <w:rFonts w:ascii="Calibri" w:eastAsia="Times New Roman" w:hAnsi="Calibri" w:cs="Arial"/>
          <w:sz w:val="22"/>
          <w:szCs w:val="22"/>
          <w:lang w:eastAsia="pt-BR"/>
        </w:rPr>
        <w:t>I</w:t>
      </w:r>
      <w:r w:rsidR="00DE4AA3">
        <w:rPr>
          <w:rFonts w:ascii="Calibri" w:eastAsia="Times New Roman" w:hAnsi="Calibri" w:cs="Arial"/>
          <w:sz w:val="22"/>
          <w:szCs w:val="22"/>
          <w:lang w:eastAsia="pt-BR"/>
        </w:rPr>
        <w:t>I</w:t>
      </w:r>
      <w:r w:rsidR="00011C00" w:rsidRPr="000753E8">
        <w:rPr>
          <w:rFonts w:ascii="Calibri" w:eastAsia="Times New Roman" w:hAnsi="Calibri" w:cs="Arial"/>
          <w:sz w:val="22"/>
          <w:szCs w:val="22"/>
          <w:lang w:eastAsia="pt-BR"/>
        </w:rPr>
        <w:t>);</w:t>
      </w:r>
    </w:p>
    <w:p w14:paraId="20F8D774" w14:textId="6B2756CE" w:rsidR="00011C00" w:rsidRPr="000753E8" w:rsidRDefault="00103707" w:rsidP="00011C00">
      <w:pPr>
        <w:spacing w:after="0"/>
        <w:ind w:left="1416"/>
        <w:jc w:val="both"/>
        <w:rPr>
          <w:rFonts w:ascii="Calibri" w:eastAsia="Times New Roman" w:hAnsi="Calibri" w:cs="Arial"/>
          <w:sz w:val="22"/>
          <w:szCs w:val="22"/>
          <w:lang w:eastAsia="pt-BR"/>
        </w:rPr>
      </w:pPr>
      <w:r>
        <w:rPr>
          <w:rFonts w:ascii="Calibri" w:eastAsia="Times New Roman" w:hAnsi="Calibri" w:cs="Arial"/>
          <w:b/>
          <w:bCs/>
          <w:sz w:val="22"/>
          <w:szCs w:val="22"/>
          <w:lang w:eastAsia="pt-BR"/>
        </w:rPr>
        <w:t>c</w:t>
      </w:r>
      <w:r w:rsidR="00011C00" w:rsidRPr="000753E8">
        <w:rPr>
          <w:rFonts w:ascii="Calibri" w:eastAsia="Times New Roman" w:hAnsi="Calibri" w:cs="Arial"/>
          <w:b/>
          <w:bCs/>
          <w:sz w:val="22"/>
          <w:szCs w:val="22"/>
          <w:lang w:eastAsia="pt-BR"/>
        </w:rPr>
        <w:t>)</w:t>
      </w:r>
      <w:r w:rsidR="00011C00" w:rsidRPr="000753E8">
        <w:rPr>
          <w:rFonts w:ascii="Calibri" w:eastAsia="Times New Roman" w:hAnsi="Calibri" w:cs="Arial"/>
          <w:sz w:val="22"/>
          <w:szCs w:val="22"/>
          <w:lang w:eastAsia="pt-BR"/>
        </w:rPr>
        <w:t xml:space="preserve"> Declaração de Idoneid</w:t>
      </w:r>
      <w:r w:rsidR="00011C00">
        <w:rPr>
          <w:rFonts w:ascii="Calibri" w:eastAsia="Times New Roman" w:hAnsi="Calibri" w:cs="Arial"/>
          <w:sz w:val="22"/>
          <w:szCs w:val="22"/>
          <w:lang w:eastAsia="pt-BR"/>
        </w:rPr>
        <w:t>ade (conforme modelo do Anexo I</w:t>
      </w:r>
      <w:r w:rsidR="00DE4AA3">
        <w:rPr>
          <w:rFonts w:ascii="Calibri" w:eastAsia="Times New Roman" w:hAnsi="Calibri" w:cs="Arial"/>
          <w:sz w:val="22"/>
          <w:szCs w:val="22"/>
          <w:lang w:eastAsia="pt-BR"/>
        </w:rPr>
        <w:t>I</w:t>
      </w:r>
      <w:r w:rsidR="00011C00" w:rsidRPr="000753E8">
        <w:rPr>
          <w:rFonts w:ascii="Calibri" w:eastAsia="Times New Roman" w:hAnsi="Calibri" w:cs="Arial"/>
          <w:sz w:val="22"/>
          <w:szCs w:val="22"/>
          <w:lang w:eastAsia="pt-BR"/>
        </w:rPr>
        <w:t xml:space="preserve">I); </w:t>
      </w:r>
    </w:p>
    <w:p w14:paraId="056E4A05" w14:textId="6B25FD47" w:rsidR="00011C00" w:rsidRDefault="00103707" w:rsidP="00011C00">
      <w:pPr>
        <w:autoSpaceDE w:val="0"/>
        <w:autoSpaceDN w:val="0"/>
        <w:adjustRightInd w:val="0"/>
        <w:spacing w:after="0"/>
        <w:ind w:left="1416"/>
        <w:jc w:val="both"/>
        <w:rPr>
          <w:rFonts w:ascii="Calibri" w:eastAsia="Times New Roman" w:hAnsi="Calibri" w:cs="Arial"/>
          <w:b/>
          <w:sz w:val="22"/>
          <w:szCs w:val="22"/>
          <w:lang w:eastAsia="pt-BR"/>
        </w:rPr>
      </w:pPr>
      <w:r>
        <w:rPr>
          <w:rFonts w:ascii="Calibri" w:eastAsia="Times New Roman" w:hAnsi="Calibri" w:cs="Arial"/>
          <w:b/>
          <w:sz w:val="22"/>
          <w:szCs w:val="22"/>
          <w:lang w:eastAsia="pt-BR"/>
        </w:rPr>
        <w:t>d</w:t>
      </w:r>
      <w:r w:rsidR="00011C00" w:rsidRPr="000753E8">
        <w:rPr>
          <w:rFonts w:ascii="Calibri" w:eastAsia="Times New Roman" w:hAnsi="Calibri" w:cs="Arial"/>
          <w:b/>
          <w:sz w:val="22"/>
          <w:szCs w:val="22"/>
          <w:lang w:eastAsia="pt-BR"/>
        </w:rPr>
        <w:t>)</w:t>
      </w:r>
      <w:r w:rsidR="00555A1A">
        <w:rPr>
          <w:rFonts w:ascii="Calibri" w:eastAsia="Times New Roman" w:hAnsi="Calibri" w:cs="Arial"/>
          <w:b/>
          <w:sz w:val="22"/>
          <w:szCs w:val="22"/>
          <w:lang w:eastAsia="pt-BR"/>
        </w:rPr>
        <w:t xml:space="preserve"> </w:t>
      </w:r>
      <w:r w:rsidR="00555A1A" w:rsidRPr="00A47874">
        <w:rPr>
          <w:rFonts w:ascii="Calibri" w:eastAsia="Times New Roman" w:hAnsi="Calibri" w:cs="Arial"/>
          <w:sz w:val="22"/>
          <w:szCs w:val="22"/>
          <w:lang w:eastAsia="pt-BR"/>
        </w:rPr>
        <w:t xml:space="preserve">Declaração da proponente </w:t>
      </w:r>
      <w:r w:rsidR="00555A1A" w:rsidRPr="00A47874">
        <w:rPr>
          <w:rFonts w:ascii="Calibri" w:eastAsia="Times New Roman" w:hAnsi="Calibri"/>
          <w:sz w:val="22"/>
          <w:szCs w:val="22"/>
          <w:lang w:eastAsia="pt-BR"/>
        </w:rPr>
        <w:t xml:space="preserve">ou entidade de que não </w:t>
      </w:r>
      <w:r w:rsidR="00412DFB">
        <w:rPr>
          <w:rFonts w:asciiTheme="minorHAnsi" w:eastAsia="Times New Roman" w:hAnsiTheme="minorHAnsi" w:cstheme="minorHAnsi"/>
          <w:sz w:val="22"/>
          <w:szCs w:val="22"/>
          <w:lang w:eastAsia="pt-BR"/>
        </w:rPr>
        <w:t>mantém</w:t>
      </w:r>
      <w:r w:rsidR="00555A1A" w:rsidRPr="00DC16A1">
        <w:rPr>
          <w:rFonts w:asciiTheme="minorHAnsi" w:eastAsia="Times New Roman" w:hAnsiTheme="minorHAnsi" w:cstheme="minorHAnsi"/>
          <w:sz w:val="22"/>
          <w:szCs w:val="22"/>
          <w:lang w:eastAsia="pt-BR"/>
        </w:rPr>
        <w:t xml:space="preserve">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sidR="00555A1A">
        <w:rPr>
          <w:rFonts w:asciiTheme="minorHAnsi" w:eastAsia="Times New Roman" w:hAnsiTheme="minorHAnsi" w:cstheme="minorHAnsi"/>
          <w:sz w:val="22"/>
          <w:szCs w:val="22"/>
          <w:lang w:eastAsia="pt-BR"/>
        </w:rPr>
        <w:t xml:space="preserve"> </w:t>
      </w:r>
      <w:r w:rsidR="00011C00">
        <w:rPr>
          <w:rFonts w:ascii="Calibri" w:eastAsia="Times New Roman" w:hAnsi="Calibri" w:cs="Arial"/>
          <w:sz w:val="22"/>
          <w:szCs w:val="22"/>
          <w:lang w:eastAsia="pt-BR"/>
        </w:rPr>
        <w:t>(conforme modelo do Anexo I</w:t>
      </w:r>
      <w:r w:rsidR="00DE4AA3">
        <w:rPr>
          <w:rFonts w:ascii="Calibri" w:eastAsia="Times New Roman" w:hAnsi="Calibri" w:cs="Arial"/>
          <w:sz w:val="22"/>
          <w:szCs w:val="22"/>
          <w:lang w:eastAsia="pt-BR"/>
        </w:rPr>
        <w:t>V</w:t>
      </w:r>
      <w:r w:rsidR="00011C00" w:rsidRPr="000753E8">
        <w:rPr>
          <w:rFonts w:ascii="Calibri" w:eastAsia="Times New Roman" w:hAnsi="Calibri" w:cs="Arial"/>
          <w:sz w:val="22"/>
          <w:szCs w:val="22"/>
          <w:lang w:eastAsia="pt-BR"/>
        </w:rPr>
        <w:t>);</w:t>
      </w:r>
    </w:p>
    <w:p w14:paraId="13ECF5A2" w14:textId="77777777" w:rsidR="00137ECB" w:rsidRPr="00174985" w:rsidRDefault="00137ECB" w:rsidP="00011B74">
      <w:pPr>
        <w:autoSpaceDE w:val="0"/>
        <w:autoSpaceDN w:val="0"/>
        <w:adjustRightInd w:val="0"/>
        <w:spacing w:after="0"/>
        <w:jc w:val="both"/>
        <w:rPr>
          <w:rFonts w:ascii="Calibri" w:eastAsia="Times New Roman" w:hAnsi="Calibri"/>
          <w:b/>
          <w:sz w:val="22"/>
          <w:szCs w:val="22"/>
          <w:lang w:eastAsia="pt-BR"/>
        </w:rPr>
      </w:pPr>
    </w:p>
    <w:p w14:paraId="4FBCE94C" w14:textId="4ADAAA8B" w:rsidR="00C94F24" w:rsidRPr="00FD6953" w:rsidRDefault="00011C00" w:rsidP="00FD6953">
      <w:pPr>
        <w:spacing w:after="0"/>
        <w:ind w:left="708"/>
        <w:jc w:val="both"/>
        <w:rPr>
          <w:rFonts w:ascii="Calibri" w:eastAsia="Times New Roman" w:hAnsi="Calibri"/>
          <w:b/>
          <w:sz w:val="22"/>
          <w:szCs w:val="22"/>
          <w:lang w:eastAsia="pt-BR"/>
        </w:rPr>
      </w:pPr>
      <w:r w:rsidRPr="00174985">
        <w:rPr>
          <w:rFonts w:ascii="Calibri" w:eastAsia="Times New Roman" w:hAnsi="Calibri"/>
          <w:b/>
          <w:sz w:val="22"/>
          <w:szCs w:val="22"/>
          <w:lang w:eastAsia="pt-BR"/>
        </w:rPr>
        <w:t>7.</w:t>
      </w:r>
      <w:r w:rsidR="00174985" w:rsidRPr="00174985">
        <w:rPr>
          <w:rFonts w:ascii="Calibri" w:eastAsia="Times New Roman" w:hAnsi="Calibri"/>
          <w:b/>
          <w:sz w:val="22"/>
          <w:szCs w:val="22"/>
          <w:lang w:eastAsia="pt-BR"/>
        </w:rPr>
        <w:t>7</w:t>
      </w:r>
      <w:r w:rsidRPr="00174985">
        <w:rPr>
          <w:rFonts w:ascii="Calibri" w:eastAsia="Times New Roman" w:hAnsi="Calibri"/>
          <w:b/>
          <w:sz w:val="22"/>
          <w:szCs w:val="22"/>
          <w:lang w:eastAsia="pt-BR"/>
        </w:rPr>
        <w:t>.5. Documentos do profiss</w:t>
      </w:r>
      <w:r w:rsidR="00FD6953">
        <w:rPr>
          <w:rFonts w:ascii="Calibri" w:eastAsia="Times New Roman" w:hAnsi="Calibri"/>
          <w:b/>
          <w:sz w:val="22"/>
          <w:szCs w:val="22"/>
          <w:lang w:eastAsia="pt-BR"/>
        </w:rPr>
        <w:t>ional que prestará os serviços:</w:t>
      </w:r>
    </w:p>
    <w:p w14:paraId="5016C84E" w14:textId="7F1C7EC7" w:rsidR="00011B74" w:rsidRDefault="00011B74" w:rsidP="00011B74">
      <w:pPr>
        <w:autoSpaceDE w:val="0"/>
        <w:autoSpaceDN w:val="0"/>
        <w:adjustRightInd w:val="0"/>
        <w:spacing w:after="0"/>
        <w:ind w:left="1416"/>
        <w:jc w:val="both"/>
        <w:rPr>
          <w:rFonts w:ascii="Calibri" w:eastAsia="Calibri" w:hAnsi="Calibri" w:cs="Calibri"/>
          <w:bCs/>
          <w:sz w:val="22"/>
          <w:szCs w:val="22"/>
          <w:lang w:eastAsia="pt-BR"/>
        </w:rPr>
      </w:pPr>
      <w:r w:rsidRPr="002B3C3A">
        <w:rPr>
          <w:rFonts w:ascii="Calibri" w:eastAsia="Calibri" w:hAnsi="Calibri" w:cs="Calibri"/>
          <w:b/>
          <w:bCs/>
          <w:sz w:val="22"/>
          <w:szCs w:val="22"/>
          <w:lang w:eastAsia="pt-BR"/>
        </w:rPr>
        <w:t>a)</w:t>
      </w:r>
      <w:r w:rsidRPr="00011B74">
        <w:rPr>
          <w:rFonts w:ascii="Calibri" w:eastAsia="Calibri" w:hAnsi="Calibri" w:cs="Calibri"/>
          <w:bCs/>
          <w:sz w:val="22"/>
          <w:szCs w:val="22"/>
          <w:lang w:eastAsia="pt-BR"/>
        </w:rPr>
        <w:t xml:space="preserve"> Comprovante de cadastramento no Cadastro Nacional de Estabelecimento de Saúde (CNES), com lista de</w:t>
      </w:r>
      <w:r w:rsidR="00FD6953">
        <w:rPr>
          <w:rFonts w:ascii="Calibri" w:eastAsia="Calibri" w:hAnsi="Calibri" w:cs="Calibri"/>
          <w:bCs/>
          <w:sz w:val="22"/>
          <w:szCs w:val="22"/>
          <w:lang w:eastAsia="pt-BR"/>
        </w:rPr>
        <w:t xml:space="preserve"> </w:t>
      </w:r>
      <w:r w:rsidRPr="00011B74">
        <w:rPr>
          <w:rFonts w:ascii="Calibri" w:eastAsia="Calibri" w:hAnsi="Calibri" w:cs="Calibri"/>
          <w:bCs/>
          <w:sz w:val="22"/>
          <w:szCs w:val="22"/>
          <w:lang w:eastAsia="pt-BR"/>
        </w:rPr>
        <w:t>serviços que serão realizadas pelo laboratório e caso utilize serviços terceirizados, esses deverão estar</w:t>
      </w:r>
      <w:r w:rsidR="00FD6953">
        <w:rPr>
          <w:rFonts w:ascii="Calibri" w:eastAsia="Calibri" w:hAnsi="Calibri" w:cs="Calibri"/>
          <w:bCs/>
          <w:sz w:val="22"/>
          <w:szCs w:val="22"/>
          <w:lang w:eastAsia="pt-BR"/>
        </w:rPr>
        <w:t xml:space="preserve"> </w:t>
      </w:r>
      <w:r w:rsidRPr="00011B74">
        <w:rPr>
          <w:rFonts w:ascii="Calibri" w:eastAsia="Calibri" w:hAnsi="Calibri" w:cs="Calibri"/>
          <w:bCs/>
          <w:sz w:val="22"/>
          <w:szCs w:val="22"/>
          <w:lang w:eastAsia="pt-BR"/>
        </w:rPr>
        <w:t xml:space="preserve">descritos nesse cadastro; </w:t>
      </w:r>
    </w:p>
    <w:p w14:paraId="032178BB" w14:textId="77777777" w:rsidR="00011B74" w:rsidRDefault="00011B74" w:rsidP="00011B74">
      <w:pPr>
        <w:autoSpaceDE w:val="0"/>
        <w:autoSpaceDN w:val="0"/>
        <w:adjustRightInd w:val="0"/>
        <w:spacing w:after="0"/>
        <w:ind w:left="1416"/>
        <w:jc w:val="both"/>
        <w:rPr>
          <w:rFonts w:ascii="Calibri" w:eastAsia="Calibri" w:hAnsi="Calibri" w:cs="Calibri"/>
          <w:bCs/>
          <w:sz w:val="22"/>
          <w:szCs w:val="22"/>
          <w:lang w:eastAsia="pt-BR"/>
        </w:rPr>
      </w:pPr>
      <w:r w:rsidRPr="002B3C3A">
        <w:rPr>
          <w:rFonts w:ascii="Calibri" w:eastAsia="Calibri" w:hAnsi="Calibri" w:cs="Calibri"/>
          <w:b/>
          <w:bCs/>
          <w:sz w:val="22"/>
          <w:szCs w:val="22"/>
          <w:lang w:eastAsia="pt-BR"/>
        </w:rPr>
        <w:t>b)</w:t>
      </w:r>
      <w:r w:rsidRPr="00011B74">
        <w:rPr>
          <w:rFonts w:ascii="Calibri" w:eastAsia="Calibri" w:hAnsi="Calibri" w:cs="Calibri"/>
          <w:bCs/>
          <w:sz w:val="22"/>
          <w:szCs w:val="22"/>
          <w:lang w:eastAsia="pt-BR"/>
        </w:rPr>
        <w:t xml:space="preserve"> Alvará Sanitário Atualizado, expedido pela Vigilância Sanitária Municipal ou Estadual; </w:t>
      </w:r>
    </w:p>
    <w:p w14:paraId="4554E121" w14:textId="77777777" w:rsidR="00011B74" w:rsidRDefault="00011B74" w:rsidP="00011B74">
      <w:pPr>
        <w:autoSpaceDE w:val="0"/>
        <w:autoSpaceDN w:val="0"/>
        <w:adjustRightInd w:val="0"/>
        <w:spacing w:after="0"/>
        <w:ind w:left="1416"/>
        <w:jc w:val="both"/>
        <w:rPr>
          <w:rFonts w:ascii="Calibri" w:eastAsia="Calibri" w:hAnsi="Calibri" w:cs="Calibri"/>
          <w:bCs/>
          <w:sz w:val="22"/>
          <w:szCs w:val="22"/>
          <w:lang w:eastAsia="pt-BR"/>
        </w:rPr>
      </w:pPr>
      <w:r w:rsidRPr="00CD294C">
        <w:rPr>
          <w:rFonts w:ascii="Calibri" w:eastAsia="Calibri" w:hAnsi="Calibri" w:cs="Calibri"/>
          <w:b/>
          <w:bCs/>
          <w:sz w:val="22"/>
          <w:szCs w:val="22"/>
          <w:lang w:eastAsia="pt-BR"/>
        </w:rPr>
        <w:t>c)</w:t>
      </w:r>
      <w:r w:rsidRPr="00011B74">
        <w:rPr>
          <w:rFonts w:ascii="Calibri" w:eastAsia="Calibri" w:hAnsi="Calibri" w:cs="Calibri"/>
          <w:bCs/>
          <w:sz w:val="22"/>
          <w:szCs w:val="22"/>
          <w:lang w:eastAsia="pt-BR"/>
        </w:rPr>
        <w:t xml:space="preserve"> Registro ou inscrição da empresa na entidade profissional competente, atualizado; </w:t>
      </w:r>
      <w:r w:rsidRPr="002B3C3A">
        <w:rPr>
          <w:rFonts w:ascii="Calibri" w:eastAsia="Calibri" w:hAnsi="Calibri" w:cs="Calibri"/>
          <w:b/>
          <w:bCs/>
          <w:sz w:val="22"/>
          <w:szCs w:val="22"/>
          <w:lang w:eastAsia="pt-BR"/>
        </w:rPr>
        <w:t>d)</w:t>
      </w:r>
      <w:r w:rsidRPr="00011B74">
        <w:rPr>
          <w:rFonts w:ascii="Calibri" w:eastAsia="Calibri" w:hAnsi="Calibri" w:cs="Calibri"/>
          <w:bCs/>
          <w:sz w:val="22"/>
          <w:szCs w:val="22"/>
          <w:lang w:eastAsia="pt-BR"/>
        </w:rPr>
        <w:t xml:space="preserve"> Registro do Responsável Técnico pelo Laboratório no respectivo Conselho Profissional e comprovante de</w:t>
      </w:r>
      <w:r>
        <w:rPr>
          <w:rFonts w:ascii="Calibri" w:eastAsia="Calibri" w:hAnsi="Calibri" w:cs="Calibri"/>
          <w:bCs/>
          <w:sz w:val="22"/>
          <w:szCs w:val="22"/>
          <w:lang w:eastAsia="pt-BR"/>
        </w:rPr>
        <w:t xml:space="preserve"> </w:t>
      </w:r>
      <w:r w:rsidRPr="00011B74">
        <w:rPr>
          <w:rFonts w:ascii="Calibri" w:eastAsia="Calibri" w:hAnsi="Calibri" w:cs="Calibri"/>
          <w:bCs/>
          <w:sz w:val="22"/>
          <w:szCs w:val="22"/>
          <w:lang w:eastAsia="pt-BR"/>
        </w:rPr>
        <w:t xml:space="preserve">especialização emitido pela sociedade científica respectiva; </w:t>
      </w:r>
    </w:p>
    <w:p w14:paraId="03388445" w14:textId="77777777" w:rsidR="00FD6953" w:rsidRDefault="00011B74" w:rsidP="00011B74">
      <w:pPr>
        <w:autoSpaceDE w:val="0"/>
        <w:autoSpaceDN w:val="0"/>
        <w:adjustRightInd w:val="0"/>
        <w:spacing w:after="0"/>
        <w:ind w:left="1416"/>
        <w:jc w:val="both"/>
        <w:rPr>
          <w:rFonts w:ascii="Calibri" w:eastAsia="Calibri" w:hAnsi="Calibri" w:cs="Calibri"/>
          <w:bCs/>
          <w:sz w:val="22"/>
          <w:szCs w:val="22"/>
          <w:lang w:eastAsia="pt-BR"/>
        </w:rPr>
      </w:pPr>
      <w:r w:rsidRPr="002B3C3A">
        <w:rPr>
          <w:rFonts w:ascii="Calibri" w:eastAsia="Calibri" w:hAnsi="Calibri" w:cs="Calibri"/>
          <w:b/>
          <w:bCs/>
          <w:sz w:val="22"/>
          <w:szCs w:val="22"/>
          <w:lang w:eastAsia="pt-BR"/>
        </w:rPr>
        <w:t>e)</w:t>
      </w:r>
      <w:r w:rsidRPr="00011B74">
        <w:rPr>
          <w:rFonts w:ascii="Calibri" w:eastAsia="Calibri" w:hAnsi="Calibri" w:cs="Calibri"/>
          <w:bCs/>
          <w:sz w:val="22"/>
          <w:szCs w:val="22"/>
          <w:lang w:eastAsia="pt-BR"/>
        </w:rPr>
        <w:t xml:space="preserve"> Comprovação de vínculo </w:t>
      </w:r>
      <w:proofErr w:type="gramStart"/>
      <w:r w:rsidRPr="00011B74">
        <w:rPr>
          <w:rFonts w:ascii="Calibri" w:eastAsia="Calibri" w:hAnsi="Calibri" w:cs="Calibri"/>
          <w:bCs/>
          <w:sz w:val="22"/>
          <w:szCs w:val="22"/>
          <w:lang w:eastAsia="pt-BR"/>
        </w:rPr>
        <w:t>do(</w:t>
      </w:r>
      <w:proofErr w:type="gramEnd"/>
      <w:r w:rsidRPr="00011B74">
        <w:rPr>
          <w:rFonts w:ascii="Calibri" w:eastAsia="Calibri" w:hAnsi="Calibri" w:cs="Calibri"/>
          <w:bCs/>
          <w:sz w:val="22"/>
          <w:szCs w:val="22"/>
          <w:lang w:eastAsia="pt-BR"/>
        </w:rPr>
        <w:t>s) responsável(</w:t>
      </w:r>
      <w:proofErr w:type="spellStart"/>
      <w:r w:rsidRPr="00011B74">
        <w:rPr>
          <w:rFonts w:ascii="Calibri" w:eastAsia="Calibri" w:hAnsi="Calibri" w:cs="Calibri"/>
          <w:bCs/>
          <w:sz w:val="22"/>
          <w:szCs w:val="22"/>
          <w:lang w:eastAsia="pt-BR"/>
        </w:rPr>
        <w:t>is</w:t>
      </w:r>
      <w:proofErr w:type="spellEnd"/>
      <w:r w:rsidRPr="00011B74">
        <w:rPr>
          <w:rFonts w:ascii="Calibri" w:eastAsia="Calibri" w:hAnsi="Calibri" w:cs="Calibri"/>
          <w:bCs/>
          <w:sz w:val="22"/>
          <w:szCs w:val="22"/>
          <w:lang w:eastAsia="pt-BR"/>
        </w:rPr>
        <w:t>) técnico(s);</w:t>
      </w:r>
    </w:p>
    <w:p w14:paraId="52459D38" w14:textId="32152FEE" w:rsidR="00011B74" w:rsidRDefault="00011B74" w:rsidP="00CD294C">
      <w:pPr>
        <w:autoSpaceDE w:val="0"/>
        <w:autoSpaceDN w:val="0"/>
        <w:adjustRightInd w:val="0"/>
        <w:spacing w:after="0"/>
        <w:ind w:left="1416"/>
        <w:jc w:val="both"/>
        <w:rPr>
          <w:rFonts w:ascii="Calibri" w:eastAsia="Calibri" w:hAnsi="Calibri" w:cs="Calibri"/>
          <w:bCs/>
          <w:sz w:val="22"/>
          <w:szCs w:val="22"/>
          <w:lang w:eastAsia="pt-BR"/>
        </w:rPr>
      </w:pPr>
      <w:r w:rsidRPr="002B3C3A">
        <w:rPr>
          <w:rFonts w:ascii="Calibri" w:eastAsia="Calibri" w:hAnsi="Calibri" w:cs="Calibri"/>
          <w:b/>
          <w:bCs/>
          <w:sz w:val="22"/>
          <w:szCs w:val="22"/>
          <w:lang w:eastAsia="pt-BR"/>
        </w:rPr>
        <w:t>f)</w:t>
      </w:r>
      <w:r w:rsidRPr="00011B74">
        <w:rPr>
          <w:rFonts w:ascii="Calibri" w:eastAsia="Calibri" w:hAnsi="Calibri" w:cs="Calibri"/>
          <w:bCs/>
          <w:sz w:val="22"/>
          <w:szCs w:val="22"/>
          <w:lang w:eastAsia="pt-BR"/>
        </w:rPr>
        <w:t xml:space="preserve"> Cópia da Carteira Profissional </w:t>
      </w:r>
      <w:proofErr w:type="gramStart"/>
      <w:r w:rsidRPr="00011B74">
        <w:rPr>
          <w:rFonts w:ascii="Calibri" w:eastAsia="Calibri" w:hAnsi="Calibri" w:cs="Calibri"/>
          <w:bCs/>
          <w:sz w:val="22"/>
          <w:szCs w:val="22"/>
          <w:lang w:eastAsia="pt-BR"/>
        </w:rPr>
        <w:t>do(</w:t>
      </w:r>
      <w:proofErr w:type="gramEnd"/>
      <w:r w:rsidRPr="00011B74">
        <w:rPr>
          <w:rFonts w:ascii="Calibri" w:eastAsia="Calibri" w:hAnsi="Calibri" w:cs="Calibri"/>
          <w:bCs/>
          <w:sz w:val="22"/>
          <w:szCs w:val="22"/>
          <w:lang w:eastAsia="pt-BR"/>
        </w:rPr>
        <w:t>a) profissional responsável, onde constam os dados do(a) mesmo(a); ou</w:t>
      </w:r>
      <w:r>
        <w:rPr>
          <w:rFonts w:ascii="Calibri" w:eastAsia="Calibri" w:hAnsi="Calibri" w:cs="Calibri"/>
          <w:bCs/>
          <w:sz w:val="22"/>
          <w:szCs w:val="22"/>
          <w:lang w:eastAsia="pt-BR"/>
        </w:rPr>
        <w:t xml:space="preserve"> </w:t>
      </w:r>
      <w:r w:rsidRPr="00011B74">
        <w:rPr>
          <w:rFonts w:ascii="Calibri" w:eastAsia="Calibri" w:hAnsi="Calibri" w:cs="Calibri"/>
          <w:bCs/>
          <w:sz w:val="22"/>
          <w:szCs w:val="22"/>
          <w:lang w:eastAsia="pt-BR"/>
        </w:rPr>
        <w:t xml:space="preserve">Certificado de Regularidade de Inscrição da Pessoa Física no Conselho Regional competente. </w:t>
      </w:r>
    </w:p>
    <w:p w14:paraId="6119FBA4" w14:textId="35AA1308" w:rsidR="00CD294C" w:rsidRDefault="00CD294C" w:rsidP="00CD294C">
      <w:pPr>
        <w:autoSpaceDE w:val="0"/>
        <w:autoSpaceDN w:val="0"/>
        <w:adjustRightInd w:val="0"/>
        <w:spacing w:after="0"/>
        <w:ind w:left="1416"/>
        <w:jc w:val="both"/>
        <w:rPr>
          <w:rFonts w:ascii="Calibri" w:eastAsia="Calibri" w:hAnsi="Calibri" w:cs="Calibri"/>
          <w:bCs/>
          <w:sz w:val="22"/>
          <w:szCs w:val="22"/>
          <w:lang w:eastAsia="pt-BR"/>
        </w:rPr>
      </w:pPr>
      <w:r>
        <w:rPr>
          <w:rFonts w:ascii="Calibri" w:eastAsia="Calibri" w:hAnsi="Calibri" w:cs="Calibri"/>
          <w:b/>
          <w:bCs/>
          <w:sz w:val="22"/>
          <w:szCs w:val="22"/>
          <w:lang w:eastAsia="pt-BR"/>
        </w:rPr>
        <w:t>g</w:t>
      </w:r>
      <w:r w:rsidRPr="002B3C3A">
        <w:rPr>
          <w:rFonts w:ascii="Calibri" w:eastAsia="Calibri" w:hAnsi="Calibri" w:cs="Calibri"/>
          <w:b/>
          <w:bCs/>
          <w:sz w:val="22"/>
          <w:szCs w:val="22"/>
          <w:lang w:eastAsia="pt-BR"/>
        </w:rPr>
        <w:t>)</w:t>
      </w:r>
      <w:r w:rsidRPr="00011B74">
        <w:rPr>
          <w:rFonts w:ascii="Calibri" w:eastAsia="Calibri" w:hAnsi="Calibri" w:cs="Calibri"/>
          <w:bCs/>
          <w:sz w:val="22"/>
          <w:szCs w:val="22"/>
          <w:lang w:eastAsia="pt-BR"/>
        </w:rPr>
        <w:t xml:space="preserve"> </w:t>
      </w:r>
      <w:r>
        <w:rPr>
          <w:rFonts w:ascii="Calibri" w:eastAsia="Calibri" w:hAnsi="Calibri" w:cs="Calibri"/>
          <w:bCs/>
          <w:sz w:val="22"/>
          <w:szCs w:val="22"/>
          <w:lang w:eastAsia="pt-BR"/>
        </w:rPr>
        <w:t>Comprovação de que o responsável técnico possui vínculos empregatícios com a interessada através de apresentação de cópia da carteira de trabalho (CTPS), ou ficha de registro de empregado, ou de contrato de prestação de serviço, ou de contrato social da licitante em que conste o profissional como sócio.</w:t>
      </w:r>
    </w:p>
    <w:p w14:paraId="71DC86E3" w14:textId="77777777" w:rsidR="00CD294C" w:rsidRDefault="00CD294C" w:rsidP="00CD294C">
      <w:pPr>
        <w:autoSpaceDE w:val="0"/>
        <w:autoSpaceDN w:val="0"/>
        <w:adjustRightInd w:val="0"/>
        <w:spacing w:after="0"/>
        <w:ind w:left="1416"/>
        <w:jc w:val="both"/>
        <w:rPr>
          <w:rFonts w:ascii="Calibri" w:eastAsia="Calibri" w:hAnsi="Calibri" w:cs="Calibri"/>
          <w:bCs/>
          <w:sz w:val="22"/>
          <w:szCs w:val="22"/>
          <w:lang w:eastAsia="pt-BR"/>
        </w:rPr>
      </w:pPr>
    </w:p>
    <w:p w14:paraId="614BBE35" w14:textId="77777777" w:rsidR="00CD294C" w:rsidRPr="00316EB3" w:rsidRDefault="00CD294C" w:rsidP="00316EB3">
      <w:pPr>
        <w:autoSpaceDE w:val="0"/>
        <w:autoSpaceDN w:val="0"/>
        <w:adjustRightInd w:val="0"/>
        <w:spacing w:after="0"/>
        <w:jc w:val="both"/>
        <w:rPr>
          <w:rFonts w:asciiTheme="minorHAnsi" w:eastAsia="Times New Roman" w:hAnsiTheme="minorHAnsi" w:cstheme="minorHAnsi"/>
          <w:sz w:val="22"/>
          <w:szCs w:val="22"/>
          <w:lang w:eastAsia="pt-BR"/>
        </w:rPr>
      </w:pPr>
    </w:p>
    <w:p w14:paraId="1D4EF542" w14:textId="77777777" w:rsidR="00C94F24" w:rsidRPr="002D7F60" w:rsidRDefault="008516D4" w:rsidP="00C94F24">
      <w:pPr>
        <w:tabs>
          <w:tab w:val="left" w:pos="540"/>
          <w:tab w:val="left" w:pos="2265"/>
          <w:tab w:val="left" w:pos="4290"/>
        </w:tabs>
        <w:autoSpaceDE w:val="0"/>
        <w:autoSpaceDN w:val="0"/>
        <w:adjustRightInd w:val="0"/>
        <w:spacing w:after="0"/>
        <w:jc w:val="both"/>
        <w:rPr>
          <w:rFonts w:asciiTheme="minorHAnsi" w:eastAsia="Times New Roman" w:hAnsiTheme="minorHAnsi" w:cstheme="minorHAnsi"/>
          <w:b/>
          <w:bCs/>
          <w:sz w:val="22"/>
          <w:szCs w:val="22"/>
          <w:lang w:eastAsia="pt-BR"/>
        </w:rPr>
      </w:pPr>
      <w:r>
        <w:rPr>
          <w:rFonts w:asciiTheme="minorHAnsi" w:eastAsia="Times New Roman" w:hAnsiTheme="minorHAnsi" w:cstheme="minorHAnsi"/>
          <w:b/>
          <w:bCs/>
          <w:sz w:val="22"/>
          <w:szCs w:val="22"/>
          <w:lang w:eastAsia="pt-BR"/>
        </w:rPr>
        <w:t>8</w:t>
      </w:r>
      <w:r w:rsidR="00C94F24" w:rsidRPr="002D7F60">
        <w:rPr>
          <w:rFonts w:asciiTheme="minorHAnsi" w:eastAsia="Times New Roman" w:hAnsiTheme="minorHAnsi" w:cstheme="minorHAnsi"/>
          <w:b/>
          <w:bCs/>
          <w:sz w:val="22"/>
          <w:szCs w:val="22"/>
          <w:lang w:eastAsia="pt-BR"/>
        </w:rPr>
        <w:t xml:space="preserve"> – DOS RECURSOS ORÇAMENTÁRIOS:</w:t>
      </w:r>
    </w:p>
    <w:p w14:paraId="7923A6FC" w14:textId="77777777" w:rsidR="00C94F24" w:rsidRDefault="008516D4" w:rsidP="00C94F24">
      <w:pPr>
        <w:autoSpaceDE w:val="0"/>
        <w:autoSpaceDN w:val="0"/>
        <w:adjustRightInd w:val="0"/>
        <w:spacing w:after="0"/>
        <w:jc w:val="both"/>
        <w:rPr>
          <w:rFonts w:asciiTheme="minorHAnsi" w:eastAsia="Times New Roman" w:hAnsiTheme="minorHAnsi" w:cstheme="minorHAnsi"/>
          <w:sz w:val="22"/>
          <w:szCs w:val="22"/>
          <w:lang w:eastAsia="pt-BR"/>
        </w:rPr>
      </w:pPr>
      <w:r>
        <w:rPr>
          <w:rFonts w:asciiTheme="minorHAnsi" w:eastAsia="Times New Roman" w:hAnsiTheme="minorHAnsi" w:cstheme="minorHAnsi"/>
          <w:b/>
          <w:bCs/>
          <w:sz w:val="22"/>
          <w:szCs w:val="22"/>
          <w:lang w:eastAsia="pt-BR"/>
        </w:rPr>
        <w:t>8</w:t>
      </w:r>
      <w:r w:rsidR="00C94F24" w:rsidRPr="002D7F60">
        <w:rPr>
          <w:rFonts w:asciiTheme="minorHAnsi" w:eastAsia="Times New Roman" w:hAnsiTheme="minorHAnsi" w:cstheme="minorHAnsi"/>
          <w:b/>
          <w:bCs/>
          <w:sz w:val="22"/>
          <w:szCs w:val="22"/>
          <w:lang w:eastAsia="pt-BR"/>
        </w:rPr>
        <w:t>.1.</w:t>
      </w:r>
      <w:r w:rsidR="00C94F24" w:rsidRPr="002D7F60">
        <w:rPr>
          <w:rFonts w:asciiTheme="minorHAnsi" w:eastAsia="Times New Roman" w:hAnsiTheme="minorHAnsi" w:cstheme="minorHAnsi"/>
          <w:sz w:val="22"/>
          <w:szCs w:val="22"/>
          <w:lang w:eastAsia="pt-BR"/>
        </w:rPr>
        <w:t xml:space="preserve"> Os recursos orçamentários destinados ao objeto em questão provirão da seguinte dotação orçamentária: </w:t>
      </w:r>
    </w:p>
    <w:p w14:paraId="31CCEB18" w14:textId="77777777" w:rsidR="00CD294C" w:rsidRDefault="00CD294C" w:rsidP="00C94F24">
      <w:pPr>
        <w:autoSpaceDE w:val="0"/>
        <w:autoSpaceDN w:val="0"/>
        <w:adjustRightInd w:val="0"/>
        <w:spacing w:after="0"/>
        <w:jc w:val="both"/>
        <w:rPr>
          <w:rFonts w:asciiTheme="minorHAnsi" w:eastAsia="Times New Roman" w:hAnsiTheme="minorHAnsi" w:cstheme="minorHAnsi"/>
          <w:sz w:val="22"/>
          <w:szCs w:val="22"/>
          <w:lang w:eastAsia="pt-BR"/>
        </w:rPr>
      </w:pPr>
    </w:p>
    <w:p w14:paraId="1D63CA84" w14:textId="77777777" w:rsidR="00CD294C" w:rsidRDefault="00CD294C" w:rsidP="00C94F24">
      <w:pPr>
        <w:autoSpaceDE w:val="0"/>
        <w:autoSpaceDN w:val="0"/>
        <w:adjustRightInd w:val="0"/>
        <w:spacing w:after="0"/>
        <w:jc w:val="both"/>
        <w:rPr>
          <w:rFonts w:asciiTheme="minorHAnsi" w:eastAsia="Times New Roman" w:hAnsiTheme="minorHAnsi" w:cstheme="minorHAnsi"/>
          <w:sz w:val="22"/>
          <w:szCs w:val="22"/>
          <w:lang w:eastAsia="pt-BR"/>
        </w:rPr>
      </w:pPr>
    </w:p>
    <w:p w14:paraId="185CF8C8" w14:textId="77777777" w:rsidR="00CD294C" w:rsidRDefault="00CD294C" w:rsidP="00C94F24">
      <w:pPr>
        <w:autoSpaceDE w:val="0"/>
        <w:autoSpaceDN w:val="0"/>
        <w:adjustRightInd w:val="0"/>
        <w:spacing w:after="0"/>
        <w:jc w:val="both"/>
        <w:rPr>
          <w:rFonts w:asciiTheme="minorHAnsi" w:eastAsia="Times New Roman" w:hAnsiTheme="minorHAnsi" w:cstheme="minorHAnsi"/>
          <w:sz w:val="22"/>
          <w:szCs w:val="22"/>
          <w:lang w:eastAsia="pt-BR"/>
        </w:rPr>
      </w:pPr>
    </w:p>
    <w:p w14:paraId="41C0C76E" w14:textId="77777777" w:rsidR="00CD294C" w:rsidRDefault="00CD294C" w:rsidP="00C94F24">
      <w:pPr>
        <w:autoSpaceDE w:val="0"/>
        <w:autoSpaceDN w:val="0"/>
        <w:adjustRightInd w:val="0"/>
        <w:spacing w:after="0"/>
        <w:jc w:val="both"/>
        <w:rPr>
          <w:rFonts w:asciiTheme="minorHAnsi" w:eastAsia="Times New Roman" w:hAnsiTheme="minorHAnsi" w:cstheme="minorHAnsi"/>
          <w:sz w:val="22"/>
          <w:szCs w:val="22"/>
          <w:lang w:eastAsia="pt-BR"/>
        </w:rPr>
      </w:pPr>
    </w:p>
    <w:p w14:paraId="152AEFA7" w14:textId="77777777" w:rsidR="00137ECB" w:rsidRDefault="00137ECB" w:rsidP="00C94F24">
      <w:pPr>
        <w:autoSpaceDE w:val="0"/>
        <w:autoSpaceDN w:val="0"/>
        <w:adjustRightInd w:val="0"/>
        <w:spacing w:after="0"/>
        <w:jc w:val="both"/>
        <w:rPr>
          <w:rFonts w:asciiTheme="minorHAnsi" w:eastAsia="Times New Roman" w:hAnsiTheme="minorHAnsi" w:cstheme="minorHAnsi"/>
          <w:sz w:val="22"/>
          <w:szCs w:val="22"/>
          <w:lang w:eastAsia="pt-BR"/>
        </w:rPr>
      </w:pPr>
    </w:p>
    <w:tbl>
      <w:tblPr>
        <w:tblOverlap w:val="never"/>
        <w:tblW w:w="5000" w:type="pct"/>
        <w:tblLook w:val="01E0" w:firstRow="1" w:lastRow="1" w:firstColumn="1" w:lastColumn="1" w:noHBand="0" w:noVBand="0"/>
      </w:tblPr>
      <w:tblGrid>
        <w:gridCol w:w="2052"/>
        <w:gridCol w:w="7029"/>
      </w:tblGrid>
      <w:tr w:rsidR="00137ECB" w:rsidRPr="00A23C67" w14:paraId="722A0411" w14:textId="77777777" w:rsidTr="00137ECB">
        <w:trPr>
          <w:trHeight w:val="230"/>
        </w:trPr>
        <w:tc>
          <w:tcPr>
            <w:tcW w:w="5000" w:type="pct"/>
            <w:gridSpan w:val="2"/>
            <w:tcBorders>
              <w:top w:val="single" w:sz="6" w:space="0" w:color="000000"/>
              <w:left w:val="single" w:sz="6" w:space="0" w:color="000000"/>
              <w:bottom w:val="single" w:sz="6" w:space="0" w:color="000000"/>
              <w:right w:val="single" w:sz="6" w:space="0" w:color="000000"/>
            </w:tcBorders>
            <w:shd w:val="clear" w:color="auto" w:fill="808080"/>
            <w:tcMar>
              <w:top w:w="0" w:type="dxa"/>
              <w:left w:w="0" w:type="dxa"/>
              <w:bottom w:w="0" w:type="dxa"/>
              <w:right w:w="0" w:type="dxa"/>
            </w:tcMar>
          </w:tcPr>
          <w:p w14:paraId="1B965AE7" w14:textId="77777777" w:rsidR="00137ECB" w:rsidRPr="00A23C67" w:rsidRDefault="00137ECB" w:rsidP="00137ECB">
            <w:pPr>
              <w:spacing w:after="0"/>
              <w:jc w:val="center"/>
              <w:rPr>
                <w:rFonts w:ascii="Calibri" w:eastAsia="Calibri" w:hAnsi="Calibri" w:cs="Calibri"/>
                <w:b/>
                <w:bCs/>
                <w:color w:val="000000"/>
                <w:sz w:val="20"/>
                <w:szCs w:val="20"/>
                <w:lang w:val="en-US"/>
              </w:rPr>
            </w:pPr>
            <w:proofErr w:type="spellStart"/>
            <w:r w:rsidRPr="00A23C67">
              <w:rPr>
                <w:rFonts w:ascii="Calibri" w:eastAsia="Calibri" w:hAnsi="Calibri" w:cs="Calibri"/>
                <w:b/>
                <w:bCs/>
                <w:color w:val="000000"/>
                <w:sz w:val="20"/>
                <w:szCs w:val="20"/>
                <w:lang w:val="en-US"/>
              </w:rPr>
              <w:t>Dotação</w:t>
            </w:r>
            <w:proofErr w:type="spellEnd"/>
            <w:r w:rsidRPr="00A23C67">
              <w:rPr>
                <w:rFonts w:ascii="Calibri" w:eastAsia="Calibri" w:hAnsi="Calibri" w:cs="Calibri"/>
                <w:b/>
                <w:bCs/>
                <w:color w:val="000000"/>
                <w:sz w:val="20"/>
                <w:szCs w:val="20"/>
                <w:lang w:val="en-US"/>
              </w:rPr>
              <w:t xml:space="preserve"> </w:t>
            </w:r>
            <w:proofErr w:type="spellStart"/>
            <w:r w:rsidRPr="00A23C67">
              <w:rPr>
                <w:rFonts w:ascii="Calibri" w:eastAsia="Calibri" w:hAnsi="Calibri" w:cs="Calibri"/>
                <w:b/>
                <w:bCs/>
                <w:color w:val="000000"/>
                <w:sz w:val="20"/>
                <w:szCs w:val="20"/>
                <w:lang w:val="en-US"/>
              </w:rPr>
              <w:t>Utilizada</w:t>
            </w:r>
            <w:proofErr w:type="spellEnd"/>
          </w:p>
        </w:tc>
      </w:tr>
      <w:tr w:rsidR="00137ECB" w:rsidRPr="00A23C67" w14:paraId="0996E646" w14:textId="77777777" w:rsidTr="00137ECB">
        <w:tc>
          <w:tcPr>
            <w:tcW w:w="1130"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50EAEA33" w14:textId="77777777" w:rsidR="00137ECB" w:rsidRPr="00A23C67" w:rsidRDefault="00137ECB" w:rsidP="00137ECB">
            <w:pPr>
              <w:spacing w:after="0"/>
              <w:jc w:val="right"/>
              <w:rPr>
                <w:rFonts w:ascii="Calibri" w:eastAsia="Calibri" w:hAnsi="Calibri" w:cs="Calibri"/>
                <w:b/>
                <w:bCs/>
                <w:color w:val="000000"/>
                <w:sz w:val="16"/>
                <w:szCs w:val="16"/>
                <w:lang w:val="en-US"/>
              </w:rPr>
            </w:pPr>
            <w:proofErr w:type="spellStart"/>
            <w:r w:rsidRPr="00A23C67">
              <w:rPr>
                <w:rFonts w:ascii="Calibri" w:eastAsia="Calibri" w:hAnsi="Calibri" w:cs="Calibri"/>
                <w:b/>
                <w:bCs/>
                <w:color w:val="000000"/>
                <w:sz w:val="16"/>
                <w:szCs w:val="16"/>
                <w:lang w:val="en-US"/>
              </w:rPr>
              <w:t>Código</w:t>
            </w:r>
            <w:proofErr w:type="spellEnd"/>
            <w:r w:rsidRPr="00A23C67">
              <w:rPr>
                <w:rFonts w:ascii="Calibri" w:eastAsia="Calibri" w:hAnsi="Calibri" w:cs="Calibri"/>
                <w:b/>
                <w:bCs/>
                <w:color w:val="000000"/>
                <w:sz w:val="16"/>
                <w:szCs w:val="16"/>
                <w:lang w:val="en-US"/>
              </w:rPr>
              <w:t xml:space="preserve"> </w:t>
            </w:r>
            <w:proofErr w:type="spellStart"/>
            <w:r w:rsidRPr="00A23C67">
              <w:rPr>
                <w:rFonts w:ascii="Calibri" w:eastAsia="Calibri" w:hAnsi="Calibri" w:cs="Calibri"/>
                <w:b/>
                <w:bCs/>
                <w:color w:val="000000"/>
                <w:sz w:val="16"/>
                <w:szCs w:val="16"/>
                <w:lang w:val="en-US"/>
              </w:rPr>
              <w:t>Dotação</w:t>
            </w:r>
            <w:proofErr w:type="spellEnd"/>
          </w:p>
        </w:tc>
        <w:tc>
          <w:tcPr>
            <w:tcW w:w="3870"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5F278144" w14:textId="77777777" w:rsidR="00137ECB" w:rsidRPr="00A23C67" w:rsidRDefault="00137ECB" w:rsidP="00137ECB">
            <w:pPr>
              <w:spacing w:after="0"/>
              <w:rPr>
                <w:rFonts w:ascii="Calibri" w:eastAsia="Calibri" w:hAnsi="Calibri" w:cs="Calibri"/>
                <w:b/>
                <w:bCs/>
                <w:color w:val="000000"/>
                <w:sz w:val="16"/>
                <w:szCs w:val="16"/>
                <w:lang w:val="en-US"/>
              </w:rPr>
            </w:pPr>
            <w:proofErr w:type="spellStart"/>
            <w:r w:rsidRPr="00A23C67">
              <w:rPr>
                <w:rFonts w:ascii="Calibri" w:eastAsia="Calibri" w:hAnsi="Calibri" w:cs="Calibri"/>
                <w:b/>
                <w:bCs/>
                <w:color w:val="000000"/>
                <w:sz w:val="16"/>
                <w:szCs w:val="16"/>
                <w:lang w:val="en-US"/>
              </w:rPr>
              <w:t>Descrição</w:t>
            </w:r>
            <w:proofErr w:type="spellEnd"/>
          </w:p>
        </w:tc>
      </w:tr>
      <w:tr w:rsidR="00137ECB" w:rsidRPr="00A23C67" w14:paraId="08CD3C3D" w14:textId="77777777" w:rsidTr="00137ECB">
        <w:tc>
          <w:tcPr>
            <w:tcW w:w="1130"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9E1F6FA" w14:textId="77777777" w:rsidR="00137ECB" w:rsidRPr="00A23C67" w:rsidRDefault="00137ECB" w:rsidP="00137ECB">
            <w:pPr>
              <w:spacing w:after="0"/>
              <w:jc w:val="right"/>
              <w:rPr>
                <w:rFonts w:ascii="Calibri" w:eastAsia="Calibri" w:hAnsi="Calibri" w:cs="Calibri"/>
                <w:color w:val="000000"/>
                <w:sz w:val="16"/>
                <w:szCs w:val="16"/>
                <w:lang w:val="en-US"/>
              </w:rPr>
            </w:pPr>
            <w:r w:rsidRPr="00A23C67">
              <w:rPr>
                <w:rFonts w:ascii="Calibri" w:eastAsia="Calibri" w:hAnsi="Calibri" w:cs="Calibri"/>
                <w:color w:val="000000"/>
                <w:sz w:val="16"/>
                <w:szCs w:val="16"/>
                <w:lang w:val="en-US"/>
              </w:rPr>
              <w:t>480</w:t>
            </w:r>
          </w:p>
        </w:tc>
        <w:tc>
          <w:tcPr>
            <w:tcW w:w="3870"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CCCD326" w14:textId="77777777" w:rsidR="00137ECB" w:rsidRPr="00A23C67" w:rsidRDefault="00137ECB" w:rsidP="00137ECB">
            <w:pPr>
              <w:spacing w:after="0"/>
              <w:rPr>
                <w:rFonts w:ascii="Calibri" w:eastAsia="Calibri" w:hAnsi="Calibri" w:cs="Calibri"/>
                <w:color w:val="000000"/>
                <w:sz w:val="16"/>
                <w:szCs w:val="16"/>
                <w:lang w:val="en-US"/>
              </w:rPr>
            </w:pPr>
            <w:proofErr w:type="spellStart"/>
            <w:r w:rsidRPr="00A23C67">
              <w:rPr>
                <w:rFonts w:ascii="Calibri" w:eastAsia="Calibri" w:hAnsi="Calibri" w:cs="Calibri"/>
                <w:color w:val="000000"/>
                <w:sz w:val="16"/>
                <w:szCs w:val="16"/>
                <w:lang w:val="en-US"/>
              </w:rPr>
              <w:t>Referência</w:t>
            </w:r>
            <w:proofErr w:type="spellEnd"/>
          </w:p>
        </w:tc>
      </w:tr>
      <w:tr w:rsidR="00137ECB" w:rsidRPr="00A23C67" w14:paraId="602DA4AA" w14:textId="77777777" w:rsidTr="00137ECB">
        <w:tc>
          <w:tcPr>
            <w:tcW w:w="1130"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48CA522" w14:textId="77777777" w:rsidR="00137ECB" w:rsidRPr="00A23C67" w:rsidRDefault="00137ECB" w:rsidP="00137ECB">
            <w:pPr>
              <w:spacing w:after="0"/>
              <w:jc w:val="right"/>
              <w:rPr>
                <w:rFonts w:ascii="Calibri" w:eastAsia="Calibri" w:hAnsi="Calibri" w:cs="Calibri"/>
                <w:color w:val="000000"/>
                <w:sz w:val="16"/>
                <w:szCs w:val="16"/>
                <w:lang w:val="en-US"/>
              </w:rPr>
            </w:pPr>
            <w:r w:rsidRPr="00A23C67">
              <w:rPr>
                <w:rFonts w:ascii="Calibri" w:eastAsia="Calibri" w:hAnsi="Calibri" w:cs="Calibri"/>
                <w:color w:val="000000"/>
                <w:sz w:val="16"/>
                <w:szCs w:val="16"/>
                <w:lang w:val="en-US"/>
              </w:rPr>
              <w:t>12</w:t>
            </w:r>
          </w:p>
        </w:tc>
        <w:tc>
          <w:tcPr>
            <w:tcW w:w="3870"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2A7F34C" w14:textId="77777777" w:rsidR="00137ECB" w:rsidRPr="00A23C67" w:rsidRDefault="00137ECB" w:rsidP="00137ECB">
            <w:pPr>
              <w:spacing w:after="0"/>
              <w:rPr>
                <w:rFonts w:ascii="Calibri" w:eastAsia="Calibri" w:hAnsi="Calibri" w:cs="Calibri"/>
                <w:color w:val="000000"/>
                <w:sz w:val="16"/>
                <w:szCs w:val="16"/>
                <w:lang w:val="en-US"/>
              </w:rPr>
            </w:pPr>
            <w:r w:rsidRPr="00A23C67">
              <w:rPr>
                <w:rFonts w:ascii="Calibri" w:eastAsia="Calibri" w:hAnsi="Calibri" w:cs="Calibri"/>
                <w:color w:val="000000"/>
                <w:sz w:val="16"/>
                <w:szCs w:val="16"/>
                <w:lang w:val="en-US"/>
              </w:rPr>
              <w:t xml:space="preserve">Fundo Municipal de </w:t>
            </w:r>
            <w:proofErr w:type="spellStart"/>
            <w:r w:rsidRPr="00A23C67">
              <w:rPr>
                <w:rFonts w:ascii="Calibri" w:eastAsia="Calibri" w:hAnsi="Calibri" w:cs="Calibri"/>
                <w:color w:val="000000"/>
                <w:sz w:val="16"/>
                <w:szCs w:val="16"/>
                <w:lang w:val="en-US"/>
              </w:rPr>
              <w:t>Saúde</w:t>
            </w:r>
            <w:proofErr w:type="spellEnd"/>
            <w:r w:rsidRPr="00A23C67">
              <w:rPr>
                <w:rFonts w:ascii="Calibri" w:eastAsia="Calibri" w:hAnsi="Calibri" w:cs="Calibri"/>
                <w:color w:val="000000"/>
                <w:sz w:val="16"/>
                <w:szCs w:val="16"/>
                <w:lang w:val="en-US"/>
              </w:rPr>
              <w:t xml:space="preserve"> de </w:t>
            </w:r>
            <w:proofErr w:type="spellStart"/>
            <w:r w:rsidRPr="00A23C67">
              <w:rPr>
                <w:rFonts w:ascii="Calibri" w:eastAsia="Calibri" w:hAnsi="Calibri" w:cs="Calibri"/>
                <w:color w:val="000000"/>
                <w:sz w:val="16"/>
                <w:szCs w:val="16"/>
                <w:lang w:val="en-US"/>
              </w:rPr>
              <w:t>Guaramirim</w:t>
            </w:r>
            <w:proofErr w:type="spellEnd"/>
          </w:p>
        </w:tc>
      </w:tr>
      <w:tr w:rsidR="00137ECB" w:rsidRPr="00A23C67" w14:paraId="5F826109" w14:textId="77777777" w:rsidTr="00137ECB">
        <w:tc>
          <w:tcPr>
            <w:tcW w:w="1130"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21309D7" w14:textId="77777777" w:rsidR="00137ECB" w:rsidRPr="00A23C67" w:rsidRDefault="00137ECB" w:rsidP="00137ECB">
            <w:pPr>
              <w:spacing w:after="0"/>
              <w:jc w:val="right"/>
              <w:rPr>
                <w:rFonts w:ascii="Calibri" w:eastAsia="Calibri" w:hAnsi="Calibri" w:cs="Calibri"/>
                <w:color w:val="000000"/>
                <w:sz w:val="16"/>
                <w:szCs w:val="16"/>
                <w:lang w:val="en-US"/>
              </w:rPr>
            </w:pPr>
            <w:r w:rsidRPr="00A23C67">
              <w:rPr>
                <w:rFonts w:ascii="Calibri" w:eastAsia="Calibri" w:hAnsi="Calibri" w:cs="Calibri"/>
                <w:color w:val="000000"/>
                <w:sz w:val="16"/>
                <w:szCs w:val="16"/>
                <w:lang w:val="en-US"/>
              </w:rPr>
              <w:t>1</w:t>
            </w:r>
          </w:p>
        </w:tc>
        <w:tc>
          <w:tcPr>
            <w:tcW w:w="3870"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F6D4F27" w14:textId="77777777" w:rsidR="00137ECB" w:rsidRPr="00A23C67" w:rsidRDefault="00137ECB" w:rsidP="00137ECB">
            <w:pPr>
              <w:spacing w:after="0"/>
              <w:rPr>
                <w:rFonts w:ascii="Calibri" w:eastAsia="Calibri" w:hAnsi="Calibri" w:cs="Calibri"/>
                <w:color w:val="000000"/>
                <w:sz w:val="16"/>
                <w:szCs w:val="16"/>
                <w:lang w:val="en-US"/>
              </w:rPr>
            </w:pPr>
            <w:r w:rsidRPr="00A23C67">
              <w:rPr>
                <w:rFonts w:ascii="Calibri" w:eastAsia="Calibri" w:hAnsi="Calibri" w:cs="Calibri"/>
                <w:color w:val="000000"/>
                <w:sz w:val="16"/>
                <w:szCs w:val="16"/>
                <w:lang w:val="en-US"/>
              </w:rPr>
              <w:t xml:space="preserve">Fundo Municipal de </w:t>
            </w:r>
            <w:proofErr w:type="spellStart"/>
            <w:r w:rsidRPr="00A23C67">
              <w:rPr>
                <w:rFonts w:ascii="Calibri" w:eastAsia="Calibri" w:hAnsi="Calibri" w:cs="Calibri"/>
                <w:color w:val="000000"/>
                <w:sz w:val="16"/>
                <w:szCs w:val="16"/>
                <w:lang w:val="en-US"/>
              </w:rPr>
              <w:t>Saúde</w:t>
            </w:r>
            <w:proofErr w:type="spellEnd"/>
            <w:r w:rsidRPr="00A23C67">
              <w:rPr>
                <w:rFonts w:ascii="Calibri" w:eastAsia="Calibri" w:hAnsi="Calibri" w:cs="Calibri"/>
                <w:color w:val="000000"/>
                <w:sz w:val="16"/>
                <w:szCs w:val="16"/>
                <w:lang w:val="en-US"/>
              </w:rPr>
              <w:t xml:space="preserve"> de </w:t>
            </w:r>
            <w:proofErr w:type="spellStart"/>
            <w:r w:rsidRPr="00A23C67">
              <w:rPr>
                <w:rFonts w:ascii="Calibri" w:eastAsia="Calibri" w:hAnsi="Calibri" w:cs="Calibri"/>
                <w:color w:val="000000"/>
                <w:sz w:val="16"/>
                <w:szCs w:val="16"/>
                <w:lang w:val="en-US"/>
              </w:rPr>
              <w:t>Guaramirim</w:t>
            </w:r>
            <w:proofErr w:type="spellEnd"/>
          </w:p>
        </w:tc>
      </w:tr>
      <w:tr w:rsidR="00137ECB" w:rsidRPr="00A23C67" w14:paraId="3C7C29E5" w14:textId="77777777" w:rsidTr="00137ECB">
        <w:tc>
          <w:tcPr>
            <w:tcW w:w="1130"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7D17641" w14:textId="77777777" w:rsidR="00137ECB" w:rsidRPr="00A23C67" w:rsidRDefault="00137ECB" w:rsidP="00137ECB">
            <w:pPr>
              <w:spacing w:after="0"/>
              <w:jc w:val="right"/>
              <w:rPr>
                <w:rFonts w:ascii="Calibri" w:eastAsia="Calibri" w:hAnsi="Calibri" w:cs="Calibri"/>
                <w:color w:val="000000"/>
                <w:sz w:val="16"/>
                <w:szCs w:val="16"/>
                <w:lang w:val="en-US"/>
              </w:rPr>
            </w:pPr>
            <w:r w:rsidRPr="00A23C67">
              <w:rPr>
                <w:rFonts w:ascii="Calibri" w:eastAsia="Calibri" w:hAnsi="Calibri" w:cs="Calibri"/>
                <w:color w:val="000000"/>
                <w:sz w:val="16"/>
                <w:szCs w:val="16"/>
                <w:lang w:val="en-US"/>
              </w:rPr>
              <w:t>2038</w:t>
            </w:r>
          </w:p>
        </w:tc>
        <w:tc>
          <w:tcPr>
            <w:tcW w:w="3870"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9B2693E" w14:textId="77777777" w:rsidR="00137ECB" w:rsidRPr="00A23C67" w:rsidRDefault="00137ECB" w:rsidP="00137ECB">
            <w:pPr>
              <w:spacing w:after="0"/>
              <w:rPr>
                <w:rFonts w:ascii="Calibri" w:eastAsia="Calibri" w:hAnsi="Calibri" w:cs="Calibri"/>
                <w:color w:val="000000"/>
                <w:sz w:val="16"/>
                <w:szCs w:val="16"/>
                <w:lang w:val="en-US"/>
              </w:rPr>
            </w:pPr>
            <w:proofErr w:type="spellStart"/>
            <w:r w:rsidRPr="00A23C67">
              <w:rPr>
                <w:rFonts w:ascii="Calibri" w:eastAsia="Calibri" w:hAnsi="Calibri" w:cs="Calibri"/>
                <w:color w:val="000000"/>
                <w:sz w:val="16"/>
                <w:szCs w:val="16"/>
                <w:lang w:val="en-US"/>
              </w:rPr>
              <w:t>Manutenção</w:t>
            </w:r>
            <w:proofErr w:type="spellEnd"/>
            <w:r w:rsidRPr="00A23C67">
              <w:rPr>
                <w:rFonts w:ascii="Calibri" w:eastAsia="Calibri" w:hAnsi="Calibri" w:cs="Calibri"/>
                <w:color w:val="000000"/>
                <w:sz w:val="16"/>
                <w:szCs w:val="16"/>
                <w:lang w:val="en-US"/>
              </w:rPr>
              <w:t xml:space="preserve"> dos </w:t>
            </w:r>
            <w:proofErr w:type="spellStart"/>
            <w:r w:rsidRPr="00A23C67">
              <w:rPr>
                <w:rFonts w:ascii="Calibri" w:eastAsia="Calibri" w:hAnsi="Calibri" w:cs="Calibri"/>
                <w:color w:val="000000"/>
                <w:sz w:val="16"/>
                <w:szCs w:val="16"/>
                <w:lang w:val="en-US"/>
              </w:rPr>
              <w:t>Serviços</w:t>
            </w:r>
            <w:proofErr w:type="spellEnd"/>
            <w:r w:rsidRPr="00A23C67">
              <w:rPr>
                <w:rFonts w:ascii="Calibri" w:eastAsia="Calibri" w:hAnsi="Calibri" w:cs="Calibri"/>
                <w:color w:val="000000"/>
                <w:sz w:val="16"/>
                <w:szCs w:val="16"/>
                <w:lang w:val="en-US"/>
              </w:rPr>
              <w:t xml:space="preserve"> </w:t>
            </w:r>
            <w:proofErr w:type="spellStart"/>
            <w:r w:rsidRPr="00A23C67">
              <w:rPr>
                <w:rFonts w:ascii="Calibri" w:eastAsia="Calibri" w:hAnsi="Calibri" w:cs="Calibri"/>
                <w:color w:val="000000"/>
                <w:sz w:val="16"/>
                <w:szCs w:val="16"/>
                <w:lang w:val="en-US"/>
              </w:rPr>
              <w:t>Especializados</w:t>
            </w:r>
            <w:proofErr w:type="spellEnd"/>
            <w:r w:rsidRPr="00A23C67">
              <w:rPr>
                <w:rFonts w:ascii="Calibri" w:eastAsia="Calibri" w:hAnsi="Calibri" w:cs="Calibri"/>
                <w:color w:val="000000"/>
                <w:sz w:val="16"/>
                <w:szCs w:val="16"/>
                <w:lang w:val="en-US"/>
              </w:rPr>
              <w:t xml:space="preserve"> de </w:t>
            </w:r>
            <w:proofErr w:type="spellStart"/>
            <w:r w:rsidRPr="00A23C67">
              <w:rPr>
                <w:rFonts w:ascii="Calibri" w:eastAsia="Calibri" w:hAnsi="Calibri" w:cs="Calibri"/>
                <w:color w:val="000000"/>
                <w:sz w:val="16"/>
                <w:szCs w:val="16"/>
                <w:lang w:val="en-US"/>
              </w:rPr>
              <w:t>Saúde</w:t>
            </w:r>
            <w:proofErr w:type="spellEnd"/>
          </w:p>
        </w:tc>
      </w:tr>
      <w:tr w:rsidR="00137ECB" w:rsidRPr="00A23C67" w14:paraId="085EBD43" w14:textId="77777777" w:rsidTr="00137ECB">
        <w:tc>
          <w:tcPr>
            <w:tcW w:w="1130"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25FFCC7" w14:textId="77777777" w:rsidR="00137ECB" w:rsidRPr="00A23C67" w:rsidRDefault="00137ECB" w:rsidP="00137ECB">
            <w:pPr>
              <w:spacing w:after="0"/>
              <w:jc w:val="right"/>
              <w:rPr>
                <w:rFonts w:ascii="Calibri" w:eastAsia="Calibri" w:hAnsi="Calibri" w:cs="Calibri"/>
                <w:color w:val="000000"/>
                <w:sz w:val="16"/>
                <w:szCs w:val="16"/>
                <w:lang w:val="en-US"/>
              </w:rPr>
            </w:pPr>
            <w:r w:rsidRPr="00A23C67">
              <w:rPr>
                <w:rFonts w:ascii="Calibri" w:eastAsia="Calibri" w:hAnsi="Calibri" w:cs="Calibri"/>
                <w:color w:val="000000"/>
                <w:sz w:val="16"/>
                <w:szCs w:val="16"/>
                <w:lang w:val="en-US"/>
              </w:rPr>
              <w:t>3339039500000000000</w:t>
            </w:r>
          </w:p>
        </w:tc>
        <w:tc>
          <w:tcPr>
            <w:tcW w:w="3870"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77115D1" w14:textId="77777777" w:rsidR="00137ECB" w:rsidRPr="00A23C67" w:rsidRDefault="00137ECB" w:rsidP="00137ECB">
            <w:pPr>
              <w:spacing w:after="0"/>
              <w:rPr>
                <w:rFonts w:ascii="Calibri" w:eastAsia="Calibri" w:hAnsi="Calibri" w:cs="Calibri"/>
                <w:color w:val="000000"/>
                <w:sz w:val="16"/>
                <w:szCs w:val="16"/>
                <w:lang w:val="en-US"/>
              </w:rPr>
            </w:pPr>
            <w:proofErr w:type="spellStart"/>
            <w:r w:rsidRPr="00A23C67">
              <w:rPr>
                <w:rFonts w:ascii="Calibri" w:eastAsia="Calibri" w:hAnsi="Calibri" w:cs="Calibri"/>
                <w:color w:val="000000"/>
                <w:sz w:val="16"/>
                <w:szCs w:val="16"/>
                <w:lang w:val="en-US"/>
              </w:rPr>
              <w:t>Serviços</w:t>
            </w:r>
            <w:proofErr w:type="spellEnd"/>
            <w:r w:rsidRPr="00A23C67">
              <w:rPr>
                <w:rFonts w:ascii="Calibri" w:eastAsia="Calibri" w:hAnsi="Calibri" w:cs="Calibri"/>
                <w:color w:val="000000"/>
                <w:sz w:val="16"/>
                <w:szCs w:val="16"/>
                <w:lang w:val="en-US"/>
              </w:rPr>
              <w:t xml:space="preserve"> </w:t>
            </w:r>
            <w:proofErr w:type="spellStart"/>
            <w:r w:rsidRPr="00A23C67">
              <w:rPr>
                <w:rFonts w:ascii="Calibri" w:eastAsia="Calibri" w:hAnsi="Calibri" w:cs="Calibri"/>
                <w:color w:val="000000"/>
                <w:sz w:val="16"/>
                <w:szCs w:val="16"/>
                <w:lang w:val="en-US"/>
              </w:rPr>
              <w:t>Médico-hospitalar</w:t>
            </w:r>
            <w:proofErr w:type="spellEnd"/>
            <w:r w:rsidRPr="00A23C67">
              <w:rPr>
                <w:rFonts w:ascii="Calibri" w:eastAsia="Calibri" w:hAnsi="Calibri" w:cs="Calibri"/>
                <w:color w:val="000000"/>
                <w:sz w:val="16"/>
                <w:szCs w:val="16"/>
                <w:lang w:val="en-US"/>
              </w:rPr>
              <w:t xml:space="preserve">, </w:t>
            </w:r>
            <w:proofErr w:type="spellStart"/>
            <w:r w:rsidRPr="00A23C67">
              <w:rPr>
                <w:rFonts w:ascii="Calibri" w:eastAsia="Calibri" w:hAnsi="Calibri" w:cs="Calibri"/>
                <w:color w:val="000000"/>
                <w:sz w:val="16"/>
                <w:szCs w:val="16"/>
                <w:lang w:val="en-US"/>
              </w:rPr>
              <w:t>Odontológico</w:t>
            </w:r>
            <w:proofErr w:type="spellEnd"/>
            <w:r w:rsidRPr="00A23C67">
              <w:rPr>
                <w:rFonts w:ascii="Calibri" w:eastAsia="Calibri" w:hAnsi="Calibri" w:cs="Calibri"/>
                <w:color w:val="000000"/>
                <w:sz w:val="16"/>
                <w:szCs w:val="16"/>
                <w:lang w:val="en-US"/>
              </w:rPr>
              <w:t xml:space="preserve"> e Laboratorial</w:t>
            </w:r>
          </w:p>
        </w:tc>
      </w:tr>
      <w:tr w:rsidR="00137ECB" w:rsidRPr="00A23C67" w14:paraId="19487DE4" w14:textId="77777777" w:rsidTr="00137ECB">
        <w:tc>
          <w:tcPr>
            <w:tcW w:w="1130"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58F5EA6" w14:textId="77777777" w:rsidR="00137ECB" w:rsidRPr="00A23C67" w:rsidRDefault="00137ECB" w:rsidP="00137ECB">
            <w:pPr>
              <w:spacing w:after="0"/>
              <w:jc w:val="right"/>
              <w:rPr>
                <w:rFonts w:ascii="Calibri" w:eastAsia="Calibri" w:hAnsi="Calibri" w:cs="Calibri"/>
                <w:color w:val="000000"/>
                <w:sz w:val="16"/>
                <w:szCs w:val="16"/>
                <w:lang w:val="en-US"/>
              </w:rPr>
            </w:pPr>
            <w:r w:rsidRPr="00A23C67">
              <w:rPr>
                <w:rFonts w:ascii="Calibri" w:eastAsia="Calibri" w:hAnsi="Calibri" w:cs="Calibri"/>
                <w:color w:val="000000"/>
                <w:sz w:val="16"/>
                <w:szCs w:val="16"/>
                <w:lang w:val="en-US"/>
              </w:rPr>
              <w:t>150010020000</w:t>
            </w:r>
          </w:p>
        </w:tc>
        <w:tc>
          <w:tcPr>
            <w:tcW w:w="3870"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82EDFB1" w14:textId="77777777" w:rsidR="00137ECB" w:rsidRPr="00A23C67" w:rsidRDefault="00137ECB" w:rsidP="00137ECB">
            <w:pPr>
              <w:spacing w:after="0"/>
              <w:rPr>
                <w:rFonts w:ascii="Calibri" w:eastAsia="Calibri" w:hAnsi="Calibri" w:cs="Calibri"/>
                <w:color w:val="000000"/>
                <w:sz w:val="16"/>
                <w:szCs w:val="16"/>
                <w:lang w:val="en-US"/>
              </w:rPr>
            </w:pPr>
            <w:proofErr w:type="spellStart"/>
            <w:r w:rsidRPr="00A23C67">
              <w:rPr>
                <w:rFonts w:ascii="Calibri" w:eastAsia="Calibri" w:hAnsi="Calibri" w:cs="Calibri"/>
                <w:color w:val="000000"/>
                <w:sz w:val="16"/>
                <w:szCs w:val="16"/>
                <w:lang w:val="en-US"/>
              </w:rPr>
              <w:t>Recursos</w:t>
            </w:r>
            <w:proofErr w:type="spellEnd"/>
            <w:r w:rsidRPr="00A23C67">
              <w:rPr>
                <w:rFonts w:ascii="Calibri" w:eastAsia="Calibri" w:hAnsi="Calibri" w:cs="Calibri"/>
                <w:color w:val="000000"/>
                <w:sz w:val="16"/>
                <w:szCs w:val="16"/>
                <w:lang w:val="en-US"/>
              </w:rPr>
              <w:t xml:space="preserve"> </w:t>
            </w:r>
            <w:proofErr w:type="spellStart"/>
            <w:r w:rsidRPr="00A23C67">
              <w:rPr>
                <w:rFonts w:ascii="Calibri" w:eastAsia="Calibri" w:hAnsi="Calibri" w:cs="Calibri"/>
                <w:color w:val="000000"/>
                <w:sz w:val="16"/>
                <w:szCs w:val="16"/>
                <w:lang w:val="en-US"/>
              </w:rPr>
              <w:t>não</w:t>
            </w:r>
            <w:proofErr w:type="spellEnd"/>
            <w:r w:rsidRPr="00A23C67">
              <w:rPr>
                <w:rFonts w:ascii="Calibri" w:eastAsia="Calibri" w:hAnsi="Calibri" w:cs="Calibri"/>
                <w:color w:val="000000"/>
                <w:sz w:val="16"/>
                <w:szCs w:val="16"/>
                <w:lang w:val="en-US"/>
              </w:rPr>
              <w:t xml:space="preserve"> </w:t>
            </w:r>
            <w:proofErr w:type="spellStart"/>
            <w:r w:rsidRPr="00A23C67">
              <w:rPr>
                <w:rFonts w:ascii="Calibri" w:eastAsia="Calibri" w:hAnsi="Calibri" w:cs="Calibri"/>
                <w:color w:val="000000"/>
                <w:sz w:val="16"/>
                <w:szCs w:val="16"/>
                <w:lang w:val="en-US"/>
              </w:rPr>
              <w:t>vinculados</w:t>
            </w:r>
            <w:proofErr w:type="spellEnd"/>
            <w:r w:rsidRPr="00A23C67">
              <w:rPr>
                <w:rFonts w:ascii="Calibri" w:eastAsia="Calibri" w:hAnsi="Calibri" w:cs="Calibri"/>
                <w:color w:val="000000"/>
                <w:sz w:val="16"/>
                <w:szCs w:val="16"/>
                <w:lang w:val="en-US"/>
              </w:rPr>
              <w:t xml:space="preserve"> de </w:t>
            </w:r>
            <w:proofErr w:type="spellStart"/>
            <w:r w:rsidRPr="00A23C67">
              <w:rPr>
                <w:rFonts w:ascii="Calibri" w:eastAsia="Calibri" w:hAnsi="Calibri" w:cs="Calibri"/>
                <w:color w:val="000000"/>
                <w:sz w:val="16"/>
                <w:szCs w:val="16"/>
                <w:lang w:val="en-US"/>
              </w:rPr>
              <w:t>Impostos</w:t>
            </w:r>
            <w:proofErr w:type="spellEnd"/>
            <w:r w:rsidRPr="00A23C67">
              <w:rPr>
                <w:rFonts w:ascii="Calibri" w:eastAsia="Calibri" w:hAnsi="Calibri" w:cs="Calibri"/>
                <w:color w:val="000000"/>
                <w:sz w:val="16"/>
                <w:szCs w:val="16"/>
                <w:lang w:val="en-US"/>
              </w:rPr>
              <w:t xml:space="preserve"> - </w:t>
            </w:r>
            <w:proofErr w:type="spellStart"/>
            <w:r w:rsidRPr="00A23C67">
              <w:rPr>
                <w:rFonts w:ascii="Calibri" w:eastAsia="Calibri" w:hAnsi="Calibri" w:cs="Calibri"/>
                <w:color w:val="000000"/>
                <w:sz w:val="16"/>
                <w:szCs w:val="16"/>
                <w:lang w:val="en-US"/>
              </w:rPr>
              <w:t>Saúde</w:t>
            </w:r>
            <w:proofErr w:type="spellEnd"/>
          </w:p>
        </w:tc>
      </w:tr>
      <w:tr w:rsidR="00137ECB" w:rsidRPr="00A23C67" w14:paraId="622323B0" w14:textId="77777777" w:rsidTr="00137ECB">
        <w:tc>
          <w:tcPr>
            <w:tcW w:w="1130"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D125F96" w14:textId="77777777" w:rsidR="00137ECB" w:rsidRPr="00A23C67" w:rsidRDefault="00137ECB" w:rsidP="00137ECB">
            <w:pPr>
              <w:spacing w:after="0"/>
              <w:jc w:val="right"/>
              <w:rPr>
                <w:rFonts w:ascii="Calibri" w:eastAsia="Calibri" w:hAnsi="Calibri" w:cs="Calibri"/>
                <w:color w:val="000000"/>
                <w:sz w:val="16"/>
                <w:szCs w:val="16"/>
                <w:lang w:val="en-US"/>
              </w:rPr>
            </w:pPr>
            <w:r w:rsidRPr="00A23C67">
              <w:rPr>
                <w:rFonts w:ascii="Calibri" w:eastAsia="Calibri" w:hAnsi="Calibri" w:cs="Calibri"/>
                <w:color w:val="000000"/>
                <w:sz w:val="16"/>
                <w:szCs w:val="16"/>
                <w:lang w:val="en-US"/>
              </w:rPr>
              <w:t>12</w:t>
            </w:r>
          </w:p>
        </w:tc>
        <w:tc>
          <w:tcPr>
            <w:tcW w:w="3870"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4E9A31C" w14:textId="77777777" w:rsidR="00137ECB" w:rsidRPr="00A23C67" w:rsidRDefault="00137ECB" w:rsidP="00137ECB">
            <w:pPr>
              <w:spacing w:after="0"/>
              <w:rPr>
                <w:rFonts w:ascii="Calibri" w:eastAsia="Calibri" w:hAnsi="Calibri" w:cs="Calibri"/>
                <w:color w:val="000000"/>
                <w:sz w:val="16"/>
                <w:szCs w:val="16"/>
                <w:lang w:val="en-US"/>
              </w:rPr>
            </w:pPr>
            <w:r w:rsidRPr="00A23C67">
              <w:rPr>
                <w:rFonts w:ascii="Calibri" w:eastAsia="Calibri" w:hAnsi="Calibri" w:cs="Calibri"/>
                <w:color w:val="000000"/>
                <w:sz w:val="16"/>
                <w:szCs w:val="16"/>
                <w:lang w:val="en-US"/>
              </w:rPr>
              <w:t xml:space="preserve">Fundo Municipal de </w:t>
            </w:r>
            <w:proofErr w:type="spellStart"/>
            <w:r w:rsidRPr="00A23C67">
              <w:rPr>
                <w:rFonts w:ascii="Calibri" w:eastAsia="Calibri" w:hAnsi="Calibri" w:cs="Calibri"/>
                <w:color w:val="000000"/>
                <w:sz w:val="16"/>
                <w:szCs w:val="16"/>
                <w:lang w:val="en-US"/>
              </w:rPr>
              <w:t>Saúde</w:t>
            </w:r>
            <w:proofErr w:type="spellEnd"/>
            <w:r w:rsidRPr="00A23C67">
              <w:rPr>
                <w:rFonts w:ascii="Calibri" w:eastAsia="Calibri" w:hAnsi="Calibri" w:cs="Calibri"/>
                <w:color w:val="000000"/>
                <w:sz w:val="16"/>
                <w:szCs w:val="16"/>
                <w:lang w:val="en-US"/>
              </w:rPr>
              <w:t xml:space="preserve"> de </w:t>
            </w:r>
            <w:proofErr w:type="spellStart"/>
            <w:r w:rsidRPr="00A23C67">
              <w:rPr>
                <w:rFonts w:ascii="Calibri" w:eastAsia="Calibri" w:hAnsi="Calibri" w:cs="Calibri"/>
                <w:color w:val="000000"/>
                <w:sz w:val="16"/>
                <w:szCs w:val="16"/>
                <w:lang w:val="en-US"/>
              </w:rPr>
              <w:t>Guaramirim</w:t>
            </w:r>
            <w:proofErr w:type="spellEnd"/>
          </w:p>
        </w:tc>
      </w:tr>
      <w:tr w:rsidR="00137ECB" w:rsidRPr="00A23C67" w14:paraId="4A15EDFA" w14:textId="77777777" w:rsidTr="00137ECB">
        <w:tc>
          <w:tcPr>
            <w:tcW w:w="1130"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91D11D1" w14:textId="77777777" w:rsidR="00137ECB" w:rsidRPr="00A23C67" w:rsidRDefault="00137ECB" w:rsidP="00137ECB">
            <w:pPr>
              <w:spacing w:after="0"/>
              <w:jc w:val="right"/>
              <w:rPr>
                <w:rFonts w:ascii="Calibri" w:eastAsia="Calibri" w:hAnsi="Calibri" w:cs="Calibri"/>
                <w:color w:val="000000"/>
                <w:sz w:val="16"/>
                <w:szCs w:val="16"/>
                <w:lang w:val="en-US"/>
              </w:rPr>
            </w:pPr>
            <w:r w:rsidRPr="00A23C67">
              <w:rPr>
                <w:rFonts w:ascii="Calibri" w:eastAsia="Calibri" w:hAnsi="Calibri" w:cs="Calibri"/>
                <w:color w:val="000000"/>
                <w:sz w:val="16"/>
                <w:szCs w:val="16"/>
                <w:lang w:val="en-US"/>
              </w:rPr>
              <w:t>1</w:t>
            </w:r>
          </w:p>
        </w:tc>
        <w:tc>
          <w:tcPr>
            <w:tcW w:w="3870"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B417AEE" w14:textId="77777777" w:rsidR="00137ECB" w:rsidRPr="00A23C67" w:rsidRDefault="00137ECB" w:rsidP="00137ECB">
            <w:pPr>
              <w:spacing w:after="0"/>
              <w:rPr>
                <w:rFonts w:ascii="Calibri" w:eastAsia="Calibri" w:hAnsi="Calibri" w:cs="Calibri"/>
                <w:color w:val="000000"/>
                <w:sz w:val="16"/>
                <w:szCs w:val="16"/>
                <w:lang w:val="en-US"/>
              </w:rPr>
            </w:pPr>
            <w:r w:rsidRPr="00A23C67">
              <w:rPr>
                <w:rFonts w:ascii="Calibri" w:eastAsia="Calibri" w:hAnsi="Calibri" w:cs="Calibri"/>
                <w:color w:val="000000"/>
                <w:sz w:val="16"/>
                <w:szCs w:val="16"/>
                <w:lang w:val="en-US"/>
              </w:rPr>
              <w:t xml:space="preserve">Fundo Municipal de </w:t>
            </w:r>
            <w:proofErr w:type="spellStart"/>
            <w:r w:rsidRPr="00A23C67">
              <w:rPr>
                <w:rFonts w:ascii="Calibri" w:eastAsia="Calibri" w:hAnsi="Calibri" w:cs="Calibri"/>
                <w:color w:val="000000"/>
                <w:sz w:val="16"/>
                <w:szCs w:val="16"/>
                <w:lang w:val="en-US"/>
              </w:rPr>
              <w:t>Saúde</w:t>
            </w:r>
            <w:proofErr w:type="spellEnd"/>
            <w:r w:rsidRPr="00A23C67">
              <w:rPr>
                <w:rFonts w:ascii="Calibri" w:eastAsia="Calibri" w:hAnsi="Calibri" w:cs="Calibri"/>
                <w:color w:val="000000"/>
                <w:sz w:val="16"/>
                <w:szCs w:val="16"/>
                <w:lang w:val="en-US"/>
              </w:rPr>
              <w:t xml:space="preserve"> de </w:t>
            </w:r>
            <w:proofErr w:type="spellStart"/>
            <w:r w:rsidRPr="00A23C67">
              <w:rPr>
                <w:rFonts w:ascii="Calibri" w:eastAsia="Calibri" w:hAnsi="Calibri" w:cs="Calibri"/>
                <w:color w:val="000000"/>
                <w:sz w:val="16"/>
                <w:szCs w:val="16"/>
                <w:lang w:val="en-US"/>
              </w:rPr>
              <w:t>Guaramirim</w:t>
            </w:r>
            <w:proofErr w:type="spellEnd"/>
          </w:p>
        </w:tc>
      </w:tr>
      <w:tr w:rsidR="00137ECB" w:rsidRPr="00A23C67" w14:paraId="15F6FD12" w14:textId="77777777" w:rsidTr="00137ECB">
        <w:tc>
          <w:tcPr>
            <w:tcW w:w="1130"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65770DA" w14:textId="77777777" w:rsidR="00137ECB" w:rsidRPr="00A23C67" w:rsidRDefault="00137ECB" w:rsidP="00137ECB">
            <w:pPr>
              <w:spacing w:after="0"/>
              <w:jc w:val="right"/>
              <w:rPr>
                <w:rFonts w:ascii="Calibri" w:eastAsia="Calibri" w:hAnsi="Calibri" w:cs="Calibri"/>
                <w:color w:val="000000"/>
                <w:sz w:val="16"/>
                <w:szCs w:val="16"/>
                <w:lang w:val="en-US"/>
              </w:rPr>
            </w:pPr>
            <w:r w:rsidRPr="00A23C67">
              <w:rPr>
                <w:rFonts w:ascii="Calibri" w:eastAsia="Calibri" w:hAnsi="Calibri" w:cs="Calibri"/>
                <w:color w:val="000000"/>
                <w:sz w:val="16"/>
                <w:szCs w:val="16"/>
                <w:lang w:val="en-US"/>
              </w:rPr>
              <w:t>2038</w:t>
            </w:r>
          </w:p>
        </w:tc>
        <w:tc>
          <w:tcPr>
            <w:tcW w:w="3870"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3913DA7" w14:textId="77777777" w:rsidR="00137ECB" w:rsidRPr="00A23C67" w:rsidRDefault="00137ECB" w:rsidP="00137ECB">
            <w:pPr>
              <w:spacing w:after="0"/>
              <w:rPr>
                <w:rFonts w:ascii="Calibri" w:eastAsia="Calibri" w:hAnsi="Calibri" w:cs="Calibri"/>
                <w:color w:val="000000"/>
                <w:sz w:val="16"/>
                <w:szCs w:val="16"/>
                <w:lang w:val="en-US"/>
              </w:rPr>
            </w:pPr>
            <w:proofErr w:type="spellStart"/>
            <w:r w:rsidRPr="00A23C67">
              <w:rPr>
                <w:rFonts w:ascii="Calibri" w:eastAsia="Calibri" w:hAnsi="Calibri" w:cs="Calibri"/>
                <w:color w:val="000000"/>
                <w:sz w:val="16"/>
                <w:szCs w:val="16"/>
                <w:lang w:val="en-US"/>
              </w:rPr>
              <w:t>Manutenção</w:t>
            </w:r>
            <w:proofErr w:type="spellEnd"/>
            <w:r w:rsidRPr="00A23C67">
              <w:rPr>
                <w:rFonts w:ascii="Calibri" w:eastAsia="Calibri" w:hAnsi="Calibri" w:cs="Calibri"/>
                <w:color w:val="000000"/>
                <w:sz w:val="16"/>
                <w:szCs w:val="16"/>
                <w:lang w:val="en-US"/>
              </w:rPr>
              <w:t xml:space="preserve"> dos </w:t>
            </w:r>
            <w:proofErr w:type="spellStart"/>
            <w:r w:rsidRPr="00A23C67">
              <w:rPr>
                <w:rFonts w:ascii="Calibri" w:eastAsia="Calibri" w:hAnsi="Calibri" w:cs="Calibri"/>
                <w:color w:val="000000"/>
                <w:sz w:val="16"/>
                <w:szCs w:val="16"/>
                <w:lang w:val="en-US"/>
              </w:rPr>
              <w:t>Serviços</w:t>
            </w:r>
            <w:proofErr w:type="spellEnd"/>
            <w:r w:rsidRPr="00A23C67">
              <w:rPr>
                <w:rFonts w:ascii="Calibri" w:eastAsia="Calibri" w:hAnsi="Calibri" w:cs="Calibri"/>
                <w:color w:val="000000"/>
                <w:sz w:val="16"/>
                <w:szCs w:val="16"/>
                <w:lang w:val="en-US"/>
              </w:rPr>
              <w:t xml:space="preserve"> </w:t>
            </w:r>
            <w:proofErr w:type="spellStart"/>
            <w:r w:rsidRPr="00A23C67">
              <w:rPr>
                <w:rFonts w:ascii="Calibri" w:eastAsia="Calibri" w:hAnsi="Calibri" w:cs="Calibri"/>
                <w:color w:val="000000"/>
                <w:sz w:val="16"/>
                <w:szCs w:val="16"/>
                <w:lang w:val="en-US"/>
              </w:rPr>
              <w:t>Especializados</w:t>
            </w:r>
            <w:proofErr w:type="spellEnd"/>
            <w:r w:rsidRPr="00A23C67">
              <w:rPr>
                <w:rFonts w:ascii="Calibri" w:eastAsia="Calibri" w:hAnsi="Calibri" w:cs="Calibri"/>
                <w:color w:val="000000"/>
                <w:sz w:val="16"/>
                <w:szCs w:val="16"/>
                <w:lang w:val="en-US"/>
              </w:rPr>
              <w:t xml:space="preserve"> de </w:t>
            </w:r>
            <w:proofErr w:type="spellStart"/>
            <w:r w:rsidRPr="00A23C67">
              <w:rPr>
                <w:rFonts w:ascii="Calibri" w:eastAsia="Calibri" w:hAnsi="Calibri" w:cs="Calibri"/>
                <w:color w:val="000000"/>
                <w:sz w:val="16"/>
                <w:szCs w:val="16"/>
                <w:lang w:val="en-US"/>
              </w:rPr>
              <w:t>Saúde</w:t>
            </w:r>
            <w:proofErr w:type="spellEnd"/>
          </w:p>
        </w:tc>
      </w:tr>
      <w:tr w:rsidR="00137ECB" w:rsidRPr="00A23C67" w14:paraId="0E17F97C" w14:textId="77777777" w:rsidTr="00137ECB">
        <w:tc>
          <w:tcPr>
            <w:tcW w:w="1130"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F57675E" w14:textId="77777777" w:rsidR="00137ECB" w:rsidRPr="00A23C67" w:rsidRDefault="00137ECB" w:rsidP="00137ECB">
            <w:pPr>
              <w:spacing w:after="0"/>
              <w:jc w:val="right"/>
              <w:rPr>
                <w:rFonts w:ascii="Calibri" w:eastAsia="Calibri" w:hAnsi="Calibri" w:cs="Calibri"/>
                <w:color w:val="000000"/>
                <w:sz w:val="16"/>
                <w:szCs w:val="16"/>
                <w:lang w:val="en-US"/>
              </w:rPr>
            </w:pPr>
            <w:r w:rsidRPr="00A23C67">
              <w:rPr>
                <w:rFonts w:ascii="Calibri" w:eastAsia="Calibri" w:hAnsi="Calibri" w:cs="Calibri"/>
                <w:color w:val="000000"/>
                <w:sz w:val="16"/>
                <w:szCs w:val="16"/>
                <w:lang w:val="en-US"/>
              </w:rPr>
              <w:t>3339039500000000000</w:t>
            </w:r>
          </w:p>
        </w:tc>
        <w:tc>
          <w:tcPr>
            <w:tcW w:w="3870"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7255419" w14:textId="77777777" w:rsidR="00137ECB" w:rsidRPr="00A23C67" w:rsidRDefault="00137ECB" w:rsidP="00137ECB">
            <w:pPr>
              <w:spacing w:after="0"/>
              <w:rPr>
                <w:rFonts w:ascii="Calibri" w:eastAsia="Calibri" w:hAnsi="Calibri" w:cs="Calibri"/>
                <w:color w:val="000000"/>
                <w:sz w:val="16"/>
                <w:szCs w:val="16"/>
                <w:lang w:val="en-US"/>
              </w:rPr>
            </w:pPr>
            <w:proofErr w:type="spellStart"/>
            <w:r w:rsidRPr="00A23C67">
              <w:rPr>
                <w:rFonts w:ascii="Calibri" w:eastAsia="Calibri" w:hAnsi="Calibri" w:cs="Calibri"/>
                <w:color w:val="000000"/>
                <w:sz w:val="16"/>
                <w:szCs w:val="16"/>
                <w:lang w:val="en-US"/>
              </w:rPr>
              <w:t>Serviços</w:t>
            </w:r>
            <w:proofErr w:type="spellEnd"/>
            <w:r w:rsidRPr="00A23C67">
              <w:rPr>
                <w:rFonts w:ascii="Calibri" w:eastAsia="Calibri" w:hAnsi="Calibri" w:cs="Calibri"/>
                <w:color w:val="000000"/>
                <w:sz w:val="16"/>
                <w:szCs w:val="16"/>
                <w:lang w:val="en-US"/>
              </w:rPr>
              <w:t xml:space="preserve"> </w:t>
            </w:r>
            <w:proofErr w:type="spellStart"/>
            <w:r w:rsidRPr="00A23C67">
              <w:rPr>
                <w:rFonts w:ascii="Calibri" w:eastAsia="Calibri" w:hAnsi="Calibri" w:cs="Calibri"/>
                <w:color w:val="000000"/>
                <w:sz w:val="16"/>
                <w:szCs w:val="16"/>
                <w:lang w:val="en-US"/>
              </w:rPr>
              <w:t>Médico-hospitalar</w:t>
            </w:r>
            <w:proofErr w:type="spellEnd"/>
            <w:r w:rsidRPr="00A23C67">
              <w:rPr>
                <w:rFonts w:ascii="Calibri" w:eastAsia="Calibri" w:hAnsi="Calibri" w:cs="Calibri"/>
                <w:color w:val="000000"/>
                <w:sz w:val="16"/>
                <w:szCs w:val="16"/>
                <w:lang w:val="en-US"/>
              </w:rPr>
              <w:t xml:space="preserve">, </w:t>
            </w:r>
            <w:proofErr w:type="spellStart"/>
            <w:r w:rsidRPr="00A23C67">
              <w:rPr>
                <w:rFonts w:ascii="Calibri" w:eastAsia="Calibri" w:hAnsi="Calibri" w:cs="Calibri"/>
                <w:color w:val="000000"/>
                <w:sz w:val="16"/>
                <w:szCs w:val="16"/>
                <w:lang w:val="en-US"/>
              </w:rPr>
              <w:t>Odontológico</w:t>
            </w:r>
            <w:proofErr w:type="spellEnd"/>
            <w:r w:rsidRPr="00A23C67">
              <w:rPr>
                <w:rFonts w:ascii="Calibri" w:eastAsia="Calibri" w:hAnsi="Calibri" w:cs="Calibri"/>
                <w:color w:val="000000"/>
                <w:sz w:val="16"/>
                <w:szCs w:val="16"/>
                <w:lang w:val="en-US"/>
              </w:rPr>
              <w:t xml:space="preserve"> e Laboratorial</w:t>
            </w:r>
          </w:p>
        </w:tc>
      </w:tr>
      <w:tr w:rsidR="00137ECB" w:rsidRPr="00A23C67" w14:paraId="41C1FC4D" w14:textId="77777777" w:rsidTr="00137ECB">
        <w:tc>
          <w:tcPr>
            <w:tcW w:w="1130"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8CAB894" w14:textId="77777777" w:rsidR="00137ECB" w:rsidRPr="00A23C67" w:rsidRDefault="00137ECB" w:rsidP="00137ECB">
            <w:pPr>
              <w:spacing w:after="0"/>
              <w:jc w:val="right"/>
              <w:rPr>
                <w:rFonts w:ascii="Calibri" w:eastAsia="Calibri" w:hAnsi="Calibri" w:cs="Calibri"/>
                <w:color w:val="000000"/>
                <w:sz w:val="16"/>
                <w:szCs w:val="16"/>
                <w:lang w:val="en-US"/>
              </w:rPr>
            </w:pPr>
            <w:r w:rsidRPr="00A23C67">
              <w:rPr>
                <w:rFonts w:ascii="Calibri" w:eastAsia="Calibri" w:hAnsi="Calibri" w:cs="Calibri"/>
                <w:color w:val="000000"/>
                <w:sz w:val="16"/>
                <w:szCs w:val="16"/>
                <w:lang w:val="en-US"/>
              </w:rPr>
              <w:t>160070002006</w:t>
            </w:r>
          </w:p>
        </w:tc>
        <w:tc>
          <w:tcPr>
            <w:tcW w:w="3870"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417D7E4" w14:textId="77777777" w:rsidR="00137ECB" w:rsidRPr="00A23C67" w:rsidRDefault="00137ECB" w:rsidP="00137ECB">
            <w:pPr>
              <w:spacing w:after="0"/>
              <w:rPr>
                <w:rFonts w:ascii="Calibri" w:eastAsia="Calibri" w:hAnsi="Calibri" w:cs="Calibri"/>
                <w:color w:val="000000"/>
                <w:sz w:val="16"/>
                <w:szCs w:val="16"/>
                <w:lang w:val="en-US"/>
              </w:rPr>
            </w:pPr>
            <w:proofErr w:type="spellStart"/>
            <w:r w:rsidRPr="00A23C67">
              <w:rPr>
                <w:rFonts w:ascii="Calibri" w:eastAsia="Calibri" w:hAnsi="Calibri" w:cs="Calibri"/>
                <w:color w:val="000000"/>
                <w:sz w:val="16"/>
                <w:szCs w:val="16"/>
                <w:lang w:val="en-US"/>
              </w:rPr>
              <w:t>Atenção</w:t>
            </w:r>
            <w:proofErr w:type="spellEnd"/>
            <w:r w:rsidRPr="00A23C67">
              <w:rPr>
                <w:rFonts w:ascii="Calibri" w:eastAsia="Calibri" w:hAnsi="Calibri" w:cs="Calibri"/>
                <w:color w:val="000000"/>
                <w:sz w:val="16"/>
                <w:szCs w:val="16"/>
                <w:lang w:val="en-US"/>
              </w:rPr>
              <w:t xml:space="preserve"> a </w:t>
            </w:r>
            <w:proofErr w:type="spellStart"/>
            <w:r w:rsidRPr="00A23C67">
              <w:rPr>
                <w:rFonts w:ascii="Calibri" w:eastAsia="Calibri" w:hAnsi="Calibri" w:cs="Calibri"/>
                <w:color w:val="000000"/>
                <w:sz w:val="16"/>
                <w:szCs w:val="16"/>
                <w:lang w:val="en-US"/>
              </w:rPr>
              <w:t>saúde</w:t>
            </w:r>
            <w:proofErr w:type="spellEnd"/>
            <w:r w:rsidRPr="00A23C67">
              <w:rPr>
                <w:rFonts w:ascii="Calibri" w:eastAsia="Calibri" w:hAnsi="Calibri" w:cs="Calibri"/>
                <w:color w:val="000000"/>
                <w:sz w:val="16"/>
                <w:szCs w:val="16"/>
                <w:lang w:val="en-US"/>
              </w:rPr>
              <w:t xml:space="preserve"> da </w:t>
            </w:r>
            <w:proofErr w:type="spellStart"/>
            <w:r w:rsidRPr="00A23C67">
              <w:rPr>
                <w:rFonts w:ascii="Calibri" w:eastAsia="Calibri" w:hAnsi="Calibri" w:cs="Calibri"/>
                <w:color w:val="000000"/>
                <w:sz w:val="16"/>
                <w:szCs w:val="16"/>
                <w:lang w:val="en-US"/>
              </w:rPr>
              <w:t>população</w:t>
            </w:r>
            <w:proofErr w:type="spellEnd"/>
            <w:r w:rsidRPr="00A23C67">
              <w:rPr>
                <w:rFonts w:ascii="Calibri" w:eastAsia="Calibri" w:hAnsi="Calibri" w:cs="Calibri"/>
                <w:color w:val="000000"/>
                <w:sz w:val="16"/>
                <w:szCs w:val="16"/>
                <w:lang w:val="en-US"/>
              </w:rPr>
              <w:t xml:space="preserve"> </w:t>
            </w:r>
            <w:proofErr w:type="spellStart"/>
            <w:r w:rsidRPr="00A23C67">
              <w:rPr>
                <w:rFonts w:ascii="Calibri" w:eastAsia="Calibri" w:hAnsi="Calibri" w:cs="Calibri"/>
                <w:color w:val="000000"/>
                <w:sz w:val="16"/>
                <w:szCs w:val="16"/>
                <w:lang w:val="en-US"/>
              </w:rPr>
              <w:t>para</w:t>
            </w:r>
            <w:proofErr w:type="spellEnd"/>
            <w:r w:rsidRPr="00A23C67">
              <w:rPr>
                <w:rFonts w:ascii="Calibri" w:eastAsia="Calibri" w:hAnsi="Calibri" w:cs="Calibri"/>
                <w:color w:val="000000"/>
                <w:sz w:val="16"/>
                <w:szCs w:val="16"/>
                <w:lang w:val="en-US"/>
              </w:rPr>
              <w:t xml:space="preserve"> </w:t>
            </w:r>
            <w:proofErr w:type="spellStart"/>
            <w:r w:rsidRPr="00A23C67">
              <w:rPr>
                <w:rFonts w:ascii="Calibri" w:eastAsia="Calibri" w:hAnsi="Calibri" w:cs="Calibri"/>
                <w:color w:val="000000"/>
                <w:sz w:val="16"/>
                <w:szCs w:val="16"/>
                <w:lang w:val="en-US"/>
              </w:rPr>
              <w:t>procedimentos</w:t>
            </w:r>
            <w:proofErr w:type="spellEnd"/>
            <w:r w:rsidRPr="00A23C67">
              <w:rPr>
                <w:rFonts w:ascii="Calibri" w:eastAsia="Calibri" w:hAnsi="Calibri" w:cs="Calibri"/>
                <w:color w:val="000000"/>
                <w:sz w:val="16"/>
                <w:szCs w:val="16"/>
                <w:lang w:val="en-US"/>
              </w:rPr>
              <w:t xml:space="preserve"> no MAC - </w:t>
            </w:r>
            <w:proofErr w:type="spellStart"/>
            <w:r w:rsidRPr="00A23C67">
              <w:rPr>
                <w:rFonts w:ascii="Calibri" w:eastAsia="Calibri" w:hAnsi="Calibri" w:cs="Calibri"/>
                <w:color w:val="000000"/>
                <w:sz w:val="16"/>
                <w:szCs w:val="16"/>
                <w:lang w:val="en-US"/>
              </w:rPr>
              <w:t>Bloco</w:t>
            </w:r>
            <w:proofErr w:type="spellEnd"/>
            <w:r w:rsidRPr="00A23C67">
              <w:rPr>
                <w:rFonts w:ascii="Calibri" w:eastAsia="Calibri" w:hAnsi="Calibri" w:cs="Calibri"/>
                <w:color w:val="000000"/>
                <w:sz w:val="16"/>
                <w:szCs w:val="16"/>
                <w:lang w:val="en-US"/>
              </w:rPr>
              <w:t xml:space="preserve"> de </w:t>
            </w:r>
            <w:proofErr w:type="spellStart"/>
            <w:r w:rsidRPr="00A23C67">
              <w:rPr>
                <w:rFonts w:ascii="Calibri" w:eastAsia="Calibri" w:hAnsi="Calibri" w:cs="Calibri"/>
                <w:color w:val="000000"/>
                <w:sz w:val="16"/>
                <w:szCs w:val="16"/>
                <w:lang w:val="en-US"/>
              </w:rPr>
              <w:t>Manutenção</w:t>
            </w:r>
            <w:proofErr w:type="spellEnd"/>
          </w:p>
        </w:tc>
      </w:tr>
    </w:tbl>
    <w:p w14:paraId="36DC1B00" w14:textId="77777777" w:rsidR="008D4FE8" w:rsidRPr="002D7F60" w:rsidRDefault="008D4FE8" w:rsidP="00C94F24">
      <w:pPr>
        <w:autoSpaceDE w:val="0"/>
        <w:autoSpaceDN w:val="0"/>
        <w:adjustRightInd w:val="0"/>
        <w:spacing w:after="0"/>
        <w:jc w:val="both"/>
        <w:rPr>
          <w:rFonts w:asciiTheme="minorHAnsi" w:eastAsia="Times New Roman" w:hAnsiTheme="minorHAnsi" w:cstheme="minorHAnsi"/>
          <w:b/>
          <w:bCs/>
          <w:color w:val="FF0000"/>
          <w:sz w:val="22"/>
          <w:szCs w:val="22"/>
          <w:lang w:eastAsia="pt-BR"/>
        </w:rPr>
      </w:pPr>
    </w:p>
    <w:p w14:paraId="071DA6FD" w14:textId="77777777" w:rsidR="008516D4" w:rsidRPr="002D7F60" w:rsidRDefault="008516D4" w:rsidP="008516D4">
      <w:pPr>
        <w:autoSpaceDE w:val="0"/>
        <w:autoSpaceDN w:val="0"/>
        <w:adjustRightInd w:val="0"/>
        <w:spacing w:after="0"/>
        <w:jc w:val="both"/>
        <w:rPr>
          <w:rFonts w:asciiTheme="minorHAnsi" w:eastAsia="Times New Roman" w:hAnsiTheme="minorHAnsi" w:cstheme="minorHAnsi"/>
          <w:b/>
          <w:bCs/>
          <w:sz w:val="22"/>
          <w:szCs w:val="22"/>
          <w:lang w:eastAsia="pt-BR"/>
        </w:rPr>
      </w:pPr>
      <w:r>
        <w:rPr>
          <w:rFonts w:asciiTheme="minorHAnsi" w:eastAsia="Times New Roman" w:hAnsiTheme="minorHAnsi" w:cstheme="minorHAnsi"/>
          <w:b/>
          <w:bCs/>
          <w:sz w:val="22"/>
          <w:szCs w:val="22"/>
          <w:lang w:eastAsia="pt-BR"/>
        </w:rPr>
        <w:t>9</w:t>
      </w:r>
      <w:r w:rsidRPr="002D7F60">
        <w:rPr>
          <w:rFonts w:asciiTheme="minorHAnsi" w:eastAsia="Times New Roman" w:hAnsiTheme="minorHAnsi" w:cstheme="minorHAnsi"/>
          <w:b/>
          <w:bCs/>
          <w:sz w:val="22"/>
          <w:szCs w:val="22"/>
          <w:lang w:eastAsia="pt-BR"/>
        </w:rPr>
        <w:t xml:space="preserve"> – DO PAGAMENTO:</w:t>
      </w:r>
    </w:p>
    <w:p w14:paraId="179BFC3F" w14:textId="77777777" w:rsidR="009B6326" w:rsidRPr="000A3C29" w:rsidRDefault="008516D4" w:rsidP="009B6326">
      <w:pPr>
        <w:spacing w:after="0"/>
        <w:jc w:val="both"/>
        <w:rPr>
          <w:rFonts w:ascii="Calibri" w:eastAsia="Times New Roman" w:hAnsi="Calibri" w:cs="Arial"/>
          <w:sz w:val="22"/>
          <w:szCs w:val="22"/>
          <w:lang w:eastAsia="pt-BR"/>
        </w:rPr>
      </w:pPr>
      <w:r>
        <w:rPr>
          <w:rFonts w:asciiTheme="minorHAnsi" w:hAnsiTheme="minorHAnsi" w:cstheme="minorHAnsi"/>
          <w:b/>
          <w:bCs/>
          <w:sz w:val="22"/>
          <w:szCs w:val="22"/>
        </w:rPr>
        <w:t>9</w:t>
      </w:r>
      <w:r w:rsidRPr="00B53828">
        <w:rPr>
          <w:rFonts w:asciiTheme="minorHAnsi" w:hAnsiTheme="minorHAnsi" w:cstheme="minorHAnsi"/>
          <w:b/>
          <w:bCs/>
          <w:sz w:val="22"/>
          <w:szCs w:val="22"/>
        </w:rPr>
        <w:t>.1.</w:t>
      </w:r>
      <w:r w:rsidRPr="00B53828">
        <w:rPr>
          <w:rFonts w:asciiTheme="minorHAnsi" w:hAnsiTheme="minorHAnsi" w:cstheme="minorHAnsi"/>
          <w:sz w:val="22"/>
          <w:szCs w:val="22"/>
        </w:rPr>
        <w:t xml:space="preserve"> </w:t>
      </w:r>
      <w:r w:rsidR="009B6326" w:rsidRPr="000A3C29">
        <w:rPr>
          <w:rFonts w:ascii="Calibri" w:eastAsia="Times New Roman" w:hAnsi="Calibri" w:cs="Arial"/>
          <w:sz w:val="22"/>
          <w:szCs w:val="22"/>
          <w:lang w:eastAsia="pt-BR"/>
        </w:rPr>
        <w:t xml:space="preserve">O pagamento da compra será efetuado por meio de depósito bancário em conta corrente fornecida pela </w:t>
      </w:r>
      <w:r w:rsidR="009B6326">
        <w:rPr>
          <w:rFonts w:ascii="Calibri" w:eastAsia="Times New Roman" w:hAnsi="Calibri" w:cs="Arial"/>
          <w:sz w:val="22"/>
          <w:szCs w:val="22"/>
          <w:lang w:eastAsia="pt-BR"/>
        </w:rPr>
        <w:t>licitante</w:t>
      </w:r>
      <w:r w:rsidR="009B6326" w:rsidRPr="000A3C29">
        <w:rPr>
          <w:rFonts w:ascii="Calibri" w:eastAsia="Times New Roman" w:hAnsi="Calibri" w:cs="Arial"/>
          <w:sz w:val="22"/>
          <w:szCs w:val="22"/>
          <w:lang w:eastAsia="pt-BR"/>
        </w:rPr>
        <w:t xml:space="preserve"> (</w:t>
      </w:r>
      <w:r w:rsidR="009B6326" w:rsidRPr="000A3C29">
        <w:rPr>
          <w:rFonts w:ascii="Calibri" w:eastAsia="Calibri" w:hAnsi="Calibri" w:cs="Calibri"/>
          <w:sz w:val="22"/>
          <w:szCs w:val="22"/>
          <w:lang w:eastAsia="pt-BR"/>
        </w:rPr>
        <w:t>devendo para isto ficar explicitado o nome do banco, agência, localidade e número da conta corrente em que deverá ser efetivado o crédito),</w:t>
      </w:r>
      <w:r w:rsidR="009B6326" w:rsidRPr="000A3C29">
        <w:rPr>
          <w:rFonts w:ascii="Calibri" w:eastAsia="Times New Roman" w:hAnsi="Calibri" w:cs="Arial"/>
          <w:sz w:val="22"/>
          <w:szCs w:val="22"/>
          <w:lang w:eastAsia="pt-BR"/>
        </w:rPr>
        <w:t xml:space="preserve"> em até </w:t>
      </w:r>
      <w:r w:rsidR="009B6326" w:rsidRPr="000A3C29">
        <w:rPr>
          <w:rFonts w:ascii="Calibri" w:eastAsia="Times New Roman" w:hAnsi="Calibri" w:cs="Arial"/>
          <w:b/>
          <w:sz w:val="22"/>
          <w:szCs w:val="22"/>
          <w:lang w:eastAsia="pt-BR"/>
        </w:rPr>
        <w:t>30 (trinta) dias</w:t>
      </w:r>
      <w:r w:rsidR="009B6326" w:rsidRPr="000A3C29">
        <w:rPr>
          <w:rFonts w:ascii="Calibri" w:eastAsia="Times New Roman" w:hAnsi="Calibri" w:cs="Arial"/>
          <w:sz w:val="22"/>
          <w:szCs w:val="22"/>
          <w:lang w:eastAsia="pt-BR"/>
        </w:rPr>
        <w:t xml:space="preserve">, contados da </w:t>
      </w:r>
      <w:r w:rsidR="009B6326">
        <w:rPr>
          <w:rFonts w:ascii="Calibri" w:eastAsia="Times New Roman" w:hAnsi="Calibri" w:cs="Arial"/>
          <w:sz w:val="22"/>
          <w:szCs w:val="22"/>
          <w:lang w:eastAsia="pt-BR"/>
        </w:rPr>
        <w:t>liquidação</w:t>
      </w:r>
      <w:r w:rsidR="009B6326" w:rsidRPr="000A3C29">
        <w:rPr>
          <w:rFonts w:ascii="Calibri" w:eastAsia="Times New Roman" w:hAnsi="Calibri" w:cs="Arial"/>
          <w:sz w:val="22"/>
          <w:szCs w:val="22"/>
          <w:lang w:eastAsia="pt-BR"/>
        </w:rPr>
        <w:t xml:space="preserve"> da respectiva Nota Fisca</w:t>
      </w:r>
      <w:r w:rsidR="009B6326">
        <w:rPr>
          <w:rFonts w:ascii="Calibri" w:eastAsia="Times New Roman" w:hAnsi="Calibri" w:cs="Arial"/>
          <w:sz w:val="22"/>
          <w:szCs w:val="22"/>
          <w:lang w:eastAsia="pt-BR"/>
        </w:rPr>
        <w:t xml:space="preserve">l, </w:t>
      </w:r>
      <w:r w:rsidR="009B6326" w:rsidRPr="000A3C29">
        <w:rPr>
          <w:rFonts w:ascii="Calibri" w:eastAsia="Times New Roman" w:hAnsi="Calibri" w:cs="Arial"/>
          <w:sz w:val="22"/>
          <w:szCs w:val="22"/>
          <w:lang w:eastAsia="pt-BR"/>
        </w:rPr>
        <w:t>devidamente atestadas pelo setor competente.</w:t>
      </w:r>
    </w:p>
    <w:p w14:paraId="5628C98A" w14:textId="77777777" w:rsidR="009B6326" w:rsidRPr="000A3C29" w:rsidRDefault="009B6326" w:rsidP="009B6326">
      <w:pPr>
        <w:spacing w:after="0"/>
        <w:jc w:val="both"/>
        <w:rPr>
          <w:rFonts w:ascii="Calibri" w:eastAsia="Times New Roman" w:hAnsi="Calibri" w:cs="Arial"/>
          <w:sz w:val="22"/>
          <w:szCs w:val="22"/>
          <w:lang w:eastAsia="pt-BR"/>
        </w:rPr>
      </w:pPr>
      <w:r>
        <w:rPr>
          <w:rFonts w:ascii="Calibri" w:eastAsia="Times New Roman" w:hAnsi="Calibri" w:cs="Arial"/>
          <w:b/>
          <w:sz w:val="22"/>
          <w:szCs w:val="22"/>
          <w:lang w:eastAsia="pt-BR"/>
        </w:rPr>
        <w:t>9</w:t>
      </w:r>
      <w:r w:rsidRPr="000A3C29">
        <w:rPr>
          <w:rFonts w:ascii="Calibri" w:eastAsia="Times New Roman" w:hAnsi="Calibri" w:cs="Arial"/>
          <w:b/>
          <w:sz w:val="22"/>
          <w:szCs w:val="22"/>
          <w:lang w:eastAsia="pt-BR"/>
        </w:rPr>
        <w:t>.2</w:t>
      </w:r>
      <w:r>
        <w:rPr>
          <w:rFonts w:ascii="Calibri" w:eastAsia="Times New Roman" w:hAnsi="Calibri" w:cs="Arial"/>
          <w:b/>
          <w:sz w:val="22"/>
          <w:szCs w:val="22"/>
          <w:lang w:eastAsia="pt-BR"/>
        </w:rPr>
        <w:t>.</w:t>
      </w:r>
      <w:r w:rsidRPr="000A3C29">
        <w:rPr>
          <w:rFonts w:ascii="Calibri" w:eastAsia="Times New Roman" w:hAnsi="Calibri" w:cs="Arial"/>
          <w:sz w:val="22"/>
          <w:szCs w:val="22"/>
          <w:lang w:eastAsia="pt-BR"/>
        </w:rPr>
        <w:t xml:space="preserve"> A nota fiscal somente será liberada quando o cumprimento do empenho estiver em total conformidade com as especificações exigidas pelo Município</w:t>
      </w:r>
      <w:r>
        <w:rPr>
          <w:rFonts w:ascii="Calibri" w:eastAsia="Times New Roman" w:hAnsi="Calibri" w:cs="Arial"/>
          <w:sz w:val="22"/>
          <w:szCs w:val="22"/>
          <w:lang w:eastAsia="pt-BR"/>
        </w:rPr>
        <w:t xml:space="preserve"> de Guaramirim</w:t>
      </w:r>
      <w:r w:rsidRPr="000A3C29">
        <w:rPr>
          <w:rFonts w:ascii="Calibri" w:eastAsia="Times New Roman" w:hAnsi="Calibri" w:cs="Arial"/>
          <w:sz w:val="22"/>
          <w:szCs w:val="22"/>
          <w:lang w:eastAsia="pt-BR"/>
        </w:rPr>
        <w:t>.</w:t>
      </w:r>
    </w:p>
    <w:p w14:paraId="75C88600" w14:textId="77777777" w:rsidR="009B6326" w:rsidRDefault="009B6326" w:rsidP="009B6326">
      <w:pPr>
        <w:spacing w:after="0"/>
        <w:ind w:left="567"/>
        <w:jc w:val="both"/>
        <w:rPr>
          <w:rFonts w:ascii="Calibri" w:eastAsia="Calibri" w:hAnsi="Calibri" w:cs="Calibri"/>
          <w:sz w:val="22"/>
          <w:szCs w:val="22"/>
          <w:lang w:eastAsia="pt-BR"/>
        </w:rPr>
      </w:pPr>
      <w:r>
        <w:rPr>
          <w:rFonts w:ascii="Calibri" w:eastAsia="Calibri" w:hAnsi="Calibri" w:cs="Calibri"/>
          <w:b/>
          <w:bCs/>
          <w:sz w:val="22"/>
          <w:szCs w:val="22"/>
          <w:lang w:eastAsia="pt-BR"/>
        </w:rPr>
        <w:t>9</w:t>
      </w:r>
      <w:r w:rsidRPr="000A3C29">
        <w:rPr>
          <w:rFonts w:ascii="Calibri" w:eastAsia="Calibri" w:hAnsi="Calibri" w:cs="Calibri"/>
          <w:b/>
          <w:bCs/>
          <w:sz w:val="22"/>
          <w:szCs w:val="22"/>
          <w:lang w:eastAsia="pt-BR"/>
        </w:rPr>
        <w:t>.2.1.</w:t>
      </w:r>
      <w:r w:rsidRPr="000A3C29">
        <w:rPr>
          <w:rFonts w:ascii="Calibri" w:eastAsia="Calibri" w:hAnsi="Calibri" w:cs="Calibri"/>
          <w:sz w:val="22"/>
          <w:szCs w:val="22"/>
          <w:lang w:eastAsia="pt-BR"/>
        </w:rPr>
        <w:t xml:space="preserve"> O pagamento à contratada somente será efetuado após a comprovação que mantém as condições de habilitação.</w:t>
      </w:r>
    </w:p>
    <w:p w14:paraId="28C9AA28" w14:textId="77777777" w:rsidR="009B6326" w:rsidRPr="000A3C29" w:rsidRDefault="009B6326" w:rsidP="009B6326">
      <w:pPr>
        <w:spacing w:after="0"/>
        <w:ind w:left="567"/>
        <w:jc w:val="both"/>
        <w:rPr>
          <w:rFonts w:ascii="Calibri" w:eastAsia="Calibri" w:hAnsi="Calibri" w:cs="Calibri"/>
          <w:sz w:val="22"/>
          <w:szCs w:val="22"/>
          <w:lang w:eastAsia="pt-BR"/>
        </w:rPr>
      </w:pPr>
      <w:r>
        <w:rPr>
          <w:rFonts w:ascii="Calibri" w:eastAsia="Calibri" w:hAnsi="Calibri" w:cs="Calibri"/>
          <w:b/>
          <w:bCs/>
          <w:sz w:val="22"/>
          <w:szCs w:val="22"/>
          <w:lang w:eastAsia="pt-BR"/>
        </w:rPr>
        <w:t>9</w:t>
      </w:r>
      <w:r w:rsidRPr="003D3124">
        <w:rPr>
          <w:rFonts w:ascii="Calibri" w:eastAsia="Calibri" w:hAnsi="Calibri" w:cs="Calibri"/>
          <w:b/>
          <w:bCs/>
          <w:sz w:val="22"/>
          <w:szCs w:val="22"/>
          <w:lang w:eastAsia="pt-BR"/>
        </w:rPr>
        <w:t>.2.2.</w:t>
      </w:r>
      <w:r>
        <w:rPr>
          <w:rFonts w:ascii="Calibri" w:eastAsia="Calibri" w:hAnsi="Calibri" w:cs="Calibri"/>
          <w:sz w:val="22"/>
          <w:szCs w:val="22"/>
          <w:lang w:eastAsia="pt-BR"/>
        </w:rPr>
        <w:t xml:space="preserve"> </w:t>
      </w:r>
      <w:r w:rsidRPr="003D3124">
        <w:rPr>
          <w:rFonts w:ascii="Calibri" w:eastAsia="Calibri" w:hAnsi="Calibri" w:cs="Calibri"/>
          <w:sz w:val="22"/>
          <w:szCs w:val="22"/>
          <w:lang w:eastAsia="pt-BR"/>
        </w:rPr>
        <w:t>A conta bancária deve possuir o mesmo CNPJ que a emissora da nota fiscal, ou seja, caso a nota fiscal seja emitida pela matriz, a conta bancária indicada deverá ser da empresa matriz e caso a nota fiscal seja emitida pela filial, a conta bancária deve ser de titularidade da filial.</w:t>
      </w:r>
    </w:p>
    <w:p w14:paraId="5B91999F" w14:textId="77777777" w:rsidR="009B6326" w:rsidRPr="000A3C29" w:rsidRDefault="009B6326" w:rsidP="009B6326">
      <w:pPr>
        <w:spacing w:after="0"/>
        <w:jc w:val="both"/>
        <w:rPr>
          <w:rFonts w:ascii="Calibri" w:eastAsia="Times New Roman" w:hAnsi="Calibri"/>
          <w:sz w:val="22"/>
          <w:szCs w:val="22"/>
          <w:lang w:eastAsia="pt-BR"/>
        </w:rPr>
      </w:pPr>
      <w:r>
        <w:rPr>
          <w:rFonts w:ascii="Calibri" w:eastAsia="Calibri" w:hAnsi="Calibri" w:cs="Calibri"/>
          <w:b/>
          <w:bCs/>
          <w:sz w:val="22"/>
          <w:szCs w:val="22"/>
          <w:lang w:eastAsia="pt-BR"/>
        </w:rPr>
        <w:t>9</w:t>
      </w:r>
      <w:r w:rsidRPr="000A3C29">
        <w:rPr>
          <w:rFonts w:ascii="Calibri" w:eastAsia="Calibri" w:hAnsi="Calibri" w:cs="Calibri"/>
          <w:b/>
          <w:bCs/>
          <w:sz w:val="22"/>
          <w:szCs w:val="22"/>
          <w:lang w:eastAsia="pt-BR"/>
        </w:rPr>
        <w:t>.3.</w:t>
      </w:r>
      <w:r w:rsidRPr="000A3C29">
        <w:rPr>
          <w:rFonts w:ascii="Calibri" w:eastAsia="Calibri" w:hAnsi="Calibri" w:cs="Calibri"/>
          <w:sz w:val="22"/>
          <w:szCs w:val="22"/>
          <w:lang w:eastAsia="pt-BR"/>
        </w:rPr>
        <w:t xml:space="preserve"> Em caso de devolução de documentação fiscal para correção, o prazo para pagamento fluirá a partir de sua reapresentação.</w:t>
      </w:r>
    </w:p>
    <w:p w14:paraId="7BBF4179" w14:textId="77777777" w:rsidR="009B6326" w:rsidRPr="000A3C29" w:rsidRDefault="009B6326" w:rsidP="009B6326">
      <w:pPr>
        <w:suppressAutoHyphens/>
        <w:spacing w:after="0"/>
        <w:jc w:val="both"/>
        <w:rPr>
          <w:rFonts w:ascii="Calibri" w:eastAsia="Times New Roman" w:hAnsi="Calibri" w:cs="Arial"/>
          <w:sz w:val="22"/>
          <w:szCs w:val="22"/>
          <w:lang w:eastAsia="pt-BR"/>
        </w:rPr>
      </w:pPr>
      <w:r>
        <w:rPr>
          <w:rFonts w:ascii="Calibri" w:eastAsia="Times New Roman" w:hAnsi="Calibri" w:cs="Arial"/>
          <w:b/>
          <w:sz w:val="22"/>
          <w:szCs w:val="22"/>
          <w:lang w:eastAsia="pt-BR"/>
        </w:rPr>
        <w:t>9</w:t>
      </w:r>
      <w:r w:rsidRPr="000A3C29">
        <w:rPr>
          <w:rFonts w:ascii="Calibri" w:eastAsia="Times New Roman" w:hAnsi="Calibri" w:cs="Arial"/>
          <w:b/>
          <w:sz w:val="22"/>
          <w:szCs w:val="22"/>
          <w:lang w:eastAsia="pt-BR"/>
        </w:rPr>
        <w:t>.4</w:t>
      </w:r>
      <w:r>
        <w:rPr>
          <w:rFonts w:ascii="Calibri" w:eastAsia="Times New Roman" w:hAnsi="Calibri" w:cs="Arial"/>
          <w:b/>
          <w:sz w:val="22"/>
          <w:szCs w:val="22"/>
          <w:lang w:eastAsia="pt-BR"/>
        </w:rPr>
        <w:t>.</w:t>
      </w:r>
      <w:r w:rsidRPr="000A3C29">
        <w:rPr>
          <w:rFonts w:ascii="Calibri" w:eastAsia="Times New Roman" w:hAnsi="Calibri" w:cs="Arial"/>
          <w:sz w:val="22"/>
          <w:szCs w:val="22"/>
          <w:lang w:eastAsia="pt-BR"/>
        </w:rPr>
        <w:t xml:space="preserve"> Na eventualidade de aplicação de multas, estas deverão ser liquidadas simultaneamente com parcela vinculada ao evento cujo descumprimento der origem à aplicação da penalidade.</w:t>
      </w:r>
    </w:p>
    <w:p w14:paraId="733FC18E" w14:textId="77777777" w:rsidR="009B6326" w:rsidRPr="000A3C29" w:rsidRDefault="009B6326" w:rsidP="009B6326">
      <w:pPr>
        <w:spacing w:after="0"/>
        <w:jc w:val="both"/>
        <w:rPr>
          <w:rFonts w:ascii="Calibri" w:eastAsia="Times New Roman" w:hAnsi="Calibri"/>
          <w:sz w:val="22"/>
          <w:szCs w:val="22"/>
          <w:lang w:eastAsia="pt-BR"/>
        </w:rPr>
      </w:pPr>
      <w:r>
        <w:rPr>
          <w:rFonts w:ascii="Calibri" w:eastAsia="Times New Roman" w:hAnsi="Calibri" w:cs="Arial"/>
          <w:b/>
          <w:sz w:val="22"/>
          <w:szCs w:val="22"/>
          <w:lang w:eastAsia="pt-BR"/>
        </w:rPr>
        <w:t>9</w:t>
      </w:r>
      <w:r w:rsidRPr="000A3C29">
        <w:rPr>
          <w:rFonts w:ascii="Calibri" w:eastAsia="Times New Roman" w:hAnsi="Calibri" w:cs="Arial"/>
          <w:b/>
          <w:sz w:val="22"/>
          <w:szCs w:val="22"/>
          <w:lang w:eastAsia="pt-BR"/>
        </w:rPr>
        <w:t>.5</w:t>
      </w:r>
      <w:r>
        <w:rPr>
          <w:rFonts w:ascii="Calibri" w:eastAsia="Times New Roman" w:hAnsi="Calibri" w:cs="Arial"/>
          <w:b/>
          <w:sz w:val="22"/>
          <w:szCs w:val="22"/>
          <w:lang w:eastAsia="pt-BR"/>
        </w:rPr>
        <w:t>.</w:t>
      </w:r>
      <w:r w:rsidRPr="000A3C29">
        <w:rPr>
          <w:rFonts w:ascii="Calibri" w:eastAsia="Times New Roman" w:hAnsi="Calibri" w:cs="Arial"/>
          <w:sz w:val="22"/>
          <w:szCs w:val="22"/>
          <w:lang w:eastAsia="pt-BR"/>
        </w:rPr>
        <w:t xml:space="preserve"> O CNPJ da contratada constante da nota fiscal e fatura deverá ser o mesmo da documentação apresentada no procedimento licitatório.</w:t>
      </w:r>
    </w:p>
    <w:p w14:paraId="6FF15580" w14:textId="77777777" w:rsidR="009B6326" w:rsidRPr="000A3C29" w:rsidRDefault="009B6326" w:rsidP="009B6326">
      <w:pPr>
        <w:spacing w:after="0"/>
        <w:jc w:val="both"/>
        <w:rPr>
          <w:rFonts w:ascii="Calibri" w:eastAsia="Times New Roman" w:hAnsi="Calibri" w:cs="Arial"/>
          <w:sz w:val="22"/>
          <w:szCs w:val="22"/>
          <w:lang w:eastAsia="pt-BR"/>
        </w:rPr>
      </w:pPr>
      <w:r>
        <w:rPr>
          <w:rFonts w:ascii="Calibri" w:eastAsia="Times New Roman" w:hAnsi="Calibri" w:cs="Arial"/>
          <w:b/>
          <w:sz w:val="22"/>
          <w:szCs w:val="22"/>
          <w:lang w:eastAsia="pt-BR"/>
        </w:rPr>
        <w:t>9</w:t>
      </w:r>
      <w:r w:rsidRPr="000A3C29">
        <w:rPr>
          <w:rFonts w:ascii="Calibri" w:eastAsia="Times New Roman" w:hAnsi="Calibri" w:cs="Arial"/>
          <w:b/>
          <w:sz w:val="22"/>
          <w:szCs w:val="22"/>
          <w:lang w:eastAsia="pt-BR"/>
        </w:rPr>
        <w:t xml:space="preserve">.6. </w:t>
      </w:r>
      <w:r w:rsidRPr="000A3C29">
        <w:rPr>
          <w:rFonts w:ascii="Calibri" w:eastAsia="Times New Roman" w:hAnsi="Calibri" w:cs="Arial"/>
          <w:sz w:val="22"/>
          <w:szCs w:val="22"/>
          <w:lang w:eastAsia="pt-BR"/>
        </w:rPr>
        <w:t>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186A0584" w14:textId="5203B508" w:rsidR="009B6326" w:rsidRPr="00CF3388" w:rsidRDefault="009B6326" w:rsidP="009B6326">
      <w:pPr>
        <w:spacing w:after="0"/>
        <w:jc w:val="both"/>
        <w:rPr>
          <w:rFonts w:ascii="Calibri" w:eastAsia="Times New Roman" w:hAnsi="Calibri" w:cs="Calibri"/>
          <w:sz w:val="22"/>
          <w:szCs w:val="22"/>
          <w:lang w:eastAsia="pt-BR"/>
        </w:rPr>
      </w:pPr>
      <w:r>
        <w:rPr>
          <w:rFonts w:ascii="Calibri" w:eastAsia="Calibri" w:hAnsi="Calibri" w:cs="Calibri"/>
          <w:b/>
          <w:bCs/>
          <w:sz w:val="22"/>
          <w:szCs w:val="22"/>
          <w:lang w:eastAsia="pt-BR"/>
        </w:rPr>
        <w:t>9</w:t>
      </w:r>
      <w:r w:rsidRPr="000A3C29">
        <w:rPr>
          <w:rFonts w:ascii="Calibri" w:eastAsia="Calibri" w:hAnsi="Calibri" w:cs="Calibri"/>
          <w:b/>
          <w:bCs/>
          <w:sz w:val="22"/>
          <w:szCs w:val="22"/>
          <w:lang w:eastAsia="pt-BR"/>
        </w:rPr>
        <w:t>.7.</w:t>
      </w:r>
      <w:r>
        <w:rPr>
          <w:rFonts w:ascii="Calibri" w:eastAsia="Calibri" w:hAnsi="Calibri" w:cs="Calibri"/>
          <w:b/>
          <w:bCs/>
          <w:sz w:val="22"/>
          <w:szCs w:val="22"/>
          <w:lang w:eastAsia="pt-BR"/>
        </w:rPr>
        <w:t xml:space="preserve"> </w:t>
      </w:r>
      <w:r w:rsidRPr="00092470">
        <w:rPr>
          <w:rFonts w:ascii="Calibri" w:eastAsia="Times New Roman" w:hAnsi="Calibri" w:cs="Calibri"/>
          <w:sz w:val="22"/>
          <w:szCs w:val="22"/>
          <w:lang w:eastAsia="pt-BR"/>
        </w:rPr>
        <w:t>Ocorrendo atraso no pagamento, os valores serão corrigidos monetariamente pelo Índice Nacional de Preços ao Consumidor</w:t>
      </w:r>
      <w:r w:rsidRPr="00092470">
        <w:rPr>
          <w:rFonts w:asciiTheme="minorHAnsi" w:hAnsiTheme="minorHAnsi" w:cstheme="minorHAnsi"/>
          <w:sz w:val="22"/>
          <w:szCs w:val="22"/>
        </w:rPr>
        <w:t xml:space="preserve"> (INPC)</w:t>
      </w:r>
      <w:r w:rsidRPr="00092470">
        <w:rPr>
          <w:rFonts w:ascii="Calibri" w:eastAsia="Times New Roman" w:hAnsi="Calibri" w:cs="Calibri"/>
          <w:sz w:val="22"/>
          <w:szCs w:val="22"/>
          <w:lang w:eastAsia="pt-BR"/>
        </w:rPr>
        <w:t>, ou outro índice que vier a substituí-lo</w:t>
      </w:r>
      <w:r w:rsidR="0084487C">
        <w:rPr>
          <w:rFonts w:ascii="Calibri" w:eastAsia="Times New Roman" w:hAnsi="Calibri" w:cs="Calibri"/>
          <w:sz w:val="22"/>
          <w:szCs w:val="22"/>
          <w:lang w:eastAsia="pt-BR"/>
        </w:rPr>
        <w:t>.</w:t>
      </w:r>
    </w:p>
    <w:p w14:paraId="36624FBA" w14:textId="057E94E4" w:rsidR="009B6326" w:rsidRDefault="009B6326" w:rsidP="009B6326">
      <w:pPr>
        <w:spacing w:after="0"/>
        <w:jc w:val="both"/>
        <w:rPr>
          <w:rFonts w:ascii="Calibri" w:eastAsia="Calibri" w:hAnsi="Calibri" w:cs="Calibri"/>
          <w:sz w:val="22"/>
          <w:szCs w:val="22"/>
          <w:lang w:eastAsia="pt-BR"/>
        </w:rPr>
      </w:pPr>
      <w:r w:rsidRPr="00367C94">
        <w:rPr>
          <w:rFonts w:ascii="Calibri" w:eastAsia="Calibri" w:hAnsi="Calibri" w:cs="Calibri"/>
          <w:b/>
          <w:bCs/>
          <w:sz w:val="22"/>
          <w:szCs w:val="22"/>
          <w:lang w:eastAsia="pt-BR"/>
        </w:rPr>
        <w:t xml:space="preserve">9.8. </w:t>
      </w:r>
      <w:r w:rsidR="00367C94">
        <w:rPr>
          <w:rFonts w:ascii="Calibri" w:eastAsia="Calibri" w:hAnsi="Calibri" w:cs="Calibri"/>
          <w:sz w:val="22"/>
          <w:szCs w:val="22"/>
          <w:lang w:eastAsia="pt-BR"/>
        </w:rPr>
        <w:t>F</w:t>
      </w:r>
      <w:r w:rsidR="00367C94" w:rsidRPr="00367C94">
        <w:rPr>
          <w:rFonts w:ascii="Calibri" w:eastAsia="Calibri" w:hAnsi="Calibri" w:cs="Calibri"/>
          <w:sz w:val="22"/>
          <w:szCs w:val="22"/>
          <w:lang w:eastAsia="pt-BR"/>
        </w:rPr>
        <w:t xml:space="preserve">ica condicionado à apresentação da nota fiscal eletrônica em substituição à nota fiscal, modelo </w:t>
      </w:r>
      <w:proofErr w:type="gramStart"/>
      <w:r w:rsidR="00367C94" w:rsidRPr="00367C94">
        <w:rPr>
          <w:rFonts w:ascii="Calibri" w:eastAsia="Calibri" w:hAnsi="Calibri" w:cs="Calibri"/>
          <w:sz w:val="22"/>
          <w:szCs w:val="22"/>
          <w:lang w:eastAsia="pt-BR"/>
        </w:rPr>
        <w:t>1</w:t>
      </w:r>
      <w:proofErr w:type="gramEnd"/>
      <w:r w:rsidR="00367C94" w:rsidRPr="00367C94">
        <w:rPr>
          <w:rFonts w:ascii="Calibri" w:eastAsia="Calibri" w:hAnsi="Calibri" w:cs="Calibri"/>
          <w:sz w:val="22"/>
          <w:szCs w:val="22"/>
          <w:lang w:eastAsia="pt-BR"/>
        </w:rPr>
        <w:t xml:space="preserve"> ou 1-a, conforme estabelecido no protocolo ICMS 42/09, salvo outra hipótese contemplada na legislação tributária.</w:t>
      </w:r>
    </w:p>
    <w:p w14:paraId="19481729" w14:textId="5644DDC4" w:rsidR="00804604" w:rsidRPr="00245DAE" w:rsidRDefault="00804604" w:rsidP="00804604">
      <w:pPr>
        <w:pStyle w:val="PargrafodaLista"/>
        <w:numPr>
          <w:ilvl w:val="0"/>
          <w:numId w:val="1"/>
        </w:numPr>
        <w:spacing w:after="0"/>
        <w:ind w:left="0"/>
        <w:jc w:val="both"/>
        <w:rPr>
          <w:rFonts w:ascii="Calibri" w:eastAsia="Times New Roman" w:hAnsi="Calibri" w:cs="Calibri"/>
          <w:sz w:val="22"/>
          <w:szCs w:val="22"/>
          <w:lang w:eastAsia="pt-BR"/>
        </w:rPr>
      </w:pPr>
      <w:r w:rsidRPr="00804604">
        <w:rPr>
          <w:rFonts w:ascii="Calibri" w:eastAsia="Calibri" w:hAnsi="Calibri" w:cs="Calibri"/>
          <w:b/>
          <w:bCs/>
          <w:sz w:val="22"/>
          <w:szCs w:val="22"/>
          <w:lang w:eastAsia="pt-BR"/>
        </w:rPr>
        <w:t>9.9.</w:t>
      </w:r>
      <w:r>
        <w:rPr>
          <w:rFonts w:ascii="Calibri" w:eastAsia="Calibri" w:hAnsi="Calibri" w:cs="Calibri"/>
          <w:sz w:val="22"/>
          <w:szCs w:val="22"/>
          <w:lang w:eastAsia="pt-BR"/>
        </w:rPr>
        <w:t xml:space="preserve"> </w:t>
      </w:r>
      <w:r w:rsidRPr="003A593C">
        <w:rPr>
          <w:rFonts w:asciiTheme="minorHAnsi" w:eastAsia="Times New Roman" w:hAnsiTheme="minorHAnsi" w:cstheme="minorHAnsi"/>
          <w:bCs/>
          <w:sz w:val="22"/>
          <w:szCs w:val="22"/>
          <w:lang w:val="pt-PT" w:eastAsia="pt-BR"/>
        </w:rPr>
        <w:t>Em razão do Decreto Municipal n° 1787/2023 que dispõe sobre a retenção de imposto de renda nos pagamentos efetuados a pessoas físicas e jurídicas pelo fornecimento de bens e serviços</w:t>
      </w:r>
      <w:r w:rsidRPr="003A593C">
        <w:rPr>
          <w:rFonts w:ascii="Calibri" w:eastAsia="Times New Roman" w:hAnsi="Calibri"/>
          <w:bCs/>
          <w:sz w:val="22"/>
          <w:szCs w:val="22"/>
          <w:lang w:eastAsia="pt-BR"/>
        </w:rPr>
        <w:t>,</w:t>
      </w:r>
      <w:r w:rsidRPr="00563854">
        <w:rPr>
          <w:rFonts w:ascii="Calibri" w:eastAsia="Times New Roman" w:hAnsi="Calibri"/>
          <w:sz w:val="22"/>
          <w:szCs w:val="22"/>
          <w:lang w:eastAsia="pt-BR"/>
        </w:rPr>
        <w:t xml:space="preserve"> </w:t>
      </w:r>
      <w:r>
        <w:rPr>
          <w:rFonts w:ascii="Calibri" w:eastAsia="Times New Roman" w:hAnsi="Calibri"/>
          <w:sz w:val="22"/>
          <w:szCs w:val="22"/>
          <w:lang w:eastAsia="pt-BR"/>
        </w:rPr>
        <w:t xml:space="preserve">a condição dos fornecedores optantes pelo </w:t>
      </w:r>
      <w:proofErr w:type="gramStart"/>
      <w:r>
        <w:rPr>
          <w:rFonts w:ascii="Calibri" w:eastAsia="Times New Roman" w:hAnsi="Calibri"/>
          <w:sz w:val="22"/>
          <w:szCs w:val="22"/>
          <w:lang w:eastAsia="pt-BR"/>
        </w:rPr>
        <w:t>Simples Nacional ou isentos</w:t>
      </w:r>
      <w:proofErr w:type="gramEnd"/>
      <w:r w:rsidRPr="00563854">
        <w:rPr>
          <w:rFonts w:ascii="Calibri" w:eastAsia="Times New Roman" w:hAnsi="Calibri"/>
          <w:sz w:val="22"/>
          <w:szCs w:val="22"/>
          <w:lang w:eastAsia="pt-BR"/>
        </w:rPr>
        <w:t>, deverá ser comprovada mediante apresentação d</w:t>
      </w:r>
      <w:r>
        <w:rPr>
          <w:rFonts w:ascii="Calibri" w:eastAsia="Times New Roman" w:hAnsi="Calibri"/>
          <w:sz w:val="22"/>
          <w:szCs w:val="22"/>
          <w:lang w:eastAsia="pt-BR"/>
        </w:rPr>
        <w:t xml:space="preserve">e declaração, firmada pelo representante legal da empresa, de fornecedores optantes pelo Simples </w:t>
      </w:r>
      <w:r w:rsidRPr="009F5416">
        <w:rPr>
          <w:rFonts w:ascii="Calibri" w:eastAsia="Times New Roman" w:hAnsi="Calibri"/>
          <w:sz w:val="22"/>
          <w:szCs w:val="22"/>
          <w:lang w:eastAsia="pt-BR"/>
        </w:rPr>
        <w:t>Nacional</w:t>
      </w:r>
      <w:r>
        <w:rPr>
          <w:rFonts w:ascii="Calibri" w:eastAsia="Times New Roman" w:hAnsi="Calibri"/>
          <w:sz w:val="22"/>
          <w:szCs w:val="22"/>
          <w:lang w:eastAsia="pt-BR"/>
        </w:rPr>
        <w:t xml:space="preserve"> ou isentos da </w:t>
      </w:r>
      <w:r w:rsidRPr="003A593C">
        <w:rPr>
          <w:rFonts w:asciiTheme="minorHAnsi" w:eastAsia="Times New Roman" w:hAnsiTheme="minorHAnsi" w:cstheme="minorHAnsi"/>
          <w:bCs/>
          <w:sz w:val="22"/>
          <w:szCs w:val="22"/>
          <w:lang w:val="pt-PT" w:eastAsia="pt-BR"/>
        </w:rPr>
        <w:t>retenção de imposto de renda</w:t>
      </w:r>
      <w:r>
        <w:rPr>
          <w:rFonts w:ascii="Calibri" w:eastAsia="Times New Roman" w:hAnsi="Calibri"/>
          <w:sz w:val="22"/>
          <w:szCs w:val="22"/>
          <w:lang w:eastAsia="pt-BR"/>
        </w:rPr>
        <w:t>.</w:t>
      </w:r>
    </w:p>
    <w:p w14:paraId="01C93767" w14:textId="77777777" w:rsidR="00C21393" w:rsidRPr="002D7F60" w:rsidRDefault="00C21393" w:rsidP="009B6326">
      <w:pPr>
        <w:autoSpaceDE w:val="0"/>
        <w:autoSpaceDN w:val="0"/>
        <w:adjustRightInd w:val="0"/>
        <w:spacing w:after="0"/>
        <w:jc w:val="both"/>
        <w:rPr>
          <w:rFonts w:asciiTheme="minorHAnsi" w:eastAsia="Times New Roman" w:hAnsiTheme="minorHAnsi" w:cstheme="minorHAnsi"/>
          <w:b/>
          <w:bCs/>
          <w:sz w:val="22"/>
          <w:szCs w:val="22"/>
          <w:lang w:eastAsia="pt-BR"/>
        </w:rPr>
      </w:pPr>
    </w:p>
    <w:p w14:paraId="06F4B105" w14:textId="77777777" w:rsidR="00407C82" w:rsidRPr="002D7F60" w:rsidRDefault="00407C82" w:rsidP="00407C82">
      <w:pPr>
        <w:autoSpaceDE w:val="0"/>
        <w:autoSpaceDN w:val="0"/>
        <w:adjustRightInd w:val="0"/>
        <w:spacing w:after="0"/>
        <w:jc w:val="both"/>
        <w:rPr>
          <w:rFonts w:asciiTheme="minorHAnsi" w:eastAsia="Times New Roman" w:hAnsiTheme="minorHAnsi" w:cstheme="minorHAnsi"/>
          <w:b/>
          <w:bCs/>
          <w:sz w:val="22"/>
          <w:szCs w:val="22"/>
          <w:lang w:eastAsia="pt-BR"/>
        </w:rPr>
      </w:pPr>
      <w:r>
        <w:rPr>
          <w:rFonts w:asciiTheme="minorHAnsi" w:eastAsia="Times New Roman" w:hAnsiTheme="minorHAnsi" w:cstheme="minorHAnsi"/>
          <w:b/>
          <w:bCs/>
          <w:sz w:val="22"/>
          <w:szCs w:val="22"/>
          <w:lang w:eastAsia="pt-BR"/>
        </w:rPr>
        <w:t>10</w:t>
      </w:r>
      <w:r w:rsidRPr="002D7F60">
        <w:rPr>
          <w:rFonts w:asciiTheme="minorHAnsi" w:eastAsia="Times New Roman" w:hAnsiTheme="minorHAnsi" w:cstheme="minorHAnsi"/>
          <w:b/>
          <w:bCs/>
          <w:sz w:val="22"/>
          <w:szCs w:val="22"/>
          <w:lang w:eastAsia="pt-BR"/>
        </w:rPr>
        <w:t xml:space="preserve"> – DO REAJUSTE:</w:t>
      </w:r>
    </w:p>
    <w:p w14:paraId="7437C0D0" w14:textId="77777777" w:rsidR="00407C82" w:rsidRDefault="00407C82" w:rsidP="00407C82">
      <w:pPr>
        <w:autoSpaceDE w:val="0"/>
        <w:autoSpaceDN w:val="0"/>
        <w:adjustRightInd w:val="0"/>
        <w:spacing w:after="0"/>
        <w:jc w:val="both"/>
        <w:rPr>
          <w:rFonts w:asciiTheme="minorHAnsi" w:eastAsia="Times New Roman" w:hAnsiTheme="minorHAnsi" w:cstheme="minorHAnsi"/>
          <w:sz w:val="22"/>
          <w:szCs w:val="22"/>
          <w:lang w:eastAsia="pt-BR"/>
        </w:rPr>
      </w:pPr>
      <w:r>
        <w:rPr>
          <w:rFonts w:asciiTheme="minorHAnsi" w:eastAsia="Times New Roman" w:hAnsiTheme="minorHAnsi" w:cstheme="minorHAnsi"/>
          <w:b/>
          <w:bCs/>
          <w:sz w:val="22"/>
          <w:szCs w:val="22"/>
          <w:lang w:eastAsia="pt-BR"/>
        </w:rPr>
        <w:t>10.1.</w:t>
      </w:r>
      <w:r>
        <w:rPr>
          <w:rFonts w:asciiTheme="minorHAnsi" w:eastAsia="Times New Roman" w:hAnsiTheme="minorHAnsi" w:cstheme="minorHAnsi"/>
          <w:sz w:val="22"/>
          <w:szCs w:val="22"/>
          <w:lang w:eastAsia="pt-BR"/>
        </w:rPr>
        <w:t xml:space="preserve"> </w:t>
      </w:r>
      <w:r w:rsidRPr="009D1F5B">
        <w:rPr>
          <w:rFonts w:asciiTheme="minorHAnsi" w:eastAsia="Times New Roman" w:hAnsiTheme="minorHAnsi" w:cstheme="minorHAnsi"/>
          <w:sz w:val="22"/>
          <w:szCs w:val="22"/>
          <w:lang w:eastAsia="pt-BR"/>
        </w:rPr>
        <w:t xml:space="preserve">Os preços registrados poderão ter </w:t>
      </w:r>
      <w:r>
        <w:rPr>
          <w:rFonts w:asciiTheme="minorHAnsi" w:eastAsia="Times New Roman" w:hAnsiTheme="minorHAnsi" w:cstheme="minorHAnsi"/>
          <w:sz w:val="22"/>
          <w:szCs w:val="22"/>
          <w:lang w:eastAsia="pt-BR"/>
        </w:rPr>
        <w:t>reajuste,</w:t>
      </w:r>
      <w:r w:rsidRPr="009D1F5B">
        <w:rPr>
          <w:rFonts w:asciiTheme="minorHAnsi" w:eastAsia="Times New Roman" w:hAnsiTheme="minorHAnsi" w:cstheme="minorHAnsi"/>
          <w:sz w:val="22"/>
          <w:szCs w:val="22"/>
          <w:lang w:eastAsia="pt-BR"/>
        </w:rPr>
        <w:t xml:space="preserve"> após transcurso de </w:t>
      </w:r>
      <w:proofErr w:type="gramStart"/>
      <w:r w:rsidRPr="009D1F5B">
        <w:rPr>
          <w:rFonts w:asciiTheme="minorHAnsi" w:eastAsia="Times New Roman" w:hAnsiTheme="minorHAnsi" w:cstheme="minorHAnsi"/>
          <w:sz w:val="22"/>
          <w:szCs w:val="22"/>
          <w:lang w:eastAsia="pt-BR"/>
        </w:rPr>
        <w:t>1</w:t>
      </w:r>
      <w:proofErr w:type="gramEnd"/>
      <w:r w:rsidRPr="009D1F5B">
        <w:rPr>
          <w:rFonts w:asciiTheme="minorHAnsi" w:eastAsia="Times New Roman" w:hAnsiTheme="minorHAnsi" w:cstheme="minorHAnsi"/>
          <w:sz w:val="22"/>
          <w:szCs w:val="22"/>
          <w:lang w:eastAsia="pt-BR"/>
        </w:rPr>
        <w:t xml:space="preserve"> (um) ano</w:t>
      </w:r>
      <w:r>
        <w:rPr>
          <w:rFonts w:asciiTheme="minorHAnsi" w:eastAsia="Times New Roman" w:hAnsiTheme="minorHAnsi" w:cstheme="minorHAnsi"/>
          <w:sz w:val="22"/>
          <w:szCs w:val="22"/>
          <w:lang w:eastAsia="pt-BR"/>
        </w:rPr>
        <w:t xml:space="preserve"> da publicação do Edital</w:t>
      </w:r>
      <w:r w:rsidRPr="009D1F5B">
        <w:rPr>
          <w:rFonts w:asciiTheme="minorHAnsi" w:eastAsia="Times New Roman" w:hAnsiTheme="minorHAnsi" w:cstheme="minorHAnsi"/>
          <w:sz w:val="22"/>
          <w:szCs w:val="22"/>
          <w:lang w:eastAsia="pt-BR"/>
        </w:rPr>
        <w:t>.</w:t>
      </w:r>
    </w:p>
    <w:p w14:paraId="6FFF732B" w14:textId="77777777" w:rsidR="00931320" w:rsidRDefault="00931320" w:rsidP="00407C82">
      <w:pPr>
        <w:autoSpaceDE w:val="0"/>
        <w:autoSpaceDN w:val="0"/>
        <w:adjustRightInd w:val="0"/>
        <w:spacing w:after="0"/>
        <w:jc w:val="both"/>
        <w:rPr>
          <w:rFonts w:asciiTheme="minorHAnsi" w:eastAsia="Times New Roman" w:hAnsiTheme="minorHAnsi" w:cstheme="minorHAnsi"/>
          <w:sz w:val="22"/>
          <w:szCs w:val="22"/>
          <w:lang w:eastAsia="pt-BR"/>
        </w:rPr>
      </w:pPr>
    </w:p>
    <w:p w14:paraId="35F21DDA" w14:textId="77777777" w:rsidR="00931320" w:rsidRDefault="00931320" w:rsidP="00407C82">
      <w:pPr>
        <w:autoSpaceDE w:val="0"/>
        <w:autoSpaceDN w:val="0"/>
        <w:adjustRightInd w:val="0"/>
        <w:spacing w:after="0"/>
        <w:jc w:val="both"/>
        <w:rPr>
          <w:rFonts w:asciiTheme="minorHAnsi" w:eastAsia="Times New Roman" w:hAnsiTheme="minorHAnsi" w:cstheme="minorHAnsi"/>
          <w:sz w:val="22"/>
          <w:szCs w:val="22"/>
          <w:lang w:eastAsia="pt-BR"/>
        </w:rPr>
      </w:pPr>
    </w:p>
    <w:p w14:paraId="19ECEE04" w14:textId="77777777" w:rsidR="00407C82" w:rsidRPr="009D1F5B" w:rsidRDefault="00407C82" w:rsidP="00407C82">
      <w:pPr>
        <w:autoSpaceDE w:val="0"/>
        <w:autoSpaceDN w:val="0"/>
        <w:adjustRightInd w:val="0"/>
        <w:spacing w:after="0"/>
        <w:ind w:left="708"/>
        <w:jc w:val="both"/>
        <w:rPr>
          <w:rFonts w:asciiTheme="minorHAnsi" w:eastAsia="Times New Roman" w:hAnsiTheme="minorHAnsi" w:cstheme="minorHAnsi"/>
          <w:bCs/>
          <w:sz w:val="22"/>
          <w:szCs w:val="22"/>
          <w:lang w:eastAsia="pt-BR"/>
        </w:rPr>
      </w:pPr>
      <w:r>
        <w:rPr>
          <w:rFonts w:asciiTheme="minorHAnsi" w:eastAsia="Times New Roman" w:hAnsiTheme="minorHAnsi" w:cstheme="minorHAnsi"/>
          <w:b/>
          <w:sz w:val="22"/>
          <w:szCs w:val="22"/>
          <w:lang w:eastAsia="pt-BR"/>
        </w:rPr>
        <w:t xml:space="preserve">10.1.1. </w:t>
      </w:r>
      <w:r w:rsidRPr="009D1F5B">
        <w:rPr>
          <w:rFonts w:asciiTheme="minorHAnsi" w:eastAsia="Times New Roman" w:hAnsiTheme="minorHAnsi" w:cstheme="minorHAnsi"/>
          <w:bCs/>
          <w:sz w:val="22"/>
          <w:szCs w:val="22"/>
          <w:lang w:eastAsia="pt-BR"/>
        </w:rPr>
        <w:t>Os</w:t>
      </w:r>
      <w:r>
        <w:rPr>
          <w:rFonts w:asciiTheme="minorHAnsi" w:eastAsia="Times New Roman" w:hAnsiTheme="minorHAnsi" w:cstheme="minorHAnsi"/>
          <w:b/>
          <w:sz w:val="22"/>
          <w:szCs w:val="22"/>
          <w:lang w:eastAsia="pt-BR"/>
        </w:rPr>
        <w:t xml:space="preserve"> </w:t>
      </w:r>
      <w:r w:rsidRPr="009D1F5B">
        <w:rPr>
          <w:rFonts w:asciiTheme="minorHAnsi" w:eastAsia="Times New Roman" w:hAnsiTheme="minorHAnsi" w:cstheme="minorHAnsi"/>
          <w:bCs/>
          <w:sz w:val="22"/>
          <w:szCs w:val="22"/>
          <w:lang w:eastAsia="pt-BR"/>
        </w:rPr>
        <w:t xml:space="preserve">preços </w:t>
      </w:r>
      <w:r>
        <w:rPr>
          <w:rFonts w:asciiTheme="minorHAnsi" w:eastAsia="Times New Roman" w:hAnsiTheme="minorHAnsi" w:cstheme="minorHAnsi"/>
          <w:bCs/>
          <w:sz w:val="22"/>
          <w:szCs w:val="22"/>
          <w:lang w:eastAsia="pt-BR"/>
        </w:rPr>
        <w:t xml:space="preserve">serão reajustados, </w:t>
      </w:r>
      <w:r w:rsidRPr="009D1F5B">
        <w:rPr>
          <w:rFonts w:asciiTheme="minorHAnsi" w:eastAsia="Times New Roman" w:hAnsiTheme="minorHAnsi" w:cstheme="minorHAnsi"/>
          <w:bCs/>
          <w:sz w:val="22"/>
          <w:szCs w:val="22"/>
          <w:lang w:eastAsia="pt-BR"/>
        </w:rPr>
        <w:t>com base no Índice Nacional de Preços ao Consumidor – INPC</w:t>
      </w:r>
      <w:r>
        <w:rPr>
          <w:rFonts w:asciiTheme="minorHAnsi" w:eastAsia="Times New Roman" w:hAnsiTheme="minorHAnsi" w:cstheme="minorHAnsi"/>
          <w:bCs/>
          <w:sz w:val="22"/>
          <w:szCs w:val="22"/>
          <w:lang w:eastAsia="pt-BR"/>
        </w:rPr>
        <w:t xml:space="preserve">, </w:t>
      </w:r>
      <w:r w:rsidRPr="009D1F5B">
        <w:rPr>
          <w:rFonts w:asciiTheme="minorHAnsi" w:eastAsia="Times New Roman" w:hAnsiTheme="minorHAnsi" w:cstheme="minorHAnsi"/>
          <w:bCs/>
          <w:sz w:val="22"/>
          <w:szCs w:val="22"/>
          <w:lang w:eastAsia="pt-BR"/>
        </w:rPr>
        <w:t>e se aplicaram para todos os credenciados, com a devida republicação deste Edital.</w:t>
      </w:r>
    </w:p>
    <w:p w14:paraId="3173CC12" w14:textId="77777777" w:rsidR="00407C82" w:rsidRDefault="00407C82" w:rsidP="00407C82">
      <w:pPr>
        <w:spacing w:after="0"/>
        <w:jc w:val="both"/>
        <w:rPr>
          <w:rFonts w:asciiTheme="minorHAnsi" w:eastAsia="Times New Roman" w:hAnsiTheme="minorHAnsi" w:cstheme="minorHAnsi"/>
          <w:sz w:val="22"/>
          <w:szCs w:val="22"/>
          <w:lang w:eastAsia="pt-BR"/>
        </w:rPr>
      </w:pPr>
      <w:r>
        <w:rPr>
          <w:rFonts w:asciiTheme="minorHAnsi" w:eastAsia="Times New Roman" w:hAnsiTheme="minorHAnsi" w:cstheme="minorHAnsi"/>
          <w:b/>
          <w:bCs/>
          <w:sz w:val="22"/>
          <w:szCs w:val="22"/>
          <w:lang w:eastAsia="pt-BR"/>
        </w:rPr>
        <w:t>10.2.</w:t>
      </w:r>
      <w:r>
        <w:rPr>
          <w:rFonts w:asciiTheme="minorHAnsi" w:eastAsia="Times New Roman" w:hAnsiTheme="minorHAnsi" w:cstheme="minorHAnsi"/>
          <w:sz w:val="22"/>
          <w:szCs w:val="22"/>
          <w:lang w:eastAsia="pt-BR"/>
        </w:rPr>
        <w:t xml:space="preserve"> Os preços registrados poderão ter reequilíbrio econômico-financeiro e se aplicaram para todos os credenciados, com a devida republicação deste Edital.</w:t>
      </w:r>
    </w:p>
    <w:p w14:paraId="4268A65B" w14:textId="77777777" w:rsidR="00407C82" w:rsidRDefault="00407C82" w:rsidP="00407C82">
      <w:pPr>
        <w:autoSpaceDE w:val="0"/>
        <w:autoSpaceDN w:val="0"/>
        <w:adjustRightInd w:val="0"/>
        <w:spacing w:after="0"/>
        <w:ind w:left="708"/>
        <w:jc w:val="both"/>
        <w:rPr>
          <w:rFonts w:asciiTheme="minorHAnsi" w:eastAsia="Times New Roman" w:hAnsiTheme="minorHAnsi" w:cstheme="minorHAnsi"/>
          <w:b/>
          <w:sz w:val="22"/>
          <w:szCs w:val="22"/>
          <w:lang w:eastAsia="pt-BR"/>
        </w:rPr>
      </w:pPr>
      <w:r w:rsidRPr="009D1F5B">
        <w:rPr>
          <w:rFonts w:ascii="Calibri" w:eastAsia="Times New Roman" w:hAnsi="Calibri" w:cs="Calibri"/>
          <w:b/>
          <w:bCs/>
          <w:sz w:val="22"/>
          <w:szCs w:val="22"/>
          <w:lang w:eastAsia="pt-BR"/>
        </w:rPr>
        <w:t>10.2.1.</w:t>
      </w:r>
      <w:r>
        <w:rPr>
          <w:rFonts w:ascii="Calibri" w:eastAsia="Times New Roman" w:hAnsi="Calibri" w:cs="Calibri"/>
          <w:sz w:val="22"/>
          <w:szCs w:val="22"/>
          <w:lang w:eastAsia="pt-BR"/>
        </w:rPr>
        <w:t xml:space="preserve"> </w:t>
      </w:r>
      <w:r w:rsidRPr="00DC3BC7">
        <w:rPr>
          <w:rFonts w:ascii="Calibri" w:eastAsia="Times New Roman" w:hAnsi="Calibri" w:cs="Calibri"/>
          <w:sz w:val="22"/>
          <w:szCs w:val="22"/>
          <w:lang w:eastAsia="pt-BR"/>
        </w:rPr>
        <w:t>A revisão de preços só será admitida no caso de comprovação do desequilíbrio econômico-financeiro, por meio de documentos comprobatórios da majoração e/ou planilha de custos e após ampla pesquisa de mercado.</w:t>
      </w:r>
    </w:p>
    <w:p w14:paraId="67E8F46A" w14:textId="77777777" w:rsidR="008516D4" w:rsidRDefault="008516D4" w:rsidP="00C94F24">
      <w:pPr>
        <w:autoSpaceDE w:val="0"/>
        <w:autoSpaceDN w:val="0"/>
        <w:adjustRightInd w:val="0"/>
        <w:spacing w:after="0"/>
        <w:jc w:val="both"/>
        <w:rPr>
          <w:rFonts w:asciiTheme="minorHAnsi" w:eastAsia="Times New Roman" w:hAnsiTheme="minorHAnsi" w:cstheme="minorHAnsi"/>
          <w:b/>
          <w:bCs/>
          <w:sz w:val="22"/>
          <w:szCs w:val="22"/>
          <w:lang w:eastAsia="pt-BR"/>
        </w:rPr>
      </w:pPr>
    </w:p>
    <w:p w14:paraId="6EF5679D" w14:textId="780CF68F" w:rsidR="008516D4" w:rsidRPr="005B7740" w:rsidRDefault="008516D4" w:rsidP="008516D4">
      <w:pPr>
        <w:autoSpaceDE w:val="0"/>
        <w:autoSpaceDN w:val="0"/>
        <w:adjustRightInd w:val="0"/>
        <w:spacing w:after="0"/>
        <w:jc w:val="both"/>
        <w:rPr>
          <w:rFonts w:asciiTheme="minorHAnsi" w:eastAsia="Times New Roman" w:hAnsiTheme="minorHAnsi" w:cstheme="minorHAnsi"/>
          <w:b/>
          <w:bCs/>
          <w:sz w:val="22"/>
          <w:szCs w:val="22"/>
          <w:lang w:eastAsia="pt-BR"/>
        </w:rPr>
      </w:pPr>
      <w:r w:rsidRPr="005B7740">
        <w:rPr>
          <w:rFonts w:asciiTheme="minorHAnsi" w:eastAsia="Times New Roman" w:hAnsiTheme="minorHAnsi" w:cstheme="minorHAnsi"/>
          <w:b/>
          <w:bCs/>
          <w:sz w:val="22"/>
          <w:szCs w:val="22"/>
          <w:lang w:eastAsia="pt-BR"/>
        </w:rPr>
        <w:t xml:space="preserve">11 – DAS </w:t>
      </w:r>
      <w:r w:rsidR="00EB4AD1" w:rsidRPr="005B7740">
        <w:rPr>
          <w:rFonts w:asciiTheme="minorHAnsi" w:eastAsia="Times New Roman" w:hAnsiTheme="minorHAnsi" w:cstheme="minorHAnsi"/>
          <w:b/>
          <w:bCs/>
          <w:sz w:val="22"/>
          <w:szCs w:val="22"/>
          <w:lang w:eastAsia="pt-BR"/>
        </w:rPr>
        <w:t>INFRAÇÕES ADMINISTRATIVAS E SANÇÕES</w:t>
      </w:r>
      <w:r w:rsidRPr="005B7740">
        <w:rPr>
          <w:rFonts w:asciiTheme="minorHAnsi" w:eastAsia="Times New Roman" w:hAnsiTheme="minorHAnsi" w:cstheme="minorHAnsi"/>
          <w:b/>
          <w:bCs/>
          <w:sz w:val="22"/>
          <w:szCs w:val="22"/>
          <w:lang w:eastAsia="pt-BR"/>
        </w:rPr>
        <w:t>:</w:t>
      </w:r>
    </w:p>
    <w:p w14:paraId="7ABD7281" w14:textId="2917447C" w:rsidR="008D4FE8" w:rsidRPr="00437B30" w:rsidRDefault="008516D4" w:rsidP="008D4FE8">
      <w:pPr>
        <w:pStyle w:val="PargrafodaLista"/>
        <w:numPr>
          <w:ilvl w:val="0"/>
          <w:numId w:val="1"/>
        </w:numPr>
        <w:spacing w:after="0"/>
        <w:ind w:left="0"/>
        <w:jc w:val="both"/>
        <w:rPr>
          <w:rFonts w:ascii="Calibri" w:eastAsia="Times New Roman" w:hAnsi="Calibri" w:cs="Calibri"/>
          <w:sz w:val="22"/>
          <w:szCs w:val="22"/>
          <w:lang w:eastAsia="pt-BR"/>
        </w:rPr>
      </w:pPr>
      <w:r w:rsidRPr="005B7740">
        <w:rPr>
          <w:rFonts w:asciiTheme="minorHAnsi" w:eastAsia="Times New Roman" w:hAnsiTheme="minorHAnsi" w:cstheme="minorHAnsi"/>
          <w:b/>
          <w:bCs/>
          <w:sz w:val="22"/>
          <w:szCs w:val="22"/>
          <w:lang w:eastAsia="pt-BR"/>
        </w:rPr>
        <w:t>11.1.</w:t>
      </w:r>
      <w:r w:rsidRPr="005B7740">
        <w:rPr>
          <w:rFonts w:asciiTheme="minorHAnsi" w:eastAsia="Times New Roman" w:hAnsiTheme="minorHAnsi" w:cstheme="minorHAnsi"/>
          <w:sz w:val="22"/>
          <w:szCs w:val="22"/>
          <w:lang w:eastAsia="pt-BR"/>
        </w:rPr>
        <w:t xml:space="preserve"> </w:t>
      </w:r>
      <w:r w:rsidR="00FD2FE6" w:rsidRPr="005B7740">
        <w:rPr>
          <w:rFonts w:ascii="Calibri" w:eastAsia="Times New Roman" w:hAnsi="Calibri" w:cs="Calibri"/>
          <w:sz w:val="22"/>
          <w:szCs w:val="22"/>
          <w:lang w:eastAsia="pt-BR"/>
        </w:rPr>
        <w:t>Comete infração administrativa</w:t>
      </w:r>
      <w:r w:rsidR="00EB4AD1" w:rsidRPr="005B7740">
        <w:rPr>
          <w:rFonts w:ascii="Calibri" w:eastAsia="Times New Roman" w:hAnsi="Calibri" w:cs="Calibri"/>
          <w:sz w:val="22"/>
          <w:szCs w:val="22"/>
          <w:lang w:eastAsia="pt-BR"/>
        </w:rPr>
        <w:t>,</w:t>
      </w:r>
      <w:r w:rsidR="00FD2FE6" w:rsidRPr="005B7740">
        <w:rPr>
          <w:rFonts w:ascii="Calibri" w:eastAsia="Times New Roman" w:hAnsi="Calibri" w:cs="Calibri"/>
          <w:sz w:val="22"/>
          <w:szCs w:val="22"/>
          <w:lang w:eastAsia="pt-BR"/>
        </w:rPr>
        <w:t xml:space="preserve"> nos termos da Lei nº 14.133/21 e do Decreto nº 1</w:t>
      </w:r>
      <w:r w:rsidR="00367C94" w:rsidRPr="005B7740">
        <w:rPr>
          <w:rFonts w:ascii="Calibri" w:eastAsia="Times New Roman" w:hAnsi="Calibri" w:cs="Calibri"/>
          <w:sz w:val="22"/>
          <w:szCs w:val="22"/>
          <w:lang w:eastAsia="pt-BR"/>
        </w:rPr>
        <w:t>.</w:t>
      </w:r>
      <w:r w:rsidR="00FD2FE6" w:rsidRPr="005B7740">
        <w:rPr>
          <w:rFonts w:ascii="Calibri" w:eastAsia="Times New Roman" w:hAnsi="Calibri" w:cs="Calibri"/>
          <w:sz w:val="22"/>
          <w:szCs w:val="22"/>
          <w:lang w:eastAsia="pt-BR"/>
        </w:rPr>
        <w:t>726/2023</w:t>
      </w:r>
      <w:r w:rsidR="00EB4AD1" w:rsidRPr="005B7740">
        <w:rPr>
          <w:rFonts w:ascii="Calibri" w:eastAsia="Times New Roman" w:hAnsi="Calibri" w:cs="Calibri"/>
          <w:sz w:val="22"/>
          <w:szCs w:val="22"/>
          <w:lang w:eastAsia="pt-BR"/>
        </w:rPr>
        <w:t>,</w:t>
      </w:r>
      <w:r w:rsidR="00EB4AD1" w:rsidRPr="005B7740">
        <w:t xml:space="preserve"> </w:t>
      </w:r>
      <w:r w:rsidR="00EB4AD1" w:rsidRPr="005B7740">
        <w:rPr>
          <w:rFonts w:ascii="Calibri" w:eastAsia="Times New Roman" w:hAnsi="Calibri" w:cs="Calibri"/>
          <w:sz w:val="22"/>
          <w:szCs w:val="22"/>
          <w:lang w:eastAsia="pt-BR"/>
        </w:rPr>
        <w:t>o interessado que, com dolo ou culpa</w:t>
      </w:r>
      <w:r w:rsidR="00FD2FE6" w:rsidRPr="005B7740">
        <w:rPr>
          <w:rFonts w:ascii="Calibri" w:eastAsia="Times New Roman" w:hAnsi="Calibri" w:cs="Calibri"/>
          <w:sz w:val="22"/>
          <w:szCs w:val="22"/>
          <w:lang w:eastAsia="pt-BR"/>
        </w:rPr>
        <w:t>:</w:t>
      </w:r>
    </w:p>
    <w:p w14:paraId="6E995722" w14:textId="36AE1394" w:rsidR="002F258F" w:rsidRPr="005B7740" w:rsidRDefault="00870767" w:rsidP="008D4FE8">
      <w:pPr>
        <w:pStyle w:val="PargrafodaLista"/>
        <w:numPr>
          <w:ilvl w:val="0"/>
          <w:numId w:val="1"/>
        </w:numPr>
        <w:spacing w:after="0"/>
        <w:rPr>
          <w:rFonts w:asciiTheme="minorHAnsi" w:eastAsia="Calibri" w:hAnsiTheme="minorHAnsi" w:cstheme="minorHAnsi"/>
          <w:sz w:val="22"/>
          <w:szCs w:val="22"/>
          <w:lang w:eastAsia="pt-BR"/>
        </w:rPr>
      </w:pPr>
      <w:r w:rsidRPr="005B7740">
        <w:rPr>
          <w:rFonts w:asciiTheme="minorHAnsi" w:eastAsia="Calibri" w:hAnsiTheme="minorHAnsi" w:cstheme="minorHAnsi"/>
          <w:b/>
          <w:bCs/>
          <w:sz w:val="22"/>
          <w:szCs w:val="22"/>
          <w:lang w:eastAsia="pt-BR"/>
        </w:rPr>
        <w:t>11</w:t>
      </w:r>
      <w:r w:rsidR="00FD2FE6" w:rsidRPr="005B7740">
        <w:rPr>
          <w:rFonts w:asciiTheme="minorHAnsi" w:eastAsia="Calibri" w:hAnsiTheme="minorHAnsi" w:cstheme="minorHAnsi"/>
          <w:b/>
          <w:bCs/>
          <w:sz w:val="22"/>
          <w:szCs w:val="22"/>
          <w:lang w:eastAsia="pt-BR"/>
        </w:rPr>
        <w:t xml:space="preserve">.1.1. </w:t>
      </w:r>
      <w:r w:rsidR="005B7740" w:rsidRPr="005B7740">
        <w:rPr>
          <w:rFonts w:asciiTheme="minorHAnsi" w:eastAsia="Calibri" w:hAnsiTheme="minorHAnsi" w:cstheme="minorHAnsi"/>
          <w:sz w:val="22"/>
          <w:szCs w:val="22"/>
          <w:lang w:eastAsia="pt-BR"/>
        </w:rPr>
        <w:t>D</w:t>
      </w:r>
      <w:r w:rsidR="002F258F" w:rsidRPr="005B7740">
        <w:rPr>
          <w:rFonts w:asciiTheme="minorHAnsi" w:eastAsia="Calibri" w:hAnsiTheme="minorHAnsi" w:cstheme="minorHAnsi"/>
          <w:sz w:val="22"/>
          <w:szCs w:val="22"/>
          <w:lang w:eastAsia="pt-BR"/>
        </w:rPr>
        <w:t>eixar de entregar a documentação exigida para o certame ou não entregar qualquer documento que tenha sido solicitado pela comissão de contratação;</w:t>
      </w:r>
    </w:p>
    <w:p w14:paraId="6EFD059B" w14:textId="16D8E8C3" w:rsidR="005A074B" w:rsidRPr="008D4FE8" w:rsidRDefault="005A074B" w:rsidP="008D4FE8">
      <w:pPr>
        <w:tabs>
          <w:tab w:val="left" w:pos="2003"/>
        </w:tabs>
        <w:spacing w:after="0"/>
        <w:ind w:left="720"/>
        <w:rPr>
          <w:rFonts w:asciiTheme="minorHAnsi" w:eastAsia="Calibri" w:hAnsiTheme="minorHAnsi" w:cstheme="minorHAnsi"/>
          <w:sz w:val="2"/>
          <w:szCs w:val="2"/>
          <w:lang w:eastAsia="pt-BR"/>
        </w:rPr>
      </w:pPr>
    </w:p>
    <w:p w14:paraId="09C1FBDC" w14:textId="20FE8AB9" w:rsidR="005B7740" w:rsidRPr="005B7740" w:rsidRDefault="00870767" w:rsidP="008D4FE8">
      <w:pPr>
        <w:pStyle w:val="PargrafodaLista"/>
        <w:numPr>
          <w:ilvl w:val="0"/>
          <w:numId w:val="1"/>
        </w:numPr>
        <w:spacing w:after="0"/>
        <w:rPr>
          <w:rFonts w:asciiTheme="minorHAnsi" w:eastAsia="Calibri" w:hAnsiTheme="minorHAnsi" w:cstheme="minorHAnsi"/>
          <w:sz w:val="22"/>
          <w:szCs w:val="22"/>
          <w:lang w:eastAsia="pt-BR"/>
        </w:rPr>
      </w:pPr>
      <w:r w:rsidRPr="005B7740">
        <w:rPr>
          <w:rFonts w:asciiTheme="minorHAnsi" w:eastAsia="Calibri" w:hAnsiTheme="minorHAnsi" w:cstheme="minorHAnsi"/>
          <w:b/>
          <w:bCs/>
          <w:sz w:val="22"/>
          <w:szCs w:val="22"/>
          <w:lang w:eastAsia="pt-BR"/>
        </w:rPr>
        <w:t>11</w:t>
      </w:r>
      <w:r w:rsidR="00FD2FE6" w:rsidRPr="005B7740">
        <w:rPr>
          <w:rFonts w:asciiTheme="minorHAnsi" w:eastAsia="Calibri" w:hAnsiTheme="minorHAnsi" w:cstheme="minorHAnsi"/>
          <w:b/>
          <w:bCs/>
          <w:sz w:val="22"/>
          <w:szCs w:val="22"/>
          <w:lang w:eastAsia="pt-BR"/>
        </w:rPr>
        <w:t xml:space="preserve">.1.2. </w:t>
      </w:r>
      <w:r w:rsidR="005B7740" w:rsidRPr="005B7740">
        <w:rPr>
          <w:rFonts w:asciiTheme="minorHAnsi" w:eastAsia="Calibri" w:hAnsiTheme="minorHAnsi" w:cstheme="minorHAnsi"/>
          <w:sz w:val="22"/>
          <w:szCs w:val="22"/>
          <w:lang w:eastAsia="pt-BR"/>
        </w:rPr>
        <w:t xml:space="preserve">Não celebrar o contrato ou não entregar a documentação exigida para a contratação, quando convocado dentro do prazo de validade do credenciamento; </w:t>
      </w:r>
    </w:p>
    <w:p w14:paraId="4AF4B71E" w14:textId="5913C7F4" w:rsidR="005B7740" w:rsidRPr="00EB0C1F" w:rsidRDefault="00870767" w:rsidP="005B7740">
      <w:pPr>
        <w:pStyle w:val="PargrafodaLista"/>
        <w:numPr>
          <w:ilvl w:val="0"/>
          <w:numId w:val="1"/>
        </w:numPr>
        <w:rPr>
          <w:rFonts w:asciiTheme="minorHAnsi" w:eastAsia="Calibri" w:hAnsiTheme="minorHAnsi" w:cstheme="minorHAnsi"/>
          <w:sz w:val="22"/>
          <w:szCs w:val="22"/>
          <w:lang w:eastAsia="pt-BR"/>
        </w:rPr>
      </w:pPr>
      <w:r w:rsidRPr="00EB0C1F">
        <w:rPr>
          <w:rFonts w:asciiTheme="minorHAnsi" w:eastAsia="Calibri" w:hAnsiTheme="minorHAnsi" w:cstheme="minorHAnsi"/>
          <w:b/>
          <w:bCs/>
          <w:sz w:val="22"/>
          <w:szCs w:val="22"/>
          <w:lang w:eastAsia="pt-BR"/>
        </w:rPr>
        <w:t>11</w:t>
      </w:r>
      <w:r w:rsidR="00FD2FE6" w:rsidRPr="00EB0C1F">
        <w:rPr>
          <w:rFonts w:asciiTheme="minorHAnsi" w:eastAsia="Calibri" w:hAnsiTheme="minorHAnsi" w:cstheme="minorHAnsi"/>
          <w:b/>
          <w:bCs/>
          <w:sz w:val="22"/>
          <w:szCs w:val="22"/>
          <w:lang w:eastAsia="pt-BR"/>
        </w:rPr>
        <w:t xml:space="preserve">.1.3. </w:t>
      </w:r>
      <w:r w:rsidR="005B7740" w:rsidRPr="00EB0C1F">
        <w:rPr>
          <w:rFonts w:asciiTheme="minorHAnsi" w:eastAsia="Calibri" w:hAnsiTheme="minorHAnsi" w:cstheme="minorHAnsi"/>
          <w:sz w:val="22"/>
          <w:szCs w:val="22"/>
          <w:lang w:eastAsia="pt-BR"/>
        </w:rPr>
        <w:t>Recusar-se, sem justificativa, a assinar o contrato, ou a aceitar ou retirar o instrumento equivalente no prazo estabelecido pela Administração;</w:t>
      </w:r>
    </w:p>
    <w:p w14:paraId="1C7F09B7" w14:textId="1064F028" w:rsidR="005B7740" w:rsidRPr="00EB0C1F" w:rsidRDefault="00870767" w:rsidP="005B7740">
      <w:pPr>
        <w:pStyle w:val="PargrafodaLista"/>
        <w:numPr>
          <w:ilvl w:val="0"/>
          <w:numId w:val="1"/>
        </w:numPr>
        <w:rPr>
          <w:rFonts w:asciiTheme="minorHAnsi" w:eastAsia="Calibri" w:hAnsiTheme="minorHAnsi" w:cstheme="minorHAnsi"/>
          <w:sz w:val="22"/>
          <w:szCs w:val="22"/>
          <w:lang w:eastAsia="pt-BR"/>
        </w:rPr>
      </w:pPr>
      <w:r w:rsidRPr="00EB0C1F">
        <w:rPr>
          <w:rFonts w:asciiTheme="minorHAnsi" w:eastAsia="Calibri" w:hAnsiTheme="minorHAnsi" w:cstheme="minorHAnsi"/>
          <w:b/>
          <w:bCs/>
          <w:sz w:val="22"/>
          <w:szCs w:val="22"/>
          <w:lang w:eastAsia="pt-BR"/>
        </w:rPr>
        <w:t>11</w:t>
      </w:r>
      <w:r w:rsidR="00FD2FE6" w:rsidRPr="00EB0C1F">
        <w:rPr>
          <w:rFonts w:asciiTheme="minorHAnsi" w:eastAsia="Calibri" w:hAnsiTheme="minorHAnsi" w:cstheme="minorHAnsi"/>
          <w:b/>
          <w:bCs/>
          <w:sz w:val="22"/>
          <w:szCs w:val="22"/>
          <w:lang w:eastAsia="pt-BR"/>
        </w:rPr>
        <w:t xml:space="preserve">.1.4. </w:t>
      </w:r>
      <w:r w:rsidR="005B7740" w:rsidRPr="00EB0C1F">
        <w:rPr>
          <w:rFonts w:asciiTheme="minorHAnsi" w:eastAsia="Calibri" w:hAnsiTheme="minorHAnsi" w:cstheme="minorHAnsi"/>
          <w:sz w:val="22"/>
          <w:szCs w:val="22"/>
          <w:lang w:eastAsia="pt-BR"/>
        </w:rPr>
        <w:t>Apresentar declaração ou documentação falsa exigida para o certame ou prestar declaração falsa durante o credenciamento;</w:t>
      </w:r>
    </w:p>
    <w:p w14:paraId="7670F68C" w14:textId="6CB097DA" w:rsidR="005B7740" w:rsidRPr="00EB0C1F" w:rsidRDefault="00870767" w:rsidP="005B7740">
      <w:pPr>
        <w:pStyle w:val="PargrafodaLista"/>
        <w:numPr>
          <w:ilvl w:val="0"/>
          <w:numId w:val="1"/>
        </w:numPr>
        <w:rPr>
          <w:rFonts w:asciiTheme="minorHAnsi" w:eastAsia="Calibri" w:hAnsiTheme="minorHAnsi" w:cstheme="minorHAnsi"/>
          <w:b/>
          <w:bCs/>
          <w:sz w:val="22"/>
          <w:szCs w:val="22"/>
          <w:lang w:eastAsia="pt-BR"/>
        </w:rPr>
      </w:pPr>
      <w:r w:rsidRPr="00EB0C1F">
        <w:rPr>
          <w:rFonts w:asciiTheme="minorHAnsi" w:eastAsia="Calibri" w:hAnsiTheme="minorHAnsi" w:cstheme="minorHAnsi"/>
          <w:b/>
          <w:bCs/>
          <w:sz w:val="22"/>
          <w:szCs w:val="22"/>
          <w:lang w:eastAsia="pt-BR"/>
        </w:rPr>
        <w:t>11</w:t>
      </w:r>
      <w:r w:rsidR="00FD2FE6" w:rsidRPr="00EB0C1F">
        <w:rPr>
          <w:rFonts w:asciiTheme="minorHAnsi" w:eastAsia="Calibri" w:hAnsiTheme="minorHAnsi" w:cstheme="minorHAnsi"/>
          <w:b/>
          <w:bCs/>
          <w:sz w:val="22"/>
          <w:szCs w:val="22"/>
          <w:lang w:eastAsia="pt-BR"/>
        </w:rPr>
        <w:t xml:space="preserve">.1.5. </w:t>
      </w:r>
      <w:r w:rsidR="005B7740" w:rsidRPr="00EB0C1F">
        <w:rPr>
          <w:rFonts w:asciiTheme="minorHAnsi" w:eastAsia="Calibri" w:hAnsiTheme="minorHAnsi" w:cstheme="minorHAnsi"/>
          <w:sz w:val="22"/>
          <w:szCs w:val="22"/>
          <w:lang w:eastAsia="pt-BR"/>
        </w:rPr>
        <w:t>Fraudar o credenciamento;</w:t>
      </w:r>
    </w:p>
    <w:p w14:paraId="48DA151F" w14:textId="32A39E70" w:rsidR="005B7740" w:rsidRPr="00EB0C1F" w:rsidRDefault="00870767" w:rsidP="005B7740">
      <w:pPr>
        <w:pStyle w:val="PargrafodaLista"/>
        <w:numPr>
          <w:ilvl w:val="0"/>
          <w:numId w:val="1"/>
        </w:numPr>
        <w:tabs>
          <w:tab w:val="clear" w:pos="0"/>
        </w:tabs>
        <w:spacing w:after="0"/>
        <w:jc w:val="both"/>
        <w:rPr>
          <w:rFonts w:asciiTheme="minorHAnsi" w:eastAsia="Calibri" w:hAnsiTheme="minorHAnsi" w:cstheme="minorHAnsi"/>
          <w:b/>
          <w:bCs/>
          <w:sz w:val="22"/>
          <w:szCs w:val="22"/>
          <w:lang w:eastAsia="pt-BR"/>
        </w:rPr>
      </w:pPr>
      <w:r w:rsidRPr="00EB0C1F">
        <w:rPr>
          <w:rFonts w:asciiTheme="minorHAnsi" w:eastAsia="Calibri" w:hAnsiTheme="minorHAnsi" w:cstheme="minorHAnsi"/>
          <w:b/>
          <w:bCs/>
          <w:sz w:val="22"/>
          <w:szCs w:val="22"/>
          <w:lang w:eastAsia="pt-BR"/>
        </w:rPr>
        <w:t>11</w:t>
      </w:r>
      <w:r w:rsidR="00FD2FE6" w:rsidRPr="00EB0C1F">
        <w:rPr>
          <w:rFonts w:asciiTheme="minorHAnsi" w:eastAsia="Calibri" w:hAnsiTheme="minorHAnsi" w:cstheme="minorHAnsi"/>
          <w:b/>
          <w:bCs/>
          <w:sz w:val="22"/>
          <w:szCs w:val="22"/>
          <w:lang w:eastAsia="pt-BR"/>
        </w:rPr>
        <w:t xml:space="preserve">.1.6. </w:t>
      </w:r>
      <w:r w:rsidR="005B7740" w:rsidRPr="00EB0C1F">
        <w:rPr>
          <w:rFonts w:asciiTheme="minorHAnsi" w:eastAsia="Calibri" w:hAnsiTheme="minorHAnsi" w:cstheme="minorHAnsi"/>
          <w:sz w:val="22"/>
          <w:szCs w:val="22"/>
          <w:lang w:eastAsia="pt-BR"/>
        </w:rPr>
        <w:t>Comportar-se de modo inidôneo ou cometer fraude de qualquer natureza, em especial quando:</w:t>
      </w:r>
    </w:p>
    <w:p w14:paraId="35551A02" w14:textId="2766108E" w:rsidR="005B7740" w:rsidRPr="00EB0C1F" w:rsidRDefault="00EB0C1F" w:rsidP="00EB0C1F">
      <w:pPr>
        <w:pStyle w:val="PargrafodaLista"/>
        <w:numPr>
          <w:ilvl w:val="0"/>
          <w:numId w:val="1"/>
        </w:numPr>
        <w:tabs>
          <w:tab w:val="clear" w:pos="0"/>
        </w:tabs>
        <w:spacing w:after="0"/>
        <w:ind w:left="1276"/>
        <w:jc w:val="both"/>
        <w:rPr>
          <w:rFonts w:asciiTheme="minorHAnsi" w:eastAsia="Calibri" w:hAnsiTheme="minorHAnsi" w:cstheme="minorHAnsi"/>
          <w:sz w:val="22"/>
          <w:szCs w:val="22"/>
          <w:lang w:eastAsia="pt-BR"/>
        </w:rPr>
      </w:pPr>
      <w:r w:rsidRPr="00EB0C1F">
        <w:rPr>
          <w:rFonts w:asciiTheme="minorHAnsi" w:eastAsia="Calibri" w:hAnsiTheme="minorHAnsi" w:cstheme="minorHAnsi"/>
          <w:b/>
          <w:bCs/>
          <w:sz w:val="22"/>
          <w:szCs w:val="22"/>
          <w:lang w:eastAsia="pt-BR"/>
        </w:rPr>
        <w:t xml:space="preserve">1.1.6.1. </w:t>
      </w:r>
      <w:r w:rsidR="005B7740" w:rsidRPr="00EB0C1F">
        <w:rPr>
          <w:rFonts w:asciiTheme="minorHAnsi" w:eastAsia="Calibri" w:hAnsiTheme="minorHAnsi" w:cstheme="minorHAnsi"/>
          <w:sz w:val="22"/>
          <w:szCs w:val="22"/>
          <w:lang w:eastAsia="pt-BR"/>
        </w:rPr>
        <w:t xml:space="preserve">Agir em conluio ou em desconformidade com a lei; </w:t>
      </w:r>
    </w:p>
    <w:p w14:paraId="1CD39A97" w14:textId="21CA0469" w:rsidR="005B7740" w:rsidRPr="00EB0C1F" w:rsidRDefault="00EB0C1F" w:rsidP="00EB0C1F">
      <w:pPr>
        <w:pStyle w:val="PargrafodaLista"/>
        <w:numPr>
          <w:ilvl w:val="0"/>
          <w:numId w:val="1"/>
        </w:numPr>
        <w:tabs>
          <w:tab w:val="clear" w:pos="0"/>
        </w:tabs>
        <w:spacing w:after="0"/>
        <w:ind w:left="1276"/>
        <w:jc w:val="both"/>
        <w:rPr>
          <w:rFonts w:asciiTheme="minorHAnsi" w:eastAsia="Calibri" w:hAnsiTheme="minorHAnsi" w:cstheme="minorHAnsi"/>
          <w:b/>
          <w:bCs/>
          <w:sz w:val="22"/>
          <w:szCs w:val="22"/>
          <w:lang w:eastAsia="pt-BR"/>
        </w:rPr>
      </w:pPr>
      <w:r w:rsidRPr="00EB0C1F">
        <w:rPr>
          <w:rFonts w:asciiTheme="minorHAnsi" w:eastAsia="Calibri" w:hAnsiTheme="minorHAnsi" w:cstheme="minorHAnsi"/>
          <w:b/>
          <w:bCs/>
          <w:sz w:val="22"/>
          <w:szCs w:val="22"/>
          <w:lang w:eastAsia="pt-BR"/>
        </w:rPr>
        <w:t xml:space="preserve">1.1.6.2. </w:t>
      </w:r>
      <w:r w:rsidR="005B7740" w:rsidRPr="00EB0C1F">
        <w:rPr>
          <w:rFonts w:asciiTheme="minorHAnsi" w:eastAsia="Calibri" w:hAnsiTheme="minorHAnsi" w:cstheme="minorHAnsi"/>
          <w:sz w:val="22"/>
          <w:szCs w:val="22"/>
          <w:lang w:eastAsia="pt-BR"/>
        </w:rPr>
        <w:t>Induzir deliberadamente a erro no julgamento;</w:t>
      </w:r>
      <w:r w:rsidR="005B7740" w:rsidRPr="00EB0C1F">
        <w:rPr>
          <w:rFonts w:asciiTheme="minorHAnsi" w:eastAsia="Calibri" w:hAnsiTheme="minorHAnsi" w:cstheme="minorHAnsi"/>
          <w:b/>
          <w:bCs/>
          <w:sz w:val="22"/>
          <w:szCs w:val="22"/>
          <w:lang w:eastAsia="pt-BR"/>
        </w:rPr>
        <w:t xml:space="preserve"> </w:t>
      </w:r>
    </w:p>
    <w:p w14:paraId="5AB035EC" w14:textId="77777777" w:rsidR="00EB0C1F" w:rsidRPr="00EB0C1F" w:rsidRDefault="00EB0C1F" w:rsidP="00EB0C1F">
      <w:pPr>
        <w:pStyle w:val="PargrafodaLista"/>
        <w:numPr>
          <w:ilvl w:val="0"/>
          <w:numId w:val="1"/>
        </w:numPr>
        <w:tabs>
          <w:tab w:val="clear" w:pos="0"/>
        </w:tabs>
        <w:spacing w:after="0"/>
        <w:jc w:val="both"/>
        <w:rPr>
          <w:rFonts w:asciiTheme="minorHAnsi" w:eastAsia="Calibri" w:hAnsiTheme="minorHAnsi" w:cstheme="minorHAnsi"/>
          <w:sz w:val="22"/>
          <w:szCs w:val="22"/>
          <w:lang w:eastAsia="pt-BR"/>
        </w:rPr>
      </w:pPr>
      <w:r w:rsidRPr="00EB0C1F">
        <w:rPr>
          <w:rFonts w:asciiTheme="minorHAnsi" w:eastAsia="Calibri" w:hAnsiTheme="minorHAnsi" w:cstheme="minorHAnsi"/>
          <w:b/>
          <w:bCs/>
          <w:sz w:val="22"/>
          <w:szCs w:val="22"/>
          <w:lang w:eastAsia="pt-BR"/>
        </w:rPr>
        <w:t xml:space="preserve">11.1.7. </w:t>
      </w:r>
      <w:r w:rsidRPr="00EB0C1F">
        <w:rPr>
          <w:rFonts w:asciiTheme="minorHAnsi" w:eastAsia="Calibri" w:hAnsiTheme="minorHAnsi" w:cstheme="minorHAnsi"/>
          <w:sz w:val="22"/>
          <w:szCs w:val="22"/>
          <w:lang w:eastAsia="pt-BR"/>
        </w:rPr>
        <w:t>Praticar atos ilícitos com vistas a frustrar os objetivos do credenciamento;</w:t>
      </w:r>
    </w:p>
    <w:p w14:paraId="1A0FF3E9" w14:textId="230C0D6D" w:rsidR="005B7740" w:rsidRPr="00EB0C1F" w:rsidRDefault="00EB0C1F" w:rsidP="00EB0C1F">
      <w:pPr>
        <w:pStyle w:val="PargrafodaLista"/>
        <w:numPr>
          <w:ilvl w:val="0"/>
          <w:numId w:val="1"/>
        </w:numPr>
        <w:tabs>
          <w:tab w:val="clear" w:pos="0"/>
        </w:tabs>
        <w:spacing w:after="0"/>
        <w:ind w:left="709"/>
        <w:jc w:val="both"/>
        <w:rPr>
          <w:rFonts w:asciiTheme="minorHAnsi" w:eastAsia="Calibri" w:hAnsiTheme="minorHAnsi" w:cstheme="minorHAnsi"/>
          <w:sz w:val="22"/>
          <w:szCs w:val="22"/>
          <w:lang w:eastAsia="pt-BR"/>
        </w:rPr>
      </w:pPr>
      <w:r w:rsidRPr="00EB0C1F">
        <w:rPr>
          <w:rFonts w:asciiTheme="minorHAnsi" w:eastAsia="Calibri" w:hAnsiTheme="minorHAnsi" w:cstheme="minorHAnsi"/>
          <w:b/>
          <w:bCs/>
          <w:sz w:val="22"/>
          <w:szCs w:val="22"/>
          <w:lang w:eastAsia="pt-BR"/>
        </w:rPr>
        <w:t xml:space="preserve">11.1.8. </w:t>
      </w:r>
      <w:r w:rsidR="005B7740" w:rsidRPr="00EB0C1F">
        <w:rPr>
          <w:rFonts w:asciiTheme="minorHAnsi" w:eastAsia="Calibri" w:hAnsiTheme="minorHAnsi" w:cstheme="minorHAnsi"/>
          <w:sz w:val="22"/>
          <w:szCs w:val="22"/>
          <w:lang w:eastAsia="pt-BR"/>
        </w:rPr>
        <w:t>Praticar ato lesivo previsto no art. 5º da Lei n.º 12.846, de 2013.</w:t>
      </w:r>
    </w:p>
    <w:p w14:paraId="48D9C05F" w14:textId="77777777" w:rsidR="00EB0C1F" w:rsidRPr="003B4B16" w:rsidRDefault="00870767" w:rsidP="00EB0C1F">
      <w:pPr>
        <w:spacing w:after="0"/>
        <w:jc w:val="both"/>
        <w:rPr>
          <w:rFonts w:asciiTheme="minorHAnsi" w:eastAsia="Calibri" w:hAnsiTheme="minorHAnsi" w:cstheme="minorHAnsi"/>
          <w:sz w:val="22"/>
          <w:szCs w:val="22"/>
          <w:lang w:eastAsia="pt-BR"/>
        </w:rPr>
      </w:pPr>
      <w:r w:rsidRPr="003B4B16">
        <w:rPr>
          <w:rFonts w:asciiTheme="minorHAnsi" w:eastAsia="Calibri" w:hAnsiTheme="minorHAnsi" w:cstheme="minorHAnsi"/>
          <w:b/>
          <w:bCs/>
          <w:sz w:val="22"/>
          <w:szCs w:val="22"/>
          <w:lang w:eastAsia="pt-BR"/>
        </w:rPr>
        <w:t>11</w:t>
      </w:r>
      <w:r w:rsidR="00FD2FE6" w:rsidRPr="003B4B16">
        <w:rPr>
          <w:rFonts w:asciiTheme="minorHAnsi" w:eastAsia="Calibri" w:hAnsiTheme="minorHAnsi" w:cstheme="minorHAnsi"/>
          <w:b/>
          <w:bCs/>
          <w:sz w:val="22"/>
          <w:szCs w:val="22"/>
          <w:lang w:eastAsia="pt-BR"/>
        </w:rPr>
        <w:t>.2.</w:t>
      </w:r>
      <w:r w:rsidR="00FD2FE6" w:rsidRPr="003B4B16">
        <w:rPr>
          <w:rFonts w:asciiTheme="minorHAnsi" w:eastAsia="Calibri" w:hAnsiTheme="minorHAnsi" w:cstheme="minorHAnsi"/>
          <w:sz w:val="22"/>
          <w:szCs w:val="22"/>
          <w:lang w:eastAsia="pt-BR"/>
        </w:rPr>
        <w:t xml:space="preserve"> </w:t>
      </w:r>
      <w:r w:rsidR="00EB0C1F" w:rsidRPr="003B4B16">
        <w:rPr>
          <w:rFonts w:asciiTheme="minorHAnsi" w:eastAsia="Calibri" w:hAnsiTheme="minorHAnsi" w:cstheme="minorHAnsi"/>
          <w:sz w:val="22"/>
          <w:szCs w:val="22"/>
          <w:lang w:eastAsia="pt-BR"/>
        </w:rPr>
        <w:t xml:space="preserve">Com fulcro na Lei nº 14.133, de 2021, a Administração poderá, garantida a prévia defesa, aplicar aos credenciados as seguintes sanções, sem prejuízo das responsabilidades civil e criminal: </w:t>
      </w:r>
    </w:p>
    <w:p w14:paraId="64B5D9B8" w14:textId="33EA30E7" w:rsidR="00EB0C1F" w:rsidRPr="003B4B16" w:rsidRDefault="00EB0C1F" w:rsidP="00EB0C1F">
      <w:pPr>
        <w:pStyle w:val="PargrafodaLista"/>
        <w:numPr>
          <w:ilvl w:val="0"/>
          <w:numId w:val="1"/>
        </w:numPr>
        <w:spacing w:after="0"/>
        <w:jc w:val="both"/>
        <w:rPr>
          <w:rFonts w:asciiTheme="minorHAnsi" w:eastAsia="Calibri" w:hAnsiTheme="minorHAnsi" w:cstheme="minorHAnsi"/>
          <w:sz w:val="22"/>
          <w:szCs w:val="22"/>
          <w:lang w:eastAsia="pt-BR"/>
        </w:rPr>
      </w:pPr>
      <w:r w:rsidRPr="003B4B16">
        <w:rPr>
          <w:rFonts w:asciiTheme="minorHAnsi" w:eastAsia="Calibri" w:hAnsiTheme="minorHAnsi" w:cstheme="minorHAnsi"/>
          <w:b/>
          <w:bCs/>
          <w:sz w:val="22"/>
          <w:szCs w:val="22"/>
          <w:lang w:eastAsia="pt-BR"/>
        </w:rPr>
        <w:t>11.2.1.</w:t>
      </w:r>
      <w:r w:rsidRPr="003B4B16">
        <w:rPr>
          <w:rFonts w:asciiTheme="minorHAnsi" w:eastAsia="Calibri" w:hAnsiTheme="minorHAnsi" w:cstheme="minorHAnsi"/>
          <w:sz w:val="22"/>
          <w:szCs w:val="22"/>
          <w:lang w:eastAsia="pt-BR"/>
        </w:rPr>
        <w:t xml:space="preserve"> </w:t>
      </w:r>
      <w:proofErr w:type="gramStart"/>
      <w:r w:rsidRPr="003B4B16">
        <w:rPr>
          <w:rFonts w:asciiTheme="minorHAnsi" w:eastAsia="Calibri" w:hAnsiTheme="minorHAnsi" w:cstheme="minorHAnsi"/>
          <w:sz w:val="22"/>
          <w:szCs w:val="22"/>
          <w:lang w:eastAsia="pt-BR"/>
        </w:rPr>
        <w:t>advertência</w:t>
      </w:r>
      <w:proofErr w:type="gramEnd"/>
      <w:r w:rsidRPr="003B4B16">
        <w:rPr>
          <w:rFonts w:asciiTheme="minorHAnsi" w:eastAsia="Calibri" w:hAnsiTheme="minorHAnsi" w:cstheme="minorHAnsi"/>
          <w:sz w:val="22"/>
          <w:szCs w:val="22"/>
          <w:lang w:eastAsia="pt-BR"/>
        </w:rPr>
        <w:t xml:space="preserve">; </w:t>
      </w:r>
    </w:p>
    <w:p w14:paraId="2F6E668C" w14:textId="7E832E8B" w:rsidR="00EB0C1F" w:rsidRPr="003B4B16" w:rsidRDefault="00EB0C1F" w:rsidP="00EB0C1F">
      <w:pPr>
        <w:pStyle w:val="PargrafodaLista"/>
        <w:numPr>
          <w:ilvl w:val="0"/>
          <w:numId w:val="1"/>
        </w:numPr>
        <w:spacing w:after="0"/>
        <w:jc w:val="both"/>
        <w:rPr>
          <w:rFonts w:asciiTheme="minorHAnsi" w:eastAsia="Calibri" w:hAnsiTheme="minorHAnsi" w:cstheme="minorHAnsi"/>
          <w:sz w:val="22"/>
          <w:szCs w:val="22"/>
          <w:lang w:eastAsia="pt-BR"/>
        </w:rPr>
      </w:pPr>
      <w:r w:rsidRPr="003B4B16">
        <w:rPr>
          <w:rFonts w:asciiTheme="minorHAnsi" w:eastAsia="Calibri" w:hAnsiTheme="minorHAnsi" w:cstheme="minorHAnsi"/>
          <w:b/>
          <w:bCs/>
          <w:sz w:val="22"/>
          <w:szCs w:val="22"/>
          <w:lang w:eastAsia="pt-BR"/>
        </w:rPr>
        <w:t>11.2.2.</w:t>
      </w:r>
      <w:r w:rsidRPr="003B4B16">
        <w:rPr>
          <w:rFonts w:asciiTheme="minorHAnsi" w:eastAsia="Calibri" w:hAnsiTheme="minorHAnsi" w:cstheme="minorHAnsi"/>
          <w:sz w:val="22"/>
          <w:szCs w:val="22"/>
          <w:lang w:eastAsia="pt-BR"/>
        </w:rPr>
        <w:t xml:space="preserve"> </w:t>
      </w:r>
      <w:proofErr w:type="gramStart"/>
      <w:r w:rsidRPr="003B4B16">
        <w:rPr>
          <w:rFonts w:asciiTheme="minorHAnsi" w:eastAsia="Calibri" w:hAnsiTheme="minorHAnsi" w:cstheme="minorHAnsi"/>
          <w:sz w:val="22"/>
          <w:szCs w:val="22"/>
          <w:lang w:eastAsia="pt-BR"/>
        </w:rPr>
        <w:t>multa</w:t>
      </w:r>
      <w:proofErr w:type="gramEnd"/>
      <w:r w:rsidRPr="003B4B16">
        <w:rPr>
          <w:rFonts w:asciiTheme="minorHAnsi" w:eastAsia="Calibri" w:hAnsiTheme="minorHAnsi" w:cstheme="minorHAnsi"/>
          <w:sz w:val="22"/>
          <w:szCs w:val="22"/>
          <w:lang w:eastAsia="pt-BR"/>
        </w:rPr>
        <w:t>;</w:t>
      </w:r>
    </w:p>
    <w:p w14:paraId="3960E89E" w14:textId="71C58DE6" w:rsidR="00EB0C1F" w:rsidRPr="003B4B16" w:rsidRDefault="00EB0C1F" w:rsidP="00EB0C1F">
      <w:pPr>
        <w:pStyle w:val="PargrafodaLista"/>
        <w:numPr>
          <w:ilvl w:val="0"/>
          <w:numId w:val="1"/>
        </w:numPr>
        <w:spacing w:after="0"/>
        <w:jc w:val="both"/>
        <w:rPr>
          <w:rFonts w:asciiTheme="minorHAnsi" w:eastAsia="Calibri" w:hAnsiTheme="minorHAnsi" w:cstheme="minorHAnsi"/>
          <w:sz w:val="22"/>
          <w:szCs w:val="22"/>
          <w:lang w:eastAsia="pt-BR"/>
        </w:rPr>
      </w:pPr>
      <w:r w:rsidRPr="003B4B16">
        <w:rPr>
          <w:rFonts w:asciiTheme="minorHAnsi" w:eastAsia="Calibri" w:hAnsiTheme="minorHAnsi" w:cstheme="minorHAnsi"/>
          <w:b/>
          <w:bCs/>
          <w:sz w:val="22"/>
          <w:szCs w:val="22"/>
          <w:lang w:eastAsia="pt-BR"/>
        </w:rPr>
        <w:t>11.2.3.</w:t>
      </w:r>
      <w:r w:rsidRPr="003B4B16">
        <w:rPr>
          <w:rFonts w:asciiTheme="minorHAnsi" w:eastAsia="Calibri" w:hAnsiTheme="minorHAnsi" w:cstheme="minorHAnsi"/>
          <w:sz w:val="22"/>
          <w:szCs w:val="22"/>
          <w:lang w:eastAsia="pt-BR"/>
        </w:rPr>
        <w:t xml:space="preserve"> </w:t>
      </w:r>
      <w:proofErr w:type="gramStart"/>
      <w:r w:rsidRPr="003B4B16">
        <w:rPr>
          <w:rFonts w:asciiTheme="minorHAnsi" w:eastAsia="Calibri" w:hAnsiTheme="minorHAnsi" w:cstheme="minorHAnsi"/>
          <w:sz w:val="22"/>
          <w:szCs w:val="22"/>
          <w:lang w:eastAsia="pt-BR"/>
        </w:rPr>
        <w:t>impedimento</w:t>
      </w:r>
      <w:proofErr w:type="gramEnd"/>
      <w:r w:rsidRPr="003B4B16">
        <w:rPr>
          <w:rFonts w:asciiTheme="minorHAnsi" w:eastAsia="Calibri" w:hAnsiTheme="minorHAnsi" w:cstheme="minorHAnsi"/>
          <w:sz w:val="22"/>
          <w:szCs w:val="22"/>
          <w:lang w:eastAsia="pt-BR"/>
        </w:rPr>
        <w:t xml:space="preserve"> de licitar e contratar e</w:t>
      </w:r>
    </w:p>
    <w:p w14:paraId="55C8D47B" w14:textId="66A2FBAB" w:rsidR="00EB0C1F" w:rsidRPr="003B4B16" w:rsidRDefault="00EB0C1F" w:rsidP="00EB0C1F">
      <w:pPr>
        <w:pStyle w:val="PargrafodaLista"/>
        <w:numPr>
          <w:ilvl w:val="0"/>
          <w:numId w:val="1"/>
        </w:numPr>
        <w:spacing w:after="0"/>
        <w:jc w:val="both"/>
        <w:rPr>
          <w:rFonts w:asciiTheme="minorHAnsi" w:eastAsia="Calibri" w:hAnsiTheme="minorHAnsi" w:cstheme="minorHAnsi"/>
          <w:sz w:val="22"/>
          <w:szCs w:val="22"/>
          <w:lang w:eastAsia="pt-BR"/>
        </w:rPr>
      </w:pPr>
      <w:r w:rsidRPr="003B4B16">
        <w:rPr>
          <w:rFonts w:asciiTheme="minorHAnsi" w:eastAsia="Calibri" w:hAnsiTheme="minorHAnsi" w:cstheme="minorHAnsi"/>
          <w:b/>
          <w:bCs/>
          <w:sz w:val="22"/>
          <w:szCs w:val="22"/>
          <w:lang w:eastAsia="pt-BR"/>
        </w:rPr>
        <w:t>11.2.4.</w:t>
      </w:r>
      <w:r w:rsidRPr="003B4B16">
        <w:rPr>
          <w:rFonts w:asciiTheme="minorHAnsi" w:eastAsia="Calibri" w:hAnsiTheme="minorHAnsi" w:cstheme="minorHAnsi"/>
          <w:sz w:val="22"/>
          <w:szCs w:val="22"/>
          <w:lang w:eastAsia="pt-BR"/>
        </w:rPr>
        <w:t xml:space="preserve"> </w:t>
      </w:r>
      <w:proofErr w:type="gramStart"/>
      <w:r w:rsidRPr="003B4B16">
        <w:rPr>
          <w:rFonts w:asciiTheme="minorHAnsi" w:eastAsia="Calibri" w:hAnsiTheme="minorHAnsi" w:cstheme="minorHAnsi"/>
          <w:sz w:val="22"/>
          <w:szCs w:val="22"/>
          <w:lang w:eastAsia="pt-BR"/>
        </w:rPr>
        <w:t>declaração</w:t>
      </w:r>
      <w:proofErr w:type="gramEnd"/>
      <w:r w:rsidRPr="003B4B16">
        <w:rPr>
          <w:rFonts w:asciiTheme="minorHAnsi" w:eastAsia="Calibri" w:hAnsiTheme="minorHAnsi" w:cstheme="minorHAnsi"/>
          <w:sz w:val="22"/>
          <w:szCs w:val="22"/>
          <w:lang w:eastAsia="pt-BR"/>
        </w:rPr>
        <w:t xml:space="preserve"> de inidoneidade para licitar ou contratar, enquanto perdurarem os motivos determinantes da punição ou até que seja promovida sua reabilitação perante a própria autoridade que aplicou a penalidade.</w:t>
      </w:r>
    </w:p>
    <w:p w14:paraId="148C5FC8" w14:textId="108680C3" w:rsidR="00EB0C1F" w:rsidRPr="003B4B16" w:rsidRDefault="003B4B16" w:rsidP="00EB0C1F">
      <w:pPr>
        <w:spacing w:after="0"/>
        <w:jc w:val="both"/>
        <w:rPr>
          <w:rFonts w:asciiTheme="minorHAnsi" w:eastAsia="Calibri" w:hAnsiTheme="minorHAnsi" w:cstheme="minorHAnsi"/>
          <w:sz w:val="22"/>
          <w:szCs w:val="22"/>
          <w:lang w:eastAsia="pt-BR"/>
        </w:rPr>
      </w:pPr>
      <w:r w:rsidRPr="003B4B16">
        <w:rPr>
          <w:rFonts w:asciiTheme="minorHAnsi" w:eastAsia="Calibri" w:hAnsiTheme="minorHAnsi" w:cstheme="minorHAnsi"/>
          <w:b/>
          <w:bCs/>
          <w:sz w:val="22"/>
          <w:szCs w:val="22"/>
          <w:lang w:eastAsia="pt-BR"/>
        </w:rPr>
        <w:t>11.3.</w:t>
      </w:r>
      <w:r w:rsidRPr="003B4B16">
        <w:rPr>
          <w:rFonts w:asciiTheme="minorHAnsi" w:eastAsia="Calibri" w:hAnsiTheme="minorHAnsi" w:cstheme="minorHAnsi"/>
          <w:sz w:val="22"/>
          <w:szCs w:val="22"/>
          <w:lang w:eastAsia="pt-BR"/>
        </w:rPr>
        <w:t xml:space="preserve"> </w:t>
      </w:r>
      <w:r w:rsidR="00EB0C1F" w:rsidRPr="003B4B16">
        <w:rPr>
          <w:rFonts w:asciiTheme="minorHAnsi" w:eastAsia="Calibri" w:hAnsiTheme="minorHAnsi" w:cstheme="minorHAnsi"/>
          <w:sz w:val="22"/>
          <w:szCs w:val="22"/>
          <w:lang w:eastAsia="pt-BR"/>
        </w:rPr>
        <w:t>Na aplicação das sanções serão considerados:</w:t>
      </w:r>
    </w:p>
    <w:p w14:paraId="6843411D" w14:textId="2E1A20F1" w:rsidR="00EB0C1F" w:rsidRPr="003B4B16" w:rsidRDefault="003B4B16" w:rsidP="00EB0C1F">
      <w:pPr>
        <w:pStyle w:val="PargrafodaLista"/>
        <w:numPr>
          <w:ilvl w:val="0"/>
          <w:numId w:val="1"/>
        </w:numPr>
        <w:spacing w:after="0"/>
        <w:jc w:val="both"/>
        <w:rPr>
          <w:rFonts w:asciiTheme="minorHAnsi" w:eastAsia="Calibri" w:hAnsiTheme="minorHAnsi" w:cstheme="minorHAnsi"/>
          <w:sz w:val="22"/>
          <w:szCs w:val="22"/>
          <w:lang w:eastAsia="pt-BR"/>
        </w:rPr>
      </w:pPr>
      <w:r w:rsidRPr="003B4B16">
        <w:rPr>
          <w:rFonts w:asciiTheme="minorHAnsi" w:eastAsia="Calibri" w:hAnsiTheme="minorHAnsi" w:cstheme="minorHAnsi"/>
          <w:b/>
          <w:bCs/>
          <w:sz w:val="22"/>
          <w:szCs w:val="22"/>
          <w:lang w:eastAsia="pt-BR"/>
        </w:rPr>
        <w:t>11.3.1.</w:t>
      </w:r>
      <w:r w:rsidRPr="003B4B16">
        <w:rPr>
          <w:rFonts w:asciiTheme="minorHAnsi" w:eastAsia="Calibri" w:hAnsiTheme="minorHAnsi" w:cstheme="minorHAnsi"/>
          <w:sz w:val="22"/>
          <w:szCs w:val="22"/>
          <w:lang w:eastAsia="pt-BR"/>
        </w:rPr>
        <w:t xml:space="preserve"> </w:t>
      </w:r>
      <w:proofErr w:type="gramStart"/>
      <w:r w:rsidR="00EB0C1F" w:rsidRPr="003B4B16">
        <w:rPr>
          <w:rFonts w:asciiTheme="minorHAnsi" w:eastAsia="Calibri" w:hAnsiTheme="minorHAnsi" w:cstheme="minorHAnsi"/>
          <w:sz w:val="22"/>
          <w:szCs w:val="22"/>
          <w:lang w:eastAsia="pt-BR"/>
        </w:rPr>
        <w:t>a</w:t>
      </w:r>
      <w:proofErr w:type="gramEnd"/>
      <w:r w:rsidR="00EB0C1F" w:rsidRPr="003B4B16">
        <w:rPr>
          <w:rFonts w:asciiTheme="minorHAnsi" w:eastAsia="Calibri" w:hAnsiTheme="minorHAnsi" w:cstheme="minorHAnsi"/>
          <w:sz w:val="22"/>
          <w:szCs w:val="22"/>
          <w:lang w:eastAsia="pt-BR"/>
        </w:rPr>
        <w:t xml:space="preserve"> natureza e a gravidade da infração cometida</w:t>
      </w:r>
      <w:r w:rsidRPr="003B4B16">
        <w:rPr>
          <w:rFonts w:asciiTheme="minorHAnsi" w:eastAsia="Calibri" w:hAnsiTheme="minorHAnsi" w:cstheme="minorHAnsi"/>
          <w:sz w:val="22"/>
          <w:szCs w:val="22"/>
          <w:lang w:eastAsia="pt-BR"/>
        </w:rPr>
        <w:t>;</w:t>
      </w:r>
    </w:p>
    <w:p w14:paraId="7725DDFB" w14:textId="6EECFE07" w:rsidR="00EB0C1F" w:rsidRPr="003B4B16" w:rsidRDefault="003B4B16" w:rsidP="00EB0C1F">
      <w:pPr>
        <w:pStyle w:val="PargrafodaLista"/>
        <w:numPr>
          <w:ilvl w:val="0"/>
          <w:numId w:val="1"/>
        </w:numPr>
        <w:spacing w:after="0"/>
        <w:jc w:val="both"/>
        <w:rPr>
          <w:rFonts w:asciiTheme="minorHAnsi" w:eastAsia="Calibri" w:hAnsiTheme="minorHAnsi" w:cstheme="minorHAnsi"/>
          <w:sz w:val="22"/>
          <w:szCs w:val="22"/>
          <w:lang w:eastAsia="pt-BR"/>
        </w:rPr>
      </w:pPr>
      <w:r w:rsidRPr="003B4B16">
        <w:rPr>
          <w:rFonts w:asciiTheme="minorHAnsi" w:eastAsia="Calibri" w:hAnsiTheme="minorHAnsi" w:cstheme="minorHAnsi"/>
          <w:b/>
          <w:bCs/>
          <w:sz w:val="22"/>
          <w:szCs w:val="22"/>
          <w:lang w:eastAsia="pt-BR"/>
        </w:rPr>
        <w:t>11.3.2.</w:t>
      </w:r>
      <w:r w:rsidRPr="003B4B16">
        <w:rPr>
          <w:rFonts w:asciiTheme="minorHAnsi" w:eastAsia="Calibri" w:hAnsiTheme="minorHAnsi" w:cstheme="minorHAnsi"/>
          <w:sz w:val="22"/>
          <w:szCs w:val="22"/>
          <w:lang w:eastAsia="pt-BR"/>
        </w:rPr>
        <w:t xml:space="preserve"> </w:t>
      </w:r>
      <w:proofErr w:type="gramStart"/>
      <w:r w:rsidR="00EB0C1F" w:rsidRPr="003B4B16">
        <w:rPr>
          <w:rFonts w:asciiTheme="minorHAnsi" w:eastAsia="Calibri" w:hAnsiTheme="minorHAnsi" w:cstheme="minorHAnsi"/>
          <w:sz w:val="22"/>
          <w:szCs w:val="22"/>
          <w:lang w:eastAsia="pt-BR"/>
        </w:rPr>
        <w:t>as</w:t>
      </w:r>
      <w:proofErr w:type="gramEnd"/>
      <w:r w:rsidR="00EB0C1F" w:rsidRPr="003B4B16">
        <w:rPr>
          <w:rFonts w:asciiTheme="minorHAnsi" w:eastAsia="Calibri" w:hAnsiTheme="minorHAnsi" w:cstheme="minorHAnsi"/>
          <w:sz w:val="22"/>
          <w:szCs w:val="22"/>
          <w:lang w:eastAsia="pt-BR"/>
        </w:rPr>
        <w:t xml:space="preserve"> peculiaridades do caso concreto</w:t>
      </w:r>
      <w:r w:rsidRPr="003B4B16">
        <w:rPr>
          <w:rFonts w:asciiTheme="minorHAnsi" w:eastAsia="Calibri" w:hAnsiTheme="minorHAnsi" w:cstheme="minorHAnsi"/>
          <w:sz w:val="22"/>
          <w:szCs w:val="22"/>
          <w:lang w:eastAsia="pt-BR"/>
        </w:rPr>
        <w:t>;</w:t>
      </w:r>
    </w:p>
    <w:p w14:paraId="02C1EE55" w14:textId="173AB469" w:rsidR="00EB0C1F" w:rsidRPr="003B4B16" w:rsidRDefault="003B4B16" w:rsidP="00EB0C1F">
      <w:pPr>
        <w:pStyle w:val="PargrafodaLista"/>
        <w:numPr>
          <w:ilvl w:val="0"/>
          <w:numId w:val="1"/>
        </w:numPr>
        <w:spacing w:after="0"/>
        <w:jc w:val="both"/>
        <w:rPr>
          <w:rFonts w:asciiTheme="minorHAnsi" w:eastAsia="Calibri" w:hAnsiTheme="minorHAnsi" w:cstheme="minorHAnsi"/>
          <w:sz w:val="22"/>
          <w:szCs w:val="22"/>
          <w:lang w:eastAsia="pt-BR"/>
        </w:rPr>
      </w:pPr>
      <w:r w:rsidRPr="003B4B16">
        <w:rPr>
          <w:rFonts w:asciiTheme="minorHAnsi" w:eastAsia="Calibri" w:hAnsiTheme="minorHAnsi" w:cstheme="minorHAnsi"/>
          <w:b/>
          <w:bCs/>
          <w:sz w:val="22"/>
          <w:szCs w:val="22"/>
          <w:lang w:eastAsia="pt-BR"/>
        </w:rPr>
        <w:t>11.3.3.</w:t>
      </w:r>
      <w:r w:rsidRPr="003B4B16">
        <w:rPr>
          <w:rFonts w:asciiTheme="minorHAnsi" w:eastAsia="Calibri" w:hAnsiTheme="minorHAnsi" w:cstheme="minorHAnsi"/>
          <w:sz w:val="22"/>
          <w:szCs w:val="22"/>
          <w:lang w:eastAsia="pt-BR"/>
        </w:rPr>
        <w:t xml:space="preserve"> </w:t>
      </w:r>
      <w:proofErr w:type="gramStart"/>
      <w:r w:rsidR="00EB0C1F" w:rsidRPr="003B4B16">
        <w:rPr>
          <w:rFonts w:asciiTheme="minorHAnsi" w:eastAsia="Calibri" w:hAnsiTheme="minorHAnsi" w:cstheme="minorHAnsi"/>
          <w:sz w:val="22"/>
          <w:szCs w:val="22"/>
          <w:lang w:eastAsia="pt-BR"/>
        </w:rPr>
        <w:t>as</w:t>
      </w:r>
      <w:proofErr w:type="gramEnd"/>
      <w:r w:rsidR="00EB0C1F" w:rsidRPr="003B4B16">
        <w:rPr>
          <w:rFonts w:asciiTheme="minorHAnsi" w:eastAsia="Calibri" w:hAnsiTheme="minorHAnsi" w:cstheme="minorHAnsi"/>
          <w:sz w:val="22"/>
          <w:szCs w:val="22"/>
          <w:lang w:eastAsia="pt-BR"/>
        </w:rPr>
        <w:t xml:space="preserve"> circunstâncias agravantes ou atenuantes</w:t>
      </w:r>
      <w:r w:rsidRPr="003B4B16">
        <w:rPr>
          <w:rFonts w:asciiTheme="minorHAnsi" w:eastAsia="Calibri" w:hAnsiTheme="minorHAnsi" w:cstheme="minorHAnsi"/>
          <w:sz w:val="22"/>
          <w:szCs w:val="22"/>
          <w:lang w:eastAsia="pt-BR"/>
        </w:rPr>
        <w:t>;</w:t>
      </w:r>
    </w:p>
    <w:p w14:paraId="64E0E800" w14:textId="78774254" w:rsidR="00EB0C1F" w:rsidRPr="00A8392C" w:rsidRDefault="003B4B16" w:rsidP="00EB0C1F">
      <w:pPr>
        <w:pStyle w:val="PargrafodaLista"/>
        <w:numPr>
          <w:ilvl w:val="0"/>
          <w:numId w:val="1"/>
        </w:numPr>
        <w:spacing w:after="0"/>
        <w:jc w:val="both"/>
        <w:rPr>
          <w:rFonts w:asciiTheme="minorHAnsi" w:eastAsia="Calibri" w:hAnsiTheme="minorHAnsi" w:cstheme="minorHAnsi"/>
          <w:sz w:val="22"/>
          <w:szCs w:val="22"/>
          <w:lang w:eastAsia="pt-BR"/>
        </w:rPr>
      </w:pPr>
      <w:r w:rsidRPr="00A8392C">
        <w:rPr>
          <w:rFonts w:asciiTheme="minorHAnsi" w:eastAsia="Calibri" w:hAnsiTheme="minorHAnsi" w:cstheme="minorHAnsi"/>
          <w:b/>
          <w:bCs/>
          <w:sz w:val="22"/>
          <w:szCs w:val="22"/>
          <w:lang w:eastAsia="pt-BR"/>
        </w:rPr>
        <w:t>11.3.4.</w:t>
      </w:r>
      <w:r w:rsidRPr="00A8392C">
        <w:rPr>
          <w:rFonts w:asciiTheme="minorHAnsi" w:eastAsia="Calibri" w:hAnsiTheme="minorHAnsi" w:cstheme="minorHAnsi"/>
          <w:sz w:val="22"/>
          <w:szCs w:val="22"/>
          <w:lang w:eastAsia="pt-BR"/>
        </w:rPr>
        <w:t xml:space="preserve"> </w:t>
      </w:r>
      <w:proofErr w:type="gramStart"/>
      <w:r w:rsidR="00EB0C1F" w:rsidRPr="00A8392C">
        <w:rPr>
          <w:rFonts w:asciiTheme="minorHAnsi" w:eastAsia="Calibri" w:hAnsiTheme="minorHAnsi" w:cstheme="minorHAnsi"/>
          <w:sz w:val="22"/>
          <w:szCs w:val="22"/>
          <w:lang w:eastAsia="pt-BR"/>
        </w:rPr>
        <w:t>os</w:t>
      </w:r>
      <w:proofErr w:type="gramEnd"/>
      <w:r w:rsidR="00EB0C1F" w:rsidRPr="00A8392C">
        <w:rPr>
          <w:rFonts w:asciiTheme="minorHAnsi" w:eastAsia="Calibri" w:hAnsiTheme="minorHAnsi" w:cstheme="minorHAnsi"/>
          <w:sz w:val="22"/>
          <w:szCs w:val="22"/>
          <w:lang w:eastAsia="pt-BR"/>
        </w:rPr>
        <w:t xml:space="preserve"> danos que dela provierem para a Administração Pública</w:t>
      </w:r>
      <w:r w:rsidRPr="00A8392C">
        <w:rPr>
          <w:rFonts w:asciiTheme="minorHAnsi" w:eastAsia="Calibri" w:hAnsiTheme="minorHAnsi" w:cstheme="minorHAnsi"/>
          <w:sz w:val="22"/>
          <w:szCs w:val="22"/>
          <w:lang w:eastAsia="pt-BR"/>
        </w:rPr>
        <w:t>.</w:t>
      </w:r>
    </w:p>
    <w:p w14:paraId="4EDA6478" w14:textId="7E5DA466" w:rsidR="003B4B16" w:rsidRDefault="003B4B16" w:rsidP="003B4B16">
      <w:pPr>
        <w:spacing w:after="0"/>
        <w:jc w:val="both"/>
        <w:rPr>
          <w:rFonts w:asciiTheme="minorHAnsi" w:eastAsia="Times New Roman" w:hAnsiTheme="minorHAnsi" w:cstheme="minorHAnsi"/>
          <w:sz w:val="22"/>
          <w:szCs w:val="22"/>
          <w:lang w:eastAsia="pt-BR"/>
        </w:rPr>
      </w:pPr>
      <w:r w:rsidRPr="00A8392C">
        <w:rPr>
          <w:rFonts w:asciiTheme="minorHAnsi" w:eastAsia="Times New Roman" w:hAnsiTheme="minorHAnsi" w:cstheme="minorHAnsi"/>
          <w:b/>
          <w:bCs/>
          <w:sz w:val="22"/>
          <w:szCs w:val="22"/>
          <w:lang w:eastAsia="pt-BR"/>
        </w:rPr>
        <w:t>11.4.</w:t>
      </w:r>
      <w:r w:rsidRPr="00A8392C">
        <w:rPr>
          <w:rFonts w:asciiTheme="minorHAnsi" w:eastAsia="Times New Roman" w:hAnsiTheme="minorHAnsi" w:cstheme="minorHAnsi"/>
          <w:sz w:val="22"/>
          <w:szCs w:val="22"/>
          <w:lang w:eastAsia="pt-BR"/>
        </w:rPr>
        <w:t xml:space="preserve"> A multa será recolhida em percentual de 0,5% a 30% incidente sobre o valor do contrato, recolhida no prazo máximo de </w:t>
      </w:r>
      <w:r w:rsidR="00C21393" w:rsidRPr="00C21393">
        <w:rPr>
          <w:rFonts w:asciiTheme="minorHAnsi" w:eastAsia="Times New Roman" w:hAnsiTheme="minorHAnsi" w:cstheme="minorHAnsi"/>
          <w:sz w:val="22"/>
          <w:szCs w:val="22"/>
          <w:lang w:eastAsia="pt-BR"/>
        </w:rPr>
        <w:t>10</w:t>
      </w:r>
      <w:r w:rsidRPr="00C21393">
        <w:rPr>
          <w:rFonts w:asciiTheme="minorHAnsi" w:eastAsia="Times New Roman" w:hAnsiTheme="minorHAnsi" w:cstheme="minorHAnsi"/>
          <w:sz w:val="22"/>
          <w:szCs w:val="22"/>
          <w:lang w:eastAsia="pt-BR"/>
        </w:rPr>
        <w:t xml:space="preserve"> (</w:t>
      </w:r>
      <w:r w:rsidR="00C21393" w:rsidRPr="00C21393">
        <w:rPr>
          <w:rFonts w:asciiTheme="minorHAnsi" w:eastAsia="Times New Roman" w:hAnsiTheme="minorHAnsi" w:cstheme="minorHAnsi"/>
          <w:sz w:val="22"/>
          <w:szCs w:val="22"/>
          <w:lang w:eastAsia="pt-BR"/>
        </w:rPr>
        <w:t>dez</w:t>
      </w:r>
      <w:r w:rsidRPr="00C21393">
        <w:rPr>
          <w:rFonts w:asciiTheme="minorHAnsi" w:eastAsia="Times New Roman" w:hAnsiTheme="minorHAnsi" w:cstheme="minorHAnsi"/>
          <w:sz w:val="22"/>
          <w:szCs w:val="22"/>
          <w:lang w:eastAsia="pt-BR"/>
        </w:rPr>
        <w:t>) dias úteis, a contar da</w:t>
      </w:r>
      <w:r w:rsidRPr="00A8392C">
        <w:rPr>
          <w:rFonts w:asciiTheme="minorHAnsi" w:eastAsia="Times New Roman" w:hAnsiTheme="minorHAnsi" w:cstheme="minorHAnsi"/>
          <w:sz w:val="22"/>
          <w:szCs w:val="22"/>
          <w:lang w:eastAsia="pt-BR"/>
        </w:rPr>
        <w:t xml:space="preserve"> comunicação oficial. </w:t>
      </w:r>
    </w:p>
    <w:p w14:paraId="7CAB0EF4" w14:textId="77777777" w:rsidR="00437B30" w:rsidRPr="00A8392C" w:rsidRDefault="00437B30" w:rsidP="003B4B16">
      <w:pPr>
        <w:spacing w:after="0"/>
        <w:jc w:val="both"/>
        <w:rPr>
          <w:rFonts w:asciiTheme="minorHAnsi" w:eastAsia="Times New Roman" w:hAnsiTheme="minorHAnsi" w:cstheme="minorHAnsi"/>
          <w:sz w:val="22"/>
          <w:szCs w:val="22"/>
          <w:lang w:eastAsia="pt-BR"/>
        </w:rPr>
      </w:pPr>
    </w:p>
    <w:p w14:paraId="2B4D30DA" w14:textId="1A7DDF77" w:rsidR="003B4B16" w:rsidRPr="00A8392C" w:rsidRDefault="003B4B16" w:rsidP="003B4B16">
      <w:pPr>
        <w:pStyle w:val="PargrafodaLista"/>
        <w:numPr>
          <w:ilvl w:val="0"/>
          <w:numId w:val="1"/>
        </w:numPr>
        <w:tabs>
          <w:tab w:val="clear" w:pos="0"/>
          <w:tab w:val="num" w:pos="567"/>
        </w:tabs>
        <w:spacing w:after="0"/>
        <w:ind w:left="709"/>
        <w:jc w:val="both"/>
        <w:rPr>
          <w:rFonts w:asciiTheme="minorHAnsi" w:eastAsia="Times New Roman" w:hAnsiTheme="minorHAnsi" w:cstheme="minorHAnsi"/>
          <w:sz w:val="22"/>
          <w:szCs w:val="22"/>
          <w:lang w:eastAsia="pt-BR"/>
        </w:rPr>
      </w:pPr>
      <w:r w:rsidRPr="00A8392C">
        <w:rPr>
          <w:rFonts w:asciiTheme="minorHAnsi" w:eastAsia="Times New Roman" w:hAnsiTheme="minorHAnsi" w:cstheme="minorHAnsi"/>
          <w:b/>
          <w:bCs/>
          <w:sz w:val="22"/>
          <w:szCs w:val="22"/>
          <w:lang w:eastAsia="pt-BR"/>
        </w:rPr>
        <w:t>11.4.1.</w:t>
      </w:r>
      <w:r w:rsidRPr="00A8392C">
        <w:rPr>
          <w:rFonts w:asciiTheme="minorHAnsi" w:eastAsia="Times New Roman" w:hAnsiTheme="minorHAnsi" w:cstheme="minorHAnsi"/>
          <w:sz w:val="22"/>
          <w:szCs w:val="22"/>
          <w:lang w:eastAsia="pt-BR"/>
        </w:rPr>
        <w:t xml:space="preserve"> Para as infrações previstas nos itens 11.1.1, 11.1.2 e 11.1.3, a multa será de 0,5% a 15% do valor do contrato.</w:t>
      </w:r>
    </w:p>
    <w:p w14:paraId="4B57EC31" w14:textId="3AECF56D" w:rsidR="003B4B16" w:rsidRPr="00A8392C" w:rsidRDefault="003B4B16" w:rsidP="003B4B16">
      <w:pPr>
        <w:pStyle w:val="PargrafodaLista"/>
        <w:numPr>
          <w:ilvl w:val="0"/>
          <w:numId w:val="1"/>
        </w:numPr>
        <w:spacing w:after="0"/>
        <w:jc w:val="both"/>
        <w:rPr>
          <w:rFonts w:asciiTheme="minorHAnsi" w:eastAsia="Times New Roman" w:hAnsiTheme="minorHAnsi" w:cstheme="minorHAnsi"/>
          <w:sz w:val="22"/>
          <w:szCs w:val="22"/>
          <w:lang w:eastAsia="pt-BR"/>
        </w:rPr>
      </w:pPr>
      <w:r w:rsidRPr="00A8392C">
        <w:rPr>
          <w:rFonts w:asciiTheme="minorHAnsi" w:eastAsia="Times New Roman" w:hAnsiTheme="minorHAnsi" w:cstheme="minorHAnsi"/>
          <w:b/>
          <w:bCs/>
          <w:sz w:val="22"/>
          <w:szCs w:val="22"/>
          <w:lang w:eastAsia="pt-BR"/>
        </w:rPr>
        <w:t>11.4.2.</w:t>
      </w:r>
      <w:r w:rsidRPr="00A8392C">
        <w:rPr>
          <w:rFonts w:asciiTheme="minorHAnsi" w:eastAsia="Times New Roman" w:hAnsiTheme="minorHAnsi" w:cstheme="minorHAnsi"/>
          <w:sz w:val="22"/>
          <w:szCs w:val="22"/>
          <w:lang w:eastAsia="pt-BR"/>
        </w:rPr>
        <w:t xml:space="preserve"> Para as infrações previstas nos itens 11.1.4, 11.1.5, 11.1.6, 11.1.7</w:t>
      </w:r>
      <w:r w:rsidR="007D64F0">
        <w:rPr>
          <w:rFonts w:asciiTheme="minorHAnsi" w:eastAsia="Times New Roman" w:hAnsiTheme="minorHAnsi" w:cstheme="minorHAnsi"/>
          <w:sz w:val="22"/>
          <w:szCs w:val="22"/>
          <w:lang w:eastAsia="pt-BR"/>
        </w:rPr>
        <w:t xml:space="preserve"> e </w:t>
      </w:r>
      <w:r w:rsidRPr="00A8392C">
        <w:rPr>
          <w:rFonts w:asciiTheme="minorHAnsi" w:eastAsia="Times New Roman" w:hAnsiTheme="minorHAnsi" w:cstheme="minorHAnsi"/>
          <w:sz w:val="22"/>
          <w:szCs w:val="22"/>
          <w:lang w:eastAsia="pt-BR"/>
        </w:rPr>
        <w:t xml:space="preserve">11.1.8, a multa será de 15% a 30% do valor do contrato. </w:t>
      </w:r>
    </w:p>
    <w:p w14:paraId="070CFB35" w14:textId="0B267238" w:rsidR="003B4B16" w:rsidRDefault="00A8392C" w:rsidP="003B4B16">
      <w:pPr>
        <w:spacing w:after="0"/>
        <w:jc w:val="both"/>
        <w:rPr>
          <w:rFonts w:asciiTheme="minorHAnsi" w:eastAsia="Times New Roman" w:hAnsiTheme="minorHAnsi" w:cstheme="minorHAnsi"/>
          <w:sz w:val="22"/>
          <w:szCs w:val="22"/>
          <w:lang w:eastAsia="pt-BR"/>
        </w:rPr>
      </w:pPr>
      <w:r w:rsidRPr="00A8392C">
        <w:rPr>
          <w:rFonts w:asciiTheme="minorHAnsi" w:eastAsia="Times New Roman" w:hAnsiTheme="minorHAnsi" w:cstheme="minorHAnsi"/>
          <w:b/>
          <w:bCs/>
          <w:sz w:val="22"/>
          <w:szCs w:val="22"/>
          <w:lang w:eastAsia="pt-BR"/>
        </w:rPr>
        <w:t>11.5.</w:t>
      </w:r>
      <w:r w:rsidRPr="00A8392C">
        <w:rPr>
          <w:rFonts w:asciiTheme="minorHAnsi" w:eastAsia="Times New Roman" w:hAnsiTheme="minorHAnsi" w:cstheme="minorHAnsi"/>
          <w:sz w:val="22"/>
          <w:szCs w:val="22"/>
          <w:lang w:eastAsia="pt-BR"/>
        </w:rPr>
        <w:t xml:space="preserve"> </w:t>
      </w:r>
      <w:r w:rsidR="003B4B16" w:rsidRPr="00A8392C">
        <w:rPr>
          <w:rFonts w:asciiTheme="minorHAnsi" w:eastAsia="Times New Roman" w:hAnsiTheme="minorHAnsi" w:cstheme="minorHAnsi"/>
          <w:sz w:val="22"/>
          <w:szCs w:val="22"/>
          <w:lang w:eastAsia="pt-BR"/>
        </w:rPr>
        <w:t>As sanções de advertência, impedimento de licitar e contratar e declaração de inidoneidade para licitar ou contratar poderão ser aplicadas, cumulativamente ou não, à penalidade de multa.</w:t>
      </w:r>
    </w:p>
    <w:p w14:paraId="246FF6F5" w14:textId="77777777" w:rsidR="00931320" w:rsidRDefault="00931320" w:rsidP="003B4B16">
      <w:pPr>
        <w:spacing w:after="0"/>
        <w:jc w:val="both"/>
        <w:rPr>
          <w:rFonts w:asciiTheme="minorHAnsi" w:eastAsia="Times New Roman" w:hAnsiTheme="minorHAnsi" w:cstheme="minorHAnsi"/>
          <w:sz w:val="22"/>
          <w:szCs w:val="22"/>
          <w:lang w:eastAsia="pt-BR"/>
        </w:rPr>
      </w:pPr>
    </w:p>
    <w:p w14:paraId="7661E8C5" w14:textId="77777777" w:rsidR="00931320" w:rsidRPr="00A8392C" w:rsidRDefault="00931320" w:rsidP="003B4B16">
      <w:pPr>
        <w:spacing w:after="0"/>
        <w:jc w:val="both"/>
        <w:rPr>
          <w:rFonts w:asciiTheme="minorHAnsi" w:eastAsia="Times New Roman" w:hAnsiTheme="minorHAnsi" w:cstheme="minorHAnsi"/>
          <w:sz w:val="22"/>
          <w:szCs w:val="22"/>
          <w:lang w:eastAsia="pt-BR"/>
        </w:rPr>
      </w:pPr>
    </w:p>
    <w:p w14:paraId="59999C92" w14:textId="49B20F94" w:rsidR="007D64F0" w:rsidRPr="00D62878" w:rsidRDefault="007D64F0" w:rsidP="007D64F0">
      <w:pPr>
        <w:pStyle w:val="PargrafodaLista"/>
        <w:spacing w:after="0"/>
        <w:ind w:left="0"/>
        <w:jc w:val="both"/>
        <w:rPr>
          <w:rFonts w:ascii="Calibri" w:eastAsia="Times New Roman" w:hAnsi="Calibri" w:cs="Calibri"/>
          <w:sz w:val="22"/>
          <w:szCs w:val="22"/>
          <w:lang w:eastAsia="pt-BR"/>
        </w:rPr>
      </w:pPr>
      <w:r w:rsidRPr="00D62878">
        <w:rPr>
          <w:rFonts w:ascii="Calibri" w:eastAsia="Times New Roman" w:hAnsi="Calibri" w:cs="Calibri"/>
          <w:b/>
          <w:bCs/>
          <w:sz w:val="22"/>
          <w:szCs w:val="22"/>
          <w:lang w:eastAsia="pt-BR"/>
        </w:rPr>
        <w:t>11.6.</w:t>
      </w:r>
      <w:r w:rsidRPr="00D62878">
        <w:rPr>
          <w:rFonts w:ascii="Calibri" w:eastAsia="Times New Roman" w:hAnsi="Calibri" w:cs="Calibri"/>
          <w:sz w:val="22"/>
          <w:szCs w:val="22"/>
          <w:lang w:eastAsia="pt-BR"/>
        </w:rPr>
        <w:t xml:space="preserve"> </w:t>
      </w:r>
      <w:proofErr w:type="gramStart"/>
      <w:r w:rsidRPr="00D62878">
        <w:rPr>
          <w:rFonts w:ascii="Calibri" w:eastAsia="Times New Roman" w:hAnsi="Calibri" w:cs="Calibri"/>
          <w:sz w:val="22"/>
          <w:szCs w:val="22"/>
          <w:lang w:eastAsia="pt-BR"/>
        </w:rPr>
        <w:t>A sanção de impedimento de licitar e contratar será</w:t>
      </w:r>
      <w:proofErr w:type="gramEnd"/>
      <w:r w:rsidRPr="00D62878">
        <w:rPr>
          <w:rFonts w:ascii="Calibri" w:eastAsia="Times New Roman" w:hAnsi="Calibri" w:cs="Calibri"/>
          <w:sz w:val="22"/>
          <w:szCs w:val="22"/>
          <w:lang w:eastAsia="pt-BR"/>
        </w:rPr>
        <w:t xml:space="preserve"> aplicada ao responsável em decorrência das infrações administrativas relacionadas nos itens 11.1.1, 11.1.2 e 11.1.3, quando não se justificar a imposição de penalidade mais grave, e impedirá o responsável de licitar e contratar no âmbito da Administração Pública direta e indireta do Município de Guaramirim, pelo prazo máximo de 3 (três) anos. </w:t>
      </w:r>
    </w:p>
    <w:p w14:paraId="0C61382C" w14:textId="77777777" w:rsidR="009F042C" w:rsidRPr="00574DBB" w:rsidRDefault="007D64F0" w:rsidP="00137ECB">
      <w:pPr>
        <w:pStyle w:val="PargrafodaLista"/>
        <w:numPr>
          <w:ilvl w:val="0"/>
          <w:numId w:val="1"/>
        </w:numPr>
        <w:spacing w:after="0"/>
        <w:ind w:left="0"/>
        <w:jc w:val="both"/>
        <w:rPr>
          <w:rFonts w:ascii="Calibri" w:eastAsia="Times New Roman" w:hAnsi="Calibri" w:cs="Calibri"/>
          <w:sz w:val="22"/>
          <w:szCs w:val="22"/>
          <w:lang w:eastAsia="pt-BR"/>
        </w:rPr>
      </w:pPr>
      <w:r w:rsidRPr="009F042C">
        <w:rPr>
          <w:rFonts w:ascii="Calibri" w:eastAsia="Times New Roman" w:hAnsi="Calibri" w:cs="Calibri"/>
          <w:b/>
          <w:bCs/>
          <w:sz w:val="22"/>
          <w:szCs w:val="22"/>
          <w:lang w:eastAsia="pt-BR"/>
        </w:rPr>
        <w:t>11.7.</w:t>
      </w:r>
      <w:r w:rsidRPr="009F042C">
        <w:rPr>
          <w:rFonts w:ascii="Calibri" w:eastAsia="Times New Roman" w:hAnsi="Calibri" w:cs="Calibri"/>
          <w:sz w:val="22"/>
          <w:szCs w:val="22"/>
          <w:lang w:eastAsia="pt-BR"/>
        </w:rPr>
        <w:t xml:space="preserve"> 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w:t>
      </w:r>
      <w:r w:rsidR="009F042C" w:rsidRPr="009F042C">
        <w:rPr>
          <w:rFonts w:ascii="Calibri" w:eastAsia="Times New Roman" w:hAnsi="Calibri" w:cs="Calibri"/>
          <w:sz w:val="22"/>
          <w:szCs w:val="22"/>
          <w:lang w:eastAsia="pt-BR"/>
        </w:rPr>
        <w:t xml:space="preserve"> no âmbito da Administração Pública direta e indireta de todos os entes federativos</w:t>
      </w:r>
      <w:r w:rsidRPr="009F042C">
        <w:rPr>
          <w:rFonts w:ascii="Calibri" w:eastAsia="Times New Roman" w:hAnsi="Calibri" w:cs="Calibri"/>
          <w:sz w:val="22"/>
          <w:szCs w:val="22"/>
          <w:lang w:eastAsia="pt-BR"/>
        </w:rPr>
        <w:t xml:space="preserve">, </w:t>
      </w:r>
      <w:r w:rsidR="009F042C" w:rsidRPr="009F042C">
        <w:rPr>
          <w:rFonts w:ascii="Calibri" w:eastAsia="Times New Roman" w:hAnsi="Calibri" w:cs="Calibri"/>
          <w:sz w:val="22"/>
          <w:szCs w:val="22"/>
          <w:lang w:eastAsia="pt-BR"/>
        </w:rPr>
        <w:t xml:space="preserve">pelo </w:t>
      </w:r>
      <w:r w:rsidR="009F042C" w:rsidRPr="00574DBB">
        <w:rPr>
          <w:rFonts w:ascii="Calibri" w:eastAsia="Times New Roman" w:hAnsi="Calibri" w:cs="Calibri"/>
          <w:sz w:val="22"/>
          <w:szCs w:val="22"/>
          <w:lang w:eastAsia="pt-BR"/>
        </w:rPr>
        <w:t xml:space="preserve">prazo mínimo de </w:t>
      </w:r>
      <w:proofErr w:type="gramStart"/>
      <w:r w:rsidR="009F042C" w:rsidRPr="00574DBB">
        <w:rPr>
          <w:rFonts w:ascii="Calibri" w:eastAsia="Times New Roman" w:hAnsi="Calibri" w:cs="Calibri"/>
          <w:sz w:val="22"/>
          <w:szCs w:val="22"/>
          <w:lang w:eastAsia="pt-BR"/>
        </w:rPr>
        <w:t>3</w:t>
      </w:r>
      <w:proofErr w:type="gramEnd"/>
      <w:r w:rsidR="009F042C" w:rsidRPr="00574DBB">
        <w:rPr>
          <w:rFonts w:ascii="Calibri" w:eastAsia="Times New Roman" w:hAnsi="Calibri" w:cs="Calibri"/>
          <w:sz w:val="22"/>
          <w:szCs w:val="22"/>
          <w:lang w:eastAsia="pt-BR"/>
        </w:rPr>
        <w:t xml:space="preserve"> (três) anos e máximo de 6 (seis) anos.</w:t>
      </w:r>
    </w:p>
    <w:p w14:paraId="69697237" w14:textId="77777777" w:rsidR="009F042C" w:rsidRPr="00574DBB" w:rsidRDefault="009F042C" w:rsidP="009F042C">
      <w:pPr>
        <w:pStyle w:val="PargrafodaLista"/>
        <w:numPr>
          <w:ilvl w:val="0"/>
          <w:numId w:val="1"/>
        </w:numPr>
        <w:spacing w:after="0"/>
        <w:ind w:left="0"/>
        <w:jc w:val="both"/>
        <w:rPr>
          <w:rFonts w:ascii="Calibri" w:eastAsia="Times New Roman" w:hAnsi="Calibri" w:cs="Calibri"/>
          <w:sz w:val="22"/>
          <w:szCs w:val="22"/>
          <w:lang w:eastAsia="pt-BR"/>
        </w:rPr>
      </w:pPr>
      <w:r w:rsidRPr="00574DBB">
        <w:rPr>
          <w:rFonts w:asciiTheme="minorHAnsi" w:eastAsia="Times New Roman" w:hAnsiTheme="minorHAnsi" w:cstheme="minorHAnsi"/>
          <w:b/>
          <w:bCs/>
          <w:sz w:val="22"/>
          <w:szCs w:val="22"/>
          <w:lang w:eastAsia="pt-BR"/>
        </w:rPr>
        <w:t>11.6.</w:t>
      </w:r>
      <w:r w:rsidRPr="00574DBB">
        <w:rPr>
          <w:rFonts w:asciiTheme="minorHAnsi" w:eastAsia="Times New Roman" w:hAnsiTheme="minorHAnsi" w:cstheme="minorHAnsi"/>
          <w:sz w:val="22"/>
          <w:szCs w:val="22"/>
          <w:lang w:eastAsia="pt-BR"/>
        </w:rPr>
        <w:t xml:space="preserve"> </w:t>
      </w:r>
      <w:r w:rsidRPr="00574DBB">
        <w:rPr>
          <w:rFonts w:ascii="Calibri" w:eastAsia="Times New Roman" w:hAnsi="Calibri" w:cs="Calibri"/>
          <w:sz w:val="22"/>
          <w:szCs w:val="22"/>
          <w:lang w:eastAsia="pt-BR"/>
        </w:rPr>
        <w:t xml:space="preserve">Em qualquer hipótese de aplicação de sanções será assegurado à </w:t>
      </w:r>
      <w:r w:rsidRPr="00574DBB">
        <w:rPr>
          <w:rFonts w:ascii="Calibri" w:hAnsi="Calibri" w:cs="Calibri"/>
          <w:bCs/>
          <w:sz w:val="22"/>
          <w:szCs w:val="22"/>
        </w:rPr>
        <w:t xml:space="preserve">Credenciada </w:t>
      </w:r>
      <w:r w:rsidRPr="00574DBB">
        <w:rPr>
          <w:rFonts w:ascii="Calibri" w:eastAsia="Times New Roman" w:hAnsi="Calibri" w:cs="Calibri"/>
          <w:sz w:val="22"/>
          <w:szCs w:val="22"/>
          <w:lang w:eastAsia="pt-BR"/>
        </w:rPr>
        <w:t xml:space="preserve">o contraditório e a ampla defesa, </w:t>
      </w:r>
      <w:r w:rsidRPr="00574DBB">
        <w:rPr>
          <w:rFonts w:asciiTheme="minorHAnsi" w:eastAsia="Times New Roman" w:hAnsiTheme="minorHAnsi" w:cstheme="minorHAnsi"/>
          <w:sz w:val="22"/>
          <w:szCs w:val="22"/>
          <w:lang w:eastAsia="pt-BR"/>
        </w:rPr>
        <w:t>no prazo de 15 (quinze) dias úteis, contado da data de sua intimação.</w:t>
      </w:r>
    </w:p>
    <w:p w14:paraId="7BCD0BCF" w14:textId="61D0EB0E" w:rsidR="005A074B" w:rsidRPr="00437B30" w:rsidRDefault="00574DBB" w:rsidP="00437B30">
      <w:pPr>
        <w:pStyle w:val="PargrafodaLista"/>
        <w:numPr>
          <w:ilvl w:val="0"/>
          <w:numId w:val="1"/>
        </w:numPr>
        <w:spacing w:after="0"/>
        <w:ind w:left="0"/>
        <w:jc w:val="both"/>
        <w:rPr>
          <w:rFonts w:ascii="Calibri" w:eastAsia="Times New Roman" w:hAnsi="Calibri" w:cs="Calibri"/>
          <w:sz w:val="22"/>
          <w:szCs w:val="22"/>
          <w:lang w:eastAsia="pt-BR"/>
        </w:rPr>
      </w:pPr>
      <w:r w:rsidRPr="0047465B">
        <w:rPr>
          <w:rFonts w:ascii="Calibri" w:eastAsia="Times New Roman" w:hAnsi="Calibri" w:cs="Calibri"/>
          <w:b/>
          <w:bCs/>
          <w:sz w:val="22"/>
          <w:szCs w:val="22"/>
          <w:lang w:eastAsia="pt-BR"/>
        </w:rPr>
        <w:t>11.7.</w:t>
      </w:r>
      <w:r w:rsidRPr="00574DBB">
        <w:rPr>
          <w:rFonts w:ascii="Calibri" w:eastAsia="Times New Roman" w:hAnsi="Calibri" w:cs="Calibri"/>
          <w:sz w:val="22"/>
          <w:szCs w:val="22"/>
          <w:lang w:eastAsia="pt-BR"/>
        </w:rPr>
        <w:t xml:space="preserve"> </w:t>
      </w:r>
      <w:r w:rsidR="007D64F0" w:rsidRPr="00574DBB">
        <w:rPr>
          <w:rFonts w:ascii="Calibri" w:eastAsia="Times New Roman" w:hAnsi="Calibri" w:cs="Calibri"/>
          <w:sz w:val="22"/>
          <w:szCs w:val="22"/>
          <w:lang w:eastAsia="pt-BR"/>
        </w:rPr>
        <w:t xml:space="preserve">A aplicação das sanções previstas neste edital não exclui, em hipótese alguma, a obrigação de reparação integral dos danos causados. </w:t>
      </w:r>
    </w:p>
    <w:p w14:paraId="2968B6B0" w14:textId="3D22E416" w:rsidR="007D64F0" w:rsidRPr="00574DBB" w:rsidRDefault="007D64F0" w:rsidP="007D64F0">
      <w:pPr>
        <w:pStyle w:val="PargrafodaLista"/>
        <w:numPr>
          <w:ilvl w:val="0"/>
          <w:numId w:val="1"/>
        </w:numPr>
        <w:spacing w:after="0"/>
        <w:ind w:left="0"/>
        <w:jc w:val="both"/>
        <w:rPr>
          <w:rFonts w:ascii="Calibri" w:eastAsia="Times New Roman" w:hAnsi="Calibri" w:cs="Calibri"/>
          <w:sz w:val="22"/>
          <w:szCs w:val="22"/>
          <w:lang w:eastAsia="pt-BR"/>
        </w:rPr>
      </w:pPr>
      <w:r w:rsidRPr="00574DBB">
        <w:rPr>
          <w:rFonts w:asciiTheme="minorHAnsi" w:eastAsia="Calibri" w:hAnsiTheme="minorHAnsi" w:cstheme="minorHAnsi"/>
          <w:b/>
          <w:bCs/>
          <w:sz w:val="22"/>
          <w:szCs w:val="22"/>
          <w:lang w:eastAsia="pt-BR"/>
        </w:rPr>
        <w:t>11</w:t>
      </w:r>
      <w:r w:rsidRPr="00574DBB">
        <w:rPr>
          <w:rFonts w:ascii="Calibri" w:eastAsia="Times New Roman" w:hAnsi="Calibri" w:cs="Calibri"/>
          <w:b/>
          <w:bCs/>
          <w:sz w:val="22"/>
          <w:szCs w:val="22"/>
          <w:lang w:eastAsia="pt-BR"/>
        </w:rPr>
        <w:t>.</w:t>
      </w:r>
      <w:r w:rsidR="00574DBB" w:rsidRPr="00574DBB">
        <w:rPr>
          <w:rFonts w:ascii="Calibri" w:eastAsia="Times New Roman" w:hAnsi="Calibri" w:cs="Calibri"/>
          <w:b/>
          <w:bCs/>
          <w:sz w:val="22"/>
          <w:szCs w:val="22"/>
          <w:lang w:eastAsia="pt-BR"/>
        </w:rPr>
        <w:t>8</w:t>
      </w:r>
      <w:r w:rsidRPr="00574DBB">
        <w:rPr>
          <w:rFonts w:ascii="Calibri" w:eastAsia="Times New Roman" w:hAnsi="Calibri" w:cs="Calibri"/>
          <w:b/>
          <w:bCs/>
          <w:sz w:val="22"/>
          <w:szCs w:val="22"/>
          <w:lang w:eastAsia="pt-BR"/>
        </w:rPr>
        <w:t>.</w:t>
      </w:r>
      <w:r w:rsidRPr="00574DBB">
        <w:rPr>
          <w:rFonts w:ascii="Calibri" w:eastAsia="Times New Roman" w:hAnsi="Calibri" w:cs="Calibri"/>
          <w:sz w:val="22"/>
          <w:szCs w:val="22"/>
          <w:lang w:eastAsia="pt-BR"/>
        </w:rPr>
        <w:t xml:space="preserve"> </w:t>
      </w:r>
      <w:r w:rsidRPr="00574DBB">
        <w:rPr>
          <w:rFonts w:ascii="Calibri" w:hAnsi="Calibri" w:cs="Calibri"/>
          <w:bCs/>
          <w:sz w:val="22"/>
          <w:szCs w:val="22"/>
        </w:rPr>
        <w:t xml:space="preserve">A Credenciada </w:t>
      </w:r>
      <w:r w:rsidRPr="00574DBB">
        <w:rPr>
          <w:rFonts w:ascii="Calibri" w:hAnsi="Calibri" w:cs="Calibri"/>
          <w:sz w:val="22"/>
          <w:szCs w:val="22"/>
          <w:shd w:val="clear" w:color="auto" w:fill="FFFFFF"/>
        </w:rPr>
        <w:t xml:space="preserve">aceita receber citações e intimações referentes a processos administrativos no e-mail informado </w:t>
      </w:r>
      <w:r w:rsidR="00574DBB" w:rsidRPr="00574DBB">
        <w:rPr>
          <w:rFonts w:ascii="Calibri" w:hAnsi="Calibri" w:cs="Calibri"/>
          <w:sz w:val="22"/>
          <w:szCs w:val="22"/>
          <w:shd w:val="clear" w:color="auto" w:fill="FFFFFF"/>
        </w:rPr>
        <w:t>no seu cadastro</w:t>
      </w:r>
      <w:r w:rsidRPr="00574DBB">
        <w:rPr>
          <w:rFonts w:ascii="Calibri" w:hAnsi="Calibri" w:cs="Calibri"/>
          <w:sz w:val="22"/>
          <w:szCs w:val="22"/>
          <w:shd w:val="clear" w:color="auto" w:fill="FFFFFF"/>
        </w:rPr>
        <w:t xml:space="preserve">, devendo qualquer modificação no e-mail ser comunicada com antecedência, sob pena de se reputarem válidas as intimações enviadas, iniciando-se a contagem do prazo depois de </w:t>
      </w:r>
      <w:proofErr w:type="gramStart"/>
      <w:r w:rsidR="00574DBB" w:rsidRPr="00574DBB">
        <w:rPr>
          <w:rFonts w:ascii="Calibri" w:hAnsi="Calibri" w:cs="Calibri"/>
          <w:sz w:val="22"/>
          <w:szCs w:val="22"/>
          <w:shd w:val="clear" w:color="auto" w:fill="FFFFFF"/>
        </w:rPr>
        <w:t>5</w:t>
      </w:r>
      <w:proofErr w:type="gramEnd"/>
      <w:r w:rsidR="00574DBB" w:rsidRPr="00574DBB">
        <w:rPr>
          <w:rFonts w:ascii="Calibri" w:hAnsi="Calibri" w:cs="Calibri"/>
          <w:sz w:val="22"/>
          <w:szCs w:val="22"/>
          <w:shd w:val="clear" w:color="auto" w:fill="FFFFFF"/>
        </w:rPr>
        <w:t xml:space="preserve"> (</w:t>
      </w:r>
      <w:r w:rsidRPr="00574DBB">
        <w:rPr>
          <w:rFonts w:ascii="Calibri" w:hAnsi="Calibri" w:cs="Calibri"/>
          <w:sz w:val="22"/>
          <w:szCs w:val="22"/>
          <w:shd w:val="clear" w:color="auto" w:fill="FFFFFF"/>
        </w:rPr>
        <w:t>cinco</w:t>
      </w:r>
      <w:r w:rsidR="00574DBB" w:rsidRPr="00574DBB">
        <w:rPr>
          <w:rFonts w:ascii="Calibri" w:hAnsi="Calibri" w:cs="Calibri"/>
          <w:sz w:val="22"/>
          <w:szCs w:val="22"/>
          <w:shd w:val="clear" w:color="auto" w:fill="FFFFFF"/>
        </w:rPr>
        <w:t>)</w:t>
      </w:r>
      <w:r w:rsidRPr="00574DBB">
        <w:rPr>
          <w:rFonts w:ascii="Calibri" w:hAnsi="Calibri" w:cs="Calibri"/>
          <w:sz w:val="22"/>
          <w:szCs w:val="22"/>
          <w:shd w:val="clear" w:color="auto" w:fill="FFFFFF"/>
        </w:rPr>
        <w:t xml:space="preserve"> dias </w:t>
      </w:r>
      <w:r w:rsidR="00574DBB" w:rsidRPr="00574DBB">
        <w:rPr>
          <w:rFonts w:ascii="Calibri" w:hAnsi="Calibri" w:cs="Calibri"/>
          <w:sz w:val="22"/>
          <w:szCs w:val="22"/>
          <w:shd w:val="clear" w:color="auto" w:fill="FFFFFF"/>
        </w:rPr>
        <w:t>úteis</w:t>
      </w:r>
      <w:r w:rsidRPr="00574DBB">
        <w:rPr>
          <w:rFonts w:ascii="Calibri" w:hAnsi="Calibri" w:cs="Calibri"/>
          <w:sz w:val="22"/>
          <w:szCs w:val="22"/>
          <w:shd w:val="clear" w:color="auto" w:fill="FFFFFF"/>
        </w:rPr>
        <w:t xml:space="preserve"> do encaminhamento do e-mail.</w:t>
      </w:r>
    </w:p>
    <w:p w14:paraId="2BC69B99" w14:textId="77777777" w:rsidR="00FD2FE6" w:rsidRPr="0096311E" w:rsidRDefault="00FD2FE6" w:rsidP="002754EF">
      <w:pPr>
        <w:pStyle w:val="PargrafodaLista"/>
        <w:numPr>
          <w:ilvl w:val="0"/>
          <w:numId w:val="3"/>
        </w:numPr>
        <w:spacing w:after="0"/>
        <w:jc w:val="both"/>
        <w:rPr>
          <w:rFonts w:ascii="Calibri" w:eastAsia="Times New Roman" w:hAnsi="Calibri" w:cs="Calibri"/>
          <w:sz w:val="22"/>
          <w:szCs w:val="22"/>
          <w:lang w:eastAsia="pt-BR"/>
        </w:rPr>
      </w:pPr>
    </w:p>
    <w:p w14:paraId="76E14F48" w14:textId="5D36D905" w:rsidR="00C768AE" w:rsidRPr="0096311E" w:rsidRDefault="008516D4" w:rsidP="00C768AE">
      <w:pPr>
        <w:autoSpaceDE w:val="0"/>
        <w:autoSpaceDN w:val="0"/>
        <w:adjustRightInd w:val="0"/>
        <w:spacing w:after="0"/>
        <w:jc w:val="both"/>
        <w:rPr>
          <w:rFonts w:ascii="Calibri" w:eastAsia="Calibri" w:hAnsi="Calibri" w:cs="Calibri"/>
          <w:b/>
          <w:bCs/>
          <w:sz w:val="22"/>
          <w:szCs w:val="22"/>
          <w:lang w:eastAsia="pt-BR"/>
        </w:rPr>
      </w:pPr>
      <w:r w:rsidRPr="0096311E">
        <w:rPr>
          <w:rFonts w:asciiTheme="minorHAnsi" w:eastAsia="Times New Roman" w:hAnsiTheme="minorHAnsi" w:cstheme="minorHAnsi"/>
          <w:b/>
          <w:bCs/>
          <w:sz w:val="22"/>
          <w:szCs w:val="22"/>
          <w:lang w:eastAsia="pt-BR"/>
        </w:rPr>
        <w:t xml:space="preserve">12 – </w:t>
      </w:r>
      <w:r w:rsidR="00C768AE" w:rsidRPr="0096311E">
        <w:rPr>
          <w:rFonts w:ascii="Calibri" w:eastAsia="Calibri" w:hAnsi="Calibri" w:cs="Calibri"/>
          <w:b/>
          <w:bCs/>
          <w:sz w:val="22"/>
          <w:szCs w:val="22"/>
          <w:lang w:eastAsia="pt-BR"/>
        </w:rPr>
        <w:t>DA ANULAÇÃO, DA REVOGAÇÃO E DO DESCREDENCIAMENTO</w:t>
      </w:r>
      <w:r w:rsidR="00534AEE" w:rsidRPr="0096311E">
        <w:rPr>
          <w:rFonts w:ascii="Calibri" w:eastAsia="Calibri" w:hAnsi="Calibri" w:cs="Calibri"/>
          <w:b/>
          <w:bCs/>
          <w:sz w:val="22"/>
          <w:szCs w:val="22"/>
          <w:lang w:eastAsia="pt-BR"/>
        </w:rPr>
        <w:t>:</w:t>
      </w:r>
    </w:p>
    <w:p w14:paraId="3CAB67A1" w14:textId="2079EE9D" w:rsidR="00C768AE" w:rsidRPr="0096311E" w:rsidRDefault="00534AEE" w:rsidP="00C768AE">
      <w:pPr>
        <w:autoSpaceDE w:val="0"/>
        <w:autoSpaceDN w:val="0"/>
        <w:adjustRightInd w:val="0"/>
        <w:spacing w:after="0"/>
        <w:jc w:val="both"/>
        <w:rPr>
          <w:rFonts w:ascii="Calibri" w:eastAsia="Calibri" w:hAnsi="Calibri" w:cs="Calibri"/>
          <w:sz w:val="22"/>
          <w:szCs w:val="22"/>
          <w:lang w:eastAsia="pt-BR"/>
        </w:rPr>
      </w:pPr>
      <w:r w:rsidRPr="0096311E">
        <w:rPr>
          <w:rFonts w:ascii="Calibri" w:eastAsia="Calibri" w:hAnsi="Calibri" w:cs="Calibri"/>
          <w:b/>
          <w:bCs/>
          <w:sz w:val="22"/>
          <w:szCs w:val="22"/>
          <w:lang w:eastAsia="pt-BR"/>
        </w:rPr>
        <w:t>12</w:t>
      </w:r>
      <w:r w:rsidR="00C768AE" w:rsidRPr="0096311E">
        <w:rPr>
          <w:rFonts w:ascii="Calibri" w:eastAsia="Calibri" w:hAnsi="Calibri" w:cs="Calibri"/>
          <w:b/>
          <w:bCs/>
          <w:sz w:val="22"/>
          <w:szCs w:val="22"/>
          <w:lang w:eastAsia="pt-BR"/>
        </w:rPr>
        <w:t>.1.</w:t>
      </w:r>
      <w:r w:rsidR="00C768AE" w:rsidRPr="0096311E">
        <w:rPr>
          <w:rFonts w:ascii="Calibri" w:eastAsia="Calibri" w:hAnsi="Calibri" w:cs="Calibri"/>
          <w:b/>
          <w:bCs/>
          <w:sz w:val="22"/>
          <w:szCs w:val="22"/>
          <w:lang w:eastAsia="pt-BR"/>
        </w:rPr>
        <w:tab/>
      </w:r>
      <w:r w:rsidR="00C768AE" w:rsidRPr="0096311E">
        <w:rPr>
          <w:rFonts w:ascii="Calibri" w:eastAsia="Calibri" w:hAnsi="Calibri" w:cs="Calibri"/>
          <w:sz w:val="22"/>
          <w:szCs w:val="22"/>
          <w:lang w:eastAsia="pt-BR"/>
        </w:rPr>
        <w:t>O edital de credenciamento poderá ser anulado, a qualquer tempo, em caso de vício de legalidade, ou revogado, por motivos de conveniência e de oportunidade da administração.</w:t>
      </w:r>
    </w:p>
    <w:p w14:paraId="16B369AD" w14:textId="152F5D4F" w:rsidR="00C768AE" w:rsidRPr="0096311E" w:rsidRDefault="00534AEE" w:rsidP="00C768AE">
      <w:pPr>
        <w:autoSpaceDE w:val="0"/>
        <w:autoSpaceDN w:val="0"/>
        <w:adjustRightInd w:val="0"/>
        <w:spacing w:after="0"/>
        <w:jc w:val="both"/>
        <w:rPr>
          <w:rFonts w:ascii="Calibri" w:eastAsia="Calibri" w:hAnsi="Calibri" w:cs="Calibri"/>
          <w:sz w:val="22"/>
          <w:szCs w:val="22"/>
          <w:lang w:eastAsia="pt-BR"/>
        </w:rPr>
      </w:pPr>
      <w:r w:rsidRPr="0096311E">
        <w:rPr>
          <w:rFonts w:ascii="Calibri" w:eastAsia="Calibri" w:hAnsi="Calibri" w:cs="Calibri"/>
          <w:b/>
          <w:bCs/>
          <w:sz w:val="22"/>
          <w:szCs w:val="22"/>
          <w:lang w:eastAsia="pt-BR"/>
        </w:rPr>
        <w:t>12</w:t>
      </w:r>
      <w:r w:rsidR="00C768AE" w:rsidRPr="0096311E">
        <w:rPr>
          <w:rFonts w:ascii="Calibri" w:eastAsia="Calibri" w:hAnsi="Calibri" w:cs="Calibri"/>
          <w:b/>
          <w:bCs/>
          <w:sz w:val="22"/>
          <w:szCs w:val="22"/>
          <w:lang w:eastAsia="pt-BR"/>
        </w:rPr>
        <w:t>.2.</w:t>
      </w:r>
      <w:r w:rsidR="005D37E4" w:rsidRPr="0096311E">
        <w:rPr>
          <w:rFonts w:ascii="Calibri" w:eastAsia="Calibri" w:hAnsi="Calibri" w:cs="Calibri"/>
          <w:sz w:val="22"/>
          <w:szCs w:val="22"/>
          <w:lang w:eastAsia="pt-BR"/>
        </w:rPr>
        <w:t xml:space="preserve"> </w:t>
      </w:r>
      <w:r w:rsidR="00C768AE" w:rsidRPr="0096311E">
        <w:rPr>
          <w:rFonts w:ascii="Calibri" w:eastAsia="Calibri" w:hAnsi="Calibri" w:cs="Calibri"/>
          <w:sz w:val="22"/>
          <w:szCs w:val="22"/>
          <w:lang w:eastAsia="pt-BR"/>
        </w:rPr>
        <w:t>Na hipótese de anulação do edital de credenciamento, os instrumentos que dele resultaram ficarão sujeitos ao disposto nos art. 147 ao art. 150 da Lei nº 14.133, de 2021.</w:t>
      </w:r>
    </w:p>
    <w:p w14:paraId="541E1D7C" w14:textId="5EC803E3" w:rsidR="00C768AE" w:rsidRPr="0096311E" w:rsidRDefault="00534AEE" w:rsidP="00C768AE">
      <w:pPr>
        <w:autoSpaceDE w:val="0"/>
        <w:autoSpaceDN w:val="0"/>
        <w:adjustRightInd w:val="0"/>
        <w:spacing w:after="0"/>
        <w:jc w:val="both"/>
        <w:rPr>
          <w:rFonts w:ascii="Calibri" w:eastAsia="Calibri" w:hAnsi="Calibri" w:cs="Calibri"/>
          <w:sz w:val="22"/>
          <w:szCs w:val="22"/>
          <w:lang w:eastAsia="pt-BR"/>
        </w:rPr>
      </w:pPr>
      <w:r w:rsidRPr="0096311E">
        <w:rPr>
          <w:rFonts w:ascii="Calibri" w:eastAsia="Calibri" w:hAnsi="Calibri" w:cs="Calibri"/>
          <w:b/>
          <w:bCs/>
          <w:sz w:val="22"/>
          <w:szCs w:val="22"/>
          <w:lang w:eastAsia="pt-BR"/>
        </w:rPr>
        <w:t>12</w:t>
      </w:r>
      <w:r w:rsidR="00C768AE" w:rsidRPr="0096311E">
        <w:rPr>
          <w:rFonts w:ascii="Calibri" w:eastAsia="Calibri" w:hAnsi="Calibri" w:cs="Calibri"/>
          <w:b/>
          <w:bCs/>
          <w:sz w:val="22"/>
          <w:szCs w:val="22"/>
          <w:lang w:eastAsia="pt-BR"/>
        </w:rPr>
        <w:t>.</w:t>
      </w:r>
      <w:r w:rsidR="005D37E4" w:rsidRPr="0096311E">
        <w:rPr>
          <w:rFonts w:ascii="Calibri" w:eastAsia="Calibri" w:hAnsi="Calibri" w:cs="Calibri"/>
          <w:b/>
          <w:bCs/>
          <w:sz w:val="22"/>
          <w:szCs w:val="22"/>
          <w:lang w:eastAsia="pt-BR"/>
        </w:rPr>
        <w:t>3</w:t>
      </w:r>
      <w:r w:rsidR="00C768AE" w:rsidRPr="0096311E">
        <w:rPr>
          <w:rFonts w:ascii="Calibri" w:eastAsia="Calibri" w:hAnsi="Calibri" w:cs="Calibri"/>
          <w:b/>
          <w:bCs/>
          <w:sz w:val="22"/>
          <w:szCs w:val="22"/>
          <w:lang w:eastAsia="pt-BR"/>
        </w:rPr>
        <w:t>.</w:t>
      </w:r>
      <w:r w:rsidR="005D37E4" w:rsidRPr="0096311E">
        <w:rPr>
          <w:rFonts w:ascii="Calibri" w:eastAsia="Calibri" w:hAnsi="Calibri" w:cs="Calibri"/>
          <w:sz w:val="22"/>
          <w:szCs w:val="22"/>
          <w:lang w:eastAsia="pt-BR"/>
        </w:rPr>
        <w:t xml:space="preserve"> </w:t>
      </w:r>
      <w:r w:rsidR="00C768AE" w:rsidRPr="0096311E">
        <w:rPr>
          <w:rFonts w:ascii="Calibri" w:eastAsia="Calibri" w:hAnsi="Calibri" w:cs="Calibri"/>
          <w:sz w:val="22"/>
          <w:szCs w:val="22"/>
          <w:lang w:eastAsia="pt-BR"/>
        </w:rPr>
        <w:t xml:space="preserve">Será realizado o descredenciamento quando </w:t>
      </w:r>
      <w:proofErr w:type="gramStart"/>
      <w:r w:rsidR="00C768AE" w:rsidRPr="0096311E">
        <w:rPr>
          <w:rFonts w:ascii="Calibri" w:eastAsia="Calibri" w:hAnsi="Calibri" w:cs="Calibri"/>
          <w:sz w:val="22"/>
          <w:szCs w:val="22"/>
          <w:lang w:eastAsia="pt-BR"/>
        </w:rPr>
        <w:t>houver:</w:t>
      </w:r>
      <w:proofErr w:type="gramEnd"/>
      <w:r w:rsidR="00C768AE" w:rsidRPr="0096311E">
        <w:rPr>
          <w:rFonts w:ascii="Calibri" w:eastAsia="Calibri" w:hAnsi="Calibri" w:cs="Calibri"/>
          <w:sz w:val="22"/>
          <w:szCs w:val="22"/>
          <w:lang w:eastAsia="pt-BR"/>
        </w:rPr>
        <w:t> </w:t>
      </w:r>
    </w:p>
    <w:p w14:paraId="225E0214" w14:textId="3888826D" w:rsidR="00C768AE" w:rsidRPr="0096311E" w:rsidRDefault="00534AEE" w:rsidP="005D37E4">
      <w:pPr>
        <w:autoSpaceDE w:val="0"/>
        <w:autoSpaceDN w:val="0"/>
        <w:adjustRightInd w:val="0"/>
        <w:spacing w:after="0"/>
        <w:ind w:left="709"/>
        <w:jc w:val="both"/>
        <w:rPr>
          <w:rFonts w:ascii="Calibri" w:eastAsia="Calibri" w:hAnsi="Calibri" w:cs="Calibri"/>
          <w:sz w:val="22"/>
          <w:szCs w:val="22"/>
          <w:lang w:eastAsia="pt-BR"/>
        </w:rPr>
      </w:pPr>
      <w:r w:rsidRPr="0096311E">
        <w:rPr>
          <w:rFonts w:ascii="Calibri" w:eastAsia="Calibri" w:hAnsi="Calibri" w:cs="Calibri"/>
          <w:b/>
          <w:bCs/>
          <w:sz w:val="22"/>
          <w:szCs w:val="22"/>
          <w:lang w:eastAsia="pt-BR"/>
        </w:rPr>
        <w:t>12</w:t>
      </w:r>
      <w:r w:rsidR="00C768AE" w:rsidRPr="0096311E">
        <w:rPr>
          <w:rFonts w:ascii="Calibri" w:eastAsia="Calibri" w:hAnsi="Calibri" w:cs="Calibri"/>
          <w:b/>
          <w:bCs/>
          <w:sz w:val="22"/>
          <w:szCs w:val="22"/>
          <w:lang w:eastAsia="pt-BR"/>
        </w:rPr>
        <w:t>.</w:t>
      </w:r>
      <w:r w:rsidR="005D37E4" w:rsidRPr="0096311E">
        <w:rPr>
          <w:rFonts w:ascii="Calibri" w:eastAsia="Calibri" w:hAnsi="Calibri" w:cs="Calibri"/>
          <w:b/>
          <w:bCs/>
          <w:sz w:val="22"/>
          <w:szCs w:val="22"/>
          <w:lang w:eastAsia="pt-BR"/>
        </w:rPr>
        <w:t>3</w:t>
      </w:r>
      <w:r w:rsidR="00C768AE" w:rsidRPr="0096311E">
        <w:rPr>
          <w:rFonts w:ascii="Calibri" w:eastAsia="Calibri" w:hAnsi="Calibri" w:cs="Calibri"/>
          <w:b/>
          <w:bCs/>
          <w:sz w:val="22"/>
          <w:szCs w:val="22"/>
          <w:lang w:eastAsia="pt-BR"/>
        </w:rPr>
        <w:t>.1.</w:t>
      </w:r>
      <w:r w:rsidR="00C768AE" w:rsidRPr="0096311E">
        <w:rPr>
          <w:rFonts w:ascii="Calibri" w:eastAsia="Calibri" w:hAnsi="Calibri" w:cs="Calibri"/>
          <w:sz w:val="22"/>
          <w:szCs w:val="22"/>
          <w:lang w:eastAsia="pt-BR"/>
        </w:rPr>
        <w:tab/>
        <w:t>pedido formalizado pelo credenciado;</w:t>
      </w:r>
    </w:p>
    <w:p w14:paraId="0B827F8D" w14:textId="03C64400" w:rsidR="00C768AE" w:rsidRPr="0096311E" w:rsidRDefault="00534AEE" w:rsidP="005D37E4">
      <w:pPr>
        <w:autoSpaceDE w:val="0"/>
        <w:autoSpaceDN w:val="0"/>
        <w:adjustRightInd w:val="0"/>
        <w:spacing w:after="0"/>
        <w:ind w:left="709"/>
        <w:jc w:val="both"/>
        <w:rPr>
          <w:rFonts w:ascii="Calibri" w:eastAsia="Calibri" w:hAnsi="Calibri" w:cs="Calibri"/>
          <w:sz w:val="22"/>
          <w:szCs w:val="22"/>
          <w:lang w:eastAsia="pt-BR"/>
        </w:rPr>
      </w:pPr>
      <w:r w:rsidRPr="0096311E">
        <w:rPr>
          <w:rFonts w:ascii="Calibri" w:eastAsia="Calibri" w:hAnsi="Calibri" w:cs="Calibri"/>
          <w:b/>
          <w:bCs/>
          <w:sz w:val="22"/>
          <w:szCs w:val="22"/>
          <w:lang w:eastAsia="pt-BR"/>
        </w:rPr>
        <w:t>12</w:t>
      </w:r>
      <w:r w:rsidR="00C768AE" w:rsidRPr="0096311E">
        <w:rPr>
          <w:rFonts w:ascii="Calibri" w:eastAsia="Calibri" w:hAnsi="Calibri" w:cs="Calibri"/>
          <w:b/>
          <w:bCs/>
          <w:sz w:val="22"/>
          <w:szCs w:val="22"/>
          <w:lang w:eastAsia="pt-BR"/>
        </w:rPr>
        <w:t>.</w:t>
      </w:r>
      <w:r w:rsidR="005D37E4" w:rsidRPr="0096311E">
        <w:rPr>
          <w:rFonts w:ascii="Calibri" w:eastAsia="Calibri" w:hAnsi="Calibri" w:cs="Calibri"/>
          <w:b/>
          <w:bCs/>
          <w:sz w:val="22"/>
          <w:szCs w:val="22"/>
          <w:lang w:eastAsia="pt-BR"/>
        </w:rPr>
        <w:t>3</w:t>
      </w:r>
      <w:r w:rsidR="00C768AE" w:rsidRPr="0096311E">
        <w:rPr>
          <w:rFonts w:ascii="Calibri" w:eastAsia="Calibri" w:hAnsi="Calibri" w:cs="Calibri"/>
          <w:b/>
          <w:bCs/>
          <w:sz w:val="22"/>
          <w:szCs w:val="22"/>
          <w:lang w:eastAsia="pt-BR"/>
        </w:rPr>
        <w:t>.2.</w:t>
      </w:r>
      <w:r w:rsidR="00C768AE" w:rsidRPr="0096311E">
        <w:rPr>
          <w:rFonts w:ascii="Calibri" w:eastAsia="Calibri" w:hAnsi="Calibri" w:cs="Calibri"/>
          <w:sz w:val="22"/>
          <w:szCs w:val="22"/>
          <w:lang w:eastAsia="pt-BR"/>
        </w:rPr>
        <w:tab/>
        <w:t>perda das condições de habilitação do credenciado;</w:t>
      </w:r>
    </w:p>
    <w:p w14:paraId="2864063C" w14:textId="54EEE2F3" w:rsidR="00C768AE" w:rsidRPr="0096311E" w:rsidRDefault="00534AEE" w:rsidP="005D37E4">
      <w:pPr>
        <w:autoSpaceDE w:val="0"/>
        <w:autoSpaceDN w:val="0"/>
        <w:adjustRightInd w:val="0"/>
        <w:spacing w:after="0"/>
        <w:ind w:left="709"/>
        <w:jc w:val="both"/>
        <w:rPr>
          <w:rFonts w:ascii="Calibri" w:eastAsia="Calibri" w:hAnsi="Calibri" w:cs="Calibri"/>
          <w:sz w:val="22"/>
          <w:szCs w:val="22"/>
          <w:lang w:eastAsia="pt-BR"/>
        </w:rPr>
      </w:pPr>
      <w:r w:rsidRPr="0096311E">
        <w:rPr>
          <w:rFonts w:ascii="Calibri" w:eastAsia="Calibri" w:hAnsi="Calibri" w:cs="Calibri"/>
          <w:b/>
          <w:bCs/>
          <w:sz w:val="22"/>
          <w:szCs w:val="22"/>
          <w:lang w:eastAsia="pt-BR"/>
        </w:rPr>
        <w:t>12</w:t>
      </w:r>
      <w:r w:rsidR="00C768AE" w:rsidRPr="0096311E">
        <w:rPr>
          <w:rFonts w:ascii="Calibri" w:eastAsia="Calibri" w:hAnsi="Calibri" w:cs="Calibri"/>
          <w:b/>
          <w:bCs/>
          <w:sz w:val="22"/>
          <w:szCs w:val="22"/>
          <w:lang w:eastAsia="pt-BR"/>
        </w:rPr>
        <w:t>.</w:t>
      </w:r>
      <w:r w:rsidR="005D37E4" w:rsidRPr="0096311E">
        <w:rPr>
          <w:rFonts w:ascii="Calibri" w:eastAsia="Calibri" w:hAnsi="Calibri" w:cs="Calibri"/>
          <w:b/>
          <w:bCs/>
          <w:sz w:val="22"/>
          <w:szCs w:val="22"/>
          <w:lang w:eastAsia="pt-BR"/>
        </w:rPr>
        <w:t>3</w:t>
      </w:r>
      <w:r w:rsidR="00C768AE" w:rsidRPr="0096311E">
        <w:rPr>
          <w:rFonts w:ascii="Calibri" w:eastAsia="Calibri" w:hAnsi="Calibri" w:cs="Calibri"/>
          <w:b/>
          <w:bCs/>
          <w:sz w:val="22"/>
          <w:szCs w:val="22"/>
          <w:lang w:eastAsia="pt-BR"/>
        </w:rPr>
        <w:t>.3.</w:t>
      </w:r>
      <w:r w:rsidR="00C768AE" w:rsidRPr="0096311E">
        <w:rPr>
          <w:rFonts w:ascii="Calibri" w:eastAsia="Calibri" w:hAnsi="Calibri" w:cs="Calibri"/>
          <w:sz w:val="22"/>
          <w:szCs w:val="22"/>
          <w:lang w:eastAsia="pt-BR"/>
        </w:rPr>
        <w:tab/>
        <w:t xml:space="preserve">descumprimento injustificado do contrato pelo contratado; </w:t>
      </w:r>
      <w:proofErr w:type="gramStart"/>
      <w:r w:rsidR="00C768AE" w:rsidRPr="0096311E">
        <w:rPr>
          <w:rFonts w:ascii="Calibri" w:eastAsia="Calibri" w:hAnsi="Calibri" w:cs="Calibri"/>
          <w:sz w:val="22"/>
          <w:szCs w:val="22"/>
          <w:lang w:eastAsia="pt-BR"/>
        </w:rPr>
        <w:t>e</w:t>
      </w:r>
      <w:proofErr w:type="gramEnd"/>
    </w:p>
    <w:p w14:paraId="2050069D" w14:textId="7292F8C5" w:rsidR="00C768AE" w:rsidRPr="0096311E" w:rsidRDefault="00534AEE" w:rsidP="005D37E4">
      <w:pPr>
        <w:autoSpaceDE w:val="0"/>
        <w:autoSpaceDN w:val="0"/>
        <w:adjustRightInd w:val="0"/>
        <w:spacing w:after="0"/>
        <w:ind w:left="709"/>
        <w:jc w:val="both"/>
        <w:rPr>
          <w:rFonts w:ascii="Calibri" w:eastAsia="Calibri" w:hAnsi="Calibri" w:cs="Calibri"/>
          <w:sz w:val="22"/>
          <w:szCs w:val="22"/>
          <w:lang w:eastAsia="pt-BR"/>
        </w:rPr>
      </w:pPr>
      <w:r w:rsidRPr="0096311E">
        <w:rPr>
          <w:rFonts w:ascii="Calibri" w:eastAsia="Calibri" w:hAnsi="Calibri" w:cs="Calibri"/>
          <w:b/>
          <w:bCs/>
          <w:sz w:val="22"/>
          <w:szCs w:val="22"/>
          <w:lang w:eastAsia="pt-BR"/>
        </w:rPr>
        <w:t>12</w:t>
      </w:r>
      <w:r w:rsidR="00C768AE" w:rsidRPr="0096311E">
        <w:rPr>
          <w:rFonts w:ascii="Calibri" w:eastAsia="Calibri" w:hAnsi="Calibri" w:cs="Calibri"/>
          <w:b/>
          <w:bCs/>
          <w:sz w:val="22"/>
          <w:szCs w:val="22"/>
          <w:lang w:eastAsia="pt-BR"/>
        </w:rPr>
        <w:t>.</w:t>
      </w:r>
      <w:r w:rsidR="005D37E4" w:rsidRPr="0096311E">
        <w:rPr>
          <w:rFonts w:ascii="Calibri" w:eastAsia="Calibri" w:hAnsi="Calibri" w:cs="Calibri"/>
          <w:b/>
          <w:bCs/>
          <w:sz w:val="22"/>
          <w:szCs w:val="22"/>
          <w:lang w:eastAsia="pt-BR"/>
        </w:rPr>
        <w:t>3</w:t>
      </w:r>
      <w:r w:rsidR="00C768AE" w:rsidRPr="0096311E">
        <w:rPr>
          <w:rFonts w:ascii="Calibri" w:eastAsia="Calibri" w:hAnsi="Calibri" w:cs="Calibri"/>
          <w:b/>
          <w:bCs/>
          <w:sz w:val="22"/>
          <w:szCs w:val="22"/>
          <w:lang w:eastAsia="pt-BR"/>
        </w:rPr>
        <w:t>.4.</w:t>
      </w:r>
      <w:r w:rsidR="00C768AE" w:rsidRPr="0096311E">
        <w:rPr>
          <w:rFonts w:ascii="Calibri" w:eastAsia="Calibri" w:hAnsi="Calibri" w:cs="Calibri"/>
          <w:b/>
          <w:bCs/>
          <w:sz w:val="22"/>
          <w:szCs w:val="22"/>
          <w:lang w:eastAsia="pt-BR"/>
        </w:rPr>
        <w:tab/>
      </w:r>
      <w:r w:rsidR="00C768AE" w:rsidRPr="0096311E">
        <w:rPr>
          <w:rFonts w:ascii="Calibri" w:eastAsia="Calibri" w:hAnsi="Calibri" w:cs="Calibri"/>
          <w:sz w:val="22"/>
          <w:szCs w:val="22"/>
          <w:lang w:eastAsia="pt-BR"/>
        </w:rPr>
        <w:t>sanção de impedimento de licitar e contratar ou de declaração de inidoneidade superveniente ao credenciamento.</w:t>
      </w:r>
    </w:p>
    <w:p w14:paraId="391A6E35" w14:textId="20AAFAF4" w:rsidR="00C768AE" w:rsidRPr="0096311E" w:rsidRDefault="00534AEE" w:rsidP="00C768AE">
      <w:pPr>
        <w:autoSpaceDE w:val="0"/>
        <w:autoSpaceDN w:val="0"/>
        <w:adjustRightInd w:val="0"/>
        <w:spacing w:after="0"/>
        <w:jc w:val="both"/>
        <w:rPr>
          <w:rFonts w:ascii="Calibri" w:eastAsia="Calibri" w:hAnsi="Calibri" w:cs="Calibri"/>
          <w:sz w:val="22"/>
          <w:szCs w:val="22"/>
          <w:lang w:eastAsia="pt-BR"/>
        </w:rPr>
      </w:pPr>
      <w:r w:rsidRPr="0096311E">
        <w:rPr>
          <w:rFonts w:ascii="Calibri" w:eastAsia="Calibri" w:hAnsi="Calibri" w:cs="Calibri"/>
          <w:b/>
          <w:bCs/>
          <w:sz w:val="22"/>
          <w:szCs w:val="22"/>
          <w:lang w:eastAsia="pt-BR"/>
        </w:rPr>
        <w:t>12</w:t>
      </w:r>
      <w:r w:rsidR="00C768AE" w:rsidRPr="0096311E">
        <w:rPr>
          <w:rFonts w:ascii="Calibri" w:eastAsia="Calibri" w:hAnsi="Calibri" w:cs="Calibri"/>
          <w:b/>
          <w:bCs/>
          <w:sz w:val="22"/>
          <w:szCs w:val="22"/>
          <w:lang w:eastAsia="pt-BR"/>
        </w:rPr>
        <w:t>.</w:t>
      </w:r>
      <w:r w:rsidR="005D37E4" w:rsidRPr="0096311E">
        <w:rPr>
          <w:rFonts w:ascii="Calibri" w:eastAsia="Calibri" w:hAnsi="Calibri" w:cs="Calibri"/>
          <w:b/>
          <w:bCs/>
          <w:sz w:val="22"/>
          <w:szCs w:val="22"/>
          <w:lang w:eastAsia="pt-BR"/>
        </w:rPr>
        <w:t>4</w:t>
      </w:r>
      <w:r w:rsidR="00C768AE" w:rsidRPr="0096311E">
        <w:rPr>
          <w:rFonts w:ascii="Calibri" w:eastAsia="Calibri" w:hAnsi="Calibri" w:cs="Calibri"/>
          <w:b/>
          <w:bCs/>
          <w:sz w:val="22"/>
          <w:szCs w:val="22"/>
          <w:lang w:eastAsia="pt-BR"/>
        </w:rPr>
        <w:t>.</w:t>
      </w:r>
      <w:r w:rsidR="005D37E4" w:rsidRPr="0096311E">
        <w:rPr>
          <w:rFonts w:ascii="Calibri" w:eastAsia="Calibri" w:hAnsi="Calibri" w:cs="Calibri"/>
          <w:sz w:val="22"/>
          <w:szCs w:val="22"/>
          <w:lang w:eastAsia="pt-BR"/>
        </w:rPr>
        <w:t xml:space="preserve"> </w:t>
      </w:r>
      <w:r w:rsidR="00C768AE" w:rsidRPr="0096311E">
        <w:rPr>
          <w:rFonts w:ascii="Calibri" w:eastAsia="Calibri" w:hAnsi="Calibri" w:cs="Calibri"/>
          <w:sz w:val="22"/>
          <w:szCs w:val="22"/>
          <w:lang w:eastAsia="pt-BR"/>
        </w:rPr>
        <w:t xml:space="preserve">O pedido de descredenciamento de que trata o item </w:t>
      </w:r>
      <w:r w:rsidRPr="0096311E">
        <w:rPr>
          <w:rFonts w:ascii="Calibri" w:eastAsia="Calibri" w:hAnsi="Calibri" w:cs="Calibri"/>
          <w:sz w:val="22"/>
          <w:szCs w:val="22"/>
          <w:lang w:eastAsia="pt-BR"/>
        </w:rPr>
        <w:t>12</w:t>
      </w:r>
      <w:r w:rsidR="00C768AE" w:rsidRPr="0096311E">
        <w:rPr>
          <w:rFonts w:ascii="Calibri" w:eastAsia="Calibri" w:hAnsi="Calibri" w:cs="Calibri"/>
          <w:sz w:val="22"/>
          <w:szCs w:val="22"/>
          <w:lang w:eastAsia="pt-BR"/>
        </w:rPr>
        <w:t>.</w:t>
      </w:r>
      <w:r w:rsidR="00BD07A6">
        <w:rPr>
          <w:rFonts w:ascii="Calibri" w:eastAsia="Calibri" w:hAnsi="Calibri" w:cs="Calibri"/>
          <w:sz w:val="22"/>
          <w:szCs w:val="22"/>
          <w:lang w:eastAsia="pt-BR"/>
        </w:rPr>
        <w:t>3</w:t>
      </w:r>
      <w:r w:rsidR="00C768AE" w:rsidRPr="0096311E">
        <w:rPr>
          <w:rFonts w:ascii="Calibri" w:eastAsia="Calibri" w:hAnsi="Calibri" w:cs="Calibri"/>
          <w:sz w:val="22"/>
          <w:szCs w:val="22"/>
          <w:lang w:eastAsia="pt-BR"/>
        </w:rPr>
        <w:t xml:space="preserve">.1 não desincumbirá o credenciado do cumprimento de eventuais contratos assumidos e das responsabilidades deles recorrentes. </w:t>
      </w:r>
    </w:p>
    <w:p w14:paraId="4602B16F" w14:textId="7BC4EFC8" w:rsidR="00C768AE" w:rsidRPr="0096311E" w:rsidRDefault="00534AEE" w:rsidP="00C768AE">
      <w:pPr>
        <w:autoSpaceDE w:val="0"/>
        <w:autoSpaceDN w:val="0"/>
        <w:adjustRightInd w:val="0"/>
        <w:spacing w:after="0"/>
        <w:jc w:val="both"/>
        <w:rPr>
          <w:rFonts w:ascii="Calibri" w:eastAsia="Calibri" w:hAnsi="Calibri" w:cs="Calibri"/>
          <w:sz w:val="22"/>
          <w:szCs w:val="22"/>
          <w:lang w:eastAsia="pt-BR"/>
        </w:rPr>
      </w:pPr>
      <w:r w:rsidRPr="0096311E">
        <w:rPr>
          <w:rFonts w:ascii="Calibri" w:eastAsia="Calibri" w:hAnsi="Calibri" w:cs="Calibri"/>
          <w:b/>
          <w:bCs/>
          <w:sz w:val="22"/>
          <w:szCs w:val="22"/>
          <w:lang w:eastAsia="pt-BR"/>
        </w:rPr>
        <w:t>12</w:t>
      </w:r>
      <w:r w:rsidR="00C768AE" w:rsidRPr="0096311E">
        <w:rPr>
          <w:rFonts w:ascii="Calibri" w:eastAsia="Calibri" w:hAnsi="Calibri" w:cs="Calibri"/>
          <w:b/>
          <w:bCs/>
          <w:sz w:val="22"/>
          <w:szCs w:val="22"/>
          <w:lang w:eastAsia="pt-BR"/>
        </w:rPr>
        <w:t>.</w:t>
      </w:r>
      <w:r w:rsidR="005D37E4" w:rsidRPr="0096311E">
        <w:rPr>
          <w:rFonts w:ascii="Calibri" w:eastAsia="Calibri" w:hAnsi="Calibri" w:cs="Calibri"/>
          <w:b/>
          <w:bCs/>
          <w:sz w:val="22"/>
          <w:szCs w:val="22"/>
          <w:lang w:eastAsia="pt-BR"/>
        </w:rPr>
        <w:t>5</w:t>
      </w:r>
      <w:r w:rsidR="00C768AE" w:rsidRPr="0096311E">
        <w:rPr>
          <w:rFonts w:ascii="Calibri" w:eastAsia="Calibri" w:hAnsi="Calibri" w:cs="Calibri"/>
          <w:b/>
          <w:bCs/>
          <w:sz w:val="22"/>
          <w:szCs w:val="22"/>
          <w:lang w:eastAsia="pt-BR"/>
        </w:rPr>
        <w:t>.</w:t>
      </w:r>
      <w:r w:rsidR="005D37E4" w:rsidRPr="0096311E">
        <w:rPr>
          <w:rFonts w:ascii="Calibri" w:eastAsia="Calibri" w:hAnsi="Calibri" w:cs="Calibri"/>
          <w:sz w:val="22"/>
          <w:szCs w:val="22"/>
          <w:lang w:eastAsia="pt-BR"/>
        </w:rPr>
        <w:t xml:space="preserve"> </w:t>
      </w:r>
      <w:r w:rsidR="00C768AE" w:rsidRPr="0096311E">
        <w:rPr>
          <w:rFonts w:ascii="Calibri" w:eastAsia="Calibri" w:hAnsi="Calibri" w:cs="Calibri"/>
          <w:sz w:val="22"/>
          <w:szCs w:val="22"/>
          <w:lang w:eastAsia="pt-BR"/>
        </w:rPr>
        <w:t xml:space="preserve">Nas hipóteses previstas nos subitens </w:t>
      </w:r>
      <w:r w:rsidRPr="0096311E">
        <w:rPr>
          <w:rFonts w:ascii="Calibri" w:eastAsia="Calibri" w:hAnsi="Calibri" w:cs="Calibri"/>
          <w:sz w:val="22"/>
          <w:szCs w:val="22"/>
          <w:lang w:eastAsia="pt-BR"/>
        </w:rPr>
        <w:t>12</w:t>
      </w:r>
      <w:r w:rsidR="00C768AE" w:rsidRPr="0096311E">
        <w:rPr>
          <w:rFonts w:ascii="Calibri" w:eastAsia="Calibri" w:hAnsi="Calibri" w:cs="Calibri"/>
          <w:sz w:val="22"/>
          <w:szCs w:val="22"/>
          <w:lang w:eastAsia="pt-BR"/>
        </w:rPr>
        <w:t>.</w:t>
      </w:r>
      <w:r w:rsidR="005D37E4" w:rsidRPr="0096311E">
        <w:rPr>
          <w:rFonts w:ascii="Calibri" w:eastAsia="Calibri" w:hAnsi="Calibri" w:cs="Calibri"/>
          <w:sz w:val="22"/>
          <w:szCs w:val="22"/>
          <w:lang w:eastAsia="pt-BR"/>
        </w:rPr>
        <w:t>3</w:t>
      </w:r>
      <w:r w:rsidR="00C768AE" w:rsidRPr="0096311E">
        <w:rPr>
          <w:rFonts w:ascii="Calibri" w:eastAsia="Calibri" w:hAnsi="Calibri" w:cs="Calibri"/>
          <w:sz w:val="22"/>
          <w:szCs w:val="22"/>
          <w:lang w:eastAsia="pt-BR"/>
        </w:rPr>
        <w:t xml:space="preserve">.2 e </w:t>
      </w:r>
      <w:r w:rsidRPr="0096311E">
        <w:rPr>
          <w:rFonts w:ascii="Calibri" w:eastAsia="Calibri" w:hAnsi="Calibri" w:cs="Calibri"/>
          <w:sz w:val="22"/>
          <w:szCs w:val="22"/>
          <w:lang w:eastAsia="pt-BR"/>
        </w:rPr>
        <w:t>12</w:t>
      </w:r>
      <w:r w:rsidR="00C768AE" w:rsidRPr="0096311E">
        <w:rPr>
          <w:rFonts w:ascii="Calibri" w:eastAsia="Calibri" w:hAnsi="Calibri" w:cs="Calibri"/>
          <w:sz w:val="22"/>
          <w:szCs w:val="22"/>
          <w:lang w:eastAsia="pt-BR"/>
        </w:rPr>
        <w:t>.</w:t>
      </w:r>
      <w:r w:rsidR="005D37E4" w:rsidRPr="0096311E">
        <w:rPr>
          <w:rFonts w:ascii="Calibri" w:eastAsia="Calibri" w:hAnsi="Calibri" w:cs="Calibri"/>
          <w:sz w:val="22"/>
          <w:szCs w:val="22"/>
          <w:lang w:eastAsia="pt-BR"/>
        </w:rPr>
        <w:t>3</w:t>
      </w:r>
      <w:r w:rsidR="00C768AE" w:rsidRPr="0096311E">
        <w:rPr>
          <w:rFonts w:ascii="Calibri" w:eastAsia="Calibri" w:hAnsi="Calibri" w:cs="Calibri"/>
          <w:sz w:val="22"/>
          <w:szCs w:val="22"/>
          <w:lang w:eastAsia="pt-BR"/>
        </w:rPr>
        <w:t xml:space="preserve">.3, além do descredenciamento, </w:t>
      </w:r>
      <w:proofErr w:type="gramStart"/>
      <w:r w:rsidR="005D37E4" w:rsidRPr="0096311E">
        <w:rPr>
          <w:rFonts w:ascii="Calibri" w:eastAsia="Calibri" w:hAnsi="Calibri" w:cs="Calibri"/>
          <w:sz w:val="22"/>
          <w:szCs w:val="22"/>
          <w:lang w:eastAsia="pt-BR"/>
        </w:rPr>
        <w:t>poderá</w:t>
      </w:r>
      <w:r w:rsidR="00C768AE" w:rsidRPr="0096311E">
        <w:rPr>
          <w:rFonts w:ascii="Calibri" w:eastAsia="Calibri" w:hAnsi="Calibri" w:cs="Calibri"/>
          <w:sz w:val="22"/>
          <w:szCs w:val="22"/>
          <w:lang w:eastAsia="pt-BR"/>
        </w:rPr>
        <w:t xml:space="preserve"> ser</w:t>
      </w:r>
      <w:proofErr w:type="gramEnd"/>
      <w:r w:rsidR="00C768AE" w:rsidRPr="0096311E">
        <w:rPr>
          <w:rFonts w:ascii="Calibri" w:eastAsia="Calibri" w:hAnsi="Calibri" w:cs="Calibri"/>
          <w:sz w:val="22"/>
          <w:szCs w:val="22"/>
          <w:lang w:eastAsia="pt-BR"/>
        </w:rPr>
        <w:t xml:space="preserve"> aberto processo administrativo, assegurados o contraditório e a ampla defesa, para possível aplicação de penalidade, na forma estabelecida na legislação. </w:t>
      </w:r>
    </w:p>
    <w:p w14:paraId="705DC26B" w14:textId="4A36285E" w:rsidR="00C768AE" w:rsidRPr="0096311E" w:rsidRDefault="00534AEE" w:rsidP="00C768AE">
      <w:pPr>
        <w:autoSpaceDE w:val="0"/>
        <w:autoSpaceDN w:val="0"/>
        <w:adjustRightInd w:val="0"/>
        <w:spacing w:after="0"/>
        <w:jc w:val="both"/>
        <w:rPr>
          <w:rFonts w:ascii="Calibri" w:eastAsia="Calibri" w:hAnsi="Calibri" w:cs="Calibri"/>
          <w:sz w:val="22"/>
          <w:szCs w:val="22"/>
          <w:lang w:eastAsia="pt-BR"/>
        </w:rPr>
      </w:pPr>
      <w:r w:rsidRPr="0096311E">
        <w:rPr>
          <w:rFonts w:ascii="Calibri" w:eastAsia="Calibri" w:hAnsi="Calibri" w:cs="Calibri"/>
          <w:b/>
          <w:bCs/>
          <w:sz w:val="22"/>
          <w:szCs w:val="22"/>
          <w:lang w:eastAsia="pt-BR"/>
        </w:rPr>
        <w:t>12</w:t>
      </w:r>
      <w:r w:rsidR="00C768AE" w:rsidRPr="0096311E">
        <w:rPr>
          <w:rFonts w:ascii="Calibri" w:eastAsia="Calibri" w:hAnsi="Calibri" w:cs="Calibri"/>
          <w:b/>
          <w:bCs/>
          <w:sz w:val="22"/>
          <w:szCs w:val="22"/>
          <w:lang w:eastAsia="pt-BR"/>
        </w:rPr>
        <w:t>.</w:t>
      </w:r>
      <w:r w:rsidR="005D37E4" w:rsidRPr="0096311E">
        <w:rPr>
          <w:rFonts w:ascii="Calibri" w:eastAsia="Calibri" w:hAnsi="Calibri" w:cs="Calibri"/>
          <w:b/>
          <w:bCs/>
          <w:sz w:val="22"/>
          <w:szCs w:val="22"/>
          <w:lang w:eastAsia="pt-BR"/>
        </w:rPr>
        <w:t>6</w:t>
      </w:r>
      <w:r w:rsidR="00C768AE" w:rsidRPr="0096311E">
        <w:rPr>
          <w:rFonts w:ascii="Calibri" w:eastAsia="Calibri" w:hAnsi="Calibri" w:cs="Calibri"/>
          <w:b/>
          <w:bCs/>
          <w:sz w:val="22"/>
          <w:szCs w:val="22"/>
          <w:lang w:eastAsia="pt-BR"/>
        </w:rPr>
        <w:t>.</w:t>
      </w:r>
      <w:r w:rsidR="005D37E4" w:rsidRPr="0096311E">
        <w:rPr>
          <w:rFonts w:ascii="Calibri" w:eastAsia="Calibri" w:hAnsi="Calibri" w:cs="Calibri"/>
          <w:sz w:val="22"/>
          <w:szCs w:val="22"/>
          <w:lang w:eastAsia="pt-BR"/>
        </w:rPr>
        <w:t xml:space="preserve"> </w:t>
      </w:r>
      <w:r w:rsidR="00C768AE" w:rsidRPr="0096311E">
        <w:rPr>
          <w:rFonts w:ascii="Calibri" w:eastAsia="Calibri" w:hAnsi="Calibri" w:cs="Calibri"/>
          <w:sz w:val="22"/>
          <w:szCs w:val="22"/>
          <w:lang w:eastAsia="pt-BR"/>
        </w:rPr>
        <w:t>Se houver a efetiva prestação de serviços ou o fornecimento dos bens, os pagamentos serão realizados normalmente, até decisão no sentido de rescisão contratual, caso o fornecedor não regularize a sua situação.</w:t>
      </w:r>
    </w:p>
    <w:p w14:paraId="1B5F63CB" w14:textId="19952545" w:rsidR="00103691" w:rsidRDefault="00534AEE" w:rsidP="00C768AE">
      <w:pPr>
        <w:autoSpaceDE w:val="0"/>
        <w:autoSpaceDN w:val="0"/>
        <w:adjustRightInd w:val="0"/>
        <w:spacing w:after="0"/>
        <w:jc w:val="both"/>
        <w:rPr>
          <w:rFonts w:ascii="Calibri" w:eastAsia="Calibri" w:hAnsi="Calibri" w:cs="Calibri"/>
          <w:sz w:val="22"/>
          <w:szCs w:val="22"/>
          <w:lang w:eastAsia="pt-BR"/>
        </w:rPr>
      </w:pPr>
      <w:r w:rsidRPr="0096311E">
        <w:rPr>
          <w:rFonts w:ascii="Calibri" w:eastAsia="Calibri" w:hAnsi="Calibri" w:cs="Calibri"/>
          <w:b/>
          <w:bCs/>
          <w:sz w:val="22"/>
          <w:szCs w:val="22"/>
          <w:lang w:eastAsia="pt-BR"/>
        </w:rPr>
        <w:t>12</w:t>
      </w:r>
      <w:r w:rsidR="00C768AE" w:rsidRPr="0096311E">
        <w:rPr>
          <w:rFonts w:ascii="Calibri" w:eastAsia="Calibri" w:hAnsi="Calibri" w:cs="Calibri"/>
          <w:b/>
          <w:bCs/>
          <w:sz w:val="22"/>
          <w:szCs w:val="22"/>
          <w:lang w:eastAsia="pt-BR"/>
        </w:rPr>
        <w:t>.</w:t>
      </w:r>
      <w:r w:rsidR="005D37E4" w:rsidRPr="0096311E">
        <w:rPr>
          <w:rFonts w:ascii="Calibri" w:eastAsia="Calibri" w:hAnsi="Calibri" w:cs="Calibri"/>
          <w:b/>
          <w:bCs/>
          <w:sz w:val="22"/>
          <w:szCs w:val="22"/>
          <w:lang w:eastAsia="pt-BR"/>
        </w:rPr>
        <w:t>7</w:t>
      </w:r>
      <w:r w:rsidR="00C768AE" w:rsidRPr="0096311E">
        <w:rPr>
          <w:rFonts w:ascii="Calibri" w:eastAsia="Calibri" w:hAnsi="Calibri" w:cs="Calibri"/>
          <w:b/>
          <w:bCs/>
          <w:sz w:val="22"/>
          <w:szCs w:val="22"/>
          <w:lang w:eastAsia="pt-BR"/>
        </w:rPr>
        <w:t>.</w:t>
      </w:r>
      <w:r w:rsidR="005D37E4" w:rsidRPr="0096311E">
        <w:rPr>
          <w:rFonts w:ascii="Calibri" w:eastAsia="Calibri" w:hAnsi="Calibri" w:cs="Calibri"/>
          <w:sz w:val="22"/>
          <w:szCs w:val="22"/>
          <w:lang w:eastAsia="pt-BR"/>
        </w:rPr>
        <w:t xml:space="preserve"> </w:t>
      </w:r>
      <w:r w:rsidR="00C768AE" w:rsidRPr="0096311E">
        <w:rPr>
          <w:rFonts w:ascii="Calibri" w:eastAsia="Calibri" w:hAnsi="Calibri" w:cs="Calibri"/>
          <w:sz w:val="22"/>
          <w:szCs w:val="22"/>
          <w:lang w:eastAsia="pt-BR"/>
        </w:rPr>
        <w:t xml:space="preserve">Somente por motivo de economicidade, segurança nacional ou no interesse da administração, devidamente justificado, em qualquer caso, pela autoridade máxima do órgão ou da entidade contratante, não será rescindido o contrato em execução com empresa ou profissional que estiver irregular. </w:t>
      </w:r>
    </w:p>
    <w:p w14:paraId="598FD339" w14:textId="0FC5EA97" w:rsidR="00657CD7" w:rsidRPr="0096311E" w:rsidRDefault="00657CD7" w:rsidP="00C768AE">
      <w:pPr>
        <w:autoSpaceDE w:val="0"/>
        <w:autoSpaceDN w:val="0"/>
        <w:adjustRightInd w:val="0"/>
        <w:spacing w:after="0"/>
        <w:jc w:val="both"/>
        <w:rPr>
          <w:rFonts w:ascii="Calibri" w:eastAsia="Calibri" w:hAnsi="Calibri" w:cs="Calibri"/>
          <w:sz w:val="22"/>
          <w:szCs w:val="22"/>
          <w:lang w:eastAsia="pt-BR"/>
        </w:rPr>
      </w:pPr>
      <w:r w:rsidRPr="00657CD7">
        <w:rPr>
          <w:rFonts w:ascii="Calibri" w:eastAsia="Calibri" w:hAnsi="Calibri" w:cs="Calibri"/>
          <w:b/>
          <w:bCs/>
          <w:sz w:val="22"/>
          <w:szCs w:val="22"/>
          <w:lang w:eastAsia="pt-BR"/>
        </w:rPr>
        <w:t>12.8.</w:t>
      </w:r>
      <w:r>
        <w:rPr>
          <w:rFonts w:ascii="Calibri" w:eastAsia="Calibri" w:hAnsi="Calibri" w:cs="Calibri"/>
          <w:sz w:val="22"/>
          <w:szCs w:val="22"/>
          <w:lang w:eastAsia="pt-BR"/>
        </w:rPr>
        <w:t xml:space="preserve"> </w:t>
      </w:r>
      <w:r w:rsidRPr="00657CD7">
        <w:rPr>
          <w:rFonts w:ascii="Calibri" w:eastAsia="Calibri" w:hAnsi="Calibri" w:cs="Calibri"/>
          <w:sz w:val="22"/>
          <w:szCs w:val="22"/>
          <w:lang w:eastAsia="pt-BR"/>
        </w:rPr>
        <w:t>A anulação do procedimento licitatório por motivo de ilegalidade não gera obrigação de indenizar, ressalvado o disposto no art. 149 da Lei nº 14.133/21;</w:t>
      </w:r>
    </w:p>
    <w:p w14:paraId="583F747E" w14:textId="77777777" w:rsidR="00C768AE" w:rsidRDefault="00C768AE" w:rsidP="00C768AE">
      <w:pPr>
        <w:autoSpaceDE w:val="0"/>
        <w:autoSpaceDN w:val="0"/>
        <w:adjustRightInd w:val="0"/>
        <w:spacing w:after="0"/>
        <w:jc w:val="both"/>
        <w:rPr>
          <w:rFonts w:ascii="Calibri" w:eastAsia="Calibri" w:hAnsi="Calibri" w:cs="Calibri"/>
          <w:color w:val="FF0000"/>
          <w:sz w:val="22"/>
          <w:szCs w:val="22"/>
          <w:lang w:eastAsia="pt-BR"/>
        </w:rPr>
      </w:pPr>
    </w:p>
    <w:p w14:paraId="09C37A0C" w14:textId="77777777" w:rsidR="00931320" w:rsidRDefault="00931320" w:rsidP="00C768AE">
      <w:pPr>
        <w:autoSpaceDE w:val="0"/>
        <w:autoSpaceDN w:val="0"/>
        <w:adjustRightInd w:val="0"/>
        <w:spacing w:after="0"/>
        <w:jc w:val="both"/>
        <w:rPr>
          <w:rFonts w:ascii="Calibri" w:eastAsia="Calibri" w:hAnsi="Calibri" w:cs="Calibri"/>
          <w:color w:val="FF0000"/>
          <w:sz w:val="22"/>
          <w:szCs w:val="22"/>
          <w:lang w:eastAsia="pt-BR"/>
        </w:rPr>
      </w:pPr>
    </w:p>
    <w:p w14:paraId="18BAE633" w14:textId="77777777" w:rsidR="00931320" w:rsidRDefault="00931320" w:rsidP="00C768AE">
      <w:pPr>
        <w:autoSpaceDE w:val="0"/>
        <w:autoSpaceDN w:val="0"/>
        <w:adjustRightInd w:val="0"/>
        <w:spacing w:after="0"/>
        <w:jc w:val="both"/>
        <w:rPr>
          <w:rFonts w:ascii="Calibri" w:eastAsia="Calibri" w:hAnsi="Calibri" w:cs="Calibri"/>
          <w:color w:val="FF0000"/>
          <w:sz w:val="22"/>
          <w:szCs w:val="22"/>
          <w:lang w:eastAsia="pt-BR"/>
        </w:rPr>
      </w:pPr>
    </w:p>
    <w:p w14:paraId="252BD09E" w14:textId="77777777" w:rsidR="00931320" w:rsidRDefault="00931320" w:rsidP="00C768AE">
      <w:pPr>
        <w:autoSpaceDE w:val="0"/>
        <w:autoSpaceDN w:val="0"/>
        <w:adjustRightInd w:val="0"/>
        <w:spacing w:after="0"/>
        <w:jc w:val="both"/>
        <w:rPr>
          <w:rFonts w:ascii="Calibri" w:eastAsia="Calibri" w:hAnsi="Calibri" w:cs="Calibri"/>
          <w:color w:val="FF0000"/>
          <w:sz w:val="22"/>
          <w:szCs w:val="22"/>
          <w:lang w:eastAsia="pt-BR"/>
        </w:rPr>
      </w:pPr>
    </w:p>
    <w:p w14:paraId="1CEF0B67" w14:textId="77777777" w:rsidR="00931320" w:rsidRDefault="00931320" w:rsidP="00C768AE">
      <w:pPr>
        <w:autoSpaceDE w:val="0"/>
        <w:autoSpaceDN w:val="0"/>
        <w:adjustRightInd w:val="0"/>
        <w:spacing w:after="0"/>
        <w:jc w:val="both"/>
        <w:rPr>
          <w:rFonts w:ascii="Calibri" w:eastAsia="Calibri" w:hAnsi="Calibri" w:cs="Calibri"/>
          <w:color w:val="FF0000"/>
          <w:sz w:val="22"/>
          <w:szCs w:val="22"/>
          <w:lang w:eastAsia="pt-BR"/>
        </w:rPr>
      </w:pPr>
    </w:p>
    <w:p w14:paraId="21D10E5D" w14:textId="3C313B65" w:rsidR="00657CD7" w:rsidRPr="000D1144" w:rsidRDefault="00FF4337" w:rsidP="00657CD7">
      <w:pPr>
        <w:spacing w:after="0"/>
        <w:jc w:val="both"/>
        <w:rPr>
          <w:rFonts w:ascii="Calibri" w:eastAsia="Times New Roman" w:hAnsi="Calibri" w:cs="Calibri"/>
          <w:b/>
          <w:bCs/>
          <w:sz w:val="22"/>
          <w:szCs w:val="22"/>
          <w:lang w:eastAsia="pt-BR"/>
        </w:rPr>
      </w:pPr>
      <w:r>
        <w:rPr>
          <w:rFonts w:ascii="Calibri" w:eastAsia="Times New Roman" w:hAnsi="Calibri" w:cs="Calibri"/>
          <w:b/>
          <w:bCs/>
          <w:sz w:val="22"/>
          <w:szCs w:val="22"/>
          <w:lang w:eastAsia="pt-BR"/>
        </w:rPr>
        <w:t>13</w:t>
      </w:r>
      <w:r w:rsidR="00657CD7" w:rsidRPr="000D1144">
        <w:rPr>
          <w:rFonts w:ascii="Calibri" w:eastAsia="Times New Roman" w:hAnsi="Calibri" w:cs="Calibri"/>
          <w:b/>
          <w:bCs/>
          <w:sz w:val="22"/>
          <w:szCs w:val="22"/>
          <w:lang w:eastAsia="pt-BR"/>
        </w:rPr>
        <w:t xml:space="preserve"> – DA FISCALIZAÇÃO:</w:t>
      </w:r>
    </w:p>
    <w:p w14:paraId="6C20BF41" w14:textId="11DE95D9" w:rsidR="00657CD7" w:rsidRPr="002D09BF" w:rsidRDefault="00FF4337" w:rsidP="00657CD7">
      <w:pPr>
        <w:spacing w:after="0"/>
        <w:jc w:val="both"/>
        <w:rPr>
          <w:rFonts w:ascii="Calibri" w:hAnsi="Calibri" w:cs="Calibri"/>
          <w:sz w:val="22"/>
          <w:szCs w:val="22"/>
        </w:rPr>
      </w:pPr>
      <w:r>
        <w:rPr>
          <w:rFonts w:ascii="Calibri" w:eastAsia="Times New Roman" w:hAnsi="Calibri" w:cs="Calibri"/>
          <w:b/>
          <w:bCs/>
          <w:sz w:val="22"/>
          <w:szCs w:val="22"/>
          <w:lang w:eastAsia="pt-BR"/>
        </w:rPr>
        <w:t>13</w:t>
      </w:r>
      <w:r w:rsidR="00657CD7" w:rsidRPr="002D09BF">
        <w:rPr>
          <w:rFonts w:ascii="Calibri" w:eastAsia="Times New Roman" w:hAnsi="Calibri" w:cs="Calibri"/>
          <w:b/>
          <w:bCs/>
          <w:sz w:val="22"/>
          <w:szCs w:val="22"/>
          <w:lang w:eastAsia="pt-BR"/>
        </w:rPr>
        <w:t>.1.</w:t>
      </w:r>
      <w:r w:rsidR="00657CD7" w:rsidRPr="002D09BF">
        <w:rPr>
          <w:rFonts w:ascii="Calibri" w:hAnsi="Calibri" w:cs="Calibri"/>
          <w:sz w:val="22"/>
          <w:szCs w:val="22"/>
        </w:rPr>
        <w:t xml:space="preserve"> A execução do contrato deverá ser acompanhada e fiscalizada por </w:t>
      </w:r>
      <w:proofErr w:type="gramStart"/>
      <w:r w:rsidR="00657CD7" w:rsidRPr="002D09BF">
        <w:rPr>
          <w:rFonts w:ascii="Calibri" w:hAnsi="Calibri" w:cs="Calibri"/>
          <w:sz w:val="22"/>
          <w:szCs w:val="22"/>
        </w:rPr>
        <w:t>1</w:t>
      </w:r>
      <w:proofErr w:type="gramEnd"/>
      <w:r w:rsidR="00657CD7" w:rsidRPr="002D09BF">
        <w:rPr>
          <w:rFonts w:ascii="Calibri" w:hAnsi="Calibri" w:cs="Calibri"/>
          <w:sz w:val="22"/>
          <w:szCs w:val="22"/>
        </w:rPr>
        <w:t xml:space="preserve">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w:t>
      </w:r>
    </w:p>
    <w:p w14:paraId="3F5606AA" w14:textId="297AE1CC" w:rsidR="00657CD7" w:rsidRPr="002D09BF" w:rsidRDefault="00FF4337" w:rsidP="00657CD7">
      <w:pPr>
        <w:spacing w:after="0"/>
        <w:jc w:val="both"/>
        <w:rPr>
          <w:rFonts w:ascii="Calibri" w:hAnsi="Calibri" w:cs="Calibri"/>
          <w:sz w:val="22"/>
          <w:szCs w:val="22"/>
        </w:rPr>
      </w:pPr>
      <w:r>
        <w:rPr>
          <w:rFonts w:ascii="Calibri" w:hAnsi="Calibri" w:cs="Calibri"/>
          <w:b/>
          <w:bCs/>
          <w:sz w:val="22"/>
          <w:szCs w:val="22"/>
        </w:rPr>
        <w:t>13</w:t>
      </w:r>
      <w:r w:rsidR="00657CD7" w:rsidRPr="002D09BF">
        <w:rPr>
          <w:rFonts w:ascii="Calibri" w:hAnsi="Calibri" w:cs="Calibri"/>
          <w:b/>
          <w:bCs/>
          <w:sz w:val="22"/>
          <w:szCs w:val="22"/>
        </w:rPr>
        <w:t>.2.</w:t>
      </w:r>
      <w:r w:rsidR="00657CD7" w:rsidRPr="002D09BF">
        <w:rPr>
          <w:rFonts w:ascii="Calibri" w:hAnsi="Calibri" w:cs="Calibri"/>
          <w:sz w:val="22"/>
          <w:szCs w:val="22"/>
        </w:rPr>
        <w:t xml:space="preserve"> O fiscal do contrato anotará em registro próprio todas as ocorrências relacionadas à execução do contrato, determinando o que for necessário para a regularização das faltas ou dos defeitos observados. </w:t>
      </w:r>
    </w:p>
    <w:p w14:paraId="624A90E1" w14:textId="7308A40F" w:rsidR="00657CD7" w:rsidRPr="002D09BF" w:rsidRDefault="00FF4337" w:rsidP="00657CD7">
      <w:pPr>
        <w:spacing w:after="0"/>
        <w:jc w:val="both"/>
        <w:rPr>
          <w:rFonts w:ascii="Calibri" w:hAnsi="Calibri" w:cs="Calibri"/>
          <w:sz w:val="22"/>
          <w:szCs w:val="22"/>
        </w:rPr>
      </w:pPr>
      <w:r>
        <w:rPr>
          <w:rFonts w:ascii="Calibri" w:hAnsi="Calibri" w:cs="Calibri"/>
          <w:b/>
          <w:bCs/>
          <w:sz w:val="22"/>
          <w:szCs w:val="22"/>
        </w:rPr>
        <w:t>13</w:t>
      </w:r>
      <w:r w:rsidR="00657CD7" w:rsidRPr="002D09BF">
        <w:rPr>
          <w:rFonts w:ascii="Calibri" w:hAnsi="Calibri" w:cs="Calibri"/>
          <w:b/>
          <w:bCs/>
          <w:sz w:val="22"/>
          <w:szCs w:val="22"/>
        </w:rPr>
        <w:t>.3</w:t>
      </w:r>
      <w:r w:rsidR="00657CD7" w:rsidRPr="002D09BF">
        <w:rPr>
          <w:rFonts w:ascii="Calibri" w:hAnsi="Calibri" w:cs="Calibri"/>
          <w:sz w:val="22"/>
          <w:szCs w:val="22"/>
        </w:rPr>
        <w:t>. O fiscal do contrato informará a seus superiores, em tempo hábil para a adoção das medidas convenientes, a situação que demandar decisão ou providência que ultrapasse sua competência.</w:t>
      </w:r>
    </w:p>
    <w:p w14:paraId="61A501DF" w14:textId="0A37AFB6" w:rsidR="00657CD7" w:rsidRDefault="00FF4337" w:rsidP="00657CD7">
      <w:pPr>
        <w:spacing w:after="0"/>
        <w:jc w:val="both"/>
        <w:rPr>
          <w:rFonts w:ascii="Calibri" w:hAnsi="Calibri" w:cs="Calibri"/>
          <w:sz w:val="22"/>
          <w:szCs w:val="22"/>
        </w:rPr>
      </w:pPr>
      <w:r>
        <w:rPr>
          <w:rFonts w:ascii="Calibri" w:hAnsi="Calibri" w:cs="Calibri"/>
          <w:b/>
          <w:bCs/>
          <w:sz w:val="22"/>
          <w:szCs w:val="22"/>
        </w:rPr>
        <w:t>13</w:t>
      </w:r>
      <w:r w:rsidR="00657CD7" w:rsidRPr="002D09BF">
        <w:rPr>
          <w:rFonts w:ascii="Calibri" w:hAnsi="Calibri" w:cs="Calibri"/>
          <w:b/>
          <w:bCs/>
          <w:sz w:val="22"/>
          <w:szCs w:val="22"/>
        </w:rPr>
        <w:t>.4.</w:t>
      </w:r>
      <w:r w:rsidR="00657CD7" w:rsidRPr="002D09BF">
        <w:rPr>
          <w:rFonts w:ascii="Calibri" w:hAnsi="Calibri" w:cs="Calibri"/>
          <w:sz w:val="22"/>
          <w:szCs w:val="22"/>
        </w:rPr>
        <w:t xml:space="preserve"> O fiscal do contrato será auxiliado pelos órgãos de assessoramento jurídico e de controle interno da Administração, que deverão </w:t>
      </w:r>
      <w:proofErr w:type="gramStart"/>
      <w:r w:rsidR="00657CD7" w:rsidRPr="002D09BF">
        <w:rPr>
          <w:rFonts w:ascii="Calibri" w:hAnsi="Calibri" w:cs="Calibri"/>
          <w:sz w:val="22"/>
          <w:szCs w:val="22"/>
        </w:rPr>
        <w:t>dirimir dúvidas</w:t>
      </w:r>
      <w:proofErr w:type="gramEnd"/>
      <w:r w:rsidR="00657CD7" w:rsidRPr="002D09BF">
        <w:rPr>
          <w:rFonts w:ascii="Calibri" w:hAnsi="Calibri" w:cs="Calibri"/>
          <w:sz w:val="22"/>
          <w:szCs w:val="22"/>
        </w:rPr>
        <w:t xml:space="preserve"> e subsidiá-lo com informações relevantes para prevenir riscos na execução contratual.</w:t>
      </w:r>
    </w:p>
    <w:p w14:paraId="6059F9C6" w14:textId="77777777" w:rsidR="0096311E" w:rsidRDefault="0096311E" w:rsidP="00C768AE">
      <w:pPr>
        <w:autoSpaceDE w:val="0"/>
        <w:autoSpaceDN w:val="0"/>
        <w:adjustRightInd w:val="0"/>
        <w:spacing w:after="0"/>
        <w:jc w:val="both"/>
        <w:rPr>
          <w:rFonts w:ascii="Calibri" w:eastAsia="Calibri" w:hAnsi="Calibri" w:cs="Calibri"/>
          <w:color w:val="FF0000"/>
          <w:sz w:val="22"/>
          <w:szCs w:val="22"/>
          <w:lang w:eastAsia="pt-BR"/>
        </w:rPr>
      </w:pPr>
    </w:p>
    <w:p w14:paraId="7CB5C8FA" w14:textId="193D7846" w:rsidR="008516D4" w:rsidRPr="002D7F60" w:rsidRDefault="00B9783E" w:rsidP="008516D4">
      <w:pPr>
        <w:autoSpaceDE w:val="0"/>
        <w:autoSpaceDN w:val="0"/>
        <w:adjustRightInd w:val="0"/>
        <w:spacing w:after="0"/>
        <w:jc w:val="both"/>
        <w:rPr>
          <w:rFonts w:asciiTheme="minorHAnsi" w:eastAsia="Times New Roman" w:hAnsiTheme="minorHAnsi" w:cstheme="minorHAnsi"/>
          <w:b/>
          <w:bCs/>
          <w:sz w:val="22"/>
          <w:szCs w:val="22"/>
          <w:lang w:eastAsia="pt-BR"/>
        </w:rPr>
      </w:pPr>
      <w:r>
        <w:rPr>
          <w:rFonts w:asciiTheme="minorHAnsi" w:eastAsia="Times New Roman" w:hAnsiTheme="minorHAnsi" w:cstheme="minorHAnsi"/>
          <w:b/>
          <w:bCs/>
          <w:sz w:val="22"/>
          <w:szCs w:val="22"/>
          <w:lang w:eastAsia="pt-BR"/>
        </w:rPr>
        <w:t>14</w:t>
      </w:r>
      <w:r w:rsidR="008516D4" w:rsidRPr="002D7F60">
        <w:rPr>
          <w:rFonts w:asciiTheme="minorHAnsi" w:eastAsia="Times New Roman" w:hAnsiTheme="minorHAnsi" w:cstheme="minorHAnsi"/>
          <w:b/>
          <w:bCs/>
          <w:sz w:val="22"/>
          <w:szCs w:val="22"/>
          <w:lang w:eastAsia="pt-BR"/>
        </w:rPr>
        <w:t xml:space="preserve"> – DA VIGÊNCIA:</w:t>
      </w:r>
    </w:p>
    <w:p w14:paraId="1562EF3E" w14:textId="541DDF39" w:rsidR="006E5576" w:rsidRPr="002D7F60" w:rsidRDefault="00B9783E" w:rsidP="00165255">
      <w:pPr>
        <w:autoSpaceDE w:val="0"/>
        <w:autoSpaceDN w:val="0"/>
        <w:adjustRightInd w:val="0"/>
        <w:spacing w:after="0"/>
        <w:jc w:val="both"/>
        <w:rPr>
          <w:rFonts w:asciiTheme="minorHAnsi" w:eastAsia="Times New Roman" w:hAnsiTheme="minorHAnsi" w:cstheme="minorHAnsi"/>
          <w:sz w:val="22"/>
          <w:szCs w:val="22"/>
          <w:lang w:eastAsia="pt-BR"/>
        </w:rPr>
      </w:pPr>
      <w:r>
        <w:rPr>
          <w:rFonts w:asciiTheme="minorHAnsi" w:eastAsia="Times New Roman" w:hAnsiTheme="minorHAnsi" w:cstheme="minorHAnsi"/>
          <w:b/>
          <w:bCs/>
          <w:sz w:val="22"/>
          <w:szCs w:val="22"/>
          <w:lang w:eastAsia="pt-BR"/>
        </w:rPr>
        <w:t>14</w:t>
      </w:r>
      <w:r w:rsidR="008516D4" w:rsidRPr="00A501B6">
        <w:rPr>
          <w:rFonts w:asciiTheme="minorHAnsi" w:eastAsia="Times New Roman" w:hAnsiTheme="minorHAnsi" w:cstheme="minorHAnsi"/>
          <w:b/>
          <w:bCs/>
          <w:sz w:val="22"/>
          <w:szCs w:val="22"/>
          <w:lang w:eastAsia="pt-BR"/>
        </w:rPr>
        <w:t xml:space="preserve">.1. </w:t>
      </w:r>
      <w:r w:rsidR="008516D4" w:rsidRPr="00A501B6">
        <w:rPr>
          <w:rFonts w:asciiTheme="minorHAnsi" w:eastAsia="Times New Roman" w:hAnsiTheme="minorHAnsi" w:cstheme="minorHAnsi"/>
          <w:sz w:val="22"/>
          <w:szCs w:val="22"/>
          <w:lang w:eastAsia="pt-BR"/>
        </w:rPr>
        <w:t xml:space="preserve">O objeto deste Edital terá vigência </w:t>
      </w:r>
      <w:r w:rsidR="008516D4" w:rsidRPr="009D5854">
        <w:rPr>
          <w:rFonts w:asciiTheme="minorHAnsi" w:eastAsia="Times New Roman" w:hAnsiTheme="minorHAnsi" w:cstheme="minorHAnsi"/>
          <w:sz w:val="22"/>
          <w:szCs w:val="22"/>
          <w:lang w:eastAsia="pt-BR"/>
        </w:rPr>
        <w:t xml:space="preserve">de </w:t>
      </w:r>
      <w:r w:rsidR="006E5576">
        <w:rPr>
          <w:rFonts w:asciiTheme="minorHAnsi" w:eastAsia="Times New Roman" w:hAnsiTheme="minorHAnsi" w:cstheme="minorHAnsi"/>
          <w:b/>
          <w:bCs/>
          <w:sz w:val="22"/>
          <w:szCs w:val="22"/>
          <w:lang w:eastAsia="pt-BR"/>
        </w:rPr>
        <w:t>60</w:t>
      </w:r>
      <w:r w:rsidR="009D27B1" w:rsidRPr="00A51172">
        <w:rPr>
          <w:rFonts w:asciiTheme="minorHAnsi" w:eastAsia="Times New Roman" w:hAnsiTheme="minorHAnsi" w:cstheme="minorHAnsi"/>
          <w:b/>
          <w:bCs/>
          <w:sz w:val="22"/>
          <w:szCs w:val="22"/>
          <w:lang w:eastAsia="pt-BR"/>
        </w:rPr>
        <w:t xml:space="preserve"> (</w:t>
      </w:r>
      <w:r w:rsidR="006E5576">
        <w:rPr>
          <w:rFonts w:asciiTheme="minorHAnsi" w:eastAsia="Times New Roman" w:hAnsiTheme="minorHAnsi" w:cstheme="minorHAnsi"/>
          <w:b/>
          <w:bCs/>
          <w:sz w:val="22"/>
          <w:szCs w:val="22"/>
          <w:lang w:eastAsia="pt-BR"/>
        </w:rPr>
        <w:t>sessenta</w:t>
      </w:r>
      <w:r w:rsidR="009D27B1" w:rsidRPr="00A51172">
        <w:rPr>
          <w:rFonts w:asciiTheme="minorHAnsi" w:eastAsia="Times New Roman" w:hAnsiTheme="minorHAnsi" w:cstheme="minorHAnsi"/>
          <w:b/>
          <w:bCs/>
          <w:sz w:val="22"/>
          <w:szCs w:val="22"/>
          <w:lang w:eastAsia="pt-BR"/>
        </w:rPr>
        <w:t>) meses</w:t>
      </w:r>
      <w:r w:rsidR="009D27B1">
        <w:rPr>
          <w:rFonts w:asciiTheme="minorHAnsi" w:eastAsia="Times New Roman" w:hAnsiTheme="minorHAnsi" w:cstheme="minorHAnsi"/>
          <w:sz w:val="22"/>
          <w:szCs w:val="22"/>
          <w:lang w:eastAsia="pt-BR"/>
        </w:rPr>
        <w:t>, a contar d</w:t>
      </w:r>
      <w:r w:rsidR="00165255">
        <w:rPr>
          <w:rFonts w:asciiTheme="minorHAnsi" w:eastAsia="Times New Roman" w:hAnsiTheme="minorHAnsi" w:cstheme="minorHAnsi"/>
          <w:sz w:val="22"/>
          <w:szCs w:val="22"/>
          <w:lang w:eastAsia="pt-BR"/>
        </w:rPr>
        <w:t xml:space="preserve">a </w:t>
      </w:r>
      <w:r w:rsidR="00165255" w:rsidRPr="002D7F60">
        <w:rPr>
          <w:rFonts w:asciiTheme="minorHAnsi" w:eastAsia="Times New Roman" w:hAnsiTheme="minorHAnsi" w:cstheme="minorHAnsi"/>
          <w:sz w:val="22"/>
          <w:szCs w:val="22"/>
          <w:lang w:eastAsia="pt-BR"/>
        </w:rPr>
        <w:t xml:space="preserve">data </w:t>
      </w:r>
      <w:r w:rsidR="00165255">
        <w:rPr>
          <w:rFonts w:asciiTheme="minorHAnsi" w:eastAsia="Times New Roman" w:hAnsiTheme="minorHAnsi" w:cstheme="minorHAnsi"/>
          <w:sz w:val="22"/>
          <w:szCs w:val="22"/>
          <w:lang w:eastAsia="pt-BR"/>
        </w:rPr>
        <w:t>de início</w:t>
      </w:r>
      <w:r w:rsidR="00165255" w:rsidRPr="002D7F60">
        <w:rPr>
          <w:rFonts w:asciiTheme="minorHAnsi" w:eastAsia="Times New Roman" w:hAnsiTheme="minorHAnsi" w:cstheme="minorHAnsi"/>
          <w:sz w:val="22"/>
          <w:szCs w:val="22"/>
          <w:lang w:eastAsia="pt-BR"/>
        </w:rPr>
        <w:t xml:space="preserve"> para recebimento da documentação.</w:t>
      </w:r>
    </w:p>
    <w:p w14:paraId="50BFA2E4" w14:textId="21F16831" w:rsidR="00165255" w:rsidRPr="00165255" w:rsidRDefault="00B9783E" w:rsidP="002754EF">
      <w:pPr>
        <w:pStyle w:val="PargrafodaLista"/>
        <w:numPr>
          <w:ilvl w:val="0"/>
          <w:numId w:val="3"/>
        </w:numPr>
        <w:autoSpaceDE w:val="0"/>
        <w:autoSpaceDN w:val="0"/>
        <w:adjustRightInd w:val="0"/>
        <w:spacing w:after="0"/>
        <w:ind w:left="0"/>
        <w:jc w:val="both"/>
        <w:rPr>
          <w:rFonts w:asciiTheme="minorHAnsi" w:hAnsiTheme="minorHAnsi" w:cstheme="minorHAnsi"/>
          <w:sz w:val="22"/>
          <w:szCs w:val="22"/>
        </w:rPr>
      </w:pPr>
      <w:r>
        <w:rPr>
          <w:rFonts w:asciiTheme="minorHAnsi" w:eastAsia="Times New Roman" w:hAnsiTheme="minorHAnsi" w:cstheme="minorHAnsi"/>
          <w:b/>
          <w:sz w:val="22"/>
          <w:szCs w:val="22"/>
          <w:lang w:eastAsia="pt-BR"/>
        </w:rPr>
        <w:t>14</w:t>
      </w:r>
      <w:r w:rsidR="008516D4" w:rsidRPr="00165255">
        <w:rPr>
          <w:rFonts w:asciiTheme="minorHAnsi" w:eastAsia="Times New Roman" w:hAnsiTheme="minorHAnsi" w:cstheme="minorHAnsi"/>
          <w:b/>
          <w:sz w:val="22"/>
          <w:szCs w:val="22"/>
          <w:lang w:eastAsia="pt-BR"/>
        </w:rPr>
        <w:t xml:space="preserve">.2. </w:t>
      </w:r>
      <w:r w:rsidR="008516D4" w:rsidRPr="00165255">
        <w:rPr>
          <w:rFonts w:asciiTheme="minorHAnsi" w:eastAsia="Times New Roman" w:hAnsiTheme="minorHAnsi" w:cstheme="minorHAnsi"/>
          <w:bCs/>
          <w:sz w:val="22"/>
          <w:szCs w:val="22"/>
          <w:lang w:eastAsia="pt-BR"/>
        </w:rPr>
        <w:t xml:space="preserve">Por interesse da Administração, este credenciamento </w:t>
      </w:r>
      <w:r w:rsidR="008516D4" w:rsidRPr="00165255">
        <w:rPr>
          <w:rFonts w:asciiTheme="minorHAnsi" w:eastAsia="Times New Roman" w:hAnsiTheme="minorHAnsi" w:cstheme="minorHAnsi"/>
          <w:sz w:val="22"/>
          <w:szCs w:val="22"/>
          <w:lang w:eastAsia="pt-BR"/>
        </w:rPr>
        <w:t>poderá ser prorrogado</w:t>
      </w:r>
      <w:r w:rsidR="00165255" w:rsidRPr="00165255">
        <w:rPr>
          <w:rFonts w:asciiTheme="minorHAnsi" w:hAnsiTheme="minorHAnsi" w:cstheme="minorHAnsi"/>
          <w:sz w:val="22"/>
          <w:szCs w:val="22"/>
        </w:rPr>
        <w:t xml:space="preserve"> nos termos da Lei n° 14.133/2021.</w:t>
      </w:r>
    </w:p>
    <w:p w14:paraId="254A5E50" w14:textId="77777777" w:rsidR="00657CD7" w:rsidRDefault="00657CD7" w:rsidP="008516D4">
      <w:pPr>
        <w:autoSpaceDE w:val="0"/>
        <w:autoSpaceDN w:val="0"/>
        <w:adjustRightInd w:val="0"/>
        <w:spacing w:after="0"/>
        <w:jc w:val="both"/>
        <w:rPr>
          <w:rFonts w:asciiTheme="minorHAnsi" w:eastAsia="Times New Roman" w:hAnsiTheme="minorHAnsi" w:cstheme="minorHAnsi"/>
          <w:b/>
          <w:bCs/>
          <w:color w:val="FF0000"/>
          <w:sz w:val="22"/>
          <w:szCs w:val="22"/>
          <w:lang w:eastAsia="pt-BR"/>
        </w:rPr>
      </w:pPr>
    </w:p>
    <w:p w14:paraId="34563E22" w14:textId="2E5E675D" w:rsidR="008516D4" w:rsidRPr="00B9783E" w:rsidRDefault="00B9783E" w:rsidP="008516D4">
      <w:pPr>
        <w:autoSpaceDE w:val="0"/>
        <w:autoSpaceDN w:val="0"/>
        <w:adjustRightInd w:val="0"/>
        <w:spacing w:after="0"/>
        <w:jc w:val="both"/>
        <w:rPr>
          <w:rFonts w:asciiTheme="minorHAnsi" w:eastAsia="Times New Roman" w:hAnsiTheme="minorHAnsi" w:cstheme="minorHAnsi"/>
          <w:b/>
          <w:bCs/>
          <w:sz w:val="22"/>
          <w:szCs w:val="22"/>
          <w:lang w:eastAsia="pt-BR"/>
        </w:rPr>
      </w:pPr>
      <w:r w:rsidRPr="00B9783E">
        <w:rPr>
          <w:rFonts w:asciiTheme="minorHAnsi" w:eastAsia="Times New Roman" w:hAnsiTheme="minorHAnsi" w:cstheme="minorHAnsi"/>
          <w:b/>
          <w:bCs/>
          <w:sz w:val="22"/>
          <w:szCs w:val="22"/>
          <w:lang w:eastAsia="pt-BR"/>
        </w:rPr>
        <w:t>15</w:t>
      </w:r>
      <w:r w:rsidR="008516D4" w:rsidRPr="00B9783E">
        <w:rPr>
          <w:rFonts w:asciiTheme="minorHAnsi" w:eastAsia="Times New Roman" w:hAnsiTheme="minorHAnsi" w:cstheme="minorHAnsi"/>
          <w:b/>
          <w:bCs/>
          <w:sz w:val="22"/>
          <w:szCs w:val="22"/>
          <w:lang w:eastAsia="pt-BR"/>
        </w:rPr>
        <w:t xml:space="preserve"> – DO TERMO DE CREDENCIAMENTO:</w:t>
      </w:r>
    </w:p>
    <w:p w14:paraId="6B9A5B7E" w14:textId="3E67FC08" w:rsidR="008516D4" w:rsidRPr="00B9783E" w:rsidRDefault="00B9783E" w:rsidP="008516D4">
      <w:pPr>
        <w:autoSpaceDE w:val="0"/>
        <w:autoSpaceDN w:val="0"/>
        <w:adjustRightInd w:val="0"/>
        <w:spacing w:after="0"/>
        <w:jc w:val="both"/>
        <w:rPr>
          <w:rFonts w:asciiTheme="minorHAnsi" w:eastAsia="Times New Roman" w:hAnsiTheme="minorHAnsi" w:cstheme="minorHAnsi"/>
          <w:sz w:val="22"/>
          <w:szCs w:val="22"/>
          <w:lang w:eastAsia="pt-BR"/>
        </w:rPr>
      </w:pPr>
      <w:r w:rsidRPr="00B9783E">
        <w:rPr>
          <w:rFonts w:asciiTheme="minorHAnsi" w:eastAsia="Times New Roman" w:hAnsiTheme="minorHAnsi" w:cstheme="minorHAnsi"/>
          <w:b/>
          <w:bCs/>
          <w:sz w:val="22"/>
          <w:szCs w:val="22"/>
          <w:lang w:eastAsia="pt-BR"/>
        </w:rPr>
        <w:t>15</w:t>
      </w:r>
      <w:r w:rsidR="008516D4" w:rsidRPr="00B9783E">
        <w:rPr>
          <w:rFonts w:asciiTheme="minorHAnsi" w:eastAsia="Times New Roman" w:hAnsiTheme="minorHAnsi" w:cstheme="minorHAnsi"/>
          <w:b/>
          <w:bCs/>
          <w:sz w:val="22"/>
          <w:szCs w:val="22"/>
          <w:lang w:eastAsia="pt-BR"/>
        </w:rPr>
        <w:t>.1.</w:t>
      </w:r>
      <w:r w:rsidR="008516D4" w:rsidRPr="00B9783E">
        <w:rPr>
          <w:rFonts w:asciiTheme="minorHAnsi" w:eastAsia="Times New Roman" w:hAnsiTheme="minorHAnsi" w:cstheme="minorHAnsi"/>
          <w:sz w:val="22"/>
          <w:szCs w:val="22"/>
          <w:lang w:eastAsia="pt-BR"/>
        </w:rPr>
        <w:t xml:space="preserve"> Constam na minuta do termo de credenciamento </w:t>
      </w:r>
      <w:r w:rsidR="00266FC3" w:rsidRPr="004019E8">
        <w:rPr>
          <w:rFonts w:asciiTheme="minorHAnsi" w:eastAsia="Times New Roman" w:hAnsiTheme="minorHAnsi" w:cstheme="minorHAnsi"/>
          <w:sz w:val="22"/>
          <w:szCs w:val="22"/>
          <w:lang w:eastAsia="pt-BR"/>
        </w:rPr>
        <w:t>(</w:t>
      </w:r>
      <w:r w:rsidR="004019E8" w:rsidRPr="004019E8">
        <w:rPr>
          <w:rFonts w:asciiTheme="minorHAnsi" w:eastAsia="Times New Roman" w:hAnsiTheme="minorHAnsi" w:cstheme="minorHAnsi"/>
          <w:sz w:val="22"/>
          <w:szCs w:val="22"/>
          <w:lang w:eastAsia="pt-BR"/>
        </w:rPr>
        <w:t>Anexo V</w:t>
      </w:r>
      <w:r w:rsidR="00266FC3" w:rsidRPr="004019E8">
        <w:rPr>
          <w:rFonts w:asciiTheme="minorHAnsi" w:eastAsia="Times New Roman" w:hAnsiTheme="minorHAnsi" w:cstheme="minorHAnsi"/>
          <w:sz w:val="22"/>
          <w:szCs w:val="22"/>
          <w:lang w:eastAsia="pt-BR"/>
        </w:rPr>
        <w:t>)</w:t>
      </w:r>
      <w:r w:rsidR="008516D4" w:rsidRPr="004019E8">
        <w:rPr>
          <w:rFonts w:asciiTheme="minorHAnsi" w:eastAsia="Times New Roman" w:hAnsiTheme="minorHAnsi" w:cstheme="minorHAnsi"/>
          <w:sz w:val="22"/>
          <w:szCs w:val="22"/>
          <w:lang w:eastAsia="pt-BR"/>
        </w:rPr>
        <w:t xml:space="preserve">, </w:t>
      </w:r>
      <w:r w:rsidR="008516D4" w:rsidRPr="00B9783E">
        <w:rPr>
          <w:rFonts w:asciiTheme="minorHAnsi" w:eastAsia="Times New Roman" w:hAnsiTheme="minorHAnsi" w:cstheme="minorHAnsi"/>
          <w:sz w:val="22"/>
          <w:szCs w:val="22"/>
          <w:lang w:eastAsia="pt-BR"/>
        </w:rPr>
        <w:t xml:space="preserve">as condições e formas de pagamento, as condições para execução do objeto, as sanções para o caso de inadimplemento, e demais obrigações das partes, que fazem parte integrante deste Edital. </w:t>
      </w:r>
    </w:p>
    <w:p w14:paraId="1BB4D302" w14:textId="46E487C8" w:rsidR="008516D4" w:rsidRPr="00B9783E" w:rsidRDefault="00B9783E" w:rsidP="008516D4">
      <w:pPr>
        <w:autoSpaceDE w:val="0"/>
        <w:autoSpaceDN w:val="0"/>
        <w:adjustRightInd w:val="0"/>
        <w:spacing w:after="0"/>
        <w:jc w:val="both"/>
        <w:rPr>
          <w:rFonts w:asciiTheme="minorHAnsi" w:eastAsia="Times New Roman" w:hAnsiTheme="minorHAnsi" w:cstheme="minorHAnsi"/>
          <w:sz w:val="22"/>
          <w:szCs w:val="22"/>
          <w:lang w:eastAsia="pt-BR"/>
        </w:rPr>
      </w:pPr>
      <w:r w:rsidRPr="00B9783E">
        <w:rPr>
          <w:rFonts w:asciiTheme="minorHAnsi" w:eastAsia="Times New Roman" w:hAnsiTheme="minorHAnsi" w:cstheme="minorHAnsi"/>
          <w:b/>
          <w:bCs/>
          <w:sz w:val="22"/>
          <w:szCs w:val="22"/>
          <w:lang w:eastAsia="pt-BR"/>
        </w:rPr>
        <w:t>15</w:t>
      </w:r>
      <w:r w:rsidR="008516D4" w:rsidRPr="00B9783E">
        <w:rPr>
          <w:rFonts w:asciiTheme="minorHAnsi" w:eastAsia="Times New Roman" w:hAnsiTheme="minorHAnsi" w:cstheme="minorHAnsi"/>
          <w:b/>
          <w:bCs/>
          <w:sz w:val="22"/>
          <w:szCs w:val="22"/>
          <w:lang w:eastAsia="pt-BR"/>
        </w:rPr>
        <w:t>.2.</w:t>
      </w:r>
      <w:r w:rsidR="008516D4" w:rsidRPr="00B9783E">
        <w:rPr>
          <w:rFonts w:asciiTheme="minorHAnsi" w:eastAsia="Times New Roman" w:hAnsiTheme="minorHAnsi" w:cstheme="minorHAnsi"/>
          <w:sz w:val="22"/>
          <w:szCs w:val="22"/>
          <w:lang w:eastAsia="pt-BR"/>
        </w:rPr>
        <w:t xml:space="preserve"> Farão parte integrante do termo de credenciamento todos os elementos apresentados pela interessada que tenham servido de base para o julgamento deste Credenciamento, bem como as condições estabelecidas neste Edital e em seus anexos. </w:t>
      </w:r>
    </w:p>
    <w:p w14:paraId="030FAC4D" w14:textId="77777777" w:rsidR="008516D4" w:rsidRPr="002D7F60" w:rsidRDefault="008516D4" w:rsidP="008516D4">
      <w:pPr>
        <w:autoSpaceDE w:val="0"/>
        <w:autoSpaceDN w:val="0"/>
        <w:adjustRightInd w:val="0"/>
        <w:spacing w:after="0"/>
        <w:jc w:val="both"/>
        <w:rPr>
          <w:rFonts w:asciiTheme="minorHAnsi" w:eastAsia="Times New Roman" w:hAnsiTheme="minorHAnsi" w:cstheme="minorHAnsi"/>
          <w:sz w:val="22"/>
          <w:szCs w:val="22"/>
          <w:lang w:eastAsia="pt-BR"/>
        </w:rPr>
      </w:pPr>
    </w:p>
    <w:p w14:paraId="0B51BEC6" w14:textId="02F99FE5" w:rsidR="008516D4" w:rsidRPr="002D7F60" w:rsidRDefault="008516D4" w:rsidP="008516D4">
      <w:pPr>
        <w:tabs>
          <w:tab w:val="left" w:pos="540"/>
          <w:tab w:val="left" w:pos="2265"/>
          <w:tab w:val="left" w:pos="4290"/>
        </w:tabs>
        <w:autoSpaceDE w:val="0"/>
        <w:autoSpaceDN w:val="0"/>
        <w:adjustRightInd w:val="0"/>
        <w:spacing w:after="0"/>
        <w:jc w:val="both"/>
        <w:rPr>
          <w:rFonts w:asciiTheme="minorHAnsi" w:eastAsia="Times New Roman" w:hAnsiTheme="minorHAnsi" w:cstheme="minorHAnsi"/>
          <w:b/>
          <w:bCs/>
          <w:sz w:val="22"/>
          <w:szCs w:val="22"/>
          <w:lang w:eastAsia="pt-BR"/>
        </w:rPr>
      </w:pPr>
      <w:r w:rsidRPr="002D7F60">
        <w:rPr>
          <w:rFonts w:asciiTheme="minorHAnsi" w:eastAsia="Times New Roman" w:hAnsiTheme="minorHAnsi" w:cstheme="minorHAnsi"/>
          <w:b/>
          <w:bCs/>
          <w:sz w:val="22"/>
          <w:szCs w:val="22"/>
          <w:lang w:eastAsia="pt-BR"/>
        </w:rPr>
        <w:t>1</w:t>
      </w:r>
      <w:r w:rsidR="00B9783E">
        <w:rPr>
          <w:rFonts w:asciiTheme="minorHAnsi" w:eastAsia="Times New Roman" w:hAnsiTheme="minorHAnsi" w:cstheme="minorHAnsi"/>
          <w:b/>
          <w:bCs/>
          <w:sz w:val="22"/>
          <w:szCs w:val="22"/>
          <w:lang w:eastAsia="pt-BR"/>
        </w:rPr>
        <w:t>6</w:t>
      </w:r>
      <w:r w:rsidRPr="002D7F60">
        <w:rPr>
          <w:rFonts w:asciiTheme="minorHAnsi" w:eastAsia="Times New Roman" w:hAnsiTheme="minorHAnsi" w:cstheme="minorHAnsi"/>
          <w:b/>
          <w:bCs/>
          <w:sz w:val="22"/>
          <w:szCs w:val="22"/>
          <w:lang w:eastAsia="pt-BR"/>
        </w:rPr>
        <w:t xml:space="preserve"> – DAS DISPOSIÇÕES FINAIS:</w:t>
      </w:r>
    </w:p>
    <w:p w14:paraId="5A105945" w14:textId="352B7434" w:rsidR="008516D4" w:rsidRPr="002D7F60" w:rsidRDefault="008516D4" w:rsidP="008516D4">
      <w:pPr>
        <w:tabs>
          <w:tab w:val="left" w:pos="540"/>
          <w:tab w:val="left" w:pos="2265"/>
          <w:tab w:val="left" w:pos="4290"/>
        </w:tabs>
        <w:autoSpaceDE w:val="0"/>
        <w:autoSpaceDN w:val="0"/>
        <w:adjustRightInd w:val="0"/>
        <w:spacing w:after="0"/>
        <w:jc w:val="both"/>
        <w:rPr>
          <w:rFonts w:asciiTheme="minorHAnsi" w:eastAsia="Times New Roman" w:hAnsiTheme="minorHAnsi" w:cstheme="minorHAnsi"/>
          <w:sz w:val="22"/>
          <w:szCs w:val="22"/>
          <w:lang w:eastAsia="pt-BR"/>
        </w:rPr>
      </w:pPr>
      <w:r w:rsidRPr="002D7F60">
        <w:rPr>
          <w:rFonts w:asciiTheme="minorHAnsi" w:eastAsia="Times New Roman" w:hAnsiTheme="minorHAnsi" w:cstheme="minorHAnsi"/>
          <w:b/>
          <w:bCs/>
          <w:sz w:val="22"/>
          <w:szCs w:val="22"/>
          <w:lang w:eastAsia="pt-BR"/>
        </w:rPr>
        <w:t>1</w:t>
      </w:r>
      <w:r w:rsidR="00B9783E">
        <w:rPr>
          <w:rFonts w:asciiTheme="minorHAnsi" w:eastAsia="Times New Roman" w:hAnsiTheme="minorHAnsi" w:cstheme="minorHAnsi"/>
          <w:b/>
          <w:bCs/>
          <w:sz w:val="22"/>
          <w:szCs w:val="22"/>
          <w:lang w:eastAsia="pt-BR"/>
        </w:rPr>
        <w:t>6</w:t>
      </w:r>
      <w:r w:rsidRPr="002D7F60">
        <w:rPr>
          <w:rFonts w:asciiTheme="minorHAnsi" w:eastAsia="Times New Roman" w:hAnsiTheme="minorHAnsi" w:cstheme="minorHAnsi"/>
          <w:b/>
          <w:bCs/>
          <w:sz w:val="22"/>
          <w:szCs w:val="22"/>
          <w:lang w:eastAsia="pt-BR"/>
        </w:rPr>
        <w:t>.</w:t>
      </w:r>
      <w:r>
        <w:rPr>
          <w:rFonts w:asciiTheme="minorHAnsi" w:eastAsia="Times New Roman" w:hAnsiTheme="minorHAnsi" w:cstheme="minorHAnsi"/>
          <w:b/>
          <w:bCs/>
          <w:sz w:val="22"/>
          <w:szCs w:val="22"/>
          <w:lang w:eastAsia="pt-BR"/>
        </w:rPr>
        <w:t>1</w:t>
      </w:r>
      <w:r w:rsidRPr="002D7F60">
        <w:rPr>
          <w:rFonts w:asciiTheme="minorHAnsi" w:eastAsia="Times New Roman" w:hAnsiTheme="minorHAnsi" w:cstheme="minorHAnsi"/>
          <w:b/>
          <w:bCs/>
          <w:sz w:val="22"/>
          <w:szCs w:val="22"/>
          <w:lang w:eastAsia="pt-BR"/>
        </w:rPr>
        <w:t>.</w:t>
      </w:r>
      <w:r w:rsidRPr="002D7F60">
        <w:rPr>
          <w:rFonts w:asciiTheme="minorHAnsi" w:eastAsia="Times New Roman" w:hAnsiTheme="minorHAnsi" w:cstheme="minorHAnsi"/>
          <w:sz w:val="22"/>
          <w:szCs w:val="22"/>
          <w:lang w:eastAsia="pt-BR"/>
        </w:rPr>
        <w:t xml:space="preserve"> Para </w:t>
      </w:r>
      <w:proofErr w:type="gramStart"/>
      <w:r w:rsidRPr="002D7F60">
        <w:rPr>
          <w:rFonts w:asciiTheme="minorHAnsi" w:eastAsia="Times New Roman" w:hAnsiTheme="minorHAnsi" w:cstheme="minorHAnsi"/>
          <w:sz w:val="22"/>
          <w:szCs w:val="22"/>
          <w:lang w:eastAsia="pt-BR"/>
        </w:rPr>
        <w:t>agilização</w:t>
      </w:r>
      <w:proofErr w:type="gramEnd"/>
      <w:r w:rsidRPr="002D7F60">
        <w:rPr>
          <w:rFonts w:asciiTheme="minorHAnsi" w:eastAsia="Times New Roman" w:hAnsiTheme="minorHAnsi" w:cstheme="minorHAnsi"/>
          <w:sz w:val="22"/>
          <w:szCs w:val="22"/>
          <w:lang w:eastAsia="pt-BR"/>
        </w:rPr>
        <w:t xml:space="preserve"> dos trabalhos, não interferindo no julgamento do credenciamento, as interessadas farão constar em sua documentação endereço, telefone</w:t>
      </w:r>
      <w:r w:rsidR="00266FC3">
        <w:rPr>
          <w:rFonts w:asciiTheme="minorHAnsi" w:eastAsia="Times New Roman" w:hAnsiTheme="minorHAnsi" w:cstheme="minorHAnsi"/>
          <w:sz w:val="22"/>
          <w:szCs w:val="22"/>
          <w:lang w:eastAsia="pt-BR"/>
        </w:rPr>
        <w:t xml:space="preserve"> e e-mail</w:t>
      </w:r>
      <w:r w:rsidRPr="002D7F60">
        <w:rPr>
          <w:rFonts w:asciiTheme="minorHAnsi" w:eastAsia="Times New Roman" w:hAnsiTheme="minorHAnsi" w:cstheme="minorHAnsi"/>
          <w:sz w:val="22"/>
          <w:szCs w:val="22"/>
          <w:lang w:eastAsia="pt-BR"/>
        </w:rPr>
        <w:t>, bem como o nome da pessoa indicada para contatos.</w:t>
      </w:r>
    </w:p>
    <w:p w14:paraId="403D8466" w14:textId="61F07D89" w:rsidR="008516D4" w:rsidRPr="002D7F60" w:rsidRDefault="008516D4" w:rsidP="008516D4">
      <w:pPr>
        <w:autoSpaceDE w:val="0"/>
        <w:autoSpaceDN w:val="0"/>
        <w:adjustRightInd w:val="0"/>
        <w:spacing w:after="0"/>
        <w:jc w:val="both"/>
        <w:rPr>
          <w:rFonts w:asciiTheme="minorHAnsi" w:eastAsia="Times New Roman" w:hAnsiTheme="minorHAnsi" w:cstheme="minorHAnsi"/>
          <w:color w:val="000000"/>
          <w:sz w:val="22"/>
          <w:szCs w:val="22"/>
          <w:lang w:eastAsia="pt-BR"/>
        </w:rPr>
      </w:pPr>
      <w:r w:rsidRPr="002D7F60">
        <w:rPr>
          <w:rFonts w:asciiTheme="minorHAnsi" w:eastAsia="Times New Roman" w:hAnsiTheme="minorHAnsi" w:cstheme="minorHAnsi"/>
          <w:b/>
          <w:bCs/>
          <w:color w:val="000000"/>
          <w:sz w:val="22"/>
          <w:szCs w:val="22"/>
          <w:lang w:eastAsia="pt-BR"/>
        </w:rPr>
        <w:t>1</w:t>
      </w:r>
      <w:r w:rsidR="00B9783E">
        <w:rPr>
          <w:rFonts w:asciiTheme="minorHAnsi" w:eastAsia="Times New Roman" w:hAnsiTheme="minorHAnsi" w:cstheme="minorHAnsi"/>
          <w:b/>
          <w:bCs/>
          <w:color w:val="000000"/>
          <w:sz w:val="22"/>
          <w:szCs w:val="22"/>
          <w:lang w:eastAsia="pt-BR"/>
        </w:rPr>
        <w:t>6</w:t>
      </w:r>
      <w:r w:rsidRPr="002D7F60">
        <w:rPr>
          <w:rFonts w:asciiTheme="minorHAnsi" w:eastAsia="Times New Roman" w:hAnsiTheme="minorHAnsi" w:cstheme="minorHAnsi"/>
          <w:b/>
          <w:bCs/>
          <w:color w:val="000000"/>
          <w:sz w:val="22"/>
          <w:szCs w:val="22"/>
          <w:lang w:eastAsia="pt-BR"/>
        </w:rPr>
        <w:t>.</w:t>
      </w:r>
      <w:r>
        <w:rPr>
          <w:rFonts w:asciiTheme="minorHAnsi" w:eastAsia="Times New Roman" w:hAnsiTheme="minorHAnsi" w:cstheme="minorHAnsi"/>
          <w:b/>
          <w:bCs/>
          <w:color w:val="000000"/>
          <w:sz w:val="22"/>
          <w:szCs w:val="22"/>
          <w:lang w:eastAsia="pt-BR"/>
        </w:rPr>
        <w:t>2</w:t>
      </w:r>
      <w:r w:rsidRPr="002D7F60">
        <w:rPr>
          <w:rFonts w:asciiTheme="minorHAnsi" w:eastAsia="Times New Roman" w:hAnsiTheme="minorHAnsi" w:cstheme="minorHAnsi"/>
          <w:b/>
          <w:bCs/>
          <w:color w:val="000000"/>
          <w:sz w:val="22"/>
          <w:szCs w:val="22"/>
          <w:lang w:eastAsia="pt-BR"/>
        </w:rPr>
        <w:t xml:space="preserve">. </w:t>
      </w:r>
      <w:r w:rsidRPr="002D7F60">
        <w:rPr>
          <w:rFonts w:asciiTheme="minorHAnsi" w:eastAsia="Times New Roman" w:hAnsiTheme="minorHAnsi" w:cstheme="minorHAnsi"/>
          <w:bCs/>
          <w:color w:val="000000"/>
          <w:sz w:val="22"/>
          <w:szCs w:val="22"/>
          <w:lang w:eastAsia="pt-BR"/>
        </w:rPr>
        <w:t>A autoridade competente</w:t>
      </w:r>
      <w:r w:rsidRPr="002D7F60">
        <w:rPr>
          <w:rFonts w:asciiTheme="minorHAnsi" w:eastAsia="Times New Roman" w:hAnsiTheme="minorHAnsi" w:cstheme="minorHAnsi"/>
          <w:color w:val="000000"/>
          <w:sz w:val="22"/>
          <w:szCs w:val="22"/>
          <w:lang w:eastAsia="pt-BR"/>
        </w:rPr>
        <w:t>, no interesse público, poderá relevar omissões puramente formais, desde que não reste infringido o princípio da vinculação ao instrumento convocatório.</w:t>
      </w:r>
    </w:p>
    <w:p w14:paraId="130D0D88" w14:textId="21524280" w:rsidR="008516D4" w:rsidRPr="002D7F60" w:rsidRDefault="008516D4" w:rsidP="008516D4">
      <w:pPr>
        <w:tabs>
          <w:tab w:val="left" w:pos="540"/>
          <w:tab w:val="left" w:pos="2265"/>
          <w:tab w:val="left" w:pos="4290"/>
        </w:tabs>
        <w:autoSpaceDE w:val="0"/>
        <w:autoSpaceDN w:val="0"/>
        <w:adjustRightInd w:val="0"/>
        <w:spacing w:after="0"/>
        <w:jc w:val="both"/>
        <w:rPr>
          <w:rFonts w:asciiTheme="minorHAnsi" w:eastAsia="Times New Roman" w:hAnsiTheme="minorHAnsi" w:cstheme="minorHAnsi"/>
          <w:sz w:val="22"/>
          <w:szCs w:val="22"/>
          <w:lang w:eastAsia="pt-BR"/>
        </w:rPr>
      </w:pPr>
      <w:r w:rsidRPr="002D7F60">
        <w:rPr>
          <w:rFonts w:asciiTheme="minorHAnsi" w:eastAsia="Times New Roman" w:hAnsiTheme="minorHAnsi" w:cstheme="minorHAnsi"/>
          <w:b/>
          <w:bCs/>
          <w:sz w:val="22"/>
          <w:szCs w:val="22"/>
          <w:lang w:eastAsia="pt-BR"/>
        </w:rPr>
        <w:t>1</w:t>
      </w:r>
      <w:r w:rsidR="00B9783E">
        <w:rPr>
          <w:rFonts w:asciiTheme="minorHAnsi" w:eastAsia="Times New Roman" w:hAnsiTheme="minorHAnsi" w:cstheme="minorHAnsi"/>
          <w:b/>
          <w:bCs/>
          <w:sz w:val="22"/>
          <w:szCs w:val="22"/>
          <w:lang w:eastAsia="pt-BR"/>
        </w:rPr>
        <w:t>6</w:t>
      </w:r>
      <w:r w:rsidRPr="002D7F60">
        <w:rPr>
          <w:rFonts w:asciiTheme="minorHAnsi" w:eastAsia="Times New Roman" w:hAnsiTheme="minorHAnsi" w:cstheme="minorHAnsi"/>
          <w:b/>
          <w:bCs/>
          <w:sz w:val="22"/>
          <w:szCs w:val="22"/>
          <w:lang w:eastAsia="pt-BR"/>
        </w:rPr>
        <w:t>.</w:t>
      </w:r>
      <w:r>
        <w:rPr>
          <w:rFonts w:asciiTheme="minorHAnsi" w:eastAsia="Times New Roman" w:hAnsiTheme="minorHAnsi" w:cstheme="minorHAnsi"/>
          <w:b/>
          <w:bCs/>
          <w:sz w:val="22"/>
          <w:szCs w:val="22"/>
          <w:lang w:eastAsia="pt-BR"/>
        </w:rPr>
        <w:t>3</w:t>
      </w:r>
      <w:r w:rsidRPr="002D7F60">
        <w:rPr>
          <w:rFonts w:asciiTheme="minorHAnsi" w:eastAsia="Times New Roman" w:hAnsiTheme="minorHAnsi" w:cstheme="minorHAnsi"/>
          <w:b/>
          <w:bCs/>
          <w:sz w:val="22"/>
          <w:szCs w:val="22"/>
          <w:lang w:eastAsia="pt-BR"/>
        </w:rPr>
        <w:t>.</w:t>
      </w:r>
      <w:r w:rsidRPr="002D7F60">
        <w:rPr>
          <w:rFonts w:asciiTheme="minorHAnsi" w:eastAsia="Times New Roman" w:hAnsiTheme="minorHAnsi" w:cstheme="minorHAnsi"/>
          <w:sz w:val="22"/>
          <w:szCs w:val="22"/>
          <w:lang w:eastAsia="pt-BR"/>
        </w:rPr>
        <w:t xml:space="preserve"> Integram este Edital os seguintes anexos:</w:t>
      </w:r>
    </w:p>
    <w:p w14:paraId="1B89073B" w14:textId="77777777" w:rsidR="00152DAE" w:rsidRPr="00152DAE" w:rsidRDefault="00152DAE" w:rsidP="00152DAE">
      <w:pPr>
        <w:autoSpaceDE w:val="0"/>
        <w:autoSpaceDN w:val="0"/>
        <w:adjustRightInd w:val="0"/>
        <w:spacing w:after="0"/>
        <w:jc w:val="both"/>
        <w:rPr>
          <w:rFonts w:asciiTheme="minorHAnsi" w:eastAsia="Times New Roman" w:hAnsiTheme="minorHAnsi" w:cstheme="minorHAnsi"/>
          <w:sz w:val="22"/>
          <w:szCs w:val="22"/>
          <w:lang w:eastAsia="pt-BR"/>
        </w:rPr>
      </w:pPr>
      <w:r w:rsidRPr="00152DAE">
        <w:rPr>
          <w:rFonts w:asciiTheme="minorHAnsi" w:eastAsia="Times New Roman" w:hAnsiTheme="minorHAnsi" w:cstheme="minorHAnsi"/>
          <w:sz w:val="22"/>
          <w:szCs w:val="22"/>
          <w:lang w:eastAsia="pt-BR"/>
        </w:rPr>
        <w:t>ANEXO I – Solicitação de Credenciamento;</w:t>
      </w:r>
    </w:p>
    <w:p w14:paraId="72E72737" w14:textId="77777777" w:rsidR="00152DAE" w:rsidRPr="00152DAE" w:rsidRDefault="00152DAE" w:rsidP="00152DAE">
      <w:pPr>
        <w:autoSpaceDE w:val="0"/>
        <w:autoSpaceDN w:val="0"/>
        <w:adjustRightInd w:val="0"/>
        <w:spacing w:after="0"/>
        <w:jc w:val="both"/>
        <w:rPr>
          <w:rFonts w:asciiTheme="minorHAnsi" w:eastAsia="Times New Roman" w:hAnsiTheme="minorHAnsi" w:cstheme="minorHAnsi"/>
          <w:sz w:val="22"/>
          <w:szCs w:val="22"/>
          <w:lang w:eastAsia="pt-BR"/>
        </w:rPr>
      </w:pPr>
      <w:r w:rsidRPr="00152DAE">
        <w:rPr>
          <w:rFonts w:asciiTheme="minorHAnsi" w:eastAsia="Times New Roman" w:hAnsiTheme="minorHAnsi" w:cstheme="minorHAnsi"/>
          <w:sz w:val="22"/>
          <w:szCs w:val="22"/>
          <w:lang w:eastAsia="pt-BR"/>
        </w:rPr>
        <w:t>ANEXO II – Modelo de Declaração de não emprego de menor;</w:t>
      </w:r>
    </w:p>
    <w:p w14:paraId="28D85F72" w14:textId="77777777" w:rsidR="00152DAE" w:rsidRPr="00152DAE" w:rsidRDefault="00152DAE" w:rsidP="00152DAE">
      <w:pPr>
        <w:autoSpaceDE w:val="0"/>
        <w:autoSpaceDN w:val="0"/>
        <w:adjustRightInd w:val="0"/>
        <w:spacing w:after="0"/>
        <w:jc w:val="both"/>
        <w:rPr>
          <w:rFonts w:asciiTheme="minorHAnsi" w:eastAsia="Times New Roman" w:hAnsiTheme="minorHAnsi" w:cstheme="minorHAnsi"/>
          <w:sz w:val="22"/>
          <w:szCs w:val="22"/>
          <w:lang w:eastAsia="pt-BR"/>
        </w:rPr>
      </w:pPr>
      <w:r w:rsidRPr="00152DAE">
        <w:rPr>
          <w:rFonts w:asciiTheme="minorHAnsi" w:eastAsia="Times New Roman" w:hAnsiTheme="minorHAnsi" w:cstheme="minorHAnsi"/>
          <w:sz w:val="22"/>
          <w:szCs w:val="22"/>
          <w:lang w:eastAsia="pt-BR"/>
        </w:rPr>
        <w:t>ANEXO III – Modelo de Declaração de Idoneidade;</w:t>
      </w:r>
    </w:p>
    <w:p w14:paraId="0FD252A3" w14:textId="77777777" w:rsidR="00152DAE" w:rsidRPr="00152DAE" w:rsidRDefault="00152DAE" w:rsidP="00152DAE">
      <w:pPr>
        <w:autoSpaceDE w:val="0"/>
        <w:autoSpaceDN w:val="0"/>
        <w:adjustRightInd w:val="0"/>
        <w:spacing w:after="0"/>
        <w:jc w:val="both"/>
        <w:rPr>
          <w:rFonts w:asciiTheme="minorHAnsi" w:eastAsia="Times New Roman" w:hAnsiTheme="minorHAnsi" w:cstheme="minorHAnsi"/>
          <w:sz w:val="22"/>
          <w:szCs w:val="22"/>
          <w:lang w:eastAsia="pt-BR"/>
        </w:rPr>
      </w:pPr>
      <w:r w:rsidRPr="00152DAE">
        <w:rPr>
          <w:rFonts w:asciiTheme="minorHAnsi" w:eastAsia="Times New Roman" w:hAnsiTheme="minorHAnsi" w:cstheme="minorHAnsi"/>
          <w:sz w:val="22"/>
          <w:szCs w:val="22"/>
          <w:lang w:eastAsia="pt-BR"/>
        </w:rPr>
        <w:t>ANEXO IV – Modelo de Declaração de Inexistência de Vínculo;</w:t>
      </w:r>
    </w:p>
    <w:p w14:paraId="12B8EFDD" w14:textId="77777777" w:rsidR="00152DAE" w:rsidRPr="00152DAE" w:rsidRDefault="00152DAE" w:rsidP="00152DAE">
      <w:pPr>
        <w:autoSpaceDE w:val="0"/>
        <w:autoSpaceDN w:val="0"/>
        <w:adjustRightInd w:val="0"/>
        <w:spacing w:after="0"/>
        <w:jc w:val="both"/>
        <w:rPr>
          <w:rFonts w:asciiTheme="minorHAnsi" w:eastAsia="Times New Roman" w:hAnsiTheme="minorHAnsi" w:cstheme="minorHAnsi"/>
          <w:sz w:val="22"/>
          <w:szCs w:val="22"/>
          <w:lang w:eastAsia="pt-BR"/>
        </w:rPr>
      </w:pPr>
      <w:r w:rsidRPr="00152DAE">
        <w:rPr>
          <w:rFonts w:asciiTheme="minorHAnsi" w:eastAsia="Times New Roman" w:hAnsiTheme="minorHAnsi" w:cstheme="minorHAnsi"/>
          <w:sz w:val="22"/>
          <w:szCs w:val="22"/>
          <w:lang w:eastAsia="pt-BR"/>
        </w:rPr>
        <w:t>ANEXO V – Minuta do Termo de Credenciamento;</w:t>
      </w:r>
    </w:p>
    <w:p w14:paraId="5BD6B10C" w14:textId="4C56E46D" w:rsidR="00152DAE" w:rsidRDefault="00152DAE" w:rsidP="00152DAE">
      <w:pPr>
        <w:autoSpaceDE w:val="0"/>
        <w:autoSpaceDN w:val="0"/>
        <w:adjustRightInd w:val="0"/>
        <w:spacing w:after="0"/>
        <w:jc w:val="both"/>
        <w:rPr>
          <w:rFonts w:asciiTheme="minorHAnsi" w:eastAsia="Times New Roman" w:hAnsiTheme="minorHAnsi" w:cstheme="minorHAnsi"/>
          <w:sz w:val="22"/>
          <w:szCs w:val="22"/>
          <w:lang w:eastAsia="pt-BR"/>
        </w:rPr>
      </w:pPr>
      <w:r w:rsidRPr="00152DAE">
        <w:rPr>
          <w:rFonts w:asciiTheme="minorHAnsi" w:eastAsia="Times New Roman" w:hAnsiTheme="minorHAnsi" w:cstheme="minorHAnsi"/>
          <w:sz w:val="22"/>
          <w:szCs w:val="22"/>
          <w:lang w:eastAsia="pt-BR"/>
        </w:rPr>
        <w:t xml:space="preserve">ANEXO </w:t>
      </w:r>
      <w:proofErr w:type="gramStart"/>
      <w:r w:rsidRPr="00152DAE">
        <w:rPr>
          <w:rFonts w:asciiTheme="minorHAnsi" w:eastAsia="Times New Roman" w:hAnsiTheme="minorHAnsi" w:cstheme="minorHAnsi"/>
          <w:sz w:val="22"/>
          <w:szCs w:val="22"/>
          <w:lang w:eastAsia="pt-BR"/>
        </w:rPr>
        <w:t>VI –Estudo</w:t>
      </w:r>
      <w:proofErr w:type="gramEnd"/>
      <w:r w:rsidRPr="00152DAE">
        <w:rPr>
          <w:rFonts w:asciiTheme="minorHAnsi" w:eastAsia="Times New Roman" w:hAnsiTheme="minorHAnsi" w:cstheme="minorHAnsi"/>
          <w:sz w:val="22"/>
          <w:szCs w:val="22"/>
          <w:lang w:eastAsia="pt-BR"/>
        </w:rPr>
        <w:t xml:space="preserve"> Técnico Preliminar.</w:t>
      </w:r>
    </w:p>
    <w:p w14:paraId="25BFDB90" w14:textId="5A5503E1" w:rsidR="00834D83" w:rsidRPr="00152DAE" w:rsidRDefault="00834D83" w:rsidP="00152DAE">
      <w:pPr>
        <w:autoSpaceDE w:val="0"/>
        <w:autoSpaceDN w:val="0"/>
        <w:adjustRightInd w:val="0"/>
        <w:spacing w:after="0"/>
        <w:jc w:val="both"/>
        <w:rPr>
          <w:rFonts w:asciiTheme="minorHAnsi" w:eastAsia="Times New Roman" w:hAnsiTheme="minorHAnsi" w:cstheme="minorHAnsi"/>
          <w:sz w:val="22"/>
          <w:szCs w:val="22"/>
          <w:lang w:eastAsia="pt-BR"/>
        </w:rPr>
      </w:pPr>
      <w:r w:rsidRPr="00152DAE">
        <w:rPr>
          <w:rFonts w:asciiTheme="minorHAnsi" w:eastAsia="Times New Roman" w:hAnsiTheme="minorHAnsi" w:cstheme="minorHAnsi"/>
          <w:sz w:val="22"/>
          <w:szCs w:val="22"/>
          <w:lang w:eastAsia="pt-BR"/>
        </w:rPr>
        <w:t>ANEXO VI</w:t>
      </w:r>
      <w:r>
        <w:rPr>
          <w:rFonts w:asciiTheme="minorHAnsi" w:eastAsia="Times New Roman" w:hAnsiTheme="minorHAnsi" w:cstheme="minorHAnsi"/>
          <w:sz w:val="22"/>
          <w:szCs w:val="22"/>
          <w:lang w:eastAsia="pt-BR"/>
        </w:rPr>
        <w:t>I</w:t>
      </w:r>
      <w:r w:rsidRPr="00152DAE">
        <w:rPr>
          <w:rFonts w:asciiTheme="minorHAnsi" w:eastAsia="Times New Roman" w:hAnsiTheme="minorHAnsi" w:cstheme="minorHAnsi"/>
          <w:sz w:val="22"/>
          <w:szCs w:val="22"/>
          <w:lang w:eastAsia="pt-BR"/>
        </w:rPr>
        <w:t xml:space="preserve"> </w:t>
      </w:r>
      <w:proofErr w:type="gramStart"/>
      <w:r w:rsidRPr="00152DAE">
        <w:rPr>
          <w:rFonts w:asciiTheme="minorHAnsi" w:eastAsia="Times New Roman" w:hAnsiTheme="minorHAnsi" w:cstheme="minorHAnsi"/>
          <w:sz w:val="22"/>
          <w:szCs w:val="22"/>
          <w:lang w:eastAsia="pt-BR"/>
        </w:rPr>
        <w:t>–</w:t>
      </w:r>
      <w:r>
        <w:rPr>
          <w:rFonts w:asciiTheme="minorHAnsi" w:eastAsia="Times New Roman" w:hAnsiTheme="minorHAnsi" w:cstheme="minorHAnsi"/>
          <w:sz w:val="22"/>
          <w:szCs w:val="22"/>
          <w:lang w:eastAsia="pt-BR"/>
        </w:rPr>
        <w:t>Termo</w:t>
      </w:r>
      <w:proofErr w:type="gramEnd"/>
      <w:r>
        <w:rPr>
          <w:rFonts w:asciiTheme="minorHAnsi" w:eastAsia="Times New Roman" w:hAnsiTheme="minorHAnsi" w:cstheme="minorHAnsi"/>
          <w:sz w:val="22"/>
          <w:szCs w:val="22"/>
          <w:lang w:eastAsia="pt-BR"/>
        </w:rPr>
        <w:t xml:space="preserve"> de Referência</w:t>
      </w:r>
      <w:r w:rsidRPr="00152DAE">
        <w:rPr>
          <w:rFonts w:asciiTheme="minorHAnsi" w:eastAsia="Times New Roman" w:hAnsiTheme="minorHAnsi" w:cstheme="minorHAnsi"/>
          <w:sz w:val="22"/>
          <w:szCs w:val="22"/>
          <w:lang w:eastAsia="pt-BR"/>
        </w:rPr>
        <w:t>.</w:t>
      </w:r>
    </w:p>
    <w:p w14:paraId="497BFD88" w14:textId="4D1BB9E8" w:rsidR="008516D4" w:rsidRDefault="00024011" w:rsidP="008516D4">
      <w:pPr>
        <w:autoSpaceDE w:val="0"/>
        <w:autoSpaceDN w:val="0"/>
        <w:adjustRightInd w:val="0"/>
        <w:spacing w:after="0"/>
        <w:jc w:val="both"/>
        <w:rPr>
          <w:rFonts w:asciiTheme="minorHAnsi" w:eastAsia="Calibri" w:hAnsiTheme="minorHAnsi" w:cstheme="minorHAnsi"/>
          <w:color w:val="000000"/>
          <w:sz w:val="22"/>
          <w:szCs w:val="22"/>
          <w:lang w:eastAsia="pt-BR"/>
        </w:rPr>
      </w:pPr>
      <w:r>
        <w:rPr>
          <w:rFonts w:asciiTheme="minorHAnsi" w:eastAsia="Times New Roman" w:hAnsiTheme="minorHAnsi" w:cstheme="minorHAnsi"/>
          <w:b/>
          <w:bCs/>
          <w:sz w:val="22"/>
          <w:szCs w:val="22"/>
          <w:lang w:eastAsia="pt-BR"/>
        </w:rPr>
        <w:t>16</w:t>
      </w:r>
      <w:r w:rsidR="008516D4" w:rsidRPr="002D7F60">
        <w:rPr>
          <w:rFonts w:asciiTheme="minorHAnsi" w:eastAsia="Times New Roman" w:hAnsiTheme="minorHAnsi" w:cstheme="minorHAnsi"/>
          <w:b/>
          <w:bCs/>
          <w:sz w:val="22"/>
          <w:szCs w:val="22"/>
          <w:lang w:eastAsia="pt-BR"/>
        </w:rPr>
        <w:t>.</w:t>
      </w:r>
      <w:r w:rsidR="008516D4">
        <w:rPr>
          <w:rFonts w:asciiTheme="minorHAnsi" w:eastAsia="Times New Roman" w:hAnsiTheme="minorHAnsi" w:cstheme="minorHAnsi"/>
          <w:b/>
          <w:bCs/>
          <w:sz w:val="22"/>
          <w:szCs w:val="22"/>
          <w:lang w:eastAsia="pt-BR"/>
        </w:rPr>
        <w:t>4</w:t>
      </w:r>
      <w:r w:rsidR="008516D4" w:rsidRPr="002D7F60">
        <w:rPr>
          <w:rFonts w:asciiTheme="minorHAnsi" w:eastAsia="Times New Roman" w:hAnsiTheme="minorHAnsi" w:cstheme="minorHAnsi"/>
          <w:b/>
          <w:bCs/>
          <w:sz w:val="22"/>
          <w:szCs w:val="22"/>
          <w:lang w:eastAsia="pt-BR"/>
        </w:rPr>
        <w:t>.</w:t>
      </w:r>
      <w:r w:rsidR="008516D4" w:rsidRPr="002D7F60">
        <w:rPr>
          <w:rFonts w:asciiTheme="minorHAnsi" w:eastAsia="Times New Roman" w:hAnsiTheme="minorHAnsi" w:cstheme="minorHAnsi"/>
          <w:sz w:val="22"/>
          <w:szCs w:val="22"/>
          <w:lang w:eastAsia="pt-BR"/>
        </w:rPr>
        <w:t xml:space="preserve"> Quaisquer pedidos de esclarecimento em relação a eventuais dúvidas de interpretação do presente Edital deverão ser dirigidos à Prefeitura Municipal no endereço anteriormente citado, pelo telefone (47) 3373-0247 ou ainda pelo e-mail </w:t>
      </w:r>
      <w:hyperlink r:id="rId14" w:history="1">
        <w:r w:rsidR="00152DAE" w:rsidRPr="0095025F">
          <w:rPr>
            <w:rStyle w:val="Hyperlink"/>
            <w:rFonts w:asciiTheme="minorHAnsi" w:eastAsia="Calibri" w:hAnsiTheme="minorHAnsi" w:cstheme="minorHAnsi"/>
            <w:sz w:val="22"/>
            <w:szCs w:val="22"/>
            <w:lang w:eastAsia="pt-BR"/>
          </w:rPr>
          <w:t>licitacao@guaramirim.sc.gov.br</w:t>
        </w:r>
      </w:hyperlink>
      <w:r w:rsidR="008516D4">
        <w:rPr>
          <w:rFonts w:asciiTheme="minorHAnsi" w:eastAsia="Calibri" w:hAnsiTheme="minorHAnsi" w:cstheme="minorHAnsi"/>
          <w:color w:val="000000"/>
          <w:sz w:val="22"/>
          <w:szCs w:val="22"/>
          <w:lang w:eastAsia="pt-BR"/>
        </w:rPr>
        <w:t>.</w:t>
      </w:r>
    </w:p>
    <w:p w14:paraId="551DF942" w14:textId="77777777" w:rsidR="00931320" w:rsidRDefault="00931320" w:rsidP="008516D4">
      <w:pPr>
        <w:autoSpaceDE w:val="0"/>
        <w:autoSpaceDN w:val="0"/>
        <w:adjustRightInd w:val="0"/>
        <w:spacing w:after="0"/>
        <w:jc w:val="both"/>
        <w:rPr>
          <w:rFonts w:asciiTheme="minorHAnsi" w:eastAsia="Calibri" w:hAnsiTheme="minorHAnsi" w:cstheme="minorHAnsi"/>
          <w:color w:val="000000"/>
          <w:sz w:val="22"/>
          <w:szCs w:val="22"/>
          <w:lang w:eastAsia="pt-BR"/>
        </w:rPr>
      </w:pPr>
    </w:p>
    <w:p w14:paraId="79F044CC" w14:textId="77777777" w:rsidR="00931320" w:rsidRDefault="00931320" w:rsidP="008516D4">
      <w:pPr>
        <w:autoSpaceDE w:val="0"/>
        <w:autoSpaceDN w:val="0"/>
        <w:adjustRightInd w:val="0"/>
        <w:spacing w:after="0"/>
        <w:jc w:val="both"/>
        <w:rPr>
          <w:rFonts w:asciiTheme="minorHAnsi" w:eastAsia="Calibri" w:hAnsiTheme="minorHAnsi" w:cstheme="minorHAnsi"/>
          <w:color w:val="000000"/>
          <w:sz w:val="22"/>
          <w:szCs w:val="22"/>
          <w:lang w:eastAsia="pt-BR"/>
        </w:rPr>
      </w:pPr>
    </w:p>
    <w:p w14:paraId="118C2E90" w14:textId="77777777" w:rsidR="00931320" w:rsidRDefault="00931320" w:rsidP="008516D4">
      <w:pPr>
        <w:autoSpaceDE w:val="0"/>
        <w:autoSpaceDN w:val="0"/>
        <w:adjustRightInd w:val="0"/>
        <w:spacing w:after="0"/>
        <w:jc w:val="both"/>
        <w:rPr>
          <w:rFonts w:asciiTheme="minorHAnsi" w:eastAsia="Calibri" w:hAnsiTheme="minorHAnsi" w:cstheme="minorHAnsi"/>
          <w:color w:val="000000"/>
          <w:sz w:val="22"/>
          <w:szCs w:val="22"/>
          <w:lang w:eastAsia="pt-BR"/>
        </w:rPr>
      </w:pPr>
    </w:p>
    <w:p w14:paraId="49E305E1" w14:textId="77777777" w:rsidR="00931320" w:rsidRDefault="00931320" w:rsidP="008516D4">
      <w:pPr>
        <w:autoSpaceDE w:val="0"/>
        <w:autoSpaceDN w:val="0"/>
        <w:adjustRightInd w:val="0"/>
        <w:spacing w:after="0"/>
        <w:jc w:val="both"/>
        <w:rPr>
          <w:rFonts w:asciiTheme="minorHAnsi" w:eastAsia="Calibri" w:hAnsiTheme="minorHAnsi" w:cstheme="minorHAnsi"/>
          <w:color w:val="000000"/>
          <w:sz w:val="22"/>
          <w:szCs w:val="22"/>
          <w:lang w:eastAsia="pt-BR"/>
        </w:rPr>
      </w:pPr>
    </w:p>
    <w:p w14:paraId="25657217" w14:textId="77777777" w:rsidR="00931320" w:rsidRPr="002D7F60" w:rsidRDefault="00931320" w:rsidP="008516D4">
      <w:pPr>
        <w:autoSpaceDE w:val="0"/>
        <w:autoSpaceDN w:val="0"/>
        <w:adjustRightInd w:val="0"/>
        <w:spacing w:after="0"/>
        <w:jc w:val="both"/>
        <w:rPr>
          <w:rFonts w:asciiTheme="minorHAnsi" w:eastAsia="Times New Roman" w:hAnsiTheme="minorHAnsi" w:cstheme="minorHAnsi"/>
          <w:sz w:val="22"/>
          <w:szCs w:val="22"/>
          <w:lang w:eastAsia="pt-BR"/>
        </w:rPr>
      </w:pPr>
    </w:p>
    <w:p w14:paraId="34BA17F5" w14:textId="79E6380B" w:rsidR="008516D4" w:rsidRPr="002D7F60" w:rsidRDefault="00024011" w:rsidP="008516D4">
      <w:pPr>
        <w:autoSpaceDE w:val="0"/>
        <w:autoSpaceDN w:val="0"/>
        <w:adjustRightInd w:val="0"/>
        <w:spacing w:after="0"/>
        <w:jc w:val="both"/>
        <w:rPr>
          <w:rFonts w:asciiTheme="minorHAnsi" w:eastAsia="Times New Roman" w:hAnsiTheme="minorHAnsi" w:cstheme="minorHAnsi"/>
          <w:sz w:val="22"/>
          <w:szCs w:val="22"/>
          <w:lang w:eastAsia="pt-BR"/>
        </w:rPr>
      </w:pPr>
      <w:r w:rsidRPr="00024011">
        <w:rPr>
          <w:rFonts w:asciiTheme="minorHAnsi" w:eastAsia="Times New Roman" w:hAnsiTheme="minorHAnsi" w:cstheme="minorHAnsi"/>
          <w:b/>
          <w:bCs/>
          <w:sz w:val="22"/>
          <w:szCs w:val="22"/>
          <w:lang w:eastAsia="pt-BR"/>
        </w:rPr>
        <w:t>16</w:t>
      </w:r>
      <w:r w:rsidR="008516D4" w:rsidRPr="002D7F60">
        <w:rPr>
          <w:rFonts w:asciiTheme="minorHAnsi" w:eastAsia="Times New Roman" w:hAnsiTheme="minorHAnsi" w:cstheme="minorHAnsi"/>
          <w:b/>
          <w:bCs/>
          <w:sz w:val="22"/>
          <w:szCs w:val="22"/>
          <w:lang w:eastAsia="pt-BR"/>
        </w:rPr>
        <w:t>.</w:t>
      </w:r>
      <w:r w:rsidR="008516D4">
        <w:rPr>
          <w:rFonts w:asciiTheme="minorHAnsi" w:eastAsia="Times New Roman" w:hAnsiTheme="minorHAnsi" w:cstheme="minorHAnsi"/>
          <w:b/>
          <w:bCs/>
          <w:sz w:val="22"/>
          <w:szCs w:val="22"/>
          <w:lang w:eastAsia="pt-BR"/>
        </w:rPr>
        <w:t>5</w:t>
      </w:r>
      <w:r w:rsidR="008516D4" w:rsidRPr="002D7F60">
        <w:rPr>
          <w:rFonts w:asciiTheme="minorHAnsi" w:eastAsia="Times New Roman" w:hAnsiTheme="minorHAnsi" w:cstheme="minorHAnsi"/>
          <w:b/>
          <w:bCs/>
          <w:sz w:val="22"/>
          <w:szCs w:val="22"/>
          <w:lang w:eastAsia="pt-BR"/>
        </w:rPr>
        <w:t>.</w:t>
      </w:r>
      <w:r w:rsidR="008516D4" w:rsidRPr="002D7F60">
        <w:rPr>
          <w:rFonts w:asciiTheme="minorHAnsi" w:eastAsia="Times New Roman" w:hAnsiTheme="minorHAnsi" w:cstheme="minorHAnsi"/>
          <w:sz w:val="22"/>
          <w:szCs w:val="22"/>
          <w:lang w:eastAsia="pt-BR"/>
        </w:rPr>
        <w:t xml:space="preserve"> Ao receberem cópia deste Edital, os interessados deverão deixar registrados na Prefeitura o endereço, telefone e fax para qualquer comunicação.</w:t>
      </w:r>
    </w:p>
    <w:p w14:paraId="6235EBC4" w14:textId="39471569" w:rsidR="008516D4" w:rsidRPr="002D7F60" w:rsidRDefault="00024011" w:rsidP="008516D4">
      <w:pPr>
        <w:tabs>
          <w:tab w:val="left" w:pos="540"/>
          <w:tab w:val="left" w:pos="2265"/>
          <w:tab w:val="left" w:pos="4290"/>
        </w:tabs>
        <w:autoSpaceDE w:val="0"/>
        <w:autoSpaceDN w:val="0"/>
        <w:adjustRightInd w:val="0"/>
        <w:spacing w:after="0"/>
        <w:jc w:val="both"/>
        <w:rPr>
          <w:rFonts w:asciiTheme="minorHAnsi" w:eastAsia="Times New Roman" w:hAnsiTheme="minorHAnsi" w:cstheme="minorHAnsi"/>
          <w:sz w:val="22"/>
          <w:szCs w:val="22"/>
          <w:lang w:eastAsia="pt-BR"/>
        </w:rPr>
      </w:pPr>
      <w:r w:rsidRPr="00024011">
        <w:rPr>
          <w:rFonts w:asciiTheme="minorHAnsi" w:eastAsia="Times New Roman" w:hAnsiTheme="minorHAnsi" w:cstheme="minorHAnsi"/>
          <w:b/>
          <w:bCs/>
          <w:sz w:val="22"/>
          <w:szCs w:val="22"/>
          <w:lang w:eastAsia="pt-BR"/>
        </w:rPr>
        <w:t>16</w:t>
      </w:r>
      <w:r w:rsidR="008516D4" w:rsidRPr="002D7F60">
        <w:rPr>
          <w:rFonts w:asciiTheme="minorHAnsi" w:eastAsia="Times New Roman" w:hAnsiTheme="minorHAnsi" w:cstheme="minorHAnsi"/>
          <w:b/>
          <w:bCs/>
          <w:sz w:val="22"/>
          <w:szCs w:val="22"/>
          <w:lang w:eastAsia="pt-BR"/>
        </w:rPr>
        <w:t>.</w:t>
      </w:r>
      <w:r w:rsidR="008516D4">
        <w:rPr>
          <w:rFonts w:asciiTheme="minorHAnsi" w:eastAsia="Times New Roman" w:hAnsiTheme="minorHAnsi" w:cstheme="minorHAnsi"/>
          <w:b/>
          <w:bCs/>
          <w:sz w:val="22"/>
          <w:szCs w:val="22"/>
          <w:lang w:eastAsia="pt-BR"/>
        </w:rPr>
        <w:t>6</w:t>
      </w:r>
      <w:r w:rsidR="008516D4" w:rsidRPr="002D7F60">
        <w:rPr>
          <w:rFonts w:asciiTheme="minorHAnsi" w:eastAsia="Times New Roman" w:hAnsiTheme="minorHAnsi" w:cstheme="minorHAnsi"/>
          <w:b/>
          <w:bCs/>
          <w:sz w:val="22"/>
          <w:szCs w:val="22"/>
          <w:lang w:eastAsia="pt-BR"/>
        </w:rPr>
        <w:t>.</w:t>
      </w:r>
      <w:r w:rsidR="008516D4" w:rsidRPr="002D7F60">
        <w:rPr>
          <w:rFonts w:asciiTheme="minorHAnsi" w:eastAsia="Times New Roman" w:hAnsiTheme="minorHAnsi" w:cstheme="minorHAnsi"/>
          <w:sz w:val="22"/>
          <w:szCs w:val="22"/>
          <w:lang w:eastAsia="pt-BR"/>
        </w:rPr>
        <w:t xml:space="preserve"> Fica a interessada ciente de que a simples apresentação da documentação implicará aceitação das condições estabelecidas neste Edital.</w:t>
      </w:r>
    </w:p>
    <w:p w14:paraId="49A2AF45" w14:textId="77777777" w:rsidR="008516D4" w:rsidRDefault="008516D4" w:rsidP="008516D4">
      <w:pPr>
        <w:autoSpaceDE w:val="0"/>
        <w:autoSpaceDN w:val="0"/>
        <w:adjustRightInd w:val="0"/>
        <w:spacing w:after="0"/>
        <w:jc w:val="both"/>
        <w:rPr>
          <w:rFonts w:asciiTheme="minorHAnsi" w:eastAsia="Times New Roman" w:hAnsiTheme="minorHAnsi" w:cstheme="minorHAnsi"/>
          <w:sz w:val="22"/>
          <w:szCs w:val="22"/>
          <w:lang w:eastAsia="pt-BR"/>
        </w:rPr>
      </w:pPr>
    </w:p>
    <w:p w14:paraId="2E4A04C9" w14:textId="77777777" w:rsidR="0040065D" w:rsidRPr="002D7F60" w:rsidRDefault="0040065D" w:rsidP="008516D4">
      <w:pPr>
        <w:autoSpaceDE w:val="0"/>
        <w:autoSpaceDN w:val="0"/>
        <w:adjustRightInd w:val="0"/>
        <w:spacing w:after="0"/>
        <w:jc w:val="both"/>
        <w:rPr>
          <w:rFonts w:asciiTheme="minorHAnsi" w:eastAsia="Times New Roman" w:hAnsiTheme="minorHAnsi" w:cstheme="minorHAnsi"/>
          <w:sz w:val="22"/>
          <w:szCs w:val="22"/>
          <w:lang w:eastAsia="pt-BR"/>
        </w:rPr>
      </w:pPr>
    </w:p>
    <w:p w14:paraId="012AC795" w14:textId="1FA2DB10" w:rsidR="008516D4" w:rsidRPr="002D7F60" w:rsidRDefault="008516D4" w:rsidP="008516D4">
      <w:pPr>
        <w:autoSpaceDE w:val="0"/>
        <w:autoSpaceDN w:val="0"/>
        <w:adjustRightInd w:val="0"/>
        <w:spacing w:after="0"/>
        <w:ind w:firstLine="708"/>
        <w:jc w:val="both"/>
        <w:rPr>
          <w:rFonts w:asciiTheme="minorHAnsi" w:eastAsia="Times New Roman" w:hAnsiTheme="minorHAnsi" w:cstheme="minorHAnsi"/>
          <w:sz w:val="22"/>
          <w:szCs w:val="22"/>
          <w:lang w:eastAsia="pt-BR"/>
        </w:rPr>
      </w:pPr>
      <w:r w:rsidRPr="002D7F60">
        <w:rPr>
          <w:rFonts w:asciiTheme="minorHAnsi" w:eastAsia="Times New Roman" w:hAnsiTheme="minorHAnsi" w:cstheme="minorHAnsi"/>
          <w:sz w:val="22"/>
          <w:szCs w:val="22"/>
          <w:lang w:eastAsia="pt-BR"/>
        </w:rPr>
        <w:t xml:space="preserve">E para que ninguém alegue desconhecimento do presente Edital, é o mesmo publicado em resumo no </w:t>
      </w:r>
      <w:r w:rsidRPr="002D7F60">
        <w:rPr>
          <w:rFonts w:asciiTheme="minorHAnsi" w:eastAsia="Times New Roman" w:hAnsiTheme="minorHAnsi" w:cstheme="minorHAnsi"/>
          <w:b/>
          <w:bCs/>
          <w:sz w:val="22"/>
          <w:szCs w:val="22"/>
          <w:lang w:eastAsia="pt-BR"/>
        </w:rPr>
        <w:t>Diário Oficial dos Municípios (DOM-SC)</w:t>
      </w:r>
      <w:r w:rsidR="007F3327">
        <w:rPr>
          <w:rFonts w:asciiTheme="minorHAnsi" w:eastAsia="Times New Roman" w:hAnsiTheme="minorHAnsi" w:cstheme="minorHAnsi"/>
          <w:sz w:val="22"/>
          <w:szCs w:val="22"/>
          <w:lang w:eastAsia="pt-BR"/>
        </w:rPr>
        <w:t xml:space="preserve"> e</w:t>
      </w:r>
      <w:r w:rsidR="008F3F3F">
        <w:rPr>
          <w:rFonts w:asciiTheme="minorHAnsi" w:eastAsia="Times New Roman" w:hAnsiTheme="minorHAnsi" w:cstheme="minorHAnsi"/>
          <w:sz w:val="22"/>
          <w:szCs w:val="22"/>
          <w:lang w:eastAsia="pt-BR"/>
        </w:rPr>
        <w:t xml:space="preserve"> </w:t>
      </w:r>
      <w:r w:rsidR="00C768AE">
        <w:rPr>
          <w:rFonts w:asciiTheme="minorHAnsi" w:eastAsia="Times New Roman" w:hAnsiTheme="minorHAnsi" w:cstheme="minorHAnsi"/>
          <w:sz w:val="22"/>
          <w:szCs w:val="22"/>
          <w:lang w:eastAsia="pt-BR"/>
        </w:rPr>
        <w:t xml:space="preserve">no </w:t>
      </w:r>
      <w:r w:rsidR="00C768AE" w:rsidRPr="00C768AE">
        <w:rPr>
          <w:rFonts w:asciiTheme="minorHAnsi" w:eastAsia="Times New Roman" w:hAnsiTheme="minorHAnsi" w:cstheme="minorHAnsi"/>
          <w:b/>
          <w:bCs/>
          <w:sz w:val="22"/>
          <w:szCs w:val="22"/>
          <w:lang w:eastAsia="pt-BR"/>
        </w:rPr>
        <w:t>Portal Nacional de Contratações Públicas (PNCP)</w:t>
      </w:r>
      <w:r w:rsidRPr="002D7F60">
        <w:rPr>
          <w:rFonts w:asciiTheme="minorHAnsi" w:eastAsia="Times New Roman" w:hAnsiTheme="minorHAnsi" w:cstheme="minorHAnsi"/>
          <w:sz w:val="22"/>
          <w:szCs w:val="22"/>
          <w:lang w:eastAsia="pt-BR"/>
        </w:rPr>
        <w:t xml:space="preserve">. </w:t>
      </w:r>
    </w:p>
    <w:p w14:paraId="6137469D" w14:textId="77777777" w:rsidR="008516D4" w:rsidRDefault="008516D4" w:rsidP="008516D4">
      <w:pPr>
        <w:autoSpaceDE w:val="0"/>
        <w:autoSpaceDN w:val="0"/>
        <w:adjustRightInd w:val="0"/>
        <w:spacing w:after="0"/>
        <w:jc w:val="both"/>
        <w:rPr>
          <w:rFonts w:asciiTheme="minorHAnsi" w:eastAsia="Times New Roman" w:hAnsiTheme="minorHAnsi" w:cstheme="minorHAnsi"/>
          <w:sz w:val="22"/>
          <w:szCs w:val="22"/>
          <w:shd w:val="clear" w:color="auto" w:fill="FFFF00"/>
          <w:lang w:eastAsia="pt-BR"/>
        </w:rPr>
      </w:pPr>
    </w:p>
    <w:p w14:paraId="209CEAAD" w14:textId="77777777" w:rsidR="008516D4" w:rsidRPr="002D7F60" w:rsidRDefault="008516D4" w:rsidP="008516D4">
      <w:pPr>
        <w:autoSpaceDE w:val="0"/>
        <w:autoSpaceDN w:val="0"/>
        <w:adjustRightInd w:val="0"/>
        <w:spacing w:after="0"/>
        <w:jc w:val="both"/>
        <w:rPr>
          <w:rFonts w:asciiTheme="minorHAnsi" w:eastAsia="Times New Roman" w:hAnsiTheme="minorHAnsi" w:cstheme="minorHAnsi"/>
          <w:sz w:val="22"/>
          <w:szCs w:val="22"/>
          <w:shd w:val="clear" w:color="auto" w:fill="FFFF00"/>
          <w:lang w:eastAsia="pt-BR"/>
        </w:rPr>
      </w:pPr>
    </w:p>
    <w:p w14:paraId="3EE3B488" w14:textId="77777777" w:rsidR="008516D4" w:rsidRPr="00682717" w:rsidRDefault="008516D4" w:rsidP="008516D4">
      <w:pPr>
        <w:autoSpaceDE w:val="0"/>
        <w:autoSpaceDN w:val="0"/>
        <w:adjustRightInd w:val="0"/>
        <w:spacing w:after="0"/>
        <w:jc w:val="center"/>
        <w:rPr>
          <w:rFonts w:asciiTheme="minorHAnsi" w:eastAsia="Times New Roman" w:hAnsiTheme="minorHAnsi" w:cstheme="minorHAnsi"/>
          <w:sz w:val="22"/>
          <w:szCs w:val="22"/>
          <w:lang w:eastAsia="pt-BR"/>
        </w:rPr>
      </w:pPr>
      <w:r w:rsidRPr="00682717">
        <w:rPr>
          <w:rFonts w:asciiTheme="minorHAnsi" w:eastAsia="Times New Roman" w:hAnsiTheme="minorHAnsi" w:cstheme="minorHAnsi"/>
          <w:sz w:val="22"/>
          <w:szCs w:val="22"/>
          <w:lang w:eastAsia="pt-BR"/>
        </w:rPr>
        <w:t xml:space="preserve">Guaramirim (SC), em </w:t>
      </w:r>
      <w:proofErr w:type="spellStart"/>
      <w:r w:rsidRPr="008516D4">
        <w:rPr>
          <w:rFonts w:asciiTheme="minorHAnsi" w:eastAsia="Times New Roman" w:hAnsiTheme="minorHAnsi" w:cstheme="minorHAnsi"/>
          <w:color w:val="FF0000"/>
          <w:sz w:val="22"/>
          <w:szCs w:val="22"/>
          <w:lang w:eastAsia="pt-BR"/>
        </w:rPr>
        <w:t>xx</w:t>
      </w:r>
      <w:proofErr w:type="spellEnd"/>
      <w:r w:rsidRPr="00682717">
        <w:rPr>
          <w:rFonts w:asciiTheme="minorHAnsi" w:eastAsia="Times New Roman" w:hAnsiTheme="minorHAnsi" w:cstheme="minorHAnsi"/>
          <w:sz w:val="22"/>
          <w:szCs w:val="22"/>
          <w:lang w:eastAsia="pt-BR"/>
        </w:rPr>
        <w:t xml:space="preserve"> de </w:t>
      </w:r>
      <w:proofErr w:type="spellStart"/>
      <w:r w:rsidRPr="008516D4">
        <w:rPr>
          <w:rFonts w:asciiTheme="minorHAnsi" w:eastAsia="Times New Roman" w:hAnsiTheme="minorHAnsi" w:cstheme="minorHAnsi"/>
          <w:color w:val="FF0000"/>
          <w:sz w:val="22"/>
          <w:szCs w:val="22"/>
          <w:lang w:eastAsia="pt-BR"/>
        </w:rPr>
        <w:t>xxx</w:t>
      </w:r>
      <w:proofErr w:type="spellEnd"/>
      <w:r w:rsidRPr="00682717">
        <w:rPr>
          <w:rFonts w:asciiTheme="minorHAnsi" w:eastAsia="Times New Roman" w:hAnsiTheme="minorHAnsi" w:cstheme="minorHAnsi"/>
          <w:sz w:val="22"/>
          <w:szCs w:val="22"/>
          <w:lang w:eastAsia="pt-BR"/>
        </w:rPr>
        <w:t xml:space="preserve"> de </w:t>
      </w:r>
      <w:proofErr w:type="spellStart"/>
      <w:r w:rsidRPr="008516D4">
        <w:rPr>
          <w:rFonts w:asciiTheme="minorHAnsi" w:eastAsia="Times New Roman" w:hAnsiTheme="minorHAnsi" w:cstheme="minorHAnsi"/>
          <w:color w:val="FF0000"/>
          <w:sz w:val="22"/>
          <w:szCs w:val="22"/>
          <w:lang w:eastAsia="pt-BR"/>
        </w:rPr>
        <w:t>xxxx</w:t>
      </w:r>
      <w:proofErr w:type="spellEnd"/>
      <w:r>
        <w:rPr>
          <w:rFonts w:asciiTheme="minorHAnsi" w:eastAsia="Times New Roman" w:hAnsiTheme="minorHAnsi" w:cstheme="minorHAnsi"/>
          <w:sz w:val="22"/>
          <w:szCs w:val="22"/>
          <w:lang w:eastAsia="pt-BR"/>
        </w:rPr>
        <w:t>.</w:t>
      </w:r>
    </w:p>
    <w:p w14:paraId="40919C66" w14:textId="77777777" w:rsidR="008516D4" w:rsidRDefault="008516D4" w:rsidP="008516D4">
      <w:pPr>
        <w:autoSpaceDE w:val="0"/>
        <w:autoSpaceDN w:val="0"/>
        <w:adjustRightInd w:val="0"/>
        <w:spacing w:after="0"/>
        <w:jc w:val="center"/>
        <w:rPr>
          <w:rFonts w:asciiTheme="minorHAnsi" w:eastAsia="Times New Roman" w:hAnsiTheme="minorHAnsi" w:cstheme="minorHAnsi"/>
          <w:sz w:val="22"/>
          <w:szCs w:val="22"/>
          <w:lang w:eastAsia="pt-BR"/>
        </w:rPr>
      </w:pPr>
    </w:p>
    <w:p w14:paraId="2D29CA79" w14:textId="77777777" w:rsidR="008516D4" w:rsidRPr="009867EF" w:rsidRDefault="008516D4" w:rsidP="008516D4">
      <w:pPr>
        <w:autoSpaceDE w:val="0"/>
        <w:autoSpaceDN w:val="0"/>
        <w:adjustRightInd w:val="0"/>
        <w:spacing w:after="0"/>
        <w:jc w:val="center"/>
        <w:rPr>
          <w:rFonts w:asciiTheme="minorHAnsi" w:eastAsia="Times New Roman" w:hAnsiTheme="minorHAnsi" w:cstheme="minorHAnsi"/>
          <w:sz w:val="22"/>
          <w:szCs w:val="22"/>
          <w:lang w:eastAsia="pt-BR"/>
        </w:rPr>
      </w:pPr>
    </w:p>
    <w:p w14:paraId="3749607F" w14:textId="77777777" w:rsidR="008516D4" w:rsidRPr="009867EF" w:rsidRDefault="008516D4" w:rsidP="008516D4">
      <w:pPr>
        <w:autoSpaceDE w:val="0"/>
        <w:autoSpaceDN w:val="0"/>
        <w:adjustRightInd w:val="0"/>
        <w:spacing w:after="0"/>
        <w:jc w:val="center"/>
        <w:rPr>
          <w:rFonts w:asciiTheme="minorHAnsi" w:eastAsia="Times New Roman" w:hAnsiTheme="minorHAnsi" w:cstheme="minorHAnsi"/>
          <w:sz w:val="22"/>
          <w:szCs w:val="22"/>
          <w:lang w:eastAsia="pt-BR"/>
        </w:rPr>
      </w:pPr>
    </w:p>
    <w:p w14:paraId="1507A821" w14:textId="5DD9E07F" w:rsidR="008516D4" w:rsidRPr="009867EF" w:rsidRDefault="00C768AE" w:rsidP="008516D4">
      <w:pPr>
        <w:autoSpaceDE w:val="0"/>
        <w:autoSpaceDN w:val="0"/>
        <w:adjustRightInd w:val="0"/>
        <w:spacing w:after="0"/>
        <w:jc w:val="center"/>
        <w:rPr>
          <w:rFonts w:asciiTheme="minorHAnsi" w:eastAsia="Times New Roman" w:hAnsiTheme="minorHAnsi" w:cstheme="minorHAnsi"/>
          <w:b/>
          <w:bCs/>
          <w:sz w:val="22"/>
          <w:szCs w:val="22"/>
          <w:lang w:eastAsia="pt-BR"/>
        </w:rPr>
      </w:pPr>
      <w:r>
        <w:rPr>
          <w:rFonts w:asciiTheme="minorHAnsi" w:eastAsia="Times New Roman" w:hAnsiTheme="minorHAnsi" w:cstheme="minorHAnsi"/>
          <w:b/>
          <w:bCs/>
          <w:sz w:val="22"/>
          <w:szCs w:val="22"/>
          <w:lang w:eastAsia="pt-BR"/>
        </w:rPr>
        <w:t>OSVALDO DEVIGILI</w:t>
      </w:r>
    </w:p>
    <w:p w14:paraId="61C9B21C" w14:textId="77777777" w:rsidR="008516D4" w:rsidRPr="009867EF" w:rsidRDefault="008516D4" w:rsidP="008516D4">
      <w:pPr>
        <w:autoSpaceDE w:val="0"/>
        <w:autoSpaceDN w:val="0"/>
        <w:adjustRightInd w:val="0"/>
        <w:spacing w:after="0"/>
        <w:jc w:val="center"/>
        <w:rPr>
          <w:rFonts w:asciiTheme="minorHAnsi" w:eastAsia="Times New Roman" w:hAnsiTheme="minorHAnsi" w:cstheme="minorHAnsi"/>
          <w:b/>
          <w:bCs/>
          <w:sz w:val="22"/>
          <w:szCs w:val="22"/>
          <w:lang w:eastAsia="pt-BR"/>
        </w:rPr>
      </w:pPr>
      <w:r w:rsidRPr="009867EF">
        <w:rPr>
          <w:rFonts w:asciiTheme="minorHAnsi" w:eastAsia="Times New Roman" w:hAnsiTheme="minorHAnsi" w:cstheme="minorHAnsi"/>
          <w:b/>
          <w:bCs/>
          <w:sz w:val="22"/>
          <w:szCs w:val="22"/>
          <w:lang w:eastAsia="pt-BR"/>
        </w:rPr>
        <w:t>Prefeito Municipal</w:t>
      </w:r>
    </w:p>
    <w:p w14:paraId="11C2B7E3" w14:textId="071ED524" w:rsidR="008516D4" w:rsidRDefault="008516D4" w:rsidP="008516D4">
      <w:pPr>
        <w:spacing w:after="0"/>
        <w:rPr>
          <w:rFonts w:asciiTheme="minorHAnsi" w:eastAsia="Times New Roman" w:hAnsiTheme="minorHAnsi" w:cstheme="minorHAnsi"/>
          <w:b/>
          <w:bCs/>
          <w:sz w:val="22"/>
          <w:szCs w:val="22"/>
          <w:lang w:eastAsia="pt-BR"/>
        </w:rPr>
      </w:pPr>
    </w:p>
    <w:p w14:paraId="0B8C72B3" w14:textId="77777777" w:rsidR="00103691" w:rsidRDefault="00103691" w:rsidP="008516D4">
      <w:pPr>
        <w:spacing w:after="0"/>
        <w:rPr>
          <w:rFonts w:asciiTheme="minorHAnsi" w:eastAsia="Times New Roman" w:hAnsiTheme="minorHAnsi" w:cstheme="minorHAnsi"/>
          <w:b/>
          <w:bCs/>
          <w:sz w:val="22"/>
          <w:szCs w:val="22"/>
          <w:lang w:eastAsia="pt-BR"/>
        </w:rPr>
      </w:pPr>
    </w:p>
    <w:p w14:paraId="2618EC16" w14:textId="77777777" w:rsidR="00103691" w:rsidRDefault="00103691" w:rsidP="008516D4">
      <w:pPr>
        <w:spacing w:after="0"/>
        <w:rPr>
          <w:rFonts w:asciiTheme="minorHAnsi" w:eastAsia="Times New Roman" w:hAnsiTheme="minorHAnsi" w:cstheme="minorHAnsi"/>
          <w:b/>
          <w:bCs/>
          <w:sz w:val="22"/>
          <w:szCs w:val="22"/>
          <w:lang w:eastAsia="pt-BR"/>
        </w:rPr>
      </w:pPr>
    </w:p>
    <w:p w14:paraId="2525BE2B" w14:textId="77777777" w:rsidR="00103691" w:rsidRDefault="00103691" w:rsidP="008516D4">
      <w:pPr>
        <w:spacing w:after="0"/>
        <w:rPr>
          <w:rFonts w:asciiTheme="minorHAnsi" w:eastAsia="Times New Roman" w:hAnsiTheme="minorHAnsi" w:cstheme="minorHAnsi"/>
          <w:b/>
          <w:bCs/>
          <w:sz w:val="22"/>
          <w:szCs w:val="22"/>
          <w:lang w:eastAsia="pt-BR"/>
        </w:rPr>
      </w:pPr>
    </w:p>
    <w:p w14:paraId="33FD379C" w14:textId="77777777" w:rsidR="00103691" w:rsidRDefault="00103691" w:rsidP="008516D4">
      <w:pPr>
        <w:spacing w:after="0"/>
        <w:rPr>
          <w:rFonts w:asciiTheme="minorHAnsi" w:eastAsia="Times New Roman" w:hAnsiTheme="minorHAnsi" w:cstheme="minorHAnsi"/>
          <w:b/>
          <w:bCs/>
          <w:sz w:val="22"/>
          <w:szCs w:val="22"/>
          <w:lang w:eastAsia="pt-BR"/>
        </w:rPr>
      </w:pPr>
    </w:p>
    <w:p w14:paraId="144B3A29" w14:textId="77777777" w:rsidR="00103691" w:rsidRDefault="00103691" w:rsidP="008516D4">
      <w:pPr>
        <w:spacing w:after="0"/>
        <w:rPr>
          <w:rFonts w:asciiTheme="minorHAnsi" w:eastAsia="Times New Roman" w:hAnsiTheme="minorHAnsi" w:cstheme="minorHAnsi"/>
          <w:b/>
          <w:bCs/>
          <w:sz w:val="22"/>
          <w:szCs w:val="22"/>
          <w:lang w:eastAsia="pt-BR"/>
        </w:rPr>
      </w:pPr>
    </w:p>
    <w:p w14:paraId="2502EC3F" w14:textId="77777777" w:rsidR="00103691" w:rsidRDefault="00103691" w:rsidP="008516D4">
      <w:pPr>
        <w:spacing w:after="0"/>
        <w:rPr>
          <w:rFonts w:asciiTheme="minorHAnsi" w:eastAsia="Times New Roman" w:hAnsiTheme="minorHAnsi" w:cstheme="minorHAnsi"/>
          <w:b/>
          <w:bCs/>
          <w:sz w:val="22"/>
          <w:szCs w:val="22"/>
          <w:lang w:eastAsia="pt-BR"/>
        </w:rPr>
      </w:pPr>
    </w:p>
    <w:p w14:paraId="7C2DECF2" w14:textId="77777777" w:rsidR="00103691" w:rsidRDefault="00103691" w:rsidP="008516D4">
      <w:pPr>
        <w:spacing w:after="0"/>
        <w:rPr>
          <w:rFonts w:asciiTheme="minorHAnsi" w:eastAsia="Times New Roman" w:hAnsiTheme="minorHAnsi" w:cstheme="minorHAnsi"/>
          <w:b/>
          <w:bCs/>
          <w:sz w:val="22"/>
          <w:szCs w:val="22"/>
          <w:lang w:eastAsia="pt-BR"/>
        </w:rPr>
      </w:pPr>
    </w:p>
    <w:p w14:paraId="08E80BBC" w14:textId="77777777" w:rsidR="00103691" w:rsidRDefault="00103691" w:rsidP="008516D4">
      <w:pPr>
        <w:spacing w:after="0"/>
        <w:rPr>
          <w:rFonts w:asciiTheme="minorHAnsi" w:eastAsia="Times New Roman" w:hAnsiTheme="minorHAnsi" w:cstheme="minorHAnsi"/>
          <w:b/>
          <w:bCs/>
          <w:sz w:val="22"/>
          <w:szCs w:val="22"/>
          <w:lang w:eastAsia="pt-BR"/>
        </w:rPr>
      </w:pPr>
    </w:p>
    <w:p w14:paraId="4916DCAD" w14:textId="77777777" w:rsidR="00103691" w:rsidRDefault="00103691" w:rsidP="008516D4">
      <w:pPr>
        <w:spacing w:after="0"/>
        <w:rPr>
          <w:rFonts w:asciiTheme="minorHAnsi" w:eastAsia="Times New Roman" w:hAnsiTheme="minorHAnsi" w:cstheme="minorHAnsi"/>
          <w:b/>
          <w:bCs/>
          <w:sz w:val="22"/>
          <w:szCs w:val="22"/>
          <w:lang w:eastAsia="pt-BR"/>
        </w:rPr>
      </w:pPr>
    </w:p>
    <w:p w14:paraId="0D1CA73A" w14:textId="77777777" w:rsidR="00103691" w:rsidRDefault="00103691" w:rsidP="008516D4">
      <w:pPr>
        <w:spacing w:after="0"/>
        <w:rPr>
          <w:rFonts w:asciiTheme="minorHAnsi" w:eastAsia="Times New Roman" w:hAnsiTheme="minorHAnsi" w:cstheme="minorHAnsi"/>
          <w:b/>
          <w:bCs/>
          <w:sz w:val="22"/>
          <w:szCs w:val="22"/>
          <w:lang w:eastAsia="pt-BR"/>
        </w:rPr>
      </w:pPr>
    </w:p>
    <w:p w14:paraId="1F480F66" w14:textId="77777777" w:rsidR="00103691" w:rsidRDefault="00103691" w:rsidP="008516D4">
      <w:pPr>
        <w:spacing w:after="0"/>
        <w:rPr>
          <w:rFonts w:asciiTheme="minorHAnsi" w:eastAsia="Times New Roman" w:hAnsiTheme="minorHAnsi" w:cstheme="minorHAnsi"/>
          <w:b/>
          <w:bCs/>
          <w:sz w:val="22"/>
          <w:szCs w:val="22"/>
          <w:lang w:eastAsia="pt-BR"/>
        </w:rPr>
      </w:pPr>
    </w:p>
    <w:p w14:paraId="2A837FCB" w14:textId="77777777" w:rsidR="00103691" w:rsidRDefault="00103691" w:rsidP="008516D4">
      <w:pPr>
        <w:spacing w:after="0"/>
        <w:rPr>
          <w:rFonts w:asciiTheme="minorHAnsi" w:eastAsia="Times New Roman" w:hAnsiTheme="minorHAnsi" w:cstheme="minorHAnsi"/>
          <w:b/>
          <w:bCs/>
          <w:sz w:val="22"/>
          <w:szCs w:val="22"/>
          <w:lang w:eastAsia="pt-BR"/>
        </w:rPr>
      </w:pPr>
    </w:p>
    <w:p w14:paraId="11CA4A04" w14:textId="77777777" w:rsidR="00103691" w:rsidRDefault="00103691" w:rsidP="008516D4">
      <w:pPr>
        <w:spacing w:after="0"/>
        <w:rPr>
          <w:rFonts w:asciiTheme="minorHAnsi" w:eastAsia="Times New Roman" w:hAnsiTheme="minorHAnsi" w:cstheme="minorHAnsi"/>
          <w:b/>
          <w:bCs/>
          <w:sz w:val="22"/>
          <w:szCs w:val="22"/>
          <w:lang w:eastAsia="pt-BR"/>
        </w:rPr>
      </w:pPr>
    </w:p>
    <w:p w14:paraId="188648EF" w14:textId="77777777" w:rsidR="00103691" w:rsidRDefault="00103691" w:rsidP="008516D4">
      <w:pPr>
        <w:spacing w:after="0"/>
        <w:rPr>
          <w:rFonts w:asciiTheme="minorHAnsi" w:eastAsia="Times New Roman" w:hAnsiTheme="minorHAnsi" w:cstheme="minorHAnsi"/>
          <w:b/>
          <w:bCs/>
          <w:sz w:val="22"/>
          <w:szCs w:val="22"/>
          <w:lang w:eastAsia="pt-BR"/>
        </w:rPr>
      </w:pPr>
    </w:p>
    <w:p w14:paraId="72A8A541" w14:textId="77777777" w:rsidR="00103691" w:rsidRDefault="00103691" w:rsidP="008516D4">
      <w:pPr>
        <w:spacing w:after="0"/>
        <w:rPr>
          <w:rFonts w:asciiTheme="minorHAnsi" w:eastAsia="Times New Roman" w:hAnsiTheme="minorHAnsi" w:cstheme="minorHAnsi"/>
          <w:b/>
          <w:bCs/>
          <w:sz w:val="22"/>
          <w:szCs w:val="22"/>
          <w:lang w:eastAsia="pt-BR"/>
        </w:rPr>
      </w:pPr>
    </w:p>
    <w:p w14:paraId="4AD8A3CD" w14:textId="77777777" w:rsidR="00103691" w:rsidRDefault="00103691" w:rsidP="008516D4">
      <w:pPr>
        <w:spacing w:after="0"/>
        <w:rPr>
          <w:rFonts w:asciiTheme="minorHAnsi" w:eastAsia="Times New Roman" w:hAnsiTheme="minorHAnsi" w:cstheme="minorHAnsi"/>
          <w:b/>
          <w:bCs/>
          <w:sz w:val="22"/>
          <w:szCs w:val="22"/>
          <w:lang w:eastAsia="pt-BR"/>
        </w:rPr>
      </w:pPr>
    </w:p>
    <w:p w14:paraId="7410CC9B" w14:textId="77777777" w:rsidR="00103691" w:rsidRDefault="00103691" w:rsidP="008516D4">
      <w:pPr>
        <w:spacing w:after="0"/>
        <w:rPr>
          <w:rFonts w:asciiTheme="minorHAnsi" w:eastAsia="Times New Roman" w:hAnsiTheme="minorHAnsi" w:cstheme="minorHAnsi"/>
          <w:b/>
          <w:bCs/>
          <w:sz w:val="22"/>
          <w:szCs w:val="22"/>
          <w:lang w:eastAsia="pt-BR"/>
        </w:rPr>
      </w:pPr>
    </w:p>
    <w:p w14:paraId="43864E0B" w14:textId="77777777" w:rsidR="00103691" w:rsidRDefault="00103691" w:rsidP="008516D4">
      <w:pPr>
        <w:spacing w:after="0"/>
        <w:rPr>
          <w:rFonts w:asciiTheme="minorHAnsi" w:eastAsia="Times New Roman" w:hAnsiTheme="minorHAnsi" w:cstheme="minorHAnsi"/>
          <w:b/>
          <w:bCs/>
          <w:sz w:val="22"/>
          <w:szCs w:val="22"/>
          <w:lang w:eastAsia="pt-BR"/>
        </w:rPr>
      </w:pPr>
    </w:p>
    <w:p w14:paraId="126CE007" w14:textId="77777777" w:rsidR="00103691" w:rsidRDefault="00103691" w:rsidP="008516D4">
      <w:pPr>
        <w:spacing w:after="0"/>
        <w:rPr>
          <w:rFonts w:asciiTheme="minorHAnsi" w:eastAsia="Times New Roman" w:hAnsiTheme="minorHAnsi" w:cstheme="minorHAnsi"/>
          <w:b/>
          <w:bCs/>
          <w:sz w:val="22"/>
          <w:szCs w:val="22"/>
          <w:lang w:eastAsia="pt-BR"/>
        </w:rPr>
      </w:pPr>
    </w:p>
    <w:p w14:paraId="75DB32D3" w14:textId="77777777" w:rsidR="00103691" w:rsidRDefault="00103691" w:rsidP="008516D4">
      <w:pPr>
        <w:spacing w:after="0"/>
        <w:rPr>
          <w:rFonts w:asciiTheme="minorHAnsi" w:eastAsia="Times New Roman" w:hAnsiTheme="minorHAnsi" w:cstheme="minorHAnsi"/>
          <w:b/>
          <w:bCs/>
          <w:sz w:val="22"/>
          <w:szCs w:val="22"/>
          <w:lang w:eastAsia="pt-BR"/>
        </w:rPr>
      </w:pPr>
    </w:p>
    <w:p w14:paraId="7539B106" w14:textId="77777777" w:rsidR="00103691" w:rsidRDefault="00103691" w:rsidP="008516D4">
      <w:pPr>
        <w:spacing w:after="0"/>
        <w:rPr>
          <w:rFonts w:asciiTheme="minorHAnsi" w:eastAsia="Times New Roman" w:hAnsiTheme="minorHAnsi" w:cstheme="minorHAnsi"/>
          <w:b/>
          <w:bCs/>
          <w:sz w:val="22"/>
          <w:szCs w:val="22"/>
          <w:lang w:eastAsia="pt-BR"/>
        </w:rPr>
      </w:pPr>
    </w:p>
    <w:p w14:paraId="4149346E" w14:textId="77777777" w:rsidR="00103691" w:rsidRDefault="00103691" w:rsidP="008516D4">
      <w:pPr>
        <w:spacing w:after="0"/>
        <w:rPr>
          <w:rFonts w:asciiTheme="minorHAnsi" w:eastAsia="Times New Roman" w:hAnsiTheme="minorHAnsi" w:cstheme="minorHAnsi"/>
          <w:b/>
          <w:bCs/>
          <w:sz w:val="22"/>
          <w:szCs w:val="22"/>
          <w:lang w:eastAsia="pt-BR"/>
        </w:rPr>
      </w:pPr>
    </w:p>
    <w:p w14:paraId="306D468A" w14:textId="77777777" w:rsidR="00103691" w:rsidRDefault="00103691" w:rsidP="008516D4">
      <w:pPr>
        <w:spacing w:after="0"/>
        <w:rPr>
          <w:rFonts w:asciiTheme="minorHAnsi" w:eastAsia="Times New Roman" w:hAnsiTheme="minorHAnsi" w:cstheme="minorHAnsi"/>
          <w:b/>
          <w:bCs/>
          <w:sz w:val="22"/>
          <w:szCs w:val="22"/>
          <w:lang w:eastAsia="pt-BR"/>
        </w:rPr>
      </w:pPr>
    </w:p>
    <w:p w14:paraId="6B37E928" w14:textId="77777777" w:rsidR="00103691" w:rsidRDefault="00103691" w:rsidP="008516D4">
      <w:pPr>
        <w:spacing w:after="0"/>
        <w:rPr>
          <w:rFonts w:asciiTheme="minorHAnsi" w:eastAsia="Times New Roman" w:hAnsiTheme="minorHAnsi" w:cstheme="minorHAnsi"/>
          <w:b/>
          <w:bCs/>
          <w:sz w:val="22"/>
          <w:szCs w:val="22"/>
          <w:lang w:eastAsia="pt-BR"/>
        </w:rPr>
      </w:pPr>
    </w:p>
    <w:p w14:paraId="5AF8993E" w14:textId="77777777" w:rsidR="00103691" w:rsidRDefault="00103691" w:rsidP="008516D4">
      <w:pPr>
        <w:spacing w:after="0"/>
        <w:rPr>
          <w:rFonts w:asciiTheme="minorHAnsi" w:eastAsia="Times New Roman" w:hAnsiTheme="minorHAnsi" w:cstheme="minorHAnsi"/>
          <w:b/>
          <w:bCs/>
          <w:sz w:val="22"/>
          <w:szCs w:val="22"/>
          <w:lang w:eastAsia="pt-BR"/>
        </w:rPr>
      </w:pPr>
    </w:p>
    <w:p w14:paraId="0E1BC727" w14:textId="77777777" w:rsidR="00103691" w:rsidRDefault="00103691" w:rsidP="008516D4">
      <w:pPr>
        <w:spacing w:after="0"/>
        <w:rPr>
          <w:rFonts w:asciiTheme="minorHAnsi" w:eastAsia="Times New Roman" w:hAnsiTheme="minorHAnsi" w:cstheme="minorHAnsi"/>
          <w:b/>
          <w:bCs/>
          <w:sz w:val="22"/>
          <w:szCs w:val="22"/>
          <w:lang w:eastAsia="pt-BR"/>
        </w:rPr>
      </w:pPr>
    </w:p>
    <w:p w14:paraId="5AB3DEA9" w14:textId="77777777" w:rsidR="00103691" w:rsidRDefault="00103691" w:rsidP="008516D4">
      <w:pPr>
        <w:spacing w:after="0"/>
        <w:rPr>
          <w:rFonts w:asciiTheme="minorHAnsi" w:eastAsia="Times New Roman" w:hAnsiTheme="minorHAnsi" w:cstheme="minorHAnsi"/>
          <w:b/>
          <w:bCs/>
          <w:sz w:val="22"/>
          <w:szCs w:val="22"/>
          <w:lang w:eastAsia="pt-BR"/>
        </w:rPr>
      </w:pPr>
    </w:p>
    <w:p w14:paraId="4171DBC7" w14:textId="77777777" w:rsidR="00103691" w:rsidRDefault="00103691" w:rsidP="008516D4">
      <w:pPr>
        <w:spacing w:after="0"/>
        <w:rPr>
          <w:rFonts w:asciiTheme="minorHAnsi" w:eastAsia="Times New Roman" w:hAnsiTheme="minorHAnsi" w:cstheme="minorHAnsi"/>
          <w:b/>
          <w:bCs/>
          <w:sz w:val="22"/>
          <w:szCs w:val="22"/>
          <w:lang w:eastAsia="pt-BR"/>
        </w:rPr>
      </w:pPr>
    </w:p>
    <w:p w14:paraId="68A66F41" w14:textId="77777777" w:rsidR="0040065D" w:rsidRDefault="0040065D" w:rsidP="008516D4">
      <w:pPr>
        <w:spacing w:after="0"/>
        <w:rPr>
          <w:rFonts w:asciiTheme="minorHAnsi" w:eastAsia="Times New Roman" w:hAnsiTheme="minorHAnsi" w:cstheme="minorHAnsi"/>
          <w:b/>
          <w:bCs/>
          <w:sz w:val="22"/>
          <w:szCs w:val="22"/>
          <w:lang w:eastAsia="pt-BR"/>
        </w:rPr>
      </w:pPr>
    </w:p>
    <w:p w14:paraId="2245DA85" w14:textId="77777777" w:rsidR="00103691" w:rsidRDefault="00103691" w:rsidP="008516D4">
      <w:pPr>
        <w:spacing w:after="0"/>
        <w:rPr>
          <w:rFonts w:asciiTheme="minorHAnsi" w:eastAsia="Times New Roman" w:hAnsiTheme="minorHAnsi" w:cstheme="minorHAnsi"/>
          <w:b/>
          <w:bCs/>
          <w:sz w:val="22"/>
          <w:szCs w:val="22"/>
          <w:lang w:eastAsia="pt-BR"/>
        </w:rPr>
      </w:pPr>
    </w:p>
    <w:p w14:paraId="76153F87" w14:textId="77777777" w:rsidR="00745039" w:rsidRDefault="00C94F24" w:rsidP="008516D4">
      <w:pPr>
        <w:spacing w:after="0"/>
        <w:jc w:val="center"/>
        <w:rPr>
          <w:rFonts w:asciiTheme="minorHAnsi" w:eastAsia="Times New Roman" w:hAnsiTheme="minorHAnsi" w:cstheme="minorHAnsi"/>
          <w:b/>
          <w:bCs/>
          <w:sz w:val="22"/>
          <w:szCs w:val="22"/>
          <w:lang w:eastAsia="pt-BR"/>
        </w:rPr>
      </w:pPr>
      <w:r w:rsidRPr="002D7F60">
        <w:rPr>
          <w:rFonts w:asciiTheme="minorHAnsi" w:eastAsia="Times New Roman" w:hAnsiTheme="minorHAnsi" w:cstheme="minorHAnsi"/>
          <w:b/>
          <w:bCs/>
          <w:sz w:val="22"/>
          <w:szCs w:val="22"/>
          <w:lang w:eastAsia="pt-BR"/>
        </w:rPr>
        <w:lastRenderedPageBreak/>
        <w:t>ANEXO I</w:t>
      </w:r>
    </w:p>
    <w:p w14:paraId="2833037F" w14:textId="77777777" w:rsidR="00745039" w:rsidRPr="00CA42AC" w:rsidRDefault="00745039" w:rsidP="00745039">
      <w:pPr>
        <w:autoSpaceDE w:val="0"/>
        <w:autoSpaceDN w:val="0"/>
        <w:adjustRightInd w:val="0"/>
        <w:spacing w:after="0"/>
        <w:jc w:val="center"/>
        <w:rPr>
          <w:rFonts w:ascii="Calibri" w:eastAsia="Times New Roman" w:hAnsi="Calibri" w:cs="Arial"/>
          <w:b/>
          <w:sz w:val="22"/>
          <w:szCs w:val="22"/>
          <w:lang w:eastAsia="pt-BR"/>
        </w:rPr>
      </w:pPr>
      <w:r w:rsidRPr="00CA42AC">
        <w:rPr>
          <w:rFonts w:ascii="Calibri" w:eastAsia="Times New Roman" w:hAnsi="Calibri" w:cs="Arial"/>
          <w:b/>
          <w:sz w:val="22"/>
          <w:szCs w:val="22"/>
          <w:lang w:eastAsia="pt-BR"/>
        </w:rPr>
        <w:t>SOLICITAÇÃO DE CREDENCIAMENTO</w:t>
      </w:r>
    </w:p>
    <w:p w14:paraId="4819F6E1" w14:textId="77777777" w:rsidR="00745039" w:rsidRPr="00CA42AC" w:rsidRDefault="00745039" w:rsidP="00745039">
      <w:pPr>
        <w:autoSpaceDE w:val="0"/>
        <w:autoSpaceDN w:val="0"/>
        <w:adjustRightInd w:val="0"/>
        <w:spacing w:after="0"/>
        <w:jc w:val="center"/>
        <w:rPr>
          <w:rFonts w:ascii="Calibri" w:eastAsia="Times New Roman" w:hAnsi="Calibri" w:cs="Arial"/>
          <w:b/>
          <w:sz w:val="22"/>
          <w:szCs w:val="22"/>
          <w:lang w:eastAsia="pt-BR"/>
        </w:rPr>
      </w:pPr>
    </w:p>
    <w:p w14:paraId="2720E41D" w14:textId="77777777" w:rsidR="00745039" w:rsidRPr="00CA42AC" w:rsidRDefault="00745039" w:rsidP="00745039">
      <w:pPr>
        <w:autoSpaceDE w:val="0"/>
        <w:autoSpaceDN w:val="0"/>
        <w:adjustRightInd w:val="0"/>
        <w:spacing w:after="0"/>
        <w:jc w:val="center"/>
        <w:rPr>
          <w:rFonts w:ascii="Calibri" w:eastAsia="Times New Roman" w:hAnsi="Calibri" w:cs="Arial"/>
          <w:b/>
          <w:sz w:val="22"/>
          <w:szCs w:val="22"/>
          <w:lang w:eastAsia="pt-BR"/>
        </w:rPr>
      </w:pPr>
    </w:p>
    <w:p w14:paraId="1AE7A2CF" w14:textId="76FCB2E4" w:rsidR="00745039" w:rsidRDefault="00745039" w:rsidP="00F848B9">
      <w:pPr>
        <w:autoSpaceDE w:val="0"/>
        <w:autoSpaceDN w:val="0"/>
        <w:adjustRightInd w:val="0"/>
        <w:spacing w:after="0"/>
        <w:ind w:firstLine="708"/>
        <w:jc w:val="both"/>
        <w:rPr>
          <w:rFonts w:asciiTheme="minorHAnsi" w:eastAsia="Calibri" w:hAnsiTheme="minorHAnsi" w:cstheme="minorHAnsi"/>
          <w:b/>
          <w:bCs/>
          <w:sz w:val="22"/>
          <w:szCs w:val="22"/>
          <w:lang w:eastAsia="pt-BR"/>
        </w:rPr>
      </w:pPr>
      <w:r w:rsidRPr="00CA42AC">
        <w:rPr>
          <w:rFonts w:ascii="Calibri" w:eastAsia="Times New Roman" w:hAnsi="Calibri" w:cs="Calibri"/>
          <w:bCs/>
          <w:sz w:val="22"/>
          <w:szCs w:val="22"/>
          <w:lang w:eastAsia="pt-BR"/>
        </w:rPr>
        <w:t>A empresa</w:t>
      </w:r>
      <w:r w:rsidRPr="00CA42AC">
        <w:rPr>
          <w:rFonts w:ascii="Calibri" w:eastAsia="Times New Roman" w:hAnsi="Calibri" w:cs="Calibri"/>
          <w:b/>
          <w:bCs/>
          <w:sz w:val="22"/>
          <w:szCs w:val="22"/>
          <w:lang w:eastAsia="pt-BR"/>
        </w:rPr>
        <w:t xml:space="preserve"> ___________________________</w:t>
      </w:r>
      <w:r w:rsidRPr="00CA42AC">
        <w:rPr>
          <w:rFonts w:ascii="Calibri" w:eastAsia="Times New Roman" w:hAnsi="Calibri" w:cs="Calibri"/>
          <w:bCs/>
          <w:sz w:val="22"/>
          <w:szCs w:val="22"/>
          <w:lang w:eastAsia="pt-BR"/>
        </w:rPr>
        <w:t xml:space="preserve">, </w:t>
      </w:r>
      <w:r w:rsidRPr="00CA42AC">
        <w:rPr>
          <w:rFonts w:ascii="Calibri" w:eastAsia="Times New Roman" w:hAnsi="Calibri" w:cs="Calibri"/>
          <w:sz w:val="22"/>
          <w:szCs w:val="22"/>
          <w:lang w:eastAsia="pt-BR"/>
        </w:rPr>
        <w:t xml:space="preserve">por intermédio de seu representante legal, </w:t>
      </w:r>
      <w:proofErr w:type="gramStart"/>
      <w:r w:rsidRPr="00CA42AC">
        <w:rPr>
          <w:rFonts w:ascii="Calibri" w:eastAsia="Times New Roman" w:hAnsi="Calibri" w:cs="Calibri"/>
          <w:sz w:val="22"/>
          <w:szCs w:val="22"/>
          <w:lang w:eastAsia="pt-BR"/>
        </w:rPr>
        <w:t>o(</w:t>
      </w:r>
      <w:proofErr w:type="gramEnd"/>
      <w:r w:rsidRPr="00CA42AC">
        <w:rPr>
          <w:rFonts w:ascii="Calibri" w:eastAsia="Times New Roman" w:hAnsi="Calibri" w:cs="Calibri"/>
          <w:sz w:val="22"/>
          <w:szCs w:val="22"/>
          <w:lang w:eastAsia="pt-BR"/>
        </w:rPr>
        <w:t xml:space="preserve">a) </w:t>
      </w:r>
      <w:proofErr w:type="spellStart"/>
      <w:r w:rsidRPr="00CA42AC">
        <w:rPr>
          <w:rFonts w:ascii="Calibri" w:eastAsia="Times New Roman" w:hAnsi="Calibri" w:cs="Calibri"/>
          <w:sz w:val="22"/>
          <w:szCs w:val="22"/>
          <w:lang w:eastAsia="pt-BR"/>
        </w:rPr>
        <w:t>Sr</w:t>
      </w:r>
      <w:proofErr w:type="spellEnd"/>
      <w:r w:rsidRPr="00CA42AC">
        <w:rPr>
          <w:rFonts w:ascii="Calibri" w:eastAsia="Times New Roman" w:hAnsi="Calibri" w:cs="Calibri"/>
          <w:sz w:val="22"/>
          <w:szCs w:val="22"/>
          <w:lang w:eastAsia="pt-BR"/>
        </w:rPr>
        <w:t xml:space="preserve">(a). _______________________, devidamente qualificados abaixo, </w:t>
      </w:r>
      <w:r w:rsidRPr="00CA42AC">
        <w:rPr>
          <w:rFonts w:ascii="Calibri" w:eastAsia="Times New Roman" w:hAnsi="Calibri" w:cs="Calibri"/>
          <w:b/>
          <w:bCs/>
          <w:sz w:val="22"/>
          <w:szCs w:val="22"/>
          <w:lang w:eastAsia="pt-BR"/>
        </w:rPr>
        <w:t>SOLICITA</w:t>
      </w:r>
      <w:r w:rsidRPr="00CA42AC">
        <w:rPr>
          <w:rFonts w:ascii="Calibri" w:eastAsia="Times New Roman" w:hAnsi="Calibri" w:cs="Calibri"/>
          <w:bCs/>
          <w:sz w:val="22"/>
          <w:szCs w:val="22"/>
          <w:lang w:eastAsia="pt-BR"/>
        </w:rPr>
        <w:t xml:space="preserve"> o seu credenciame</w:t>
      </w:r>
      <w:r>
        <w:rPr>
          <w:rFonts w:ascii="Calibri" w:eastAsia="Times New Roman" w:hAnsi="Calibri" w:cs="Calibri"/>
          <w:bCs/>
          <w:sz w:val="22"/>
          <w:szCs w:val="22"/>
          <w:lang w:eastAsia="pt-BR"/>
        </w:rPr>
        <w:t xml:space="preserve">nto no Processo Licitatório nº </w:t>
      </w:r>
      <w:r w:rsidR="00F848B9" w:rsidRPr="00172DBE">
        <w:rPr>
          <w:rFonts w:asciiTheme="minorHAnsi" w:eastAsia="Calibri" w:hAnsiTheme="minorHAnsi" w:cstheme="minorHAnsi"/>
          <w:b/>
          <w:bCs/>
          <w:sz w:val="22"/>
          <w:szCs w:val="22"/>
          <w:lang w:eastAsia="pt-BR"/>
        </w:rPr>
        <w:t>43/2024 – FMS</w:t>
      </w:r>
      <w:r w:rsidR="00F848B9">
        <w:rPr>
          <w:rFonts w:asciiTheme="minorHAnsi" w:eastAsia="Calibri" w:hAnsiTheme="minorHAnsi" w:cstheme="minorHAnsi"/>
          <w:b/>
          <w:bCs/>
          <w:sz w:val="22"/>
          <w:szCs w:val="22"/>
          <w:lang w:eastAsia="pt-BR"/>
        </w:rPr>
        <w:t>.</w:t>
      </w:r>
    </w:p>
    <w:p w14:paraId="40D2EDE1" w14:textId="77777777" w:rsidR="00F848B9" w:rsidRDefault="00F848B9" w:rsidP="00F848B9">
      <w:pPr>
        <w:autoSpaceDE w:val="0"/>
        <w:autoSpaceDN w:val="0"/>
        <w:adjustRightInd w:val="0"/>
        <w:spacing w:after="0"/>
        <w:ind w:firstLine="708"/>
        <w:jc w:val="both"/>
        <w:rPr>
          <w:rFonts w:ascii="Calibri" w:eastAsia="Times New Roman" w:hAnsi="Calibri" w:cs="Arial"/>
          <w:sz w:val="22"/>
          <w:szCs w:val="22"/>
          <w:lang w:eastAsia="pt-BR"/>
        </w:rPr>
      </w:pPr>
    </w:p>
    <w:p w14:paraId="435D9A78" w14:textId="77777777" w:rsidR="00745039" w:rsidRPr="00B35E91" w:rsidRDefault="00745039" w:rsidP="00745039">
      <w:pPr>
        <w:autoSpaceDE w:val="0"/>
        <w:autoSpaceDN w:val="0"/>
        <w:adjustRightInd w:val="0"/>
        <w:spacing w:after="0"/>
        <w:jc w:val="both"/>
        <w:rPr>
          <w:rFonts w:ascii="Calibri" w:eastAsia="Times New Roman" w:hAnsi="Calibri" w:cs="Calibri"/>
          <w:b/>
          <w:bCs/>
          <w:sz w:val="22"/>
          <w:szCs w:val="22"/>
          <w:lang w:eastAsia="pt-BR"/>
        </w:rPr>
      </w:pPr>
      <w:r>
        <w:rPr>
          <w:rFonts w:ascii="Calibri" w:eastAsia="Times New Roman" w:hAnsi="Calibri" w:cs="Calibri"/>
          <w:b/>
          <w:bCs/>
          <w:sz w:val="22"/>
          <w:szCs w:val="22"/>
          <w:lang w:eastAsia="pt-BR"/>
        </w:rPr>
        <w:t>INFORMAÇÕES DA EMPRESA:</w:t>
      </w:r>
    </w:p>
    <w:p w14:paraId="78FBBB11" w14:textId="77777777" w:rsidR="00745039" w:rsidRPr="00675B81" w:rsidRDefault="00745039" w:rsidP="00745039">
      <w:pPr>
        <w:autoSpaceDE w:val="0"/>
        <w:autoSpaceDN w:val="0"/>
        <w:adjustRightInd w:val="0"/>
        <w:spacing w:after="0"/>
        <w:jc w:val="both"/>
        <w:rPr>
          <w:rFonts w:ascii="Calibri" w:eastAsia="Times New Roman" w:hAnsi="Calibri" w:cs="Calibri"/>
          <w:b/>
          <w:bCs/>
          <w:sz w:val="22"/>
          <w:szCs w:val="22"/>
          <w:lang w:eastAsia="pt-BR"/>
        </w:rPr>
      </w:pPr>
      <w:r>
        <w:rPr>
          <w:rFonts w:ascii="Calibri" w:eastAsia="Times New Roman" w:hAnsi="Calibri" w:cs="Calibri"/>
          <w:b/>
          <w:bCs/>
          <w:sz w:val="22"/>
          <w:szCs w:val="22"/>
          <w:lang w:eastAsia="pt-BR"/>
        </w:rPr>
        <w:t>Razão Social</w:t>
      </w:r>
      <w:r w:rsidRPr="00675B81">
        <w:rPr>
          <w:rFonts w:ascii="Calibri" w:eastAsia="Times New Roman" w:hAnsi="Calibri" w:cs="Calibri"/>
          <w:b/>
          <w:bCs/>
          <w:sz w:val="22"/>
          <w:szCs w:val="22"/>
          <w:lang w:eastAsia="pt-BR"/>
        </w:rPr>
        <w:t xml:space="preserve">: </w:t>
      </w:r>
      <w:r w:rsidRPr="006A3CC8">
        <w:rPr>
          <w:rFonts w:ascii="Calibri" w:eastAsia="Times New Roman" w:hAnsi="Calibri" w:cs="Calibri"/>
          <w:bCs/>
          <w:sz w:val="22"/>
          <w:szCs w:val="22"/>
          <w:lang w:eastAsia="pt-BR"/>
        </w:rPr>
        <w:t>_________________________________________________</w:t>
      </w:r>
      <w:r>
        <w:rPr>
          <w:rFonts w:ascii="Calibri" w:eastAsia="Times New Roman" w:hAnsi="Calibri" w:cs="Calibri"/>
          <w:bCs/>
          <w:sz w:val="22"/>
          <w:szCs w:val="22"/>
          <w:lang w:eastAsia="pt-BR"/>
        </w:rPr>
        <w:t>_________</w:t>
      </w:r>
      <w:r w:rsidRPr="006A3CC8">
        <w:rPr>
          <w:rFonts w:ascii="Calibri" w:eastAsia="Times New Roman" w:hAnsi="Calibri" w:cs="Calibri"/>
          <w:bCs/>
          <w:sz w:val="22"/>
          <w:szCs w:val="22"/>
          <w:lang w:eastAsia="pt-BR"/>
        </w:rPr>
        <w:t>__</w:t>
      </w:r>
      <w:r>
        <w:rPr>
          <w:rFonts w:ascii="Calibri" w:eastAsia="Times New Roman" w:hAnsi="Calibri" w:cs="Calibri"/>
          <w:bCs/>
          <w:sz w:val="22"/>
          <w:szCs w:val="22"/>
          <w:lang w:eastAsia="pt-BR"/>
        </w:rPr>
        <w:t>__</w:t>
      </w:r>
      <w:r w:rsidRPr="006A3CC8">
        <w:rPr>
          <w:rFonts w:ascii="Calibri" w:eastAsia="Times New Roman" w:hAnsi="Calibri" w:cs="Calibri"/>
          <w:bCs/>
          <w:sz w:val="22"/>
          <w:szCs w:val="22"/>
          <w:lang w:eastAsia="pt-BR"/>
        </w:rPr>
        <w:t>_________</w:t>
      </w:r>
    </w:p>
    <w:p w14:paraId="6C447455" w14:textId="77777777" w:rsidR="00745039" w:rsidRPr="00675B81" w:rsidRDefault="00745039" w:rsidP="00745039">
      <w:pPr>
        <w:autoSpaceDE w:val="0"/>
        <w:autoSpaceDN w:val="0"/>
        <w:adjustRightInd w:val="0"/>
        <w:spacing w:after="0"/>
        <w:jc w:val="both"/>
        <w:rPr>
          <w:rFonts w:ascii="Calibri" w:eastAsia="Times New Roman" w:hAnsi="Calibri" w:cs="Calibri"/>
          <w:b/>
          <w:bCs/>
          <w:sz w:val="22"/>
          <w:szCs w:val="22"/>
          <w:lang w:eastAsia="pt-BR"/>
        </w:rPr>
      </w:pPr>
      <w:r w:rsidRPr="00675B81">
        <w:rPr>
          <w:rFonts w:ascii="Calibri" w:eastAsia="Times New Roman" w:hAnsi="Calibri" w:cs="Calibri"/>
          <w:b/>
          <w:bCs/>
          <w:sz w:val="22"/>
          <w:szCs w:val="22"/>
          <w:lang w:eastAsia="pt-BR"/>
        </w:rPr>
        <w:t xml:space="preserve">CNPJ: </w:t>
      </w:r>
      <w:r>
        <w:rPr>
          <w:rFonts w:ascii="Calibri" w:eastAsia="Times New Roman" w:hAnsi="Calibri" w:cs="Calibri"/>
          <w:bCs/>
          <w:sz w:val="22"/>
          <w:szCs w:val="22"/>
          <w:lang w:eastAsia="pt-BR"/>
        </w:rPr>
        <w:t>__</w:t>
      </w:r>
      <w:r w:rsidRPr="006A3CC8">
        <w:rPr>
          <w:rFonts w:ascii="Calibri" w:eastAsia="Times New Roman" w:hAnsi="Calibri" w:cs="Calibri"/>
          <w:bCs/>
          <w:sz w:val="22"/>
          <w:szCs w:val="22"/>
          <w:lang w:eastAsia="pt-BR"/>
        </w:rPr>
        <w:t>___________________</w:t>
      </w:r>
      <w:r>
        <w:rPr>
          <w:rFonts w:ascii="Calibri" w:eastAsia="Times New Roman" w:hAnsi="Calibri" w:cs="Calibri"/>
          <w:bCs/>
          <w:sz w:val="22"/>
          <w:szCs w:val="22"/>
          <w:lang w:eastAsia="pt-BR"/>
        </w:rPr>
        <w:t>____</w:t>
      </w:r>
      <w:r w:rsidRPr="006A3CC8">
        <w:rPr>
          <w:rFonts w:ascii="Calibri" w:eastAsia="Times New Roman" w:hAnsi="Calibri" w:cs="Calibri"/>
          <w:bCs/>
          <w:sz w:val="22"/>
          <w:szCs w:val="22"/>
          <w:lang w:eastAsia="pt-BR"/>
        </w:rPr>
        <w:t>_____</w:t>
      </w:r>
      <w:r>
        <w:rPr>
          <w:rFonts w:ascii="Calibri" w:eastAsia="Times New Roman" w:hAnsi="Calibri" w:cs="Calibri"/>
          <w:b/>
          <w:bCs/>
          <w:sz w:val="22"/>
          <w:szCs w:val="22"/>
          <w:lang w:eastAsia="pt-BR"/>
        </w:rPr>
        <w:t>Inscrição Estadual</w:t>
      </w:r>
      <w:r w:rsidRPr="00675B81">
        <w:rPr>
          <w:rFonts w:ascii="Calibri" w:eastAsia="Times New Roman" w:hAnsi="Calibri" w:cs="Calibri"/>
          <w:b/>
          <w:bCs/>
          <w:sz w:val="22"/>
          <w:szCs w:val="22"/>
          <w:lang w:eastAsia="pt-BR"/>
        </w:rPr>
        <w:t xml:space="preserve">: </w:t>
      </w:r>
      <w:r w:rsidRPr="006A3CC8">
        <w:rPr>
          <w:rFonts w:ascii="Calibri" w:eastAsia="Times New Roman" w:hAnsi="Calibri" w:cs="Calibri"/>
          <w:bCs/>
          <w:sz w:val="22"/>
          <w:szCs w:val="22"/>
          <w:lang w:eastAsia="pt-BR"/>
        </w:rPr>
        <w:t>_________</w:t>
      </w:r>
      <w:r>
        <w:rPr>
          <w:rFonts w:ascii="Calibri" w:eastAsia="Times New Roman" w:hAnsi="Calibri" w:cs="Calibri"/>
          <w:bCs/>
          <w:sz w:val="22"/>
          <w:szCs w:val="22"/>
          <w:lang w:eastAsia="pt-BR"/>
        </w:rPr>
        <w:t>_</w:t>
      </w:r>
      <w:r w:rsidRPr="006A3CC8">
        <w:rPr>
          <w:rFonts w:ascii="Calibri" w:eastAsia="Times New Roman" w:hAnsi="Calibri" w:cs="Calibri"/>
          <w:bCs/>
          <w:sz w:val="22"/>
          <w:szCs w:val="22"/>
          <w:lang w:eastAsia="pt-BR"/>
        </w:rPr>
        <w:t>_____________________</w:t>
      </w:r>
    </w:p>
    <w:p w14:paraId="192FD625" w14:textId="77777777" w:rsidR="00745039" w:rsidRPr="00675B81" w:rsidRDefault="00745039" w:rsidP="00745039">
      <w:pPr>
        <w:keepNext/>
        <w:autoSpaceDE w:val="0"/>
        <w:autoSpaceDN w:val="0"/>
        <w:adjustRightInd w:val="0"/>
        <w:spacing w:after="0"/>
        <w:jc w:val="both"/>
        <w:rPr>
          <w:rFonts w:ascii="Calibri" w:eastAsia="Times New Roman" w:hAnsi="Calibri" w:cs="Calibri"/>
          <w:b/>
          <w:sz w:val="22"/>
          <w:szCs w:val="22"/>
          <w:lang w:eastAsia="pt-BR"/>
        </w:rPr>
      </w:pPr>
      <w:r>
        <w:rPr>
          <w:rFonts w:ascii="Calibri" w:eastAsia="Times New Roman" w:hAnsi="Calibri" w:cs="Calibri"/>
          <w:b/>
          <w:bCs/>
          <w:sz w:val="22"/>
          <w:szCs w:val="22"/>
          <w:lang w:eastAsia="pt-BR"/>
        </w:rPr>
        <w:t>Endereço</w:t>
      </w:r>
      <w:r w:rsidRPr="00675B81">
        <w:rPr>
          <w:rFonts w:ascii="Calibri" w:eastAsia="Times New Roman" w:hAnsi="Calibri" w:cs="Calibri"/>
          <w:b/>
          <w:bCs/>
          <w:sz w:val="22"/>
          <w:szCs w:val="22"/>
          <w:lang w:eastAsia="pt-BR"/>
        </w:rPr>
        <w:t>:</w:t>
      </w:r>
      <w:r w:rsidRPr="006A3CC8">
        <w:rPr>
          <w:rFonts w:ascii="Calibri" w:eastAsia="Times New Roman" w:hAnsi="Calibri" w:cs="Calibri"/>
          <w:bCs/>
          <w:sz w:val="22"/>
          <w:szCs w:val="22"/>
          <w:lang w:eastAsia="pt-BR"/>
        </w:rPr>
        <w:t>_________</w:t>
      </w:r>
      <w:r>
        <w:rPr>
          <w:rFonts w:ascii="Calibri" w:eastAsia="Times New Roman" w:hAnsi="Calibri" w:cs="Calibri"/>
          <w:bCs/>
          <w:sz w:val="22"/>
          <w:szCs w:val="22"/>
          <w:lang w:eastAsia="pt-BR"/>
        </w:rPr>
        <w:t>_______________________________</w:t>
      </w:r>
      <w:r w:rsidRPr="006A3CC8">
        <w:rPr>
          <w:rFonts w:ascii="Calibri" w:eastAsia="Times New Roman" w:hAnsi="Calibri" w:cs="Calibri"/>
          <w:bCs/>
          <w:sz w:val="22"/>
          <w:szCs w:val="22"/>
          <w:lang w:eastAsia="pt-BR"/>
        </w:rPr>
        <w:t>__</w:t>
      </w:r>
      <w:proofErr w:type="gramStart"/>
      <w:r>
        <w:rPr>
          <w:rFonts w:ascii="Calibri" w:eastAsia="Times New Roman" w:hAnsi="Calibri" w:cs="Calibri"/>
          <w:b/>
          <w:bCs/>
          <w:sz w:val="22"/>
          <w:szCs w:val="22"/>
          <w:lang w:eastAsia="pt-BR"/>
        </w:rPr>
        <w:t>n</w:t>
      </w:r>
      <w:r w:rsidRPr="00675B81">
        <w:rPr>
          <w:rFonts w:ascii="Calibri" w:eastAsia="Times New Roman" w:hAnsi="Calibri" w:cs="Calibri"/>
          <w:b/>
          <w:bCs/>
          <w:sz w:val="22"/>
          <w:szCs w:val="22"/>
          <w:lang w:eastAsia="pt-BR"/>
        </w:rPr>
        <w:t>º</w:t>
      </w:r>
      <w:r w:rsidRPr="006A3CC8">
        <w:rPr>
          <w:rFonts w:ascii="Calibri" w:eastAsia="Times New Roman" w:hAnsi="Calibri" w:cs="Calibri"/>
          <w:bCs/>
          <w:sz w:val="22"/>
          <w:szCs w:val="22"/>
          <w:lang w:eastAsia="pt-BR"/>
        </w:rPr>
        <w:t>___</w:t>
      </w:r>
      <w:r>
        <w:rPr>
          <w:rFonts w:ascii="Calibri" w:eastAsia="Times New Roman" w:hAnsi="Calibri" w:cs="Calibri"/>
          <w:b/>
          <w:bCs/>
          <w:sz w:val="22"/>
          <w:szCs w:val="22"/>
          <w:lang w:eastAsia="pt-BR"/>
        </w:rPr>
        <w:t>Bairro</w:t>
      </w:r>
      <w:proofErr w:type="gramEnd"/>
      <w:r w:rsidRPr="00675B81">
        <w:rPr>
          <w:rFonts w:ascii="Calibri" w:eastAsia="Times New Roman" w:hAnsi="Calibri" w:cs="Calibri"/>
          <w:b/>
          <w:bCs/>
          <w:sz w:val="22"/>
          <w:szCs w:val="22"/>
          <w:lang w:eastAsia="pt-BR"/>
        </w:rPr>
        <w:t>:</w:t>
      </w:r>
      <w:r>
        <w:rPr>
          <w:rFonts w:ascii="Calibri" w:eastAsia="Times New Roman" w:hAnsi="Calibri" w:cs="Calibri"/>
          <w:sz w:val="22"/>
          <w:szCs w:val="22"/>
          <w:lang w:eastAsia="pt-BR"/>
        </w:rPr>
        <w:t>__</w:t>
      </w:r>
      <w:r w:rsidRPr="006A3CC8">
        <w:rPr>
          <w:rFonts w:ascii="Calibri" w:eastAsia="Times New Roman" w:hAnsi="Calibri" w:cs="Calibri"/>
          <w:sz w:val="22"/>
          <w:szCs w:val="22"/>
          <w:lang w:eastAsia="pt-BR"/>
        </w:rPr>
        <w:t>__________________</w:t>
      </w:r>
    </w:p>
    <w:p w14:paraId="5B370742" w14:textId="77777777" w:rsidR="00745039" w:rsidRDefault="00745039" w:rsidP="00745039">
      <w:pPr>
        <w:tabs>
          <w:tab w:val="left" w:pos="540"/>
          <w:tab w:val="left" w:pos="2265"/>
          <w:tab w:val="left" w:pos="4290"/>
        </w:tabs>
        <w:autoSpaceDE w:val="0"/>
        <w:autoSpaceDN w:val="0"/>
        <w:adjustRightInd w:val="0"/>
        <w:spacing w:after="0"/>
        <w:jc w:val="both"/>
        <w:rPr>
          <w:rFonts w:ascii="Calibri" w:eastAsia="Times New Roman" w:hAnsi="Calibri" w:cs="Calibri"/>
          <w:bCs/>
          <w:sz w:val="22"/>
          <w:szCs w:val="22"/>
          <w:lang w:eastAsia="pt-BR"/>
        </w:rPr>
      </w:pPr>
      <w:r w:rsidRPr="00675B81">
        <w:rPr>
          <w:rFonts w:ascii="Calibri" w:eastAsia="Times New Roman" w:hAnsi="Calibri" w:cs="Calibri"/>
          <w:b/>
          <w:bCs/>
          <w:sz w:val="22"/>
          <w:szCs w:val="22"/>
          <w:lang w:eastAsia="pt-BR"/>
        </w:rPr>
        <w:t xml:space="preserve">CEP: </w:t>
      </w:r>
      <w:r>
        <w:rPr>
          <w:rFonts w:ascii="Calibri" w:eastAsia="Times New Roman" w:hAnsi="Calibri" w:cs="Calibri"/>
          <w:bCs/>
          <w:sz w:val="22"/>
          <w:szCs w:val="22"/>
          <w:lang w:eastAsia="pt-BR"/>
        </w:rPr>
        <w:t>____________</w:t>
      </w:r>
      <w:r w:rsidRPr="006A3CC8">
        <w:rPr>
          <w:rFonts w:ascii="Calibri" w:eastAsia="Times New Roman" w:hAnsi="Calibri" w:cs="Calibri"/>
          <w:bCs/>
          <w:sz w:val="22"/>
          <w:szCs w:val="22"/>
          <w:lang w:eastAsia="pt-BR"/>
        </w:rPr>
        <w:t>___</w:t>
      </w:r>
      <w:r>
        <w:rPr>
          <w:rFonts w:ascii="Calibri" w:eastAsia="Times New Roman" w:hAnsi="Calibri" w:cs="Calibri"/>
          <w:b/>
          <w:bCs/>
          <w:sz w:val="22"/>
          <w:szCs w:val="22"/>
          <w:lang w:eastAsia="pt-BR"/>
        </w:rPr>
        <w:t>Cidade</w:t>
      </w:r>
      <w:r w:rsidRPr="00675B81">
        <w:rPr>
          <w:rFonts w:ascii="Calibri" w:eastAsia="Times New Roman" w:hAnsi="Calibri" w:cs="Calibri"/>
          <w:b/>
          <w:bCs/>
          <w:sz w:val="22"/>
          <w:szCs w:val="22"/>
          <w:lang w:eastAsia="pt-BR"/>
        </w:rPr>
        <w:t xml:space="preserve">: </w:t>
      </w:r>
      <w:r w:rsidRPr="006A3CC8">
        <w:rPr>
          <w:rFonts w:ascii="Calibri" w:eastAsia="Times New Roman" w:hAnsi="Calibri" w:cs="Calibri"/>
          <w:bCs/>
          <w:sz w:val="22"/>
          <w:szCs w:val="22"/>
          <w:lang w:eastAsia="pt-BR"/>
        </w:rPr>
        <w:t>__________</w:t>
      </w:r>
      <w:r>
        <w:rPr>
          <w:rFonts w:ascii="Calibri" w:eastAsia="Times New Roman" w:hAnsi="Calibri" w:cs="Calibri"/>
          <w:bCs/>
          <w:sz w:val="22"/>
          <w:szCs w:val="22"/>
          <w:lang w:eastAsia="pt-BR"/>
        </w:rPr>
        <w:t>__</w:t>
      </w:r>
      <w:r w:rsidRPr="006A3CC8">
        <w:rPr>
          <w:rFonts w:ascii="Calibri" w:eastAsia="Times New Roman" w:hAnsi="Calibri" w:cs="Calibri"/>
          <w:bCs/>
          <w:sz w:val="22"/>
          <w:szCs w:val="22"/>
          <w:lang w:eastAsia="pt-BR"/>
        </w:rPr>
        <w:t>____________</w:t>
      </w:r>
      <w:r w:rsidRPr="00675B81">
        <w:rPr>
          <w:rFonts w:ascii="Calibri" w:eastAsia="Times New Roman" w:hAnsi="Calibri" w:cs="Calibri"/>
          <w:b/>
          <w:bCs/>
          <w:sz w:val="22"/>
          <w:szCs w:val="22"/>
          <w:lang w:eastAsia="pt-BR"/>
        </w:rPr>
        <w:t xml:space="preserve"> UF: </w:t>
      </w:r>
      <w:r w:rsidRPr="006A3CC8">
        <w:rPr>
          <w:rFonts w:ascii="Calibri" w:eastAsia="Times New Roman" w:hAnsi="Calibri" w:cs="Calibri"/>
          <w:bCs/>
          <w:sz w:val="22"/>
          <w:szCs w:val="22"/>
          <w:lang w:eastAsia="pt-BR"/>
        </w:rPr>
        <w:t>______</w:t>
      </w:r>
      <w:r>
        <w:rPr>
          <w:rFonts w:ascii="Calibri" w:eastAsia="Times New Roman" w:hAnsi="Calibri" w:cs="Calibri"/>
          <w:b/>
          <w:bCs/>
          <w:sz w:val="22"/>
          <w:szCs w:val="22"/>
          <w:lang w:eastAsia="pt-BR"/>
        </w:rPr>
        <w:t>Fone</w:t>
      </w:r>
      <w:r w:rsidRPr="00675B81">
        <w:rPr>
          <w:rFonts w:ascii="Calibri" w:eastAsia="Times New Roman" w:hAnsi="Calibri" w:cs="Calibri"/>
          <w:b/>
          <w:bCs/>
          <w:sz w:val="22"/>
          <w:szCs w:val="22"/>
          <w:lang w:eastAsia="pt-BR"/>
        </w:rPr>
        <w:t xml:space="preserve">: </w:t>
      </w:r>
      <w:r>
        <w:rPr>
          <w:rFonts w:ascii="Calibri" w:eastAsia="Times New Roman" w:hAnsi="Calibri" w:cs="Calibri"/>
          <w:bCs/>
          <w:sz w:val="22"/>
          <w:szCs w:val="22"/>
          <w:lang w:eastAsia="pt-BR"/>
        </w:rPr>
        <w:t>(___) ___________</w:t>
      </w:r>
      <w:r w:rsidRPr="006A3CC8">
        <w:rPr>
          <w:rFonts w:ascii="Calibri" w:eastAsia="Times New Roman" w:hAnsi="Calibri" w:cs="Calibri"/>
          <w:bCs/>
          <w:sz w:val="22"/>
          <w:szCs w:val="22"/>
          <w:lang w:eastAsia="pt-BR"/>
        </w:rPr>
        <w:t>_</w:t>
      </w:r>
    </w:p>
    <w:p w14:paraId="691E4332" w14:textId="77777777" w:rsidR="00745039" w:rsidRDefault="00745039" w:rsidP="00745039">
      <w:pPr>
        <w:tabs>
          <w:tab w:val="left" w:pos="540"/>
          <w:tab w:val="left" w:pos="2265"/>
          <w:tab w:val="left" w:pos="4290"/>
        </w:tabs>
        <w:autoSpaceDE w:val="0"/>
        <w:autoSpaceDN w:val="0"/>
        <w:adjustRightInd w:val="0"/>
        <w:spacing w:after="0"/>
        <w:jc w:val="both"/>
        <w:rPr>
          <w:rFonts w:ascii="Calibri" w:eastAsia="Times New Roman" w:hAnsi="Calibri" w:cs="Calibri"/>
          <w:bCs/>
          <w:sz w:val="22"/>
          <w:szCs w:val="22"/>
          <w:lang w:eastAsia="pt-BR"/>
        </w:rPr>
      </w:pPr>
      <w:r>
        <w:rPr>
          <w:rFonts w:ascii="Calibri" w:eastAsia="Times New Roman" w:hAnsi="Calibri" w:cs="Calibri"/>
          <w:b/>
          <w:bCs/>
          <w:sz w:val="22"/>
          <w:szCs w:val="22"/>
          <w:lang w:eastAsia="pt-BR"/>
        </w:rPr>
        <w:t xml:space="preserve">E-mail: </w:t>
      </w:r>
      <w:r>
        <w:rPr>
          <w:rFonts w:ascii="Calibri" w:eastAsia="Times New Roman" w:hAnsi="Calibri" w:cs="Calibri"/>
          <w:bCs/>
          <w:sz w:val="22"/>
          <w:szCs w:val="22"/>
          <w:lang w:eastAsia="pt-BR"/>
        </w:rPr>
        <w:t>____________________________________________________________________________</w:t>
      </w:r>
    </w:p>
    <w:p w14:paraId="4904B54C" w14:textId="77777777" w:rsidR="00745039" w:rsidRDefault="00745039" w:rsidP="00745039">
      <w:pPr>
        <w:tabs>
          <w:tab w:val="left" w:pos="540"/>
          <w:tab w:val="left" w:pos="2265"/>
          <w:tab w:val="left" w:pos="4290"/>
        </w:tabs>
        <w:autoSpaceDE w:val="0"/>
        <w:autoSpaceDN w:val="0"/>
        <w:adjustRightInd w:val="0"/>
        <w:spacing w:after="0"/>
        <w:jc w:val="both"/>
        <w:rPr>
          <w:rFonts w:ascii="Calibri" w:eastAsia="Times New Roman" w:hAnsi="Calibri" w:cs="Calibri"/>
          <w:bCs/>
          <w:sz w:val="22"/>
          <w:szCs w:val="22"/>
          <w:lang w:eastAsia="pt-BR"/>
        </w:rPr>
      </w:pPr>
    </w:p>
    <w:p w14:paraId="54AC002C" w14:textId="77777777" w:rsidR="00745039" w:rsidRPr="00675B81" w:rsidRDefault="00745039" w:rsidP="00745039">
      <w:pPr>
        <w:tabs>
          <w:tab w:val="left" w:pos="540"/>
          <w:tab w:val="left" w:pos="2265"/>
          <w:tab w:val="left" w:pos="4290"/>
        </w:tabs>
        <w:autoSpaceDE w:val="0"/>
        <w:autoSpaceDN w:val="0"/>
        <w:adjustRightInd w:val="0"/>
        <w:spacing w:after="0"/>
        <w:jc w:val="both"/>
        <w:rPr>
          <w:rFonts w:ascii="Calibri" w:eastAsia="Times New Roman" w:hAnsi="Calibri" w:cs="Calibri"/>
          <w:b/>
          <w:bCs/>
          <w:sz w:val="22"/>
          <w:szCs w:val="22"/>
          <w:lang w:eastAsia="pt-BR"/>
        </w:rPr>
      </w:pPr>
      <w:r w:rsidRPr="00675B81">
        <w:rPr>
          <w:rFonts w:ascii="Calibri" w:eastAsia="Times New Roman" w:hAnsi="Calibri" w:cs="Calibri"/>
          <w:b/>
          <w:bCs/>
          <w:sz w:val="22"/>
          <w:szCs w:val="22"/>
          <w:lang w:eastAsia="pt-BR"/>
        </w:rPr>
        <w:t>DADOS BANCÁRIOS DA EMPRESA:</w:t>
      </w:r>
    </w:p>
    <w:p w14:paraId="658F7079" w14:textId="77777777" w:rsidR="00745039" w:rsidRDefault="00745039" w:rsidP="00745039">
      <w:pPr>
        <w:tabs>
          <w:tab w:val="left" w:pos="540"/>
          <w:tab w:val="left" w:pos="2265"/>
          <w:tab w:val="left" w:pos="4290"/>
        </w:tabs>
        <w:autoSpaceDE w:val="0"/>
        <w:autoSpaceDN w:val="0"/>
        <w:adjustRightInd w:val="0"/>
        <w:spacing w:after="0"/>
        <w:jc w:val="both"/>
        <w:rPr>
          <w:rFonts w:ascii="Calibri" w:eastAsia="Times New Roman" w:hAnsi="Calibri" w:cs="Calibri"/>
          <w:sz w:val="22"/>
          <w:szCs w:val="22"/>
          <w:lang w:eastAsia="pt-BR"/>
        </w:rPr>
      </w:pPr>
      <w:r w:rsidRPr="00B35E91">
        <w:rPr>
          <w:rFonts w:ascii="Calibri" w:eastAsia="Times New Roman" w:hAnsi="Calibri" w:cs="Calibri"/>
          <w:b/>
          <w:sz w:val="22"/>
          <w:szCs w:val="22"/>
          <w:lang w:eastAsia="pt-BR"/>
        </w:rPr>
        <w:t>Banco:</w:t>
      </w:r>
      <w:r w:rsidRPr="00675B81">
        <w:rPr>
          <w:rFonts w:ascii="Calibri" w:eastAsia="Times New Roman" w:hAnsi="Calibri" w:cs="Calibri"/>
          <w:sz w:val="22"/>
          <w:szCs w:val="22"/>
          <w:lang w:eastAsia="pt-BR"/>
        </w:rPr>
        <w:t xml:space="preserve"> ______________ </w:t>
      </w:r>
      <w:r w:rsidRPr="00B35E91">
        <w:rPr>
          <w:rFonts w:ascii="Calibri" w:eastAsia="Times New Roman" w:hAnsi="Calibri" w:cs="Calibri"/>
          <w:b/>
          <w:sz w:val="22"/>
          <w:szCs w:val="22"/>
          <w:lang w:eastAsia="pt-BR"/>
        </w:rPr>
        <w:t>Agência:</w:t>
      </w:r>
      <w:r w:rsidRPr="00675B81">
        <w:rPr>
          <w:rFonts w:ascii="Calibri" w:eastAsia="Times New Roman" w:hAnsi="Calibri" w:cs="Calibri"/>
          <w:sz w:val="22"/>
          <w:szCs w:val="22"/>
          <w:lang w:eastAsia="pt-BR"/>
        </w:rPr>
        <w:t xml:space="preserve">_________________ </w:t>
      </w:r>
      <w:r w:rsidRPr="00B35E91">
        <w:rPr>
          <w:rFonts w:ascii="Calibri" w:eastAsia="Times New Roman" w:hAnsi="Calibri" w:cs="Calibri"/>
          <w:b/>
          <w:sz w:val="22"/>
          <w:szCs w:val="22"/>
          <w:lang w:eastAsia="pt-BR"/>
        </w:rPr>
        <w:t>C/C:</w:t>
      </w:r>
      <w:r w:rsidRPr="00675B81">
        <w:rPr>
          <w:rFonts w:ascii="Calibri" w:eastAsia="Times New Roman" w:hAnsi="Calibri" w:cs="Calibri"/>
          <w:sz w:val="22"/>
          <w:szCs w:val="22"/>
          <w:lang w:eastAsia="pt-BR"/>
        </w:rPr>
        <w:t>______________________</w:t>
      </w:r>
      <w:r>
        <w:rPr>
          <w:rFonts w:ascii="Calibri" w:eastAsia="Times New Roman" w:hAnsi="Calibri" w:cs="Calibri"/>
          <w:sz w:val="22"/>
          <w:szCs w:val="22"/>
          <w:lang w:eastAsia="pt-BR"/>
        </w:rPr>
        <w:t>_______</w:t>
      </w:r>
      <w:r w:rsidRPr="00675B81">
        <w:rPr>
          <w:rFonts w:ascii="Calibri" w:eastAsia="Times New Roman" w:hAnsi="Calibri" w:cs="Calibri"/>
          <w:sz w:val="22"/>
          <w:szCs w:val="22"/>
          <w:lang w:eastAsia="pt-BR"/>
        </w:rPr>
        <w:t>_____</w:t>
      </w:r>
    </w:p>
    <w:p w14:paraId="4ADABFA7" w14:textId="77777777" w:rsidR="00745039" w:rsidRDefault="00745039" w:rsidP="00745039">
      <w:pPr>
        <w:tabs>
          <w:tab w:val="left" w:pos="540"/>
          <w:tab w:val="left" w:pos="2265"/>
          <w:tab w:val="left" w:pos="4290"/>
        </w:tabs>
        <w:autoSpaceDE w:val="0"/>
        <w:autoSpaceDN w:val="0"/>
        <w:adjustRightInd w:val="0"/>
        <w:spacing w:after="0"/>
        <w:jc w:val="both"/>
        <w:rPr>
          <w:rFonts w:ascii="Calibri" w:eastAsia="Times New Roman" w:hAnsi="Calibri" w:cs="Calibri"/>
          <w:sz w:val="22"/>
          <w:szCs w:val="22"/>
          <w:lang w:eastAsia="pt-BR"/>
        </w:rPr>
      </w:pPr>
    </w:p>
    <w:p w14:paraId="44F74083" w14:textId="77777777" w:rsidR="00745039" w:rsidRPr="00B35E91" w:rsidRDefault="00745039" w:rsidP="00745039">
      <w:pPr>
        <w:tabs>
          <w:tab w:val="left" w:pos="540"/>
          <w:tab w:val="left" w:pos="2265"/>
          <w:tab w:val="left" w:pos="4290"/>
        </w:tabs>
        <w:autoSpaceDE w:val="0"/>
        <w:autoSpaceDN w:val="0"/>
        <w:adjustRightInd w:val="0"/>
        <w:spacing w:after="0"/>
        <w:jc w:val="both"/>
        <w:rPr>
          <w:rFonts w:ascii="Calibri" w:eastAsia="Times New Roman" w:hAnsi="Calibri" w:cs="Calibri"/>
          <w:b/>
          <w:sz w:val="22"/>
          <w:szCs w:val="22"/>
          <w:lang w:eastAsia="pt-BR"/>
        </w:rPr>
      </w:pPr>
      <w:r w:rsidRPr="00B35E91">
        <w:rPr>
          <w:rFonts w:ascii="Calibri" w:eastAsia="Times New Roman" w:hAnsi="Calibri" w:cs="Calibri"/>
          <w:b/>
          <w:sz w:val="22"/>
          <w:szCs w:val="22"/>
          <w:lang w:eastAsia="pt-BR"/>
        </w:rPr>
        <w:t xml:space="preserve">DADOS DO REPRESENTANTE </w:t>
      </w:r>
      <w:r>
        <w:rPr>
          <w:rFonts w:ascii="Calibri" w:eastAsia="Times New Roman" w:hAnsi="Calibri" w:cs="Calibri"/>
          <w:b/>
          <w:sz w:val="22"/>
          <w:szCs w:val="22"/>
          <w:lang w:eastAsia="pt-BR"/>
        </w:rPr>
        <w:t xml:space="preserve">LEGAL </w:t>
      </w:r>
      <w:r w:rsidRPr="00B35E91">
        <w:rPr>
          <w:rFonts w:ascii="Calibri" w:eastAsia="Times New Roman" w:hAnsi="Calibri" w:cs="Calibri"/>
          <w:b/>
          <w:sz w:val="22"/>
          <w:szCs w:val="22"/>
          <w:lang w:eastAsia="pt-BR"/>
        </w:rPr>
        <w:t>QUE ASSINARÁ O CONTRATO:</w:t>
      </w:r>
    </w:p>
    <w:p w14:paraId="5C72A912" w14:textId="77777777" w:rsidR="00745039" w:rsidRPr="00B35E91" w:rsidRDefault="00745039" w:rsidP="00745039">
      <w:pPr>
        <w:tabs>
          <w:tab w:val="left" w:pos="540"/>
          <w:tab w:val="left" w:pos="2265"/>
          <w:tab w:val="left" w:pos="4290"/>
        </w:tabs>
        <w:autoSpaceDE w:val="0"/>
        <w:autoSpaceDN w:val="0"/>
        <w:adjustRightInd w:val="0"/>
        <w:spacing w:after="0"/>
        <w:jc w:val="both"/>
        <w:rPr>
          <w:rFonts w:ascii="Calibri" w:eastAsia="Times New Roman" w:hAnsi="Calibri" w:cs="Calibri"/>
          <w:sz w:val="22"/>
          <w:szCs w:val="22"/>
          <w:lang w:eastAsia="pt-BR"/>
        </w:rPr>
      </w:pPr>
      <w:r>
        <w:rPr>
          <w:rFonts w:ascii="Calibri" w:eastAsia="Times New Roman" w:hAnsi="Calibri" w:cs="Calibri"/>
          <w:b/>
          <w:sz w:val="22"/>
          <w:szCs w:val="22"/>
          <w:lang w:eastAsia="pt-BR"/>
        </w:rPr>
        <w:t xml:space="preserve">Nome: </w:t>
      </w:r>
      <w:r>
        <w:rPr>
          <w:rFonts w:ascii="Calibri" w:eastAsia="Times New Roman" w:hAnsi="Calibri" w:cs="Calibri"/>
          <w:sz w:val="22"/>
          <w:szCs w:val="22"/>
          <w:lang w:eastAsia="pt-BR"/>
        </w:rPr>
        <w:t>_________________________________________________</w:t>
      </w:r>
      <w:r>
        <w:rPr>
          <w:rFonts w:ascii="Calibri" w:eastAsia="Times New Roman" w:hAnsi="Calibri" w:cs="Calibri"/>
          <w:b/>
          <w:sz w:val="22"/>
          <w:szCs w:val="22"/>
          <w:lang w:eastAsia="pt-BR"/>
        </w:rPr>
        <w:t xml:space="preserve">CPF: </w:t>
      </w:r>
      <w:r>
        <w:rPr>
          <w:rFonts w:ascii="Calibri" w:eastAsia="Times New Roman" w:hAnsi="Calibri" w:cs="Calibri"/>
          <w:sz w:val="22"/>
          <w:szCs w:val="22"/>
          <w:lang w:eastAsia="pt-BR"/>
        </w:rPr>
        <w:t xml:space="preserve">______________________ </w:t>
      </w:r>
      <w:r>
        <w:rPr>
          <w:rFonts w:ascii="Calibri" w:eastAsia="Times New Roman" w:hAnsi="Calibri" w:cs="Calibri"/>
          <w:b/>
          <w:sz w:val="22"/>
          <w:szCs w:val="22"/>
          <w:lang w:eastAsia="pt-BR"/>
        </w:rPr>
        <w:t xml:space="preserve">RG: </w:t>
      </w:r>
      <w:r>
        <w:rPr>
          <w:rFonts w:ascii="Calibri" w:eastAsia="Times New Roman" w:hAnsi="Calibri" w:cs="Calibri"/>
          <w:sz w:val="22"/>
          <w:szCs w:val="22"/>
          <w:lang w:eastAsia="pt-BR"/>
        </w:rPr>
        <w:t xml:space="preserve">_____________________ </w:t>
      </w:r>
      <w:r>
        <w:rPr>
          <w:rFonts w:ascii="Calibri" w:eastAsia="Times New Roman" w:hAnsi="Calibri" w:cs="Calibri"/>
          <w:b/>
          <w:sz w:val="22"/>
          <w:szCs w:val="22"/>
          <w:lang w:eastAsia="pt-BR"/>
        </w:rPr>
        <w:t xml:space="preserve">Órgão Expedidor: </w:t>
      </w:r>
      <w:r>
        <w:rPr>
          <w:rFonts w:ascii="Calibri" w:eastAsia="Times New Roman" w:hAnsi="Calibri" w:cs="Calibri"/>
          <w:sz w:val="22"/>
          <w:szCs w:val="22"/>
          <w:lang w:eastAsia="pt-BR"/>
        </w:rPr>
        <w:t>__</w:t>
      </w:r>
      <w:r>
        <w:rPr>
          <w:rFonts w:ascii="Calibri" w:eastAsia="Times New Roman" w:hAnsi="Calibri" w:cs="Calibri"/>
          <w:sz w:val="22"/>
          <w:szCs w:val="22"/>
          <w:lang w:eastAsia="pt-BR"/>
        </w:rPr>
        <w:softHyphen/>
        <w:t xml:space="preserve">______ </w:t>
      </w:r>
      <w:r w:rsidRPr="00745039">
        <w:rPr>
          <w:rFonts w:ascii="Calibri" w:eastAsia="Times New Roman" w:hAnsi="Calibri" w:cs="Calibri"/>
          <w:b/>
          <w:bCs/>
          <w:sz w:val="22"/>
          <w:szCs w:val="22"/>
          <w:lang w:eastAsia="pt-BR"/>
        </w:rPr>
        <w:t>Data de Nascimento:</w:t>
      </w:r>
      <w:r>
        <w:rPr>
          <w:rFonts w:ascii="Calibri" w:eastAsia="Times New Roman" w:hAnsi="Calibri" w:cs="Calibri"/>
          <w:sz w:val="22"/>
          <w:szCs w:val="22"/>
          <w:lang w:eastAsia="pt-BR"/>
        </w:rPr>
        <w:t xml:space="preserve"> ________________</w:t>
      </w:r>
    </w:p>
    <w:p w14:paraId="35CCFC52" w14:textId="77777777" w:rsidR="00745039" w:rsidRDefault="00745039" w:rsidP="00745039">
      <w:pPr>
        <w:tabs>
          <w:tab w:val="left" w:pos="540"/>
          <w:tab w:val="left" w:pos="2265"/>
          <w:tab w:val="left" w:pos="4290"/>
        </w:tabs>
        <w:autoSpaceDE w:val="0"/>
        <w:autoSpaceDN w:val="0"/>
        <w:adjustRightInd w:val="0"/>
        <w:spacing w:after="0"/>
        <w:jc w:val="both"/>
        <w:rPr>
          <w:rFonts w:ascii="Calibri" w:eastAsia="Times New Roman" w:hAnsi="Calibri" w:cs="Calibri"/>
          <w:sz w:val="22"/>
          <w:szCs w:val="22"/>
          <w:lang w:eastAsia="pt-BR"/>
        </w:rPr>
      </w:pPr>
    </w:p>
    <w:p w14:paraId="13F89508" w14:textId="77777777" w:rsidR="00745039" w:rsidRDefault="00745039" w:rsidP="00745039">
      <w:pPr>
        <w:tabs>
          <w:tab w:val="left" w:pos="540"/>
          <w:tab w:val="left" w:pos="2265"/>
          <w:tab w:val="left" w:pos="4290"/>
        </w:tabs>
        <w:autoSpaceDE w:val="0"/>
        <w:autoSpaceDN w:val="0"/>
        <w:adjustRightInd w:val="0"/>
        <w:spacing w:after="0"/>
        <w:jc w:val="both"/>
        <w:rPr>
          <w:rFonts w:ascii="Calibri" w:eastAsia="Times New Roman" w:hAnsi="Calibri" w:cs="Calibri"/>
          <w:b/>
          <w:sz w:val="22"/>
          <w:szCs w:val="22"/>
          <w:lang w:eastAsia="pt-BR"/>
        </w:rPr>
      </w:pPr>
      <w:r>
        <w:rPr>
          <w:rFonts w:ascii="Calibri" w:eastAsia="Times New Roman" w:hAnsi="Calibri" w:cs="Calibri"/>
          <w:b/>
          <w:sz w:val="22"/>
          <w:szCs w:val="22"/>
          <w:lang w:eastAsia="pt-BR"/>
        </w:rPr>
        <w:t>ITENS QUE IREMOS ATENDER:</w:t>
      </w:r>
    </w:p>
    <w:p w14:paraId="427A1312" w14:textId="77777777" w:rsidR="00745039" w:rsidRDefault="00745039" w:rsidP="00745039">
      <w:pPr>
        <w:tabs>
          <w:tab w:val="left" w:pos="540"/>
          <w:tab w:val="left" w:pos="2265"/>
          <w:tab w:val="left" w:pos="4290"/>
        </w:tabs>
        <w:autoSpaceDE w:val="0"/>
        <w:autoSpaceDN w:val="0"/>
        <w:adjustRightInd w:val="0"/>
        <w:spacing w:after="0"/>
        <w:jc w:val="both"/>
        <w:rPr>
          <w:rFonts w:ascii="Calibri" w:eastAsia="Times New Roman" w:hAnsi="Calibri" w:cs="Calibri"/>
          <w:b/>
          <w:color w:val="FF0000"/>
          <w:sz w:val="22"/>
          <w:szCs w:val="22"/>
          <w:lang w:eastAsia="pt-BR"/>
        </w:rPr>
      </w:pPr>
    </w:p>
    <w:tbl>
      <w:tblPr>
        <w:tblW w:w="9084" w:type="dxa"/>
        <w:tblInd w:w="58" w:type="dxa"/>
        <w:tblCellMar>
          <w:left w:w="70" w:type="dxa"/>
          <w:right w:w="70" w:type="dxa"/>
        </w:tblCellMar>
        <w:tblLook w:val="04A0" w:firstRow="1" w:lastRow="0" w:firstColumn="1" w:lastColumn="0" w:noHBand="0" w:noVBand="1"/>
      </w:tblPr>
      <w:tblGrid>
        <w:gridCol w:w="721"/>
        <w:gridCol w:w="6804"/>
        <w:gridCol w:w="1559"/>
      </w:tblGrid>
      <w:tr w:rsidR="00745039" w:rsidRPr="00323DFC" w14:paraId="56300145" w14:textId="77777777" w:rsidTr="00137ECB">
        <w:trPr>
          <w:trHeight w:val="300"/>
        </w:trPr>
        <w:tc>
          <w:tcPr>
            <w:tcW w:w="721" w:type="dxa"/>
            <w:tcBorders>
              <w:top w:val="single" w:sz="4" w:space="0" w:color="auto"/>
              <w:left w:val="single" w:sz="4" w:space="0" w:color="auto"/>
              <w:bottom w:val="single" w:sz="4" w:space="0" w:color="auto"/>
              <w:right w:val="single" w:sz="4" w:space="0" w:color="auto"/>
            </w:tcBorders>
            <w:shd w:val="clear" w:color="000000" w:fill="C0C0C0"/>
          </w:tcPr>
          <w:p w14:paraId="603A7819" w14:textId="77777777" w:rsidR="00745039" w:rsidRPr="000B6150" w:rsidRDefault="00745039" w:rsidP="00137ECB">
            <w:pPr>
              <w:spacing w:after="0"/>
              <w:jc w:val="center"/>
              <w:rPr>
                <w:rFonts w:asciiTheme="minorHAnsi" w:eastAsia="Times New Roman" w:hAnsiTheme="minorHAnsi" w:cs="Arial"/>
                <w:b/>
                <w:bCs/>
                <w:color w:val="000000"/>
                <w:lang w:eastAsia="pt-BR"/>
              </w:rPr>
            </w:pPr>
            <w:r w:rsidRPr="000B6150">
              <w:rPr>
                <w:rFonts w:asciiTheme="minorHAnsi" w:eastAsia="Times New Roman" w:hAnsiTheme="minorHAnsi" w:cs="Arial"/>
                <w:b/>
                <w:bCs/>
                <w:color w:val="000000"/>
                <w:sz w:val="22"/>
                <w:szCs w:val="22"/>
                <w:lang w:eastAsia="pt-BR"/>
              </w:rPr>
              <w:t>Item</w:t>
            </w:r>
          </w:p>
        </w:tc>
        <w:tc>
          <w:tcPr>
            <w:tcW w:w="6804" w:type="dxa"/>
            <w:tcBorders>
              <w:top w:val="single" w:sz="4" w:space="0" w:color="auto"/>
              <w:left w:val="nil"/>
              <w:bottom w:val="single" w:sz="4" w:space="0" w:color="auto"/>
              <w:right w:val="single" w:sz="4" w:space="0" w:color="auto"/>
            </w:tcBorders>
            <w:shd w:val="clear" w:color="000000" w:fill="C0C0C0"/>
          </w:tcPr>
          <w:p w14:paraId="3E1E39C3" w14:textId="77777777" w:rsidR="00745039" w:rsidRPr="000B6150" w:rsidRDefault="00745039" w:rsidP="00137ECB">
            <w:pPr>
              <w:spacing w:after="0"/>
              <w:rPr>
                <w:rFonts w:asciiTheme="minorHAnsi" w:eastAsia="Times New Roman" w:hAnsiTheme="minorHAnsi" w:cs="Arial"/>
                <w:b/>
                <w:bCs/>
                <w:color w:val="000000"/>
                <w:lang w:eastAsia="pt-BR"/>
              </w:rPr>
            </w:pPr>
            <w:r w:rsidRPr="000B6150">
              <w:rPr>
                <w:rFonts w:asciiTheme="minorHAnsi" w:eastAsia="Times New Roman" w:hAnsiTheme="minorHAnsi" w:cs="Arial"/>
                <w:b/>
                <w:bCs/>
                <w:color w:val="000000"/>
                <w:sz w:val="22"/>
                <w:szCs w:val="22"/>
                <w:lang w:eastAsia="pt-BR"/>
              </w:rPr>
              <w:t>Descritivo</w:t>
            </w:r>
          </w:p>
        </w:tc>
        <w:tc>
          <w:tcPr>
            <w:tcW w:w="1559" w:type="dxa"/>
            <w:tcBorders>
              <w:top w:val="single" w:sz="4" w:space="0" w:color="auto"/>
              <w:left w:val="nil"/>
              <w:bottom w:val="single" w:sz="4" w:space="0" w:color="auto"/>
              <w:right w:val="single" w:sz="4" w:space="0" w:color="auto"/>
            </w:tcBorders>
            <w:shd w:val="clear" w:color="000000" w:fill="C0C0C0"/>
          </w:tcPr>
          <w:p w14:paraId="289AD026" w14:textId="77777777" w:rsidR="00745039" w:rsidRPr="000B6150" w:rsidRDefault="00745039" w:rsidP="00137ECB">
            <w:pPr>
              <w:spacing w:after="0"/>
              <w:jc w:val="both"/>
              <w:rPr>
                <w:rFonts w:asciiTheme="minorHAnsi" w:eastAsia="Times New Roman" w:hAnsiTheme="minorHAnsi" w:cs="Arial"/>
                <w:b/>
                <w:bCs/>
                <w:color w:val="000000"/>
                <w:lang w:eastAsia="pt-BR"/>
              </w:rPr>
            </w:pPr>
            <w:r w:rsidRPr="000B6150">
              <w:rPr>
                <w:rFonts w:asciiTheme="minorHAnsi" w:eastAsia="Times New Roman" w:hAnsiTheme="minorHAnsi" w:cs="Arial"/>
                <w:b/>
                <w:bCs/>
                <w:color w:val="000000"/>
                <w:sz w:val="22"/>
                <w:szCs w:val="22"/>
                <w:lang w:eastAsia="pt-BR"/>
              </w:rPr>
              <w:t>Valor Unitário</w:t>
            </w:r>
          </w:p>
        </w:tc>
      </w:tr>
      <w:tr w:rsidR="00745039" w:rsidRPr="00323DFC" w14:paraId="7AB22184" w14:textId="77777777" w:rsidTr="00137ECB">
        <w:trPr>
          <w:trHeight w:val="300"/>
        </w:trPr>
        <w:tc>
          <w:tcPr>
            <w:tcW w:w="721" w:type="dxa"/>
            <w:tcBorders>
              <w:top w:val="single" w:sz="4" w:space="0" w:color="auto"/>
              <w:left w:val="single" w:sz="4" w:space="0" w:color="auto"/>
              <w:bottom w:val="single" w:sz="4" w:space="0" w:color="auto"/>
              <w:right w:val="single" w:sz="4" w:space="0" w:color="auto"/>
            </w:tcBorders>
            <w:shd w:val="clear" w:color="auto" w:fill="auto"/>
          </w:tcPr>
          <w:p w14:paraId="0AAD8824" w14:textId="77777777" w:rsidR="00745039" w:rsidRPr="000B6150" w:rsidRDefault="00745039" w:rsidP="00137ECB">
            <w:pPr>
              <w:spacing w:after="0"/>
              <w:jc w:val="center"/>
              <w:rPr>
                <w:rFonts w:asciiTheme="minorHAnsi" w:eastAsia="Times New Roman" w:hAnsiTheme="minorHAnsi" w:cs="Arial"/>
                <w:color w:val="000000"/>
                <w:lang w:eastAsia="pt-BR"/>
              </w:rPr>
            </w:pPr>
          </w:p>
        </w:tc>
        <w:tc>
          <w:tcPr>
            <w:tcW w:w="6804" w:type="dxa"/>
            <w:tcBorders>
              <w:top w:val="nil"/>
              <w:left w:val="nil"/>
              <w:bottom w:val="single" w:sz="4" w:space="0" w:color="auto"/>
              <w:right w:val="single" w:sz="4" w:space="0" w:color="auto"/>
            </w:tcBorders>
            <w:shd w:val="clear" w:color="auto" w:fill="auto"/>
          </w:tcPr>
          <w:p w14:paraId="3E4C78E9" w14:textId="77777777" w:rsidR="00745039" w:rsidRPr="000B6150" w:rsidRDefault="00745039" w:rsidP="00137ECB">
            <w:pPr>
              <w:spacing w:after="0"/>
              <w:rPr>
                <w:rFonts w:asciiTheme="minorHAnsi" w:eastAsia="Times New Roman" w:hAnsiTheme="minorHAnsi" w:cs="Arial"/>
                <w:color w:val="000000"/>
                <w:lang w:eastAsia="pt-BR"/>
              </w:rPr>
            </w:pPr>
          </w:p>
        </w:tc>
        <w:tc>
          <w:tcPr>
            <w:tcW w:w="1559" w:type="dxa"/>
            <w:tcBorders>
              <w:top w:val="single" w:sz="4" w:space="0" w:color="auto"/>
              <w:left w:val="nil"/>
              <w:bottom w:val="single" w:sz="4" w:space="0" w:color="auto"/>
              <w:right w:val="single" w:sz="4" w:space="0" w:color="auto"/>
            </w:tcBorders>
            <w:shd w:val="clear" w:color="auto" w:fill="auto"/>
          </w:tcPr>
          <w:p w14:paraId="16C76674" w14:textId="77777777" w:rsidR="00745039" w:rsidRPr="000B6150" w:rsidRDefault="00745039" w:rsidP="00137ECB">
            <w:pPr>
              <w:spacing w:after="0"/>
              <w:rPr>
                <w:rFonts w:asciiTheme="minorHAnsi" w:eastAsia="Times New Roman" w:hAnsiTheme="minorHAnsi" w:cs="Arial"/>
                <w:color w:val="000000"/>
                <w:lang w:eastAsia="pt-BR"/>
              </w:rPr>
            </w:pPr>
          </w:p>
        </w:tc>
      </w:tr>
    </w:tbl>
    <w:p w14:paraId="1EBCB9B2" w14:textId="77777777" w:rsidR="00745039" w:rsidRPr="00D37A67" w:rsidRDefault="00745039" w:rsidP="00745039">
      <w:pPr>
        <w:tabs>
          <w:tab w:val="left" w:pos="540"/>
          <w:tab w:val="left" w:pos="2265"/>
          <w:tab w:val="left" w:pos="4290"/>
        </w:tabs>
        <w:autoSpaceDE w:val="0"/>
        <w:autoSpaceDN w:val="0"/>
        <w:adjustRightInd w:val="0"/>
        <w:spacing w:after="0"/>
        <w:jc w:val="both"/>
        <w:rPr>
          <w:rFonts w:ascii="Calibri" w:eastAsia="Times New Roman" w:hAnsi="Calibri" w:cs="Calibri"/>
          <w:b/>
          <w:color w:val="FF0000"/>
          <w:sz w:val="22"/>
          <w:szCs w:val="22"/>
          <w:lang w:eastAsia="pt-BR"/>
        </w:rPr>
      </w:pPr>
    </w:p>
    <w:p w14:paraId="492C9524" w14:textId="77777777" w:rsidR="00745039" w:rsidRDefault="00745039" w:rsidP="00745039">
      <w:pPr>
        <w:tabs>
          <w:tab w:val="left" w:pos="540"/>
          <w:tab w:val="left" w:pos="2265"/>
          <w:tab w:val="left" w:pos="4290"/>
        </w:tabs>
        <w:autoSpaceDE w:val="0"/>
        <w:autoSpaceDN w:val="0"/>
        <w:adjustRightInd w:val="0"/>
        <w:spacing w:after="0"/>
        <w:jc w:val="both"/>
        <w:rPr>
          <w:rFonts w:ascii="Calibri" w:eastAsia="Times New Roman" w:hAnsi="Calibri" w:cs="Calibri"/>
          <w:sz w:val="22"/>
          <w:szCs w:val="22"/>
          <w:lang w:eastAsia="pt-BR"/>
        </w:rPr>
      </w:pPr>
    </w:p>
    <w:p w14:paraId="4E6257C0" w14:textId="77777777" w:rsidR="00745039" w:rsidRDefault="00745039" w:rsidP="00745039">
      <w:pPr>
        <w:tabs>
          <w:tab w:val="left" w:pos="540"/>
          <w:tab w:val="left" w:pos="2265"/>
          <w:tab w:val="left" w:pos="4290"/>
        </w:tabs>
        <w:autoSpaceDE w:val="0"/>
        <w:autoSpaceDN w:val="0"/>
        <w:adjustRightInd w:val="0"/>
        <w:spacing w:after="0"/>
        <w:jc w:val="both"/>
        <w:rPr>
          <w:rFonts w:ascii="Calibri" w:eastAsia="Times New Roman" w:hAnsi="Calibri" w:cs="Calibri"/>
          <w:sz w:val="22"/>
          <w:szCs w:val="22"/>
          <w:lang w:eastAsia="pt-BR"/>
        </w:rPr>
      </w:pPr>
    </w:p>
    <w:p w14:paraId="2DCD3A24" w14:textId="77777777" w:rsidR="00745039" w:rsidRDefault="00745039" w:rsidP="00745039">
      <w:pPr>
        <w:tabs>
          <w:tab w:val="left" w:pos="540"/>
          <w:tab w:val="left" w:pos="2265"/>
          <w:tab w:val="left" w:pos="4290"/>
        </w:tabs>
        <w:autoSpaceDE w:val="0"/>
        <w:autoSpaceDN w:val="0"/>
        <w:adjustRightInd w:val="0"/>
        <w:spacing w:after="0"/>
        <w:jc w:val="both"/>
        <w:rPr>
          <w:rFonts w:ascii="Calibri" w:eastAsia="Times New Roman" w:hAnsi="Calibri" w:cs="Calibri"/>
          <w:sz w:val="22"/>
          <w:szCs w:val="22"/>
          <w:lang w:eastAsia="pt-BR"/>
        </w:rPr>
      </w:pPr>
    </w:p>
    <w:p w14:paraId="353C454E" w14:textId="77777777" w:rsidR="00745039" w:rsidRDefault="00745039" w:rsidP="00745039">
      <w:pPr>
        <w:tabs>
          <w:tab w:val="left" w:pos="540"/>
          <w:tab w:val="left" w:pos="2265"/>
          <w:tab w:val="left" w:pos="4290"/>
        </w:tabs>
        <w:autoSpaceDE w:val="0"/>
        <w:autoSpaceDN w:val="0"/>
        <w:adjustRightInd w:val="0"/>
        <w:spacing w:after="0"/>
        <w:jc w:val="both"/>
        <w:rPr>
          <w:rFonts w:ascii="Calibri" w:eastAsia="Times New Roman" w:hAnsi="Calibri" w:cs="Calibri"/>
          <w:sz w:val="22"/>
          <w:szCs w:val="22"/>
          <w:lang w:eastAsia="pt-BR"/>
        </w:rPr>
      </w:pPr>
    </w:p>
    <w:p w14:paraId="643B8D16" w14:textId="77777777" w:rsidR="00745039" w:rsidRDefault="00745039" w:rsidP="00745039">
      <w:pPr>
        <w:tabs>
          <w:tab w:val="left" w:pos="540"/>
          <w:tab w:val="left" w:pos="2265"/>
          <w:tab w:val="left" w:pos="4290"/>
        </w:tabs>
        <w:autoSpaceDE w:val="0"/>
        <w:autoSpaceDN w:val="0"/>
        <w:adjustRightInd w:val="0"/>
        <w:spacing w:after="0"/>
        <w:jc w:val="both"/>
        <w:rPr>
          <w:rFonts w:ascii="Calibri" w:eastAsia="Times New Roman" w:hAnsi="Calibri" w:cs="Calibri"/>
          <w:sz w:val="22"/>
          <w:szCs w:val="22"/>
          <w:lang w:eastAsia="pt-BR"/>
        </w:rPr>
      </w:pPr>
    </w:p>
    <w:p w14:paraId="5BA07755" w14:textId="77777777" w:rsidR="00745039" w:rsidRPr="00511A5E" w:rsidRDefault="00745039" w:rsidP="00745039">
      <w:pPr>
        <w:autoSpaceDE w:val="0"/>
        <w:autoSpaceDN w:val="0"/>
        <w:adjustRightInd w:val="0"/>
        <w:spacing w:after="0"/>
        <w:jc w:val="center"/>
        <w:rPr>
          <w:rFonts w:ascii="Calibri" w:eastAsia="Times New Roman" w:hAnsi="Calibri" w:cs="Calibri"/>
          <w:sz w:val="22"/>
          <w:szCs w:val="22"/>
          <w:lang w:eastAsia="pt-BR"/>
        </w:rPr>
      </w:pPr>
      <w:r w:rsidRPr="00511A5E">
        <w:rPr>
          <w:rFonts w:ascii="Calibri" w:eastAsia="Times New Roman" w:hAnsi="Calibri" w:cs="Calibri"/>
          <w:sz w:val="22"/>
          <w:szCs w:val="22"/>
          <w:lang w:eastAsia="pt-BR"/>
        </w:rPr>
        <w:t>_______________________________________________</w:t>
      </w:r>
    </w:p>
    <w:p w14:paraId="360ED8C3" w14:textId="77777777" w:rsidR="00745039" w:rsidRPr="00511A5E" w:rsidRDefault="00745039" w:rsidP="00745039">
      <w:pPr>
        <w:autoSpaceDE w:val="0"/>
        <w:autoSpaceDN w:val="0"/>
        <w:adjustRightInd w:val="0"/>
        <w:spacing w:after="0"/>
        <w:jc w:val="center"/>
        <w:rPr>
          <w:rFonts w:ascii="Calibri" w:eastAsia="Times New Roman" w:hAnsi="Calibri" w:cs="Calibri"/>
          <w:sz w:val="22"/>
          <w:szCs w:val="22"/>
          <w:lang w:eastAsia="pt-BR"/>
        </w:rPr>
      </w:pPr>
      <w:r w:rsidRPr="00511A5E">
        <w:rPr>
          <w:rFonts w:ascii="Calibri" w:eastAsia="Times New Roman" w:hAnsi="Calibri" w:cs="Calibri"/>
          <w:sz w:val="22"/>
          <w:szCs w:val="22"/>
          <w:lang w:eastAsia="pt-BR"/>
        </w:rPr>
        <w:t xml:space="preserve">Carimbo da Empresa identificando a Razão Social, </w:t>
      </w:r>
      <w:proofErr w:type="gramStart"/>
      <w:r w:rsidRPr="00511A5E">
        <w:rPr>
          <w:rFonts w:ascii="Calibri" w:eastAsia="Times New Roman" w:hAnsi="Calibri" w:cs="Calibri"/>
          <w:sz w:val="22"/>
          <w:szCs w:val="22"/>
          <w:lang w:eastAsia="pt-BR"/>
        </w:rPr>
        <w:t>CNPJ</w:t>
      </w:r>
      <w:proofErr w:type="gramEnd"/>
    </w:p>
    <w:p w14:paraId="729E855B" w14:textId="77777777" w:rsidR="00745039" w:rsidRPr="00511A5E" w:rsidRDefault="00745039" w:rsidP="00745039">
      <w:pPr>
        <w:autoSpaceDE w:val="0"/>
        <w:autoSpaceDN w:val="0"/>
        <w:adjustRightInd w:val="0"/>
        <w:spacing w:after="0"/>
        <w:jc w:val="center"/>
        <w:rPr>
          <w:rFonts w:ascii="Calibri" w:eastAsia="Times New Roman" w:hAnsi="Calibri" w:cs="Calibri"/>
          <w:sz w:val="22"/>
          <w:szCs w:val="22"/>
          <w:lang w:eastAsia="pt-BR"/>
        </w:rPr>
      </w:pPr>
      <w:proofErr w:type="gramStart"/>
      <w:r w:rsidRPr="00511A5E">
        <w:rPr>
          <w:rFonts w:ascii="Calibri" w:eastAsia="Times New Roman" w:hAnsi="Calibri" w:cs="Calibri"/>
          <w:sz w:val="22"/>
          <w:szCs w:val="22"/>
          <w:lang w:eastAsia="pt-BR"/>
        </w:rPr>
        <w:t>e</w:t>
      </w:r>
      <w:proofErr w:type="gramEnd"/>
      <w:r w:rsidRPr="00511A5E">
        <w:rPr>
          <w:rFonts w:ascii="Calibri" w:eastAsia="Times New Roman" w:hAnsi="Calibri" w:cs="Calibri"/>
          <w:sz w:val="22"/>
          <w:szCs w:val="22"/>
          <w:lang w:eastAsia="pt-BR"/>
        </w:rPr>
        <w:t xml:space="preserve"> Assinatura do Representante Legal.</w:t>
      </w:r>
    </w:p>
    <w:p w14:paraId="466EF011" w14:textId="77777777" w:rsidR="00745039" w:rsidRPr="00675B81" w:rsidRDefault="00745039" w:rsidP="00745039">
      <w:pPr>
        <w:tabs>
          <w:tab w:val="left" w:pos="540"/>
          <w:tab w:val="left" w:pos="2265"/>
          <w:tab w:val="left" w:pos="4290"/>
        </w:tabs>
        <w:autoSpaceDE w:val="0"/>
        <w:autoSpaceDN w:val="0"/>
        <w:adjustRightInd w:val="0"/>
        <w:spacing w:after="0"/>
        <w:jc w:val="both"/>
        <w:rPr>
          <w:rFonts w:ascii="Calibri" w:eastAsia="Times New Roman" w:hAnsi="Calibri" w:cs="Calibri"/>
          <w:sz w:val="22"/>
          <w:szCs w:val="22"/>
          <w:lang w:eastAsia="pt-BR"/>
        </w:rPr>
      </w:pPr>
    </w:p>
    <w:p w14:paraId="7AE08278" w14:textId="44E388FD" w:rsidR="00745039" w:rsidRDefault="00745039">
      <w:pPr>
        <w:spacing w:line="276" w:lineRule="auto"/>
        <w:rPr>
          <w:rFonts w:asciiTheme="minorHAnsi" w:eastAsia="Times New Roman" w:hAnsiTheme="minorHAnsi" w:cstheme="minorHAnsi"/>
          <w:b/>
          <w:bCs/>
          <w:sz w:val="22"/>
          <w:szCs w:val="22"/>
          <w:lang w:eastAsia="pt-BR"/>
        </w:rPr>
      </w:pPr>
      <w:r>
        <w:rPr>
          <w:rFonts w:asciiTheme="minorHAnsi" w:eastAsia="Times New Roman" w:hAnsiTheme="minorHAnsi" w:cstheme="minorHAnsi"/>
          <w:b/>
          <w:bCs/>
          <w:sz w:val="22"/>
          <w:szCs w:val="22"/>
          <w:lang w:eastAsia="pt-BR"/>
        </w:rPr>
        <w:br w:type="page"/>
      </w:r>
    </w:p>
    <w:p w14:paraId="680B339D" w14:textId="77777777" w:rsidR="00EA398D" w:rsidRDefault="00EA398D">
      <w:pPr>
        <w:spacing w:line="276" w:lineRule="auto"/>
        <w:rPr>
          <w:rFonts w:asciiTheme="minorHAnsi" w:eastAsia="Times New Roman" w:hAnsiTheme="minorHAnsi" w:cstheme="minorHAnsi"/>
          <w:b/>
          <w:bCs/>
          <w:sz w:val="22"/>
          <w:szCs w:val="22"/>
          <w:lang w:eastAsia="pt-BR"/>
        </w:rPr>
      </w:pPr>
    </w:p>
    <w:p w14:paraId="11FA3773" w14:textId="77777777" w:rsidR="00C94F24" w:rsidRPr="002D7F60" w:rsidRDefault="00745039" w:rsidP="008516D4">
      <w:pPr>
        <w:spacing w:after="0"/>
        <w:jc w:val="center"/>
        <w:rPr>
          <w:rFonts w:asciiTheme="minorHAnsi" w:eastAsia="Times New Roman" w:hAnsiTheme="minorHAnsi" w:cstheme="minorHAnsi"/>
          <w:b/>
          <w:bCs/>
          <w:sz w:val="22"/>
          <w:szCs w:val="22"/>
          <w:lang w:eastAsia="pt-BR"/>
        </w:rPr>
      </w:pPr>
      <w:r>
        <w:rPr>
          <w:rFonts w:asciiTheme="minorHAnsi" w:eastAsia="Times New Roman" w:hAnsiTheme="minorHAnsi" w:cstheme="minorHAnsi"/>
          <w:b/>
          <w:bCs/>
          <w:sz w:val="22"/>
          <w:szCs w:val="22"/>
          <w:lang w:eastAsia="pt-BR"/>
        </w:rPr>
        <w:t>ANEXO II</w:t>
      </w:r>
    </w:p>
    <w:p w14:paraId="472DE203" w14:textId="4519A904" w:rsidR="00C94F24" w:rsidRPr="002D7F60" w:rsidRDefault="00C94F24" w:rsidP="00C94F24">
      <w:pPr>
        <w:keepNext/>
        <w:autoSpaceDE w:val="0"/>
        <w:autoSpaceDN w:val="0"/>
        <w:adjustRightInd w:val="0"/>
        <w:spacing w:after="0"/>
        <w:jc w:val="center"/>
        <w:rPr>
          <w:rFonts w:asciiTheme="minorHAnsi" w:eastAsia="Times New Roman" w:hAnsiTheme="minorHAnsi" w:cstheme="minorHAnsi"/>
          <w:b/>
          <w:bCs/>
          <w:sz w:val="22"/>
          <w:szCs w:val="22"/>
          <w:lang w:eastAsia="pt-BR"/>
        </w:rPr>
      </w:pPr>
      <w:r w:rsidRPr="002D7F60">
        <w:rPr>
          <w:rFonts w:asciiTheme="minorHAnsi" w:eastAsia="Times New Roman" w:hAnsiTheme="minorHAnsi" w:cstheme="minorHAnsi"/>
          <w:b/>
          <w:bCs/>
          <w:sz w:val="22"/>
          <w:szCs w:val="22"/>
          <w:lang w:eastAsia="pt-BR"/>
        </w:rPr>
        <w:t xml:space="preserve">CREDENCIAMENTO PROCESSO Nº </w:t>
      </w:r>
      <w:r w:rsidR="00F848B9" w:rsidRPr="00172DBE">
        <w:rPr>
          <w:rFonts w:asciiTheme="minorHAnsi" w:eastAsia="Calibri" w:hAnsiTheme="minorHAnsi" w:cstheme="minorHAnsi"/>
          <w:b/>
          <w:bCs/>
          <w:sz w:val="22"/>
          <w:szCs w:val="22"/>
          <w:lang w:eastAsia="pt-BR"/>
        </w:rPr>
        <w:t>43/2024 – FMS</w:t>
      </w:r>
    </w:p>
    <w:p w14:paraId="46445F83" w14:textId="77777777" w:rsidR="00C94F24" w:rsidRDefault="00C94F24" w:rsidP="00C94F24">
      <w:pPr>
        <w:autoSpaceDE w:val="0"/>
        <w:autoSpaceDN w:val="0"/>
        <w:adjustRightInd w:val="0"/>
        <w:spacing w:after="0"/>
        <w:jc w:val="center"/>
        <w:rPr>
          <w:rFonts w:asciiTheme="minorHAnsi" w:eastAsia="Times New Roman" w:hAnsiTheme="minorHAnsi" w:cstheme="minorHAnsi"/>
          <w:sz w:val="22"/>
          <w:szCs w:val="22"/>
          <w:lang w:eastAsia="pt-BR"/>
        </w:rPr>
      </w:pPr>
    </w:p>
    <w:p w14:paraId="4810F6F0" w14:textId="77777777" w:rsidR="00C94F24" w:rsidRPr="002D7F60" w:rsidRDefault="00C94F24" w:rsidP="00C94F24">
      <w:pPr>
        <w:autoSpaceDE w:val="0"/>
        <w:autoSpaceDN w:val="0"/>
        <w:adjustRightInd w:val="0"/>
        <w:spacing w:after="0"/>
        <w:jc w:val="center"/>
        <w:rPr>
          <w:rFonts w:asciiTheme="minorHAnsi" w:eastAsia="Times New Roman" w:hAnsiTheme="minorHAnsi" w:cstheme="minorHAnsi"/>
          <w:sz w:val="22"/>
          <w:szCs w:val="22"/>
          <w:lang w:eastAsia="pt-BR"/>
        </w:rPr>
      </w:pPr>
    </w:p>
    <w:p w14:paraId="4DDE2091" w14:textId="77777777" w:rsidR="00C94F24" w:rsidRPr="002D7F60" w:rsidRDefault="00C94F24" w:rsidP="00C94F24">
      <w:pPr>
        <w:keepNext/>
        <w:autoSpaceDE w:val="0"/>
        <w:autoSpaceDN w:val="0"/>
        <w:adjustRightInd w:val="0"/>
        <w:spacing w:after="0"/>
        <w:jc w:val="center"/>
        <w:rPr>
          <w:rFonts w:asciiTheme="minorHAnsi" w:eastAsia="Times New Roman" w:hAnsiTheme="minorHAnsi" w:cstheme="minorHAnsi"/>
          <w:b/>
          <w:bCs/>
          <w:sz w:val="22"/>
          <w:szCs w:val="22"/>
          <w:u w:val="single"/>
          <w:lang w:eastAsia="pt-BR"/>
        </w:rPr>
      </w:pPr>
      <w:r w:rsidRPr="002D7F60">
        <w:rPr>
          <w:rFonts w:asciiTheme="minorHAnsi" w:eastAsia="Times New Roman" w:hAnsiTheme="minorHAnsi" w:cstheme="minorHAnsi"/>
          <w:b/>
          <w:bCs/>
          <w:sz w:val="22"/>
          <w:szCs w:val="22"/>
          <w:u w:val="single"/>
          <w:lang w:eastAsia="pt-BR"/>
        </w:rPr>
        <w:t>DECLARAÇÃO</w:t>
      </w:r>
    </w:p>
    <w:p w14:paraId="5D942A2C" w14:textId="77777777" w:rsidR="00C94F24" w:rsidRPr="002D7F60" w:rsidRDefault="00C94F24" w:rsidP="00C94F24">
      <w:pPr>
        <w:autoSpaceDE w:val="0"/>
        <w:autoSpaceDN w:val="0"/>
        <w:adjustRightInd w:val="0"/>
        <w:spacing w:after="0"/>
        <w:jc w:val="center"/>
        <w:rPr>
          <w:rFonts w:asciiTheme="minorHAnsi" w:eastAsia="Times New Roman" w:hAnsiTheme="minorHAnsi" w:cstheme="minorHAnsi"/>
          <w:sz w:val="22"/>
          <w:szCs w:val="22"/>
          <w:lang w:eastAsia="pt-BR"/>
        </w:rPr>
      </w:pPr>
    </w:p>
    <w:p w14:paraId="1822CF7A" w14:textId="77777777" w:rsidR="00C94F24" w:rsidRPr="00511A5E" w:rsidRDefault="00C94F24" w:rsidP="00C94F24">
      <w:pPr>
        <w:autoSpaceDE w:val="0"/>
        <w:autoSpaceDN w:val="0"/>
        <w:adjustRightInd w:val="0"/>
        <w:spacing w:after="0"/>
        <w:jc w:val="both"/>
        <w:rPr>
          <w:rFonts w:ascii="Calibri" w:eastAsia="Times New Roman" w:hAnsi="Calibri" w:cs="Calibri"/>
          <w:color w:val="000000"/>
          <w:sz w:val="22"/>
          <w:szCs w:val="22"/>
          <w:lang w:eastAsia="pt-BR"/>
        </w:rPr>
      </w:pPr>
      <w:bookmarkStart w:id="6" w:name="_Hlk499641469"/>
      <w:r w:rsidRPr="00511A5E">
        <w:rPr>
          <w:rFonts w:ascii="Calibri" w:eastAsia="Times New Roman" w:hAnsi="Calibri" w:cs="Calibri"/>
          <w:bCs/>
          <w:color w:val="000000"/>
          <w:sz w:val="22"/>
          <w:szCs w:val="22"/>
          <w:lang w:eastAsia="pt-BR"/>
        </w:rPr>
        <w:t>A empresa</w:t>
      </w:r>
      <w:r w:rsidRPr="00511A5E">
        <w:rPr>
          <w:rFonts w:ascii="Calibri" w:eastAsia="Times New Roman" w:hAnsi="Calibri" w:cs="Calibri"/>
          <w:b/>
          <w:bCs/>
          <w:color w:val="000000"/>
          <w:sz w:val="22"/>
          <w:szCs w:val="22"/>
          <w:lang w:eastAsia="pt-BR"/>
        </w:rPr>
        <w:t xml:space="preserve"> ___________________________</w:t>
      </w:r>
      <w:r w:rsidRPr="00511A5E">
        <w:rPr>
          <w:rFonts w:ascii="Calibri" w:eastAsia="Times New Roman" w:hAnsi="Calibri" w:cs="Calibri"/>
          <w:bCs/>
          <w:color w:val="000000"/>
          <w:sz w:val="22"/>
          <w:szCs w:val="22"/>
          <w:lang w:eastAsia="pt-BR"/>
        </w:rPr>
        <w:t xml:space="preserve">, </w:t>
      </w:r>
      <w:r w:rsidRPr="00511A5E">
        <w:rPr>
          <w:rFonts w:ascii="Calibri" w:eastAsia="Times New Roman" w:hAnsi="Calibri" w:cs="Calibri"/>
          <w:color w:val="000000"/>
          <w:sz w:val="22"/>
          <w:szCs w:val="22"/>
          <w:lang w:eastAsia="pt-BR"/>
        </w:rPr>
        <w:t xml:space="preserve">inscrita no CNPJ sob o nº _________________, por intermédio de seu representante legal, </w:t>
      </w:r>
      <w:proofErr w:type="gramStart"/>
      <w:r w:rsidRPr="00511A5E">
        <w:rPr>
          <w:rFonts w:ascii="Calibri" w:eastAsia="Times New Roman" w:hAnsi="Calibri" w:cs="Calibri"/>
          <w:color w:val="000000"/>
          <w:sz w:val="22"/>
          <w:szCs w:val="22"/>
          <w:lang w:eastAsia="pt-BR"/>
        </w:rPr>
        <w:t>o(</w:t>
      </w:r>
      <w:proofErr w:type="gramEnd"/>
      <w:r w:rsidRPr="00511A5E">
        <w:rPr>
          <w:rFonts w:ascii="Calibri" w:eastAsia="Times New Roman" w:hAnsi="Calibri" w:cs="Calibri"/>
          <w:color w:val="000000"/>
          <w:sz w:val="22"/>
          <w:szCs w:val="22"/>
          <w:lang w:eastAsia="pt-BR"/>
        </w:rPr>
        <w:t xml:space="preserve">a) </w:t>
      </w:r>
      <w:proofErr w:type="spellStart"/>
      <w:r w:rsidRPr="00511A5E">
        <w:rPr>
          <w:rFonts w:ascii="Calibri" w:eastAsia="Times New Roman" w:hAnsi="Calibri" w:cs="Calibri"/>
          <w:color w:val="000000"/>
          <w:sz w:val="22"/>
          <w:szCs w:val="22"/>
          <w:lang w:eastAsia="pt-BR"/>
        </w:rPr>
        <w:t>Sr</w:t>
      </w:r>
      <w:proofErr w:type="spellEnd"/>
      <w:r w:rsidRPr="00511A5E">
        <w:rPr>
          <w:rFonts w:ascii="Calibri" w:eastAsia="Times New Roman" w:hAnsi="Calibri" w:cs="Calibri"/>
          <w:color w:val="000000"/>
          <w:sz w:val="22"/>
          <w:szCs w:val="22"/>
          <w:lang w:eastAsia="pt-BR"/>
        </w:rPr>
        <w:t xml:space="preserve">(a). _______________________, </w:t>
      </w:r>
      <w:proofErr w:type="gramStart"/>
      <w:r w:rsidRPr="00511A5E">
        <w:rPr>
          <w:rFonts w:ascii="Calibri" w:eastAsia="Times New Roman" w:hAnsi="Calibri" w:cs="Calibri"/>
          <w:color w:val="000000"/>
          <w:sz w:val="22"/>
          <w:szCs w:val="22"/>
          <w:lang w:eastAsia="pt-BR"/>
        </w:rPr>
        <w:t>portador(</w:t>
      </w:r>
      <w:proofErr w:type="gramEnd"/>
      <w:r w:rsidRPr="00511A5E">
        <w:rPr>
          <w:rFonts w:ascii="Calibri" w:eastAsia="Times New Roman" w:hAnsi="Calibri" w:cs="Calibri"/>
          <w:color w:val="000000"/>
          <w:sz w:val="22"/>
          <w:szCs w:val="22"/>
          <w:lang w:eastAsia="pt-BR"/>
        </w:rPr>
        <w:t xml:space="preserve">a) da Carteira de Identidade nº __________________ e do CPF nº __________________, </w:t>
      </w:r>
      <w:r w:rsidRPr="00511A5E">
        <w:rPr>
          <w:rFonts w:ascii="Calibri" w:eastAsia="Times New Roman" w:hAnsi="Calibri" w:cs="Calibri"/>
          <w:b/>
          <w:bCs/>
          <w:color w:val="000000"/>
          <w:sz w:val="22"/>
          <w:szCs w:val="22"/>
          <w:lang w:eastAsia="pt-BR"/>
        </w:rPr>
        <w:t>DECLARA</w:t>
      </w:r>
      <w:r w:rsidRPr="00511A5E">
        <w:rPr>
          <w:rFonts w:ascii="Calibri" w:eastAsia="Times New Roman" w:hAnsi="Calibri" w:cs="Calibri"/>
          <w:color w:val="000000"/>
          <w:sz w:val="22"/>
          <w:szCs w:val="22"/>
          <w:lang w:eastAsia="pt-BR"/>
        </w:rPr>
        <w:t xml:space="preserve">, que </w:t>
      </w:r>
      <w:r w:rsidRPr="00511A5E">
        <w:rPr>
          <w:rFonts w:ascii="Calibri" w:eastAsia="Times New Roman" w:hAnsi="Calibri" w:cs="Calibri"/>
          <w:b/>
          <w:bCs/>
          <w:color w:val="000000"/>
          <w:sz w:val="22"/>
          <w:szCs w:val="22"/>
          <w:u w:val="single"/>
          <w:lang w:eastAsia="pt-BR"/>
        </w:rPr>
        <w:t>não emprega</w:t>
      </w:r>
      <w:r w:rsidRPr="00511A5E">
        <w:rPr>
          <w:rFonts w:ascii="Calibri" w:eastAsia="Times New Roman" w:hAnsi="Calibri" w:cs="Calibri"/>
          <w:color w:val="000000"/>
          <w:sz w:val="22"/>
          <w:szCs w:val="22"/>
          <w:u w:val="single"/>
          <w:lang w:eastAsia="pt-BR"/>
        </w:rPr>
        <w:t xml:space="preserve"> menor de dezoito anos em trabalho noturno, perigoso ou insalubre e </w:t>
      </w:r>
      <w:r w:rsidRPr="00511A5E">
        <w:rPr>
          <w:rFonts w:ascii="Calibri" w:eastAsia="Times New Roman" w:hAnsi="Calibri" w:cs="Calibri"/>
          <w:b/>
          <w:bCs/>
          <w:color w:val="000000"/>
          <w:sz w:val="22"/>
          <w:szCs w:val="22"/>
          <w:u w:val="single"/>
          <w:lang w:eastAsia="pt-BR"/>
        </w:rPr>
        <w:t>não emprega</w:t>
      </w:r>
      <w:r w:rsidRPr="00511A5E">
        <w:rPr>
          <w:rFonts w:ascii="Calibri" w:eastAsia="Times New Roman" w:hAnsi="Calibri" w:cs="Calibri"/>
          <w:color w:val="000000"/>
          <w:sz w:val="22"/>
          <w:szCs w:val="22"/>
          <w:u w:val="single"/>
          <w:lang w:eastAsia="pt-BR"/>
        </w:rPr>
        <w:t xml:space="preserve"> menor de dezesseis anos</w:t>
      </w:r>
      <w:r w:rsidRPr="00511A5E">
        <w:rPr>
          <w:rFonts w:ascii="Calibri" w:eastAsia="Times New Roman" w:hAnsi="Calibri" w:cs="Calibri"/>
          <w:color w:val="000000"/>
          <w:sz w:val="22"/>
          <w:szCs w:val="22"/>
          <w:lang w:eastAsia="pt-BR"/>
        </w:rPr>
        <w:t>.</w:t>
      </w:r>
      <w:bookmarkEnd w:id="6"/>
    </w:p>
    <w:p w14:paraId="0A7E279B" w14:textId="77777777" w:rsidR="00C94F24" w:rsidRPr="00511A5E" w:rsidRDefault="00C94F24" w:rsidP="00C94F24">
      <w:pPr>
        <w:autoSpaceDE w:val="0"/>
        <w:autoSpaceDN w:val="0"/>
        <w:adjustRightInd w:val="0"/>
        <w:spacing w:after="0"/>
        <w:jc w:val="both"/>
        <w:rPr>
          <w:rFonts w:ascii="Calibri" w:eastAsia="Times New Roman" w:hAnsi="Calibri" w:cs="Calibri"/>
          <w:color w:val="000000"/>
          <w:sz w:val="22"/>
          <w:szCs w:val="22"/>
          <w:lang w:eastAsia="pt-BR"/>
        </w:rPr>
      </w:pPr>
    </w:p>
    <w:p w14:paraId="24C22633" w14:textId="77777777" w:rsidR="00C94F24" w:rsidRPr="00511A5E" w:rsidRDefault="00C94F24" w:rsidP="00C94F24">
      <w:pPr>
        <w:autoSpaceDE w:val="0"/>
        <w:autoSpaceDN w:val="0"/>
        <w:adjustRightInd w:val="0"/>
        <w:spacing w:after="0"/>
        <w:jc w:val="both"/>
        <w:rPr>
          <w:rFonts w:ascii="Calibri" w:eastAsia="Times New Roman" w:hAnsi="Calibri" w:cs="Calibri"/>
          <w:color w:val="000000"/>
          <w:sz w:val="22"/>
          <w:szCs w:val="22"/>
          <w:lang w:eastAsia="pt-BR"/>
        </w:rPr>
      </w:pPr>
    </w:p>
    <w:p w14:paraId="4740318B" w14:textId="77777777" w:rsidR="00C94F24" w:rsidRPr="00511A5E" w:rsidRDefault="00C94F24" w:rsidP="00C94F24">
      <w:pPr>
        <w:tabs>
          <w:tab w:val="left" w:pos="3975"/>
        </w:tabs>
        <w:autoSpaceDE w:val="0"/>
        <w:autoSpaceDN w:val="0"/>
        <w:adjustRightInd w:val="0"/>
        <w:spacing w:after="0"/>
        <w:jc w:val="both"/>
        <w:rPr>
          <w:rFonts w:ascii="Calibri" w:eastAsia="Times New Roman" w:hAnsi="Calibri" w:cs="Calibri"/>
          <w:color w:val="000000"/>
          <w:sz w:val="22"/>
          <w:szCs w:val="22"/>
          <w:lang w:eastAsia="pt-BR"/>
        </w:rPr>
      </w:pPr>
      <w:r w:rsidRPr="00511A5E">
        <w:rPr>
          <w:rFonts w:ascii="Calibri" w:eastAsia="Times New Roman" w:hAnsi="Calibri" w:cs="Calibri"/>
          <w:color w:val="000000"/>
          <w:sz w:val="22"/>
          <w:szCs w:val="22"/>
          <w:lang w:eastAsia="pt-BR"/>
        </w:rPr>
        <w:t xml:space="preserve">Ressalva: emprega menor, a partir de quatorze anos, na condição de aprendiz </w:t>
      </w:r>
      <w:proofErr w:type="gramStart"/>
      <w:r w:rsidR="00EA5D67" w:rsidRPr="00511A5E">
        <w:rPr>
          <w:rFonts w:ascii="Calibri" w:eastAsia="Times New Roman" w:hAnsi="Calibri" w:cs="Calibri"/>
          <w:color w:val="000000"/>
          <w:sz w:val="22"/>
          <w:szCs w:val="22"/>
          <w:lang w:eastAsia="pt-BR"/>
        </w:rPr>
        <w:t xml:space="preserve">( </w:t>
      </w:r>
      <w:r w:rsidRPr="00511A5E">
        <w:rPr>
          <w:rFonts w:ascii="Calibri" w:eastAsia="Times New Roman" w:hAnsi="Calibri" w:cs="Calibri"/>
          <w:color w:val="000000"/>
          <w:sz w:val="22"/>
          <w:szCs w:val="22"/>
          <w:lang w:eastAsia="pt-BR"/>
        </w:rPr>
        <w:t xml:space="preserve">     </w:t>
      </w:r>
      <w:proofErr w:type="gramEnd"/>
      <w:r w:rsidRPr="00511A5E">
        <w:rPr>
          <w:rFonts w:ascii="Calibri" w:eastAsia="Times New Roman" w:hAnsi="Calibri" w:cs="Calibri"/>
          <w:color w:val="000000"/>
          <w:sz w:val="22"/>
          <w:szCs w:val="22"/>
          <w:lang w:eastAsia="pt-BR"/>
        </w:rPr>
        <w:t>)</w:t>
      </w:r>
    </w:p>
    <w:p w14:paraId="04B9721F" w14:textId="77777777" w:rsidR="00C94F24" w:rsidRPr="00511A5E" w:rsidRDefault="00C94F24" w:rsidP="00C94F24">
      <w:pPr>
        <w:tabs>
          <w:tab w:val="left" w:pos="3120"/>
        </w:tabs>
        <w:autoSpaceDE w:val="0"/>
        <w:autoSpaceDN w:val="0"/>
        <w:adjustRightInd w:val="0"/>
        <w:spacing w:after="0"/>
        <w:jc w:val="both"/>
        <w:rPr>
          <w:rFonts w:ascii="Calibri" w:eastAsia="Times New Roman" w:hAnsi="Calibri" w:cs="Calibri"/>
          <w:color w:val="000000"/>
          <w:sz w:val="22"/>
          <w:szCs w:val="22"/>
          <w:lang w:eastAsia="pt-BR"/>
        </w:rPr>
      </w:pPr>
      <w:r w:rsidRPr="00511A5E">
        <w:rPr>
          <w:rFonts w:ascii="Calibri" w:eastAsia="Times New Roman" w:hAnsi="Calibri" w:cs="Calibri"/>
          <w:color w:val="000000"/>
          <w:sz w:val="22"/>
          <w:szCs w:val="22"/>
          <w:lang w:eastAsia="pt-BR"/>
        </w:rPr>
        <w:t>(Observação: em caso afirmativo, assinalar a ressalva acima</w:t>
      </w:r>
      <w:proofErr w:type="gramStart"/>
      <w:r w:rsidRPr="00511A5E">
        <w:rPr>
          <w:rFonts w:ascii="Calibri" w:eastAsia="Times New Roman" w:hAnsi="Calibri" w:cs="Calibri"/>
          <w:color w:val="000000"/>
          <w:sz w:val="22"/>
          <w:szCs w:val="22"/>
          <w:lang w:eastAsia="pt-BR"/>
        </w:rPr>
        <w:t>)</w:t>
      </w:r>
      <w:proofErr w:type="gramEnd"/>
    </w:p>
    <w:p w14:paraId="595BD3D2" w14:textId="77777777" w:rsidR="00C94F24" w:rsidRPr="00511A5E" w:rsidRDefault="00C94F24" w:rsidP="00C94F24">
      <w:pPr>
        <w:tabs>
          <w:tab w:val="left" w:pos="3120"/>
        </w:tabs>
        <w:autoSpaceDE w:val="0"/>
        <w:autoSpaceDN w:val="0"/>
        <w:adjustRightInd w:val="0"/>
        <w:spacing w:after="0"/>
        <w:jc w:val="both"/>
        <w:rPr>
          <w:rFonts w:ascii="Calibri" w:eastAsia="Times New Roman" w:hAnsi="Calibri" w:cs="Calibri"/>
          <w:color w:val="000000"/>
          <w:sz w:val="22"/>
          <w:szCs w:val="22"/>
          <w:lang w:eastAsia="pt-BR"/>
        </w:rPr>
      </w:pPr>
    </w:p>
    <w:p w14:paraId="32DA00D9" w14:textId="77777777" w:rsidR="00C94F24" w:rsidRPr="00511A5E" w:rsidRDefault="00C94F24" w:rsidP="00C94F24">
      <w:pPr>
        <w:tabs>
          <w:tab w:val="left" w:pos="3120"/>
        </w:tabs>
        <w:autoSpaceDE w:val="0"/>
        <w:autoSpaceDN w:val="0"/>
        <w:adjustRightInd w:val="0"/>
        <w:spacing w:after="0"/>
        <w:jc w:val="both"/>
        <w:rPr>
          <w:rFonts w:ascii="Calibri" w:eastAsia="Times New Roman" w:hAnsi="Calibri" w:cs="Calibri"/>
          <w:color w:val="000000"/>
          <w:sz w:val="22"/>
          <w:szCs w:val="22"/>
          <w:lang w:eastAsia="pt-BR"/>
        </w:rPr>
      </w:pPr>
    </w:p>
    <w:p w14:paraId="705F4B56" w14:textId="77777777" w:rsidR="00C94F24" w:rsidRPr="00511A5E" w:rsidRDefault="00C94F24" w:rsidP="00C94F24">
      <w:pPr>
        <w:autoSpaceDE w:val="0"/>
        <w:autoSpaceDN w:val="0"/>
        <w:adjustRightInd w:val="0"/>
        <w:spacing w:after="0"/>
        <w:jc w:val="right"/>
        <w:rPr>
          <w:rFonts w:ascii="Calibri" w:eastAsia="Times New Roman" w:hAnsi="Calibri" w:cs="Calibri"/>
          <w:sz w:val="22"/>
          <w:szCs w:val="22"/>
          <w:lang w:eastAsia="pt-BR"/>
        </w:rPr>
      </w:pPr>
      <w:r w:rsidRPr="00511A5E">
        <w:rPr>
          <w:rFonts w:ascii="Calibri" w:eastAsia="Times New Roman" w:hAnsi="Calibri" w:cs="Calibri"/>
          <w:sz w:val="22"/>
          <w:szCs w:val="22"/>
          <w:lang w:eastAsia="pt-BR"/>
        </w:rPr>
        <w:t>________________________ (___), em ______ de______________</w:t>
      </w:r>
      <w:r w:rsidR="008516D4">
        <w:rPr>
          <w:rFonts w:ascii="Calibri" w:eastAsia="Times New Roman" w:hAnsi="Calibri" w:cs="Calibri"/>
          <w:sz w:val="22"/>
          <w:szCs w:val="22"/>
          <w:lang w:eastAsia="pt-BR"/>
        </w:rPr>
        <w:t>20__</w:t>
      </w:r>
      <w:r w:rsidRPr="00511A5E">
        <w:rPr>
          <w:rFonts w:ascii="Calibri" w:eastAsia="Times New Roman" w:hAnsi="Calibri" w:cs="Calibri"/>
          <w:sz w:val="22"/>
          <w:szCs w:val="22"/>
          <w:lang w:eastAsia="pt-BR"/>
        </w:rPr>
        <w:t>.</w:t>
      </w:r>
    </w:p>
    <w:p w14:paraId="12DA1F86" w14:textId="77777777" w:rsidR="00C94F24" w:rsidRPr="00511A5E" w:rsidRDefault="00C94F24" w:rsidP="00C94F24">
      <w:pPr>
        <w:autoSpaceDE w:val="0"/>
        <w:autoSpaceDN w:val="0"/>
        <w:adjustRightInd w:val="0"/>
        <w:spacing w:after="0"/>
        <w:rPr>
          <w:rFonts w:ascii="Calibri" w:eastAsia="Times New Roman" w:hAnsi="Calibri" w:cs="Calibri"/>
          <w:sz w:val="22"/>
          <w:szCs w:val="22"/>
          <w:lang w:eastAsia="pt-BR"/>
        </w:rPr>
      </w:pPr>
    </w:p>
    <w:p w14:paraId="54F82621" w14:textId="77777777" w:rsidR="00C94F24" w:rsidRPr="00511A5E" w:rsidRDefault="00C94F24" w:rsidP="00C94F24">
      <w:pPr>
        <w:autoSpaceDE w:val="0"/>
        <w:autoSpaceDN w:val="0"/>
        <w:adjustRightInd w:val="0"/>
        <w:spacing w:after="0"/>
        <w:rPr>
          <w:rFonts w:ascii="Calibri" w:eastAsia="Times New Roman" w:hAnsi="Calibri" w:cs="Calibri"/>
          <w:sz w:val="22"/>
          <w:szCs w:val="22"/>
          <w:lang w:eastAsia="pt-BR"/>
        </w:rPr>
      </w:pPr>
    </w:p>
    <w:p w14:paraId="4EDBA0A5" w14:textId="77777777" w:rsidR="00C94F24" w:rsidRDefault="00C94F24" w:rsidP="00C94F24">
      <w:pPr>
        <w:autoSpaceDE w:val="0"/>
        <w:autoSpaceDN w:val="0"/>
        <w:adjustRightInd w:val="0"/>
        <w:spacing w:after="0"/>
        <w:rPr>
          <w:rFonts w:ascii="Calibri" w:eastAsia="Times New Roman" w:hAnsi="Calibri" w:cs="Calibri"/>
          <w:sz w:val="22"/>
          <w:szCs w:val="22"/>
          <w:lang w:eastAsia="pt-BR"/>
        </w:rPr>
      </w:pPr>
    </w:p>
    <w:p w14:paraId="5AAEBFEB" w14:textId="77777777" w:rsidR="006A3CC8" w:rsidRDefault="006A3CC8" w:rsidP="00C94F24">
      <w:pPr>
        <w:autoSpaceDE w:val="0"/>
        <w:autoSpaceDN w:val="0"/>
        <w:adjustRightInd w:val="0"/>
        <w:spacing w:after="0"/>
        <w:rPr>
          <w:rFonts w:ascii="Calibri" w:eastAsia="Times New Roman" w:hAnsi="Calibri" w:cs="Calibri"/>
          <w:sz w:val="22"/>
          <w:szCs w:val="22"/>
          <w:lang w:eastAsia="pt-BR"/>
        </w:rPr>
      </w:pPr>
    </w:p>
    <w:p w14:paraId="7D057C60" w14:textId="77777777" w:rsidR="006A3CC8" w:rsidRDefault="006A3CC8" w:rsidP="00C94F24">
      <w:pPr>
        <w:autoSpaceDE w:val="0"/>
        <w:autoSpaceDN w:val="0"/>
        <w:adjustRightInd w:val="0"/>
        <w:spacing w:after="0"/>
        <w:rPr>
          <w:rFonts w:ascii="Calibri" w:eastAsia="Times New Roman" w:hAnsi="Calibri" w:cs="Calibri"/>
          <w:sz w:val="22"/>
          <w:szCs w:val="22"/>
          <w:lang w:eastAsia="pt-BR"/>
        </w:rPr>
      </w:pPr>
    </w:p>
    <w:p w14:paraId="56815F31" w14:textId="77777777" w:rsidR="006A3CC8" w:rsidRDefault="006A3CC8" w:rsidP="00C94F24">
      <w:pPr>
        <w:autoSpaceDE w:val="0"/>
        <w:autoSpaceDN w:val="0"/>
        <w:adjustRightInd w:val="0"/>
        <w:spacing w:after="0"/>
        <w:rPr>
          <w:rFonts w:ascii="Calibri" w:eastAsia="Times New Roman" w:hAnsi="Calibri" w:cs="Calibri"/>
          <w:sz w:val="22"/>
          <w:szCs w:val="22"/>
          <w:lang w:eastAsia="pt-BR"/>
        </w:rPr>
      </w:pPr>
    </w:p>
    <w:p w14:paraId="3C2DBF6E" w14:textId="77777777" w:rsidR="006A3CC8" w:rsidRPr="00511A5E" w:rsidRDefault="006A3CC8" w:rsidP="00C94F24">
      <w:pPr>
        <w:autoSpaceDE w:val="0"/>
        <w:autoSpaceDN w:val="0"/>
        <w:adjustRightInd w:val="0"/>
        <w:spacing w:after="0"/>
        <w:rPr>
          <w:rFonts w:ascii="Calibri" w:eastAsia="Times New Roman" w:hAnsi="Calibri" w:cs="Calibri"/>
          <w:sz w:val="22"/>
          <w:szCs w:val="22"/>
          <w:lang w:eastAsia="pt-BR"/>
        </w:rPr>
      </w:pPr>
    </w:p>
    <w:p w14:paraId="4215B6A1" w14:textId="77777777" w:rsidR="00C94F24" w:rsidRPr="00511A5E" w:rsidRDefault="00C94F24" w:rsidP="00C94F24">
      <w:pPr>
        <w:autoSpaceDE w:val="0"/>
        <w:autoSpaceDN w:val="0"/>
        <w:adjustRightInd w:val="0"/>
        <w:spacing w:after="0"/>
        <w:rPr>
          <w:rFonts w:ascii="Calibri" w:eastAsia="Times New Roman" w:hAnsi="Calibri" w:cs="Calibri"/>
          <w:sz w:val="22"/>
          <w:szCs w:val="22"/>
          <w:lang w:eastAsia="pt-BR"/>
        </w:rPr>
      </w:pPr>
    </w:p>
    <w:p w14:paraId="560C05E5" w14:textId="77777777" w:rsidR="00C94F24" w:rsidRPr="00511A5E" w:rsidRDefault="00C94F24" w:rsidP="00C94F24">
      <w:pPr>
        <w:autoSpaceDE w:val="0"/>
        <w:autoSpaceDN w:val="0"/>
        <w:adjustRightInd w:val="0"/>
        <w:spacing w:after="0"/>
        <w:rPr>
          <w:rFonts w:ascii="Calibri" w:eastAsia="Times New Roman" w:hAnsi="Calibri" w:cs="Calibri"/>
          <w:sz w:val="22"/>
          <w:szCs w:val="22"/>
          <w:lang w:eastAsia="pt-BR"/>
        </w:rPr>
      </w:pPr>
    </w:p>
    <w:p w14:paraId="264B0001" w14:textId="77777777" w:rsidR="00C94F24" w:rsidRPr="00511A5E" w:rsidRDefault="00C94F24" w:rsidP="00C94F24">
      <w:pPr>
        <w:autoSpaceDE w:val="0"/>
        <w:autoSpaceDN w:val="0"/>
        <w:adjustRightInd w:val="0"/>
        <w:spacing w:after="0"/>
        <w:jc w:val="center"/>
        <w:rPr>
          <w:rFonts w:ascii="Calibri" w:eastAsia="Times New Roman" w:hAnsi="Calibri" w:cs="Calibri"/>
          <w:sz w:val="22"/>
          <w:szCs w:val="22"/>
          <w:lang w:eastAsia="pt-BR"/>
        </w:rPr>
      </w:pPr>
      <w:r w:rsidRPr="00511A5E">
        <w:rPr>
          <w:rFonts w:ascii="Calibri" w:eastAsia="Times New Roman" w:hAnsi="Calibri" w:cs="Calibri"/>
          <w:sz w:val="22"/>
          <w:szCs w:val="22"/>
          <w:lang w:eastAsia="pt-BR"/>
        </w:rPr>
        <w:t>_______________________________________________</w:t>
      </w:r>
    </w:p>
    <w:p w14:paraId="264BE9BA" w14:textId="77777777" w:rsidR="00C94F24" w:rsidRPr="00511A5E" w:rsidRDefault="00C94F24" w:rsidP="00C94F24">
      <w:pPr>
        <w:autoSpaceDE w:val="0"/>
        <w:autoSpaceDN w:val="0"/>
        <w:adjustRightInd w:val="0"/>
        <w:spacing w:after="0"/>
        <w:jc w:val="center"/>
        <w:rPr>
          <w:rFonts w:ascii="Calibri" w:eastAsia="Times New Roman" w:hAnsi="Calibri" w:cs="Calibri"/>
          <w:sz w:val="22"/>
          <w:szCs w:val="22"/>
          <w:lang w:eastAsia="pt-BR"/>
        </w:rPr>
      </w:pPr>
      <w:r w:rsidRPr="00511A5E">
        <w:rPr>
          <w:rFonts w:ascii="Calibri" w:eastAsia="Times New Roman" w:hAnsi="Calibri" w:cs="Calibri"/>
          <w:sz w:val="22"/>
          <w:szCs w:val="22"/>
          <w:lang w:eastAsia="pt-BR"/>
        </w:rPr>
        <w:t xml:space="preserve">Carimbo da Empresa identificando a Razão Social, </w:t>
      </w:r>
      <w:proofErr w:type="gramStart"/>
      <w:r w:rsidRPr="00511A5E">
        <w:rPr>
          <w:rFonts w:ascii="Calibri" w:eastAsia="Times New Roman" w:hAnsi="Calibri" w:cs="Calibri"/>
          <w:sz w:val="22"/>
          <w:szCs w:val="22"/>
          <w:lang w:eastAsia="pt-BR"/>
        </w:rPr>
        <w:t>CNPJ</w:t>
      </w:r>
      <w:proofErr w:type="gramEnd"/>
    </w:p>
    <w:p w14:paraId="4952435C" w14:textId="77777777" w:rsidR="00C94F24" w:rsidRPr="00511A5E" w:rsidRDefault="00C94F24" w:rsidP="00C94F24">
      <w:pPr>
        <w:autoSpaceDE w:val="0"/>
        <w:autoSpaceDN w:val="0"/>
        <w:adjustRightInd w:val="0"/>
        <w:spacing w:after="0"/>
        <w:jc w:val="center"/>
        <w:rPr>
          <w:rFonts w:ascii="Calibri" w:eastAsia="Times New Roman" w:hAnsi="Calibri" w:cs="Calibri"/>
          <w:sz w:val="22"/>
          <w:szCs w:val="22"/>
          <w:lang w:eastAsia="pt-BR"/>
        </w:rPr>
      </w:pPr>
      <w:proofErr w:type="gramStart"/>
      <w:r w:rsidRPr="00511A5E">
        <w:rPr>
          <w:rFonts w:ascii="Calibri" w:eastAsia="Times New Roman" w:hAnsi="Calibri" w:cs="Calibri"/>
          <w:sz w:val="22"/>
          <w:szCs w:val="22"/>
          <w:lang w:eastAsia="pt-BR"/>
        </w:rPr>
        <w:t>e</w:t>
      </w:r>
      <w:proofErr w:type="gramEnd"/>
      <w:r w:rsidRPr="00511A5E">
        <w:rPr>
          <w:rFonts w:ascii="Calibri" w:eastAsia="Times New Roman" w:hAnsi="Calibri" w:cs="Calibri"/>
          <w:sz w:val="22"/>
          <w:szCs w:val="22"/>
          <w:lang w:eastAsia="pt-BR"/>
        </w:rPr>
        <w:t xml:space="preserve"> Assinatura do Representante Legal.</w:t>
      </w:r>
    </w:p>
    <w:p w14:paraId="73EF0280" w14:textId="77777777" w:rsidR="00C94F24" w:rsidRDefault="00C94F24" w:rsidP="00C94F24">
      <w:pPr>
        <w:spacing w:after="0"/>
        <w:rPr>
          <w:rFonts w:asciiTheme="minorHAnsi" w:eastAsia="Times New Roman" w:hAnsiTheme="minorHAnsi" w:cstheme="minorHAnsi"/>
          <w:b/>
          <w:bCs/>
          <w:sz w:val="22"/>
          <w:szCs w:val="22"/>
          <w:lang w:eastAsia="pt-BR"/>
        </w:rPr>
      </w:pPr>
      <w:r>
        <w:rPr>
          <w:rFonts w:asciiTheme="minorHAnsi" w:eastAsia="Times New Roman" w:hAnsiTheme="minorHAnsi" w:cstheme="minorHAnsi"/>
          <w:b/>
          <w:bCs/>
          <w:sz w:val="22"/>
          <w:szCs w:val="22"/>
          <w:lang w:eastAsia="pt-BR"/>
        </w:rPr>
        <w:br w:type="page"/>
      </w:r>
    </w:p>
    <w:p w14:paraId="10C808D9" w14:textId="77777777" w:rsidR="00EA398D" w:rsidRDefault="00EA398D" w:rsidP="00C94F24">
      <w:pPr>
        <w:keepNext/>
        <w:autoSpaceDE w:val="0"/>
        <w:autoSpaceDN w:val="0"/>
        <w:adjustRightInd w:val="0"/>
        <w:spacing w:after="0"/>
        <w:jc w:val="center"/>
        <w:rPr>
          <w:rFonts w:asciiTheme="minorHAnsi" w:eastAsia="Times New Roman" w:hAnsiTheme="minorHAnsi" w:cstheme="minorHAnsi"/>
          <w:b/>
          <w:bCs/>
          <w:sz w:val="22"/>
          <w:szCs w:val="22"/>
          <w:lang w:eastAsia="pt-BR"/>
        </w:rPr>
      </w:pPr>
    </w:p>
    <w:p w14:paraId="333FDFC9" w14:textId="77777777" w:rsidR="00C94F24" w:rsidRPr="00511A5E" w:rsidRDefault="008516D4" w:rsidP="00C94F24">
      <w:pPr>
        <w:keepNext/>
        <w:autoSpaceDE w:val="0"/>
        <w:autoSpaceDN w:val="0"/>
        <w:adjustRightInd w:val="0"/>
        <w:spacing w:after="0"/>
        <w:jc w:val="center"/>
        <w:rPr>
          <w:rFonts w:asciiTheme="minorHAnsi" w:eastAsia="Times New Roman" w:hAnsiTheme="minorHAnsi" w:cstheme="minorHAnsi"/>
          <w:b/>
          <w:bCs/>
          <w:sz w:val="22"/>
          <w:szCs w:val="22"/>
          <w:lang w:eastAsia="pt-BR"/>
        </w:rPr>
      </w:pPr>
      <w:r>
        <w:rPr>
          <w:rFonts w:asciiTheme="minorHAnsi" w:eastAsia="Times New Roman" w:hAnsiTheme="minorHAnsi" w:cstheme="minorHAnsi"/>
          <w:b/>
          <w:bCs/>
          <w:sz w:val="22"/>
          <w:szCs w:val="22"/>
          <w:lang w:eastAsia="pt-BR"/>
        </w:rPr>
        <w:t>ANEXO II</w:t>
      </w:r>
      <w:r w:rsidR="00472753">
        <w:rPr>
          <w:rFonts w:asciiTheme="minorHAnsi" w:eastAsia="Times New Roman" w:hAnsiTheme="minorHAnsi" w:cstheme="minorHAnsi"/>
          <w:b/>
          <w:bCs/>
          <w:sz w:val="22"/>
          <w:szCs w:val="22"/>
          <w:lang w:eastAsia="pt-BR"/>
        </w:rPr>
        <w:t>I</w:t>
      </w:r>
    </w:p>
    <w:p w14:paraId="215FED37" w14:textId="37C0E960" w:rsidR="00C94F24" w:rsidRDefault="00C94F24" w:rsidP="00F848B9">
      <w:pPr>
        <w:keepNext/>
        <w:autoSpaceDE w:val="0"/>
        <w:autoSpaceDN w:val="0"/>
        <w:adjustRightInd w:val="0"/>
        <w:spacing w:after="0"/>
        <w:jc w:val="center"/>
        <w:rPr>
          <w:rFonts w:asciiTheme="minorHAnsi" w:eastAsia="Calibri" w:hAnsiTheme="minorHAnsi" w:cstheme="minorHAnsi"/>
          <w:b/>
          <w:bCs/>
          <w:sz w:val="22"/>
          <w:szCs w:val="22"/>
          <w:lang w:eastAsia="pt-BR"/>
        </w:rPr>
      </w:pPr>
      <w:r w:rsidRPr="002D7F60">
        <w:rPr>
          <w:rFonts w:asciiTheme="minorHAnsi" w:eastAsia="Times New Roman" w:hAnsiTheme="minorHAnsi" w:cstheme="minorHAnsi"/>
          <w:b/>
          <w:bCs/>
          <w:sz w:val="22"/>
          <w:szCs w:val="22"/>
          <w:lang w:eastAsia="pt-BR"/>
        </w:rPr>
        <w:t xml:space="preserve">CREDENCIAMENTO PROCESSO Nº </w:t>
      </w:r>
      <w:r w:rsidR="00F848B9" w:rsidRPr="00172DBE">
        <w:rPr>
          <w:rFonts w:asciiTheme="minorHAnsi" w:eastAsia="Calibri" w:hAnsiTheme="minorHAnsi" w:cstheme="minorHAnsi"/>
          <w:b/>
          <w:bCs/>
          <w:sz w:val="22"/>
          <w:szCs w:val="22"/>
          <w:lang w:eastAsia="pt-BR"/>
        </w:rPr>
        <w:t>43/2024 – FMS</w:t>
      </w:r>
    </w:p>
    <w:p w14:paraId="65081524" w14:textId="77777777" w:rsidR="00EA398D" w:rsidRPr="002D7F60" w:rsidRDefault="00EA398D" w:rsidP="00F848B9">
      <w:pPr>
        <w:keepNext/>
        <w:autoSpaceDE w:val="0"/>
        <w:autoSpaceDN w:val="0"/>
        <w:adjustRightInd w:val="0"/>
        <w:spacing w:after="0"/>
        <w:jc w:val="center"/>
        <w:rPr>
          <w:rFonts w:asciiTheme="minorHAnsi" w:eastAsia="Times New Roman" w:hAnsiTheme="minorHAnsi" w:cstheme="minorHAnsi"/>
          <w:b/>
          <w:bCs/>
          <w:sz w:val="22"/>
          <w:szCs w:val="22"/>
          <w:lang w:eastAsia="pt-BR"/>
        </w:rPr>
      </w:pPr>
    </w:p>
    <w:p w14:paraId="781C1EFC" w14:textId="77777777" w:rsidR="00C94F24" w:rsidRPr="002D7F60" w:rsidRDefault="00C94F24" w:rsidP="00C94F24">
      <w:pPr>
        <w:autoSpaceDE w:val="0"/>
        <w:autoSpaceDN w:val="0"/>
        <w:adjustRightInd w:val="0"/>
        <w:spacing w:after="0"/>
        <w:jc w:val="center"/>
        <w:rPr>
          <w:rFonts w:asciiTheme="minorHAnsi" w:eastAsia="Times New Roman" w:hAnsiTheme="minorHAnsi" w:cstheme="minorHAnsi"/>
          <w:b/>
          <w:bCs/>
          <w:sz w:val="22"/>
          <w:szCs w:val="22"/>
          <w:lang w:eastAsia="pt-BR"/>
        </w:rPr>
      </w:pPr>
    </w:p>
    <w:p w14:paraId="69DD98BD" w14:textId="77777777" w:rsidR="00C94F24" w:rsidRPr="002D7F60" w:rsidRDefault="00C94F24" w:rsidP="00C94F24">
      <w:pPr>
        <w:keepNext/>
        <w:autoSpaceDE w:val="0"/>
        <w:autoSpaceDN w:val="0"/>
        <w:adjustRightInd w:val="0"/>
        <w:spacing w:after="0"/>
        <w:jc w:val="center"/>
        <w:rPr>
          <w:rFonts w:asciiTheme="minorHAnsi" w:eastAsia="Times New Roman" w:hAnsiTheme="minorHAnsi" w:cstheme="minorHAnsi"/>
          <w:b/>
          <w:bCs/>
          <w:sz w:val="22"/>
          <w:szCs w:val="22"/>
          <w:u w:val="single"/>
          <w:lang w:eastAsia="pt-BR"/>
        </w:rPr>
      </w:pPr>
      <w:r w:rsidRPr="002D7F60">
        <w:rPr>
          <w:rFonts w:asciiTheme="minorHAnsi" w:eastAsia="Times New Roman" w:hAnsiTheme="minorHAnsi" w:cstheme="minorHAnsi"/>
          <w:b/>
          <w:bCs/>
          <w:sz w:val="22"/>
          <w:szCs w:val="22"/>
          <w:u w:val="single"/>
          <w:lang w:eastAsia="pt-BR"/>
        </w:rPr>
        <w:t>DECLARAÇÃO DE IDONEIDADE</w:t>
      </w:r>
    </w:p>
    <w:p w14:paraId="753979C7" w14:textId="77777777" w:rsidR="00C94F24" w:rsidRPr="002D7F60" w:rsidRDefault="00C94F24" w:rsidP="00C94F24">
      <w:pPr>
        <w:autoSpaceDE w:val="0"/>
        <w:autoSpaceDN w:val="0"/>
        <w:adjustRightInd w:val="0"/>
        <w:spacing w:after="0"/>
        <w:rPr>
          <w:rFonts w:asciiTheme="minorHAnsi" w:eastAsia="Times New Roman" w:hAnsiTheme="minorHAnsi" w:cstheme="minorHAnsi"/>
          <w:b/>
          <w:bCs/>
          <w:sz w:val="22"/>
          <w:szCs w:val="22"/>
          <w:lang w:eastAsia="pt-BR"/>
        </w:rPr>
      </w:pPr>
    </w:p>
    <w:p w14:paraId="3901AF72" w14:textId="089C1937" w:rsidR="00C94F24" w:rsidRDefault="00C94F24" w:rsidP="00C94F24">
      <w:pPr>
        <w:autoSpaceDE w:val="0"/>
        <w:autoSpaceDN w:val="0"/>
        <w:adjustRightInd w:val="0"/>
        <w:spacing w:after="0"/>
        <w:ind w:firstLine="708"/>
        <w:jc w:val="both"/>
        <w:rPr>
          <w:rFonts w:ascii="Calibri" w:eastAsia="Times New Roman" w:hAnsi="Calibri" w:cs="Calibri"/>
          <w:sz w:val="22"/>
          <w:szCs w:val="22"/>
          <w:lang w:eastAsia="pt-BR"/>
        </w:rPr>
      </w:pPr>
      <w:r w:rsidRPr="00CF3388">
        <w:rPr>
          <w:rFonts w:ascii="Calibri" w:eastAsia="Times New Roman" w:hAnsi="Calibri" w:cs="Calibri"/>
          <w:b/>
          <w:sz w:val="22"/>
          <w:szCs w:val="22"/>
          <w:lang w:eastAsia="pt-BR"/>
        </w:rPr>
        <w:t>Declaramos</w:t>
      </w:r>
      <w:r w:rsidRPr="00CF3388">
        <w:rPr>
          <w:rFonts w:ascii="Calibri" w:eastAsia="Times New Roman" w:hAnsi="Calibri" w:cs="Calibri"/>
          <w:sz w:val="22"/>
          <w:szCs w:val="22"/>
          <w:lang w:eastAsia="pt-BR"/>
        </w:rPr>
        <w:t xml:space="preserve">, para os fins de direito, na qualidade de proponente do procedimento licitatório, sob a modalidade </w:t>
      </w:r>
      <w:r w:rsidR="00EA5D67">
        <w:rPr>
          <w:rFonts w:ascii="Calibri" w:eastAsia="Times New Roman" w:hAnsi="Calibri" w:cs="Calibri"/>
          <w:sz w:val="22"/>
          <w:szCs w:val="22"/>
          <w:lang w:eastAsia="pt-BR"/>
        </w:rPr>
        <w:t>Credenciamento</w:t>
      </w:r>
      <w:r w:rsidRPr="00CF3388">
        <w:rPr>
          <w:rFonts w:ascii="Calibri" w:eastAsia="Times New Roman" w:hAnsi="Calibri" w:cs="Calibri"/>
          <w:sz w:val="22"/>
          <w:szCs w:val="22"/>
          <w:lang w:eastAsia="pt-BR"/>
        </w:rPr>
        <w:t xml:space="preserve"> Processo </w:t>
      </w:r>
      <w:r w:rsidRPr="00F848B9">
        <w:rPr>
          <w:rFonts w:ascii="Calibri" w:eastAsia="Times New Roman" w:hAnsi="Calibri" w:cs="Calibri"/>
          <w:sz w:val="22"/>
          <w:szCs w:val="22"/>
          <w:lang w:eastAsia="pt-BR"/>
        </w:rPr>
        <w:t xml:space="preserve">nº </w:t>
      </w:r>
      <w:r w:rsidR="00F848B9" w:rsidRPr="00F848B9">
        <w:rPr>
          <w:rFonts w:asciiTheme="minorHAnsi" w:eastAsia="Calibri" w:hAnsiTheme="minorHAnsi" w:cstheme="minorHAnsi"/>
          <w:bCs/>
          <w:sz w:val="22"/>
          <w:szCs w:val="22"/>
          <w:lang w:eastAsia="pt-BR"/>
        </w:rPr>
        <w:t>43/2024 – FMS</w:t>
      </w:r>
      <w:r w:rsidRPr="00CF3388">
        <w:rPr>
          <w:rFonts w:ascii="Calibri" w:eastAsia="Times New Roman" w:hAnsi="Calibri" w:cs="Calibri"/>
          <w:sz w:val="22"/>
          <w:szCs w:val="22"/>
          <w:lang w:eastAsia="pt-BR"/>
        </w:rPr>
        <w:t>, instaurado pela Prefeitura Municipal de Guaramirim, que não fomos declarados inidôneos para licitar ou contratar com o Poder Público, em qualquer de suas esferas.</w:t>
      </w:r>
    </w:p>
    <w:p w14:paraId="10B46E7A" w14:textId="77777777" w:rsidR="008516D4" w:rsidRPr="00CF3388" w:rsidRDefault="008516D4" w:rsidP="00C94F24">
      <w:pPr>
        <w:autoSpaceDE w:val="0"/>
        <w:autoSpaceDN w:val="0"/>
        <w:adjustRightInd w:val="0"/>
        <w:spacing w:after="0"/>
        <w:ind w:firstLine="708"/>
        <w:jc w:val="both"/>
        <w:rPr>
          <w:rFonts w:ascii="Calibri" w:eastAsia="Times New Roman" w:hAnsi="Calibri" w:cs="Calibri"/>
          <w:sz w:val="22"/>
          <w:szCs w:val="22"/>
          <w:lang w:eastAsia="pt-BR"/>
        </w:rPr>
      </w:pPr>
    </w:p>
    <w:p w14:paraId="74FEEB6D" w14:textId="77777777" w:rsidR="00C94F24" w:rsidRPr="00CF3388" w:rsidRDefault="00C94F24" w:rsidP="00C94F24">
      <w:pPr>
        <w:autoSpaceDE w:val="0"/>
        <w:autoSpaceDN w:val="0"/>
        <w:adjustRightInd w:val="0"/>
        <w:spacing w:after="0"/>
        <w:ind w:firstLine="708"/>
        <w:jc w:val="both"/>
        <w:rPr>
          <w:rFonts w:ascii="Calibri" w:eastAsia="Times New Roman" w:hAnsi="Calibri" w:cs="Calibri"/>
          <w:sz w:val="22"/>
          <w:szCs w:val="22"/>
          <w:lang w:eastAsia="pt-BR"/>
        </w:rPr>
      </w:pPr>
      <w:r w:rsidRPr="00CF3388">
        <w:rPr>
          <w:rFonts w:ascii="Calibri" w:eastAsia="Times New Roman" w:hAnsi="Calibri" w:cs="Calibri"/>
          <w:sz w:val="22"/>
          <w:szCs w:val="22"/>
          <w:lang w:eastAsia="pt-BR"/>
        </w:rPr>
        <w:t>Por expressão da verdade, firmamos o presente.</w:t>
      </w:r>
    </w:p>
    <w:p w14:paraId="729A9BC5" w14:textId="77777777" w:rsidR="00C94F24" w:rsidRDefault="00C94F24" w:rsidP="00C94F24">
      <w:pPr>
        <w:autoSpaceDE w:val="0"/>
        <w:autoSpaceDN w:val="0"/>
        <w:adjustRightInd w:val="0"/>
        <w:spacing w:after="0"/>
        <w:jc w:val="center"/>
        <w:rPr>
          <w:rFonts w:ascii="Calibri" w:eastAsia="Times New Roman" w:hAnsi="Calibri" w:cs="Calibri"/>
          <w:sz w:val="22"/>
          <w:szCs w:val="22"/>
          <w:lang w:eastAsia="pt-BR"/>
        </w:rPr>
      </w:pPr>
    </w:p>
    <w:p w14:paraId="3056D96A" w14:textId="77777777" w:rsidR="008516D4" w:rsidRPr="00CF3388" w:rsidRDefault="008516D4" w:rsidP="00C94F24">
      <w:pPr>
        <w:autoSpaceDE w:val="0"/>
        <w:autoSpaceDN w:val="0"/>
        <w:adjustRightInd w:val="0"/>
        <w:spacing w:after="0"/>
        <w:jc w:val="center"/>
        <w:rPr>
          <w:rFonts w:ascii="Calibri" w:eastAsia="Times New Roman" w:hAnsi="Calibri" w:cs="Calibri"/>
          <w:sz w:val="22"/>
          <w:szCs w:val="22"/>
          <w:lang w:eastAsia="pt-BR"/>
        </w:rPr>
      </w:pPr>
    </w:p>
    <w:p w14:paraId="0EDF934C" w14:textId="77777777" w:rsidR="00C94F24" w:rsidRPr="00CF3388" w:rsidRDefault="00C94F24" w:rsidP="00C94F24">
      <w:pPr>
        <w:autoSpaceDE w:val="0"/>
        <w:autoSpaceDN w:val="0"/>
        <w:adjustRightInd w:val="0"/>
        <w:spacing w:after="0"/>
        <w:jc w:val="right"/>
        <w:rPr>
          <w:rFonts w:ascii="Calibri" w:eastAsia="Times New Roman" w:hAnsi="Calibri" w:cs="Calibri"/>
          <w:b/>
          <w:bCs/>
          <w:sz w:val="22"/>
          <w:szCs w:val="22"/>
          <w:lang w:eastAsia="pt-BR"/>
        </w:rPr>
      </w:pPr>
      <w:r w:rsidRPr="00CF3388">
        <w:rPr>
          <w:rFonts w:ascii="Calibri" w:eastAsia="Times New Roman" w:hAnsi="Calibri" w:cs="Calibri"/>
          <w:sz w:val="22"/>
          <w:szCs w:val="22"/>
          <w:lang w:eastAsia="pt-BR"/>
        </w:rPr>
        <w:t>________________________ (___), em ______ de______________</w:t>
      </w:r>
      <w:r w:rsidR="00A86E12">
        <w:rPr>
          <w:rFonts w:ascii="Calibri" w:eastAsia="Times New Roman" w:hAnsi="Calibri" w:cs="Calibri"/>
          <w:sz w:val="22"/>
          <w:szCs w:val="22"/>
          <w:lang w:eastAsia="pt-BR"/>
        </w:rPr>
        <w:t>20</w:t>
      </w:r>
      <w:r w:rsidR="008516D4">
        <w:rPr>
          <w:rFonts w:ascii="Calibri" w:eastAsia="Times New Roman" w:hAnsi="Calibri" w:cs="Calibri"/>
          <w:sz w:val="22"/>
          <w:szCs w:val="22"/>
          <w:lang w:eastAsia="pt-BR"/>
        </w:rPr>
        <w:t>___</w:t>
      </w:r>
      <w:r w:rsidRPr="00CF3388">
        <w:rPr>
          <w:rFonts w:ascii="Calibri" w:eastAsia="Times New Roman" w:hAnsi="Calibri" w:cs="Calibri"/>
          <w:sz w:val="22"/>
          <w:szCs w:val="22"/>
          <w:lang w:eastAsia="pt-BR"/>
        </w:rPr>
        <w:t>.</w:t>
      </w:r>
    </w:p>
    <w:p w14:paraId="322291A4" w14:textId="77777777" w:rsidR="00C94F24" w:rsidRPr="00CF3388" w:rsidRDefault="00C94F24" w:rsidP="00C94F24">
      <w:pPr>
        <w:autoSpaceDE w:val="0"/>
        <w:autoSpaceDN w:val="0"/>
        <w:adjustRightInd w:val="0"/>
        <w:spacing w:after="0"/>
        <w:rPr>
          <w:rFonts w:ascii="Calibri" w:eastAsia="Times New Roman" w:hAnsi="Calibri" w:cs="Calibri"/>
          <w:b/>
          <w:bCs/>
          <w:sz w:val="22"/>
          <w:szCs w:val="22"/>
          <w:lang w:eastAsia="pt-BR"/>
        </w:rPr>
      </w:pPr>
    </w:p>
    <w:p w14:paraId="733A21E8" w14:textId="77777777" w:rsidR="00C94F24" w:rsidRPr="00CF3388" w:rsidRDefault="00C94F24" w:rsidP="00C94F24">
      <w:pPr>
        <w:autoSpaceDE w:val="0"/>
        <w:autoSpaceDN w:val="0"/>
        <w:adjustRightInd w:val="0"/>
        <w:spacing w:after="0"/>
        <w:rPr>
          <w:rFonts w:ascii="Calibri" w:eastAsia="Times New Roman" w:hAnsi="Calibri" w:cs="Calibri"/>
          <w:b/>
          <w:bCs/>
          <w:sz w:val="22"/>
          <w:szCs w:val="22"/>
          <w:lang w:eastAsia="pt-BR"/>
        </w:rPr>
      </w:pPr>
    </w:p>
    <w:p w14:paraId="1833BF9D" w14:textId="77777777" w:rsidR="00C94F24" w:rsidRPr="00CF3388" w:rsidRDefault="00C94F24" w:rsidP="00C94F24">
      <w:pPr>
        <w:autoSpaceDE w:val="0"/>
        <w:autoSpaceDN w:val="0"/>
        <w:adjustRightInd w:val="0"/>
        <w:spacing w:after="0"/>
        <w:rPr>
          <w:rFonts w:ascii="Calibri" w:eastAsia="Times New Roman" w:hAnsi="Calibri" w:cs="Calibri"/>
          <w:b/>
          <w:bCs/>
          <w:sz w:val="22"/>
          <w:szCs w:val="22"/>
          <w:lang w:eastAsia="pt-BR"/>
        </w:rPr>
      </w:pPr>
    </w:p>
    <w:p w14:paraId="144AA71B" w14:textId="77777777" w:rsidR="00C94F24" w:rsidRDefault="00C94F24" w:rsidP="00C94F24">
      <w:pPr>
        <w:autoSpaceDE w:val="0"/>
        <w:autoSpaceDN w:val="0"/>
        <w:adjustRightInd w:val="0"/>
        <w:spacing w:after="0"/>
        <w:rPr>
          <w:rFonts w:ascii="Calibri" w:eastAsia="Times New Roman" w:hAnsi="Calibri" w:cs="Calibri"/>
          <w:b/>
          <w:bCs/>
          <w:sz w:val="22"/>
          <w:szCs w:val="22"/>
          <w:lang w:eastAsia="pt-BR"/>
        </w:rPr>
      </w:pPr>
    </w:p>
    <w:p w14:paraId="0EF96BB6" w14:textId="77777777" w:rsidR="006A3CC8" w:rsidRDefault="006A3CC8" w:rsidP="00C94F24">
      <w:pPr>
        <w:autoSpaceDE w:val="0"/>
        <w:autoSpaceDN w:val="0"/>
        <w:adjustRightInd w:val="0"/>
        <w:spacing w:after="0"/>
        <w:rPr>
          <w:rFonts w:ascii="Calibri" w:eastAsia="Times New Roman" w:hAnsi="Calibri" w:cs="Calibri"/>
          <w:b/>
          <w:bCs/>
          <w:sz w:val="22"/>
          <w:szCs w:val="22"/>
          <w:lang w:eastAsia="pt-BR"/>
        </w:rPr>
      </w:pPr>
    </w:p>
    <w:p w14:paraId="11A5E1BD" w14:textId="77777777" w:rsidR="006A3CC8" w:rsidRDefault="006A3CC8" w:rsidP="00C94F24">
      <w:pPr>
        <w:autoSpaceDE w:val="0"/>
        <w:autoSpaceDN w:val="0"/>
        <w:adjustRightInd w:val="0"/>
        <w:spacing w:after="0"/>
        <w:rPr>
          <w:rFonts w:ascii="Calibri" w:eastAsia="Times New Roman" w:hAnsi="Calibri" w:cs="Calibri"/>
          <w:b/>
          <w:bCs/>
          <w:sz w:val="22"/>
          <w:szCs w:val="22"/>
          <w:lang w:eastAsia="pt-BR"/>
        </w:rPr>
      </w:pPr>
    </w:p>
    <w:p w14:paraId="23D1C11D" w14:textId="77777777" w:rsidR="006A3CC8" w:rsidRDefault="006A3CC8" w:rsidP="00C94F24">
      <w:pPr>
        <w:autoSpaceDE w:val="0"/>
        <w:autoSpaceDN w:val="0"/>
        <w:adjustRightInd w:val="0"/>
        <w:spacing w:after="0"/>
        <w:rPr>
          <w:rFonts w:ascii="Calibri" w:eastAsia="Times New Roman" w:hAnsi="Calibri" w:cs="Calibri"/>
          <w:b/>
          <w:bCs/>
          <w:sz w:val="22"/>
          <w:szCs w:val="22"/>
          <w:lang w:eastAsia="pt-BR"/>
        </w:rPr>
      </w:pPr>
    </w:p>
    <w:p w14:paraId="40EA4AE1" w14:textId="77777777" w:rsidR="006A3CC8" w:rsidRPr="00CF3388" w:rsidRDefault="006A3CC8" w:rsidP="00C94F24">
      <w:pPr>
        <w:autoSpaceDE w:val="0"/>
        <w:autoSpaceDN w:val="0"/>
        <w:adjustRightInd w:val="0"/>
        <w:spacing w:after="0"/>
        <w:rPr>
          <w:rFonts w:ascii="Calibri" w:eastAsia="Times New Roman" w:hAnsi="Calibri" w:cs="Calibri"/>
          <w:b/>
          <w:bCs/>
          <w:sz w:val="22"/>
          <w:szCs w:val="22"/>
          <w:lang w:eastAsia="pt-BR"/>
        </w:rPr>
      </w:pPr>
    </w:p>
    <w:p w14:paraId="77476F4E" w14:textId="77777777" w:rsidR="00C94F24" w:rsidRPr="00CF3388" w:rsidRDefault="00C94F24" w:rsidP="00C94F24">
      <w:pPr>
        <w:autoSpaceDE w:val="0"/>
        <w:autoSpaceDN w:val="0"/>
        <w:adjustRightInd w:val="0"/>
        <w:spacing w:after="0"/>
        <w:jc w:val="center"/>
        <w:rPr>
          <w:rFonts w:ascii="Calibri" w:eastAsia="Times New Roman" w:hAnsi="Calibri" w:cs="Calibri"/>
          <w:b/>
          <w:bCs/>
          <w:sz w:val="22"/>
          <w:szCs w:val="22"/>
          <w:lang w:eastAsia="pt-BR"/>
        </w:rPr>
      </w:pPr>
    </w:p>
    <w:p w14:paraId="0A85EDD0" w14:textId="77777777" w:rsidR="006A3CC8" w:rsidRPr="00511A5E" w:rsidRDefault="006A3CC8" w:rsidP="006A3CC8">
      <w:pPr>
        <w:autoSpaceDE w:val="0"/>
        <w:autoSpaceDN w:val="0"/>
        <w:adjustRightInd w:val="0"/>
        <w:spacing w:after="0"/>
        <w:jc w:val="center"/>
        <w:rPr>
          <w:rFonts w:ascii="Calibri" w:eastAsia="Times New Roman" w:hAnsi="Calibri" w:cs="Calibri"/>
          <w:sz w:val="22"/>
          <w:szCs w:val="22"/>
          <w:lang w:eastAsia="pt-BR"/>
        </w:rPr>
      </w:pPr>
      <w:r w:rsidRPr="00511A5E">
        <w:rPr>
          <w:rFonts w:ascii="Calibri" w:eastAsia="Times New Roman" w:hAnsi="Calibri" w:cs="Calibri"/>
          <w:sz w:val="22"/>
          <w:szCs w:val="22"/>
          <w:lang w:eastAsia="pt-BR"/>
        </w:rPr>
        <w:t>_______________________________________________</w:t>
      </w:r>
    </w:p>
    <w:p w14:paraId="4F00FC62" w14:textId="77777777" w:rsidR="006A3CC8" w:rsidRPr="00511A5E" w:rsidRDefault="006A3CC8" w:rsidP="006A3CC8">
      <w:pPr>
        <w:autoSpaceDE w:val="0"/>
        <w:autoSpaceDN w:val="0"/>
        <w:adjustRightInd w:val="0"/>
        <w:spacing w:after="0"/>
        <w:jc w:val="center"/>
        <w:rPr>
          <w:rFonts w:ascii="Calibri" w:eastAsia="Times New Roman" w:hAnsi="Calibri" w:cs="Calibri"/>
          <w:sz w:val="22"/>
          <w:szCs w:val="22"/>
          <w:lang w:eastAsia="pt-BR"/>
        </w:rPr>
      </w:pPr>
      <w:r w:rsidRPr="00511A5E">
        <w:rPr>
          <w:rFonts w:ascii="Calibri" w:eastAsia="Times New Roman" w:hAnsi="Calibri" w:cs="Calibri"/>
          <w:sz w:val="22"/>
          <w:szCs w:val="22"/>
          <w:lang w:eastAsia="pt-BR"/>
        </w:rPr>
        <w:t xml:space="preserve">Carimbo da Empresa identificando a Razão Social, </w:t>
      </w:r>
      <w:proofErr w:type="gramStart"/>
      <w:r w:rsidRPr="00511A5E">
        <w:rPr>
          <w:rFonts w:ascii="Calibri" w:eastAsia="Times New Roman" w:hAnsi="Calibri" w:cs="Calibri"/>
          <w:sz w:val="22"/>
          <w:szCs w:val="22"/>
          <w:lang w:eastAsia="pt-BR"/>
        </w:rPr>
        <w:t>CNPJ</w:t>
      </w:r>
      <w:proofErr w:type="gramEnd"/>
    </w:p>
    <w:p w14:paraId="73DF21CD" w14:textId="77777777" w:rsidR="006A3CC8" w:rsidRPr="00511A5E" w:rsidRDefault="006A3CC8" w:rsidP="006A3CC8">
      <w:pPr>
        <w:autoSpaceDE w:val="0"/>
        <w:autoSpaceDN w:val="0"/>
        <w:adjustRightInd w:val="0"/>
        <w:spacing w:after="0"/>
        <w:jc w:val="center"/>
        <w:rPr>
          <w:rFonts w:ascii="Calibri" w:eastAsia="Times New Roman" w:hAnsi="Calibri" w:cs="Calibri"/>
          <w:sz w:val="22"/>
          <w:szCs w:val="22"/>
          <w:lang w:eastAsia="pt-BR"/>
        </w:rPr>
      </w:pPr>
      <w:proofErr w:type="gramStart"/>
      <w:r w:rsidRPr="00511A5E">
        <w:rPr>
          <w:rFonts w:ascii="Calibri" w:eastAsia="Times New Roman" w:hAnsi="Calibri" w:cs="Calibri"/>
          <w:sz w:val="22"/>
          <w:szCs w:val="22"/>
          <w:lang w:eastAsia="pt-BR"/>
        </w:rPr>
        <w:t>e</w:t>
      </w:r>
      <w:proofErr w:type="gramEnd"/>
      <w:r w:rsidRPr="00511A5E">
        <w:rPr>
          <w:rFonts w:ascii="Calibri" w:eastAsia="Times New Roman" w:hAnsi="Calibri" w:cs="Calibri"/>
          <w:sz w:val="22"/>
          <w:szCs w:val="22"/>
          <w:lang w:eastAsia="pt-BR"/>
        </w:rPr>
        <w:t xml:space="preserve"> Assinatura do Representante Legal.</w:t>
      </w:r>
    </w:p>
    <w:p w14:paraId="5220AC62" w14:textId="77777777" w:rsidR="00C94F24" w:rsidRDefault="00C94F24" w:rsidP="00C94F24">
      <w:pPr>
        <w:spacing w:after="0"/>
        <w:rPr>
          <w:rFonts w:asciiTheme="minorHAnsi" w:eastAsia="Times New Roman" w:hAnsiTheme="minorHAnsi" w:cstheme="minorHAnsi"/>
          <w:b/>
          <w:bCs/>
          <w:sz w:val="22"/>
          <w:szCs w:val="22"/>
          <w:lang w:eastAsia="pt-BR"/>
        </w:rPr>
      </w:pPr>
      <w:r>
        <w:rPr>
          <w:rFonts w:asciiTheme="minorHAnsi" w:eastAsia="Times New Roman" w:hAnsiTheme="minorHAnsi" w:cstheme="minorHAnsi"/>
          <w:b/>
          <w:bCs/>
          <w:sz w:val="22"/>
          <w:szCs w:val="22"/>
          <w:lang w:eastAsia="pt-BR"/>
        </w:rPr>
        <w:br w:type="page"/>
      </w:r>
    </w:p>
    <w:p w14:paraId="4A820FA1" w14:textId="77777777" w:rsidR="008516D4" w:rsidRPr="00511A5E" w:rsidRDefault="008516D4" w:rsidP="008516D4">
      <w:pPr>
        <w:keepNext/>
        <w:autoSpaceDE w:val="0"/>
        <w:autoSpaceDN w:val="0"/>
        <w:adjustRightInd w:val="0"/>
        <w:spacing w:after="0"/>
        <w:jc w:val="center"/>
        <w:rPr>
          <w:rFonts w:asciiTheme="minorHAnsi" w:eastAsia="Times New Roman" w:hAnsiTheme="minorHAnsi" w:cstheme="minorHAnsi"/>
          <w:b/>
          <w:bCs/>
          <w:sz w:val="22"/>
          <w:szCs w:val="22"/>
          <w:lang w:eastAsia="pt-BR"/>
        </w:rPr>
      </w:pPr>
      <w:r>
        <w:rPr>
          <w:rFonts w:asciiTheme="minorHAnsi" w:eastAsia="Times New Roman" w:hAnsiTheme="minorHAnsi" w:cstheme="minorHAnsi"/>
          <w:b/>
          <w:bCs/>
          <w:sz w:val="22"/>
          <w:szCs w:val="22"/>
          <w:lang w:eastAsia="pt-BR"/>
        </w:rPr>
        <w:lastRenderedPageBreak/>
        <w:t>ANEXO I</w:t>
      </w:r>
      <w:r w:rsidR="00472753">
        <w:rPr>
          <w:rFonts w:asciiTheme="minorHAnsi" w:eastAsia="Times New Roman" w:hAnsiTheme="minorHAnsi" w:cstheme="minorHAnsi"/>
          <w:b/>
          <w:bCs/>
          <w:sz w:val="22"/>
          <w:szCs w:val="22"/>
          <w:lang w:eastAsia="pt-BR"/>
        </w:rPr>
        <w:t>V</w:t>
      </w:r>
    </w:p>
    <w:p w14:paraId="2DA680BA" w14:textId="37B22F16" w:rsidR="008516D4" w:rsidRDefault="008516D4" w:rsidP="00F848B9">
      <w:pPr>
        <w:keepNext/>
        <w:autoSpaceDE w:val="0"/>
        <w:autoSpaceDN w:val="0"/>
        <w:adjustRightInd w:val="0"/>
        <w:spacing w:after="0"/>
        <w:jc w:val="center"/>
        <w:rPr>
          <w:rFonts w:asciiTheme="minorHAnsi" w:eastAsia="Calibri" w:hAnsiTheme="minorHAnsi" w:cstheme="minorHAnsi"/>
          <w:b/>
          <w:bCs/>
          <w:sz w:val="22"/>
          <w:szCs w:val="22"/>
          <w:lang w:eastAsia="pt-BR"/>
        </w:rPr>
      </w:pPr>
      <w:r w:rsidRPr="002D7F60">
        <w:rPr>
          <w:rFonts w:asciiTheme="minorHAnsi" w:eastAsia="Times New Roman" w:hAnsiTheme="minorHAnsi" w:cstheme="minorHAnsi"/>
          <w:b/>
          <w:bCs/>
          <w:sz w:val="22"/>
          <w:szCs w:val="22"/>
          <w:lang w:eastAsia="pt-BR"/>
        </w:rPr>
        <w:t xml:space="preserve">CREDENCIAMENTO PROCESSO Nº </w:t>
      </w:r>
      <w:r w:rsidR="00F848B9" w:rsidRPr="00172DBE">
        <w:rPr>
          <w:rFonts w:asciiTheme="minorHAnsi" w:eastAsia="Calibri" w:hAnsiTheme="minorHAnsi" w:cstheme="minorHAnsi"/>
          <w:b/>
          <w:bCs/>
          <w:sz w:val="22"/>
          <w:szCs w:val="22"/>
          <w:lang w:eastAsia="pt-BR"/>
        </w:rPr>
        <w:t>43/2024 – FMS</w:t>
      </w:r>
    </w:p>
    <w:p w14:paraId="49C53E87" w14:textId="77777777" w:rsidR="00F848B9" w:rsidRDefault="00F848B9" w:rsidP="00F848B9">
      <w:pPr>
        <w:keepNext/>
        <w:autoSpaceDE w:val="0"/>
        <w:autoSpaceDN w:val="0"/>
        <w:adjustRightInd w:val="0"/>
        <w:spacing w:after="0"/>
        <w:jc w:val="center"/>
        <w:rPr>
          <w:rFonts w:asciiTheme="minorHAnsi" w:eastAsia="Calibri" w:hAnsiTheme="minorHAnsi" w:cstheme="minorHAnsi"/>
          <w:b/>
          <w:bCs/>
          <w:sz w:val="22"/>
          <w:szCs w:val="22"/>
          <w:lang w:eastAsia="pt-BR"/>
        </w:rPr>
      </w:pPr>
    </w:p>
    <w:p w14:paraId="2EFC8B39" w14:textId="77777777" w:rsidR="00F848B9" w:rsidRDefault="00F848B9" w:rsidP="00F848B9">
      <w:pPr>
        <w:keepNext/>
        <w:autoSpaceDE w:val="0"/>
        <w:autoSpaceDN w:val="0"/>
        <w:adjustRightInd w:val="0"/>
        <w:spacing w:after="0"/>
        <w:jc w:val="center"/>
        <w:rPr>
          <w:rFonts w:asciiTheme="minorHAnsi" w:hAnsiTheme="minorHAnsi" w:cstheme="minorHAnsi"/>
          <w:b/>
          <w:sz w:val="22"/>
          <w:szCs w:val="22"/>
          <w:u w:val="single"/>
        </w:rPr>
      </w:pPr>
    </w:p>
    <w:p w14:paraId="67A53A75" w14:textId="77777777" w:rsidR="008516D4" w:rsidRPr="003A2EC7" w:rsidRDefault="008516D4" w:rsidP="008516D4">
      <w:pPr>
        <w:autoSpaceDE w:val="0"/>
        <w:autoSpaceDN w:val="0"/>
        <w:adjustRightInd w:val="0"/>
        <w:jc w:val="center"/>
        <w:rPr>
          <w:rFonts w:asciiTheme="minorHAnsi" w:hAnsiTheme="minorHAnsi" w:cstheme="minorHAnsi"/>
          <w:b/>
          <w:sz w:val="22"/>
          <w:szCs w:val="22"/>
          <w:u w:val="single"/>
        </w:rPr>
      </w:pPr>
      <w:r w:rsidRPr="003A2EC7">
        <w:rPr>
          <w:rFonts w:asciiTheme="minorHAnsi" w:hAnsiTheme="minorHAnsi" w:cstheme="minorHAnsi"/>
          <w:b/>
          <w:sz w:val="22"/>
          <w:szCs w:val="22"/>
          <w:u w:val="single"/>
        </w:rPr>
        <w:t xml:space="preserve">DECLARAÇÃO DE </w:t>
      </w:r>
      <w:r w:rsidR="00745039">
        <w:rPr>
          <w:rFonts w:asciiTheme="minorHAnsi" w:hAnsiTheme="minorHAnsi" w:cstheme="minorHAnsi"/>
          <w:b/>
          <w:sz w:val="22"/>
          <w:szCs w:val="22"/>
          <w:u w:val="single"/>
        </w:rPr>
        <w:t>INEXISTÊNCIA DE VÍNCULO</w:t>
      </w:r>
    </w:p>
    <w:p w14:paraId="48C08101" w14:textId="77777777" w:rsidR="008516D4" w:rsidRPr="003A2EC7" w:rsidRDefault="008516D4" w:rsidP="008516D4">
      <w:pPr>
        <w:autoSpaceDE w:val="0"/>
        <w:autoSpaceDN w:val="0"/>
        <w:adjustRightInd w:val="0"/>
        <w:jc w:val="center"/>
        <w:rPr>
          <w:rFonts w:asciiTheme="minorHAnsi" w:hAnsiTheme="minorHAnsi" w:cstheme="minorHAnsi"/>
          <w:b/>
          <w:sz w:val="22"/>
          <w:szCs w:val="22"/>
        </w:rPr>
      </w:pPr>
    </w:p>
    <w:p w14:paraId="1C21EFC9" w14:textId="77777777" w:rsidR="008516D4" w:rsidRDefault="008516D4" w:rsidP="00A10BFE">
      <w:pPr>
        <w:autoSpaceDE w:val="0"/>
        <w:autoSpaceDN w:val="0"/>
        <w:adjustRightInd w:val="0"/>
        <w:jc w:val="both"/>
        <w:rPr>
          <w:rFonts w:asciiTheme="minorHAnsi" w:eastAsia="Times New Roman" w:hAnsiTheme="minorHAnsi" w:cstheme="minorHAnsi"/>
          <w:sz w:val="22"/>
          <w:szCs w:val="22"/>
          <w:lang w:eastAsia="pt-BR"/>
        </w:rPr>
      </w:pPr>
      <w:r w:rsidRPr="003A2EC7">
        <w:rPr>
          <w:rFonts w:asciiTheme="minorHAnsi" w:eastAsia="Times New Roman" w:hAnsiTheme="minorHAnsi" w:cstheme="minorHAnsi"/>
          <w:bCs/>
          <w:color w:val="000000"/>
          <w:sz w:val="22"/>
          <w:szCs w:val="22"/>
          <w:lang w:eastAsia="pt-BR"/>
        </w:rPr>
        <w:t>A empresa</w:t>
      </w:r>
      <w:r w:rsidRPr="003A2EC7">
        <w:rPr>
          <w:rFonts w:asciiTheme="minorHAnsi" w:eastAsia="Times New Roman" w:hAnsiTheme="minorHAnsi" w:cstheme="minorHAnsi"/>
          <w:b/>
          <w:bCs/>
          <w:color w:val="000000"/>
          <w:sz w:val="22"/>
          <w:szCs w:val="22"/>
          <w:lang w:eastAsia="pt-BR"/>
        </w:rPr>
        <w:t xml:space="preserve"> ___________________________</w:t>
      </w:r>
      <w:r w:rsidRPr="003A2EC7">
        <w:rPr>
          <w:rFonts w:asciiTheme="minorHAnsi" w:eastAsia="Times New Roman" w:hAnsiTheme="minorHAnsi" w:cstheme="minorHAnsi"/>
          <w:bCs/>
          <w:color w:val="000000"/>
          <w:sz w:val="22"/>
          <w:szCs w:val="22"/>
          <w:lang w:eastAsia="pt-BR"/>
        </w:rPr>
        <w:t xml:space="preserve">, </w:t>
      </w:r>
      <w:r w:rsidRPr="003A2EC7">
        <w:rPr>
          <w:rFonts w:asciiTheme="minorHAnsi" w:eastAsia="Times New Roman" w:hAnsiTheme="minorHAnsi" w:cstheme="minorHAnsi"/>
          <w:color w:val="000000"/>
          <w:sz w:val="22"/>
          <w:szCs w:val="22"/>
          <w:lang w:eastAsia="pt-BR"/>
        </w:rPr>
        <w:t xml:space="preserve">inscrita no CNPJ sob o nº _________________, por intermédio de seu representante legal, </w:t>
      </w:r>
      <w:proofErr w:type="gramStart"/>
      <w:r w:rsidRPr="003A2EC7">
        <w:rPr>
          <w:rFonts w:asciiTheme="minorHAnsi" w:eastAsia="Times New Roman" w:hAnsiTheme="minorHAnsi" w:cstheme="minorHAnsi"/>
          <w:color w:val="000000"/>
          <w:sz w:val="22"/>
          <w:szCs w:val="22"/>
          <w:lang w:eastAsia="pt-BR"/>
        </w:rPr>
        <w:t>o(</w:t>
      </w:r>
      <w:proofErr w:type="gramEnd"/>
      <w:r w:rsidRPr="003A2EC7">
        <w:rPr>
          <w:rFonts w:asciiTheme="minorHAnsi" w:eastAsia="Times New Roman" w:hAnsiTheme="minorHAnsi" w:cstheme="minorHAnsi"/>
          <w:color w:val="000000"/>
          <w:sz w:val="22"/>
          <w:szCs w:val="22"/>
          <w:lang w:eastAsia="pt-BR"/>
        </w:rPr>
        <w:t xml:space="preserve">a) </w:t>
      </w:r>
      <w:proofErr w:type="spellStart"/>
      <w:r w:rsidRPr="003A2EC7">
        <w:rPr>
          <w:rFonts w:asciiTheme="minorHAnsi" w:eastAsia="Times New Roman" w:hAnsiTheme="minorHAnsi" w:cstheme="minorHAnsi"/>
          <w:color w:val="000000"/>
          <w:sz w:val="22"/>
          <w:szCs w:val="22"/>
          <w:lang w:eastAsia="pt-BR"/>
        </w:rPr>
        <w:t>Sr</w:t>
      </w:r>
      <w:proofErr w:type="spellEnd"/>
      <w:r w:rsidRPr="003A2EC7">
        <w:rPr>
          <w:rFonts w:asciiTheme="minorHAnsi" w:eastAsia="Times New Roman" w:hAnsiTheme="minorHAnsi" w:cstheme="minorHAnsi"/>
          <w:color w:val="000000"/>
          <w:sz w:val="22"/>
          <w:szCs w:val="22"/>
          <w:lang w:eastAsia="pt-BR"/>
        </w:rPr>
        <w:t xml:space="preserve">(a). _______________________, </w:t>
      </w:r>
      <w:proofErr w:type="gramStart"/>
      <w:r w:rsidRPr="003A2EC7">
        <w:rPr>
          <w:rFonts w:asciiTheme="minorHAnsi" w:eastAsia="Times New Roman" w:hAnsiTheme="minorHAnsi" w:cstheme="minorHAnsi"/>
          <w:color w:val="000000"/>
          <w:sz w:val="22"/>
          <w:szCs w:val="22"/>
          <w:lang w:eastAsia="pt-BR"/>
        </w:rPr>
        <w:t>portador(</w:t>
      </w:r>
      <w:proofErr w:type="gramEnd"/>
      <w:r w:rsidRPr="003A2EC7">
        <w:rPr>
          <w:rFonts w:asciiTheme="minorHAnsi" w:eastAsia="Times New Roman" w:hAnsiTheme="minorHAnsi" w:cstheme="minorHAnsi"/>
          <w:color w:val="000000"/>
          <w:sz w:val="22"/>
          <w:szCs w:val="22"/>
          <w:lang w:eastAsia="pt-BR"/>
        </w:rPr>
        <w:t xml:space="preserve">a) da Carteira de Identidade nº __________________ e do CPF nº __________________, </w:t>
      </w:r>
      <w:r w:rsidRPr="003A2EC7">
        <w:rPr>
          <w:rFonts w:asciiTheme="minorHAnsi" w:hAnsiTheme="minorHAnsi" w:cstheme="minorHAnsi"/>
          <w:b/>
          <w:sz w:val="22"/>
          <w:szCs w:val="22"/>
        </w:rPr>
        <w:t>DECLARA</w:t>
      </w:r>
      <w:r w:rsidRPr="003A2EC7">
        <w:rPr>
          <w:rFonts w:asciiTheme="minorHAnsi" w:hAnsiTheme="minorHAnsi" w:cstheme="minorHAnsi"/>
          <w:sz w:val="22"/>
          <w:szCs w:val="22"/>
        </w:rPr>
        <w:t>,</w:t>
      </w:r>
      <w:r w:rsidR="00A10BFE">
        <w:rPr>
          <w:rFonts w:asciiTheme="minorHAnsi" w:hAnsiTheme="minorHAnsi" w:cstheme="minorHAnsi"/>
          <w:sz w:val="22"/>
          <w:szCs w:val="22"/>
        </w:rPr>
        <w:t xml:space="preserve"> </w:t>
      </w:r>
      <w:r w:rsidR="00A10BFE" w:rsidRPr="00A47874">
        <w:rPr>
          <w:rFonts w:ascii="Calibri" w:eastAsia="Times New Roman" w:hAnsi="Calibri"/>
          <w:sz w:val="22"/>
          <w:szCs w:val="22"/>
          <w:lang w:eastAsia="pt-BR"/>
        </w:rPr>
        <w:t xml:space="preserve">que não </w:t>
      </w:r>
      <w:r w:rsidR="00A10BFE" w:rsidRPr="00DC16A1">
        <w:rPr>
          <w:rFonts w:asciiTheme="minorHAnsi" w:eastAsia="Times New Roman" w:hAnsiTheme="minorHAnsi" w:cstheme="minorHAnsi"/>
          <w:sz w:val="22"/>
          <w:szCs w:val="22"/>
          <w:lang w:eastAsia="pt-BR"/>
        </w:rPr>
        <w:t>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sidR="00A10BFE">
        <w:rPr>
          <w:rFonts w:asciiTheme="minorHAnsi" w:eastAsia="Times New Roman" w:hAnsiTheme="minorHAnsi" w:cstheme="minorHAnsi"/>
          <w:sz w:val="22"/>
          <w:szCs w:val="22"/>
          <w:lang w:eastAsia="pt-BR"/>
        </w:rPr>
        <w:t>.</w:t>
      </w:r>
    </w:p>
    <w:p w14:paraId="5CF8C57D" w14:textId="77777777" w:rsidR="008516D4" w:rsidRDefault="008516D4" w:rsidP="008516D4">
      <w:pPr>
        <w:autoSpaceDE w:val="0"/>
        <w:autoSpaceDN w:val="0"/>
        <w:adjustRightInd w:val="0"/>
        <w:spacing w:after="0"/>
        <w:jc w:val="center"/>
        <w:rPr>
          <w:rFonts w:asciiTheme="minorHAnsi" w:eastAsia="Times New Roman" w:hAnsiTheme="minorHAnsi" w:cstheme="minorHAnsi"/>
          <w:sz w:val="22"/>
          <w:szCs w:val="22"/>
          <w:lang w:eastAsia="pt-BR"/>
        </w:rPr>
      </w:pPr>
    </w:p>
    <w:p w14:paraId="4EBD3396" w14:textId="77777777" w:rsidR="008516D4" w:rsidRPr="00511A5E" w:rsidRDefault="008516D4" w:rsidP="008516D4">
      <w:pPr>
        <w:tabs>
          <w:tab w:val="left" w:pos="3120"/>
        </w:tabs>
        <w:autoSpaceDE w:val="0"/>
        <w:autoSpaceDN w:val="0"/>
        <w:adjustRightInd w:val="0"/>
        <w:spacing w:after="0"/>
        <w:jc w:val="both"/>
        <w:rPr>
          <w:rFonts w:ascii="Calibri" w:eastAsia="Times New Roman" w:hAnsi="Calibri" w:cs="Calibri"/>
          <w:color w:val="000000"/>
          <w:sz w:val="22"/>
          <w:szCs w:val="22"/>
          <w:lang w:eastAsia="pt-BR"/>
        </w:rPr>
      </w:pPr>
    </w:p>
    <w:p w14:paraId="4B70DFE7" w14:textId="77777777" w:rsidR="008516D4" w:rsidRPr="00511A5E" w:rsidRDefault="008516D4" w:rsidP="008516D4">
      <w:pPr>
        <w:autoSpaceDE w:val="0"/>
        <w:autoSpaceDN w:val="0"/>
        <w:adjustRightInd w:val="0"/>
        <w:spacing w:after="0"/>
        <w:jc w:val="right"/>
        <w:rPr>
          <w:rFonts w:ascii="Calibri" w:eastAsia="Times New Roman" w:hAnsi="Calibri" w:cs="Calibri"/>
          <w:sz w:val="22"/>
          <w:szCs w:val="22"/>
          <w:lang w:eastAsia="pt-BR"/>
        </w:rPr>
      </w:pPr>
      <w:r w:rsidRPr="00511A5E">
        <w:rPr>
          <w:rFonts w:ascii="Calibri" w:eastAsia="Times New Roman" w:hAnsi="Calibri" w:cs="Calibri"/>
          <w:sz w:val="22"/>
          <w:szCs w:val="22"/>
          <w:lang w:eastAsia="pt-BR"/>
        </w:rPr>
        <w:t>________________________ (___), em ______ de______________</w:t>
      </w:r>
      <w:r>
        <w:rPr>
          <w:rFonts w:ascii="Calibri" w:eastAsia="Times New Roman" w:hAnsi="Calibri" w:cs="Calibri"/>
          <w:sz w:val="22"/>
          <w:szCs w:val="22"/>
          <w:lang w:eastAsia="pt-BR"/>
        </w:rPr>
        <w:t>20___</w:t>
      </w:r>
      <w:r w:rsidRPr="00CF3388">
        <w:rPr>
          <w:rFonts w:ascii="Calibri" w:eastAsia="Times New Roman" w:hAnsi="Calibri" w:cs="Calibri"/>
          <w:sz w:val="22"/>
          <w:szCs w:val="22"/>
          <w:lang w:eastAsia="pt-BR"/>
        </w:rPr>
        <w:t>.</w:t>
      </w:r>
    </w:p>
    <w:p w14:paraId="444A75A9" w14:textId="77777777" w:rsidR="008516D4" w:rsidRPr="00511A5E" w:rsidRDefault="008516D4" w:rsidP="008516D4">
      <w:pPr>
        <w:autoSpaceDE w:val="0"/>
        <w:autoSpaceDN w:val="0"/>
        <w:adjustRightInd w:val="0"/>
        <w:spacing w:after="0"/>
        <w:rPr>
          <w:rFonts w:ascii="Calibri" w:eastAsia="Times New Roman" w:hAnsi="Calibri" w:cs="Calibri"/>
          <w:sz w:val="22"/>
          <w:szCs w:val="22"/>
          <w:lang w:eastAsia="pt-BR"/>
        </w:rPr>
      </w:pPr>
    </w:p>
    <w:p w14:paraId="7790BEF1" w14:textId="77777777" w:rsidR="008516D4" w:rsidRPr="00511A5E" w:rsidRDefault="008516D4" w:rsidP="008516D4">
      <w:pPr>
        <w:autoSpaceDE w:val="0"/>
        <w:autoSpaceDN w:val="0"/>
        <w:adjustRightInd w:val="0"/>
        <w:spacing w:after="0"/>
        <w:rPr>
          <w:rFonts w:ascii="Calibri" w:eastAsia="Times New Roman" w:hAnsi="Calibri" w:cs="Calibri"/>
          <w:sz w:val="22"/>
          <w:szCs w:val="22"/>
          <w:lang w:eastAsia="pt-BR"/>
        </w:rPr>
      </w:pPr>
    </w:p>
    <w:p w14:paraId="06FA08A2" w14:textId="77777777" w:rsidR="008516D4" w:rsidRDefault="008516D4" w:rsidP="008516D4">
      <w:pPr>
        <w:autoSpaceDE w:val="0"/>
        <w:autoSpaceDN w:val="0"/>
        <w:adjustRightInd w:val="0"/>
        <w:spacing w:after="0"/>
        <w:rPr>
          <w:rFonts w:ascii="Calibri" w:eastAsia="Times New Roman" w:hAnsi="Calibri" w:cs="Calibri"/>
          <w:sz w:val="22"/>
          <w:szCs w:val="22"/>
          <w:lang w:eastAsia="pt-BR"/>
        </w:rPr>
      </w:pPr>
    </w:p>
    <w:p w14:paraId="4129E3AD" w14:textId="77777777" w:rsidR="008516D4" w:rsidRDefault="008516D4" w:rsidP="008516D4">
      <w:pPr>
        <w:autoSpaceDE w:val="0"/>
        <w:autoSpaceDN w:val="0"/>
        <w:adjustRightInd w:val="0"/>
        <w:spacing w:after="0"/>
        <w:rPr>
          <w:rFonts w:ascii="Calibri" w:eastAsia="Times New Roman" w:hAnsi="Calibri" w:cs="Calibri"/>
          <w:sz w:val="22"/>
          <w:szCs w:val="22"/>
          <w:lang w:eastAsia="pt-BR"/>
        </w:rPr>
      </w:pPr>
    </w:p>
    <w:p w14:paraId="7F103FDB" w14:textId="77777777" w:rsidR="008516D4" w:rsidRDefault="008516D4" w:rsidP="008516D4">
      <w:pPr>
        <w:autoSpaceDE w:val="0"/>
        <w:autoSpaceDN w:val="0"/>
        <w:adjustRightInd w:val="0"/>
        <w:spacing w:after="0"/>
        <w:rPr>
          <w:rFonts w:ascii="Calibri" w:eastAsia="Times New Roman" w:hAnsi="Calibri" w:cs="Calibri"/>
          <w:sz w:val="22"/>
          <w:szCs w:val="22"/>
          <w:lang w:eastAsia="pt-BR"/>
        </w:rPr>
      </w:pPr>
    </w:p>
    <w:p w14:paraId="2D6EB6DC" w14:textId="77777777" w:rsidR="008516D4" w:rsidRDefault="008516D4" w:rsidP="008516D4">
      <w:pPr>
        <w:autoSpaceDE w:val="0"/>
        <w:autoSpaceDN w:val="0"/>
        <w:adjustRightInd w:val="0"/>
        <w:spacing w:after="0"/>
        <w:rPr>
          <w:rFonts w:ascii="Calibri" w:eastAsia="Times New Roman" w:hAnsi="Calibri" w:cs="Calibri"/>
          <w:sz w:val="22"/>
          <w:szCs w:val="22"/>
          <w:lang w:eastAsia="pt-BR"/>
        </w:rPr>
      </w:pPr>
    </w:p>
    <w:p w14:paraId="0B69EAF8" w14:textId="77777777" w:rsidR="008516D4" w:rsidRPr="00511A5E" w:rsidRDefault="008516D4" w:rsidP="008516D4">
      <w:pPr>
        <w:autoSpaceDE w:val="0"/>
        <w:autoSpaceDN w:val="0"/>
        <w:adjustRightInd w:val="0"/>
        <w:spacing w:after="0"/>
        <w:rPr>
          <w:rFonts w:ascii="Calibri" w:eastAsia="Times New Roman" w:hAnsi="Calibri" w:cs="Calibri"/>
          <w:sz w:val="22"/>
          <w:szCs w:val="22"/>
          <w:lang w:eastAsia="pt-BR"/>
        </w:rPr>
      </w:pPr>
    </w:p>
    <w:p w14:paraId="7967E5C9" w14:textId="77777777" w:rsidR="008516D4" w:rsidRPr="00511A5E" w:rsidRDefault="008516D4" w:rsidP="008516D4">
      <w:pPr>
        <w:autoSpaceDE w:val="0"/>
        <w:autoSpaceDN w:val="0"/>
        <w:adjustRightInd w:val="0"/>
        <w:spacing w:after="0"/>
        <w:rPr>
          <w:rFonts w:ascii="Calibri" w:eastAsia="Times New Roman" w:hAnsi="Calibri" w:cs="Calibri"/>
          <w:sz w:val="22"/>
          <w:szCs w:val="22"/>
          <w:lang w:eastAsia="pt-BR"/>
        </w:rPr>
      </w:pPr>
    </w:p>
    <w:p w14:paraId="21E74AFB" w14:textId="77777777" w:rsidR="008516D4" w:rsidRPr="00511A5E" w:rsidRDefault="008516D4" w:rsidP="008516D4">
      <w:pPr>
        <w:autoSpaceDE w:val="0"/>
        <w:autoSpaceDN w:val="0"/>
        <w:adjustRightInd w:val="0"/>
        <w:spacing w:after="0"/>
        <w:rPr>
          <w:rFonts w:ascii="Calibri" w:eastAsia="Times New Roman" w:hAnsi="Calibri" w:cs="Calibri"/>
          <w:sz w:val="22"/>
          <w:szCs w:val="22"/>
          <w:lang w:eastAsia="pt-BR"/>
        </w:rPr>
      </w:pPr>
    </w:p>
    <w:p w14:paraId="41343582" w14:textId="77777777" w:rsidR="008516D4" w:rsidRPr="00511A5E" w:rsidRDefault="008516D4" w:rsidP="008516D4">
      <w:pPr>
        <w:autoSpaceDE w:val="0"/>
        <w:autoSpaceDN w:val="0"/>
        <w:adjustRightInd w:val="0"/>
        <w:spacing w:after="0"/>
        <w:jc w:val="center"/>
        <w:rPr>
          <w:rFonts w:ascii="Calibri" w:eastAsia="Times New Roman" w:hAnsi="Calibri" w:cs="Calibri"/>
          <w:sz w:val="22"/>
          <w:szCs w:val="22"/>
          <w:lang w:eastAsia="pt-BR"/>
        </w:rPr>
      </w:pPr>
      <w:r w:rsidRPr="00511A5E">
        <w:rPr>
          <w:rFonts w:ascii="Calibri" w:eastAsia="Times New Roman" w:hAnsi="Calibri" w:cs="Calibri"/>
          <w:sz w:val="22"/>
          <w:szCs w:val="22"/>
          <w:lang w:eastAsia="pt-BR"/>
        </w:rPr>
        <w:t>_______________________________________________</w:t>
      </w:r>
    </w:p>
    <w:p w14:paraId="0AF58A28" w14:textId="77777777" w:rsidR="008516D4" w:rsidRPr="00511A5E" w:rsidRDefault="008516D4" w:rsidP="008516D4">
      <w:pPr>
        <w:autoSpaceDE w:val="0"/>
        <w:autoSpaceDN w:val="0"/>
        <w:adjustRightInd w:val="0"/>
        <w:spacing w:after="0"/>
        <w:jc w:val="center"/>
        <w:rPr>
          <w:rFonts w:ascii="Calibri" w:eastAsia="Times New Roman" w:hAnsi="Calibri" w:cs="Calibri"/>
          <w:sz w:val="22"/>
          <w:szCs w:val="22"/>
          <w:lang w:eastAsia="pt-BR"/>
        </w:rPr>
      </w:pPr>
      <w:r w:rsidRPr="00511A5E">
        <w:rPr>
          <w:rFonts w:ascii="Calibri" w:eastAsia="Times New Roman" w:hAnsi="Calibri" w:cs="Calibri"/>
          <w:sz w:val="22"/>
          <w:szCs w:val="22"/>
          <w:lang w:eastAsia="pt-BR"/>
        </w:rPr>
        <w:t xml:space="preserve">Carimbo da Empresa identificando a Razão Social, </w:t>
      </w:r>
      <w:proofErr w:type="gramStart"/>
      <w:r w:rsidRPr="00511A5E">
        <w:rPr>
          <w:rFonts w:ascii="Calibri" w:eastAsia="Times New Roman" w:hAnsi="Calibri" w:cs="Calibri"/>
          <w:sz w:val="22"/>
          <w:szCs w:val="22"/>
          <w:lang w:eastAsia="pt-BR"/>
        </w:rPr>
        <w:t>CNPJ</w:t>
      </w:r>
      <w:proofErr w:type="gramEnd"/>
    </w:p>
    <w:p w14:paraId="08C1D06A" w14:textId="77777777" w:rsidR="008516D4" w:rsidRPr="00511A5E" w:rsidRDefault="008516D4" w:rsidP="008516D4">
      <w:pPr>
        <w:autoSpaceDE w:val="0"/>
        <w:autoSpaceDN w:val="0"/>
        <w:adjustRightInd w:val="0"/>
        <w:spacing w:after="0"/>
        <w:jc w:val="center"/>
        <w:rPr>
          <w:rFonts w:ascii="Calibri" w:eastAsia="Times New Roman" w:hAnsi="Calibri" w:cs="Calibri"/>
          <w:sz w:val="22"/>
          <w:szCs w:val="22"/>
          <w:lang w:eastAsia="pt-BR"/>
        </w:rPr>
      </w:pPr>
      <w:proofErr w:type="gramStart"/>
      <w:r w:rsidRPr="00511A5E">
        <w:rPr>
          <w:rFonts w:ascii="Calibri" w:eastAsia="Times New Roman" w:hAnsi="Calibri" w:cs="Calibri"/>
          <w:sz w:val="22"/>
          <w:szCs w:val="22"/>
          <w:lang w:eastAsia="pt-BR"/>
        </w:rPr>
        <w:t>e</w:t>
      </w:r>
      <w:proofErr w:type="gramEnd"/>
      <w:r w:rsidRPr="00511A5E">
        <w:rPr>
          <w:rFonts w:ascii="Calibri" w:eastAsia="Times New Roman" w:hAnsi="Calibri" w:cs="Calibri"/>
          <w:sz w:val="22"/>
          <w:szCs w:val="22"/>
          <w:lang w:eastAsia="pt-BR"/>
        </w:rPr>
        <w:t xml:space="preserve"> Assinatura do Representante Legal.</w:t>
      </w:r>
    </w:p>
    <w:p w14:paraId="0E65289C" w14:textId="77777777" w:rsidR="008516D4" w:rsidRDefault="008516D4">
      <w:pPr>
        <w:spacing w:line="276" w:lineRule="auto"/>
        <w:rPr>
          <w:rFonts w:asciiTheme="minorHAnsi" w:eastAsia="Times New Roman" w:hAnsiTheme="minorHAnsi" w:cstheme="minorHAnsi"/>
          <w:b/>
          <w:bCs/>
          <w:sz w:val="22"/>
          <w:szCs w:val="22"/>
          <w:lang w:eastAsia="pt-BR"/>
        </w:rPr>
      </w:pPr>
    </w:p>
    <w:p w14:paraId="59D3A1B1" w14:textId="77777777" w:rsidR="008516D4" w:rsidRDefault="008516D4">
      <w:pPr>
        <w:spacing w:line="276" w:lineRule="auto"/>
        <w:rPr>
          <w:rFonts w:asciiTheme="minorHAnsi" w:eastAsia="Times New Roman" w:hAnsiTheme="minorHAnsi" w:cstheme="minorHAnsi"/>
          <w:b/>
          <w:bCs/>
          <w:sz w:val="22"/>
          <w:szCs w:val="22"/>
          <w:lang w:eastAsia="pt-BR"/>
        </w:rPr>
      </w:pPr>
      <w:r>
        <w:rPr>
          <w:rFonts w:asciiTheme="minorHAnsi" w:eastAsia="Times New Roman" w:hAnsiTheme="minorHAnsi" w:cstheme="minorHAnsi"/>
          <w:b/>
          <w:bCs/>
          <w:sz w:val="22"/>
          <w:szCs w:val="22"/>
          <w:lang w:eastAsia="pt-BR"/>
        </w:rPr>
        <w:br w:type="page"/>
      </w:r>
    </w:p>
    <w:p w14:paraId="26EEE5E9" w14:textId="21351D9E" w:rsidR="00C94F24" w:rsidRDefault="00C94F24" w:rsidP="00C94F24">
      <w:pPr>
        <w:keepNext/>
        <w:autoSpaceDE w:val="0"/>
        <w:autoSpaceDN w:val="0"/>
        <w:adjustRightInd w:val="0"/>
        <w:spacing w:after="0"/>
        <w:jc w:val="center"/>
        <w:rPr>
          <w:rFonts w:asciiTheme="minorHAnsi" w:eastAsia="Times New Roman" w:hAnsiTheme="minorHAnsi" w:cstheme="minorHAnsi"/>
          <w:b/>
          <w:bCs/>
          <w:sz w:val="22"/>
          <w:szCs w:val="22"/>
          <w:lang w:eastAsia="pt-BR"/>
        </w:rPr>
      </w:pPr>
      <w:r w:rsidRPr="002D7F60">
        <w:rPr>
          <w:rFonts w:asciiTheme="minorHAnsi" w:eastAsia="Times New Roman" w:hAnsiTheme="minorHAnsi" w:cstheme="minorHAnsi"/>
          <w:b/>
          <w:bCs/>
          <w:sz w:val="22"/>
          <w:szCs w:val="22"/>
          <w:lang w:eastAsia="pt-BR"/>
        </w:rPr>
        <w:lastRenderedPageBreak/>
        <w:t>ANEXO V</w:t>
      </w:r>
    </w:p>
    <w:p w14:paraId="0DF2805A" w14:textId="77777777" w:rsidR="00106B1F" w:rsidRDefault="00C94F24" w:rsidP="00106B1F">
      <w:pPr>
        <w:keepNext/>
        <w:autoSpaceDE w:val="0"/>
        <w:autoSpaceDN w:val="0"/>
        <w:adjustRightInd w:val="0"/>
        <w:spacing w:after="0"/>
        <w:jc w:val="center"/>
        <w:rPr>
          <w:rFonts w:asciiTheme="minorHAnsi" w:eastAsia="Times New Roman" w:hAnsiTheme="minorHAnsi" w:cs="Arial"/>
          <w:b/>
          <w:bCs/>
          <w:color w:val="FF0000"/>
          <w:sz w:val="22"/>
          <w:szCs w:val="22"/>
          <w:lang w:eastAsia="pt-BR"/>
        </w:rPr>
      </w:pPr>
      <w:r w:rsidRPr="002D7F60">
        <w:rPr>
          <w:rFonts w:asciiTheme="minorHAnsi" w:eastAsia="Times New Roman" w:hAnsiTheme="minorHAnsi" w:cstheme="minorHAnsi"/>
          <w:b/>
          <w:bCs/>
          <w:sz w:val="22"/>
          <w:szCs w:val="22"/>
          <w:lang w:eastAsia="pt-BR"/>
        </w:rPr>
        <w:t xml:space="preserve">CREDENCIAMENTO PROCESSO Nº </w:t>
      </w:r>
      <w:r w:rsidR="00106B1F" w:rsidRPr="00172DBE">
        <w:rPr>
          <w:rFonts w:asciiTheme="minorHAnsi" w:eastAsia="Calibri" w:hAnsiTheme="minorHAnsi" w:cstheme="minorHAnsi"/>
          <w:b/>
          <w:bCs/>
          <w:sz w:val="22"/>
          <w:szCs w:val="22"/>
          <w:lang w:eastAsia="pt-BR"/>
        </w:rPr>
        <w:t>43/2024 – FMS</w:t>
      </w:r>
      <w:r w:rsidR="00106B1F" w:rsidRPr="00511A5E">
        <w:rPr>
          <w:rFonts w:asciiTheme="minorHAnsi" w:eastAsia="Times New Roman" w:hAnsiTheme="minorHAnsi" w:cs="Arial"/>
          <w:b/>
          <w:bCs/>
          <w:color w:val="FF0000"/>
          <w:sz w:val="22"/>
          <w:szCs w:val="22"/>
          <w:lang w:eastAsia="pt-BR"/>
        </w:rPr>
        <w:t xml:space="preserve"> </w:t>
      </w:r>
    </w:p>
    <w:p w14:paraId="58AE2759" w14:textId="0ECAA828" w:rsidR="00C94F24" w:rsidRPr="002D7F60" w:rsidRDefault="00C94F24" w:rsidP="00106B1F">
      <w:pPr>
        <w:keepNext/>
        <w:autoSpaceDE w:val="0"/>
        <w:autoSpaceDN w:val="0"/>
        <w:adjustRightInd w:val="0"/>
        <w:spacing w:after="0"/>
        <w:jc w:val="center"/>
        <w:rPr>
          <w:rFonts w:asciiTheme="minorHAnsi" w:eastAsia="Times New Roman" w:hAnsiTheme="minorHAnsi" w:cs="Arial"/>
          <w:b/>
          <w:bCs/>
          <w:sz w:val="22"/>
          <w:szCs w:val="22"/>
          <w:lang w:eastAsia="pt-BR"/>
        </w:rPr>
      </w:pPr>
      <w:r w:rsidRPr="00511A5E">
        <w:rPr>
          <w:rFonts w:asciiTheme="minorHAnsi" w:eastAsia="Times New Roman" w:hAnsiTheme="minorHAnsi" w:cs="Arial"/>
          <w:b/>
          <w:bCs/>
          <w:color w:val="FF0000"/>
          <w:sz w:val="22"/>
          <w:szCs w:val="22"/>
          <w:lang w:eastAsia="pt-BR"/>
        </w:rPr>
        <w:t xml:space="preserve">MINUTA DO </w:t>
      </w:r>
      <w:r w:rsidRPr="002D7F60">
        <w:rPr>
          <w:rFonts w:asciiTheme="minorHAnsi" w:eastAsia="Times New Roman" w:hAnsiTheme="minorHAnsi" w:cs="Arial"/>
          <w:b/>
          <w:bCs/>
          <w:sz w:val="22"/>
          <w:szCs w:val="22"/>
          <w:lang w:eastAsia="pt-BR"/>
        </w:rPr>
        <w:t>TERMO DE CREDENCIAMENTO</w:t>
      </w:r>
      <w:r>
        <w:rPr>
          <w:rFonts w:asciiTheme="minorHAnsi" w:eastAsia="Times New Roman" w:hAnsiTheme="minorHAnsi" w:cs="Arial"/>
          <w:b/>
          <w:bCs/>
          <w:sz w:val="22"/>
          <w:szCs w:val="22"/>
          <w:lang w:eastAsia="pt-BR"/>
        </w:rPr>
        <w:t xml:space="preserve"> Nº </w:t>
      </w:r>
      <w:r w:rsidR="00C21393" w:rsidRPr="00C21393">
        <w:rPr>
          <w:rFonts w:asciiTheme="minorHAnsi" w:eastAsia="Times New Roman" w:hAnsiTheme="minorHAnsi" w:cs="Arial"/>
          <w:b/>
          <w:bCs/>
          <w:color w:val="FF0000"/>
          <w:sz w:val="22"/>
          <w:szCs w:val="22"/>
          <w:lang w:eastAsia="pt-BR"/>
        </w:rPr>
        <w:t xml:space="preserve">XX/202X – </w:t>
      </w:r>
      <w:r w:rsidR="00F86E61" w:rsidRPr="00F86E61">
        <w:rPr>
          <w:rFonts w:asciiTheme="minorHAnsi" w:eastAsia="Times New Roman" w:hAnsiTheme="minorHAnsi" w:cs="Arial"/>
          <w:b/>
          <w:bCs/>
          <w:sz w:val="22"/>
          <w:szCs w:val="22"/>
          <w:lang w:eastAsia="pt-BR"/>
        </w:rPr>
        <w:t>FMS</w:t>
      </w:r>
    </w:p>
    <w:p w14:paraId="2C285507" w14:textId="77777777" w:rsidR="00C94F24" w:rsidRPr="002D7F60" w:rsidRDefault="00C94F24" w:rsidP="00C94F24">
      <w:pPr>
        <w:spacing w:after="0"/>
        <w:contextualSpacing/>
        <w:jc w:val="center"/>
        <w:rPr>
          <w:rFonts w:asciiTheme="minorHAnsi" w:eastAsia="Times New Roman" w:hAnsiTheme="minorHAnsi" w:cs="Arial"/>
          <w:b/>
          <w:bCs/>
          <w:sz w:val="22"/>
          <w:szCs w:val="22"/>
          <w:lang w:eastAsia="pt-BR"/>
        </w:rPr>
      </w:pPr>
    </w:p>
    <w:p w14:paraId="2252C343" w14:textId="43C444AB" w:rsidR="00C94F24" w:rsidRPr="00EA398D" w:rsidRDefault="00C94F24" w:rsidP="00EA5D67">
      <w:pPr>
        <w:spacing w:after="0"/>
        <w:ind w:left="4820"/>
        <w:contextualSpacing/>
        <w:jc w:val="both"/>
        <w:rPr>
          <w:rFonts w:asciiTheme="minorHAnsi" w:eastAsia="Times New Roman" w:hAnsiTheme="minorHAnsi" w:cs="Arial"/>
          <w:b/>
          <w:bCs/>
          <w:color w:val="FF0000"/>
          <w:sz w:val="20"/>
          <w:szCs w:val="20"/>
          <w:lang w:eastAsia="pt-BR"/>
        </w:rPr>
      </w:pPr>
      <w:r w:rsidRPr="00EA5D67">
        <w:rPr>
          <w:rFonts w:asciiTheme="minorHAnsi" w:eastAsia="Times New Roman" w:hAnsiTheme="minorHAnsi" w:cs="Arial"/>
          <w:bCs/>
          <w:sz w:val="20"/>
          <w:szCs w:val="20"/>
          <w:lang w:eastAsia="pt-BR"/>
        </w:rPr>
        <w:t xml:space="preserve">Termo de credenciamento que entre si celebram a </w:t>
      </w:r>
      <w:r w:rsidR="00BA1A7E" w:rsidRPr="00EA5D67">
        <w:rPr>
          <w:rFonts w:asciiTheme="minorHAnsi" w:eastAsia="Times New Roman" w:hAnsiTheme="minorHAnsi" w:cs="Arial"/>
          <w:b/>
          <w:bCs/>
          <w:sz w:val="20"/>
          <w:szCs w:val="20"/>
          <w:lang w:eastAsia="pt-BR"/>
        </w:rPr>
        <w:t>Municíp</w:t>
      </w:r>
      <w:r w:rsidR="00BA1A7E">
        <w:rPr>
          <w:rFonts w:asciiTheme="minorHAnsi" w:eastAsia="Times New Roman" w:hAnsiTheme="minorHAnsi" w:cs="Arial"/>
          <w:b/>
          <w:bCs/>
          <w:sz w:val="20"/>
          <w:szCs w:val="20"/>
          <w:lang w:eastAsia="pt-BR"/>
        </w:rPr>
        <w:t>io</w:t>
      </w:r>
      <w:r w:rsidRPr="00EA5D67">
        <w:rPr>
          <w:rFonts w:asciiTheme="minorHAnsi" w:eastAsia="Times New Roman" w:hAnsiTheme="minorHAnsi" w:cs="Arial"/>
          <w:b/>
          <w:bCs/>
          <w:sz w:val="20"/>
          <w:szCs w:val="20"/>
          <w:lang w:eastAsia="pt-BR"/>
        </w:rPr>
        <w:t xml:space="preserve"> de Guaramirim</w:t>
      </w:r>
      <w:r w:rsidRPr="00EA5D67">
        <w:rPr>
          <w:rFonts w:asciiTheme="minorHAnsi" w:eastAsia="Times New Roman" w:hAnsiTheme="minorHAnsi" w:cs="Arial"/>
          <w:bCs/>
          <w:sz w:val="20"/>
          <w:szCs w:val="20"/>
          <w:lang w:eastAsia="pt-BR"/>
        </w:rPr>
        <w:t xml:space="preserve"> e a credenciada </w:t>
      </w:r>
      <w:r w:rsidRPr="00EA5D67">
        <w:rPr>
          <w:rFonts w:asciiTheme="minorHAnsi" w:eastAsia="Times New Roman" w:hAnsiTheme="minorHAnsi" w:cs="Arial"/>
          <w:b/>
          <w:bCs/>
          <w:sz w:val="20"/>
          <w:szCs w:val="20"/>
          <w:lang w:eastAsia="pt-BR"/>
        </w:rPr>
        <w:t>_______</w:t>
      </w:r>
      <w:r w:rsidRPr="00EA5D67">
        <w:rPr>
          <w:rFonts w:asciiTheme="minorHAnsi" w:eastAsia="Times New Roman" w:hAnsiTheme="minorHAnsi" w:cs="Arial"/>
          <w:bCs/>
          <w:sz w:val="20"/>
          <w:szCs w:val="20"/>
          <w:lang w:eastAsia="pt-BR"/>
        </w:rPr>
        <w:t xml:space="preserve">, tendo por objeto </w:t>
      </w:r>
      <w:r w:rsidR="00FD58C4">
        <w:rPr>
          <w:rFonts w:asciiTheme="minorHAnsi" w:eastAsia="Times New Roman" w:hAnsiTheme="minorHAnsi" w:cs="Arial"/>
          <w:bCs/>
          <w:sz w:val="20"/>
          <w:szCs w:val="20"/>
          <w:lang w:eastAsia="pt-BR"/>
        </w:rPr>
        <w:t xml:space="preserve">o </w:t>
      </w:r>
      <w:r w:rsidR="00FD58C4" w:rsidRPr="00EA398D">
        <w:rPr>
          <w:rFonts w:asciiTheme="minorHAnsi" w:eastAsia="Times New Roman" w:hAnsiTheme="minorHAnsi" w:cs="Arial"/>
          <w:b/>
          <w:bCs/>
          <w:sz w:val="20"/>
          <w:szCs w:val="20"/>
          <w:lang w:eastAsia="pt-BR"/>
        </w:rPr>
        <w:t>CREDENCIAMENTO DE PESSOAS JURÍDICAS ESPECIALIZADAS EM SERVIÇOS DE ANÁLISES CLÍNICAS COMPREENDENDO A COLETA DE EXAMES, DIAGNÓSTICO LABORATORIAL E FORNECIMENTO DE LAUDOS PARA OS USUÁRIOS DO SISTEMA ÚNICO DE SAÚDE DO MUNICÍPIO DE GUARAMIRIM-SC.</w:t>
      </w:r>
    </w:p>
    <w:p w14:paraId="2ABF954C" w14:textId="77777777" w:rsidR="00FD58C4" w:rsidRDefault="00FD58C4" w:rsidP="00EA5D67">
      <w:pPr>
        <w:spacing w:after="0"/>
        <w:ind w:left="4820"/>
        <w:contextualSpacing/>
        <w:jc w:val="both"/>
        <w:rPr>
          <w:rFonts w:asciiTheme="minorHAnsi" w:eastAsia="Times New Roman" w:hAnsiTheme="minorHAnsi" w:cs="Arial"/>
          <w:b/>
          <w:bCs/>
          <w:color w:val="FF0000"/>
          <w:sz w:val="20"/>
          <w:szCs w:val="20"/>
          <w:lang w:eastAsia="pt-BR"/>
        </w:rPr>
      </w:pPr>
    </w:p>
    <w:p w14:paraId="5C19B363" w14:textId="77777777" w:rsidR="00C94F24" w:rsidRPr="002D7F60" w:rsidRDefault="00C94F24" w:rsidP="00C94F24">
      <w:pPr>
        <w:spacing w:after="0"/>
        <w:contextualSpacing/>
        <w:jc w:val="both"/>
        <w:rPr>
          <w:rFonts w:asciiTheme="minorHAnsi" w:eastAsia="Times New Roman" w:hAnsiTheme="minorHAnsi" w:cs="Arial"/>
          <w:bCs/>
          <w:sz w:val="22"/>
          <w:szCs w:val="22"/>
          <w:lang w:eastAsia="pt-BR"/>
        </w:rPr>
      </w:pPr>
    </w:p>
    <w:p w14:paraId="6103B2D5" w14:textId="392027ED" w:rsidR="00C94F24" w:rsidRPr="00511A5E" w:rsidRDefault="00C94F24" w:rsidP="00C94F24">
      <w:pPr>
        <w:spacing w:after="0"/>
        <w:ind w:firstLine="708"/>
        <w:jc w:val="both"/>
        <w:rPr>
          <w:rFonts w:ascii="Calibri" w:eastAsia="Times New Roman" w:hAnsi="Calibri" w:cs="Calibri"/>
          <w:sz w:val="22"/>
          <w:szCs w:val="22"/>
          <w:lang w:eastAsia="pt-BR"/>
        </w:rPr>
      </w:pPr>
      <w:r w:rsidRPr="00675B81">
        <w:rPr>
          <w:rFonts w:ascii="Calibri" w:eastAsia="Times New Roman" w:hAnsi="Calibri" w:cs="Calibri"/>
          <w:sz w:val="22"/>
          <w:szCs w:val="22"/>
          <w:lang w:eastAsia="pt-BR"/>
        </w:rPr>
        <w:t xml:space="preserve">Pelo presente instrumento, que firmam </w:t>
      </w:r>
      <w:r w:rsidR="00BA1A7E">
        <w:rPr>
          <w:rFonts w:ascii="Calibri" w:eastAsia="Times New Roman" w:hAnsi="Calibri" w:cs="Calibri"/>
          <w:sz w:val="22"/>
          <w:szCs w:val="22"/>
          <w:lang w:eastAsia="pt-BR"/>
        </w:rPr>
        <w:t xml:space="preserve">o </w:t>
      </w:r>
      <w:r w:rsidRPr="00675B81">
        <w:rPr>
          <w:rFonts w:ascii="Calibri" w:eastAsia="Times New Roman" w:hAnsi="Calibri" w:cs="Calibri"/>
          <w:b/>
          <w:sz w:val="22"/>
          <w:szCs w:val="22"/>
          <w:lang w:eastAsia="pt-BR"/>
        </w:rPr>
        <w:t>MUN</w:t>
      </w:r>
      <w:r w:rsidR="00BA1A7E">
        <w:rPr>
          <w:rFonts w:ascii="Calibri" w:eastAsia="Times New Roman" w:hAnsi="Calibri" w:cs="Calibri"/>
          <w:b/>
          <w:sz w:val="22"/>
          <w:szCs w:val="22"/>
          <w:lang w:eastAsia="pt-BR"/>
        </w:rPr>
        <w:t>ICÍ</w:t>
      </w:r>
      <w:r w:rsidRPr="00675B81">
        <w:rPr>
          <w:rFonts w:ascii="Calibri" w:eastAsia="Times New Roman" w:hAnsi="Calibri" w:cs="Calibri"/>
          <w:b/>
          <w:sz w:val="22"/>
          <w:szCs w:val="22"/>
          <w:lang w:eastAsia="pt-BR"/>
        </w:rPr>
        <w:t>P</w:t>
      </w:r>
      <w:r w:rsidR="00BA1A7E">
        <w:rPr>
          <w:rFonts w:ascii="Calibri" w:eastAsia="Times New Roman" w:hAnsi="Calibri" w:cs="Calibri"/>
          <w:b/>
          <w:sz w:val="22"/>
          <w:szCs w:val="22"/>
          <w:lang w:eastAsia="pt-BR"/>
        </w:rPr>
        <w:t>IO</w:t>
      </w:r>
      <w:r w:rsidRPr="00675B81">
        <w:rPr>
          <w:rFonts w:ascii="Calibri" w:eastAsia="Times New Roman" w:hAnsi="Calibri" w:cs="Calibri"/>
          <w:b/>
          <w:sz w:val="22"/>
          <w:szCs w:val="22"/>
          <w:lang w:eastAsia="pt-BR"/>
        </w:rPr>
        <w:t xml:space="preserve"> DE GUARAMIRIM</w:t>
      </w:r>
      <w:r w:rsidRPr="00675B81">
        <w:rPr>
          <w:rFonts w:ascii="Calibri" w:eastAsia="Times New Roman" w:hAnsi="Calibri" w:cs="Calibri"/>
          <w:sz w:val="22"/>
          <w:szCs w:val="22"/>
          <w:lang w:eastAsia="pt-BR"/>
        </w:rPr>
        <w:t xml:space="preserve">, pessoa jurídica de direito público interno, </w:t>
      </w:r>
      <w:r w:rsidRPr="006E5576">
        <w:rPr>
          <w:rFonts w:asciiTheme="minorHAnsi" w:eastAsia="Times New Roman" w:hAnsiTheme="minorHAnsi" w:cs="Arial"/>
          <w:sz w:val="22"/>
          <w:szCs w:val="22"/>
          <w:lang w:eastAsia="pt-BR"/>
        </w:rPr>
        <w:t xml:space="preserve">através do seu </w:t>
      </w:r>
      <w:r w:rsidR="00EA5D67" w:rsidRPr="006E5576">
        <w:rPr>
          <w:rFonts w:asciiTheme="minorHAnsi" w:eastAsia="Times New Roman" w:hAnsiTheme="minorHAnsi" w:cs="Arial"/>
          <w:b/>
          <w:sz w:val="22"/>
          <w:szCs w:val="22"/>
          <w:lang w:eastAsia="pt-BR"/>
        </w:rPr>
        <w:t>FUNDO MUNICIPAL DE SAÚDE</w:t>
      </w:r>
      <w:r w:rsidRPr="006E5576">
        <w:rPr>
          <w:rFonts w:asciiTheme="minorHAnsi" w:eastAsia="Times New Roman" w:hAnsiTheme="minorHAnsi" w:cs="Arial"/>
          <w:sz w:val="22"/>
          <w:szCs w:val="22"/>
          <w:lang w:eastAsia="pt-BR"/>
        </w:rPr>
        <w:t xml:space="preserve">, inscrito no CNPJ sob o nº 11.293.409/0001-60, com sede na Rua Henrique </w:t>
      </w:r>
      <w:proofErr w:type="spellStart"/>
      <w:r w:rsidRPr="006E5576">
        <w:rPr>
          <w:rFonts w:asciiTheme="minorHAnsi" w:eastAsia="Times New Roman" w:hAnsiTheme="minorHAnsi" w:cs="Arial"/>
          <w:sz w:val="22"/>
          <w:szCs w:val="22"/>
          <w:lang w:eastAsia="pt-BR"/>
        </w:rPr>
        <w:t>Friedemann</w:t>
      </w:r>
      <w:proofErr w:type="spellEnd"/>
      <w:r w:rsidRPr="006E5576">
        <w:rPr>
          <w:rFonts w:asciiTheme="minorHAnsi" w:eastAsia="Times New Roman" w:hAnsiTheme="minorHAnsi" w:cs="Arial"/>
          <w:sz w:val="22"/>
          <w:szCs w:val="22"/>
          <w:lang w:eastAsia="pt-BR"/>
        </w:rPr>
        <w:t>, nº 155</w:t>
      </w:r>
      <w:r w:rsidRPr="006E5576">
        <w:rPr>
          <w:rFonts w:ascii="Calibri" w:eastAsia="Times New Roman" w:hAnsi="Calibri" w:cs="Calibri"/>
          <w:sz w:val="22"/>
          <w:szCs w:val="22"/>
          <w:lang w:eastAsia="pt-BR"/>
        </w:rPr>
        <w:t xml:space="preserve">, bairro </w:t>
      </w:r>
      <w:r w:rsidRPr="00675B81">
        <w:rPr>
          <w:rFonts w:ascii="Calibri" w:eastAsia="Times New Roman" w:hAnsi="Calibri" w:cs="Calibri"/>
          <w:sz w:val="22"/>
          <w:szCs w:val="22"/>
          <w:lang w:eastAsia="pt-BR"/>
        </w:rPr>
        <w:t xml:space="preserve">Centro, município de Guaramirim, estado de Santa Catarina, CEP 89.270-000, doravante denominada simplesmente Contratante, neste ato representado pelo Prefeito Municipal, o Sr. </w:t>
      </w:r>
      <w:r w:rsidR="007A15E3">
        <w:rPr>
          <w:rFonts w:ascii="Calibri" w:eastAsia="Times New Roman" w:hAnsi="Calibri" w:cs="Calibri"/>
          <w:b/>
          <w:sz w:val="22"/>
          <w:szCs w:val="22"/>
          <w:lang w:eastAsia="pt-BR"/>
        </w:rPr>
        <w:t xml:space="preserve">Osvaldo </w:t>
      </w:r>
      <w:proofErr w:type="spellStart"/>
      <w:r w:rsidR="007A15E3">
        <w:rPr>
          <w:rFonts w:ascii="Calibri" w:eastAsia="Times New Roman" w:hAnsi="Calibri" w:cs="Calibri"/>
          <w:b/>
          <w:sz w:val="22"/>
          <w:szCs w:val="22"/>
          <w:lang w:eastAsia="pt-BR"/>
        </w:rPr>
        <w:t>Devigili</w:t>
      </w:r>
      <w:proofErr w:type="spellEnd"/>
      <w:r w:rsidRPr="00675B81">
        <w:rPr>
          <w:rFonts w:ascii="Calibri" w:eastAsia="Times New Roman" w:hAnsi="Calibri" w:cs="Calibri"/>
          <w:sz w:val="22"/>
          <w:szCs w:val="22"/>
          <w:lang w:eastAsia="pt-BR"/>
        </w:rPr>
        <w:t xml:space="preserve">, no uso da atribuição que lhe confere poderes, e do outro lado, a empresa </w:t>
      </w:r>
      <w:r w:rsidRPr="00675B81">
        <w:rPr>
          <w:rFonts w:ascii="Calibri" w:eastAsia="Times New Roman" w:hAnsi="Calibri" w:cs="Calibri"/>
          <w:b/>
          <w:sz w:val="22"/>
          <w:szCs w:val="22"/>
          <w:lang w:eastAsia="pt-BR"/>
        </w:rPr>
        <w:t>______________</w:t>
      </w:r>
      <w:r w:rsidRPr="00675B81">
        <w:rPr>
          <w:rFonts w:ascii="Calibri" w:eastAsia="Times New Roman" w:hAnsi="Calibri" w:cs="Calibri"/>
          <w:sz w:val="22"/>
          <w:szCs w:val="22"/>
          <w:lang w:eastAsia="pt-BR"/>
        </w:rPr>
        <w:t xml:space="preserve">, pessoa jurídica de direito privado, inscrita no CNPJ </w:t>
      </w:r>
      <w:bookmarkStart w:id="7" w:name="_GoBack"/>
      <w:bookmarkEnd w:id="7"/>
      <w:r w:rsidRPr="00675B81">
        <w:rPr>
          <w:rFonts w:ascii="Calibri" w:eastAsia="Times New Roman" w:hAnsi="Calibri" w:cs="Calibri"/>
          <w:sz w:val="22"/>
          <w:szCs w:val="22"/>
          <w:lang w:eastAsia="pt-BR"/>
        </w:rPr>
        <w:t xml:space="preserve">sob o nº ______________ e Inscrição Estadual nº _________________, estabelecida na ________________, nº _____, bairro ________, município de _________________, estado de ___________, CEP ________________, fone (___) _______-________, e-mail _________________________________, doravante denominada simplesmente </w:t>
      </w:r>
      <w:r>
        <w:rPr>
          <w:rFonts w:ascii="Calibri" w:eastAsia="Times New Roman" w:hAnsi="Calibri" w:cs="Calibri"/>
          <w:sz w:val="22"/>
          <w:szCs w:val="22"/>
          <w:lang w:eastAsia="pt-BR"/>
        </w:rPr>
        <w:t>Credenciada</w:t>
      </w:r>
      <w:r w:rsidRPr="00675B81">
        <w:rPr>
          <w:rFonts w:ascii="Calibri" w:eastAsia="Times New Roman" w:hAnsi="Calibri" w:cs="Calibri"/>
          <w:sz w:val="22"/>
          <w:szCs w:val="22"/>
          <w:lang w:eastAsia="pt-BR"/>
        </w:rPr>
        <w:t xml:space="preserve">, neste ato representada </w:t>
      </w:r>
      <w:proofErr w:type="gramStart"/>
      <w:r w:rsidRPr="00675B81">
        <w:rPr>
          <w:rFonts w:ascii="Calibri" w:eastAsia="Times New Roman" w:hAnsi="Calibri" w:cs="Calibri"/>
          <w:sz w:val="22"/>
          <w:szCs w:val="22"/>
          <w:lang w:eastAsia="pt-BR"/>
        </w:rPr>
        <w:t>pelo(</w:t>
      </w:r>
      <w:proofErr w:type="gramEnd"/>
      <w:r w:rsidRPr="00675B81">
        <w:rPr>
          <w:rFonts w:ascii="Calibri" w:eastAsia="Times New Roman" w:hAnsi="Calibri" w:cs="Calibri"/>
          <w:sz w:val="22"/>
          <w:szCs w:val="22"/>
          <w:lang w:eastAsia="pt-BR"/>
        </w:rPr>
        <w:t xml:space="preserve">a) seu(sua) __________________, o(a) </w:t>
      </w:r>
      <w:proofErr w:type="spellStart"/>
      <w:r w:rsidRPr="00675B81">
        <w:rPr>
          <w:rFonts w:ascii="Calibri" w:eastAsia="Times New Roman" w:hAnsi="Calibri" w:cs="Calibri"/>
          <w:sz w:val="22"/>
          <w:szCs w:val="22"/>
          <w:lang w:eastAsia="pt-BR"/>
        </w:rPr>
        <w:t>Sr</w:t>
      </w:r>
      <w:proofErr w:type="spellEnd"/>
      <w:r w:rsidRPr="00675B81">
        <w:rPr>
          <w:rFonts w:ascii="Calibri" w:eastAsia="Times New Roman" w:hAnsi="Calibri" w:cs="Calibri"/>
          <w:sz w:val="22"/>
          <w:szCs w:val="22"/>
          <w:lang w:eastAsia="pt-BR"/>
        </w:rPr>
        <w:t xml:space="preserve">(a). _______________, </w:t>
      </w:r>
      <w:proofErr w:type="gramStart"/>
      <w:r w:rsidRPr="00675B81">
        <w:rPr>
          <w:rFonts w:ascii="Calibri" w:eastAsia="Times New Roman" w:hAnsi="Calibri" w:cs="Calibri"/>
          <w:sz w:val="22"/>
          <w:szCs w:val="22"/>
          <w:lang w:eastAsia="pt-BR"/>
        </w:rPr>
        <w:t>inscrito(</w:t>
      </w:r>
      <w:proofErr w:type="gramEnd"/>
      <w:r w:rsidRPr="00675B81">
        <w:rPr>
          <w:rFonts w:ascii="Calibri" w:eastAsia="Times New Roman" w:hAnsi="Calibri" w:cs="Calibri"/>
          <w:sz w:val="22"/>
          <w:szCs w:val="22"/>
          <w:lang w:eastAsia="pt-BR"/>
        </w:rPr>
        <w:t xml:space="preserve">a) no CPF sob o nº ________________, portador(a) da Carteira de Identidade nº ____________________, resolvem celebrar o presente </w:t>
      </w:r>
      <w:r>
        <w:rPr>
          <w:rFonts w:ascii="Calibri" w:eastAsia="Times New Roman" w:hAnsi="Calibri" w:cs="Calibri"/>
          <w:sz w:val="22"/>
          <w:szCs w:val="22"/>
          <w:lang w:eastAsia="pt-BR"/>
        </w:rPr>
        <w:t>Termo de Credenciamento</w:t>
      </w:r>
      <w:r w:rsidRPr="00675B81">
        <w:rPr>
          <w:rFonts w:ascii="Calibri" w:eastAsia="Times New Roman" w:hAnsi="Calibri" w:cs="Calibri"/>
          <w:sz w:val="22"/>
          <w:szCs w:val="22"/>
          <w:lang w:eastAsia="pt-BR"/>
        </w:rPr>
        <w:t xml:space="preserve">, decorrente do Processo de Licitação </w:t>
      </w:r>
      <w:r w:rsidRPr="006E5576">
        <w:rPr>
          <w:rFonts w:ascii="Calibri" w:eastAsia="Times New Roman" w:hAnsi="Calibri" w:cs="Calibri"/>
          <w:sz w:val="22"/>
          <w:szCs w:val="22"/>
          <w:lang w:eastAsia="pt-BR"/>
        </w:rPr>
        <w:t xml:space="preserve">nº </w:t>
      </w:r>
      <w:r w:rsidR="006E5576" w:rsidRPr="006E5576">
        <w:rPr>
          <w:rFonts w:ascii="Calibri" w:eastAsia="Times New Roman" w:hAnsi="Calibri" w:cs="Calibri"/>
          <w:sz w:val="22"/>
          <w:szCs w:val="22"/>
          <w:lang w:eastAsia="pt-BR"/>
        </w:rPr>
        <w:t>43</w:t>
      </w:r>
      <w:r w:rsidR="00C21393" w:rsidRPr="006E5576">
        <w:rPr>
          <w:rFonts w:ascii="Calibri" w:eastAsia="Times New Roman" w:hAnsi="Calibri" w:cs="Calibri"/>
          <w:sz w:val="22"/>
          <w:szCs w:val="22"/>
          <w:lang w:eastAsia="pt-BR"/>
        </w:rPr>
        <w:t>/202</w:t>
      </w:r>
      <w:r w:rsidR="006E5576" w:rsidRPr="006E5576">
        <w:rPr>
          <w:rFonts w:ascii="Calibri" w:eastAsia="Times New Roman" w:hAnsi="Calibri" w:cs="Calibri"/>
          <w:sz w:val="22"/>
          <w:szCs w:val="22"/>
          <w:lang w:eastAsia="pt-BR"/>
        </w:rPr>
        <w:t>4</w:t>
      </w:r>
      <w:r w:rsidR="00C21393" w:rsidRPr="006E5576">
        <w:rPr>
          <w:rFonts w:ascii="Calibri" w:eastAsia="Times New Roman" w:hAnsi="Calibri" w:cs="Calibri"/>
          <w:sz w:val="22"/>
          <w:szCs w:val="22"/>
          <w:lang w:eastAsia="pt-BR"/>
        </w:rPr>
        <w:t xml:space="preserve"> – </w:t>
      </w:r>
      <w:r w:rsidR="006E5576">
        <w:rPr>
          <w:rFonts w:ascii="Calibri" w:eastAsia="Times New Roman" w:hAnsi="Calibri" w:cs="Calibri"/>
          <w:sz w:val="22"/>
          <w:szCs w:val="22"/>
          <w:lang w:eastAsia="pt-BR"/>
        </w:rPr>
        <w:t>FMS</w:t>
      </w:r>
      <w:r w:rsidRPr="006E5576">
        <w:rPr>
          <w:rFonts w:ascii="Calibri" w:eastAsia="Times New Roman" w:hAnsi="Calibri" w:cs="Calibri"/>
          <w:sz w:val="22"/>
          <w:szCs w:val="22"/>
          <w:lang w:eastAsia="pt-BR"/>
        </w:rPr>
        <w:t xml:space="preserve">, </w:t>
      </w:r>
      <w:r w:rsidRPr="00675B81">
        <w:rPr>
          <w:rFonts w:ascii="Calibri" w:eastAsia="Times New Roman" w:hAnsi="Calibri" w:cs="Calibri"/>
          <w:sz w:val="22"/>
          <w:szCs w:val="22"/>
          <w:lang w:eastAsia="pt-BR"/>
        </w:rPr>
        <w:t xml:space="preserve">modalidade </w:t>
      </w:r>
      <w:r>
        <w:rPr>
          <w:rFonts w:ascii="Calibri" w:eastAsia="Times New Roman" w:hAnsi="Calibri" w:cs="Calibri"/>
          <w:sz w:val="22"/>
          <w:szCs w:val="22"/>
          <w:lang w:eastAsia="pt-BR"/>
        </w:rPr>
        <w:t>Inexigibilidade de Licitação</w:t>
      </w:r>
      <w:r w:rsidRPr="00675B81">
        <w:rPr>
          <w:rFonts w:ascii="Calibri" w:eastAsia="Times New Roman" w:hAnsi="Calibri" w:cs="Calibri"/>
          <w:sz w:val="22"/>
          <w:szCs w:val="22"/>
          <w:lang w:eastAsia="pt-BR"/>
        </w:rPr>
        <w:t xml:space="preserve">, regido pela Lei nº </w:t>
      </w:r>
      <w:r w:rsidR="00BF5E85">
        <w:rPr>
          <w:rFonts w:ascii="Calibri" w:eastAsia="Times New Roman" w:hAnsi="Calibri" w:cs="Calibri"/>
          <w:sz w:val="22"/>
          <w:szCs w:val="22"/>
          <w:lang w:eastAsia="pt-BR"/>
        </w:rPr>
        <w:t>14.133</w:t>
      </w:r>
      <w:r w:rsidRPr="00675B81">
        <w:rPr>
          <w:rFonts w:ascii="Calibri" w:eastAsia="Times New Roman" w:hAnsi="Calibri" w:cs="Calibri"/>
          <w:sz w:val="22"/>
          <w:szCs w:val="22"/>
          <w:lang w:eastAsia="pt-BR"/>
        </w:rPr>
        <w:t xml:space="preserve">, de </w:t>
      </w:r>
      <w:r w:rsidR="00BF5E85">
        <w:rPr>
          <w:rFonts w:ascii="Calibri" w:eastAsia="Times New Roman" w:hAnsi="Calibri" w:cs="Calibri"/>
          <w:sz w:val="22"/>
          <w:szCs w:val="22"/>
          <w:lang w:eastAsia="pt-BR"/>
        </w:rPr>
        <w:t>1° de abril de 2021</w:t>
      </w:r>
      <w:r w:rsidRPr="00675B81">
        <w:rPr>
          <w:rFonts w:ascii="Calibri" w:eastAsia="Times New Roman" w:hAnsi="Calibri" w:cs="Calibri"/>
          <w:sz w:val="22"/>
          <w:szCs w:val="22"/>
          <w:lang w:eastAsia="pt-BR"/>
        </w:rPr>
        <w:t xml:space="preserve">, e suas alterações posteriores, vigente e pertinente à matéria, pelo Edital nº </w:t>
      </w:r>
      <w:r w:rsidR="006E5576" w:rsidRPr="006E5576">
        <w:rPr>
          <w:rFonts w:ascii="Calibri" w:eastAsia="Times New Roman" w:hAnsi="Calibri" w:cs="Calibri"/>
          <w:sz w:val="22"/>
          <w:szCs w:val="22"/>
          <w:lang w:eastAsia="pt-BR"/>
        </w:rPr>
        <w:t>43</w:t>
      </w:r>
      <w:r w:rsidR="00C21393" w:rsidRPr="006E5576">
        <w:rPr>
          <w:rFonts w:ascii="Calibri" w:eastAsia="Times New Roman" w:hAnsi="Calibri" w:cs="Calibri"/>
          <w:sz w:val="22"/>
          <w:szCs w:val="22"/>
          <w:lang w:eastAsia="pt-BR"/>
        </w:rPr>
        <w:t>/202</w:t>
      </w:r>
      <w:r w:rsidR="006E5576" w:rsidRPr="006E5576">
        <w:rPr>
          <w:rFonts w:ascii="Calibri" w:eastAsia="Times New Roman" w:hAnsi="Calibri" w:cs="Calibri"/>
          <w:sz w:val="22"/>
          <w:szCs w:val="22"/>
          <w:lang w:eastAsia="pt-BR"/>
        </w:rPr>
        <w:t>4</w:t>
      </w:r>
      <w:r w:rsidR="00C21393" w:rsidRPr="006E5576">
        <w:rPr>
          <w:rFonts w:ascii="Calibri" w:eastAsia="Times New Roman" w:hAnsi="Calibri" w:cs="Calibri"/>
          <w:sz w:val="22"/>
          <w:szCs w:val="22"/>
          <w:lang w:eastAsia="pt-BR"/>
        </w:rPr>
        <w:t xml:space="preserve"> – </w:t>
      </w:r>
      <w:r w:rsidR="006E5576" w:rsidRPr="006E5576">
        <w:rPr>
          <w:rFonts w:ascii="Calibri" w:eastAsia="Times New Roman" w:hAnsi="Calibri" w:cs="Calibri"/>
          <w:sz w:val="22"/>
          <w:szCs w:val="22"/>
          <w:lang w:eastAsia="pt-BR"/>
        </w:rPr>
        <w:t>FMS</w:t>
      </w:r>
      <w:r w:rsidRPr="006E5576">
        <w:rPr>
          <w:rFonts w:ascii="Calibri" w:eastAsia="Times New Roman" w:hAnsi="Calibri" w:cs="Calibri"/>
          <w:sz w:val="22"/>
          <w:szCs w:val="22"/>
          <w:lang w:eastAsia="pt-BR"/>
        </w:rPr>
        <w:t xml:space="preserve">, e </w:t>
      </w:r>
      <w:r w:rsidRPr="00675B81">
        <w:rPr>
          <w:rFonts w:ascii="Calibri" w:eastAsia="Times New Roman" w:hAnsi="Calibri" w:cs="Calibri"/>
          <w:sz w:val="22"/>
          <w:szCs w:val="22"/>
          <w:lang w:eastAsia="pt-BR"/>
        </w:rPr>
        <w:t>mediante cláusulas e condições a seguir enunciadas.</w:t>
      </w:r>
    </w:p>
    <w:p w14:paraId="65F0755C" w14:textId="77777777" w:rsidR="00C94F24" w:rsidRPr="002D7F60" w:rsidRDefault="00C94F24" w:rsidP="00C94F24">
      <w:pPr>
        <w:spacing w:after="0"/>
        <w:contextualSpacing/>
        <w:jc w:val="both"/>
        <w:rPr>
          <w:rFonts w:asciiTheme="minorHAnsi" w:eastAsia="Times New Roman" w:hAnsiTheme="minorHAnsi" w:cs="Arial"/>
          <w:bCs/>
          <w:sz w:val="22"/>
          <w:szCs w:val="22"/>
          <w:lang w:eastAsia="pt-BR"/>
        </w:rPr>
      </w:pPr>
    </w:p>
    <w:p w14:paraId="54D33E69" w14:textId="77777777" w:rsidR="00C94F24" w:rsidRPr="002D7F60" w:rsidRDefault="00C94F24" w:rsidP="00C94F24">
      <w:pPr>
        <w:spacing w:after="0"/>
        <w:jc w:val="both"/>
        <w:rPr>
          <w:rFonts w:asciiTheme="minorHAnsi" w:eastAsia="Times New Roman" w:hAnsiTheme="minorHAnsi" w:cs="Arial"/>
          <w:b/>
          <w:bCs/>
          <w:sz w:val="22"/>
          <w:szCs w:val="22"/>
          <w:u w:val="single"/>
          <w:lang w:eastAsia="pt-BR"/>
        </w:rPr>
      </w:pPr>
      <w:r w:rsidRPr="002D7F60">
        <w:rPr>
          <w:rFonts w:asciiTheme="minorHAnsi" w:eastAsia="Times New Roman" w:hAnsiTheme="minorHAnsi" w:cs="Arial"/>
          <w:b/>
          <w:bCs/>
          <w:sz w:val="22"/>
          <w:szCs w:val="22"/>
          <w:u w:val="single"/>
          <w:lang w:eastAsia="pt-BR"/>
        </w:rPr>
        <w:t>CLÁUSULA PRIMEIRA – DO OBJETO</w:t>
      </w:r>
      <w:r w:rsidR="00202314">
        <w:rPr>
          <w:rFonts w:asciiTheme="minorHAnsi" w:eastAsia="Times New Roman" w:hAnsiTheme="minorHAnsi" w:cs="Arial"/>
          <w:b/>
          <w:bCs/>
          <w:sz w:val="22"/>
          <w:szCs w:val="22"/>
          <w:u w:val="single"/>
          <w:lang w:eastAsia="pt-BR"/>
        </w:rPr>
        <w:t xml:space="preserve"> E DOS PREÇOS</w:t>
      </w:r>
    </w:p>
    <w:p w14:paraId="045CD853" w14:textId="4D16DCFE" w:rsidR="00114EF8" w:rsidRPr="006E5576" w:rsidRDefault="00C94F24" w:rsidP="006E5576">
      <w:pPr>
        <w:pStyle w:val="PargrafodaLista"/>
        <w:numPr>
          <w:ilvl w:val="1"/>
          <w:numId w:val="9"/>
        </w:numPr>
        <w:spacing w:after="0"/>
        <w:ind w:left="0" w:firstLine="0"/>
        <w:jc w:val="both"/>
        <w:rPr>
          <w:rFonts w:asciiTheme="minorHAnsi" w:eastAsia="Times New Roman" w:hAnsiTheme="minorHAnsi" w:cstheme="minorHAnsi"/>
          <w:b/>
          <w:sz w:val="22"/>
          <w:szCs w:val="22"/>
          <w:lang w:eastAsia="pt-BR"/>
        </w:rPr>
      </w:pPr>
      <w:r w:rsidRPr="006E5576">
        <w:rPr>
          <w:rFonts w:asciiTheme="minorHAnsi" w:eastAsia="Times New Roman" w:hAnsiTheme="minorHAnsi" w:cs="Arial"/>
          <w:bCs/>
          <w:sz w:val="22"/>
          <w:szCs w:val="22"/>
          <w:lang w:eastAsia="pt-BR"/>
        </w:rPr>
        <w:t xml:space="preserve">É objeto do presente Termo de Credenciamento </w:t>
      </w:r>
      <w:r w:rsidR="006E5576" w:rsidRPr="006E5576">
        <w:rPr>
          <w:rFonts w:asciiTheme="minorHAnsi" w:eastAsia="Times New Roman" w:hAnsiTheme="minorHAnsi" w:cs="Arial"/>
          <w:bCs/>
          <w:sz w:val="22"/>
          <w:szCs w:val="22"/>
          <w:lang w:eastAsia="pt-BR"/>
        </w:rPr>
        <w:t xml:space="preserve">o </w:t>
      </w:r>
      <w:r w:rsidR="006E5576" w:rsidRPr="006E5576">
        <w:rPr>
          <w:rFonts w:asciiTheme="minorHAnsi" w:eastAsia="Times New Roman" w:hAnsiTheme="minorHAnsi" w:cstheme="minorHAnsi"/>
          <w:b/>
          <w:sz w:val="22"/>
          <w:szCs w:val="22"/>
          <w:lang w:eastAsia="pt-BR"/>
        </w:rPr>
        <w:t>CREDENCIAMENTO DE PESSOAS JURÍDICAS ESPECIALIZADAS EM SERVIÇOS DE ANÁLISES CLÍNICAS COMPREENDENDO A COLETA DE EXAMES, DIAGNÓSTICO LABORATORIAL E FORNECIMENTO DE LAUDOS PARA OS USUÁRIOS DO SISTEMA ÚNICO DE SAÚDE DO MUNICÍPIO DE GUARAMIRIM/SC.</w:t>
      </w:r>
    </w:p>
    <w:p w14:paraId="534D071E" w14:textId="77777777" w:rsidR="006E5576" w:rsidRDefault="006E5576" w:rsidP="006E5576">
      <w:pPr>
        <w:pStyle w:val="PargrafodaLista"/>
        <w:spacing w:after="0"/>
        <w:ind w:left="390"/>
        <w:jc w:val="both"/>
        <w:rPr>
          <w:rFonts w:asciiTheme="minorHAnsi" w:eastAsia="Times New Roman" w:hAnsiTheme="minorHAnsi" w:cs="Arial"/>
          <w:bCs/>
          <w:sz w:val="22"/>
          <w:szCs w:val="22"/>
          <w:lang w:eastAsia="pt-BR"/>
        </w:rPr>
      </w:pPr>
    </w:p>
    <w:p w14:paraId="486094A9" w14:textId="77777777" w:rsidR="006E5576" w:rsidRPr="006E5576" w:rsidRDefault="006E5576" w:rsidP="006E5576">
      <w:pPr>
        <w:pStyle w:val="PargrafodaLista"/>
        <w:spacing w:after="0"/>
        <w:ind w:left="390"/>
        <w:jc w:val="both"/>
        <w:rPr>
          <w:rFonts w:asciiTheme="minorHAnsi" w:eastAsia="Times New Roman" w:hAnsiTheme="minorHAnsi" w:cs="Arial"/>
          <w:bCs/>
          <w:sz w:val="22"/>
          <w:szCs w:val="22"/>
          <w:lang w:eastAsia="pt-BR"/>
        </w:rPr>
      </w:pPr>
    </w:p>
    <w:tbl>
      <w:tblPr>
        <w:tblW w:w="9084" w:type="dxa"/>
        <w:tblInd w:w="58" w:type="dxa"/>
        <w:tblCellMar>
          <w:left w:w="70" w:type="dxa"/>
          <w:right w:w="70" w:type="dxa"/>
        </w:tblCellMar>
        <w:tblLook w:val="04A0" w:firstRow="1" w:lastRow="0" w:firstColumn="1" w:lastColumn="0" w:noHBand="0" w:noVBand="1"/>
      </w:tblPr>
      <w:tblGrid>
        <w:gridCol w:w="721"/>
        <w:gridCol w:w="6804"/>
        <w:gridCol w:w="1559"/>
      </w:tblGrid>
      <w:tr w:rsidR="00114EF8" w:rsidRPr="00323DFC" w14:paraId="0800F8B3" w14:textId="77777777" w:rsidTr="00137ECB">
        <w:trPr>
          <w:trHeight w:val="300"/>
        </w:trPr>
        <w:tc>
          <w:tcPr>
            <w:tcW w:w="721" w:type="dxa"/>
            <w:tcBorders>
              <w:top w:val="single" w:sz="4" w:space="0" w:color="auto"/>
              <w:left w:val="single" w:sz="4" w:space="0" w:color="auto"/>
              <w:bottom w:val="single" w:sz="4" w:space="0" w:color="auto"/>
              <w:right w:val="single" w:sz="4" w:space="0" w:color="auto"/>
            </w:tcBorders>
            <w:shd w:val="clear" w:color="000000" w:fill="C0C0C0"/>
          </w:tcPr>
          <w:p w14:paraId="78E39FAC" w14:textId="77777777" w:rsidR="00114EF8" w:rsidRPr="000B6150" w:rsidRDefault="00114EF8" w:rsidP="00137ECB">
            <w:pPr>
              <w:spacing w:after="0"/>
              <w:jc w:val="center"/>
              <w:rPr>
                <w:rFonts w:asciiTheme="minorHAnsi" w:eastAsia="Times New Roman" w:hAnsiTheme="minorHAnsi" w:cs="Arial"/>
                <w:b/>
                <w:bCs/>
                <w:color w:val="000000"/>
                <w:lang w:eastAsia="pt-BR"/>
              </w:rPr>
            </w:pPr>
            <w:r w:rsidRPr="000B6150">
              <w:rPr>
                <w:rFonts w:asciiTheme="minorHAnsi" w:eastAsia="Times New Roman" w:hAnsiTheme="minorHAnsi" w:cs="Arial"/>
                <w:b/>
                <w:bCs/>
                <w:color w:val="000000"/>
                <w:sz w:val="22"/>
                <w:szCs w:val="22"/>
                <w:lang w:eastAsia="pt-BR"/>
              </w:rPr>
              <w:t>Item</w:t>
            </w:r>
          </w:p>
        </w:tc>
        <w:tc>
          <w:tcPr>
            <w:tcW w:w="6804" w:type="dxa"/>
            <w:tcBorders>
              <w:top w:val="single" w:sz="4" w:space="0" w:color="auto"/>
              <w:left w:val="nil"/>
              <w:bottom w:val="single" w:sz="4" w:space="0" w:color="auto"/>
              <w:right w:val="single" w:sz="4" w:space="0" w:color="auto"/>
            </w:tcBorders>
            <w:shd w:val="clear" w:color="000000" w:fill="C0C0C0"/>
          </w:tcPr>
          <w:p w14:paraId="4F717A2D" w14:textId="77777777" w:rsidR="00114EF8" w:rsidRPr="000B6150" w:rsidRDefault="00114EF8" w:rsidP="00137ECB">
            <w:pPr>
              <w:spacing w:after="0"/>
              <w:rPr>
                <w:rFonts w:asciiTheme="minorHAnsi" w:eastAsia="Times New Roman" w:hAnsiTheme="minorHAnsi" w:cs="Arial"/>
                <w:b/>
                <w:bCs/>
                <w:color w:val="000000"/>
                <w:lang w:eastAsia="pt-BR"/>
              </w:rPr>
            </w:pPr>
            <w:r w:rsidRPr="000B6150">
              <w:rPr>
                <w:rFonts w:asciiTheme="minorHAnsi" w:eastAsia="Times New Roman" w:hAnsiTheme="minorHAnsi" w:cs="Arial"/>
                <w:b/>
                <w:bCs/>
                <w:color w:val="000000"/>
                <w:sz w:val="22"/>
                <w:szCs w:val="22"/>
                <w:lang w:eastAsia="pt-BR"/>
              </w:rPr>
              <w:t>Descritivo</w:t>
            </w:r>
          </w:p>
        </w:tc>
        <w:tc>
          <w:tcPr>
            <w:tcW w:w="1559" w:type="dxa"/>
            <w:tcBorders>
              <w:top w:val="single" w:sz="4" w:space="0" w:color="auto"/>
              <w:left w:val="nil"/>
              <w:bottom w:val="single" w:sz="4" w:space="0" w:color="auto"/>
              <w:right w:val="single" w:sz="4" w:space="0" w:color="auto"/>
            </w:tcBorders>
            <w:shd w:val="clear" w:color="000000" w:fill="C0C0C0"/>
          </w:tcPr>
          <w:p w14:paraId="4F68F161" w14:textId="77777777" w:rsidR="00114EF8" w:rsidRPr="000B6150" w:rsidRDefault="00114EF8" w:rsidP="00137ECB">
            <w:pPr>
              <w:spacing w:after="0"/>
              <w:jc w:val="both"/>
              <w:rPr>
                <w:rFonts w:asciiTheme="minorHAnsi" w:eastAsia="Times New Roman" w:hAnsiTheme="minorHAnsi" w:cs="Arial"/>
                <w:b/>
                <w:bCs/>
                <w:color w:val="000000"/>
                <w:lang w:eastAsia="pt-BR"/>
              </w:rPr>
            </w:pPr>
            <w:r w:rsidRPr="000B6150">
              <w:rPr>
                <w:rFonts w:asciiTheme="minorHAnsi" w:eastAsia="Times New Roman" w:hAnsiTheme="minorHAnsi" w:cs="Arial"/>
                <w:b/>
                <w:bCs/>
                <w:color w:val="000000"/>
                <w:sz w:val="22"/>
                <w:szCs w:val="22"/>
                <w:lang w:eastAsia="pt-BR"/>
              </w:rPr>
              <w:t>Valor Unitário</w:t>
            </w:r>
          </w:p>
        </w:tc>
      </w:tr>
      <w:tr w:rsidR="00114EF8" w:rsidRPr="00323DFC" w14:paraId="70711A75" w14:textId="77777777" w:rsidTr="00137ECB">
        <w:trPr>
          <w:trHeight w:val="300"/>
        </w:trPr>
        <w:tc>
          <w:tcPr>
            <w:tcW w:w="721" w:type="dxa"/>
            <w:tcBorders>
              <w:top w:val="single" w:sz="4" w:space="0" w:color="auto"/>
              <w:left w:val="single" w:sz="4" w:space="0" w:color="auto"/>
              <w:bottom w:val="single" w:sz="4" w:space="0" w:color="auto"/>
              <w:right w:val="single" w:sz="4" w:space="0" w:color="auto"/>
            </w:tcBorders>
            <w:shd w:val="clear" w:color="auto" w:fill="auto"/>
          </w:tcPr>
          <w:p w14:paraId="28519211" w14:textId="77777777" w:rsidR="00114EF8" w:rsidRPr="000B6150" w:rsidRDefault="00114EF8" w:rsidP="00137ECB">
            <w:pPr>
              <w:spacing w:after="0"/>
              <w:jc w:val="center"/>
              <w:rPr>
                <w:rFonts w:asciiTheme="minorHAnsi" w:eastAsia="Times New Roman" w:hAnsiTheme="minorHAnsi" w:cs="Arial"/>
                <w:color w:val="000000"/>
                <w:lang w:eastAsia="pt-BR"/>
              </w:rPr>
            </w:pPr>
          </w:p>
        </w:tc>
        <w:tc>
          <w:tcPr>
            <w:tcW w:w="6804" w:type="dxa"/>
            <w:tcBorders>
              <w:top w:val="nil"/>
              <w:left w:val="nil"/>
              <w:bottom w:val="single" w:sz="4" w:space="0" w:color="auto"/>
              <w:right w:val="single" w:sz="4" w:space="0" w:color="auto"/>
            </w:tcBorders>
            <w:shd w:val="clear" w:color="auto" w:fill="auto"/>
          </w:tcPr>
          <w:p w14:paraId="5C5D6200" w14:textId="77777777" w:rsidR="00114EF8" w:rsidRPr="000B6150" w:rsidRDefault="00114EF8" w:rsidP="00137ECB">
            <w:pPr>
              <w:spacing w:after="0"/>
              <w:rPr>
                <w:rFonts w:asciiTheme="minorHAnsi" w:eastAsia="Times New Roman" w:hAnsiTheme="minorHAnsi" w:cs="Arial"/>
                <w:color w:val="000000"/>
                <w:lang w:eastAsia="pt-BR"/>
              </w:rPr>
            </w:pPr>
          </w:p>
        </w:tc>
        <w:tc>
          <w:tcPr>
            <w:tcW w:w="1559" w:type="dxa"/>
            <w:tcBorders>
              <w:top w:val="single" w:sz="4" w:space="0" w:color="auto"/>
              <w:left w:val="nil"/>
              <w:bottom w:val="single" w:sz="4" w:space="0" w:color="auto"/>
              <w:right w:val="single" w:sz="4" w:space="0" w:color="auto"/>
            </w:tcBorders>
            <w:shd w:val="clear" w:color="auto" w:fill="auto"/>
          </w:tcPr>
          <w:p w14:paraId="05859350" w14:textId="77777777" w:rsidR="00114EF8" w:rsidRPr="000B6150" w:rsidRDefault="00114EF8" w:rsidP="00137ECB">
            <w:pPr>
              <w:spacing w:after="0"/>
              <w:rPr>
                <w:rFonts w:asciiTheme="minorHAnsi" w:eastAsia="Times New Roman" w:hAnsiTheme="minorHAnsi" w:cs="Arial"/>
                <w:color w:val="000000"/>
                <w:lang w:eastAsia="pt-BR"/>
              </w:rPr>
            </w:pPr>
          </w:p>
        </w:tc>
      </w:tr>
    </w:tbl>
    <w:p w14:paraId="59162351" w14:textId="77777777" w:rsidR="00AC7EBA" w:rsidRDefault="00AC7EBA" w:rsidP="00AC7EBA">
      <w:pPr>
        <w:spacing w:after="0"/>
        <w:contextualSpacing/>
        <w:jc w:val="both"/>
        <w:rPr>
          <w:rFonts w:asciiTheme="minorHAnsi" w:eastAsia="Times New Roman" w:hAnsiTheme="minorHAnsi" w:cs="Arial"/>
          <w:bCs/>
          <w:sz w:val="22"/>
          <w:szCs w:val="22"/>
          <w:lang w:eastAsia="pt-BR"/>
        </w:rPr>
      </w:pPr>
    </w:p>
    <w:p w14:paraId="60F1BA37" w14:textId="20059C32" w:rsidR="00AC7EBA" w:rsidRPr="00EA398D" w:rsidRDefault="00AC7EBA" w:rsidP="00931320">
      <w:pPr>
        <w:pStyle w:val="PargrafodaLista"/>
        <w:numPr>
          <w:ilvl w:val="1"/>
          <w:numId w:val="9"/>
        </w:numPr>
        <w:spacing w:after="0"/>
        <w:ind w:left="0" w:firstLine="0"/>
        <w:jc w:val="both"/>
        <w:rPr>
          <w:rFonts w:asciiTheme="minorHAnsi" w:eastAsia="Times New Roman" w:hAnsiTheme="minorHAnsi" w:cs="Arial"/>
          <w:bCs/>
          <w:sz w:val="22"/>
          <w:szCs w:val="22"/>
          <w:lang w:eastAsia="pt-BR"/>
        </w:rPr>
      </w:pPr>
      <w:r w:rsidRPr="00EA398D">
        <w:rPr>
          <w:rFonts w:asciiTheme="minorHAnsi" w:eastAsia="Times New Roman" w:hAnsiTheme="minorHAnsi" w:cs="Arial"/>
          <w:bCs/>
          <w:sz w:val="22"/>
          <w:szCs w:val="22"/>
          <w:lang w:eastAsia="pt-BR"/>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21FFBA5" w14:textId="77777777" w:rsidR="00EA398D" w:rsidRDefault="00EA398D" w:rsidP="00EA398D">
      <w:pPr>
        <w:spacing w:after="0"/>
        <w:jc w:val="both"/>
        <w:rPr>
          <w:rFonts w:asciiTheme="minorHAnsi" w:eastAsia="Times New Roman" w:hAnsiTheme="minorHAnsi" w:cs="Arial"/>
          <w:bCs/>
          <w:sz w:val="22"/>
          <w:szCs w:val="22"/>
          <w:lang w:eastAsia="pt-BR"/>
        </w:rPr>
      </w:pPr>
    </w:p>
    <w:p w14:paraId="731AB40A" w14:textId="77777777" w:rsidR="00EA398D" w:rsidRDefault="00EA398D" w:rsidP="00EA398D">
      <w:pPr>
        <w:spacing w:after="0"/>
        <w:jc w:val="both"/>
        <w:rPr>
          <w:rFonts w:asciiTheme="minorHAnsi" w:eastAsia="Times New Roman" w:hAnsiTheme="minorHAnsi" w:cs="Arial"/>
          <w:bCs/>
          <w:sz w:val="22"/>
          <w:szCs w:val="22"/>
          <w:lang w:eastAsia="pt-BR"/>
        </w:rPr>
      </w:pPr>
    </w:p>
    <w:p w14:paraId="6279D5BF" w14:textId="77777777" w:rsidR="00EA398D" w:rsidRDefault="00EA398D" w:rsidP="00EA398D">
      <w:pPr>
        <w:spacing w:after="0"/>
        <w:jc w:val="both"/>
        <w:rPr>
          <w:rFonts w:asciiTheme="minorHAnsi" w:eastAsia="Times New Roman" w:hAnsiTheme="minorHAnsi" w:cs="Arial"/>
          <w:bCs/>
          <w:sz w:val="22"/>
          <w:szCs w:val="22"/>
          <w:lang w:eastAsia="pt-BR"/>
        </w:rPr>
      </w:pPr>
    </w:p>
    <w:p w14:paraId="7709F2CD" w14:textId="77777777" w:rsidR="00EA398D" w:rsidRPr="00EA398D" w:rsidRDefault="00EA398D" w:rsidP="00EA398D">
      <w:pPr>
        <w:spacing w:after="0"/>
        <w:jc w:val="both"/>
        <w:rPr>
          <w:rFonts w:asciiTheme="minorHAnsi" w:eastAsia="Times New Roman" w:hAnsiTheme="minorHAnsi" w:cs="Arial"/>
          <w:bCs/>
          <w:sz w:val="22"/>
          <w:szCs w:val="22"/>
          <w:lang w:eastAsia="pt-BR"/>
        </w:rPr>
      </w:pPr>
    </w:p>
    <w:p w14:paraId="091B2FBD" w14:textId="77777777" w:rsidR="00AC7EBA" w:rsidRPr="002D7F60" w:rsidRDefault="00AC7EBA" w:rsidP="00AC7EBA">
      <w:pPr>
        <w:spacing w:after="0"/>
        <w:contextualSpacing/>
        <w:jc w:val="both"/>
        <w:rPr>
          <w:rFonts w:asciiTheme="minorHAnsi" w:eastAsia="Times New Roman" w:hAnsiTheme="minorHAnsi" w:cs="Arial"/>
          <w:bCs/>
          <w:sz w:val="22"/>
          <w:szCs w:val="22"/>
          <w:lang w:eastAsia="pt-BR"/>
        </w:rPr>
      </w:pPr>
    </w:p>
    <w:p w14:paraId="2BB10C0A" w14:textId="77777777" w:rsidR="00BA1A7E" w:rsidRPr="007769B9" w:rsidRDefault="00BA1A7E" w:rsidP="00BA1A7E">
      <w:pPr>
        <w:spacing w:after="0"/>
        <w:jc w:val="both"/>
        <w:outlineLvl w:val="0"/>
        <w:rPr>
          <w:rFonts w:ascii="Calibri" w:eastAsia="Times New Roman" w:hAnsi="Calibri" w:cs="Calibri"/>
          <w:sz w:val="22"/>
          <w:szCs w:val="22"/>
          <w:u w:val="single"/>
          <w:lang w:eastAsia="pt-BR"/>
        </w:rPr>
      </w:pPr>
      <w:r w:rsidRPr="007769B9">
        <w:rPr>
          <w:rFonts w:ascii="Calibri" w:eastAsia="Times New Roman" w:hAnsi="Calibri" w:cs="Calibri"/>
          <w:b/>
          <w:sz w:val="22"/>
          <w:szCs w:val="22"/>
          <w:u w:val="single"/>
          <w:lang w:eastAsia="pt-BR"/>
        </w:rPr>
        <w:t>CLÁUSULA SEGUNDA– DA EXECUÇÃO</w:t>
      </w:r>
    </w:p>
    <w:p w14:paraId="42279913" w14:textId="31BA7B55" w:rsidR="00BA1A7E" w:rsidRPr="005A074B" w:rsidRDefault="00BA1A7E" w:rsidP="00C94F24">
      <w:pPr>
        <w:spacing w:after="0"/>
        <w:jc w:val="both"/>
        <w:rPr>
          <w:rFonts w:asciiTheme="minorHAnsi" w:eastAsia="Times New Roman" w:hAnsiTheme="minorHAnsi" w:cs="Arial"/>
          <w:bCs/>
          <w:sz w:val="22"/>
          <w:szCs w:val="22"/>
          <w:lang w:eastAsia="pt-BR"/>
        </w:rPr>
      </w:pPr>
      <w:r w:rsidRPr="005A074B">
        <w:rPr>
          <w:rFonts w:asciiTheme="minorHAnsi" w:eastAsia="Times New Roman" w:hAnsiTheme="minorHAnsi" w:cs="Arial"/>
          <w:b/>
          <w:bCs/>
          <w:sz w:val="22"/>
          <w:szCs w:val="22"/>
          <w:lang w:eastAsia="pt-BR"/>
        </w:rPr>
        <w:t xml:space="preserve">2.1. </w:t>
      </w:r>
      <w:r w:rsidR="005A074B" w:rsidRPr="005A074B">
        <w:rPr>
          <w:rFonts w:asciiTheme="minorHAnsi" w:eastAsia="Times New Roman" w:hAnsiTheme="minorHAnsi" w:cs="Arial"/>
          <w:bCs/>
          <w:sz w:val="22"/>
          <w:szCs w:val="22"/>
          <w:lang w:eastAsia="pt-BR"/>
        </w:rPr>
        <w:t xml:space="preserve">Os serviços serão prestados conforme a demanda do município de Guaramirim, cabendo aos pacientes </w:t>
      </w:r>
      <w:proofErr w:type="gramStart"/>
      <w:r w:rsidR="005A074B" w:rsidRPr="005A074B">
        <w:rPr>
          <w:rFonts w:asciiTheme="minorHAnsi" w:eastAsia="Times New Roman" w:hAnsiTheme="minorHAnsi" w:cs="Arial"/>
          <w:bCs/>
          <w:sz w:val="22"/>
          <w:szCs w:val="22"/>
          <w:lang w:eastAsia="pt-BR"/>
        </w:rPr>
        <w:t>a</w:t>
      </w:r>
      <w:proofErr w:type="gramEnd"/>
      <w:r w:rsidR="005A074B" w:rsidRPr="005A074B">
        <w:rPr>
          <w:rFonts w:asciiTheme="minorHAnsi" w:eastAsia="Times New Roman" w:hAnsiTheme="minorHAnsi" w:cs="Arial"/>
          <w:bCs/>
          <w:sz w:val="22"/>
          <w:szCs w:val="22"/>
          <w:lang w:eastAsia="pt-BR"/>
        </w:rPr>
        <w:t xml:space="preserve"> escolha dentre as credenciadas para prestá-los.</w:t>
      </w:r>
    </w:p>
    <w:p w14:paraId="31442AC1" w14:textId="77777777" w:rsidR="006E5576" w:rsidRDefault="006E5576" w:rsidP="00C94F24">
      <w:pPr>
        <w:spacing w:after="0"/>
        <w:jc w:val="both"/>
        <w:rPr>
          <w:rFonts w:asciiTheme="minorHAnsi" w:eastAsia="Times New Roman" w:hAnsiTheme="minorHAnsi" w:cs="Arial"/>
          <w:b/>
          <w:bCs/>
          <w:color w:val="FF0000"/>
          <w:sz w:val="22"/>
          <w:szCs w:val="22"/>
          <w:lang w:eastAsia="pt-BR"/>
        </w:rPr>
      </w:pPr>
    </w:p>
    <w:p w14:paraId="042845A6" w14:textId="6327130E" w:rsidR="00BA1A7E" w:rsidRPr="001B59CD" w:rsidRDefault="00804604" w:rsidP="00C94F24">
      <w:pPr>
        <w:spacing w:after="0"/>
        <w:jc w:val="both"/>
        <w:rPr>
          <w:rFonts w:asciiTheme="minorHAnsi" w:eastAsia="Times New Roman" w:hAnsiTheme="minorHAnsi" w:cs="Arial"/>
          <w:b/>
          <w:bCs/>
          <w:sz w:val="22"/>
          <w:szCs w:val="22"/>
          <w:u w:val="single"/>
          <w:lang w:eastAsia="pt-BR"/>
        </w:rPr>
      </w:pPr>
      <w:r w:rsidRPr="001B59CD">
        <w:rPr>
          <w:rFonts w:asciiTheme="minorHAnsi" w:eastAsia="Times New Roman" w:hAnsiTheme="minorHAnsi" w:cs="Arial"/>
          <w:b/>
          <w:bCs/>
          <w:sz w:val="22"/>
          <w:szCs w:val="22"/>
          <w:u w:val="single"/>
          <w:lang w:eastAsia="pt-BR"/>
        </w:rPr>
        <w:t>CLAUSULA TERCEIRA – DA SUBCONTRATAÇÃO</w:t>
      </w:r>
    </w:p>
    <w:p w14:paraId="14AC0BE8" w14:textId="5C6B4BC1" w:rsidR="00804604" w:rsidRPr="001B59CD" w:rsidRDefault="00804604" w:rsidP="001B59CD">
      <w:pPr>
        <w:spacing w:after="0"/>
        <w:jc w:val="both"/>
        <w:rPr>
          <w:rFonts w:asciiTheme="minorHAnsi" w:eastAsia="Times New Roman" w:hAnsiTheme="minorHAnsi" w:cs="Arial"/>
          <w:sz w:val="22"/>
          <w:szCs w:val="22"/>
          <w:lang w:eastAsia="pt-BR"/>
        </w:rPr>
      </w:pPr>
      <w:r w:rsidRPr="001B59CD">
        <w:rPr>
          <w:rFonts w:asciiTheme="minorHAnsi" w:eastAsia="Times New Roman" w:hAnsiTheme="minorHAnsi" w:cs="Arial"/>
          <w:b/>
          <w:bCs/>
          <w:sz w:val="22"/>
          <w:szCs w:val="22"/>
          <w:lang w:eastAsia="pt-BR"/>
        </w:rPr>
        <w:t>3.1.</w:t>
      </w:r>
      <w:r w:rsidRPr="001B59CD">
        <w:rPr>
          <w:rFonts w:asciiTheme="minorHAnsi" w:eastAsia="Times New Roman" w:hAnsiTheme="minorHAnsi" w:cs="Arial"/>
          <w:sz w:val="22"/>
          <w:szCs w:val="22"/>
          <w:lang w:eastAsia="pt-BR"/>
        </w:rPr>
        <w:t xml:space="preserve"> </w:t>
      </w:r>
      <w:r w:rsidR="001B59CD" w:rsidRPr="001B59CD">
        <w:rPr>
          <w:rFonts w:asciiTheme="minorHAnsi" w:eastAsia="Times New Roman" w:hAnsiTheme="minorHAnsi" w:cs="Arial"/>
          <w:sz w:val="22"/>
          <w:szCs w:val="22"/>
          <w:lang w:eastAsia="pt-BR"/>
        </w:rPr>
        <w:t>Poderá haver a subcontratação por parte do credenciado, em função da complexidade de determinados exames, não implicando para o município alteração dos valores do credenciamento.</w:t>
      </w:r>
    </w:p>
    <w:p w14:paraId="2751806D" w14:textId="6960E8FD" w:rsidR="00804604" w:rsidRPr="001B59CD" w:rsidRDefault="00804604" w:rsidP="00804604">
      <w:pPr>
        <w:spacing w:after="0"/>
        <w:jc w:val="both"/>
        <w:rPr>
          <w:rFonts w:asciiTheme="minorHAnsi" w:eastAsia="Times New Roman" w:hAnsiTheme="minorHAnsi" w:cs="Arial"/>
          <w:sz w:val="22"/>
          <w:szCs w:val="22"/>
          <w:lang w:eastAsia="pt-BR"/>
        </w:rPr>
      </w:pPr>
      <w:r w:rsidRPr="001B59CD">
        <w:rPr>
          <w:rFonts w:asciiTheme="minorHAnsi" w:eastAsia="Times New Roman" w:hAnsiTheme="minorHAnsi" w:cs="Arial"/>
          <w:b/>
          <w:bCs/>
          <w:sz w:val="22"/>
          <w:szCs w:val="22"/>
          <w:lang w:eastAsia="pt-BR"/>
        </w:rPr>
        <w:t>3.</w:t>
      </w:r>
      <w:r w:rsidR="001B59CD" w:rsidRPr="001B59CD">
        <w:rPr>
          <w:rFonts w:asciiTheme="minorHAnsi" w:eastAsia="Times New Roman" w:hAnsiTheme="minorHAnsi" w:cs="Arial"/>
          <w:b/>
          <w:bCs/>
          <w:sz w:val="22"/>
          <w:szCs w:val="22"/>
          <w:lang w:eastAsia="pt-BR"/>
        </w:rPr>
        <w:t>2</w:t>
      </w:r>
      <w:r w:rsidRPr="001B59CD">
        <w:rPr>
          <w:rFonts w:asciiTheme="minorHAnsi" w:eastAsia="Times New Roman" w:hAnsiTheme="minorHAnsi" w:cs="Arial"/>
          <w:b/>
          <w:bCs/>
          <w:sz w:val="22"/>
          <w:szCs w:val="22"/>
          <w:lang w:eastAsia="pt-BR"/>
        </w:rPr>
        <w:t>.</w:t>
      </w:r>
      <w:r w:rsidRPr="001B59CD">
        <w:rPr>
          <w:rFonts w:asciiTheme="minorHAnsi" w:eastAsia="Times New Roman" w:hAnsiTheme="minorHAnsi" w:cs="Arial"/>
          <w:sz w:val="22"/>
          <w:szCs w:val="22"/>
          <w:lang w:eastAsia="pt-BR"/>
        </w:rPr>
        <w:t xml:space="preserve"> 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 </w:t>
      </w:r>
    </w:p>
    <w:p w14:paraId="7CB89176" w14:textId="6B3A3940" w:rsidR="00804604" w:rsidRPr="001B59CD" w:rsidRDefault="00804604" w:rsidP="00804604">
      <w:pPr>
        <w:spacing w:after="0"/>
        <w:jc w:val="both"/>
        <w:rPr>
          <w:rFonts w:asciiTheme="minorHAnsi" w:eastAsia="Times New Roman" w:hAnsiTheme="minorHAnsi" w:cs="Arial"/>
          <w:sz w:val="22"/>
          <w:szCs w:val="22"/>
          <w:lang w:eastAsia="pt-BR"/>
        </w:rPr>
      </w:pPr>
      <w:r w:rsidRPr="001B59CD">
        <w:rPr>
          <w:rFonts w:asciiTheme="minorHAnsi" w:eastAsia="Times New Roman" w:hAnsiTheme="minorHAnsi" w:cs="Arial"/>
          <w:b/>
          <w:bCs/>
          <w:sz w:val="22"/>
          <w:szCs w:val="22"/>
          <w:lang w:eastAsia="pt-BR"/>
        </w:rPr>
        <w:t>3.</w:t>
      </w:r>
      <w:r w:rsidR="001B59CD" w:rsidRPr="001B59CD">
        <w:rPr>
          <w:rFonts w:asciiTheme="minorHAnsi" w:eastAsia="Times New Roman" w:hAnsiTheme="minorHAnsi" w:cs="Arial"/>
          <w:b/>
          <w:bCs/>
          <w:sz w:val="22"/>
          <w:szCs w:val="22"/>
          <w:lang w:eastAsia="pt-BR"/>
        </w:rPr>
        <w:t>3</w:t>
      </w:r>
      <w:r w:rsidRPr="001B59CD">
        <w:rPr>
          <w:rFonts w:asciiTheme="minorHAnsi" w:eastAsia="Times New Roman" w:hAnsiTheme="minorHAnsi" w:cs="Arial"/>
          <w:b/>
          <w:bCs/>
          <w:sz w:val="22"/>
          <w:szCs w:val="22"/>
          <w:lang w:eastAsia="pt-BR"/>
        </w:rPr>
        <w:t>.</w:t>
      </w:r>
      <w:r w:rsidRPr="001B59CD">
        <w:rPr>
          <w:rFonts w:asciiTheme="minorHAnsi" w:eastAsia="Times New Roman" w:hAnsiTheme="minorHAnsi" w:cs="Arial"/>
          <w:sz w:val="22"/>
          <w:szCs w:val="22"/>
          <w:lang w:eastAsia="pt-BR"/>
        </w:rPr>
        <w:t xml:space="preserve"> A subcontratação depende de autorização prévia do contratante, a quem incumbe avaliar se o subcontratado cumpre os requisitos de qualificação técnica necessários para a execução do objeto.</w:t>
      </w:r>
    </w:p>
    <w:p w14:paraId="4FB16117" w14:textId="7BCEA668" w:rsidR="00804604" w:rsidRPr="001B59CD" w:rsidRDefault="00804604" w:rsidP="00804604">
      <w:pPr>
        <w:spacing w:after="0"/>
        <w:jc w:val="both"/>
        <w:rPr>
          <w:rFonts w:asciiTheme="minorHAnsi" w:eastAsia="Times New Roman" w:hAnsiTheme="minorHAnsi" w:cs="Arial"/>
          <w:sz w:val="22"/>
          <w:szCs w:val="22"/>
          <w:lang w:eastAsia="pt-BR"/>
        </w:rPr>
      </w:pPr>
      <w:r w:rsidRPr="001B59CD">
        <w:rPr>
          <w:rFonts w:asciiTheme="minorHAnsi" w:eastAsia="Times New Roman" w:hAnsiTheme="minorHAnsi" w:cs="Arial"/>
          <w:b/>
          <w:bCs/>
          <w:sz w:val="22"/>
          <w:szCs w:val="22"/>
          <w:lang w:eastAsia="pt-BR"/>
        </w:rPr>
        <w:t>3.</w:t>
      </w:r>
      <w:r w:rsidR="001B59CD" w:rsidRPr="001B59CD">
        <w:rPr>
          <w:rFonts w:asciiTheme="minorHAnsi" w:eastAsia="Times New Roman" w:hAnsiTheme="minorHAnsi" w:cs="Arial"/>
          <w:b/>
          <w:bCs/>
          <w:sz w:val="22"/>
          <w:szCs w:val="22"/>
          <w:lang w:eastAsia="pt-BR"/>
        </w:rPr>
        <w:t>4</w:t>
      </w:r>
      <w:r w:rsidRPr="001B59CD">
        <w:rPr>
          <w:rFonts w:asciiTheme="minorHAnsi" w:eastAsia="Times New Roman" w:hAnsiTheme="minorHAnsi" w:cs="Arial"/>
          <w:b/>
          <w:bCs/>
          <w:sz w:val="22"/>
          <w:szCs w:val="22"/>
          <w:lang w:eastAsia="pt-BR"/>
        </w:rPr>
        <w:t>.</w:t>
      </w:r>
      <w:r w:rsidRPr="001B59CD">
        <w:rPr>
          <w:rFonts w:asciiTheme="minorHAnsi" w:eastAsia="Times New Roman" w:hAnsiTheme="minorHAnsi" w:cs="Arial"/>
          <w:sz w:val="22"/>
          <w:szCs w:val="22"/>
          <w:lang w:eastAsia="pt-BR"/>
        </w:rPr>
        <w:t xml:space="preserve"> O contratado apresentará à Administração documentação que comprove a capacidade técnica do subcontratado, que será avaliada e juntada aos autos do processo correspondente.</w:t>
      </w:r>
    </w:p>
    <w:p w14:paraId="0986B085" w14:textId="5011486E" w:rsidR="00804604" w:rsidRPr="001B59CD" w:rsidRDefault="00804604" w:rsidP="00804604">
      <w:pPr>
        <w:spacing w:after="0"/>
        <w:jc w:val="both"/>
        <w:rPr>
          <w:rFonts w:asciiTheme="minorHAnsi" w:eastAsia="Times New Roman" w:hAnsiTheme="minorHAnsi" w:cs="Arial"/>
          <w:sz w:val="22"/>
          <w:szCs w:val="22"/>
          <w:lang w:eastAsia="pt-BR"/>
        </w:rPr>
      </w:pPr>
      <w:r w:rsidRPr="001B59CD">
        <w:rPr>
          <w:rFonts w:asciiTheme="minorHAnsi" w:eastAsia="Times New Roman" w:hAnsiTheme="minorHAnsi" w:cs="Arial"/>
          <w:b/>
          <w:bCs/>
          <w:sz w:val="22"/>
          <w:szCs w:val="22"/>
          <w:lang w:eastAsia="pt-BR"/>
        </w:rPr>
        <w:t>3.</w:t>
      </w:r>
      <w:r w:rsidR="001B59CD" w:rsidRPr="001B59CD">
        <w:rPr>
          <w:rFonts w:asciiTheme="minorHAnsi" w:eastAsia="Times New Roman" w:hAnsiTheme="minorHAnsi" w:cs="Arial"/>
          <w:b/>
          <w:bCs/>
          <w:sz w:val="22"/>
          <w:szCs w:val="22"/>
          <w:lang w:eastAsia="pt-BR"/>
        </w:rPr>
        <w:t>5</w:t>
      </w:r>
      <w:r w:rsidRPr="001B59CD">
        <w:rPr>
          <w:rFonts w:asciiTheme="minorHAnsi" w:eastAsia="Times New Roman" w:hAnsiTheme="minorHAnsi" w:cs="Arial"/>
          <w:b/>
          <w:bCs/>
          <w:sz w:val="22"/>
          <w:szCs w:val="22"/>
          <w:lang w:eastAsia="pt-BR"/>
        </w:rPr>
        <w:t>.</w:t>
      </w:r>
      <w:r w:rsidRPr="001B59CD">
        <w:rPr>
          <w:rFonts w:asciiTheme="minorHAnsi" w:eastAsia="Times New Roman" w:hAnsiTheme="minorHAnsi" w:cs="Arial"/>
          <w:sz w:val="22"/>
          <w:szCs w:val="22"/>
          <w:lang w:eastAsia="pt-BR"/>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14:paraId="3AB662C2" w14:textId="77777777" w:rsidR="00804604" w:rsidRPr="00804604" w:rsidRDefault="00804604" w:rsidP="00804604">
      <w:pPr>
        <w:spacing w:after="0"/>
        <w:jc w:val="both"/>
        <w:rPr>
          <w:rFonts w:asciiTheme="minorHAnsi" w:eastAsia="Times New Roman" w:hAnsiTheme="minorHAnsi" w:cs="Arial"/>
          <w:color w:val="FF0000"/>
          <w:sz w:val="22"/>
          <w:szCs w:val="22"/>
          <w:lang w:eastAsia="pt-BR"/>
        </w:rPr>
      </w:pPr>
    </w:p>
    <w:p w14:paraId="18049952" w14:textId="5969BC7D" w:rsidR="00BA1A7E" w:rsidRPr="007712CC" w:rsidRDefault="00BA1A7E" w:rsidP="00BA1A7E">
      <w:pPr>
        <w:spacing w:after="0"/>
        <w:jc w:val="both"/>
        <w:rPr>
          <w:rFonts w:asciiTheme="minorHAnsi" w:eastAsia="Times New Roman" w:hAnsiTheme="minorHAnsi" w:cs="Arial"/>
          <w:b/>
          <w:bCs/>
          <w:sz w:val="22"/>
          <w:szCs w:val="22"/>
          <w:u w:val="single"/>
          <w:lang w:eastAsia="pt-BR"/>
        </w:rPr>
      </w:pPr>
      <w:r w:rsidRPr="007712CC">
        <w:rPr>
          <w:rFonts w:asciiTheme="minorHAnsi" w:eastAsia="Times New Roman" w:hAnsiTheme="minorHAnsi" w:cs="Arial"/>
          <w:b/>
          <w:bCs/>
          <w:sz w:val="22"/>
          <w:szCs w:val="22"/>
          <w:u w:val="single"/>
          <w:lang w:eastAsia="pt-BR"/>
        </w:rPr>
        <w:t xml:space="preserve">CLAUSULA </w:t>
      </w:r>
      <w:r w:rsidR="00804604">
        <w:rPr>
          <w:rFonts w:asciiTheme="minorHAnsi" w:eastAsia="Times New Roman" w:hAnsiTheme="minorHAnsi" w:cs="Arial"/>
          <w:b/>
          <w:bCs/>
          <w:sz w:val="22"/>
          <w:szCs w:val="22"/>
          <w:u w:val="single"/>
          <w:lang w:eastAsia="pt-BR"/>
        </w:rPr>
        <w:t>QUARTA</w:t>
      </w:r>
      <w:r w:rsidRPr="007712CC">
        <w:rPr>
          <w:rFonts w:asciiTheme="minorHAnsi" w:eastAsia="Times New Roman" w:hAnsiTheme="minorHAnsi" w:cs="Arial"/>
          <w:b/>
          <w:bCs/>
          <w:sz w:val="22"/>
          <w:szCs w:val="22"/>
          <w:u w:val="single"/>
          <w:lang w:eastAsia="pt-BR"/>
        </w:rPr>
        <w:t xml:space="preserve"> – DOS DIREITOS E OBRIGAÇÕES DA CREDENCIADA</w:t>
      </w:r>
    </w:p>
    <w:p w14:paraId="0A6FA1FE" w14:textId="63031CE8" w:rsidR="00804604" w:rsidRPr="007D2357" w:rsidRDefault="00804604" w:rsidP="00804604">
      <w:pPr>
        <w:pStyle w:val="PargrafodaLista"/>
        <w:numPr>
          <w:ilvl w:val="0"/>
          <w:numId w:val="1"/>
        </w:numPr>
        <w:autoSpaceDE w:val="0"/>
        <w:autoSpaceDN w:val="0"/>
        <w:adjustRightInd w:val="0"/>
        <w:spacing w:after="0"/>
        <w:ind w:left="0"/>
        <w:jc w:val="both"/>
        <w:rPr>
          <w:rFonts w:ascii="Calibri" w:eastAsia="Times New Roman" w:hAnsi="Calibri" w:cs="Arial"/>
          <w:sz w:val="22"/>
          <w:szCs w:val="22"/>
          <w:lang w:eastAsia="pt-BR"/>
        </w:rPr>
      </w:pPr>
      <w:r>
        <w:rPr>
          <w:rFonts w:asciiTheme="minorHAnsi" w:eastAsia="Times New Roman" w:hAnsiTheme="minorHAnsi" w:cs="Arial"/>
          <w:b/>
          <w:bCs/>
          <w:sz w:val="22"/>
          <w:szCs w:val="22"/>
          <w:lang w:eastAsia="pt-BR"/>
        </w:rPr>
        <w:t>4</w:t>
      </w:r>
      <w:r w:rsidR="00BA1A7E" w:rsidRPr="002D7F60">
        <w:rPr>
          <w:rFonts w:asciiTheme="minorHAnsi" w:eastAsia="Times New Roman" w:hAnsiTheme="minorHAnsi" w:cs="Arial"/>
          <w:b/>
          <w:bCs/>
          <w:sz w:val="22"/>
          <w:szCs w:val="22"/>
          <w:lang w:eastAsia="pt-BR"/>
        </w:rPr>
        <w:t xml:space="preserve">.1. </w:t>
      </w:r>
      <w:r>
        <w:rPr>
          <w:rFonts w:ascii="Calibri" w:eastAsia="Times New Roman" w:hAnsi="Calibri" w:cs="Arial"/>
          <w:sz w:val="22"/>
          <w:szCs w:val="22"/>
          <w:lang w:eastAsia="pt-BR"/>
        </w:rPr>
        <w:t xml:space="preserve">A Credenciada </w:t>
      </w:r>
      <w:r w:rsidRPr="007D2357">
        <w:rPr>
          <w:rFonts w:ascii="Calibri" w:eastAsia="Times New Roman" w:hAnsi="Calibri" w:cs="Arial"/>
          <w:sz w:val="22"/>
          <w:szCs w:val="22"/>
          <w:lang w:eastAsia="pt-BR"/>
        </w:rPr>
        <w:t xml:space="preserve">deve cumprir todas as obrigações constantes deste </w:t>
      </w:r>
      <w:r>
        <w:rPr>
          <w:rFonts w:ascii="Calibri" w:eastAsia="Times New Roman" w:hAnsi="Calibri" w:cs="Arial"/>
          <w:sz w:val="22"/>
          <w:szCs w:val="22"/>
          <w:lang w:eastAsia="pt-BR"/>
        </w:rPr>
        <w:t>Termo de Credenciamento</w:t>
      </w:r>
      <w:r w:rsidRPr="007D2357">
        <w:rPr>
          <w:rFonts w:ascii="Calibri" w:eastAsia="Times New Roman" w:hAnsi="Calibri" w:cs="Arial"/>
          <w:sz w:val="22"/>
          <w:szCs w:val="22"/>
          <w:lang w:eastAsia="pt-BR"/>
        </w:rPr>
        <w:t xml:space="preserve"> e de seus anexos, assumindo como exclusivamente seus os riscos e as despesas decorrentes da boa e perfeita execução do objeto, observando, ainda, as obrigações a seguir dispostas:</w:t>
      </w:r>
    </w:p>
    <w:p w14:paraId="77A64265" w14:textId="7ECB80EF" w:rsidR="00804604" w:rsidRPr="007D2357" w:rsidRDefault="00804604" w:rsidP="00804604">
      <w:pPr>
        <w:pStyle w:val="PargrafodaLista"/>
        <w:numPr>
          <w:ilvl w:val="0"/>
          <w:numId w:val="1"/>
        </w:numPr>
        <w:tabs>
          <w:tab w:val="clear" w:pos="0"/>
          <w:tab w:val="num" w:pos="284"/>
        </w:tabs>
        <w:autoSpaceDE w:val="0"/>
        <w:autoSpaceDN w:val="0"/>
        <w:adjustRightInd w:val="0"/>
        <w:spacing w:after="0"/>
        <w:ind w:left="709"/>
        <w:jc w:val="both"/>
        <w:rPr>
          <w:rFonts w:ascii="Calibri" w:eastAsia="Times New Roman" w:hAnsi="Calibri" w:cs="Arial"/>
          <w:sz w:val="22"/>
          <w:szCs w:val="22"/>
          <w:lang w:eastAsia="pt-BR"/>
        </w:rPr>
      </w:pPr>
      <w:r>
        <w:rPr>
          <w:rFonts w:ascii="Calibri" w:eastAsia="Times New Roman" w:hAnsi="Calibri" w:cs="Arial"/>
          <w:b/>
          <w:bCs/>
          <w:sz w:val="22"/>
          <w:szCs w:val="22"/>
          <w:lang w:eastAsia="pt-BR"/>
        </w:rPr>
        <w:t>4</w:t>
      </w:r>
      <w:r w:rsidRPr="00B829FE">
        <w:rPr>
          <w:rFonts w:ascii="Calibri" w:eastAsia="Times New Roman" w:hAnsi="Calibri" w:cs="Arial"/>
          <w:b/>
          <w:bCs/>
          <w:sz w:val="22"/>
          <w:szCs w:val="22"/>
          <w:lang w:eastAsia="pt-BR"/>
        </w:rPr>
        <w:t>.1.</w:t>
      </w:r>
      <w:r>
        <w:rPr>
          <w:rFonts w:ascii="Calibri" w:eastAsia="Times New Roman" w:hAnsi="Calibri" w:cs="Arial"/>
          <w:b/>
          <w:bCs/>
          <w:sz w:val="22"/>
          <w:szCs w:val="22"/>
          <w:lang w:eastAsia="pt-BR"/>
        </w:rPr>
        <w:t xml:space="preserve">1. </w:t>
      </w:r>
      <w:r w:rsidRPr="007D2357">
        <w:rPr>
          <w:rFonts w:ascii="Calibri" w:eastAsia="Times New Roman" w:hAnsi="Calibri" w:cs="Arial"/>
          <w:sz w:val="22"/>
          <w:szCs w:val="22"/>
          <w:lang w:eastAsia="pt-BR"/>
        </w:rPr>
        <w:t>Manter preposto aceito pela Administração no local do serviço para representá-lo na execução do contrato.</w:t>
      </w:r>
    </w:p>
    <w:p w14:paraId="404E1494" w14:textId="03120E28" w:rsidR="00804604" w:rsidRPr="007D2357" w:rsidRDefault="00804604" w:rsidP="00804604">
      <w:pPr>
        <w:pStyle w:val="PargrafodaLista"/>
        <w:numPr>
          <w:ilvl w:val="0"/>
          <w:numId w:val="1"/>
        </w:numPr>
        <w:tabs>
          <w:tab w:val="clear" w:pos="0"/>
          <w:tab w:val="num" w:pos="284"/>
        </w:tabs>
        <w:autoSpaceDE w:val="0"/>
        <w:autoSpaceDN w:val="0"/>
        <w:adjustRightInd w:val="0"/>
        <w:spacing w:after="0"/>
        <w:ind w:left="709"/>
        <w:jc w:val="both"/>
        <w:rPr>
          <w:rFonts w:ascii="Calibri" w:eastAsia="Times New Roman" w:hAnsi="Calibri" w:cs="Arial"/>
          <w:sz w:val="22"/>
          <w:szCs w:val="22"/>
          <w:lang w:eastAsia="pt-BR"/>
        </w:rPr>
      </w:pPr>
      <w:r>
        <w:rPr>
          <w:rFonts w:ascii="Calibri" w:eastAsia="Times New Roman" w:hAnsi="Calibri" w:cs="Arial"/>
          <w:b/>
          <w:bCs/>
          <w:sz w:val="22"/>
          <w:szCs w:val="22"/>
          <w:lang w:eastAsia="pt-BR"/>
        </w:rPr>
        <w:t>4</w:t>
      </w:r>
      <w:r w:rsidRPr="00B829FE">
        <w:rPr>
          <w:rFonts w:ascii="Calibri" w:eastAsia="Times New Roman" w:hAnsi="Calibri" w:cs="Arial"/>
          <w:b/>
          <w:bCs/>
          <w:sz w:val="22"/>
          <w:szCs w:val="22"/>
          <w:lang w:eastAsia="pt-BR"/>
        </w:rPr>
        <w:t>.1.</w:t>
      </w:r>
      <w:r>
        <w:rPr>
          <w:rFonts w:ascii="Calibri" w:eastAsia="Times New Roman" w:hAnsi="Calibri" w:cs="Arial"/>
          <w:b/>
          <w:bCs/>
          <w:sz w:val="22"/>
          <w:szCs w:val="22"/>
          <w:lang w:eastAsia="pt-BR"/>
        </w:rPr>
        <w:t xml:space="preserve">2. </w:t>
      </w:r>
      <w:r w:rsidRPr="007D2357">
        <w:rPr>
          <w:rFonts w:ascii="Calibri" w:eastAsia="Times New Roman" w:hAnsi="Calibri" w:cs="Arial"/>
          <w:sz w:val="22"/>
          <w:szCs w:val="22"/>
          <w:lang w:eastAsia="pt-BR"/>
        </w:rPr>
        <w:t>A indicação ou a manutenção do preposto da empresa poderá ser recusada pelo órgão ou entidade, desde que devidamente justificada, devendo a empresa designar outro para o exercício da atividade.</w:t>
      </w:r>
    </w:p>
    <w:p w14:paraId="0E783D39" w14:textId="6833D5F9" w:rsidR="00804604" w:rsidRPr="007D2357" w:rsidRDefault="00804604" w:rsidP="00804604">
      <w:pPr>
        <w:pStyle w:val="PargrafodaLista"/>
        <w:numPr>
          <w:ilvl w:val="0"/>
          <w:numId w:val="1"/>
        </w:numPr>
        <w:tabs>
          <w:tab w:val="clear" w:pos="0"/>
          <w:tab w:val="num" w:pos="284"/>
        </w:tabs>
        <w:autoSpaceDE w:val="0"/>
        <w:autoSpaceDN w:val="0"/>
        <w:adjustRightInd w:val="0"/>
        <w:spacing w:after="0"/>
        <w:ind w:left="709"/>
        <w:jc w:val="both"/>
        <w:rPr>
          <w:rFonts w:ascii="Calibri" w:eastAsia="Times New Roman" w:hAnsi="Calibri" w:cs="Arial"/>
          <w:sz w:val="22"/>
          <w:szCs w:val="22"/>
          <w:lang w:eastAsia="pt-BR"/>
        </w:rPr>
      </w:pPr>
      <w:r>
        <w:rPr>
          <w:rFonts w:ascii="Calibri" w:eastAsia="Times New Roman" w:hAnsi="Calibri" w:cs="Arial"/>
          <w:b/>
          <w:bCs/>
          <w:sz w:val="22"/>
          <w:szCs w:val="22"/>
          <w:lang w:eastAsia="pt-BR"/>
        </w:rPr>
        <w:t>4</w:t>
      </w:r>
      <w:r w:rsidRPr="00B829FE">
        <w:rPr>
          <w:rFonts w:ascii="Calibri" w:eastAsia="Times New Roman" w:hAnsi="Calibri" w:cs="Arial"/>
          <w:b/>
          <w:bCs/>
          <w:sz w:val="22"/>
          <w:szCs w:val="22"/>
          <w:lang w:eastAsia="pt-BR"/>
        </w:rPr>
        <w:t>.1.</w:t>
      </w:r>
      <w:r>
        <w:rPr>
          <w:rFonts w:ascii="Calibri" w:eastAsia="Times New Roman" w:hAnsi="Calibri" w:cs="Arial"/>
          <w:b/>
          <w:bCs/>
          <w:sz w:val="22"/>
          <w:szCs w:val="22"/>
          <w:lang w:eastAsia="pt-BR"/>
        </w:rPr>
        <w:t xml:space="preserve">3. </w:t>
      </w:r>
      <w:r w:rsidRPr="007D2357">
        <w:rPr>
          <w:rFonts w:ascii="Calibri" w:eastAsia="Times New Roman" w:hAnsi="Calibri" w:cs="Arial"/>
          <w:sz w:val="22"/>
          <w:szCs w:val="22"/>
          <w:lang w:eastAsia="pt-BR"/>
        </w:rPr>
        <w:t>Atender às determinações regulares emitidas pelo fiscal do contrato ou autoridade superior (art. 137, II) e prestar todo esclarecimento ou informação por eles solicitados;</w:t>
      </w:r>
    </w:p>
    <w:p w14:paraId="35D163D0" w14:textId="73EFF5AF" w:rsidR="00804604" w:rsidRPr="007D2357" w:rsidRDefault="00804604" w:rsidP="00804604">
      <w:pPr>
        <w:pStyle w:val="PargrafodaLista"/>
        <w:numPr>
          <w:ilvl w:val="0"/>
          <w:numId w:val="1"/>
        </w:numPr>
        <w:tabs>
          <w:tab w:val="clear" w:pos="0"/>
          <w:tab w:val="num" w:pos="284"/>
        </w:tabs>
        <w:autoSpaceDE w:val="0"/>
        <w:autoSpaceDN w:val="0"/>
        <w:adjustRightInd w:val="0"/>
        <w:spacing w:after="0"/>
        <w:ind w:left="709"/>
        <w:jc w:val="both"/>
        <w:rPr>
          <w:rFonts w:ascii="Calibri" w:eastAsia="Times New Roman" w:hAnsi="Calibri" w:cs="Arial"/>
          <w:sz w:val="22"/>
          <w:szCs w:val="22"/>
          <w:lang w:eastAsia="pt-BR"/>
        </w:rPr>
      </w:pPr>
      <w:r>
        <w:rPr>
          <w:rFonts w:ascii="Calibri" w:eastAsia="Times New Roman" w:hAnsi="Calibri" w:cs="Arial"/>
          <w:b/>
          <w:bCs/>
          <w:sz w:val="22"/>
          <w:szCs w:val="22"/>
          <w:lang w:eastAsia="pt-BR"/>
        </w:rPr>
        <w:t>4</w:t>
      </w:r>
      <w:r w:rsidRPr="00B829FE">
        <w:rPr>
          <w:rFonts w:ascii="Calibri" w:eastAsia="Times New Roman" w:hAnsi="Calibri" w:cs="Arial"/>
          <w:b/>
          <w:bCs/>
          <w:sz w:val="22"/>
          <w:szCs w:val="22"/>
          <w:lang w:eastAsia="pt-BR"/>
        </w:rPr>
        <w:t>.1.</w:t>
      </w:r>
      <w:r>
        <w:rPr>
          <w:rFonts w:ascii="Calibri" w:eastAsia="Times New Roman" w:hAnsi="Calibri" w:cs="Arial"/>
          <w:b/>
          <w:bCs/>
          <w:sz w:val="22"/>
          <w:szCs w:val="22"/>
          <w:lang w:eastAsia="pt-BR"/>
        </w:rPr>
        <w:t xml:space="preserve">4. </w:t>
      </w:r>
      <w:r w:rsidRPr="007D2357">
        <w:rPr>
          <w:rFonts w:ascii="Calibri" w:eastAsia="Times New Roman" w:hAnsi="Calibri" w:cs="Arial"/>
          <w:sz w:val="22"/>
          <w:szCs w:val="22"/>
          <w:lang w:eastAsia="pt-BR"/>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3CEEED91" w14:textId="4522F64C" w:rsidR="00804604" w:rsidRPr="007D2357" w:rsidRDefault="00804604" w:rsidP="00804604">
      <w:pPr>
        <w:pStyle w:val="PargrafodaLista"/>
        <w:numPr>
          <w:ilvl w:val="0"/>
          <w:numId w:val="1"/>
        </w:numPr>
        <w:tabs>
          <w:tab w:val="clear" w:pos="0"/>
          <w:tab w:val="num" w:pos="284"/>
        </w:tabs>
        <w:autoSpaceDE w:val="0"/>
        <w:autoSpaceDN w:val="0"/>
        <w:adjustRightInd w:val="0"/>
        <w:spacing w:after="0"/>
        <w:ind w:left="709"/>
        <w:jc w:val="both"/>
        <w:rPr>
          <w:rFonts w:ascii="Calibri" w:eastAsia="Times New Roman" w:hAnsi="Calibri" w:cs="Arial"/>
          <w:sz w:val="22"/>
          <w:szCs w:val="22"/>
          <w:lang w:eastAsia="pt-BR"/>
        </w:rPr>
      </w:pPr>
      <w:r>
        <w:rPr>
          <w:rFonts w:ascii="Calibri" w:eastAsia="Times New Roman" w:hAnsi="Calibri" w:cs="Arial"/>
          <w:b/>
          <w:bCs/>
          <w:sz w:val="22"/>
          <w:szCs w:val="22"/>
          <w:lang w:eastAsia="pt-BR"/>
        </w:rPr>
        <w:t>4</w:t>
      </w:r>
      <w:r w:rsidRPr="00B829FE">
        <w:rPr>
          <w:rFonts w:ascii="Calibri" w:eastAsia="Times New Roman" w:hAnsi="Calibri" w:cs="Arial"/>
          <w:b/>
          <w:bCs/>
          <w:sz w:val="22"/>
          <w:szCs w:val="22"/>
          <w:lang w:eastAsia="pt-BR"/>
        </w:rPr>
        <w:t>.1.</w:t>
      </w:r>
      <w:r>
        <w:rPr>
          <w:rFonts w:ascii="Calibri" w:eastAsia="Times New Roman" w:hAnsi="Calibri" w:cs="Arial"/>
          <w:b/>
          <w:bCs/>
          <w:sz w:val="22"/>
          <w:szCs w:val="22"/>
          <w:lang w:eastAsia="pt-BR"/>
        </w:rPr>
        <w:t xml:space="preserve">5. </w:t>
      </w:r>
      <w:r w:rsidRPr="007D2357">
        <w:rPr>
          <w:rFonts w:ascii="Calibri" w:eastAsia="Times New Roman" w:hAnsi="Calibri" w:cs="Arial"/>
          <w:sz w:val="22"/>
          <w:szCs w:val="22"/>
          <w:lang w:eastAsia="pt-BR"/>
        </w:rPr>
        <w:t xml:space="preserve">Reparar, corrigir, remover, reconstruir ou substituir, às suas expensas, no total ou em parte, no prazo fixado pelo fiscal do contrato, os serviços nos quais se verificarem vícios, defeitos ou incorreções resultantes da execução ou dos materiais empregados; </w:t>
      </w:r>
    </w:p>
    <w:p w14:paraId="351CA6B3" w14:textId="3041A2F9" w:rsidR="00804604" w:rsidRDefault="00804604" w:rsidP="00804604">
      <w:pPr>
        <w:pStyle w:val="PargrafodaLista"/>
        <w:numPr>
          <w:ilvl w:val="0"/>
          <w:numId w:val="1"/>
        </w:numPr>
        <w:tabs>
          <w:tab w:val="clear" w:pos="0"/>
          <w:tab w:val="num" w:pos="284"/>
        </w:tabs>
        <w:autoSpaceDE w:val="0"/>
        <w:autoSpaceDN w:val="0"/>
        <w:adjustRightInd w:val="0"/>
        <w:spacing w:after="0"/>
        <w:ind w:left="709"/>
        <w:jc w:val="both"/>
        <w:rPr>
          <w:rFonts w:ascii="Calibri" w:eastAsia="Times New Roman" w:hAnsi="Calibri" w:cs="Arial"/>
          <w:sz w:val="22"/>
          <w:szCs w:val="22"/>
          <w:lang w:eastAsia="pt-BR"/>
        </w:rPr>
      </w:pPr>
      <w:r>
        <w:rPr>
          <w:rFonts w:ascii="Calibri" w:eastAsia="Times New Roman" w:hAnsi="Calibri" w:cs="Arial"/>
          <w:b/>
          <w:bCs/>
          <w:sz w:val="22"/>
          <w:szCs w:val="22"/>
          <w:lang w:eastAsia="pt-BR"/>
        </w:rPr>
        <w:t>4</w:t>
      </w:r>
      <w:r w:rsidRPr="00B829FE">
        <w:rPr>
          <w:rFonts w:ascii="Calibri" w:eastAsia="Times New Roman" w:hAnsi="Calibri" w:cs="Arial"/>
          <w:b/>
          <w:bCs/>
          <w:sz w:val="22"/>
          <w:szCs w:val="22"/>
          <w:lang w:eastAsia="pt-BR"/>
        </w:rPr>
        <w:t>.1.</w:t>
      </w:r>
      <w:r>
        <w:rPr>
          <w:rFonts w:ascii="Calibri" w:eastAsia="Times New Roman" w:hAnsi="Calibri" w:cs="Arial"/>
          <w:b/>
          <w:bCs/>
          <w:sz w:val="22"/>
          <w:szCs w:val="22"/>
          <w:lang w:eastAsia="pt-BR"/>
        </w:rPr>
        <w:t xml:space="preserve">6. </w:t>
      </w:r>
      <w:r w:rsidRPr="007D2357">
        <w:rPr>
          <w:rFonts w:ascii="Calibri" w:eastAsia="Times New Roman" w:hAnsi="Calibri" w:cs="Arial"/>
          <w:sz w:val="22"/>
          <w:szCs w:val="22"/>
          <w:lang w:eastAsia="pt-BR"/>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20DCA277" w14:textId="77777777" w:rsidR="00931320" w:rsidRDefault="00931320" w:rsidP="00931320">
      <w:pPr>
        <w:tabs>
          <w:tab w:val="num" w:pos="284"/>
        </w:tabs>
        <w:autoSpaceDE w:val="0"/>
        <w:autoSpaceDN w:val="0"/>
        <w:adjustRightInd w:val="0"/>
        <w:spacing w:after="0"/>
        <w:jc w:val="both"/>
        <w:rPr>
          <w:rFonts w:ascii="Calibri" w:eastAsia="Times New Roman" w:hAnsi="Calibri" w:cs="Arial"/>
          <w:sz w:val="22"/>
          <w:szCs w:val="22"/>
          <w:lang w:eastAsia="pt-BR"/>
        </w:rPr>
      </w:pPr>
    </w:p>
    <w:p w14:paraId="413DAD5A" w14:textId="77777777" w:rsidR="00931320" w:rsidRDefault="00931320" w:rsidP="00931320">
      <w:pPr>
        <w:tabs>
          <w:tab w:val="num" w:pos="284"/>
        </w:tabs>
        <w:autoSpaceDE w:val="0"/>
        <w:autoSpaceDN w:val="0"/>
        <w:adjustRightInd w:val="0"/>
        <w:spacing w:after="0"/>
        <w:jc w:val="both"/>
        <w:rPr>
          <w:rFonts w:ascii="Calibri" w:eastAsia="Times New Roman" w:hAnsi="Calibri" w:cs="Arial"/>
          <w:sz w:val="22"/>
          <w:szCs w:val="22"/>
          <w:lang w:eastAsia="pt-BR"/>
        </w:rPr>
      </w:pPr>
    </w:p>
    <w:p w14:paraId="76302DCF" w14:textId="77777777" w:rsidR="00931320" w:rsidRPr="00931320" w:rsidRDefault="00931320" w:rsidP="00931320">
      <w:pPr>
        <w:tabs>
          <w:tab w:val="num" w:pos="284"/>
        </w:tabs>
        <w:autoSpaceDE w:val="0"/>
        <w:autoSpaceDN w:val="0"/>
        <w:adjustRightInd w:val="0"/>
        <w:spacing w:after="0"/>
        <w:jc w:val="both"/>
        <w:rPr>
          <w:rFonts w:ascii="Calibri" w:eastAsia="Times New Roman" w:hAnsi="Calibri" w:cs="Arial"/>
          <w:sz w:val="22"/>
          <w:szCs w:val="22"/>
          <w:lang w:eastAsia="pt-BR"/>
        </w:rPr>
      </w:pPr>
    </w:p>
    <w:p w14:paraId="2733DE65" w14:textId="23AFD4CB" w:rsidR="00804604" w:rsidRPr="007D2357" w:rsidRDefault="00804604" w:rsidP="00804604">
      <w:pPr>
        <w:pStyle w:val="PargrafodaLista"/>
        <w:numPr>
          <w:ilvl w:val="0"/>
          <w:numId w:val="1"/>
        </w:numPr>
        <w:tabs>
          <w:tab w:val="clear" w:pos="0"/>
          <w:tab w:val="num" w:pos="284"/>
        </w:tabs>
        <w:autoSpaceDE w:val="0"/>
        <w:autoSpaceDN w:val="0"/>
        <w:adjustRightInd w:val="0"/>
        <w:spacing w:after="0"/>
        <w:ind w:left="709"/>
        <w:jc w:val="both"/>
        <w:rPr>
          <w:rFonts w:ascii="Calibri" w:eastAsia="Times New Roman" w:hAnsi="Calibri" w:cs="Arial"/>
          <w:sz w:val="22"/>
          <w:szCs w:val="22"/>
          <w:lang w:eastAsia="pt-BR"/>
        </w:rPr>
      </w:pPr>
      <w:r>
        <w:rPr>
          <w:rFonts w:ascii="Calibri" w:eastAsia="Times New Roman" w:hAnsi="Calibri" w:cs="Arial"/>
          <w:b/>
          <w:bCs/>
          <w:sz w:val="22"/>
          <w:szCs w:val="22"/>
          <w:lang w:eastAsia="pt-BR"/>
        </w:rPr>
        <w:lastRenderedPageBreak/>
        <w:t>4</w:t>
      </w:r>
      <w:r w:rsidRPr="00B829FE">
        <w:rPr>
          <w:rFonts w:ascii="Calibri" w:eastAsia="Times New Roman" w:hAnsi="Calibri" w:cs="Arial"/>
          <w:b/>
          <w:bCs/>
          <w:sz w:val="22"/>
          <w:szCs w:val="22"/>
          <w:lang w:eastAsia="pt-BR"/>
        </w:rPr>
        <w:t>.1.</w:t>
      </w:r>
      <w:r>
        <w:rPr>
          <w:rFonts w:ascii="Calibri" w:eastAsia="Times New Roman" w:hAnsi="Calibri" w:cs="Arial"/>
          <w:b/>
          <w:bCs/>
          <w:sz w:val="22"/>
          <w:szCs w:val="22"/>
          <w:lang w:eastAsia="pt-BR"/>
        </w:rPr>
        <w:t xml:space="preserve">7. </w:t>
      </w:r>
      <w:r w:rsidRPr="007D2357">
        <w:rPr>
          <w:rFonts w:ascii="Calibri" w:eastAsia="Times New Roman" w:hAnsi="Calibri" w:cs="Arial"/>
          <w:sz w:val="22"/>
          <w:szCs w:val="22"/>
          <w:lang w:eastAsia="pt-BR"/>
        </w:rPr>
        <w:t xml:space="preserve">Não contratar, durante a vigência do contrato, cônjuge, companheiro ou parente em linha reta, </w:t>
      </w:r>
      <w:r>
        <w:rPr>
          <w:rFonts w:ascii="Calibri" w:eastAsia="Times New Roman" w:hAnsi="Calibri" w:cs="Arial"/>
          <w:sz w:val="22"/>
          <w:szCs w:val="22"/>
          <w:lang w:eastAsia="pt-BR"/>
        </w:rPr>
        <w:t xml:space="preserve">sim quando </w:t>
      </w:r>
      <w:r w:rsidRPr="007D2357">
        <w:rPr>
          <w:rFonts w:ascii="Calibri" w:eastAsia="Times New Roman" w:hAnsi="Calibri" w:cs="Arial"/>
          <w:sz w:val="22"/>
          <w:szCs w:val="22"/>
          <w:lang w:eastAsia="pt-BR"/>
        </w:rPr>
        <w:t>colateral ou por afinidade, até o terceiro grau, de dirigente do contratante ou do fiscal ou gestor do contrato, nos termos do artigo 48, parágrafo único, da Lei nº 14.133, de 2021;</w:t>
      </w:r>
    </w:p>
    <w:p w14:paraId="0BE79978" w14:textId="6412CF09" w:rsidR="00804604" w:rsidRPr="007D2357" w:rsidRDefault="00804604" w:rsidP="00804604">
      <w:pPr>
        <w:pStyle w:val="PargrafodaLista"/>
        <w:numPr>
          <w:ilvl w:val="0"/>
          <w:numId w:val="1"/>
        </w:numPr>
        <w:tabs>
          <w:tab w:val="clear" w:pos="0"/>
          <w:tab w:val="num" w:pos="284"/>
        </w:tabs>
        <w:autoSpaceDE w:val="0"/>
        <w:autoSpaceDN w:val="0"/>
        <w:adjustRightInd w:val="0"/>
        <w:spacing w:after="0"/>
        <w:ind w:left="709"/>
        <w:jc w:val="both"/>
        <w:rPr>
          <w:rFonts w:ascii="Calibri" w:eastAsia="Times New Roman" w:hAnsi="Calibri" w:cs="Arial"/>
          <w:sz w:val="22"/>
          <w:szCs w:val="22"/>
          <w:lang w:eastAsia="pt-BR"/>
        </w:rPr>
      </w:pPr>
      <w:r>
        <w:rPr>
          <w:rFonts w:ascii="Calibri" w:eastAsia="Times New Roman" w:hAnsi="Calibri" w:cs="Arial"/>
          <w:b/>
          <w:bCs/>
          <w:sz w:val="22"/>
          <w:szCs w:val="22"/>
          <w:lang w:eastAsia="pt-BR"/>
        </w:rPr>
        <w:t>4</w:t>
      </w:r>
      <w:r w:rsidRPr="00B829FE">
        <w:rPr>
          <w:rFonts w:ascii="Calibri" w:eastAsia="Times New Roman" w:hAnsi="Calibri" w:cs="Arial"/>
          <w:b/>
          <w:bCs/>
          <w:sz w:val="22"/>
          <w:szCs w:val="22"/>
          <w:lang w:eastAsia="pt-BR"/>
        </w:rPr>
        <w:t>.1.</w:t>
      </w:r>
      <w:r>
        <w:rPr>
          <w:rFonts w:ascii="Calibri" w:eastAsia="Times New Roman" w:hAnsi="Calibri" w:cs="Arial"/>
          <w:b/>
          <w:bCs/>
          <w:sz w:val="22"/>
          <w:szCs w:val="22"/>
          <w:lang w:eastAsia="pt-BR"/>
        </w:rPr>
        <w:t xml:space="preserve">8. </w:t>
      </w:r>
      <w:r w:rsidRPr="00BD160A">
        <w:rPr>
          <w:rFonts w:ascii="Calibri" w:eastAsia="Times New Roman" w:hAnsi="Calibri" w:cs="Arial"/>
          <w:sz w:val="22"/>
          <w:szCs w:val="22"/>
          <w:lang w:eastAsia="pt-BR"/>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certidão conjunta relativa aos tributos federais e à Dívida Ativa da União; </w:t>
      </w:r>
      <w:r>
        <w:rPr>
          <w:rFonts w:ascii="Calibri" w:eastAsia="Times New Roman" w:hAnsi="Calibri" w:cs="Arial"/>
          <w:sz w:val="22"/>
          <w:szCs w:val="22"/>
          <w:lang w:eastAsia="pt-BR"/>
        </w:rPr>
        <w:t>2</w:t>
      </w:r>
      <w:r w:rsidRPr="00BD160A">
        <w:rPr>
          <w:rFonts w:ascii="Calibri" w:eastAsia="Times New Roman" w:hAnsi="Calibri" w:cs="Arial"/>
          <w:sz w:val="22"/>
          <w:szCs w:val="22"/>
          <w:lang w:eastAsia="pt-BR"/>
        </w:rPr>
        <w:t xml:space="preserve">) certidões que comprovem a regularidade perante a Fazenda Estadual </w:t>
      </w:r>
      <w:r>
        <w:rPr>
          <w:rFonts w:ascii="Calibri" w:eastAsia="Times New Roman" w:hAnsi="Calibri" w:cs="Arial"/>
          <w:sz w:val="22"/>
          <w:szCs w:val="22"/>
          <w:lang w:eastAsia="pt-BR"/>
        </w:rPr>
        <w:t>e</w:t>
      </w:r>
      <w:r w:rsidRPr="00BD160A">
        <w:rPr>
          <w:rFonts w:ascii="Calibri" w:eastAsia="Times New Roman" w:hAnsi="Calibri" w:cs="Arial"/>
          <w:sz w:val="22"/>
          <w:szCs w:val="22"/>
          <w:lang w:eastAsia="pt-BR"/>
        </w:rPr>
        <w:t xml:space="preserve"> </w:t>
      </w:r>
      <w:r>
        <w:rPr>
          <w:rFonts w:ascii="Calibri" w:eastAsia="Times New Roman" w:hAnsi="Calibri" w:cs="Arial"/>
          <w:sz w:val="22"/>
          <w:szCs w:val="22"/>
          <w:lang w:eastAsia="pt-BR"/>
        </w:rPr>
        <w:t>Municipal</w:t>
      </w:r>
      <w:r w:rsidRPr="00BD160A">
        <w:rPr>
          <w:rFonts w:ascii="Calibri" w:eastAsia="Times New Roman" w:hAnsi="Calibri" w:cs="Arial"/>
          <w:sz w:val="22"/>
          <w:szCs w:val="22"/>
          <w:lang w:eastAsia="pt-BR"/>
        </w:rPr>
        <w:t xml:space="preserve"> do domicílio ou sede do contratado; </w:t>
      </w:r>
      <w:r>
        <w:rPr>
          <w:rFonts w:ascii="Calibri" w:eastAsia="Times New Roman" w:hAnsi="Calibri" w:cs="Arial"/>
          <w:sz w:val="22"/>
          <w:szCs w:val="22"/>
          <w:lang w:eastAsia="pt-BR"/>
        </w:rPr>
        <w:t>3</w:t>
      </w:r>
      <w:r w:rsidRPr="00BD160A">
        <w:rPr>
          <w:rFonts w:ascii="Calibri" w:eastAsia="Times New Roman" w:hAnsi="Calibri" w:cs="Arial"/>
          <w:sz w:val="22"/>
          <w:szCs w:val="22"/>
          <w:lang w:eastAsia="pt-BR"/>
        </w:rPr>
        <w:t xml:space="preserve">) Certidão de Regularidade do FGTS – CRF; e </w:t>
      </w:r>
      <w:r>
        <w:rPr>
          <w:rFonts w:ascii="Calibri" w:eastAsia="Times New Roman" w:hAnsi="Calibri" w:cs="Arial"/>
          <w:sz w:val="22"/>
          <w:szCs w:val="22"/>
          <w:lang w:eastAsia="pt-BR"/>
        </w:rPr>
        <w:t>4</w:t>
      </w:r>
      <w:r w:rsidRPr="00BD160A">
        <w:rPr>
          <w:rFonts w:ascii="Calibri" w:eastAsia="Times New Roman" w:hAnsi="Calibri" w:cs="Arial"/>
          <w:sz w:val="22"/>
          <w:szCs w:val="22"/>
          <w:lang w:eastAsia="pt-BR"/>
        </w:rPr>
        <w:t>) Certidão Negativa de Débitos Trabalhistas – CNDT;</w:t>
      </w:r>
    </w:p>
    <w:p w14:paraId="4EF73CBA" w14:textId="76007CB0" w:rsidR="00804604" w:rsidRPr="007D2357" w:rsidRDefault="00804604" w:rsidP="00804604">
      <w:pPr>
        <w:pStyle w:val="PargrafodaLista"/>
        <w:numPr>
          <w:ilvl w:val="0"/>
          <w:numId w:val="1"/>
        </w:numPr>
        <w:tabs>
          <w:tab w:val="clear" w:pos="0"/>
          <w:tab w:val="num" w:pos="284"/>
        </w:tabs>
        <w:autoSpaceDE w:val="0"/>
        <w:autoSpaceDN w:val="0"/>
        <w:adjustRightInd w:val="0"/>
        <w:spacing w:after="0"/>
        <w:ind w:left="709"/>
        <w:jc w:val="both"/>
        <w:rPr>
          <w:rFonts w:ascii="Calibri" w:eastAsia="Times New Roman" w:hAnsi="Calibri" w:cs="Arial"/>
          <w:sz w:val="22"/>
          <w:szCs w:val="22"/>
          <w:lang w:eastAsia="pt-BR"/>
        </w:rPr>
      </w:pPr>
      <w:r>
        <w:rPr>
          <w:rFonts w:ascii="Calibri" w:eastAsia="Times New Roman" w:hAnsi="Calibri" w:cs="Arial"/>
          <w:b/>
          <w:bCs/>
          <w:sz w:val="22"/>
          <w:szCs w:val="22"/>
          <w:lang w:eastAsia="pt-BR"/>
        </w:rPr>
        <w:t>4</w:t>
      </w:r>
      <w:r w:rsidRPr="00B829FE">
        <w:rPr>
          <w:rFonts w:ascii="Calibri" w:eastAsia="Times New Roman" w:hAnsi="Calibri" w:cs="Arial"/>
          <w:b/>
          <w:bCs/>
          <w:sz w:val="22"/>
          <w:szCs w:val="22"/>
          <w:lang w:eastAsia="pt-BR"/>
        </w:rPr>
        <w:t>.1.</w:t>
      </w:r>
      <w:r>
        <w:rPr>
          <w:rFonts w:ascii="Calibri" w:eastAsia="Times New Roman" w:hAnsi="Calibri" w:cs="Arial"/>
          <w:b/>
          <w:bCs/>
          <w:sz w:val="22"/>
          <w:szCs w:val="22"/>
          <w:lang w:eastAsia="pt-BR"/>
        </w:rPr>
        <w:t xml:space="preserve">9. </w:t>
      </w:r>
      <w:r w:rsidRPr="007D2357">
        <w:rPr>
          <w:rFonts w:ascii="Calibri" w:eastAsia="Times New Roman" w:hAnsi="Calibri" w:cs="Arial"/>
          <w:sz w:val="22"/>
          <w:szCs w:val="22"/>
          <w:lang w:eastAsia="pt-BR"/>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DE184E2" w14:textId="559EDD7C" w:rsidR="00804604" w:rsidRPr="007D2357" w:rsidRDefault="00804604" w:rsidP="00804604">
      <w:pPr>
        <w:pStyle w:val="PargrafodaLista"/>
        <w:numPr>
          <w:ilvl w:val="0"/>
          <w:numId w:val="1"/>
        </w:numPr>
        <w:tabs>
          <w:tab w:val="clear" w:pos="0"/>
          <w:tab w:val="num" w:pos="284"/>
        </w:tabs>
        <w:autoSpaceDE w:val="0"/>
        <w:autoSpaceDN w:val="0"/>
        <w:adjustRightInd w:val="0"/>
        <w:spacing w:after="0"/>
        <w:ind w:left="709"/>
        <w:jc w:val="both"/>
        <w:rPr>
          <w:rFonts w:ascii="Calibri" w:eastAsia="Times New Roman" w:hAnsi="Calibri" w:cs="Arial"/>
          <w:sz w:val="22"/>
          <w:szCs w:val="22"/>
          <w:lang w:eastAsia="pt-BR"/>
        </w:rPr>
      </w:pPr>
      <w:r>
        <w:rPr>
          <w:rFonts w:ascii="Calibri" w:eastAsia="Times New Roman" w:hAnsi="Calibri" w:cs="Arial"/>
          <w:b/>
          <w:bCs/>
          <w:sz w:val="22"/>
          <w:szCs w:val="22"/>
          <w:lang w:eastAsia="pt-BR"/>
        </w:rPr>
        <w:t>4</w:t>
      </w:r>
      <w:r w:rsidRPr="00B829FE">
        <w:rPr>
          <w:rFonts w:ascii="Calibri" w:eastAsia="Times New Roman" w:hAnsi="Calibri" w:cs="Arial"/>
          <w:b/>
          <w:bCs/>
          <w:sz w:val="22"/>
          <w:szCs w:val="22"/>
          <w:lang w:eastAsia="pt-BR"/>
        </w:rPr>
        <w:t>.1.</w:t>
      </w:r>
      <w:r>
        <w:rPr>
          <w:rFonts w:ascii="Calibri" w:eastAsia="Times New Roman" w:hAnsi="Calibri" w:cs="Arial"/>
          <w:b/>
          <w:bCs/>
          <w:sz w:val="22"/>
          <w:szCs w:val="22"/>
          <w:lang w:eastAsia="pt-BR"/>
        </w:rPr>
        <w:t xml:space="preserve">10. </w:t>
      </w:r>
      <w:r w:rsidRPr="007D2357">
        <w:rPr>
          <w:rFonts w:ascii="Calibri" w:eastAsia="Times New Roman" w:hAnsi="Calibri" w:cs="Arial"/>
          <w:sz w:val="22"/>
          <w:szCs w:val="22"/>
          <w:lang w:eastAsia="pt-BR"/>
        </w:rPr>
        <w:t>Comunicar ao Fiscal do contrato, no prazo de 24 (vinte e quatro) horas, qualquer ocorrência anormal ou acidente que se verifique no local dos serviços.</w:t>
      </w:r>
    </w:p>
    <w:p w14:paraId="4FB3BFB9" w14:textId="0545777A" w:rsidR="00804604" w:rsidRPr="007D2357" w:rsidRDefault="00804604" w:rsidP="00804604">
      <w:pPr>
        <w:pStyle w:val="PargrafodaLista"/>
        <w:numPr>
          <w:ilvl w:val="0"/>
          <w:numId w:val="1"/>
        </w:numPr>
        <w:tabs>
          <w:tab w:val="clear" w:pos="0"/>
          <w:tab w:val="num" w:pos="284"/>
        </w:tabs>
        <w:autoSpaceDE w:val="0"/>
        <w:autoSpaceDN w:val="0"/>
        <w:adjustRightInd w:val="0"/>
        <w:spacing w:after="0"/>
        <w:ind w:left="709"/>
        <w:jc w:val="both"/>
        <w:rPr>
          <w:rFonts w:ascii="Calibri" w:eastAsia="Times New Roman" w:hAnsi="Calibri" w:cs="Arial"/>
          <w:sz w:val="22"/>
          <w:szCs w:val="22"/>
          <w:lang w:eastAsia="pt-BR"/>
        </w:rPr>
      </w:pPr>
      <w:r>
        <w:rPr>
          <w:rFonts w:ascii="Calibri" w:eastAsia="Times New Roman" w:hAnsi="Calibri" w:cs="Arial"/>
          <w:b/>
          <w:bCs/>
          <w:sz w:val="22"/>
          <w:szCs w:val="22"/>
          <w:lang w:eastAsia="pt-BR"/>
        </w:rPr>
        <w:t>4</w:t>
      </w:r>
      <w:r w:rsidRPr="00B829FE">
        <w:rPr>
          <w:rFonts w:ascii="Calibri" w:eastAsia="Times New Roman" w:hAnsi="Calibri" w:cs="Arial"/>
          <w:b/>
          <w:bCs/>
          <w:sz w:val="22"/>
          <w:szCs w:val="22"/>
          <w:lang w:eastAsia="pt-BR"/>
        </w:rPr>
        <w:t>.1.</w:t>
      </w:r>
      <w:r>
        <w:rPr>
          <w:rFonts w:ascii="Calibri" w:eastAsia="Times New Roman" w:hAnsi="Calibri" w:cs="Arial"/>
          <w:b/>
          <w:bCs/>
          <w:sz w:val="22"/>
          <w:szCs w:val="22"/>
          <w:lang w:eastAsia="pt-BR"/>
        </w:rPr>
        <w:t xml:space="preserve">11. </w:t>
      </w:r>
      <w:r w:rsidRPr="007D2357">
        <w:rPr>
          <w:rFonts w:ascii="Calibri" w:eastAsia="Times New Roman" w:hAnsi="Calibri" w:cs="Arial"/>
          <w:sz w:val="22"/>
          <w:szCs w:val="22"/>
          <w:lang w:eastAsia="pt-BR"/>
        </w:rPr>
        <w:t>Prestar todo esclarecimento ou informação solicitada pelo Contratante ou por seus prepostos, garantindo-lhes o acesso, a qualquer tempo, ao local dos trabalhos, bem como aos documentos relativos à execução do empreendimento.</w:t>
      </w:r>
    </w:p>
    <w:p w14:paraId="3DCEEC28" w14:textId="4586D119" w:rsidR="00804604" w:rsidRPr="007D2357" w:rsidRDefault="00804604" w:rsidP="00804604">
      <w:pPr>
        <w:pStyle w:val="PargrafodaLista"/>
        <w:numPr>
          <w:ilvl w:val="0"/>
          <w:numId w:val="1"/>
        </w:numPr>
        <w:tabs>
          <w:tab w:val="clear" w:pos="0"/>
          <w:tab w:val="num" w:pos="284"/>
        </w:tabs>
        <w:autoSpaceDE w:val="0"/>
        <w:autoSpaceDN w:val="0"/>
        <w:adjustRightInd w:val="0"/>
        <w:spacing w:after="0"/>
        <w:ind w:left="709"/>
        <w:jc w:val="both"/>
        <w:rPr>
          <w:rFonts w:ascii="Calibri" w:eastAsia="Times New Roman" w:hAnsi="Calibri" w:cs="Arial"/>
          <w:sz w:val="22"/>
          <w:szCs w:val="22"/>
          <w:lang w:eastAsia="pt-BR"/>
        </w:rPr>
      </w:pPr>
      <w:r>
        <w:rPr>
          <w:rFonts w:ascii="Calibri" w:eastAsia="Times New Roman" w:hAnsi="Calibri" w:cs="Arial"/>
          <w:b/>
          <w:bCs/>
          <w:sz w:val="22"/>
          <w:szCs w:val="22"/>
          <w:lang w:eastAsia="pt-BR"/>
        </w:rPr>
        <w:t>4</w:t>
      </w:r>
      <w:r w:rsidRPr="00B829FE">
        <w:rPr>
          <w:rFonts w:ascii="Calibri" w:eastAsia="Times New Roman" w:hAnsi="Calibri" w:cs="Arial"/>
          <w:b/>
          <w:bCs/>
          <w:sz w:val="22"/>
          <w:szCs w:val="22"/>
          <w:lang w:eastAsia="pt-BR"/>
        </w:rPr>
        <w:t>.1.</w:t>
      </w:r>
      <w:r>
        <w:rPr>
          <w:rFonts w:ascii="Calibri" w:eastAsia="Times New Roman" w:hAnsi="Calibri" w:cs="Arial"/>
          <w:b/>
          <w:bCs/>
          <w:sz w:val="22"/>
          <w:szCs w:val="22"/>
          <w:lang w:eastAsia="pt-BR"/>
        </w:rPr>
        <w:t xml:space="preserve">12. </w:t>
      </w:r>
      <w:r w:rsidRPr="007D2357">
        <w:rPr>
          <w:rFonts w:ascii="Calibri" w:eastAsia="Times New Roman" w:hAnsi="Calibri" w:cs="Arial"/>
          <w:sz w:val="22"/>
          <w:szCs w:val="22"/>
          <w:lang w:eastAsia="pt-BR"/>
        </w:rPr>
        <w:t>Paralisar, por determinação do Contratante, qualquer atividade que não esteja sendo executada de acordo com a boa técnica ou que ponha em risco a segurança de pessoas ou bens de terceiros.</w:t>
      </w:r>
    </w:p>
    <w:p w14:paraId="46468D1A" w14:textId="75AF17BD" w:rsidR="00804604" w:rsidRPr="007D2357" w:rsidRDefault="00804604" w:rsidP="00804604">
      <w:pPr>
        <w:pStyle w:val="PargrafodaLista"/>
        <w:numPr>
          <w:ilvl w:val="0"/>
          <w:numId w:val="1"/>
        </w:numPr>
        <w:tabs>
          <w:tab w:val="clear" w:pos="0"/>
          <w:tab w:val="num" w:pos="284"/>
        </w:tabs>
        <w:autoSpaceDE w:val="0"/>
        <w:autoSpaceDN w:val="0"/>
        <w:adjustRightInd w:val="0"/>
        <w:spacing w:after="0"/>
        <w:ind w:left="709"/>
        <w:jc w:val="both"/>
        <w:rPr>
          <w:rFonts w:ascii="Calibri" w:eastAsia="Times New Roman" w:hAnsi="Calibri" w:cs="Arial"/>
          <w:sz w:val="22"/>
          <w:szCs w:val="22"/>
          <w:lang w:eastAsia="pt-BR"/>
        </w:rPr>
      </w:pPr>
      <w:r>
        <w:rPr>
          <w:rFonts w:ascii="Calibri" w:eastAsia="Times New Roman" w:hAnsi="Calibri" w:cs="Arial"/>
          <w:b/>
          <w:bCs/>
          <w:sz w:val="22"/>
          <w:szCs w:val="22"/>
          <w:lang w:eastAsia="pt-BR"/>
        </w:rPr>
        <w:t>4</w:t>
      </w:r>
      <w:r w:rsidRPr="00B829FE">
        <w:rPr>
          <w:rFonts w:ascii="Calibri" w:eastAsia="Times New Roman" w:hAnsi="Calibri" w:cs="Arial"/>
          <w:b/>
          <w:bCs/>
          <w:sz w:val="22"/>
          <w:szCs w:val="22"/>
          <w:lang w:eastAsia="pt-BR"/>
        </w:rPr>
        <w:t>.1.</w:t>
      </w:r>
      <w:r>
        <w:rPr>
          <w:rFonts w:ascii="Calibri" w:eastAsia="Times New Roman" w:hAnsi="Calibri" w:cs="Arial"/>
          <w:b/>
          <w:bCs/>
          <w:sz w:val="22"/>
          <w:szCs w:val="22"/>
          <w:lang w:eastAsia="pt-BR"/>
        </w:rPr>
        <w:t xml:space="preserve">13. </w:t>
      </w:r>
      <w:r w:rsidRPr="007D2357">
        <w:rPr>
          <w:rFonts w:ascii="Calibri" w:eastAsia="Times New Roman" w:hAnsi="Calibri" w:cs="Arial"/>
          <w:sz w:val="22"/>
          <w:szCs w:val="22"/>
          <w:lang w:eastAsia="pt-BR"/>
        </w:rPr>
        <w:t>Promover a guarda, manutenção e vigilância de materiais, ferramentas, e tudo o que for necessário à execução do objeto, durante a vigência do contrato.</w:t>
      </w:r>
    </w:p>
    <w:p w14:paraId="1B9FFEBB" w14:textId="6D9D36CB" w:rsidR="00804604" w:rsidRPr="007D2357" w:rsidRDefault="00804604" w:rsidP="00804604">
      <w:pPr>
        <w:pStyle w:val="PargrafodaLista"/>
        <w:numPr>
          <w:ilvl w:val="0"/>
          <w:numId w:val="1"/>
        </w:numPr>
        <w:tabs>
          <w:tab w:val="clear" w:pos="0"/>
          <w:tab w:val="num" w:pos="284"/>
        </w:tabs>
        <w:autoSpaceDE w:val="0"/>
        <w:autoSpaceDN w:val="0"/>
        <w:adjustRightInd w:val="0"/>
        <w:spacing w:after="0"/>
        <w:ind w:left="709"/>
        <w:jc w:val="both"/>
        <w:rPr>
          <w:rFonts w:ascii="Calibri" w:eastAsia="Times New Roman" w:hAnsi="Calibri" w:cs="Arial"/>
          <w:sz w:val="22"/>
          <w:szCs w:val="22"/>
          <w:lang w:eastAsia="pt-BR"/>
        </w:rPr>
      </w:pPr>
      <w:r>
        <w:rPr>
          <w:rFonts w:ascii="Calibri" w:eastAsia="Times New Roman" w:hAnsi="Calibri" w:cs="Arial"/>
          <w:b/>
          <w:bCs/>
          <w:sz w:val="22"/>
          <w:szCs w:val="22"/>
          <w:lang w:eastAsia="pt-BR"/>
        </w:rPr>
        <w:t>4</w:t>
      </w:r>
      <w:r w:rsidRPr="00B829FE">
        <w:rPr>
          <w:rFonts w:ascii="Calibri" w:eastAsia="Times New Roman" w:hAnsi="Calibri" w:cs="Arial"/>
          <w:b/>
          <w:bCs/>
          <w:sz w:val="22"/>
          <w:szCs w:val="22"/>
          <w:lang w:eastAsia="pt-BR"/>
        </w:rPr>
        <w:t>.1.</w:t>
      </w:r>
      <w:r>
        <w:rPr>
          <w:rFonts w:ascii="Calibri" w:eastAsia="Times New Roman" w:hAnsi="Calibri" w:cs="Arial"/>
          <w:b/>
          <w:bCs/>
          <w:sz w:val="22"/>
          <w:szCs w:val="22"/>
          <w:lang w:eastAsia="pt-BR"/>
        </w:rPr>
        <w:t xml:space="preserve">14. </w:t>
      </w:r>
      <w:r w:rsidRPr="007D2357">
        <w:rPr>
          <w:rFonts w:ascii="Calibri" w:eastAsia="Times New Roman" w:hAnsi="Calibri" w:cs="Arial"/>
          <w:sz w:val="22"/>
          <w:szCs w:val="22"/>
          <w:lang w:eastAsia="pt-BR"/>
        </w:rPr>
        <w:t>Conduzir os trabalhos com estrita observância às normas da legislação pertinente, cumprindo as determinações dos Poderes Públicos, mantendo sempre limpo o local dos serviços e nas melhores condições de segurança, higiene e disciplina.</w:t>
      </w:r>
    </w:p>
    <w:p w14:paraId="63FC0F11" w14:textId="6FF45CD0" w:rsidR="00804604" w:rsidRPr="007D2357" w:rsidRDefault="00804604" w:rsidP="00804604">
      <w:pPr>
        <w:pStyle w:val="PargrafodaLista"/>
        <w:numPr>
          <w:ilvl w:val="0"/>
          <w:numId w:val="1"/>
        </w:numPr>
        <w:tabs>
          <w:tab w:val="clear" w:pos="0"/>
          <w:tab w:val="num" w:pos="284"/>
        </w:tabs>
        <w:autoSpaceDE w:val="0"/>
        <w:autoSpaceDN w:val="0"/>
        <w:adjustRightInd w:val="0"/>
        <w:spacing w:after="0"/>
        <w:ind w:left="709"/>
        <w:jc w:val="both"/>
        <w:rPr>
          <w:rFonts w:ascii="Calibri" w:eastAsia="Times New Roman" w:hAnsi="Calibri" w:cs="Arial"/>
          <w:sz w:val="22"/>
          <w:szCs w:val="22"/>
          <w:lang w:eastAsia="pt-BR"/>
        </w:rPr>
      </w:pPr>
      <w:r>
        <w:rPr>
          <w:rFonts w:ascii="Calibri" w:eastAsia="Times New Roman" w:hAnsi="Calibri" w:cs="Arial"/>
          <w:b/>
          <w:bCs/>
          <w:sz w:val="22"/>
          <w:szCs w:val="22"/>
          <w:lang w:eastAsia="pt-BR"/>
        </w:rPr>
        <w:t>4</w:t>
      </w:r>
      <w:r w:rsidRPr="00B829FE">
        <w:rPr>
          <w:rFonts w:ascii="Calibri" w:eastAsia="Times New Roman" w:hAnsi="Calibri" w:cs="Arial"/>
          <w:b/>
          <w:bCs/>
          <w:sz w:val="22"/>
          <w:szCs w:val="22"/>
          <w:lang w:eastAsia="pt-BR"/>
        </w:rPr>
        <w:t>.1.</w:t>
      </w:r>
      <w:r>
        <w:rPr>
          <w:rFonts w:ascii="Calibri" w:eastAsia="Times New Roman" w:hAnsi="Calibri" w:cs="Arial"/>
          <w:b/>
          <w:bCs/>
          <w:sz w:val="22"/>
          <w:szCs w:val="22"/>
          <w:lang w:eastAsia="pt-BR"/>
        </w:rPr>
        <w:t xml:space="preserve">15. </w:t>
      </w:r>
      <w:r w:rsidRPr="007D2357">
        <w:rPr>
          <w:rFonts w:ascii="Calibri" w:eastAsia="Times New Roman" w:hAnsi="Calibri" w:cs="Arial"/>
          <w:sz w:val="22"/>
          <w:szCs w:val="22"/>
          <w:lang w:eastAsia="pt-BR"/>
        </w:rPr>
        <w:t xml:space="preserve">Submeter previamente, por escrito, ao Contratante, para análise e aprovação, quaisquer mudanças nos métodos executivos que fujam às especificações do </w:t>
      </w:r>
      <w:r>
        <w:rPr>
          <w:rFonts w:ascii="Calibri" w:eastAsia="Times New Roman" w:hAnsi="Calibri" w:cs="Arial"/>
          <w:sz w:val="22"/>
          <w:szCs w:val="22"/>
          <w:lang w:eastAsia="pt-BR"/>
        </w:rPr>
        <w:t>termo de referência</w:t>
      </w:r>
      <w:r w:rsidRPr="007D2357">
        <w:rPr>
          <w:rFonts w:ascii="Calibri" w:eastAsia="Times New Roman" w:hAnsi="Calibri" w:cs="Arial"/>
          <w:sz w:val="22"/>
          <w:szCs w:val="22"/>
          <w:lang w:eastAsia="pt-BR"/>
        </w:rPr>
        <w:t xml:space="preserve"> ou instrumento congênere.</w:t>
      </w:r>
    </w:p>
    <w:p w14:paraId="57DAF5C9" w14:textId="3DCA4C1D" w:rsidR="00804604" w:rsidRPr="007D2357" w:rsidRDefault="00AB1341" w:rsidP="00804604">
      <w:pPr>
        <w:pStyle w:val="PargrafodaLista"/>
        <w:numPr>
          <w:ilvl w:val="0"/>
          <w:numId w:val="1"/>
        </w:numPr>
        <w:tabs>
          <w:tab w:val="clear" w:pos="0"/>
          <w:tab w:val="num" w:pos="284"/>
        </w:tabs>
        <w:autoSpaceDE w:val="0"/>
        <w:autoSpaceDN w:val="0"/>
        <w:adjustRightInd w:val="0"/>
        <w:spacing w:after="0"/>
        <w:ind w:left="709"/>
        <w:jc w:val="both"/>
        <w:rPr>
          <w:rFonts w:ascii="Calibri" w:eastAsia="Times New Roman" w:hAnsi="Calibri" w:cs="Arial"/>
          <w:sz w:val="22"/>
          <w:szCs w:val="22"/>
          <w:lang w:eastAsia="pt-BR"/>
        </w:rPr>
      </w:pPr>
      <w:r>
        <w:rPr>
          <w:rFonts w:ascii="Calibri" w:eastAsia="Times New Roman" w:hAnsi="Calibri" w:cs="Arial"/>
          <w:b/>
          <w:bCs/>
          <w:sz w:val="22"/>
          <w:szCs w:val="22"/>
          <w:lang w:eastAsia="pt-BR"/>
        </w:rPr>
        <w:t>4</w:t>
      </w:r>
      <w:r w:rsidR="00804604" w:rsidRPr="00B829FE">
        <w:rPr>
          <w:rFonts w:ascii="Calibri" w:eastAsia="Times New Roman" w:hAnsi="Calibri" w:cs="Arial"/>
          <w:b/>
          <w:bCs/>
          <w:sz w:val="22"/>
          <w:szCs w:val="22"/>
          <w:lang w:eastAsia="pt-BR"/>
        </w:rPr>
        <w:t>.1.</w:t>
      </w:r>
      <w:r w:rsidR="00804604">
        <w:rPr>
          <w:rFonts w:ascii="Calibri" w:eastAsia="Times New Roman" w:hAnsi="Calibri" w:cs="Arial"/>
          <w:b/>
          <w:bCs/>
          <w:sz w:val="22"/>
          <w:szCs w:val="22"/>
          <w:lang w:eastAsia="pt-BR"/>
        </w:rPr>
        <w:t xml:space="preserve">16. </w:t>
      </w:r>
      <w:r w:rsidR="00804604" w:rsidRPr="007D2357">
        <w:rPr>
          <w:rFonts w:ascii="Calibri" w:eastAsia="Times New Roman" w:hAnsi="Calibri" w:cs="Arial"/>
          <w:sz w:val="22"/>
          <w:szCs w:val="22"/>
          <w:lang w:eastAsia="pt-BR"/>
        </w:rPr>
        <w:t>Não permitir a utilização de qualquer trabalho do menor de dezesseis anos, exceto na condição de aprendiz para os maiores de quatorze anos, nem permitir a utilização do trabalho do menor de dezoito anos em trabalho noturno, perigoso ou insalubre;</w:t>
      </w:r>
    </w:p>
    <w:p w14:paraId="06140E78" w14:textId="0E92D7BE" w:rsidR="00804604" w:rsidRPr="007D2357" w:rsidRDefault="00AB1341" w:rsidP="00804604">
      <w:pPr>
        <w:pStyle w:val="PargrafodaLista"/>
        <w:numPr>
          <w:ilvl w:val="0"/>
          <w:numId w:val="1"/>
        </w:numPr>
        <w:tabs>
          <w:tab w:val="clear" w:pos="0"/>
          <w:tab w:val="num" w:pos="284"/>
        </w:tabs>
        <w:autoSpaceDE w:val="0"/>
        <w:autoSpaceDN w:val="0"/>
        <w:adjustRightInd w:val="0"/>
        <w:spacing w:after="0"/>
        <w:ind w:left="709"/>
        <w:jc w:val="both"/>
        <w:rPr>
          <w:rFonts w:ascii="Calibri" w:eastAsia="Times New Roman" w:hAnsi="Calibri" w:cs="Arial"/>
          <w:sz w:val="22"/>
          <w:szCs w:val="22"/>
          <w:lang w:eastAsia="pt-BR"/>
        </w:rPr>
      </w:pPr>
      <w:r>
        <w:rPr>
          <w:rFonts w:ascii="Calibri" w:eastAsia="Times New Roman" w:hAnsi="Calibri" w:cs="Arial"/>
          <w:b/>
          <w:bCs/>
          <w:sz w:val="22"/>
          <w:szCs w:val="22"/>
          <w:lang w:eastAsia="pt-BR"/>
        </w:rPr>
        <w:t>4</w:t>
      </w:r>
      <w:r w:rsidR="00804604" w:rsidRPr="00B829FE">
        <w:rPr>
          <w:rFonts w:ascii="Calibri" w:eastAsia="Times New Roman" w:hAnsi="Calibri" w:cs="Arial"/>
          <w:b/>
          <w:bCs/>
          <w:sz w:val="22"/>
          <w:szCs w:val="22"/>
          <w:lang w:eastAsia="pt-BR"/>
        </w:rPr>
        <w:t>.1.</w:t>
      </w:r>
      <w:r w:rsidR="00804604">
        <w:rPr>
          <w:rFonts w:ascii="Calibri" w:eastAsia="Times New Roman" w:hAnsi="Calibri" w:cs="Arial"/>
          <w:b/>
          <w:bCs/>
          <w:sz w:val="22"/>
          <w:szCs w:val="22"/>
          <w:lang w:eastAsia="pt-BR"/>
        </w:rPr>
        <w:t xml:space="preserve">17. </w:t>
      </w:r>
      <w:r w:rsidR="00804604" w:rsidRPr="007D2357">
        <w:rPr>
          <w:rFonts w:ascii="Calibri" w:eastAsia="Times New Roman" w:hAnsi="Calibri" w:cs="Arial"/>
          <w:sz w:val="22"/>
          <w:szCs w:val="22"/>
          <w:lang w:eastAsia="pt-BR"/>
        </w:rPr>
        <w:t xml:space="preserve">Manter durante toda a vigência do contrato, em compatibilidade com as obrigações assumidas, todas as condições exigidas para habilitação na licitação; </w:t>
      </w:r>
    </w:p>
    <w:p w14:paraId="4A7BBB07" w14:textId="58524ECB" w:rsidR="00804604" w:rsidRPr="007D2357" w:rsidRDefault="00AB1341" w:rsidP="00804604">
      <w:pPr>
        <w:pStyle w:val="PargrafodaLista"/>
        <w:numPr>
          <w:ilvl w:val="0"/>
          <w:numId w:val="1"/>
        </w:numPr>
        <w:tabs>
          <w:tab w:val="clear" w:pos="0"/>
          <w:tab w:val="num" w:pos="284"/>
        </w:tabs>
        <w:autoSpaceDE w:val="0"/>
        <w:autoSpaceDN w:val="0"/>
        <w:adjustRightInd w:val="0"/>
        <w:spacing w:after="0"/>
        <w:ind w:left="709"/>
        <w:jc w:val="both"/>
        <w:rPr>
          <w:rFonts w:ascii="Calibri" w:eastAsia="Times New Roman" w:hAnsi="Calibri" w:cs="Arial"/>
          <w:sz w:val="22"/>
          <w:szCs w:val="22"/>
          <w:lang w:eastAsia="pt-BR"/>
        </w:rPr>
      </w:pPr>
      <w:r>
        <w:rPr>
          <w:rFonts w:ascii="Calibri" w:eastAsia="Times New Roman" w:hAnsi="Calibri" w:cs="Arial"/>
          <w:b/>
          <w:bCs/>
          <w:sz w:val="22"/>
          <w:szCs w:val="22"/>
          <w:lang w:eastAsia="pt-BR"/>
        </w:rPr>
        <w:t>4</w:t>
      </w:r>
      <w:r w:rsidR="00804604" w:rsidRPr="00B829FE">
        <w:rPr>
          <w:rFonts w:ascii="Calibri" w:eastAsia="Times New Roman" w:hAnsi="Calibri" w:cs="Arial"/>
          <w:b/>
          <w:bCs/>
          <w:sz w:val="22"/>
          <w:szCs w:val="22"/>
          <w:lang w:eastAsia="pt-BR"/>
        </w:rPr>
        <w:t>.1.</w:t>
      </w:r>
      <w:r w:rsidR="00804604">
        <w:rPr>
          <w:rFonts w:ascii="Calibri" w:eastAsia="Times New Roman" w:hAnsi="Calibri" w:cs="Arial"/>
          <w:b/>
          <w:bCs/>
          <w:sz w:val="22"/>
          <w:szCs w:val="22"/>
          <w:lang w:eastAsia="pt-BR"/>
        </w:rPr>
        <w:t xml:space="preserve">18. </w:t>
      </w:r>
      <w:r w:rsidR="00804604" w:rsidRPr="007D2357">
        <w:rPr>
          <w:rFonts w:ascii="Calibri" w:eastAsia="Times New Roman" w:hAnsi="Calibri" w:cs="Arial"/>
          <w:sz w:val="22"/>
          <w:szCs w:val="22"/>
          <w:lang w:eastAsia="pt-BR"/>
        </w:rPr>
        <w:t>Cumprir, durante todo o período de execução do contrato, a reserva de cargos prevista em lei para pessoa com deficiência, para reabilitado da Previdência Social ou para aprendiz, bem como as reservas de cargos previstas na legislação (art. 116);</w:t>
      </w:r>
    </w:p>
    <w:p w14:paraId="07C2E68B" w14:textId="550E8144" w:rsidR="00804604" w:rsidRPr="007D2357" w:rsidRDefault="00AB1341" w:rsidP="00804604">
      <w:pPr>
        <w:pStyle w:val="PargrafodaLista"/>
        <w:numPr>
          <w:ilvl w:val="0"/>
          <w:numId w:val="1"/>
        </w:numPr>
        <w:tabs>
          <w:tab w:val="clear" w:pos="0"/>
          <w:tab w:val="num" w:pos="284"/>
        </w:tabs>
        <w:autoSpaceDE w:val="0"/>
        <w:autoSpaceDN w:val="0"/>
        <w:adjustRightInd w:val="0"/>
        <w:spacing w:after="0"/>
        <w:ind w:left="709"/>
        <w:jc w:val="both"/>
        <w:rPr>
          <w:rFonts w:ascii="Calibri" w:eastAsia="Times New Roman" w:hAnsi="Calibri" w:cs="Arial"/>
          <w:sz w:val="22"/>
          <w:szCs w:val="22"/>
          <w:lang w:eastAsia="pt-BR"/>
        </w:rPr>
      </w:pPr>
      <w:r>
        <w:rPr>
          <w:rFonts w:ascii="Calibri" w:eastAsia="Times New Roman" w:hAnsi="Calibri" w:cs="Arial"/>
          <w:b/>
          <w:bCs/>
          <w:sz w:val="22"/>
          <w:szCs w:val="22"/>
          <w:lang w:eastAsia="pt-BR"/>
        </w:rPr>
        <w:t>4</w:t>
      </w:r>
      <w:r w:rsidR="00804604" w:rsidRPr="00B829FE">
        <w:rPr>
          <w:rFonts w:ascii="Calibri" w:eastAsia="Times New Roman" w:hAnsi="Calibri" w:cs="Arial"/>
          <w:b/>
          <w:bCs/>
          <w:sz w:val="22"/>
          <w:szCs w:val="22"/>
          <w:lang w:eastAsia="pt-BR"/>
        </w:rPr>
        <w:t>.1.</w:t>
      </w:r>
      <w:r w:rsidR="00804604">
        <w:rPr>
          <w:rFonts w:ascii="Calibri" w:eastAsia="Times New Roman" w:hAnsi="Calibri" w:cs="Arial"/>
          <w:b/>
          <w:bCs/>
          <w:sz w:val="22"/>
          <w:szCs w:val="22"/>
          <w:lang w:eastAsia="pt-BR"/>
        </w:rPr>
        <w:t xml:space="preserve">19. </w:t>
      </w:r>
      <w:r w:rsidRPr="007D2357">
        <w:rPr>
          <w:rFonts w:ascii="Calibri" w:eastAsia="Times New Roman" w:hAnsi="Calibri" w:cs="Arial"/>
          <w:sz w:val="22"/>
          <w:szCs w:val="22"/>
          <w:lang w:eastAsia="pt-BR"/>
        </w:rPr>
        <w:t>Guardar sigilo sobre todas as informações obtidas em decorrência do cumprimento do contrato;</w:t>
      </w:r>
    </w:p>
    <w:p w14:paraId="5B1324A8" w14:textId="193B1815" w:rsidR="00804604" w:rsidRDefault="00AB1341" w:rsidP="00804604">
      <w:pPr>
        <w:pStyle w:val="PargrafodaLista"/>
        <w:numPr>
          <w:ilvl w:val="0"/>
          <w:numId w:val="1"/>
        </w:numPr>
        <w:tabs>
          <w:tab w:val="clear" w:pos="0"/>
          <w:tab w:val="num" w:pos="284"/>
        </w:tabs>
        <w:autoSpaceDE w:val="0"/>
        <w:autoSpaceDN w:val="0"/>
        <w:adjustRightInd w:val="0"/>
        <w:spacing w:after="0"/>
        <w:ind w:left="709"/>
        <w:jc w:val="both"/>
        <w:rPr>
          <w:rFonts w:ascii="Calibri" w:eastAsia="Times New Roman" w:hAnsi="Calibri" w:cs="Arial"/>
          <w:sz w:val="22"/>
          <w:szCs w:val="22"/>
          <w:lang w:eastAsia="pt-BR"/>
        </w:rPr>
      </w:pPr>
      <w:r>
        <w:rPr>
          <w:rFonts w:ascii="Calibri" w:eastAsia="Times New Roman" w:hAnsi="Calibri" w:cs="Arial"/>
          <w:b/>
          <w:bCs/>
          <w:sz w:val="22"/>
          <w:szCs w:val="22"/>
          <w:lang w:eastAsia="pt-BR"/>
        </w:rPr>
        <w:t>4</w:t>
      </w:r>
      <w:r w:rsidR="00804604" w:rsidRPr="00B829FE">
        <w:rPr>
          <w:rFonts w:ascii="Calibri" w:eastAsia="Times New Roman" w:hAnsi="Calibri" w:cs="Arial"/>
          <w:b/>
          <w:bCs/>
          <w:sz w:val="22"/>
          <w:szCs w:val="22"/>
          <w:lang w:eastAsia="pt-BR"/>
        </w:rPr>
        <w:t>.1.</w:t>
      </w:r>
      <w:r w:rsidR="00804604">
        <w:rPr>
          <w:rFonts w:ascii="Calibri" w:eastAsia="Times New Roman" w:hAnsi="Calibri" w:cs="Arial"/>
          <w:b/>
          <w:bCs/>
          <w:sz w:val="22"/>
          <w:szCs w:val="22"/>
          <w:lang w:eastAsia="pt-BR"/>
        </w:rPr>
        <w:t xml:space="preserve">20. </w:t>
      </w:r>
      <w:r w:rsidRPr="007D2357">
        <w:rPr>
          <w:rFonts w:ascii="Calibri" w:eastAsia="Times New Roman" w:hAnsi="Calibri" w:cs="Arial"/>
          <w:sz w:val="22"/>
          <w:szCs w:val="22"/>
          <w:lang w:eastAsia="pt-BR"/>
        </w:rPr>
        <w:t>Cumprir, além dos postulados legais vigentes de âmbito federal, estadual ou municipal, as normas de segurança do Contratante;</w:t>
      </w:r>
    </w:p>
    <w:p w14:paraId="39B6C3DB" w14:textId="1F5B3707" w:rsidR="00B71B8A" w:rsidRPr="00B71B8A" w:rsidRDefault="00B71B8A" w:rsidP="00B71B8A">
      <w:pPr>
        <w:pStyle w:val="PargrafodaLista"/>
        <w:numPr>
          <w:ilvl w:val="0"/>
          <w:numId w:val="1"/>
        </w:numPr>
        <w:tabs>
          <w:tab w:val="clear" w:pos="0"/>
          <w:tab w:val="num" w:pos="284"/>
        </w:tabs>
        <w:autoSpaceDE w:val="0"/>
        <w:autoSpaceDN w:val="0"/>
        <w:adjustRightInd w:val="0"/>
        <w:spacing w:after="0"/>
        <w:ind w:left="709"/>
        <w:jc w:val="both"/>
        <w:rPr>
          <w:rFonts w:ascii="Calibri" w:eastAsia="Times New Roman" w:hAnsi="Calibri" w:cs="Arial"/>
          <w:b/>
          <w:sz w:val="22"/>
          <w:szCs w:val="22"/>
          <w:u w:val="single"/>
          <w:lang w:eastAsia="pt-BR"/>
        </w:rPr>
      </w:pPr>
      <w:r>
        <w:rPr>
          <w:rFonts w:ascii="Calibri" w:eastAsia="Times New Roman" w:hAnsi="Calibri" w:cs="Arial"/>
          <w:b/>
          <w:bCs/>
          <w:sz w:val="22"/>
          <w:szCs w:val="22"/>
          <w:lang w:eastAsia="pt-BR"/>
        </w:rPr>
        <w:t>4</w:t>
      </w:r>
      <w:r w:rsidRPr="00B829FE">
        <w:rPr>
          <w:rFonts w:ascii="Calibri" w:eastAsia="Times New Roman" w:hAnsi="Calibri" w:cs="Arial"/>
          <w:b/>
          <w:bCs/>
          <w:sz w:val="22"/>
          <w:szCs w:val="22"/>
          <w:lang w:eastAsia="pt-BR"/>
        </w:rPr>
        <w:t>.1.</w:t>
      </w:r>
      <w:r>
        <w:rPr>
          <w:rFonts w:ascii="Calibri" w:eastAsia="Times New Roman" w:hAnsi="Calibri" w:cs="Arial"/>
          <w:b/>
          <w:bCs/>
          <w:sz w:val="22"/>
          <w:szCs w:val="22"/>
          <w:lang w:eastAsia="pt-BR"/>
        </w:rPr>
        <w:t xml:space="preserve">21. </w:t>
      </w:r>
      <w:r w:rsidRPr="00B71B8A">
        <w:rPr>
          <w:rFonts w:ascii="Calibri" w:eastAsia="Times New Roman" w:hAnsi="Calibri" w:cs="Arial"/>
          <w:b/>
          <w:sz w:val="22"/>
          <w:szCs w:val="22"/>
          <w:u w:val="single"/>
          <w:lang w:eastAsia="pt-BR"/>
        </w:rPr>
        <w:t>Cumprir fielmente o Termo de Referência.</w:t>
      </w:r>
    </w:p>
    <w:p w14:paraId="095B7B9C" w14:textId="48B36230" w:rsidR="00804604" w:rsidRPr="002A1ECE" w:rsidRDefault="00804604" w:rsidP="00804604">
      <w:pPr>
        <w:pStyle w:val="PargrafodaLista"/>
        <w:numPr>
          <w:ilvl w:val="0"/>
          <w:numId w:val="1"/>
        </w:numPr>
        <w:tabs>
          <w:tab w:val="clear" w:pos="0"/>
          <w:tab w:val="num" w:pos="284"/>
        </w:tabs>
        <w:autoSpaceDE w:val="0"/>
        <w:autoSpaceDN w:val="0"/>
        <w:adjustRightInd w:val="0"/>
        <w:spacing w:after="0"/>
        <w:ind w:left="709"/>
        <w:jc w:val="both"/>
        <w:rPr>
          <w:rFonts w:ascii="Calibri" w:eastAsia="Times New Roman" w:hAnsi="Calibri" w:cs="Arial"/>
          <w:sz w:val="22"/>
          <w:szCs w:val="22"/>
          <w:lang w:eastAsia="pt-BR"/>
        </w:rPr>
      </w:pPr>
    </w:p>
    <w:p w14:paraId="7916EF15" w14:textId="5DB15343" w:rsidR="00BA1A7E" w:rsidRPr="006143C6" w:rsidRDefault="00BA1A7E" w:rsidP="00BA1A7E">
      <w:pPr>
        <w:spacing w:after="0"/>
        <w:jc w:val="both"/>
        <w:rPr>
          <w:rFonts w:asciiTheme="minorHAnsi" w:eastAsia="Times New Roman" w:hAnsiTheme="minorHAnsi" w:cs="Arial"/>
          <w:b/>
          <w:bCs/>
          <w:sz w:val="22"/>
          <w:szCs w:val="22"/>
          <w:u w:val="single"/>
          <w:lang w:eastAsia="pt-BR"/>
        </w:rPr>
      </w:pPr>
      <w:r w:rsidRPr="006143C6">
        <w:rPr>
          <w:rFonts w:asciiTheme="minorHAnsi" w:eastAsia="Times New Roman" w:hAnsiTheme="minorHAnsi" w:cs="Arial"/>
          <w:b/>
          <w:bCs/>
          <w:sz w:val="22"/>
          <w:szCs w:val="22"/>
          <w:u w:val="single"/>
          <w:lang w:eastAsia="pt-BR"/>
        </w:rPr>
        <w:t xml:space="preserve">CLÁUSULA </w:t>
      </w:r>
      <w:r w:rsidR="006143C6" w:rsidRPr="006143C6">
        <w:rPr>
          <w:rFonts w:asciiTheme="minorHAnsi" w:eastAsia="Times New Roman" w:hAnsiTheme="minorHAnsi" w:cs="Arial"/>
          <w:b/>
          <w:bCs/>
          <w:sz w:val="22"/>
          <w:szCs w:val="22"/>
          <w:u w:val="single"/>
          <w:lang w:eastAsia="pt-BR"/>
        </w:rPr>
        <w:t>QUINTA</w:t>
      </w:r>
      <w:r w:rsidRPr="006143C6">
        <w:rPr>
          <w:rFonts w:asciiTheme="minorHAnsi" w:eastAsia="Times New Roman" w:hAnsiTheme="minorHAnsi" w:cs="Arial"/>
          <w:b/>
          <w:bCs/>
          <w:sz w:val="22"/>
          <w:szCs w:val="22"/>
          <w:u w:val="single"/>
          <w:lang w:eastAsia="pt-BR"/>
        </w:rPr>
        <w:t xml:space="preserve"> - DOS DIREITOS E OBRIGAÇÕES DO MUNICÍPIO</w:t>
      </w:r>
    </w:p>
    <w:p w14:paraId="7FDEE75F" w14:textId="3F8437F8" w:rsidR="00BA1A7E" w:rsidRPr="006143C6" w:rsidRDefault="006143C6" w:rsidP="00BA1A7E">
      <w:pPr>
        <w:spacing w:after="0"/>
        <w:jc w:val="both"/>
        <w:rPr>
          <w:rFonts w:asciiTheme="minorHAnsi" w:eastAsia="Times New Roman" w:hAnsiTheme="minorHAnsi" w:cs="Arial"/>
          <w:bCs/>
          <w:sz w:val="22"/>
          <w:szCs w:val="22"/>
          <w:lang w:eastAsia="pt-BR"/>
        </w:rPr>
      </w:pPr>
      <w:r w:rsidRPr="006143C6">
        <w:rPr>
          <w:rFonts w:asciiTheme="minorHAnsi" w:eastAsia="Times New Roman" w:hAnsiTheme="minorHAnsi" w:cs="Arial"/>
          <w:b/>
          <w:bCs/>
          <w:sz w:val="22"/>
          <w:szCs w:val="22"/>
          <w:lang w:eastAsia="pt-BR"/>
        </w:rPr>
        <w:t>5</w:t>
      </w:r>
      <w:r w:rsidR="00BA1A7E" w:rsidRPr="006143C6">
        <w:rPr>
          <w:rFonts w:asciiTheme="minorHAnsi" w:eastAsia="Times New Roman" w:hAnsiTheme="minorHAnsi" w:cs="Arial"/>
          <w:b/>
          <w:bCs/>
          <w:sz w:val="22"/>
          <w:szCs w:val="22"/>
          <w:lang w:eastAsia="pt-BR"/>
        </w:rPr>
        <w:t xml:space="preserve">.1. </w:t>
      </w:r>
      <w:r w:rsidR="00BA1A7E" w:rsidRPr="006143C6">
        <w:rPr>
          <w:rFonts w:asciiTheme="minorHAnsi" w:eastAsia="Times New Roman" w:hAnsiTheme="minorHAnsi" w:cs="Arial"/>
          <w:bCs/>
          <w:sz w:val="22"/>
          <w:szCs w:val="22"/>
          <w:lang w:eastAsia="pt-BR"/>
        </w:rPr>
        <w:t xml:space="preserve">São </w:t>
      </w:r>
      <w:r w:rsidRPr="006143C6">
        <w:rPr>
          <w:rFonts w:asciiTheme="minorHAnsi" w:eastAsia="Times New Roman" w:hAnsiTheme="minorHAnsi" w:cs="Arial"/>
          <w:bCs/>
          <w:sz w:val="22"/>
          <w:szCs w:val="22"/>
          <w:lang w:eastAsia="pt-BR"/>
        </w:rPr>
        <w:t>direitos e obrigações</w:t>
      </w:r>
      <w:r w:rsidR="00BA1A7E" w:rsidRPr="006143C6">
        <w:rPr>
          <w:rFonts w:asciiTheme="minorHAnsi" w:eastAsia="Times New Roman" w:hAnsiTheme="minorHAnsi" w:cs="Arial"/>
          <w:bCs/>
          <w:sz w:val="22"/>
          <w:szCs w:val="22"/>
          <w:lang w:eastAsia="pt-BR"/>
        </w:rPr>
        <w:t xml:space="preserve"> do Município de Guaramirim:</w:t>
      </w:r>
    </w:p>
    <w:p w14:paraId="2F023477" w14:textId="6E06DF2F" w:rsidR="00804604" w:rsidRPr="00B829FE" w:rsidRDefault="006143C6" w:rsidP="00804604">
      <w:pPr>
        <w:spacing w:after="0"/>
        <w:ind w:left="709"/>
        <w:jc w:val="both"/>
        <w:rPr>
          <w:rFonts w:ascii="Calibri" w:eastAsia="Calibri" w:hAnsi="Calibri" w:cs="Calibri"/>
          <w:sz w:val="22"/>
          <w:szCs w:val="22"/>
          <w:lang w:eastAsia="pt-BR"/>
        </w:rPr>
      </w:pPr>
      <w:r>
        <w:rPr>
          <w:rFonts w:asciiTheme="minorHAnsi" w:eastAsia="Times New Roman" w:hAnsiTheme="minorHAnsi" w:cs="Arial"/>
          <w:b/>
          <w:bCs/>
          <w:sz w:val="22"/>
          <w:szCs w:val="22"/>
          <w:lang w:eastAsia="pt-BR"/>
        </w:rPr>
        <w:t>5</w:t>
      </w:r>
      <w:r w:rsidR="00BA1A7E">
        <w:rPr>
          <w:rFonts w:asciiTheme="minorHAnsi" w:eastAsia="Times New Roman" w:hAnsiTheme="minorHAnsi" w:cs="Arial"/>
          <w:b/>
          <w:bCs/>
          <w:sz w:val="22"/>
          <w:szCs w:val="22"/>
          <w:lang w:eastAsia="pt-BR"/>
        </w:rPr>
        <w:t>.1.2</w:t>
      </w:r>
      <w:r w:rsidR="00BA1A7E" w:rsidRPr="00754451">
        <w:rPr>
          <w:rFonts w:asciiTheme="minorHAnsi" w:eastAsia="Times New Roman" w:hAnsiTheme="minorHAnsi" w:cs="Arial"/>
          <w:b/>
          <w:bCs/>
          <w:sz w:val="22"/>
          <w:szCs w:val="22"/>
          <w:lang w:eastAsia="pt-BR"/>
        </w:rPr>
        <w:t>.</w:t>
      </w:r>
      <w:r w:rsidR="00BA1A7E" w:rsidRPr="00754451">
        <w:rPr>
          <w:rFonts w:asciiTheme="minorHAnsi" w:eastAsia="Times New Roman" w:hAnsiTheme="minorHAnsi" w:cs="Arial"/>
          <w:bCs/>
          <w:sz w:val="22"/>
          <w:szCs w:val="22"/>
          <w:lang w:eastAsia="pt-BR"/>
        </w:rPr>
        <w:t xml:space="preserve"> </w:t>
      </w:r>
      <w:r w:rsidR="00804604" w:rsidRPr="00B829FE">
        <w:rPr>
          <w:rFonts w:ascii="Calibri" w:eastAsia="Calibri" w:hAnsi="Calibri" w:cs="Calibri"/>
          <w:sz w:val="22"/>
          <w:szCs w:val="22"/>
          <w:lang w:eastAsia="pt-BR"/>
        </w:rPr>
        <w:t>Exigir o cumprimento de todas as obrigações assumidas pelo Contratado, de acordo com o contrato e seus anexos;</w:t>
      </w:r>
    </w:p>
    <w:p w14:paraId="02A37F5E" w14:textId="3DBF7CF1" w:rsidR="00804604" w:rsidRPr="00D54805" w:rsidRDefault="006143C6" w:rsidP="00804604">
      <w:pPr>
        <w:pStyle w:val="PargrafodaLista"/>
        <w:numPr>
          <w:ilvl w:val="0"/>
          <w:numId w:val="6"/>
        </w:numPr>
        <w:spacing w:after="0"/>
        <w:ind w:left="709"/>
        <w:jc w:val="both"/>
        <w:rPr>
          <w:rFonts w:ascii="Calibri" w:eastAsia="Calibri" w:hAnsi="Calibri" w:cs="Calibri"/>
          <w:sz w:val="22"/>
          <w:szCs w:val="22"/>
          <w:lang w:eastAsia="pt-BR"/>
        </w:rPr>
      </w:pPr>
      <w:r>
        <w:rPr>
          <w:rFonts w:ascii="Calibri" w:eastAsia="Calibri" w:hAnsi="Calibri" w:cs="Calibri"/>
          <w:b/>
          <w:bCs/>
          <w:sz w:val="22"/>
          <w:szCs w:val="22"/>
          <w:lang w:eastAsia="pt-BR"/>
        </w:rPr>
        <w:lastRenderedPageBreak/>
        <w:t>5</w:t>
      </w:r>
      <w:r w:rsidR="00804604" w:rsidRPr="004E6FEE">
        <w:rPr>
          <w:rFonts w:ascii="Calibri" w:eastAsia="Calibri" w:hAnsi="Calibri" w:cs="Calibri"/>
          <w:b/>
          <w:bCs/>
          <w:sz w:val="22"/>
          <w:szCs w:val="22"/>
          <w:lang w:eastAsia="pt-BR"/>
        </w:rPr>
        <w:t>.1.2.</w:t>
      </w:r>
      <w:r w:rsidR="00804604">
        <w:rPr>
          <w:rFonts w:ascii="Calibri" w:eastAsia="Calibri" w:hAnsi="Calibri" w:cs="Calibri"/>
          <w:sz w:val="22"/>
          <w:szCs w:val="22"/>
          <w:lang w:eastAsia="pt-BR"/>
        </w:rPr>
        <w:t xml:space="preserve"> </w:t>
      </w:r>
      <w:r w:rsidR="00804604" w:rsidRPr="00D54805">
        <w:rPr>
          <w:rFonts w:ascii="Calibri" w:eastAsia="Calibri" w:hAnsi="Calibri" w:cs="Calibri"/>
          <w:sz w:val="22"/>
          <w:szCs w:val="22"/>
          <w:lang w:eastAsia="pt-BR"/>
        </w:rPr>
        <w:t>Receber o objeto no prazo e condições estabelecidas no Termo de Referência;</w:t>
      </w:r>
    </w:p>
    <w:p w14:paraId="5559ED39" w14:textId="1FA1B76C" w:rsidR="00804604" w:rsidRPr="00D54805" w:rsidRDefault="006143C6" w:rsidP="00804604">
      <w:pPr>
        <w:pStyle w:val="PargrafodaLista"/>
        <w:numPr>
          <w:ilvl w:val="0"/>
          <w:numId w:val="6"/>
        </w:numPr>
        <w:spacing w:after="0"/>
        <w:ind w:left="709"/>
        <w:jc w:val="both"/>
        <w:rPr>
          <w:rFonts w:ascii="Calibri" w:eastAsia="Calibri" w:hAnsi="Calibri" w:cs="Calibri"/>
          <w:sz w:val="22"/>
          <w:szCs w:val="22"/>
          <w:lang w:eastAsia="pt-BR"/>
        </w:rPr>
      </w:pPr>
      <w:r>
        <w:rPr>
          <w:rFonts w:ascii="Calibri" w:eastAsia="Calibri" w:hAnsi="Calibri" w:cs="Calibri"/>
          <w:b/>
          <w:bCs/>
          <w:sz w:val="22"/>
          <w:szCs w:val="22"/>
          <w:lang w:eastAsia="pt-BR"/>
        </w:rPr>
        <w:t>5</w:t>
      </w:r>
      <w:r w:rsidR="00804604" w:rsidRPr="004E6FEE">
        <w:rPr>
          <w:rFonts w:ascii="Calibri" w:eastAsia="Calibri" w:hAnsi="Calibri" w:cs="Calibri"/>
          <w:b/>
          <w:bCs/>
          <w:sz w:val="22"/>
          <w:szCs w:val="22"/>
          <w:lang w:eastAsia="pt-BR"/>
        </w:rPr>
        <w:t>.1.3.</w:t>
      </w:r>
      <w:r w:rsidR="00804604">
        <w:rPr>
          <w:rFonts w:ascii="Calibri" w:eastAsia="Calibri" w:hAnsi="Calibri" w:cs="Calibri"/>
          <w:sz w:val="22"/>
          <w:szCs w:val="22"/>
          <w:lang w:eastAsia="pt-BR"/>
        </w:rPr>
        <w:t xml:space="preserve"> </w:t>
      </w:r>
      <w:r w:rsidR="00804604" w:rsidRPr="00D54805">
        <w:rPr>
          <w:rFonts w:ascii="Calibri" w:eastAsia="Calibri" w:hAnsi="Calibri" w:cs="Calibri"/>
          <w:sz w:val="22"/>
          <w:szCs w:val="22"/>
          <w:lang w:eastAsia="pt-BR"/>
        </w:rPr>
        <w:t>Notificar o Contratado, por escrito, sobre vícios, defeitos ou incorreções verificadas no objeto fornecido, para que seja por ele substituído, reparado ou corrigido, no total ou em parte, às suas expensas;</w:t>
      </w:r>
    </w:p>
    <w:p w14:paraId="75EE86C3" w14:textId="055C31B8" w:rsidR="00804604" w:rsidRPr="00D54805" w:rsidRDefault="006143C6" w:rsidP="00804604">
      <w:pPr>
        <w:pStyle w:val="PargrafodaLista"/>
        <w:numPr>
          <w:ilvl w:val="0"/>
          <w:numId w:val="6"/>
        </w:numPr>
        <w:spacing w:after="0"/>
        <w:ind w:left="709"/>
        <w:jc w:val="both"/>
        <w:rPr>
          <w:rFonts w:ascii="Calibri" w:eastAsia="Calibri" w:hAnsi="Calibri" w:cs="Calibri"/>
          <w:sz w:val="22"/>
          <w:szCs w:val="22"/>
          <w:lang w:eastAsia="pt-BR"/>
        </w:rPr>
      </w:pPr>
      <w:r>
        <w:rPr>
          <w:rFonts w:ascii="Calibri" w:eastAsia="Calibri" w:hAnsi="Calibri" w:cs="Calibri"/>
          <w:b/>
          <w:bCs/>
          <w:sz w:val="22"/>
          <w:szCs w:val="22"/>
          <w:lang w:eastAsia="pt-BR"/>
        </w:rPr>
        <w:t>5</w:t>
      </w:r>
      <w:r w:rsidR="00804604" w:rsidRPr="004E6FEE">
        <w:rPr>
          <w:rFonts w:ascii="Calibri" w:eastAsia="Calibri" w:hAnsi="Calibri" w:cs="Calibri"/>
          <w:b/>
          <w:bCs/>
          <w:sz w:val="22"/>
          <w:szCs w:val="22"/>
          <w:lang w:eastAsia="pt-BR"/>
        </w:rPr>
        <w:t>.1.4.</w:t>
      </w:r>
      <w:r w:rsidR="00804604">
        <w:rPr>
          <w:rFonts w:ascii="Calibri" w:eastAsia="Calibri" w:hAnsi="Calibri" w:cs="Calibri"/>
          <w:sz w:val="22"/>
          <w:szCs w:val="22"/>
          <w:lang w:eastAsia="pt-BR"/>
        </w:rPr>
        <w:t xml:space="preserve"> </w:t>
      </w:r>
      <w:r w:rsidR="00804604" w:rsidRPr="00D54805">
        <w:rPr>
          <w:rFonts w:ascii="Calibri" w:eastAsia="Calibri" w:hAnsi="Calibri" w:cs="Calibri"/>
          <w:sz w:val="22"/>
          <w:szCs w:val="22"/>
          <w:lang w:eastAsia="pt-BR"/>
        </w:rPr>
        <w:t>Acompanhar e fiscalizar a execução do contrato e o cumprimento das obrigações pelo Contratado;</w:t>
      </w:r>
    </w:p>
    <w:p w14:paraId="5AB4DCA0" w14:textId="470749F6" w:rsidR="00804604" w:rsidRPr="00D54805" w:rsidRDefault="006143C6" w:rsidP="00804604">
      <w:pPr>
        <w:pStyle w:val="PargrafodaLista"/>
        <w:numPr>
          <w:ilvl w:val="0"/>
          <w:numId w:val="6"/>
        </w:numPr>
        <w:spacing w:after="0"/>
        <w:ind w:left="709"/>
        <w:jc w:val="both"/>
        <w:rPr>
          <w:rFonts w:ascii="Calibri" w:eastAsia="Calibri" w:hAnsi="Calibri" w:cs="Calibri"/>
          <w:sz w:val="22"/>
          <w:szCs w:val="22"/>
          <w:lang w:eastAsia="pt-BR"/>
        </w:rPr>
      </w:pPr>
      <w:r>
        <w:rPr>
          <w:rFonts w:ascii="Calibri" w:eastAsia="Calibri" w:hAnsi="Calibri" w:cs="Calibri"/>
          <w:b/>
          <w:bCs/>
          <w:sz w:val="22"/>
          <w:szCs w:val="22"/>
          <w:lang w:eastAsia="pt-BR"/>
        </w:rPr>
        <w:t>5</w:t>
      </w:r>
      <w:r w:rsidR="00804604" w:rsidRPr="004E6FEE">
        <w:rPr>
          <w:rFonts w:ascii="Calibri" w:eastAsia="Calibri" w:hAnsi="Calibri" w:cs="Calibri"/>
          <w:b/>
          <w:bCs/>
          <w:sz w:val="22"/>
          <w:szCs w:val="22"/>
          <w:lang w:eastAsia="pt-BR"/>
        </w:rPr>
        <w:t>.1.5.</w:t>
      </w:r>
      <w:r w:rsidR="00804604">
        <w:rPr>
          <w:rFonts w:ascii="Calibri" w:eastAsia="Calibri" w:hAnsi="Calibri" w:cs="Calibri"/>
          <w:sz w:val="22"/>
          <w:szCs w:val="22"/>
          <w:lang w:eastAsia="pt-BR"/>
        </w:rPr>
        <w:t xml:space="preserve"> </w:t>
      </w:r>
      <w:r w:rsidR="00804604" w:rsidRPr="00D54805">
        <w:rPr>
          <w:rFonts w:ascii="Calibri" w:eastAsia="Calibri" w:hAnsi="Calibri" w:cs="Calibri"/>
          <w:sz w:val="22"/>
          <w:szCs w:val="22"/>
          <w:lang w:eastAsia="pt-BR"/>
        </w:rPr>
        <w:t>Efetuar o pagamento ao Contratado do valor correspondente ao fornecimento do objeto, no prazo, forma e condições estabelecidos no presente Contrato e no Termo de Referência.</w:t>
      </w:r>
    </w:p>
    <w:p w14:paraId="6780D4A4" w14:textId="7B2D8070" w:rsidR="00804604" w:rsidRPr="00D54805" w:rsidRDefault="006143C6" w:rsidP="00804604">
      <w:pPr>
        <w:pStyle w:val="PargrafodaLista"/>
        <w:numPr>
          <w:ilvl w:val="0"/>
          <w:numId w:val="6"/>
        </w:numPr>
        <w:spacing w:after="0"/>
        <w:ind w:left="709"/>
        <w:jc w:val="both"/>
        <w:rPr>
          <w:rFonts w:ascii="Calibri" w:eastAsia="Calibri" w:hAnsi="Calibri" w:cs="Calibri"/>
          <w:sz w:val="22"/>
          <w:szCs w:val="22"/>
          <w:lang w:eastAsia="pt-BR"/>
        </w:rPr>
      </w:pPr>
      <w:r>
        <w:rPr>
          <w:rFonts w:ascii="Calibri" w:eastAsia="Calibri" w:hAnsi="Calibri" w:cs="Calibri"/>
          <w:b/>
          <w:bCs/>
          <w:sz w:val="22"/>
          <w:szCs w:val="22"/>
          <w:lang w:eastAsia="pt-BR"/>
        </w:rPr>
        <w:t>5</w:t>
      </w:r>
      <w:r w:rsidR="00804604" w:rsidRPr="004E6FEE">
        <w:rPr>
          <w:rFonts w:ascii="Calibri" w:eastAsia="Calibri" w:hAnsi="Calibri" w:cs="Calibri"/>
          <w:b/>
          <w:bCs/>
          <w:sz w:val="22"/>
          <w:szCs w:val="22"/>
          <w:lang w:eastAsia="pt-BR"/>
        </w:rPr>
        <w:t>.1.6.</w:t>
      </w:r>
      <w:r w:rsidR="00804604">
        <w:rPr>
          <w:rFonts w:ascii="Calibri" w:eastAsia="Calibri" w:hAnsi="Calibri" w:cs="Calibri"/>
          <w:sz w:val="22"/>
          <w:szCs w:val="22"/>
          <w:lang w:eastAsia="pt-BR"/>
        </w:rPr>
        <w:t xml:space="preserve"> </w:t>
      </w:r>
      <w:r w:rsidR="00804604" w:rsidRPr="00D54805">
        <w:rPr>
          <w:rFonts w:ascii="Calibri" w:eastAsia="Calibri" w:hAnsi="Calibri" w:cs="Calibri"/>
          <w:sz w:val="22"/>
          <w:szCs w:val="22"/>
          <w:lang w:eastAsia="pt-BR"/>
        </w:rPr>
        <w:t xml:space="preserve">Aplicar ao Contratado as sanções previstas na lei e neste Contrato; </w:t>
      </w:r>
    </w:p>
    <w:p w14:paraId="546A94B5" w14:textId="2EB0A72A" w:rsidR="00804604" w:rsidRPr="00D54805" w:rsidRDefault="006143C6" w:rsidP="00804604">
      <w:pPr>
        <w:pStyle w:val="PargrafodaLista"/>
        <w:numPr>
          <w:ilvl w:val="0"/>
          <w:numId w:val="6"/>
        </w:numPr>
        <w:spacing w:after="0"/>
        <w:ind w:left="709"/>
        <w:jc w:val="both"/>
        <w:rPr>
          <w:rFonts w:ascii="Calibri" w:eastAsia="Calibri" w:hAnsi="Calibri" w:cs="Calibri"/>
          <w:sz w:val="22"/>
          <w:szCs w:val="22"/>
          <w:lang w:eastAsia="pt-BR"/>
        </w:rPr>
      </w:pPr>
      <w:r>
        <w:rPr>
          <w:rFonts w:ascii="Calibri" w:eastAsia="Calibri" w:hAnsi="Calibri" w:cs="Calibri"/>
          <w:b/>
          <w:bCs/>
          <w:sz w:val="22"/>
          <w:szCs w:val="22"/>
          <w:lang w:eastAsia="pt-BR"/>
        </w:rPr>
        <w:t>5</w:t>
      </w:r>
      <w:r w:rsidR="00804604" w:rsidRPr="004E6FEE">
        <w:rPr>
          <w:rFonts w:ascii="Calibri" w:eastAsia="Calibri" w:hAnsi="Calibri" w:cs="Calibri"/>
          <w:b/>
          <w:bCs/>
          <w:sz w:val="22"/>
          <w:szCs w:val="22"/>
          <w:lang w:eastAsia="pt-BR"/>
        </w:rPr>
        <w:t>.1.7.</w:t>
      </w:r>
      <w:r w:rsidR="00804604">
        <w:rPr>
          <w:rFonts w:ascii="Calibri" w:eastAsia="Calibri" w:hAnsi="Calibri" w:cs="Calibri"/>
          <w:sz w:val="22"/>
          <w:szCs w:val="22"/>
          <w:lang w:eastAsia="pt-BR"/>
        </w:rPr>
        <w:t xml:space="preserve"> </w:t>
      </w:r>
      <w:r w:rsidR="00804604" w:rsidRPr="00D54805">
        <w:rPr>
          <w:rFonts w:ascii="Calibri" w:eastAsia="Calibri" w:hAnsi="Calibri" w:cs="Calibri"/>
          <w:sz w:val="22"/>
          <w:szCs w:val="22"/>
          <w:lang w:eastAsia="pt-BR"/>
        </w:rPr>
        <w:t>Cientificar o órgão de representação judicial D</w:t>
      </w:r>
      <w:r w:rsidR="00804604">
        <w:rPr>
          <w:rFonts w:ascii="Calibri" w:eastAsia="Calibri" w:hAnsi="Calibri" w:cs="Calibri"/>
          <w:sz w:val="22"/>
          <w:szCs w:val="22"/>
          <w:lang w:eastAsia="pt-BR"/>
        </w:rPr>
        <w:t xml:space="preserve">o Município </w:t>
      </w:r>
      <w:r w:rsidR="00804604" w:rsidRPr="00D54805">
        <w:rPr>
          <w:rFonts w:ascii="Calibri" w:eastAsia="Calibri" w:hAnsi="Calibri" w:cs="Calibri"/>
          <w:sz w:val="22"/>
          <w:szCs w:val="22"/>
          <w:lang w:eastAsia="pt-BR"/>
        </w:rPr>
        <w:t>para adoção das medidas cabíveis quando do descumprimento de obrigações pelo Contratado;</w:t>
      </w:r>
    </w:p>
    <w:p w14:paraId="17D7CAA2" w14:textId="7195EDE3" w:rsidR="00804604" w:rsidRPr="00D54805" w:rsidRDefault="006143C6" w:rsidP="00804604">
      <w:pPr>
        <w:pStyle w:val="PargrafodaLista"/>
        <w:numPr>
          <w:ilvl w:val="0"/>
          <w:numId w:val="6"/>
        </w:numPr>
        <w:spacing w:after="0"/>
        <w:ind w:left="709"/>
        <w:jc w:val="both"/>
        <w:rPr>
          <w:rFonts w:ascii="Calibri" w:eastAsia="Calibri" w:hAnsi="Calibri" w:cs="Calibri"/>
          <w:sz w:val="22"/>
          <w:szCs w:val="22"/>
          <w:lang w:eastAsia="pt-BR"/>
        </w:rPr>
      </w:pPr>
      <w:r>
        <w:rPr>
          <w:rFonts w:ascii="Calibri" w:eastAsia="Calibri" w:hAnsi="Calibri" w:cs="Calibri"/>
          <w:b/>
          <w:bCs/>
          <w:sz w:val="22"/>
          <w:szCs w:val="22"/>
          <w:lang w:eastAsia="pt-BR"/>
        </w:rPr>
        <w:t>5</w:t>
      </w:r>
      <w:r w:rsidR="00804604" w:rsidRPr="004E6FEE">
        <w:rPr>
          <w:rFonts w:ascii="Calibri" w:eastAsia="Calibri" w:hAnsi="Calibri" w:cs="Calibri"/>
          <w:b/>
          <w:bCs/>
          <w:sz w:val="22"/>
          <w:szCs w:val="22"/>
          <w:lang w:eastAsia="pt-BR"/>
        </w:rPr>
        <w:t>.1.8.</w:t>
      </w:r>
      <w:r w:rsidR="00804604">
        <w:rPr>
          <w:rFonts w:ascii="Calibri" w:eastAsia="Calibri" w:hAnsi="Calibri" w:cs="Calibri"/>
          <w:sz w:val="22"/>
          <w:szCs w:val="22"/>
          <w:lang w:eastAsia="pt-BR"/>
        </w:rPr>
        <w:t xml:space="preserve"> </w:t>
      </w:r>
      <w:r w:rsidR="00804604" w:rsidRPr="00D54805">
        <w:rPr>
          <w:rFonts w:ascii="Calibri" w:eastAsia="Calibri" w:hAnsi="Calibri" w:cs="Calibri"/>
          <w:sz w:val="22"/>
          <w:szCs w:val="22"/>
          <w:lang w:eastAsia="pt-BR"/>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C856B63" w14:textId="24837D53" w:rsidR="00804604" w:rsidRPr="00D54805" w:rsidRDefault="006143C6" w:rsidP="00804604">
      <w:pPr>
        <w:pStyle w:val="PargrafodaLista"/>
        <w:numPr>
          <w:ilvl w:val="0"/>
          <w:numId w:val="6"/>
        </w:numPr>
        <w:spacing w:after="0"/>
        <w:ind w:left="709"/>
        <w:jc w:val="both"/>
        <w:rPr>
          <w:rFonts w:ascii="Calibri" w:eastAsia="Calibri" w:hAnsi="Calibri" w:cs="Calibri"/>
          <w:sz w:val="22"/>
          <w:szCs w:val="22"/>
          <w:lang w:eastAsia="pt-BR"/>
        </w:rPr>
      </w:pPr>
      <w:r>
        <w:rPr>
          <w:rFonts w:ascii="Calibri" w:eastAsia="Calibri" w:hAnsi="Calibri" w:cs="Calibri"/>
          <w:b/>
          <w:bCs/>
          <w:sz w:val="22"/>
          <w:szCs w:val="22"/>
          <w:lang w:eastAsia="pt-BR"/>
        </w:rPr>
        <w:t>5</w:t>
      </w:r>
      <w:r w:rsidR="00804604" w:rsidRPr="004E6FEE">
        <w:rPr>
          <w:rFonts w:ascii="Calibri" w:eastAsia="Calibri" w:hAnsi="Calibri" w:cs="Calibri"/>
          <w:b/>
          <w:bCs/>
          <w:sz w:val="22"/>
          <w:szCs w:val="22"/>
          <w:lang w:eastAsia="pt-BR"/>
        </w:rPr>
        <w:t>.1.9.</w:t>
      </w:r>
      <w:r w:rsidR="00804604">
        <w:rPr>
          <w:rFonts w:ascii="Calibri" w:eastAsia="Calibri" w:hAnsi="Calibri" w:cs="Calibri"/>
          <w:sz w:val="22"/>
          <w:szCs w:val="22"/>
          <w:lang w:eastAsia="pt-BR"/>
        </w:rPr>
        <w:t xml:space="preserve"> </w:t>
      </w:r>
      <w:r w:rsidR="00804604" w:rsidRPr="00D54805">
        <w:rPr>
          <w:rFonts w:ascii="Calibri" w:eastAsia="Calibri" w:hAnsi="Calibri" w:cs="Calibri"/>
          <w:sz w:val="22"/>
          <w:szCs w:val="22"/>
          <w:lang w:eastAsia="pt-BR"/>
        </w:rPr>
        <w:t xml:space="preserve">A Administração terá o prazo de </w:t>
      </w:r>
      <w:r w:rsidR="00804604">
        <w:rPr>
          <w:rFonts w:ascii="Calibri" w:eastAsia="Calibri" w:hAnsi="Calibri" w:cs="Calibri"/>
          <w:sz w:val="22"/>
          <w:szCs w:val="22"/>
          <w:lang w:eastAsia="pt-BR"/>
        </w:rPr>
        <w:t>30 (trinta) dias</w:t>
      </w:r>
      <w:r w:rsidR="00804604" w:rsidRPr="00D54805">
        <w:rPr>
          <w:rFonts w:ascii="Calibri" w:eastAsia="Calibri" w:hAnsi="Calibri" w:cs="Calibri"/>
          <w:sz w:val="22"/>
          <w:szCs w:val="22"/>
          <w:lang w:eastAsia="pt-BR"/>
        </w:rPr>
        <w:t xml:space="preserve">, a contar da data do protocolo do requerimento para decidir, admitida a prorrogação motivada, por igual período. </w:t>
      </w:r>
    </w:p>
    <w:p w14:paraId="35759A32" w14:textId="33D8C1CD" w:rsidR="00804604" w:rsidRPr="00D54805" w:rsidRDefault="006143C6" w:rsidP="00804604">
      <w:pPr>
        <w:pStyle w:val="PargrafodaLista"/>
        <w:numPr>
          <w:ilvl w:val="0"/>
          <w:numId w:val="6"/>
        </w:numPr>
        <w:spacing w:after="0"/>
        <w:ind w:left="709"/>
        <w:jc w:val="both"/>
        <w:rPr>
          <w:rFonts w:ascii="Calibri" w:eastAsia="Calibri" w:hAnsi="Calibri" w:cs="Calibri"/>
          <w:sz w:val="22"/>
          <w:szCs w:val="22"/>
          <w:lang w:eastAsia="pt-BR"/>
        </w:rPr>
      </w:pPr>
      <w:r>
        <w:rPr>
          <w:rFonts w:ascii="Calibri" w:eastAsia="Calibri" w:hAnsi="Calibri" w:cs="Calibri"/>
          <w:b/>
          <w:bCs/>
          <w:sz w:val="22"/>
          <w:szCs w:val="22"/>
          <w:lang w:eastAsia="pt-BR"/>
        </w:rPr>
        <w:t>5</w:t>
      </w:r>
      <w:r w:rsidR="00804604" w:rsidRPr="004E6FEE">
        <w:rPr>
          <w:rFonts w:ascii="Calibri" w:eastAsia="Calibri" w:hAnsi="Calibri" w:cs="Calibri"/>
          <w:b/>
          <w:bCs/>
          <w:sz w:val="22"/>
          <w:szCs w:val="22"/>
          <w:lang w:eastAsia="pt-BR"/>
        </w:rPr>
        <w:t>.1.10.</w:t>
      </w:r>
      <w:r w:rsidR="00804604">
        <w:rPr>
          <w:rFonts w:ascii="Calibri" w:eastAsia="Calibri" w:hAnsi="Calibri" w:cs="Calibri"/>
          <w:sz w:val="22"/>
          <w:szCs w:val="22"/>
          <w:lang w:eastAsia="pt-BR"/>
        </w:rPr>
        <w:t xml:space="preserve"> </w:t>
      </w:r>
      <w:r w:rsidR="00804604" w:rsidRPr="00D54805">
        <w:rPr>
          <w:rFonts w:ascii="Calibri" w:eastAsia="Calibri" w:hAnsi="Calibri" w:cs="Calibri"/>
          <w:sz w:val="22"/>
          <w:szCs w:val="22"/>
          <w:lang w:eastAsia="pt-BR"/>
        </w:rPr>
        <w:t xml:space="preserve">Responder eventuais pedidos de reestabelecimento do equilíbrio econômico-financeiro feitos pelo contratado no prazo máximo de </w:t>
      </w:r>
      <w:r w:rsidR="00804604" w:rsidRPr="00D27099">
        <w:rPr>
          <w:rFonts w:ascii="Calibri" w:eastAsia="Times New Roman" w:hAnsi="Calibri" w:cs="Calibri"/>
          <w:sz w:val="22"/>
          <w:szCs w:val="22"/>
          <w:lang w:eastAsia="pt-BR"/>
        </w:rPr>
        <w:t>30 (trinta) dias</w:t>
      </w:r>
      <w:r w:rsidR="00804604" w:rsidRPr="00D54805">
        <w:rPr>
          <w:rFonts w:ascii="Calibri" w:eastAsia="Calibri" w:hAnsi="Calibri" w:cs="Calibri"/>
          <w:sz w:val="22"/>
          <w:szCs w:val="22"/>
          <w:lang w:eastAsia="pt-BR"/>
        </w:rPr>
        <w:t>.</w:t>
      </w:r>
    </w:p>
    <w:p w14:paraId="7BA932D9" w14:textId="2D17384C" w:rsidR="00804604" w:rsidRPr="00D54805" w:rsidRDefault="006143C6" w:rsidP="00804604">
      <w:pPr>
        <w:pStyle w:val="PargrafodaLista"/>
        <w:numPr>
          <w:ilvl w:val="0"/>
          <w:numId w:val="6"/>
        </w:numPr>
        <w:spacing w:after="0"/>
        <w:ind w:left="709"/>
        <w:jc w:val="both"/>
        <w:rPr>
          <w:rFonts w:ascii="Calibri" w:eastAsia="Calibri" w:hAnsi="Calibri" w:cs="Calibri"/>
          <w:sz w:val="22"/>
          <w:szCs w:val="22"/>
          <w:lang w:eastAsia="pt-BR"/>
        </w:rPr>
      </w:pPr>
      <w:r>
        <w:rPr>
          <w:rFonts w:ascii="Calibri" w:eastAsia="Calibri" w:hAnsi="Calibri" w:cs="Calibri"/>
          <w:b/>
          <w:bCs/>
          <w:sz w:val="22"/>
          <w:szCs w:val="22"/>
          <w:lang w:eastAsia="pt-BR"/>
        </w:rPr>
        <w:t>5</w:t>
      </w:r>
      <w:r w:rsidR="00804604" w:rsidRPr="004E6FEE">
        <w:rPr>
          <w:rFonts w:ascii="Calibri" w:eastAsia="Calibri" w:hAnsi="Calibri" w:cs="Calibri"/>
          <w:b/>
          <w:bCs/>
          <w:sz w:val="22"/>
          <w:szCs w:val="22"/>
          <w:lang w:eastAsia="pt-BR"/>
        </w:rPr>
        <w:t>.1.11.</w:t>
      </w:r>
      <w:r w:rsidR="00804604">
        <w:rPr>
          <w:rFonts w:ascii="Calibri" w:eastAsia="Calibri" w:hAnsi="Calibri" w:cs="Calibri"/>
          <w:sz w:val="22"/>
          <w:szCs w:val="22"/>
          <w:lang w:eastAsia="pt-BR"/>
        </w:rPr>
        <w:t xml:space="preserve"> </w:t>
      </w:r>
      <w:r w:rsidR="00804604" w:rsidRPr="00D54805">
        <w:rPr>
          <w:rFonts w:ascii="Calibri" w:eastAsia="Calibri" w:hAnsi="Calibri" w:cs="Calibri"/>
          <w:sz w:val="22"/>
          <w:szCs w:val="22"/>
          <w:lang w:eastAsia="pt-BR"/>
        </w:rPr>
        <w:t>Notificar os emitentes das garantias quanto ao início de processo administrativo para apuração de descumprimento de cláusulas contratuais.</w:t>
      </w:r>
    </w:p>
    <w:p w14:paraId="2510A200" w14:textId="5AA506F7" w:rsidR="00804604" w:rsidRPr="00D54805" w:rsidRDefault="006143C6" w:rsidP="00804604">
      <w:pPr>
        <w:pStyle w:val="PargrafodaLista"/>
        <w:numPr>
          <w:ilvl w:val="0"/>
          <w:numId w:val="6"/>
        </w:numPr>
        <w:spacing w:after="0"/>
        <w:ind w:left="709"/>
        <w:jc w:val="both"/>
        <w:rPr>
          <w:rFonts w:ascii="Calibri" w:eastAsia="Calibri" w:hAnsi="Calibri" w:cs="Calibri"/>
          <w:sz w:val="22"/>
          <w:szCs w:val="22"/>
          <w:lang w:eastAsia="pt-BR"/>
        </w:rPr>
      </w:pPr>
      <w:r>
        <w:rPr>
          <w:rFonts w:ascii="Calibri" w:eastAsia="Calibri" w:hAnsi="Calibri" w:cs="Calibri"/>
          <w:b/>
          <w:bCs/>
          <w:sz w:val="22"/>
          <w:szCs w:val="22"/>
          <w:lang w:eastAsia="pt-BR"/>
        </w:rPr>
        <w:t>5</w:t>
      </w:r>
      <w:r w:rsidR="00804604" w:rsidRPr="004E6FEE">
        <w:rPr>
          <w:rFonts w:ascii="Calibri" w:eastAsia="Calibri" w:hAnsi="Calibri" w:cs="Calibri"/>
          <w:b/>
          <w:bCs/>
          <w:sz w:val="22"/>
          <w:szCs w:val="22"/>
          <w:lang w:eastAsia="pt-BR"/>
        </w:rPr>
        <w:t>.1.12.</w:t>
      </w:r>
      <w:r w:rsidR="00804604">
        <w:rPr>
          <w:rFonts w:ascii="Calibri" w:eastAsia="Calibri" w:hAnsi="Calibri" w:cs="Calibri"/>
          <w:sz w:val="22"/>
          <w:szCs w:val="22"/>
          <w:lang w:eastAsia="pt-BR"/>
        </w:rPr>
        <w:t xml:space="preserve"> </w:t>
      </w:r>
      <w:r w:rsidR="00804604" w:rsidRPr="00D54805">
        <w:rPr>
          <w:rFonts w:ascii="Calibri" w:eastAsia="Calibri" w:hAnsi="Calibri" w:cs="Calibri"/>
          <w:sz w:val="22"/>
          <w:szCs w:val="22"/>
          <w:lang w:eastAsia="pt-BR"/>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DBBAD28" w14:textId="77777777" w:rsidR="005769FD" w:rsidRDefault="005769FD" w:rsidP="005769FD">
      <w:pPr>
        <w:pStyle w:val="PargrafodaLista"/>
        <w:numPr>
          <w:ilvl w:val="0"/>
          <w:numId w:val="6"/>
        </w:numPr>
        <w:spacing w:after="0"/>
        <w:ind w:left="0"/>
        <w:jc w:val="both"/>
        <w:rPr>
          <w:rFonts w:ascii="Calibri" w:eastAsia="Times New Roman" w:hAnsi="Calibri" w:cs="Calibri"/>
          <w:b/>
          <w:bCs/>
          <w:sz w:val="22"/>
          <w:szCs w:val="22"/>
          <w:lang w:eastAsia="pt-BR"/>
        </w:rPr>
      </w:pPr>
    </w:p>
    <w:p w14:paraId="4F35DB91" w14:textId="63585051" w:rsidR="005769FD" w:rsidRPr="005769FD" w:rsidRDefault="005769FD" w:rsidP="005769FD">
      <w:pPr>
        <w:pStyle w:val="PargrafodaLista"/>
        <w:numPr>
          <w:ilvl w:val="0"/>
          <w:numId w:val="6"/>
        </w:numPr>
        <w:spacing w:after="0"/>
        <w:ind w:left="0"/>
        <w:jc w:val="both"/>
        <w:rPr>
          <w:rFonts w:ascii="Calibri" w:eastAsia="Times New Roman" w:hAnsi="Calibri" w:cs="Calibri"/>
          <w:b/>
          <w:bCs/>
          <w:sz w:val="22"/>
          <w:szCs w:val="22"/>
          <w:u w:val="single"/>
          <w:lang w:eastAsia="pt-BR"/>
        </w:rPr>
      </w:pPr>
      <w:r w:rsidRPr="005769FD">
        <w:rPr>
          <w:rFonts w:ascii="Calibri" w:eastAsia="Times New Roman" w:hAnsi="Calibri" w:cs="Calibri"/>
          <w:b/>
          <w:bCs/>
          <w:sz w:val="22"/>
          <w:szCs w:val="22"/>
          <w:u w:val="single"/>
          <w:lang w:eastAsia="pt-BR"/>
        </w:rPr>
        <w:t>CLÁUSULA SEXTA – OBRIGAÇÕES PERTINENTES À LGPD</w:t>
      </w:r>
    </w:p>
    <w:p w14:paraId="60353652" w14:textId="11472004" w:rsidR="005769FD" w:rsidRPr="00BC5A73" w:rsidRDefault="005769FD" w:rsidP="005769FD">
      <w:pPr>
        <w:pStyle w:val="PargrafodaLista"/>
        <w:numPr>
          <w:ilvl w:val="0"/>
          <w:numId w:val="6"/>
        </w:numPr>
        <w:spacing w:after="0"/>
        <w:ind w:left="0"/>
        <w:jc w:val="both"/>
        <w:rPr>
          <w:rFonts w:ascii="Calibri" w:eastAsia="Times New Roman" w:hAnsi="Calibri" w:cs="Calibri"/>
          <w:sz w:val="22"/>
          <w:szCs w:val="22"/>
          <w:lang w:eastAsia="pt-BR"/>
        </w:rPr>
      </w:pPr>
      <w:r>
        <w:rPr>
          <w:rFonts w:ascii="Calibri" w:eastAsia="Times New Roman" w:hAnsi="Calibri" w:cs="Calibri"/>
          <w:b/>
          <w:bCs/>
          <w:sz w:val="22"/>
          <w:szCs w:val="22"/>
          <w:lang w:eastAsia="pt-BR"/>
        </w:rPr>
        <w:t>6</w:t>
      </w:r>
      <w:r w:rsidRPr="00BC5A73">
        <w:rPr>
          <w:rFonts w:ascii="Calibri" w:eastAsia="Times New Roman" w:hAnsi="Calibri" w:cs="Calibri"/>
          <w:b/>
          <w:bCs/>
          <w:sz w:val="22"/>
          <w:szCs w:val="22"/>
          <w:lang w:eastAsia="pt-BR"/>
        </w:rPr>
        <w:t>.1.</w:t>
      </w:r>
      <w:r>
        <w:rPr>
          <w:rFonts w:ascii="Calibri" w:eastAsia="Times New Roman" w:hAnsi="Calibri" w:cs="Calibri"/>
          <w:sz w:val="22"/>
          <w:szCs w:val="22"/>
          <w:lang w:eastAsia="pt-BR"/>
        </w:rPr>
        <w:t xml:space="preserve"> </w:t>
      </w:r>
      <w:r w:rsidRPr="00BC5A73">
        <w:rPr>
          <w:rFonts w:ascii="Calibri" w:eastAsia="Times New Roman" w:hAnsi="Calibri" w:cs="Calibri"/>
          <w:sz w:val="22"/>
          <w:szCs w:val="22"/>
          <w:lang w:eastAsia="pt-BR"/>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7471D029" w14:textId="5FB06AFF" w:rsidR="005769FD" w:rsidRPr="00BC5A73" w:rsidRDefault="005769FD" w:rsidP="005769FD">
      <w:pPr>
        <w:pStyle w:val="PargrafodaLista"/>
        <w:numPr>
          <w:ilvl w:val="0"/>
          <w:numId w:val="6"/>
        </w:numPr>
        <w:spacing w:after="0"/>
        <w:ind w:left="0"/>
        <w:jc w:val="both"/>
        <w:rPr>
          <w:rFonts w:ascii="Calibri" w:eastAsia="Times New Roman" w:hAnsi="Calibri" w:cs="Calibri"/>
          <w:sz w:val="22"/>
          <w:szCs w:val="22"/>
          <w:lang w:eastAsia="pt-BR"/>
        </w:rPr>
      </w:pPr>
      <w:r>
        <w:rPr>
          <w:rFonts w:ascii="Calibri" w:eastAsia="Times New Roman" w:hAnsi="Calibri" w:cs="Calibri"/>
          <w:b/>
          <w:bCs/>
          <w:sz w:val="22"/>
          <w:szCs w:val="22"/>
          <w:lang w:eastAsia="pt-BR"/>
        </w:rPr>
        <w:t>6</w:t>
      </w:r>
      <w:r w:rsidRPr="00BC5A73">
        <w:rPr>
          <w:rFonts w:ascii="Calibri" w:eastAsia="Times New Roman" w:hAnsi="Calibri" w:cs="Calibri"/>
          <w:b/>
          <w:bCs/>
          <w:sz w:val="22"/>
          <w:szCs w:val="22"/>
          <w:lang w:eastAsia="pt-BR"/>
        </w:rPr>
        <w:t>.2.</w:t>
      </w:r>
      <w:r>
        <w:rPr>
          <w:rFonts w:ascii="Calibri" w:eastAsia="Times New Roman" w:hAnsi="Calibri" w:cs="Calibri"/>
          <w:sz w:val="22"/>
          <w:szCs w:val="22"/>
          <w:lang w:eastAsia="pt-BR"/>
        </w:rPr>
        <w:t xml:space="preserve"> </w:t>
      </w:r>
      <w:r w:rsidRPr="00BC5A73">
        <w:rPr>
          <w:rFonts w:ascii="Calibri" w:eastAsia="Times New Roman" w:hAnsi="Calibri" w:cs="Calibri"/>
          <w:sz w:val="22"/>
          <w:szCs w:val="22"/>
          <w:lang w:eastAsia="pt-BR"/>
        </w:rPr>
        <w:t xml:space="preserve">Os dados obtidos somente poderão ser utilizados para as finalidades que justificaram seu acesso e de acordo com a boa-fé e com os princípios do art. 6º da LGPD. </w:t>
      </w:r>
    </w:p>
    <w:p w14:paraId="4D4BB612" w14:textId="09B102E3" w:rsidR="005769FD" w:rsidRPr="00BC5A73" w:rsidRDefault="005769FD" w:rsidP="005769FD">
      <w:pPr>
        <w:pStyle w:val="PargrafodaLista"/>
        <w:numPr>
          <w:ilvl w:val="0"/>
          <w:numId w:val="6"/>
        </w:numPr>
        <w:spacing w:after="0"/>
        <w:ind w:left="0"/>
        <w:jc w:val="both"/>
        <w:rPr>
          <w:rFonts w:ascii="Calibri" w:eastAsia="Times New Roman" w:hAnsi="Calibri" w:cs="Calibri"/>
          <w:sz w:val="22"/>
          <w:szCs w:val="22"/>
          <w:lang w:eastAsia="pt-BR"/>
        </w:rPr>
      </w:pPr>
      <w:r>
        <w:rPr>
          <w:rFonts w:ascii="Calibri" w:eastAsia="Times New Roman" w:hAnsi="Calibri" w:cs="Calibri"/>
          <w:b/>
          <w:bCs/>
          <w:sz w:val="22"/>
          <w:szCs w:val="22"/>
          <w:lang w:eastAsia="pt-BR"/>
        </w:rPr>
        <w:t>6</w:t>
      </w:r>
      <w:r w:rsidRPr="00BC5A73">
        <w:rPr>
          <w:rFonts w:ascii="Calibri" w:eastAsia="Times New Roman" w:hAnsi="Calibri" w:cs="Calibri"/>
          <w:b/>
          <w:bCs/>
          <w:sz w:val="22"/>
          <w:szCs w:val="22"/>
          <w:lang w:eastAsia="pt-BR"/>
        </w:rPr>
        <w:t>.</w:t>
      </w:r>
      <w:r>
        <w:rPr>
          <w:rFonts w:ascii="Calibri" w:eastAsia="Times New Roman" w:hAnsi="Calibri" w:cs="Calibri"/>
          <w:b/>
          <w:bCs/>
          <w:sz w:val="22"/>
          <w:szCs w:val="22"/>
          <w:lang w:eastAsia="pt-BR"/>
        </w:rPr>
        <w:t>3</w:t>
      </w:r>
      <w:r w:rsidRPr="00BC5A73">
        <w:rPr>
          <w:rFonts w:ascii="Calibri" w:eastAsia="Times New Roman" w:hAnsi="Calibri" w:cs="Calibri"/>
          <w:b/>
          <w:bCs/>
          <w:sz w:val="22"/>
          <w:szCs w:val="22"/>
          <w:lang w:eastAsia="pt-BR"/>
        </w:rPr>
        <w:t>.</w:t>
      </w:r>
      <w:r>
        <w:rPr>
          <w:rFonts w:ascii="Calibri" w:eastAsia="Times New Roman" w:hAnsi="Calibri" w:cs="Calibri"/>
          <w:sz w:val="22"/>
          <w:szCs w:val="22"/>
          <w:lang w:eastAsia="pt-BR"/>
        </w:rPr>
        <w:t xml:space="preserve"> </w:t>
      </w:r>
      <w:r w:rsidRPr="00BC5A73">
        <w:rPr>
          <w:rFonts w:ascii="Calibri" w:eastAsia="Times New Roman" w:hAnsi="Calibri" w:cs="Calibri"/>
          <w:sz w:val="22"/>
          <w:szCs w:val="22"/>
          <w:lang w:eastAsia="pt-BR"/>
        </w:rPr>
        <w:t>É vedado o compartilhamento com terceiros dos dados obtidos fora das hipóteses permitidas em Lei.</w:t>
      </w:r>
    </w:p>
    <w:p w14:paraId="6C94B012" w14:textId="35969BE4" w:rsidR="005769FD" w:rsidRPr="00BC5A73" w:rsidRDefault="005769FD" w:rsidP="005769FD">
      <w:pPr>
        <w:pStyle w:val="PargrafodaLista"/>
        <w:numPr>
          <w:ilvl w:val="0"/>
          <w:numId w:val="6"/>
        </w:numPr>
        <w:spacing w:after="0"/>
        <w:ind w:left="0"/>
        <w:jc w:val="both"/>
        <w:rPr>
          <w:rFonts w:ascii="Calibri" w:eastAsia="Times New Roman" w:hAnsi="Calibri" w:cs="Calibri"/>
          <w:sz w:val="22"/>
          <w:szCs w:val="22"/>
          <w:lang w:eastAsia="pt-BR"/>
        </w:rPr>
      </w:pPr>
      <w:r>
        <w:rPr>
          <w:rFonts w:ascii="Calibri" w:eastAsia="Times New Roman" w:hAnsi="Calibri" w:cs="Calibri"/>
          <w:b/>
          <w:bCs/>
          <w:sz w:val="22"/>
          <w:szCs w:val="22"/>
          <w:lang w:eastAsia="pt-BR"/>
        </w:rPr>
        <w:t>6</w:t>
      </w:r>
      <w:r w:rsidRPr="00BC5A73">
        <w:rPr>
          <w:rFonts w:ascii="Calibri" w:eastAsia="Times New Roman" w:hAnsi="Calibri" w:cs="Calibri"/>
          <w:b/>
          <w:bCs/>
          <w:sz w:val="22"/>
          <w:szCs w:val="22"/>
          <w:lang w:eastAsia="pt-BR"/>
        </w:rPr>
        <w:t>.</w:t>
      </w:r>
      <w:r>
        <w:rPr>
          <w:rFonts w:ascii="Calibri" w:eastAsia="Times New Roman" w:hAnsi="Calibri" w:cs="Calibri"/>
          <w:b/>
          <w:bCs/>
          <w:sz w:val="22"/>
          <w:szCs w:val="22"/>
          <w:lang w:eastAsia="pt-BR"/>
        </w:rPr>
        <w:t>4</w:t>
      </w:r>
      <w:r w:rsidRPr="00BC5A73">
        <w:rPr>
          <w:rFonts w:ascii="Calibri" w:eastAsia="Times New Roman" w:hAnsi="Calibri" w:cs="Calibri"/>
          <w:b/>
          <w:bCs/>
          <w:sz w:val="22"/>
          <w:szCs w:val="22"/>
          <w:lang w:eastAsia="pt-BR"/>
        </w:rPr>
        <w:t>.</w:t>
      </w:r>
      <w:r>
        <w:rPr>
          <w:rFonts w:ascii="Calibri" w:eastAsia="Times New Roman" w:hAnsi="Calibri" w:cs="Calibri"/>
          <w:sz w:val="22"/>
          <w:szCs w:val="22"/>
          <w:lang w:eastAsia="pt-BR"/>
        </w:rPr>
        <w:t xml:space="preserve"> </w:t>
      </w:r>
      <w:r w:rsidRPr="00BC5A73">
        <w:rPr>
          <w:rFonts w:ascii="Calibri" w:eastAsia="Times New Roman" w:hAnsi="Calibri" w:cs="Calibri"/>
          <w:sz w:val="22"/>
          <w:szCs w:val="22"/>
          <w:lang w:eastAsia="pt-BR"/>
        </w:rPr>
        <w:t xml:space="preserve">A Administração deverá ser informada no prazo de 5 (cinco) dias úteis sobre todos os contratos de </w:t>
      </w:r>
      <w:proofErr w:type="spellStart"/>
      <w:r w:rsidRPr="00BC5A73">
        <w:rPr>
          <w:rFonts w:ascii="Calibri" w:eastAsia="Times New Roman" w:hAnsi="Calibri" w:cs="Calibri"/>
          <w:sz w:val="22"/>
          <w:szCs w:val="22"/>
          <w:lang w:eastAsia="pt-BR"/>
        </w:rPr>
        <w:t>suboperação</w:t>
      </w:r>
      <w:proofErr w:type="spellEnd"/>
      <w:r w:rsidRPr="00BC5A73">
        <w:rPr>
          <w:rFonts w:ascii="Calibri" w:eastAsia="Times New Roman" w:hAnsi="Calibri" w:cs="Calibri"/>
          <w:sz w:val="22"/>
          <w:szCs w:val="22"/>
          <w:lang w:eastAsia="pt-BR"/>
        </w:rPr>
        <w:t xml:space="preserve"> firmados ou que venham a ser celebrados pelo Contratado. </w:t>
      </w:r>
    </w:p>
    <w:p w14:paraId="1F339315" w14:textId="5F450FFF" w:rsidR="005769FD" w:rsidRPr="00BC5A73" w:rsidRDefault="005769FD" w:rsidP="005769FD">
      <w:pPr>
        <w:pStyle w:val="PargrafodaLista"/>
        <w:numPr>
          <w:ilvl w:val="0"/>
          <w:numId w:val="6"/>
        </w:numPr>
        <w:spacing w:after="0"/>
        <w:ind w:left="0"/>
        <w:jc w:val="both"/>
        <w:rPr>
          <w:rFonts w:ascii="Calibri" w:eastAsia="Times New Roman" w:hAnsi="Calibri" w:cs="Calibri"/>
          <w:sz w:val="22"/>
          <w:szCs w:val="22"/>
          <w:lang w:eastAsia="pt-BR"/>
        </w:rPr>
      </w:pPr>
      <w:r>
        <w:rPr>
          <w:rFonts w:ascii="Calibri" w:eastAsia="Times New Roman" w:hAnsi="Calibri" w:cs="Calibri"/>
          <w:b/>
          <w:bCs/>
          <w:sz w:val="22"/>
          <w:szCs w:val="22"/>
          <w:lang w:eastAsia="pt-BR"/>
        </w:rPr>
        <w:t>6</w:t>
      </w:r>
      <w:r w:rsidRPr="00BC5A73">
        <w:rPr>
          <w:rFonts w:ascii="Calibri" w:eastAsia="Times New Roman" w:hAnsi="Calibri" w:cs="Calibri"/>
          <w:b/>
          <w:bCs/>
          <w:sz w:val="22"/>
          <w:szCs w:val="22"/>
          <w:lang w:eastAsia="pt-BR"/>
        </w:rPr>
        <w:t>.</w:t>
      </w:r>
      <w:r>
        <w:rPr>
          <w:rFonts w:ascii="Calibri" w:eastAsia="Times New Roman" w:hAnsi="Calibri" w:cs="Calibri"/>
          <w:b/>
          <w:bCs/>
          <w:sz w:val="22"/>
          <w:szCs w:val="22"/>
          <w:lang w:eastAsia="pt-BR"/>
        </w:rPr>
        <w:t>5</w:t>
      </w:r>
      <w:r w:rsidRPr="00BC5A73">
        <w:rPr>
          <w:rFonts w:ascii="Calibri" w:eastAsia="Times New Roman" w:hAnsi="Calibri" w:cs="Calibri"/>
          <w:b/>
          <w:bCs/>
          <w:sz w:val="22"/>
          <w:szCs w:val="22"/>
          <w:lang w:eastAsia="pt-BR"/>
        </w:rPr>
        <w:t>.</w:t>
      </w:r>
      <w:r>
        <w:rPr>
          <w:rFonts w:ascii="Calibri" w:eastAsia="Times New Roman" w:hAnsi="Calibri" w:cs="Calibri"/>
          <w:sz w:val="22"/>
          <w:szCs w:val="22"/>
          <w:lang w:eastAsia="pt-BR"/>
        </w:rPr>
        <w:t xml:space="preserve"> </w:t>
      </w:r>
      <w:r w:rsidRPr="00BC5A73">
        <w:rPr>
          <w:rFonts w:ascii="Calibri" w:eastAsia="Times New Roman" w:hAnsi="Calibri" w:cs="Calibri"/>
          <w:sz w:val="22"/>
          <w:szCs w:val="22"/>
          <w:lang w:eastAsia="pt-BR"/>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189E5FE1" w14:textId="0F4B8379" w:rsidR="005769FD" w:rsidRPr="00BC5A73" w:rsidRDefault="005769FD" w:rsidP="005769FD">
      <w:pPr>
        <w:pStyle w:val="PargrafodaLista"/>
        <w:numPr>
          <w:ilvl w:val="0"/>
          <w:numId w:val="6"/>
        </w:numPr>
        <w:spacing w:after="0"/>
        <w:ind w:left="0"/>
        <w:jc w:val="both"/>
        <w:rPr>
          <w:rFonts w:ascii="Calibri" w:eastAsia="Times New Roman" w:hAnsi="Calibri" w:cs="Calibri"/>
          <w:sz w:val="22"/>
          <w:szCs w:val="22"/>
          <w:lang w:eastAsia="pt-BR"/>
        </w:rPr>
      </w:pPr>
      <w:r>
        <w:rPr>
          <w:rFonts w:ascii="Calibri" w:eastAsia="Times New Roman" w:hAnsi="Calibri" w:cs="Calibri"/>
          <w:b/>
          <w:bCs/>
          <w:sz w:val="22"/>
          <w:szCs w:val="22"/>
          <w:lang w:eastAsia="pt-BR"/>
        </w:rPr>
        <w:t>6</w:t>
      </w:r>
      <w:r w:rsidRPr="00BC5A73">
        <w:rPr>
          <w:rFonts w:ascii="Calibri" w:eastAsia="Times New Roman" w:hAnsi="Calibri" w:cs="Calibri"/>
          <w:b/>
          <w:bCs/>
          <w:sz w:val="22"/>
          <w:szCs w:val="22"/>
          <w:lang w:eastAsia="pt-BR"/>
        </w:rPr>
        <w:t>.</w:t>
      </w:r>
      <w:r>
        <w:rPr>
          <w:rFonts w:ascii="Calibri" w:eastAsia="Times New Roman" w:hAnsi="Calibri" w:cs="Calibri"/>
          <w:b/>
          <w:bCs/>
          <w:sz w:val="22"/>
          <w:szCs w:val="22"/>
          <w:lang w:eastAsia="pt-BR"/>
        </w:rPr>
        <w:t>6</w:t>
      </w:r>
      <w:r w:rsidRPr="00BC5A73">
        <w:rPr>
          <w:rFonts w:ascii="Calibri" w:eastAsia="Times New Roman" w:hAnsi="Calibri" w:cs="Calibri"/>
          <w:b/>
          <w:bCs/>
          <w:sz w:val="22"/>
          <w:szCs w:val="22"/>
          <w:lang w:eastAsia="pt-BR"/>
        </w:rPr>
        <w:t>.</w:t>
      </w:r>
      <w:r>
        <w:rPr>
          <w:rFonts w:ascii="Calibri" w:eastAsia="Times New Roman" w:hAnsi="Calibri" w:cs="Calibri"/>
          <w:sz w:val="22"/>
          <w:szCs w:val="22"/>
          <w:lang w:eastAsia="pt-BR"/>
        </w:rPr>
        <w:t xml:space="preserve"> </w:t>
      </w:r>
      <w:r w:rsidRPr="00BC5A73">
        <w:rPr>
          <w:rFonts w:ascii="Calibri" w:eastAsia="Times New Roman" w:hAnsi="Calibri" w:cs="Calibri"/>
          <w:sz w:val="22"/>
          <w:szCs w:val="22"/>
          <w:lang w:eastAsia="pt-BR"/>
        </w:rPr>
        <w:t xml:space="preserve">É dever do contratado orientar e treinar seus empregados sobre os deveres, requisitos e responsabilidades decorrentes da LGPD. </w:t>
      </w:r>
    </w:p>
    <w:p w14:paraId="0ED0E6A6" w14:textId="08F8241A" w:rsidR="005769FD" w:rsidRPr="00BC5A73" w:rsidRDefault="005769FD" w:rsidP="005769FD">
      <w:pPr>
        <w:pStyle w:val="PargrafodaLista"/>
        <w:numPr>
          <w:ilvl w:val="0"/>
          <w:numId w:val="6"/>
        </w:numPr>
        <w:spacing w:after="0"/>
        <w:ind w:left="0"/>
        <w:jc w:val="both"/>
        <w:rPr>
          <w:rFonts w:ascii="Calibri" w:eastAsia="Times New Roman" w:hAnsi="Calibri" w:cs="Calibri"/>
          <w:sz w:val="22"/>
          <w:szCs w:val="22"/>
          <w:lang w:eastAsia="pt-BR"/>
        </w:rPr>
      </w:pPr>
      <w:r>
        <w:rPr>
          <w:rFonts w:ascii="Calibri" w:eastAsia="Times New Roman" w:hAnsi="Calibri" w:cs="Calibri"/>
          <w:b/>
          <w:bCs/>
          <w:sz w:val="22"/>
          <w:szCs w:val="22"/>
          <w:lang w:eastAsia="pt-BR"/>
        </w:rPr>
        <w:t>6</w:t>
      </w:r>
      <w:r w:rsidRPr="00BC5A73">
        <w:rPr>
          <w:rFonts w:ascii="Calibri" w:eastAsia="Times New Roman" w:hAnsi="Calibri" w:cs="Calibri"/>
          <w:b/>
          <w:bCs/>
          <w:sz w:val="22"/>
          <w:szCs w:val="22"/>
          <w:lang w:eastAsia="pt-BR"/>
        </w:rPr>
        <w:t>.</w:t>
      </w:r>
      <w:r>
        <w:rPr>
          <w:rFonts w:ascii="Calibri" w:eastAsia="Times New Roman" w:hAnsi="Calibri" w:cs="Calibri"/>
          <w:b/>
          <w:bCs/>
          <w:sz w:val="22"/>
          <w:szCs w:val="22"/>
          <w:lang w:eastAsia="pt-BR"/>
        </w:rPr>
        <w:t>7</w:t>
      </w:r>
      <w:r w:rsidRPr="00BC5A73">
        <w:rPr>
          <w:rFonts w:ascii="Calibri" w:eastAsia="Times New Roman" w:hAnsi="Calibri" w:cs="Calibri"/>
          <w:b/>
          <w:bCs/>
          <w:sz w:val="22"/>
          <w:szCs w:val="22"/>
          <w:lang w:eastAsia="pt-BR"/>
        </w:rPr>
        <w:t>.</w:t>
      </w:r>
      <w:r>
        <w:rPr>
          <w:rFonts w:ascii="Calibri" w:eastAsia="Times New Roman" w:hAnsi="Calibri" w:cs="Calibri"/>
          <w:sz w:val="22"/>
          <w:szCs w:val="22"/>
          <w:lang w:eastAsia="pt-BR"/>
        </w:rPr>
        <w:t xml:space="preserve"> </w:t>
      </w:r>
      <w:r w:rsidRPr="00BC5A73">
        <w:rPr>
          <w:rFonts w:ascii="Calibri" w:eastAsia="Times New Roman" w:hAnsi="Calibri" w:cs="Calibri"/>
          <w:sz w:val="22"/>
          <w:szCs w:val="22"/>
          <w:lang w:eastAsia="pt-BR"/>
        </w:rPr>
        <w:t xml:space="preserve">O Contratado deverá exigir de </w:t>
      </w:r>
      <w:proofErr w:type="spellStart"/>
      <w:r w:rsidRPr="00BC5A73">
        <w:rPr>
          <w:rFonts w:ascii="Calibri" w:eastAsia="Times New Roman" w:hAnsi="Calibri" w:cs="Calibri"/>
          <w:sz w:val="22"/>
          <w:szCs w:val="22"/>
          <w:lang w:eastAsia="pt-BR"/>
        </w:rPr>
        <w:t>suboperadores</w:t>
      </w:r>
      <w:proofErr w:type="spellEnd"/>
      <w:r w:rsidRPr="00BC5A73">
        <w:rPr>
          <w:rFonts w:ascii="Calibri" w:eastAsia="Times New Roman" w:hAnsi="Calibri" w:cs="Calibri"/>
          <w:sz w:val="22"/>
          <w:szCs w:val="22"/>
          <w:lang w:eastAsia="pt-BR"/>
        </w:rPr>
        <w:t xml:space="preserve"> e subcontratados o cumprimento dos deveres da presente cláusula, permanecendo integralmente responsável por garantir sua observância.</w:t>
      </w:r>
    </w:p>
    <w:p w14:paraId="7F2D32B6" w14:textId="00CAE46D" w:rsidR="005769FD" w:rsidRDefault="005769FD" w:rsidP="005769FD">
      <w:pPr>
        <w:pStyle w:val="PargrafodaLista"/>
        <w:numPr>
          <w:ilvl w:val="0"/>
          <w:numId w:val="6"/>
        </w:numPr>
        <w:spacing w:after="0"/>
        <w:ind w:left="0"/>
        <w:jc w:val="both"/>
        <w:rPr>
          <w:rFonts w:ascii="Calibri" w:eastAsia="Times New Roman" w:hAnsi="Calibri" w:cs="Calibri"/>
          <w:sz w:val="22"/>
          <w:szCs w:val="22"/>
          <w:lang w:eastAsia="pt-BR"/>
        </w:rPr>
      </w:pPr>
      <w:r>
        <w:rPr>
          <w:rFonts w:ascii="Calibri" w:eastAsia="Times New Roman" w:hAnsi="Calibri" w:cs="Calibri"/>
          <w:b/>
          <w:bCs/>
          <w:sz w:val="22"/>
          <w:szCs w:val="22"/>
          <w:lang w:eastAsia="pt-BR"/>
        </w:rPr>
        <w:t>6</w:t>
      </w:r>
      <w:r w:rsidRPr="00BC5A73">
        <w:rPr>
          <w:rFonts w:ascii="Calibri" w:eastAsia="Times New Roman" w:hAnsi="Calibri" w:cs="Calibri"/>
          <w:b/>
          <w:bCs/>
          <w:sz w:val="22"/>
          <w:szCs w:val="22"/>
          <w:lang w:eastAsia="pt-BR"/>
        </w:rPr>
        <w:t>.</w:t>
      </w:r>
      <w:r>
        <w:rPr>
          <w:rFonts w:ascii="Calibri" w:eastAsia="Times New Roman" w:hAnsi="Calibri" w:cs="Calibri"/>
          <w:b/>
          <w:bCs/>
          <w:sz w:val="22"/>
          <w:szCs w:val="22"/>
          <w:lang w:eastAsia="pt-BR"/>
        </w:rPr>
        <w:t>8</w:t>
      </w:r>
      <w:r w:rsidRPr="00BC5A73">
        <w:rPr>
          <w:rFonts w:ascii="Calibri" w:eastAsia="Times New Roman" w:hAnsi="Calibri" w:cs="Calibri"/>
          <w:b/>
          <w:bCs/>
          <w:sz w:val="22"/>
          <w:szCs w:val="22"/>
          <w:lang w:eastAsia="pt-BR"/>
        </w:rPr>
        <w:t>.</w:t>
      </w:r>
      <w:r>
        <w:rPr>
          <w:rFonts w:ascii="Calibri" w:eastAsia="Times New Roman" w:hAnsi="Calibri" w:cs="Calibri"/>
          <w:sz w:val="22"/>
          <w:szCs w:val="22"/>
          <w:lang w:eastAsia="pt-BR"/>
        </w:rPr>
        <w:t xml:space="preserve"> </w:t>
      </w:r>
      <w:r w:rsidRPr="00BC5A73">
        <w:rPr>
          <w:rFonts w:ascii="Calibri" w:eastAsia="Times New Roman" w:hAnsi="Calibri" w:cs="Calibri"/>
          <w:sz w:val="22"/>
          <w:szCs w:val="22"/>
          <w:lang w:eastAsia="pt-BR"/>
        </w:rPr>
        <w:t xml:space="preserve">O Contratante poderá realizar diligência para aferir o cumprimento dessa cláusula, devendo o Contratado atender prontamente eventuais pedidos de comprovação formulados. </w:t>
      </w:r>
    </w:p>
    <w:p w14:paraId="30A5B4BA" w14:textId="77777777" w:rsidR="00931320" w:rsidRDefault="00931320" w:rsidP="00931320">
      <w:pPr>
        <w:spacing w:after="0"/>
        <w:jc w:val="both"/>
        <w:rPr>
          <w:rFonts w:ascii="Calibri" w:eastAsia="Times New Roman" w:hAnsi="Calibri" w:cs="Calibri"/>
          <w:sz w:val="22"/>
          <w:szCs w:val="22"/>
          <w:lang w:eastAsia="pt-BR"/>
        </w:rPr>
      </w:pPr>
    </w:p>
    <w:p w14:paraId="7D8D8609" w14:textId="77777777" w:rsidR="00931320" w:rsidRDefault="00931320" w:rsidP="00931320">
      <w:pPr>
        <w:spacing w:after="0"/>
        <w:jc w:val="both"/>
        <w:rPr>
          <w:rFonts w:ascii="Calibri" w:eastAsia="Times New Roman" w:hAnsi="Calibri" w:cs="Calibri"/>
          <w:sz w:val="22"/>
          <w:szCs w:val="22"/>
          <w:lang w:eastAsia="pt-BR"/>
        </w:rPr>
      </w:pPr>
    </w:p>
    <w:p w14:paraId="395C11D0" w14:textId="77777777" w:rsidR="00931320" w:rsidRPr="00931320" w:rsidRDefault="00931320" w:rsidP="00931320">
      <w:pPr>
        <w:spacing w:after="0"/>
        <w:jc w:val="both"/>
        <w:rPr>
          <w:rFonts w:ascii="Calibri" w:eastAsia="Times New Roman" w:hAnsi="Calibri" w:cs="Calibri"/>
          <w:sz w:val="22"/>
          <w:szCs w:val="22"/>
          <w:lang w:eastAsia="pt-BR"/>
        </w:rPr>
      </w:pPr>
    </w:p>
    <w:p w14:paraId="63488F49" w14:textId="0FA4643A" w:rsidR="000B6503" w:rsidRPr="00931320" w:rsidRDefault="005769FD" w:rsidP="00931320">
      <w:pPr>
        <w:pStyle w:val="PargrafodaLista"/>
        <w:numPr>
          <w:ilvl w:val="0"/>
          <w:numId w:val="6"/>
        </w:numPr>
        <w:spacing w:after="0"/>
        <w:ind w:left="0"/>
        <w:jc w:val="both"/>
        <w:rPr>
          <w:rFonts w:ascii="Calibri" w:eastAsia="Times New Roman" w:hAnsi="Calibri" w:cs="Calibri"/>
          <w:sz w:val="22"/>
          <w:szCs w:val="22"/>
          <w:lang w:eastAsia="pt-BR"/>
        </w:rPr>
      </w:pPr>
      <w:r>
        <w:rPr>
          <w:rFonts w:ascii="Calibri" w:eastAsia="Times New Roman" w:hAnsi="Calibri" w:cs="Calibri"/>
          <w:b/>
          <w:bCs/>
          <w:sz w:val="22"/>
          <w:szCs w:val="22"/>
          <w:lang w:eastAsia="pt-BR"/>
        </w:rPr>
        <w:t>6</w:t>
      </w:r>
      <w:r w:rsidRPr="00BC5A73">
        <w:rPr>
          <w:rFonts w:ascii="Calibri" w:eastAsia="Times New Roman" w:hAnsi="Calibri" w:cs="Calibri"/>
          <w:b/>
          <w:bCs/>
          <w:sz w:val="22"/>
          <w:szCs w:val="22"/>
          <w:lang w:eastAsia="pt-BR"/>
        </w:rPr>
        <w:t>.</w:t>
      </w:r>
      <w:r>
        <w:rPr>
          <w:rFonts w:ascii="Calibri" w:eastAsia="Times New Roman" w:hAnsi="Calibri" w:cs="Calibri"/>
          <w:b/>
          <w:bCs/>
          <w:sz w:val="22"/>
          <w:szCs w:val="22"/>
          <w:lang w:eastAsia="pt-BR"/>
        </w:rPr>
        <w:t>9</w:t>
      </w:r>
      <w:r w:rsidRPr="00BC5A73">
        <w:rPr>
          <w:rFonts w:ascii="Calibri" w:eastAsia="Times New Roman" w:hAnsi="Calibri" w:cs="Calibri"/>
          <w:b/>
          <w:bCs/>
          <w:sz w:val="22"/>
          <w:szCs w:val="22"/>
          <w:lang w:eastAsia="pt-BR"/>
        </w:rPr>
        <w:t>.</w:t>
      </w:r>
      <w:r>
        <w:rPr>
          <w:rFonts w:ascii="Calibri" w:eastAsia="Times New Roman" w:hAnsi="Calibri" w:cs="Calibri"/>
          <w:sz w:val="22"/>
          <w:szCs w:val="22"/>
          <w:lang w:eastAsia="pt-BR"/>
        </w:rPr>
        <w:t xml:space="preserve"> </w:t>
      </w:r>
      <w:r w:rsidRPr="00BC5A73">
        <w:rPr>
          <w:rFonts w:ascii="Calibri" w:eastAsia="Times New Roman" w:hAnsi="Calibri" w:cs="Calibri"/>
          <w:sz w:val="22"/>
          <w:szCs w:val="22"/>
          <w:lang w:eastAsia="pt-BR"/>
        </w:rPr>
        <w:t xml:space="preserve">O Contratado deverá prestar, no prazo fixado pelo Contratante, prorrogável justificadamente, quaisquer informações acerca dos dados pessoais para cumprimento da LGPD, inclusive quanto a eventual descarte realizado. </w:t>
      </w:r>
    </w:p>
    <w:p w14:paraId="78963631" w14:textId="71359D9E" w:rsidR="005769FD" w:rsidRPr="00BC5A73" w:rsidRDefault="005769FD" w:rsidP="005769FD">
      <w:pPr>
        <w:pStyle w:val="PargrafodaLista"/>
        <w:numPr>
          <w:ilvl w:val="0"/>
          <w:numId w:val="6"/>
        </w:numPr>
        <w:spacing w:after="0"/>
        <w:ind w:left="0"/>
        <w:jc w:val="both"/>
        <w:rPr>
          <w:rFonts w:ascii="Calibri" w:eastAsia="Times New Roman" w:hAnsi="Calibri" w:cs="Calibri"/>
          <w:sz w:val="22"/>
          <w:szCs w:val="22"/>
          <w:lang w:eastAsia="pt-BR"/>
        </w:rPr>
      </w:pPr>
      <w:r>
        <w:rPr>
          <w:rFonts w:ascii="Calibri" w:eastAsia="Times New Roman" w:hAnsi="Calibri" w:cs="Calibri"/>
          <w:b/>
          <w:bCs/>
          <w:sz w:val="22"/>
          <w:szCs w:val="22"/>
          <w:lang w:eastAsia="pt-BR"/>
        </w:rPr>
        <w:t>6</w:t>
      </w:r>
      <w:r w:rsidRPr="00BC5A73">
        <w:rPr>
          <w:rFonts w:ascii="Calibri" w:eastAsia="Times New Roman" w:hAnsi="Calibri" w:cs="Calibri"/>
          <w:b/>
          <w:bCs/>
          <w:sz w:val="22"/>
          <w:szCs w:val="22"/>
          <w:lang w:eastAsia="pt-BR"/>
        </w:rPr>
        <w:t>.</w:t>
      </w:r>
      <w:r>
        <w:rPr>
          <w:rFonts w:ascii="Calibri" w:eastAsia="Times New Roman" w:hAnsi="Calibri" w:cs="Calibri"/>
          <w:b/>
          <w:bCs/>
          <w:sz w:val="22"/>
          <w:szCs w:val="22"/>
          <w:lang w:eastAsia="pt-BR"/>
        </w:rPr>
        <w:t>10</w:t>
      </w:r>
      <w:r w:rsidRPr="00BC5A73">
        <w:rPr>
          <w:rFonts w:ascii="Calibri" w:eastAsia="Times New Roman" w:hAnsi="Calibri" w:cs="Calibri"/>
          <w:b/>
          <w:bCs/>
          <w:sz w:val="22"/>
          <w:szCs w:val="22"/>
          <w:lang w:eastAsia="pt-BR"/>
        </w:rPr>
        <w:t>.</w:t>
      </w:r>
      <w:r>
        <w:rPr>
          <w:rFonts w:ascii="Calibri" w:eastAsia="Times New Roman" w:hAnsi="Calibri" w:cs="Calibri"/>
          <w:sz w:val="22"/>
          <w:szCs w:val="22"/>
          <w:lang w:eastAsia="pt-BR"/>
        </w:rPr>
        <w:t xml:space="preserve"> </w:t>
      </w:r>
      <w:r w:rsidRPr="00BC5A73">
        <w:rPr>
          <w:rFonts w:ascii="Calibri" w:eastAsia="Times New Roman" w:hAnsi="Calibri" w:cs="Calibri"/>
          <w:sz w:val="22"/>
          <w:szCs w:val="22"/>
          <w:lang w:eastAsia="pt-BR"/>
        </w:rPr>
        <w:t xml:space="preserve">Bancos de dados formados a partir de contratos administrativos, notadamente aqueles que se proponham a armazenar dados pessoais, devem ser mantidos em ambiente virtual controlado, com registro individual </w:t>
      </w:r>
      <w:proofErr w:type="spellStart"/>
      <w:r w:rsidRPr="00BC5A73">
        <w:rPr>
          <w:rFonts w:ascii="Calibri" w:eastAsia="Times New Roman" w:hAnsi="Calibri" w:cs="Calibri"/>
          <w:sz w:val="22"/>
          <w:szCs w:val="22"/>
          <w:lang w:eastAsia="pt-BR"/>
        </w:rPr>
        <w:t>rastreável</w:t>
      </w:r>
      <w:proofErr w:type="spellEnd"/>
      <w:r w:rsidRPr="00BC5A73">
        <w:rPr>
          <w:rFonts w:ascii="Calibri" w:eastAsia="Times New Roman" w:hAnsi="Calibri" w:cs="Calibri"/>
          <w:sz w:val="22"/>
          <w:szCs w:val="22"/>
          <w:lang w:eastAsia="pt-BR"/>
        </w:rPr>
        <w:t xml:space="preserve"> de tratamentos realizados (LGPD, art. 37), com cada acesso, data, horário e registro da finalidade, para efeito de responsabilização, em caso de eventuais omissões, desvios ou abusos.</w:t>
      </w:r>
    </w:p>
    <w:p w14:paraId="35A9F255" w14:textId="0231DA33" w:rsidR="005769FD" w:rsidRPr="00BC5A73" w:rsidRDefault="005769FD" w:rsidP="005769FD">
      <w:pPr>
        <w:pStyle w:val="PargrafodaLista"/>
        <w:numPr>
          <w:ilvl w:val="0"/>
          <w:numId w:val="6"/>
        </w:numPr>
        <w:tabs>
          <w:tab w:val="clear" w:pos="0"/>
          <w:tab w:val="num" w:pos="709"/>
        </w:tabs>
        <w:spacing w:after="0"/>
        <w:ind w:left="709"/>
        <w:jc w:val="both"/>
        <w:rPr>
          <w:rFonts w:ascii="Calibri" w:eastAsia="Times New Roman" w:hAnsi="Calibri" w:cs="Calibri"/>
          <w:sz w:val="22"/>
          <w:szCs w:val="22"/>
          <w:lang w:eastAsia="pt-BR"/>
        </w:rPr>
      </w:pPr>
      <w:r>
        <w:rPr>
          <w:rFonts w:ascii="Calibri" w:eastAsia="Times New Roman" w:hAnsi="Calibri" w:cs="Calibri"/>
          <w:b/>
          <w:bCs/>
          <w:sz w:val="22"/>
          <w:szCs w:val="22"/>
          <w:lang w:eastAsia="pt-BR"/>
        </w:rPr>
        <w:t>6</w:t>
      </w:r>
      <w:r w:rsidRPr="00BC5A73">
        <w:rPr>
          <w:rFonts w:ascii="Calibri" w:eastAsia="Times New Roman" w:hAnsi="Calibri" w:cs="Calibri"/>
          <w:b/>
          <w:bCs/>
          <w:sz w:val="22"/>
          <w:szCs w:val="22"/>
          <w:lang w:eastAsia="pt-BR"/>
        </w:rPr>
        <w:t>.</w:t>
      </w:r>
      <w:r>
        <w:rPr>
          <w:rFonts w:ascii="Calibri" w:eastAsia="Times New Roman" w:hAnsi="Calibri" w:cs="Calibri"/>
          <w:b/>
          <w:bCs/>
          <w:sz w:val="22"/>
          <w:szCs w:val="22"/>
          <w:lang w:eastAsia="pt-BR"/>
        </w:rPr>
        <w:t>10.1</w:t>
      </w:r>
      <w:r w:rsidRPr="00BC5A73">
        <w:rPr>
          <w:rFonts w:ascii="Calibri" w:eastAsia="Times New Roman" w:hAnsi="Calibri" w:cs="Calibri"/>
          <w:b/>
          <w:bCs/>
          <w:sz w:val="22"/>
          <w:szCs w:val="22"/>
          <w:lang w:eastAsia="pt-BR"/>
        </w:rPr>
        <w:t>.</w:t>
      </w:r>
      <w:r>
        <w:rPr>
          <w:rFonts w:ascii="Calibri" w:eastAsia="Times New Roman" w:hAnsi="Calibri" w:cs="Calibri"/>
          <w:sz w:val="22"/>
          <w:szCs w:val="22"/>
          <w:lang w:eastAsia="pt-BR"/>
        </w:rPr>
        <w:t xml:space="preserve"> </w:t>
      </w:r>
      <w:r w:rsidRPr="00BC5A73">
        <w:rPr>
          <w:rFonts w:ascii="Calibri" w:eastAsia="Times New Roman" w:hAnsi="Calibri" w:cs="Calibri"/>
          <w:sz w:val="22"/>
          <w:szCs w:val="22"/>
          <w:lang w:eastAsia="pt-BR"/>
        </w:rPr>
        <w:t xml:space="preserve">Os referidos bancos de dados devem ser desenvolvidos em formato </w:t>
      </w:r>
      <w:proofErr w:type="spellStart"/>
      <w:r w:rsidRPr="00BC5A73">
        <w:rPr>
          <w:rFonts w:ascii="Calibri" w:eastAsia="Times New Roman" w:hAnsi="Calibri" w:cs="Calibri"/>
          <w:sz w:val="22"/>
          <w:szCs w:val="22"/>
          <w:lang w:eastAsia="pt-BR"/>
        </w:rPr>
        <w:t>interoperável</w:t>
      </w:r>
      <w:proofErr w:type="spellEnd"/>
      <w:r w:rsidRPr="00BC5A73">
        <w:rPr>
          <w:rFonts w:ascii="Calibri" w:eastAsia="Times New Roman" w:hAnsi="Calibri" w:cs="Calibri"/>
          <w:sz w:val="22"/>
          <w:szCs w:val="22"/>
          <w:lang w:eastAsia="pt-BR"/>
        </w:rPr>
        <w:t>, a fim de garantir a reutilização desses dados pela Administração nas hipóteses previstas na LGPD.</w:t>
      </w:r>
    </w:p>
    <w:p w14:paraId="53C27C85" w14:textId="2A9DBF41" w:rsidR="005769FD" w:rsidRPr="00BC5A73" w:rsidRDefault="005769FD" w:rsidP="005769FD">
      <w:pPr>
        <w:pStyle w:val="PargrafodaLista"/>
        <w:numPr>
          <w:ilvl w:val="0"/>
          <w:numId w:val="6"/>
        </w:numPr>
        <w:spacing w:after="0"/>
        <w:ind w:left="0"/>
        <w:jc w:val="both"/>
        <w:rPr>
          <w:rFonts w:ascii="Calibri" w:eastAsia="Times New Roman" w:hAnsi="Calibri" w:cs="Calibri"/>
          <w:sz w:val="22"/>
          <w:szCs w:val="22"/>
          <w:lang w:eastAsia="pt-BR"/>
        </w:rPr>
      </w:pPr>
      <w:r>
        <w:rPr>
          <w:rFonts w:ascii="Calibri" w:eastAsia="Times New Roman" w:hAnsi="Calibri" w:cs="Calibri"/>
          <w:b/>
          <w:bCs/>
          <w:sz w:val="22"/>
          <w:szCs w:val="22"/>
          <w:lang w:eastAsia="pt-BR"/>
        </w:rPr>
        <w:t>6</w:t>
      </w:r>
      <w:r w:rsidRPr="00BC5A73">
        <w:rPr>
          <w:rFonts w:ascii="Calibri" w:eastAsia="Times New Roman" w:hAnsi="Calibri" w:cs="Calibri"/>
          <w:b/>
          <w:bCs/>
          <w:sz w:val="22"/>
          <w:szCs w:val="22"/>
          <w:lang w:eastAsia="pt-BR"/>
        </w:rPr>
        <w:t>.</w:t>
      </w:r>
      <w:r>
        <w:rPr>
          <w:rFonts w:ascii="Calibri" w:eastAsia="Times New Roman" w:hAnsi="Calibri" w:cs="Calibri"/>
          <w:b/>
          <w:bCs/>
          <w:sz w:val="22"/>
          <w:szCs w:val="22"/>
          <w:lang w:eastAsia="pt-BR"/>
        </w:rPr>
        <w:t>11</w:t>
      </w:r>
      <w:r w:rsidRPr="00BC5A73">
        <w:rPr>
          <w:rFonts w:ascii="Calibri" w:eastAsia="Times New Roman" w:hAnsi="Calibri" w:cs="Calibri"/>
          <w:b/>
          <w:bCs/>
          <w:sz w:val="22"/>
          <w:szCs w:val="22"/>
          <w:lang w:eastAsia="pt-BR"/>
        </w:rPr>
        <w:t>.</w:t>
      </w:r>
      <w:r>
        <w:rPr>
          <w:rFonts w:ascii="Calibri" w:eastAsia="Times New Roman" w:hAnsi="Calibri" w:cs="Calibri"/>
          <w:sz w:val="22"/>
          <w:szCs w:val="22"/>
          <w:lang w:eastAsia="pt-BR"/>
        </w:rPr>
        <w:t xml:space="preserve"> </w:t>
      </w:r>
      <w:r w:rsidRPr="00BC5A73">
        <w:rPr>
          <w:rFonts w:ascii="Calibri" w:eastAsia="Times New Roman" w:hAnsi="Calibri" w:cs="Calibri"/>
          <w:sz w:val="22"/>
          <w:szCs w:val="22"/>
          <w:lang w:eastAsia="pt-BR"/>
        </w:rPr>
        <w:t>O contrato está sujeito a ser alterado nos procedimentos pertinentes ao tratamento de dados pessoais, quando indicado pela autoridade competente, em especial a ANPD por meio de opiniões técnicas ou recomendações, editadas na forma da LGPD.</w:t>
      </w:r>
    </w:p>
    <w:p w14:paraId="672FEBC1" w14:textId="39954612" w:rsidR="005769FD" w:rsidRDefault="005769FD" w:rsidP="005769FD">
      <w:pPr>
        <w:pStyle w:val="PargrafodaLista"/>
        <w:numPr>
          <w:ilvl w:val="0"/>
          <w:numId w:val="6"/>
        </w:numPr>
        <w:spacing w:after="0"/>
        <w:ind w:left="0"/>
        <w:jc w:val="both"/>
        <w:rPr>
          <w:rFonts w:ascii="Calibri" w:eastAsia="Times New Roman" w:hAnsi="Calibri" w:cs="Calibri"/>
          <w:sz w:val="22"/>
          <w:szCs w:val="22"/>
          <w:lang w:eastAsia="pt-BR"/>
        </w:rPr>
      </w:pPr>
      <w:r>
        <w:rPr>
          <w:rFonts w:ascii="Calibri" w:eastAsia="Times New Roman" w:hAnsi="Calibri" w:cs="Calibri"/>
          <w:b/>
          <w:bCs/>
          <w:sz w:val="22"/>
          <w:szCs w:val="22"/>
          <w:lang w:eastAsia="pt-BR"/>
        </w:rPr>
        <w:t>6</w:t>
      </w:r>
      <w:r w:rsidRPr="00BC5A73">
        <w:rPr>
          <w:rFonts w:ascii="Calibri" w:eastAsia="Times New Roman" w:hAnsi="Calibri" w:cs="Calibri"/>
          <w:b/>
          <w:bCs/>
          <w:sz w:val="22"/>
          <w:szCs w:val="22"/>
          <w:lang w:eastAsia="pt-BR"/>
        </w:rPr>
        <w:t>.</w:t>
      </w:r>
      <w:r>
        <w:rPr>
          <w:rFonts w:ascii="Calibri" w:eastAsia="Times New Roman" w:hAnsi="Calibri" w:cs="Calibri"/>
          <w:b/>
          <w:bCs/>
          <w:sz w:val="22"/>
          <w:szCs w:val="22"/>
          <w:lang w:eastAsia="pt-BR"/>
        </w:rPr>
        <w:t>1</w:t>
      </w:r>
      <w:r w:rsidRPr="00BC5A73">
        <w:rPr>
          <w:rFonts w:ascii="Calibri" w:eastAsia="Times New Roman" w:hAnsi="Calibri" w:cs="Calibri"/>
          <w:b/>
          <w:bCs/>
          <w:sz w:val="22"/>
          <w:szCs w:val="22"/>
          <w:lang w:eastAsia="pt-BR"/>
        </w:rPr>
        <w:t>2.</w:t>
      </w:r>
      <w:r>
        <w:rPr>
          <w:rFonts w:ascii="Calibri" w:eastAsia="Times New Roman" w:hAnsi="Calibri" w:cs="Calibri"/>
          <w:sz w:val="22"/>
          <w:szCs w:val="22"/>
          <w:lang w:eastAsia="pt-BR"/>
        </w:rPr>
        <w:t xml:space="preserve"> </w:t>
      </w:r>
      <w:r w:rsidRPr="00BC5A73">
        <w:rPr>
          <w:rFonts w:ascii="Calibri" w:eastAsia="Times New Roman" w:hAnsi="Calibri" w:cs="Calibri"/>
          <w:sz w:val="22"/>
          <w:szCs w:val="22"/>
          <w:lang w:eastAsia="pt-BR"/>
        </w:rPr>
        <w:t>Os contratos e convênios de que trata o § 1º do art. 26 da LGPD deverão ser comunicados à autoridade nacional.</w:t>
      </w:r>
    </w:p>
    <w:p w14:paraId="5DC490AC" w14:textId="77777777" w:rsidR="005769FD" w:rsidRPr="002D7F60" w:rsidRDefault="005769FD" w:rsidP="00804604">
      <w:pPr>
        <w:spacing w:after="0"/>
        <w:ind w:left="708"/>
        <w:jc w:val="both"/>
        <w:rPr>
          <w:rFonts w:asciiTheme="minorHAnsi" w:eastAsia="Times New Roman" w:hAnsiTheme="minorHAnsi" w:cs="Arial"/>
          <w:bCs/>
          <w:sz w:val="22"/>
          <w:szCs w:val="22"/>
          <w:lang w:eastAsia="pt-BR"/>
        </w:rPr>
      </w:pPr>
    </w:p>
    <w:p w14:paraId="25162CEA" w14:textId="2A76C25C" w:rsidR="00BA1A7E" w:rsidRPr="002D7F60" w:rsidRDefault="00BA1A7E" w:rsidP="00BA1A7E">
      <w:pPr>
        <w:spacing w:after="0"/>
        <w:jc w:val="both"/>
        <w:rPr>
          <w:rFonts w:asciiTheme="minorHAnsi" w:eastAsia="Times New Roman" w:hAnsiTheme="minorHAnsi" w:cs="Arial"/>
          <w:b/>
          <w:bCs/>
          <w:sz w:val="22"/>
          <w:szCs w:val="22"/>
          <w:u w:val="single"/>
          <w:lang w:eastAsia="pt-BR"/>
        </w:rPr>
      </w:pPr>
      <w:r w:rsidRPr="002D7F60">
        <w:rPr>
          <w:rFonts w:asciiTheme="minorHAnsi" w:eastAsia="Times New Roman" w:hAnsiTheme="minorHAnsi" w:cs="Arial"/>
          <w:b/>
          <w:bCs/>
          <w:sz w:val="22"/>
          <w:szCs w:val="22"/>
          <w:u w:val="single"/>
          <w:lang w:eastAsia="pt-BR"/>
        </w:rPr>
        <w:t xml:space="preserve">CLÁUSULA </w:t>
      </w:r>
      <w:r w:rsidR="005769FD">
        <w:rPr>
          <w:rFonts w:asciiTheme="minorHAnsi" w:eastAsia="Times New Roman" w:hAnsiTheme="minorHAnsi" w:cs="Arial"/>
          <w:b/>
          <w:bCs/>
          <w:sz w:val="22"/>
          <w:szCs w:val="22"/>
          <w:u w:val="single"/>
          <w:lang w:eastAsia="pt-BR"/>
        </w:rPr>
        <w:t>SÉTIMA</w:t>
      </w:r>
      <w:r w:rsidRPr="002D7F60">
        <w:rPr>
          <w:rFonts w:asciiTheme="minorHAnsi" w:eastAsia="Times New Roman" w:hAnsiTheme="minorHAnsi" w:cs="Arial"/>
          <w:b/>
          <w:bCs/>
          <w:sz w:val="22"/>
          <w:szCs w:val="22"/>
          <w:u w:val="single"/>
          <w:lang w:eastAsia="pt-BR"/>
        </w:rPr>
        <w:t xml:space="preserve"> - DO PAGAMENTO</w:t>
      </w:r>
    </w:p>
    <w:p w14:paraId="5EC5D802" w14:textId="282C9F02" w:rsidR="00A10BFE" w:rsidRPr="000A3C29" w:rsidRDefault="005769FD" w:rsidP="00A10BFE">
      <w:pPr>
        <w:spacing w:after="0"/>
        <w:jc w:val="both"/>
        <w:rPr>
          <w:rFonts w:ascii="Calibri" w:eastAsia="Times New Roman" w:hAnsi="Calibri" w:cs="Arial"/>
          <w:sz w:val="22"/>
          <w:szCs w:val="22"/>
          <w:lang w:eastAsia="pt-BR"/>
        </w:rPr>
      </w:pPr>
      <w:r>
        <w:rPr>
          <w:rFonts w:asciiTheme="minorHAnsi" w:hAnsiTheme="minorHAnsi" w:cstheme="minorHAnsi"/>
          <w:b/>
          <w:bCs/>
          <w:sz w:val="22"/>
          <w:szCs w:val="22"/>
        </w:rPr>
        <w:t>7</w:t>
      </w:r>
      <w:r w:rsidR="00BA1A7E" w:rsidRPr="00B53828">
        <w:rPr>
          <w:rFonts w:asciiTheme="minorHAnsi" w:hAnsiTheme="minorHAnsi" w:cstheme="minorHAnsi"/>
          <w:b/>
          <w:bCs/>
          <w:sz w:val="22"/>
          <w:szCs w:val="22"/>
        </w:rPr>
        <w:t>.1.</w:t>
      </w:r>
      <w:r w:rsidR="00BA1A7E" w:rsidRPr="00B53828">
        <w:rPr>
          <w:rFonts w:asciiTheme="minorHAnsi" w:hAnsiTheme="minorHAnsi" w:cstheme="minorHAnsi"/>
          <w:sz w:val="22"/>
          <w:szCs w:val="22"/>
        </w:rPr>
        <w:t xml:space="preserve"> </w:t>
      </w:r>
      <w:r w:rsidR="00A10BFE" w:rsidRPr="000A3C29">
        <w:rPr>
          <w:rFonts w:ascii="Calibri" w:eastAsia="Times New Roman" w:hAnsi="Calibri" w:cs="Arial"/>
          <w:sz w:val="22"/>
          <w:szCs w:val="22"/>
          <w:lang w:eastAsia="pt-BR"/>
        </w:rPr>
        <w:t xml:space="preserve">O pagamento da compra será efetuado por meio de depósito bancário em conta corrente fornecida pela </w:t>
      </w:r>
      <w:r w:rsidR="00A10BFE">
        <w:rPr>
          <w:rFonts w:ascii="Calibri" w:eastAsia="Times New Roman" w:hAnsi="Calibri" w:cs="Arial"/>
          <w:sz w:val="22"/>
          <w:szCs w:val="22"/>
          <w:lang w:eastAsia="pt-BR"/>
        </w:rPr>
        <w:t>licitante</w:t>
      </w:r>
      <w:r w:rsidR="00A10BFE" w:rsidRPr="000A3C29">
        <w:rPr>
          <w:rFonts w:ascii="Calibri" w:eastAsia="Times New Roman" w:hAnsi="Calibri" w:cs="Arial"/>
          <w:sz w:val="22"/>
          <w:szCs w:val="22"/>
          <w:lang w:eastAsia="pt-BR"/>
        </w:rPr>
        <w:t xml:space="preserve"> (</w:t>
      </w:r>
      <w:r w:rsidR="00A10BFE" w:rsidRPr="000A3C29">
        <w:rPr>
          <w:rFonts w:ascii="Calibri" w:eastAsia="Calibri" w:hAnsi="Calibri" w:cs="Calibri"/>
          <w:sz w:val="22"/>
          <w:szCs w:val="22"/>
          <w:lang w:eastAsia="pt-BR"/>
        </w:rPr>
        <w:t>devendo para isto ficar explicitado o nome do banco, agência, localidade e número da conta corrente em que deverá ser efetivado o crédito),</w:t>
      </w:r>
      <w:r w:rsidR="00A10BFE" w:rsidRPr="000A3C29">
        <w:rPr>
          <w:rFonts w:ascii="Calibri" w:eastAsia="Times New Roman" w:hAnsi="Calibri" w:cs="Arial"/>
          <w:sz w:val="22"/>
          <w:szCs w:val="22"/>
          <w:lang w:eastAsia="pt-BR"/>
        </w:rPr>
        <w:t xml:space="preserve"> em até </w:t>
      </w:r>
      <w:r w:rsidR="00A10BFE" w:rsidRPr="000A3C29">
        <w:rPr>
          <w:rFonts w:ascii="Calibri" w:eastAsia="Times New Roman" w:hAnsi="Calibri" w:cs="Arial"/>
          <w:b/>
          <w:sz w:val="22"/>
          <w:szCs w:val="22"/>
          <w:lang w:eastAsia="pt-BR"/>
        </w:rPr>
        <w:t>30 (trinta) dias</w:t>
      </w:r>
      <w:r w:rsidR="00A10BFE" w:rsidRPr="000A3C29">
        <w:rPr>
          <w:rFonts w:ascii="Calibri" w:eastAsia="Times New Roman" w:hAnsi="Calibri" w:cs="Arial"/>
          <w:sz w:val="22"/>
          <w:szCs w:val="22"/>
          <w:lang w:eastAsia="pt-BR"/>
        </w:rPr>
        <w:t xml:space="preserve">, contados da </w:t>
      </w:r>
      <w:r w:rsidR="00A10BFE">
        <w:rPr>
          <w:rFonts w:ascii="Calibri" w:eastAsia="Times New Roman" w:hAnsi="Calibri" w:cs="Arial"/>
          <w:sz w:val="22"/>
          <w:szCs w:val="22"/>
          <w:lang w:eastAsia="pt-BR"/>
        </w:rPr>
        <w:t>liquidação</w:t>
      </w:r>
      <w:r w:rsidR="00A10BFE" w:rsidRPr="000A3C29">
        <w:rPr>
          <w:rFonts w:ascii="Calibri" w:eastAsia="Times New Roman" w:hAnsi="Calibri" w:cs="Arial"/>
          <w:sz w:val="22"/>
          <w:szCs w:val="22"/>
          <w:lang w:eastAsia="pt-BR"/>
        </w:rPr>
        <w:t xml:space="preserve"> da respectiva Nota Fisca</w:t>
      </w:r>
      <w:r w:rsidR="00A10BFE">
        <w:rPr>
          <w:rFonts w:ascii="Calibri" w:eastAsia="Times New Roman" w:hAnsi="Calibri" w:cs="Arial"/>
          <w:sz w:val="22"/>
          <w:szCs w:val="22"/>
          <w:lang w:eastAsia="pt-BR"/>
        </w:rPr>
        <w:t xml:space="preserve">l, </w:t>
      </w:r>
      <w:r w:rsidR="00A10BFE" w:rsidRPr="000A3C29">
        <w:rPr>
          <w:rFonts w:ascii="Calibri" w:eastAsia="Times New Roman" w:hAnsi="Calibri" w:cs="Arial"/>
          <w:sz w:val="22"/>
          <w:szCs w:val="22"/>
          <w:lang w:eastAsia="pt-BR"/>
        </w:rPr>
        <w:t>devidamente atestadas pelo setor competente.</w:t>
      </w:r>
    </w:p>
    <w:p w14:paraId="66FCBE1C" w14:textId="7D8F2D26" w:rsidR="00A10BFE" w:rsidRPr="000A3C29" w:rsidRDefault="005769FD" w:rsidP="00A10BFE">
      <w:pPr>
        <w:spacing w:after="0"/>
        <w:jc w:val="both"/>
        <w:rPr>
          <w:rFonts w:ascii="Calibri" w:eastAsia="Times New Roman" w:hAnsi="Calibri" w:cs="Arial"/>
          <w:sz w:val="22"/>
          <w:szCs w:val="22"/>
          <w:lang w:eastAsia="pt-BR"/>
        </w:rPr>
      </w:pPr>
      <w:r>
        <w:rPr>
          <w:rFonts w:ascii="Calibri" w:eastAsia="Times New Roman" w:hAnsi="Calibri" w:cs="Arial"/>
          <w:b/>
          <w:sz w:val="22"/>
          <w:szCs w:val="22"/>
          <w:lang w:eastAsia="pt-BR"/>
        </w:rPr>
        <w:t>7</w:t>
      </w:r>
      <w:r w:rsidR="00A10BFE" w:rsidRPr="000A3C29">
        <w:rPr>
          <w:rFonts w:ascii="Calibri" w:eastAsia="Times New Roman" w:hAnsi="Calibri" w:cs="Arial"/>
          <w:b/>
          <w:sz w:val="22"/>
          <w:szCs w:val="22"/>
          <w:lang w:eastAsia="pt-BR"/>
        </w:rPr>
        <w:t>.2</w:t>
      </w:r>
      <w:r w:rsidR="00A10BFE">
        <w:rPr>
          <w:rFonts w:ascii="Calibri" w:eastAsia="Times New Roman" w:hAnsi="Calibri" w:cs="Arial"/>
          <w:b/>
          <w:sz w:val="22"/>
          <w:szCs w:val="22"/>
          <w:lang w:eastAsia="pt-BR"/>
        </w:rPr>
        <w:t>.</w:t>
      </w:r>
      <w:r w:rsidR="00A10BFE" w:rsidRPr="000A3C29">
        <w:rPr>
          <w:rFonts w:ascii="Calibri" w:eastAsia="Times New Roman" w:hAnsi="Calibri" w:cs="Arial"/>
          <w:sz w:val="22"/>
          <w:szCs w:val="22"/>
          <w:lang w:eastAsia="pt-BR"/>
        </w:rPr>
        <w:t xml:space="preserve"> A nota fiscal somente será liberada quando o cumprimento do empenho estiver em total conformidade com as especificações exigidas pelo Município</w:t>
      </w:r>
      <w:r w:rsidR="00A10BFE">
        <w:rPr>
          <w:rFonts w:ascii="Calibri" w:eastAsia="Times New Roman" w:hAnsi="Calibri" w:cs="Arial"/>
          <w:sz w:val="22"/>
          <w:szCs w:val="22"/>
          <w:lang w:eastAsia="pt-BR"/>
        </w:rPr>
        <w:t xml:space="preserve"> de Guaramirim</w:t>
      </w:r>
      <w:r w:rsidR="00A10BFE" w:rsidRPr="000A3C29">
        <w:rPr>
          <w:rFonts w:ascii="Calibri" w:eastAsia="Times New Roman" w:hAnsi="Calibri" w:cs="Arial"/>
          <w:sz w:val="22"/>
          <w:szCs w:val="22"/>
          <w:lang w:eastAsia="pt-BR"/>
        </w:rPr>
        <w:t>.</w:t>
      </w:r>
    </w:p>
    <w:p w14:paraId="09161BE8" w14:textId="1462B7FE" w:rsidR="00A10BFE" w:rsidRDefault="005769FD" w:rsidP="00A10BFE">
      <w:pPr>
        <w:spacing w:after="0"/>
        <w:ind w:left="567"/>
        <w:jc w:val="both"/>
        <w:rPr>
          <w:rFonts w:ascii="Calibri" w:eastAsia="Calibri" w:hAnsi="Calibri" w:cs="Calibri"/>
          <w:sz w:val="22"/>
          <w:szCs w:val="22"/>
          <w:lang w:eastAsia="pt-BR"/>
        </w:rPr>
      </w:pPr>
      <w:r>
        <w:rPr>
          <w:rFonts w:ascii="Calibri" w:eastAsia="Times New Roman" w:hAnsi="Calibri" w:cs="Arial"/>
          <w:b/>
          <w:sz w:val="22"/>
          <w:szCs w:val="22"/>
          <w:lang w:eastAsia="pt-BR"/>
        </w:rPr>
        <w:t>7</w:t>
      </w:r>
      <w:r w:rsidR="00A10BFE" w:rsidRPr="000A3C29">
        <w:rPr>
          <w:rFonts w:ascii="Calibri" w:eastAsia="Calibri" w:hAnsi="Calibri" w:cs="Calibri"/>
          <w:b/>
          <w:bCs/>
          <w:sz w:val="22"/>
          <w:szCs w:val="22"/>
          <w:lang w:eastAsia="pt-BR"/>
        </w:rPr>
        <w:t>.2.1.</w:t>
      </w:r>
      <w:r w:rsidR="00A10BFE" w:rsidRPr="000A3C29">
        <w:rPr>
          <w:rFonts w:ascii="Calibri" w:eastAsia="Calibri" w:hAnsi="Calibri" w:cs="Calibri"/>
          <w:sz w:val="22"/>
          <w:szCs w:val="22"/>
          <w:lang w:eastAsia="pt-BR"/>
        </w:rPr>
        <w:t xml:space="preserve"> O pagamento à contratada somente será efetuado após a comprovação que mantém as condições de habilitação.</w:t>
      </w:r>
    </w:p>
    <w:p w14:paraId="30393DB1" w14:textId="6FA22F02" w:rsidR="00A10BFE" w:rsidRPr="000A3C29" w:rsidRDefault="005769FD" w:rsidP="00A10BFE">
      <w:pPr>
        <w:spacing w:after="0"/>
        <w:ind w:left="567"/>
        <w:jc w:val="both"/>
        <w:rPr>
          <w:rFonts w:ascii="Calibri" w:eastAsia="Calibri" w:hAnsi="Calibri" w:cs="Calibri"/>
          <w:sz w:val="22"/>
          <w:szCs w:val="22"/>
          <w:lang w:eastAsia="pt-BR"/>
        </w:rPr>
      </w:pPr>
      <w:r>
        <w:rPr>
          <w:rFonts w:ascii="Calibri" w:eastAsia="Times New Roman" w:hAnsi="Calibri" w:cs="Arial"/>
          <w:b/>
          <w:sz w:val="22"/>
          <w:szCs w:val="22"/>
          <w:lang w:eastAsia="pt-BR"/>
        </w:rPr>
        <w:t>7</w:t>
      </w:r>
      <w:r w:rsidR="00A10BFE" w:rsidRPr="003D3124">
        <w:rPr>
          <w:rFonts w:ascii="Calibri" w:eastAsia="Calibri" w:hAnsi="Calibri" w:cs="Calibri"/>
          <w:b/>
          <w:bCs/>
          <w:sz w:val="22"/>
          <w:szCs w:val="22"/>
          <w:lang w:eastAsia="pt-BR"/>
        </w:rPr>
        <w:t>.2.2.</w:t>
      </w:r>
      <w:r w:rsidR="00A10BFE">
        <w:rPr>
          <w:rFonts w:ascii="Calibri" w:eastAsia="Calibri" w:hAnsi="Calibri" w:cs="Calibri"/>
          <w:sz w:val="22"/>
          <w:szCs w:val="22"/>
          <w:lang w:eastAsia="pt-BR"/>
        </w:rPr>
        <w:t xml:space="preserve"> </w:t>
      </w:r>
      <w:r w:rsidR="00A10BFE" w:rsidRPr="003D3124">
        <w:rPr>
          <w:rFonts w:ascii="Calibri" w:eastAsia="Calibri" w:hAnsi="Calibri" w:cs="Calibri"/>
          <w:sz w:val="22"/>
          <w:szCs w:val="22"/>
          <w:lang w:eastAsia="pt-BR"/>
        </w:rPr>
        <w:t>A conta bancária deve possuir o mesmo CNPJ que a emissora da nota fiscal, ou seja, caso a nota fiscal seja emitida pela matriz, a conta bancária indicada deverá ser da empresa matriz e caso a nota fiscal seja emitida pela filial, a conta bancária deve ser de titularidade da filial.</w:t>
      </w:r>
    </w:p>
    <w:p w14:paraId="1F0081CD" w14:textId="5A06D9D9" w:rsidR="00A10BFE" w:rsidRPr="000A3C29" w:rsidRDefault="005769FD" w:rsidP="00A10BFE">
      <w:pPr>
        <w:spacing w:after="0"/>
        <w:jc w:val="both"/>
        <w:rPr>
          <w:rFonts w:ascii="Calibri" w:eastAsia="Times New Roman" w:hAnsi="Calibri"/>
          <w:sz w:val="22"/>
          <w:szCs w:val="22"/>
          <w:lang w:eastAsia="pt-BR"/>
        </w:rPr>
      </w:pPr>
      <w:r>
        <w:rPr>
          <w:rFonts w:ascii="Calibri" w:eastAsia="Times New Roman" w:hAnsi="Calibri" w:cs="Arial"/>
          <w:b/>
          <w:sz w:val="22"/>
          <w:szCs w:val="22"/>
          <w:lang w:eastAsia="pt-BR"/>
        </w:rPr>
        <w:t>7</w:t>
      </w:r>
      <w:r w:rsidR="00A10BFE" w:rsidRPr="000A3C29">
        <w:rPr>
          <w:rFonts w:ascii="Calibri" w:eastAsia="Calibri" w:hAnsi="Calibri" w:cs="Calibri"/>
          <w:b/>
          <w:bCs/>
          <w:sz w:val="22"/>
          <w:szCs w:val="22"/>
          <w:lang w:eastAsia="pt-BR"/>
        </w:rPr>
        <w:t>.3.</w:t>
      </w:r>
      <w:r w:rsidR="00A10BFE" w:rsidRPr="000A3C29">
        <w:rPr>
          <w:rFonts w:ascii="Calibri" w:eastAsia="Calibri" w:hAnsi="Calibri" w:cs="Calibri"/>
          <w:sz w:val="22"/>
          <w:szCs w:val="22"/>
          <w:lang w:eastAsia="pt-BR"/>
        </w:rPr>
        <w:t xml:space="preserve"> Em caso de devolução de documentação fiscal para correção, o prazo para pagamento fluirá a partir de sua reapresentação.</w:t>
      </w:r>
    </w:p>
    <w:p w14:paraId="7180486C" w14:textId="5CE2EB5E" w:rsidR="00A10BFE" w:rsidRPr="000A3C29" w:rsidRDefault="005769FD" w:rsidP="00A10BFE">
      <w:pPr>
        <w:suppressAutoHyphens/>
        <w:spacing w:after="0"/>
        <w:jc w:val="both"/>
        <w:rPr>
          <w:rFonts w:ascii="Calibri" w:eastAsia="Times New Roman" w:hAnsi="Calibri" w:cs="Arial"/>
          <w:sz w:val="22"/>
          <w:szCs w:val="22"/>
          <w:lang w:eastAsia="pt-BR"/>
        </w:rPr>
      </w:pPr>
      <w:r>
        <w:rPr>
          <w:rFonts w:ascii="Calibri" w:eastAsia="Times New Roman" w:hAnsi="Calibri" w:cs="Arial"/>
          <w:b/>
          <w:sz w:val="22"/>
          <w:szCs w:val="22"/>
          <w:lang w:eastAsia="pt-BR"/>
        </w:rPr>
        <w:t>7</w:t>
      </w:r>
      <w:r w:rsidR="00A10BFE" w:rsidRPr="000A3C29">
        <w:rPr>
          <w:rFonts w:ascii="Calibri" w:eastAsia="Times New Roman" w:hAnsi="Calibri" w:cs="Arial"/>
          <w:b/>
          <w:sz w:val="22"/>
          <w:szCs w:val="22"/>
          <w:lang w:eastAsia="pt-BR"/>
        </w:rPr>
        <w:t>.4</w:t>
      </w:r>
      <w:r w:rsidR="00A10BFE">
        <w:rPr>
          <w:rFonts w:ascii="Calibri" w:eastAsia="Times New Roman" w:hAnsi="Calibri" w:cs="Arial"/>
          <w:b/>
          <w:sz w:val="22"/>
          <w:szCs w:val="22"/>
          <w:lang w:eastAsia="pt-BR"/>
        </w:rPr>
        <w:t>.</w:t>
      </w:r>
      <w:r w:rsidR="00A10BFE" w:rsidRPr="000A3C29">
        <w:rPr>
          <w:rFonts w:ascii="Calibri" w:eastAsia="Times New Roman" w:hAnsi="Calibri" w:cs="Arial"/>
          <w:sz w:val="22"/>
          <w:szCs w:val="22"/>
          <w:lang w:eastAsia="pt-BR"/>
        </w:rPr>
        <w:t xml:space="preserve"> Na eventualidade de aplicação de multas, estas deverão ser liquidadas simultaneamente com parcela vinculada ao evento cujo descumprimento der origem à aplicação da penalidade.</w:t>
      </w:r>
    </w:p>
    <w:p w14:paraId="616744DA" w14:textId="414C8CFC" w:rsidR="00A10BFE" w:rsidRPr="000A3C29" w:rsidRDefault="005769FD" w:rsidP="00A10BFE">
      <w:pPr>
        <w:spacing w:after="0"/>
        <w:jc w:val="both"/>
        <w:rPr>
          <w:rFonts w:ascii="Calibri" w:eastAsia="Times New Roman" w:hAnsi="Calibri"/>
          <w:sz w:val="22"/>
          <w:szCs w:val="22"/>
          <w:lang w:eastAsia="pt-BR"/>
        </w:rPr>
      </w:pPr>
      <w:r>
        <w:rPr>
          <w:rFonts w:ascii="Calibri" w:eastAsia="Times New Roman" w:hAnsi="Calibri" w:cs="Arial"/>
          <w:b/>
          <w:sz w:val="22"/>
          <w:szCs w:val="22"/>
          <w:lang w:eastAsia="pt-BR"/>
        </w:rPr>
        <w:t>7</w:t>
      </w:r>
      <w:r w:rsidR="00A10BFE" w:rsidRPr="000A3C29">
        <w:rPr>
          <w:rFonts w:ascii="Calibri" w:eastAsia="Times New Roman" w:hAnsi="Calibri" w:cs="Arial"/>
          <w:b/>
          <w:sz w:val="22"/>
          <w:szCs w:val="22"/>
          <w:lang w:eastAsia="pt-BR"/>
        </w:rPr>
        <w:t>.5</w:t>
      </w:r>
      <w:r w:rsidR="00A10BFE">
        <w:rPr>
          <w:rFonts w:ascii="Calibri" w:eastAsia="Times New Roman" w:hAnsi="Calibri" w:cs="Arial"/>
          <w:b/>
          <w:sz w:val="22"/>
          <w:szCs w:val="22"/>
          <w:lang w:eastAsia="pt-BR"/>
        </w:rPr>
        <w:t>.</w:t>
      </w:r>
      <w:r w:rsidR="00A10BFE" w:rsidRPr="000A3C29">
        <w:rPr>
          <w:rFonts w:ascii="Calibri" w:eastAsia="Times New Roman" w:hAnsi="Calibri" w:cs="Arial"/>
          <w:sz w:val="22"/>
          <w:szCs w:val="22"/>
          <w:lang w:eastAsia="pt-BR"/>
        </w:rPr>
        <w:t xml:space="preserve"> O CNPJ da contratada constante da nota fiscal e fatura deverá ser o mesmo da documentação apresentada no procedimento licitatório.</w:t>
      </w:r>
    </w:p>
    <w:p w14:paraId="51C95582" w14:textId="39E417ED" w:rsidR="00A10BFE" w:rsidRPr="000A3C29" w:rsidRDefault="005769FD" w:rsidP="00A10BFE">
      <w:pPr>
        <w:spacing w:after="0"/>
        <w:jc w:val="both"/>
        <w:rPr>
          <w:rFonts w:ascii="Calibri" w:eastAsia="Times New Roman" w:hAnsi="Calibri" w:cs="Arial"/>
          <w:sz w:val="22"/>
          <w:szCs w:val="22"/>
          <w:lang w:eastAsia="pt-BR"/>
        </w:rPr>
      </w:pPr>
      <w:r>
        <w:rPr>
          <w:rFonts w:ascii="Calibri" w:eastAsia="Times New Roman" w:hAnsi="Calibri" w:cs="Arial"/>
          <w:b/>
          <w:sz w:val="22"/>
          <w:szCs w:val="22"/>
          <w:lang w:eastAsia="pt-BR"/>
        </w:rPr>
        <w:t>7</w:t>
      </w:r>
      <w:r w:rsidR="00A10BFE" w:rsidRPr="000A3C29">
        <w:rPr>
          <w:rFonts w:ascii="Calibri" w:eastAsia="Times New Roman" w:hAnsi="Calibri" w:cs="Arial"/>
          <w:b/>
          <w:sz w:val="22"/>
          <w:szCs w:val="22"/>
          <w:lang w:eastAsia="pt-BR"/>
        </w:rPr>
        <w:t xml:space="preserve">.6. </w:t>
      </w:r>
      <w:r w:rsidR="00A10BFE" w:rsidRPr="000A3C29">
        <w:rPr>
          <w:rFonts w:ascii="Calibri" w:eastAsia="Times New Roman" w:hAnsi="Calibri" w:cs="Arial"/>
          <w:sz w:val="22"/>
          <w:szCs w:val="22"/>
          <w:lang w:eastAsia="pt-BR"/>
        </w:rPr>
        <w:t>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33E22ECC" w14:textId="5F464DF1" w:rsidR="00A10BFE" w:rsidRPr="00CF3388" w:rsidRDefault="005769FD" w:rsidP="00A10BFE">
      <w:pPr>
        <w:spacing w:after="0"/>
        <w:jc w:val="both"/>
        <w:rPr>
          <w:rFonts w:ascii="Calibri" w:eastAsia="Times New Roman" w:hAnsi="Calibri" w:cs="Calibri"/>
          <w:sz w:val="22"/>
          <w:szCs w:val="22"/>
          <w:lang w:eastAsia="pt-BR"/>
        </w:rPr>
      </w:pPr>
      <w:r>
        <w:rPr>
          <w:rFonts w:ascii="Calibri" w:eastAsia="Times New Roman" w:hAnsi="Calibri" w:cs="Arial"/>
          <w:b/>
          <w:sz w:val="22"/>
          <w:szCs w:val="22"/>
          <w:lang w:eastAsia="pt-BR"/>
        </w:rPr>
        <w:t>7</w:t>
      </w:r>
      <w:r w:rsidR="00A10BFE" w:rsidRPr="000A3C29">
        <w:rPr>
          <w:rFonts w:ascii="Calibri" w:eastAsia="Calibri" w:hAnsi="Calibri" w:cs="Calibri"/>
          <w:b/>
          <w:bCs/>
          <w:sz w:val="22"/>
          <w:szCs w:val="22"/>
          <w:lang w:eastAsia="pt-BR"/>
        </w:rPr>
        <w:t>.7.</w:t>
      </w:r>
      <w:r w:rsidR="00A10BFE">
        <w:rPr>
          <w:rFonts w:ascii="Calibri" w:eastAsia="Calibri" w:hAnsi="Calibri" w:cs="Calibri"/>
          <w:b/>
          <w:bCs/>
          <w:sz w:val="22"/>
          <w:szCs w:val="22"/>
          <w:lang w:eastAsia="pt-BR"/>
        </w:rPr>
        <w:t xml:space="preserve"> </w:t>
      </w:r>
      <w:r w:rsidR="00A10BFE" w:rsidRPr="00092470">
        <w:rPr>
          <w:rFonts w:ascii="Calibri" w:eastAsia="Times New Roman" w:hAnsi="Calibri" w:cs="Calibri"/>
          <w:sz w:val="22"/>
          <w:szCs w:val="22"/>
          <w:lang w:eastAsia="pt-BR"/>
        </w:rPr>
        <w:t>Ocorrendo atraso no pagamento, os valores serão corrigidos monetariamente pelo Índice Nacional de Preços ao Consumidor</w:t>
      </w:r>
      <w:r w:rsidR="00A10BFE" w:rsidRPr="00092470">
        <w:rPr>
          <w:rFonts w:asciiTheme="minorHAnsi" w:hAnsiTheme="minorHAnsi" w:cstheme="minorHAnsi"/>
          <w:sz w:val="22"/>
          <w:szCs w:val="22"/>
        </w:rPr>
        <w:t xml:space="preserve"> (INPC)</w:t>
      </w:r>
      <w:r w:rsidR="00A10BFE" w:rsidRPr="00092470">
        <w:rPr>
          <w:rFonts w:ascii="Calibri" w:eastAsia="Times New Roman" w:hAnsi="Calibri" w:cs="Calibri"/>
          <w:sz w:val="22"/>
          <w:szCs w:val="22"/>
          <w:lang w:eastAsia="pt-BR"/>
        </w:rPr>
        <w:t>, ou outro índice que vier a substituí-lo</w:t>
      </w:r>
      <w:r w:rsidR="0084487C">
        <w:rPr>
          <w:rFonts w:ascii="Calibri" w:eastAsia="Times New Roman" w:hAnsi="Calibri" w:cs="Calibri"/>
          <w:sz w:val="22"/>
          <w:szCs w:val="22"/>
          <w:lang w:eastAsia="pt-BR"/>
        </w:rPr>
        <w:t>.</w:t>
      </w:r>
    </w:p>
    <w:p w14:paraId="072A2865" w14:textId="7509C444" w:rsidR="00A10BFE" w:rsidRDefault="005769FD" w:rsidP="00A10BFE">
      <w:pPr>
        <w:spacing w:after="0"/>
        <w:jc w:val="both"/>
        <w:rPr>
          <w:rFonts w:ascii="Calibri" w:eastAsia="Calibri" w:hAnsi="Calibri" w:cs="Calibri"/>
          <w:sz w:val="22"/>
          <w:szCs w:val="22"/>
          <w:lang w:eastAsia="pt-BR"/>
        </w:rPr>
      </w:pPr>
      <w:r>
        <w:rPr>
          <w:rFonts w:ascii="Calibri" w:eastAsia="Times New Roman" w:hAnsi="Calibri" w:cs="Arial"/>
          <w:b/>
          <w:sz w:val="22"/>
          <w:szCs w:val="22"/>
          <w:lang w:eastAsia="pt-BR"/>
        </w:rPr>
        <w:t>7</w:t>
      </w:r>
      <w:r w:rsidR="00A10BFE" w:rsidRPr="00AC7EBA">
        <w:rPr>
          <w:rFonts w:ascii="Calibri" w:eastAsia="Calibri" w:hAnsi="Calibri" w:cs="Calibri"/>
          <w:b/>
          <w:bCs/>
          <w:sz w:val="22"/>
          <w:szCs w:val="22"/>
          <w:lang w:eastAsia="pt-BR"/>
        </w:rPr>
        <w:t>.8</w:t>
      </w:r>
      <w:r w:rsidR="00A10BFE" w:rsidRPr="00AC7EBA">
        <w:rPr>
          <w:rFonts w:ascii="Calibri" w:eastAsia="Calibri" w:hAnsi="Calibri" w:cs="Calibri"/>
          <w:sz w:val="22"/>
          <w:szCs w:val="22"/>
          <w:lang w:eastAsia="pt-BR"/>
        </w:rPr>
        <w:t>.</w:t>
      </w:r>
      <w:r w:rsidR="00AC7EBA" w:rsidRPr="00AC7EBA">
        <w:rPr>
          <w:rFonts w:asciiTheme="minorHAnsi" w:eastAsia="Times New Roman" w:hAnsiTheme="minorHAnsi" w:cs="Arial"/>
          <w:sz w:val="22"/>
          <w:szCs w:val="22"/>
          <w:lang w:eastAsia="pt-BR"/>
        </w:rPr>
        <w:t xml:space="preserve"> </w:t>
      </w:r>
      <w:r w:rsidR="00AC7EBA" w:rsidRPr="00AC7EBA">
        <w:rPr>
          <w:rFonts w:ascii="Calibri" w:eastAsia="Calibri" w:hAnsi="Calibri" w:cs="Calibri"/>
          <w:sz w:val="22"/>
          <w:szCs w:val="22"/>
          <w:lang w:eastAsia="pt-BR"/>
        </w:rPr>
        <w:t>Fica condicionado à apresentação da nota fiscal eletrônica em substituição à nota fiscal, modelo 1 ou 1-a, conforme estabelecido no protocolo ICMS 42/09, salvo outra hipótese contemplada na legislação tributária.</w:t>
      </w:r>
    </w:p>
    <w:p w14:paraId="22218648" w14:textId="38CD7908" w:rsidR="00804604" w:rsidRPr="000B6503" w:rsidRDefault="005769FD" w:rsidP="00804604">
      <w:pPr>
        <w:pStyle w:val="PargrafodaLista"/>
        <w:numPr>
          <w:ilvl w:val="0"/>
          <w:numId w:val="1"/>
        </w:numPr>
        <w:spacing w:after="0"/>
        <w:ind w:left="0"/>
        <w:jc w:val="both"/>
        <w:rPr>
          <w:rFonts w:ascii="Calibri" w:eastAsia="Times New Roman" w:hAnsi="Calibri" w:cs="Calibri"/>
          <w:sz w:val="22"/>
          <w:szCs w:val="22"/>
          <w:lang w:eastAsia="pt-BR"/>
        </w:rPr>
      </w:pPr>
      <w:r>
        <w:rPr>
          <w:rFonts w:ascii="Calibri" w:eastAsia="Calibri" w:hAnsi="Calibri" w:cs="Calibri"/>
          <w:b/>
          <w:bCs/>
          <w:sz w:val="22"/>
          <w:szCs w:val="22"/>
          <w:lang w:eastAsia="pt-BR"/>
        </w:rPr>
        <w:t>7</w:t>
      </w:r>
      <w:r w:rsidR="00804604" w:rsidRPr="00804604">
        <w:rPr>
          <w:rFonts w:ascii="Calibri" w:eastAsia="Calibri" w:hAnsi="Calibri" w:cs="Calibri"/>
          <w:b/>
          <w:bCs/>
          <w:sz w:val="22"/>
          <w:szCs w:val="22"/>
          <w:lang w:eastAsia="pt-BR"/>
        </w:rPr>
        <w:t>.9.</w:t>
      </w:r>
      <w:r w:rsidR="00804604">
        <w:rPr>
          <w:rFonts w:ascii="Calibri" w:eastAsia="Calibri" w:hAnsi="Calibri" w:cs="Calibri"/>
          <w:sz w:val="22"/>
          <w:szCs w:val="22"/>
          <w:lang w:eastAsia="pt-BR"/>
        </w:rPr>
        <w:t xml:space="preserve"> </w:t>
      </w:r>
      <w:r w:rsidR="00804604" w:rsidRPr="003A593C">
        <w:rPr>
          <w:rFonts w:asciiTheme="minorHAnsi" w:eastAsia="Times New Roman" w:hAnsiTheme="minorHAnsi" w:cstheme="minorHAnsi"/>
          <w:bCs/>
          <w:sz w:val="22"/>
          <w:szCs w:val="22"/>
          <w:lang w:val="pt-PT" w:eastAsia="pt-BR"/>
        </w:rPr>
        <w:t>Em razão do Decreto Municipal n° 1787/2023 que dispõe sobre a retenção de imposto de renda nos pagamentos efetuados a pessoas físicas e jurídicas pelo fornecimento de bens e serviços</w:t>
      </w:r>
      <w:r w:rsidR="00804604" w:rsidRPr="003A593C">
        <w:rPr>
          <w:rFonts w:ascii="Calibri" w:eastAsia="Times New Roman" w:hAnsi="Calibri"/>
          <w:bCs/>
          <w:sz w:val="22"/>
          <w:szCs w:val="22"/>
          <w:lang w:eastAsia="pt-BR"/>
        </w:rPr>
        <w:t>,</w:t>
      </w:r>
      <w:r w:rsidR="00804604" w:rsidRPr="00563854">
        <w:rPr>
          <w:rFonts w:ascii="Calibri" w:eastAsia="Times New Roman" w:hAnsi="Calibri"/>
          <w:sz w:val="22"/>
          <w:szCs w:val="22"/>
          <w:lang w:eastAsia="pt-BR"/>
        </w:rPr>
        <w:t xml:space="preserve"> </w:t>
      </w:r>
      <w:r w:rsidR="00804604">
        <w:rPr>
          <w:rFonts w:ascii="Calibri" w:eastAsia="Times New Roman" w:hAnsi="Calibri"/>
          <w:sz w:val="22"/>
          <w:szCs w:val="22"/>
          <w:lang w:eastAsia="pt-BR"/>
        </w:rPr>
        <w:t xml:space="preserve">a condição dos fornecedores optantes pelo </w:t>
      </w:r>
      <w:proofErr w:type="gramStart"/>
      <w:r w:rsidR="00804604">
        <w:rPr>
          <w:rFonts w:ascii="Calibri" w:eastAsia="Times New Roman" w:hAnsi="Calibri"/>
          <w:sz w:val="22"/>
          <w:szCs w:val="22"/>
          <w:lang w:eastAsia="pt-BR"/>
        </w:rPr>
        <w:t>Simples Nacional ou isentos</w:t>
      </w:r>
      <w:proofErr w:type="gramEnd"/>
      <w:r w:rsidR="00804604" w:rsidRPr="00563854">
        <w:rPr>
          <w:rFonts w:ascii="Calibri" w:eastAsia="Times New Roman" w:hAnsi="Calibri"/>
          <w:sz w:val="22"/>
          <w:szCs w:val="22"/>
          <w:lang w:eastAsia="pt-BR"/>
        </w:rPr>
        <w:t>, deverá ser comprovada mediante apresentação d</w:t>
      </w:r>
      <w:r w:rsidR="00804604">
        <w:rPr>
          <w:rFonts w:ascii="Calibri" w:eastAsia="Times New Roman" w:hAnsi="Calibri"/>
          <w:sz w:val="22"/>
          <w:szCs w:val="22"/>
          <w:lang w:eastAsia="pt-BR"/>
        </w:rPr>
        <w:t xml:space="preserve">e declaração, firmada pelo representante legal da empresa, de fornecedores optantes pelo Simples </w:t>
      </w:r>
      <w:r w:rsidR="00804604" w:rsidRPr="009F5416">
        <w:rPr>
          <w:rFonts w:ascii="Calibri" w:eastAsia="Times New Roman" w:hAnsi="Calibri"/>
          <w:sz w:val="22"/>
          <w:szCs w:val="22"/>
          <w:lang w:eastAsia="pt-BR"/>
        </w:rPr>
        <w:t>Nacional</w:t>
      </w:r>
      <w:r w:rsidR="00804604">
        <w:rPr>
          <w:rFonts w:ascii="Calibri" w:eastAsia="Times New Roman" w:hAnsi="Calibri"/>
          <w:sz w:val="22"/>
          <w:szCs w:val="22"/>
          <w:lang w:eastAsia="pt-BR"/>
        </w:rPr>
        <w:t xml:space="preserve"> ou isentos da </w:t>
      </w:r>
      <w:r w:rsidR="00804604" w:rsidRPr="003A593C">
        <w:rPr>
          <w:rFonts w:asciiTheme="minorHAnsi" w:eastAsia="Times New Roman" w:hAnsiTheme="minorHAnsi" w:cstheme="minorHAnsi"/>
          <w:bCs/>
          <w:sz w:val="22"/>
          <w:szCs w:val="22"/>
          <w:lang w:val="pt-PT" w:eastAsia="pt-BR"/>
        </w:rPr>
        <w:t>retenção de imposto de renda</w:t>
      </w:r>
      <w:r w:rsidR="00804604">
        <w:rPr>
          <w:rFonts w:ascii="Calibri" w:eastAsia="Times New Roman" w:hAnsi="Calibri"/>
          <w:sz w:val="22"/>
          <w:szCs w:val="22"/>
          <w:lang w:eastAsia="pt-BR"/>
        </w:rPr>
        <w:t>.</w:t>
      </w:r>
    </w:p>
    <w:p w14:paraId="5845958E" w14:textId="7B2943C1" w:rsidR="00804604" w:rsidRDefault="00804604" w:rsidP="00A10BFE">
      <w:pPr>
        <w:spacing w:after="0"/>
        <w:jc w:val="both"/>
        <w:rPr>
          <w:rFonts w:ascii="Calibri" w:eastAsia="Times New Roman" w:hAnsi="Calibri"/>
          <w:sz w:val="22"/>
          <w:szCs w:val="22"/>
          <w:lang w:eastAsia="pt-BR"/>
        </w:rPr>
      </w:pPr>
    </w:p>
    <w:p w14:paraId="5F378DC6" w14:textId="4CA4CBF2" w:rsidR="005E704A" w:rsidRPr="005E704A" w:rsidRDefault="005E704A" w:rsidP="005E704A">
      <w:pPr>
        <w:spacing w:after="0"/>
        <w:jc w:val="both"/>
        <w:rPr>
          <w:rFonts w:ascii="Calibri" w:eastAsia="Times New Roman" w:hAnsi="Calibri"/>
          <w:b/>
          <w:bCs/>
          <w:sz w:val="22"/>
          <w:szCs w:val="22"/>
          <w:u w:val="single"/>
          <w:lang w:eastAsia="pt-BR"/>
        </w:rPr>
      </w:pPr>
      <w:r w:rsidRPr="005E704A">
        <w:rPr>
          <w:rFonts w:ascii="Calibri" w:eastAsia="Times New Roman" w:hAnsi="Calibri"/>
          <w:b/>
          <w:bCs/>
          <w:sz w:val="22"/>
          <w:szCs w:val="22"/>
          <w:u w:val="single"/>
          <w:lang w:eastAsia="pt-BR"/>
        </w:rPr>
        <w:t xml:space="preserve">CLÁUSULA </w:t>
      </w:r>
      <w:r>
        <w:rPr>
          <w:rFonts w:ascii="Calibri" w:eastAsia="Times New Roman" w:hAnsi="Calibri"/>
          <w:b/>
          <w:bCs/>
          <w:sz w:val="22"/>
          <w:szCs w:val="22"/>
          <w:u w:val="single"/>
          <w:lang w:eastAsia="pt-BR"/>
        </w:rPr>
        <w:t>OITAVA</w:t>
      </w:r>
      <w:r w:rsidRPr="005E704A">
        <w:rPr>
          <w:rFonts w:ascii="Calibri" w:eastAsia="Times New Roman" w:hAnsi="Calibri"/>
          <w:b/>
          <w:bCs/>
          <w:sz w:val="22"/>
          <w:szCs w:val="22"/>
          <w:u w:val="single"/>
          <w:lang w:eastAsia="pt-BR"/>
        </w:rPr>
        <w:t xml:space="preserve"> – DA DOTAÇÃO ORÇAMENTÁRIA</w:t>
      </w:r>
    </w:p>
    <w:p w14:paraId="7146C7FB" w14:textId="14749410" w:rsidR="005E704A" w:rsidRPr="005E704A" w:rsidRDefault="005E704A" w:rsidP="005E704A">
      <w:pPr>
        <w:spacing w:after="0"/>
        <w:jc w:val="both"/>
        <w:rPr>
          <w:rFonts w:ascii="Calibri" w:eastAsia="Times New Roman" w:hAnsi="Calibri"/>
          <w:sz w:val="22"/>
          <w:szCs w:val="22"/>
          <w:lang w:eastAsia="pt-BR"/>
        </w:rPr>
      </w:pPr>
      <w:r>
        <w:rPr>
          <w:rFonts w:ascii="Calibri" w:eastAsia="Times New Roman" w:hAnsi="Calibri"/>
          <w:b/>
          <w:bCs/>
          <w:sz w:val="22"/>
          <w:szCs w:val="22"/>
          <w:lang w:eastAsia="pt-BR"/>
        </w:rPr>
        <w:t>8</w:t>
      </w:r>
      <w:r w:rsidRPr="005E704A">
        <w:rPr>
          <w:rFonts w:ascii="Calibri" w:eastAsia="Times New Roman" w:hAnsi="Calibri"/>
          <w:b/>
          <w:bCs/>
          <w:sz w:val="22"/>
          <w:szCs w:val="22"/>
          <w:lang w:eastAsia="pt-BR"/>
        </w:rPr>
        <w:t xml:space="preserve">.1. </w:t>
      </w:r>
      <w:r w:rsidRPr="005E704A">
        <w:rPr>
          <w:rFonts w:ascii="Calibri" w:eastAsia="Times New Roman" w:hAnsi="Calibri"/>
          <w:sz w:val="22"/>
          <w:szCs w:val="22"/>
          <w:lang w:eastAsia="pt-BR"/>
        </w:rPr>
        <w:t xml:space="preserve">Os recursos orçamentários destinados ao objeto em questão provirão da seguinte dotação orçamentária: </w:t>
      </w:r>
    </w:p>
    <w:p w14:paraId="4372ED55" w14:textId="77777777" w:rsidR="005E704A" w:rsidRPr="005E704A" w:rsidRDefault="005E704A" w:rsidP="005E704A">
      <w:pPr>
        <w:spacing w:after="0"/>
        <w:jc w:val="both"/>
        <w:rPr>
          <w:rFonts w:ascii="Calibri" w:eastAsia="Times New Roman" w:hAnsi="Calibri"/>
          <w:sz w:val="22"/>
          <w:szCs w:val="22"/>
          <w:lang w:eastAsia="pt-BR"/>
        </w:rPr>
      </w:pPr>
    </w:p>
    <w:tbl>
      <w:tblPr>
        <w:tblOverlap w:val="never"/>
        <w:tblW w:w="5000" w:type="pct"/>
        <w:tblLook w:val="01E0" w:firstRow="1" w:lastRow="1" w:firstColumn="1" w:lastColumn="1" w:noHBand="0" w:noVBand="0"/>
      </w:tblPr>
      <w:tblGrid>
        <w:gridCol w:w="2052"/>
        <w:gridCol w:w="7029"/>
      </w:tblGrid>
      <w:tr w:rsidR="00F86E61" w:rsidRPr="00A23C67" w14:paraId="213069A0" w14:textId="77777777" w:rsidTr="00011B74">
        <w:trPr>
          <w:trHeight w:val="230"/>
        </w:trPr>
        <w:tc>
          <w:tcPr>
            <w:tcW w:w="5000" w:type="pct"/>
            <w:gridSpan w:val="2"/>
            <w:tcBorders>
              <w:top w:val="single" w:sz="6" w:space="0" w:color="000000"/>
              <w:left w:val="single" w:sz="6" w:space="0" w:color="000000"/>
              <w:bottom w:val="single" w:sz="6" w:space="0" w:color="000000"/>
              <w:right w:val="single" w:sz="6" w:space="0" w:color="000000"/>
            </w:tcBorders>
            <w:shd w:val="clear" w:color="auto" w:fill="808080"/>
            <w:tcMar>
              <w:top w:w="0" w:type="dxa"/>
              <w:left w:w="0" w:type="dxa"/>
              <w:bottom w:w="0" w:type="dxa"/>
              <w:right w:w="0" w:type="dxa"/>
            </w:tcMar>
          </w:tcPr>
          <w:p w14:paraId="04E0051A" w14:textId="77777777" w:rsidR="00F86E61" w:rsidRPr="00A23C67" w:rsidRDefault="00F86E61" w:rsidP="00011B74">
            <w:pPr>
              <w:spacing w:after="0"/>
              <w:jc w:val="center"/>
              <w:rPr>
                <w:rFonts w:ascii="Calibri" w:eastAsia="Calibri" w:hAnsi="Calibri" w:cs="Calibri"/>
                <w:b/>
                <w:bCs/>
                <w:color w:val="000000"/>
                <w:sz w:val="20"/>
                <w:szCs w:val="20"/>
                <w:lang w:val="en-US"/>
              </w:rPr>
            </w:pPr>
            <w:proofErr w:type="spellStart"/>
            <w:r w:rsidRPr="00A23C67">
              <w:rPr>
                <w:rFonts w:ascii="Calibri" w:eastAsia="Calibri" w:hAnsi="Calibri" w:cs="Calibri"/>
                <w:b/>
                <w:bCs/>
                <w:color w:val="000000"/>
                <w:sz w:val="20"/>
                <w:szCs w:val="20"/>
                <w:lang w:val="en-US"/>
              </w:rPr>
              <w:t>Dotação</w:t>
            </w:r>
            <w:proofErr w:type="spellEnd"/>
            <w:r w:rsidRPr="00A23C67">
              <w:rPr>
                <w:rFonts w:ascii="Calibri" w:eastAsia="Calibri" w:hAnsi="Calibri" w:cs="Calibri"/>
                <w:b/>
                <w:bCs/>
                <w:color w:val="000000"/>
                <w:sz w:val="20"/>
                <w:szCs w:val="20"/>
                <w:lang w:val="en-US"/>
              </w:rPr>
              <w:t xml:space="preserve"> </w:t>
            </w:r>
            <w:proofErr w:type="spellStart"/>
            <w:r w:rsidRPr="00A23C67">
              <w:rPr>
                <w:rFonts w:ascii="Calibri" w:eastAsia="Calibri" w:hAnsi="Calibri" w:cs="Calibri"/>
                <w:b/>
                <w:bCs/>
                <w:color w:val="000000"/>
                <w:sz w:val="20"/>
                <w:szCs w:val="20"/>
                <w:lang w:val="en-US"/>
              </w:rPr>
              <w:t>Utilizada</w:t>
            </w:r>
            <w:proofErr w:type="spellEnd"/>
          </w:p>
        </w:tc>
      </w:tr>
      <w:tr w:rsidR="00F86E61" w:rsidRPr="00A23C67" w14:paraId="1F326C67" w14:textId="77777777" w:rsidTr="00011B74">
        <w:tc>
          <w:tcPr>
            <w:tcW w:w="1130"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5950D4EC" w14:textId="77777777" w:rsidR="00F86E61" w:rsidRPr="00A23C67" w:rsidRDefault="00F86E61" w:rsidP="00011B74">
            <w:pPr>
              <w:spacing w:after="0"/>
              <w:jc w:val="right"/>
              <w:rPr>
                <w:rFonts w:ascii="Calibri" w:eastAsia="Calibri" w:hAnsi="Calibri" w:cs="Calibri"/>
                <w:b/>
                <w:bCs/>
                <w:color w:val="000000"/>
                <w:sz w:val="16"/>
                <w:szCs w:val="16"/>
                <w:lang w:val="en-US"/>
              </w:rPr>
            </w:pPr>
            <w:proofErr w:type="spellStart"/>
            <w:r w:rsidRPr="00A23C67">
              <w:rPr>
                <w:rFonts w:ascii="Calibri" w:eastAsia="Calibri" w:hAnsi="Calibri" w:cs="Calibri"/>
                <w:b/>
                <w:bCs/>
                <w:color w:val="000000"/>
                <w:sz w:val="16"/>
                <w:szCs w:val="16"/>
                <w:lang w:val="en-US"/>
              </w:rPr>
              <w:t>Código</w:t>
            </w:r>
            <w:proofErr w:type="spellEnd"/>
            <w:r w:rsidRPr="00A23C67">
              <w:rPr>
                <w:rFonts w:ascii="Calibri" w:eastAsia="Calibri" w:hAnsi="Calibri" w:cs="Calibri"/>
                <w:b/>
                <w:bCs/>
                <w:color w:val="000000"/>
                <w:sz w:val="16"/>
                <w:szCs w:val="16"/>
                <w:lang w:val="en-US"/>
              </w:rPr>
              <w:t xml:space="preserve"> </w:t>
            </w:r>
            <w:proofErr w:type="spellStart"/>
            <w:r w:rsidRPr="00A23C67">
              <w:rPr>
                <w:rFonts w:ascii="Calibri" w:eastAsia="Calibri" w:hAnsi="Calibri" w:cs="Calibri"/>
                <w:b/>
                <w:bCs/>
                <w:color w:val="000000"/>
                <w:sz w:val="16"/>
                <w:szCs w:val="16"/>
                <w:lang w:val="en-US"/>
              </w:rPr>
              <w:t>Dotação</w:t>
            </w:r>
            <w:proofErr w:type="spellEnd"/>
          </w:p>
        </w:tc>
        <w:tc>
          <w:tcPr>
            <w:tcW w:w="3870"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0D054B9D" w14:textId="77777777" w:rsidR="00F86E61" w:rsidRPr="00A23C67" w:rsidRDefault="00F86E61" w:rsidP="00011B74">
            <w:pPr>
              <w:spacing w:after="0"/>
              <w:rPr>
                <w:rFonts w:ascii="Calibri" w:eastAsia="Calibri" w:hAnsi="Calibri" w:cs="Calibri"/>
                <w:b/>
                <w:bCs/>
                <w:color w:val="000000"/>
                <w:sz w:val="16"/>
                <w:szCs w:val="16"/>
                <w:lang w:val="en-US"/>
              </w:rPr>
            </w:pPr>
            <w:proofErr w:type="spellStart"/>
            <w:r w:rsidRPr="00A23C67">
              <w:rPr>
                <w:rFonts w:ascii="Calibri" w:eastAsia="Calibri" w:hAnsi="Calibri" w:cs="Calibri"/>
                <w:b/>
                <w:bCs/>
                <w:color w:val="000000"/>
                <w:sz w:val="16"/>
                <w:szCs w:val="16"/>
                <w:lang w:val="en-US"/>
              </w:rPr>
              <w:t>Descrição</w:t>
            </w:r>
            <w:proofErr w:type="spellEnd"/>
          </w:p>
        </w:tc>
      </w:tr>
      <w:tr w:rsidR="00F86E61" w:rsidRPr="00A23C67" w14:paraId="6AE61FD2" w14:textId="77777777" w:rsidTr="00011B74">
        <w:tc>
          <w:tcPr>
            <w:tcW w:w="1130"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C755EE4" w14:textId="77777777" w:rsidR="00F86E61" w:rsidRPr="00A23C67" w:rsidRDefault="00F86E61" w:rsidP="00011B74">
            <w:pPr>
              <w:spacing w:after="0"/>
              <w:jc w:val="right"/>
              <w:rPr>
                <w:rFonts w:ascii="Calibri" w:eastAsia="Calibri" w:hAnsi="Calibri" w:cs="Calibri"/>
                <w:color w:val="000000"/>
                <w:sz w:val="16"/>
                <w:szCs w:val="16"/>
                <w:lang w:val="en-US"/>
              </w:rPr>
            </w:pPr>
            <w:r w:rsidRPr="00A23C67">
              <w:rPr>
                <w:rFonts w:ascii="Calibri" w:eastAsia="Calibri" w:hAnsi="Calibri" w:cs="Calibri"/>
                <w:color w:val="000000"/>
                <w:sz w:val="16"/>
                <w:szCs w:val="16"/>
                <w:lang w:val="en-US"/>
              </w:rPr>
              <w:t>480</w:t>
            </w:r>
          </w:p>
        </w:tc>
        <w:tc>
          <w:tcPr>
            <w:tcW w:w="3870"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DC648DC" w14:textId="77777777" w:rsidR="00F86E61" w:rsidRPr="00A23C67" w:rsidRDefault="00F86E61" w:rsidP="00011B74">
            <w:pPr>
              <w:spacing w:after="0"/>
              <w:rPr>
                <w:rFonts w:ascii="Calibri" w:eastAsia="Calibri" w:hAnsi="Calibri" w:cs="Calibri"/>
                <w:color w:val="000000"/>
                <w:sz w:val="16"/>
                <w:szCs w:val="16"/>
                <w:lang w:val="en-US"/>
              </w:rPr>
            </w:pPr>
            <w:proofErr w:type="spellStart"/>
            <w:r w:rsidRPr="00A23C67">
              <w:rPr>
                <w:rFonts w:ascii="Calibri" w:eastAsia="Calibri" w:hAnsi="Calibri" w:cs="Calibri"/>
                <w:color w:val="000000"/>
                <w:sz w:val="16"/>
                <w:szCs w:val="16"/>
                <w:lang w:val="en-US"/>
              </w:rPr>
              <w:t>Referência</w:t>
            </w:r>
            <w:proofErr w:type="spellEnd"/>
          </w:p>
        </w:tc>
      </w:tr>
      <w:tr w:rsidR="00F86E61" w:rsidRPr="00A23C67" w14:paraId="113CE52E" w14:textId="77777777" w:rsidTr="00011B74">
        <w:tc>
          <w:tcPr>
            <w:tcW w:w="1130"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95FBDE4" w14:textId="77777777" w:rsidR="00F86E61" w:rsidRPr="00A23C67" w:rsidRDefault="00F86E61" w:rsidP="00011B74">
            <w:pPr>
              <w:spacing w:after="0"/>
              <w:jc w:val="right"/>
              <w:rPr>
                <w:rFonts w:ascii="Calibri" w:eastAsia="Calibri" w:hAnsi="Calibri" w:cs="Calibri"/>
                <w:color w:val="000000"/>
                <w:sz w:val="16"/>
                <w:szCs w:val="16"/>
                <w:lang w:val="en-US"/>
              </w:rPr>
            </w:pPr>
            <w:r w:rsidRPr="00A23C67">
              <w:rPr>
                <w:rFonts w:ascii="Calibri" w:eastAsia="Calibri" w:hAnsi="Calibri" w:cs="Calibri"/>
                <w:color w:val="000000"/>
                <w:sz w:val="16"/>
                <w:szCs w:val="16"/>
                <w:lang w:val="en-US"/>
              </w:rPr>
              <w:t>12</w:t>
            </w:r>
          </w:p>
        </w:tc>
        <w:tc>
          <w:tcPr>
            <w:tcW w:w="3870"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9049E63" w14:textId="77777777" w:rsidR="00F86E61" w:rsidRPr="00A23C67" w:rsidRDefault="00F86E61" w:rsidP="00011B74">
            <w:pPr>
              <w:spacing w:after="0"/>
              <w:rPr>
                <w:rFonts w:ascii="Calibri" w:eastAsia="Calibri" w:hAnsi="Calibri" w:cs="Calibri"/>
                <w:color w:val="000000"/>
                <w:sz w:val="16"/>
                <w:szCs w:val="16"/>
                <w:lang w:val="en-US"/>
              </w:rPr>
            </w:pPr>
            <w:r w:rsidRPr="00A23C67">
              <w:rPr>
                <w:rFonts w:ascii="Calibri" w:eastAsia="Calibri" w:hAnsi="Calibri" w:cs="Calibri"/>
                <w:color w:val="000000"/>
                <w:sz w:val="16"/>
                <w:szCs w:val="16"/>
                <w:lang w:val="en-US"/>
              </w:rPr>
              <w:t xml:space="preserve">Fundo Municipal de </w:t>
            </w:r>
            <w:proofErr w:type="spellStart"/>
            <w:r w:rsidRPr="00A23C67">
              <w:rPr>
                <w:rFonts w:ascii="Calibri" w:eastAsia="Calibri" w:hAnsi="Calibri" w:cs="Calibri"/>
                <w:color w:val="000000"/>
                <w:sz w:val="16"/>
                <w:szCs w:val="16"/>
                <w:lang w:val="en-US"/>
              </w:rPr>
              <w:t>Saúde</w:t>
            </w:r>
            <w:proofErr w:type="spellEnd"/>
            <w:r w:rsidRPr="00A23C67">
              <w:rPr>
                <w:rFonts w:ascii="Calibri" w:eastAsia="Calibri" w:hAnsi="Calibri" w:cs="Calibri"/>
                <w:color w:val="000000"/>
                <w:sz w:val="16"/>
                <w:szCs w:val="16"/>
                <w:lang w:val="en-US"/>
              </w:rPr>
              <w:t xml:space="preserve"> de </w:t>
            </w:r>
            <w:proofErr w:type="spellStart"/>
            <w:r w:rsidRPr="00A23C67">
              <w:rPr>
                <w:rFonts w:ascii="Calibri" w:eastAsia="Calibri" w:hAnsi="Calibri" w:cs="Calibri"/>
                <w:color w:val="000000"/>
                <w:sz w:val="16"/>
                <w:szCs w:val="16"/>
                <w:lang w:val="en-US"/>
              </w:rPr>
              <w:t>Guaramirim</w:t>
            </w:r>
            <w:proofErr w:type="spellEnd"/>
          </w:p>
        </w:tc>
      </w:tr>
      <w:tr w:rsidR="00F86E61" w:rsidRPr="00A23C67" w14:paraId="29BA4508" w14:textId="77777777" w:rsidTr="00011B74">
        <w:tc>
          <w:tcPr>
            <w:tcW w:w="1130"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830C570" w14:textId="77777777" w:rsidR="00F86E61" w:rsidRPr="00A23C67" w:rsidRDefault="00F86E61" w:rsidP="00011B74">
            <w:pPr>
              <w:spacing w:after="0"/>
              <w:jc w:val="right"/>
              <w:rPr>
                <w:rFonts w:ascii="Calibri" w:eastAsia="Calibri" w:hAnsi="Calibri" w:cs="Calibri"/>
                <w:color w:val="000000"/>
                <w:sz w:val="16"/>
                <w:szCs w:val="16"/>
                <w:lang w:val="en-US"/>
              </w:rPr>
            </w:pPr>
            <w:r w:rsidRPr="00A23C67">
              <w:rPr>
                <w:rFonts w:ascii="Calibri" w:eastAsia="Calibri" w:hAnsi="Calibri" w:cs="Calibri"/>
                <w:color w:val="000000"/>
                <w:sz w:val="16"/>
                <w:szCs w:val="16"/>
                <w:lang w:val="en-US"/>
              </w:rPr>
              <w:t>1</w:t>
            </w:r>
          </w:p>
        </w:tc>
        <w:tc>
          <w:tcPr>
            <w:tcW w:w="3870"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2134E94" w14:textId="77777777" w:rsidR="00F86E61" w:rsidRPr="00A23C67" w:rsidRDefault="00F86E61" w:rsidP="00011B74">
            <w:pPr>
              <w:spacing w:after="0"/>
              <w:rPr>
                <w:rFonts w:ascii="Calibri" w:eastAsia="Calibri" w:hAnsi="Calibri" w:cs="Calibri"/>
                <w:color w:val="000000"/>
                <w:sz w:val="16"/>
                <w:szCs w:val="16"/>
                <w:lang w:val="en-US"/>
              </w:rPr>
            </w:pPr>
            <w:r w:rsidRPr="00A23C67">
              <w:rPr>
                <w:rFonts w:ascii="Calibri" w:eastAsia="Calibri" w:hAnsi="Calibri" w:cs="Calibri"/>
                <w:color w:val="000000"/>
                <w:sz w:val="16"/>
                <w:szCs w:val="16"/>
                <w:lang w:val="en-US"/>
              </w:rPr>
              <w:t xml:space="preserve">Fundo Municipal de </w:t>
            </w:r>
            <w:proofErr w:type="spellStart"/>
            <w:r w:rsidRPr="00A23C67">
              <w:rPr>
                <w:rFonts w:ascii="Calibri" w:eastAsia="Calibri" w:hAnsi="Calibri" w:cs="Calibri"/>
                <w:color w:val="000000"/>
                <w:sz w:val="16"/>
                <w:szCs w:val="16"/>
                <w:lang w:val="en-US"/>
              </w:rPr>
              <w:t>Saúde</w:t>
            </w:r>
            <w:proofErr w:type="spellEnd"/>
            <w:r w:rsidRPr="00A23C67">
              <w:rPr>
                <w:rFonts w:ascii="Calibri" w:eastAsia="Calibri" w:hAnsi="Calibri" w:cs="Calibri"/>
                <w:color w:val="000000"/>
                <w:sz w:val="16"/>
                <w:szCs w:val="16"/>
                <w:lang w:val="en-US"/>
              </w:rPr>
              <w:t xml:space="preserve"> de </w:t>
            </w:r>
            <w:proofErr w:type="spellStart"/>
            <w:r w:rsidRPr="00A23C67">
              <w:rPr>
                <w:rFonts w:ascii="Calibri" w:eastAsia="Calibri" w:hAnsi="Calibri" w:cs="Calibri"/>
                <w:color w:val="000000"/>
                <w:sz w:val="16"/>
                <w:szCs w:val="16"/>
                <w:lang w:val="en-US"/>
              </w:rPr>
              <w:t>Guaramirim</w:t>
            </w:r>
            <w:proofErr w:type="spellEnd"/>
          </w:p>
        </w:tc>
      </w:tr>
      <w:tr w:rsidR="00F86E61" w:rsidRPr="00A23C67" w14:paraId="70EC651E" w14:textId="77777777" w:rsidTr="00011B74">
        <w:tc>
          <w:tcPr>
            <w:tcW w:w="1130"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9F6FF66" w14:textId="77777777" w:rsidR="00F86E61" w:rsidRPr="00A23C67" w:rsidRDefault="00F86E61" w:rsidP="00011B74">
            <w:pPr>
              <w:spacing w:after="0"/>
              <w:jc w:val="right"/>
              <w:rPr>
                <w:rFonts w:ascii="Calibri" w:eastAsia="Calibri" w:hAnsi="Calibri" w:cs="Calibri"/>
                <w:color w:val="000000"/>
                <w:sz w:val="16"/>
                <w:szCs w:val="16"/>
                <w:lang w:val="en-US"/>
              </w:rPr>
            </w:pPr>
            <w:r w:rsidRPr="00A23C67">
              <w:rPr>
                <w:rFonts w:ascii="Calibri" w:eastAsia="Calibri" w:hAnsi="Calibri" w:cs="Calibri"/>
                <w:color w:val="000000"/>
                <w:sz w:val="16"/>
                <w:szCs w:val="16"/>
                <w:lang w:val="en-US"/>
              </w:rPr>
              <w:t>2038</w:t>
            </w:r>
          </w:p>
        </w:tc>
        <w:tc>
          <w:tcPr>
            <w:tcW w:w="3870"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3B0CE70" w14:textId="77777777" w:rsidR="00F86E61" w:rsidRPr="00A23C67" w:rsidRDefault="00F86E61" w:rsidP="00011B74">
            <w:pPr>
              <w:spacing w:after="0"/>
              <w:rPr>
                <w:rFonts w:ascii="Calibri" w:eastAsia="Calibri" w:hAnsi="Calibri" w:cs="Calibri"/>
                <w:color w:val="000000"/>
                <w:sz w:val="16"/>
                <w:szCs w:val="16"/>
                <w:lang w:val="en-US"/>
              </w:rPr>
            </w:pPr>
            <w:proofErr w:type="spellStart"/>
            <w:r w:rsidRPr="00A23C67">
              <w:rPr>
                <w:rFonts w:ascii="Calibri" w:eastAsia="Calibri" w:hAnsi="Calibri" w:cs="Calibri"/>
                <w:color w:val="000000"/>
                <w:sz w:val="16"/>
                <w:szCs w:val="16"/>
                <w:lang w:val="en-US"/>
              </w:rPr>
              <w:t>Manutenção</w:t>
            </w:r>
            <w:proofErr w:type="spellEnd"/>
            <w:r w:rsidRPr="00A23C67">
              <w:rPr>
                <w:rFonts w:ascii="Calibri" w:eastAsia="Calibri" w:hAnsi="Calibri" w:cs="Calibri"/>
                <w:color w:val="000000"/>
                <w:sz w:val="16"/>
                <w:szCs w:val="16"/>
                <w:lang w:val="en-US"/>
              </w:rPr>
              <w:t xml:space="preserve"> dos </w:t>
            </w:r>
            <w:proofErr w:type="spellStart"/>
            <w:r w:rsidRPr="00A23C67">
              <w:rPr>
                <w:rFonts w:ascii="Calibri" w:eastAsia="Calibri" w:hAnsi="Calibri" w:cs="Calibri"/>
                <w:color w:val="000000"/>
                <w:sz w:val="16"/>
                <w:szCs w:val="16"/>
                <w:lang w:val="en-US"/>
              </w:rPr>
              <w:t>Serviços</w:t>
            </w:r>
            <w:proofErr w:type="spellEnd"/>
            <w:r w:rsidRPr="00A23C67">
              <w:rPr>
                <w:rFonts w:ascii="Calibri" w:eastAsia="Calibri" w:hAnsi="Calibri" w:cs="Calibri"/>
                <w:color w:val="000000"/>
                <w:sz w:val="16"/>
                <w:szCs w:val="16"/>
                <w:lang w:val="en-US"/>
              </w:rPr>
              <w:t xml:space="preserve"> </w:t>
            </w:r>
            <w:proofErr w:type="spellStart"/>
            <w:r w:rsidRPr="00A23C67">
              <w:rPr>
                <w:rFonts w:ascii="Calibri" w:eastAsia="Calibri" w:hAnsi="Calibri" w:cs="Calibri"/>
                <w:color w:val="000000"/>
                <w:sz w:val="16"/>
                <w:szCs w:val="16"/>
                <w:lang w:val="en-US"/>
              </w:rPr>
              <w:t>Especializados</w:t>
            </w:r>
            <w:proofErr w:type="spellEnd"/>
            <w:r w:rsidRPr="00A23C67">
              <w:rPr>
                <w:rFonts w:ascii="Calibri" w:eastAsia="Calibri" w:hAnsi="Calibri" w:cs="Calibri"/>
                <w:color w:val="000000"/>
                <w:sz w:val="16"/>
                <w:szCs w:val="16"/>
                <w:lang w:val="en-US"/>
              </w:rPr>
              <w:t xml:space="preserve"> de </w:t>
            </w:r>
            <w:proofErr w:type="spellStart"/>
            <w:r w:rsidRPr="00A23C67">
              <w:rPr>
                <w:rFonts w:ascii="Calibri" w:eastAsia="Calibri" w:hAnsi="Calibri" w:cs="Calibri"/>
                <w:color w:val="000000"/>
                <w:sz w:val="16"/>
                <w:szCs w:val="16"/>
                <w:lang w:val="en-US"/>
              </w:rPr>
              <w:t>Saúde</w:t>
            </w:r>
            <w:proofErr w:type="spellEnd"/>
          </w:p>
        </w:tc>
      </w:tr>
      <w:tr w:rsidR="00F86E61" w:rsidRPr="00A23C67" w14:paraId="1E07C998" w14:textId="77777777" w:rsidTr="00011B74">
        <w:tc>
          <w:tcPr>
            <w:tcW w:w="1130"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7F02636" w14:textId="77777777" w:rsidR="00F86E61" w:rsidRPr="00A23C67" w:rsidRDefault="00F86E61" w:rsidP="00011B74">
            <w:pPr>
              <w:spacing w:after="0"/>
              <w:jc w:val="right"/>
              <w:rPr>
                <w:rFonts w:ascii="Calibri" w:eastAsia="Calibri" w:hAnsi="Calibri" w:cs="Calibri"/>
                <w:color w:val="000000"/>
                <w:sz w:val="16"/>
                <w:szCs w:val="16"/>
                <w:lang w:val="en-US"/>
              </w:rPr>
            </w:pPr>
            <w:r w:rsidRPr="00A23C67">
              <w:rPr>
                <w:rFonts w:ascii="Calibri" w:eastAsia="Calibri" w:hAnsi="Calibri" w:cs="Calibri"/>
                <w:color w:val="000000"/>
                <w:sz w:val="16"/>
                <w:szCs w:val="16"/>
                <w:lang w:val="en-US"/>
              </w:rPr>
              <w:t>3339039500000000000</w:t>
            </w:r>
          </w:p>
        </w:tc>
        <w:tc>
          <w:tcPr>
            <w:tcW w:w="3870"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2F6B844" w14:textId="77777777" w:rsidR="00F86E61" w:rsidRPr="00A23C67" w:rsidRDefault="00F86E61" w:rsidP="00011B74">
            <w:pPr>
              <w:spacing w:after="0"/>
              <w:rPr>
                <w:rFonts w:ascii="Calibri" w:eastAsia="Calibri" w:hAnsi="Calibri" w:cs="Calibri"/>
                <w:color w:val="000000"/>
                <w:sz w:val="16"/>
                <w:szCs w:val="16"/>
                <w:lang w:val="en-US"/>
              </w:rPr>
            </w:pPr>
            <w:proofErr w:type="spellStart"/>
            <w:r w:rsidRPr="00A23C67">
              <w:rPr>
                <w:rFonts w:ascii="Calibri" w:eastAsia="Calibri" w:hAnsi="Calibri" w:cs="Calibri"/>
                <w:color w:val="000000"/>
                <w:sz w:val="16"/>
                <w:szCs w:val="16"/>
                <w:lang w:val="en-US"/>
              </w:rPr>
              <w:t>Serviços</w:t>
            </w:r>
            <w:proofErr w:type="spellEnd"/>
            <w:r w:rsidRPr="00A23C67">
              <w:rPr>
                <w:rFonts w:ascii="Calibri" w:eastAsia="Calibri" w:hAnsi="Calibri" w:cs="Calibri"/>
                <w:color w:val="000000"/>
                <w:sz w:val="16"/>
                <w:szCs w:val="16"/>
                <w:lang w:val="en-US"/>
              </w:rPr>
              <w:t xml:space="preserve"> </w:t>
            </w:r>
            <w:proofErr w:type="spellStart"/>
            <w:r w:rsidRPr="00A23C67">
              <w:rPr>
                <w:rFonts w:ascii="Calibri" w:eastAsia="Calibri" w:hAnsi="Calibri" w:cs="Calibri"/>
                <w:color w:val="000000"/>
                <w:sz w:val="16"/>
                <w:szCs w:val="16"/>
                <w:lang w:val="en-US"/>
              </w:rPr>
              <w:t>Médico-hospitalar</w:t>
            </w:r>
            <w:proofErr w:type="spellEnd"/>
            <w:r w:rsidRPr="00A23C67">
              <w:rPr>
                <w:rFonts w:ascii="Calibri" w:eastAsia="Calibri" w:hAnsi="Calibri" w:cs="Calibri"/>
                <w:color w:val="000000"/>
                <w:sz w:val="16"/>
                <w:szCs w:val="16"/>
                <w:lang w:val="en-US"/>
              </w:rPr>
              <w:t xml:space="preserve">, </w:t>
            </w:r>
            <w:proofErr w:type="spellStart"/>
            <w:r w:rsidRPr="00A23C67">
              <w:rPr>
                <w:rFonts w:ascii="Calibri" w:eastAsia="Calibri" w:hAnsi="Calibri" w:cs="Calibri"/>
                <w:color w:val="000000"/>
                <w:sz w:val="16"/>
                <w:szCs w:val="16"/>
                <w:lang w:val="en-US"/>
              </w:rPr>
              <w:t>Odontológico</w:t>
            </w:r>
            <w:proofErr w:type="spellEnd"/>
            <w:r w:rsidRPr="00A23C67">
              <w:rPr>
                <w:rFonts w:ascii="Calibri" w:eastAsia="Calibri" w:hAnsi="Calibri" w:cs="Calibri"/>
                <w:color w:val="000000"/>
                <w:sz w:val="16"/>
                <w:szCs w:val="16"/>
                <w:lang w:val="en-US"/>
              </w:rPr>
              <w:t xml:space="preserve"> e Laboratorial</w:t>
            </w:r>
          </w:p>
        </w:tc>
      </w:tr>
      <w:tr w:rsidR="00F86E61" w:rsidRPr="00A23C67" w14:paraId="079DECCC" w14:textId="77777777" w:rsidTr="00011B74">
        <w:tc>
          <w:tcPr>
            <w:tcW w:w="1130"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BCD8B3C" w14:textId="77777777" w:rsidR="00F86E61" w:rsidRPr="00A23C67" w:rsidRDefault="00F86E61" w:rsidP="00011B74">
            <w:pPr>
              <w:spacing w:after="0"/>
              <w:jc w:val="right"/>
              <w:rPr>
                <w:rFonts w:ascii="Calibri" w:eastAsia="Calibri" w:hAnsi="Calibri" w:cs="Calibri"/>
                <w:color w:val="000000"/>
                <w:sz w:val="16"/>
                <w:szCs w:val="16"/>
                <w:lang w:val="en-US"/>
              </w:rPr>
            </w:pPr>
            <w:r w:rsidRPr="00A23C67">
              <w:rPr>
                <w:rFonts w:ascii="Calibri" w:eastAsia="Calibri" w:hAnsi="Calibri" w:cs="Calibri"/>
                <w:color w:val="000000"/>
                <w:sz w:val="16"/>
                <w:szCs w:val="16"/>
                <w:lang w:val="en-US"/>
              </w:rPr>
              <w:t>150010020000</w:t>
            </w:r>
          </w:p>
        </w:tc>
        <w:tc>
          <w:tcPr>
            <w:tcW w:w="3870"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7634D6C" w14:textId="77777777" w:rsidR="00F86E61" w:rsidRPr="00A23C67" w:rsidRDefault="00F86E61" w:rsidP="00011B74">
            <w:pPr>
              <w:spacing w:after="0"/>
              <w:rPr>
                <w:rFonts w:ascii="Calibri" w:eastAsia="Calibri" w:hAnsi="Calibri" w:cs="Calibri"/>
                <w:color w:val="000000"/>
                <w:sz w:val="16"/>
                <w:szCs w:val="16"/>
                <w:lang w:val="en-US"/>
              </w:rPr>
            </w:pPr>
            <w:proofErr w:type="spellStart"/>
            <w:r w:rsidRPr="00A23C67">
              <w:rPr>
                <w:rFonts w:ascii="Calibri" w:eastAsia="Calibri" w:hAnsi="Calibri" w:cs="Calibri"/>
                <w:color w:val="000000"/>
                <w:sz w:val="16"/>
                <w:szCs w:val="16"/>
                <w:lang w:val="en-US"/>
              </w:rPr>
              <w:t>Recursos</w:t>
            </w:r>
            <w:proofErr w:type="spellEnd"/>
            <w:r w:rsidRPr="00A23C67">
              <w:rPr>
                <w:rFonts w:ascii="Calibri" w:eastAsia="Calibri" w:hAnsi="Calibri" w:cs="Calibri"/>
                <w:color w:val="000000"/>
                <w:sz w:val="16"/>
                <w:szCs w:val="16"/>
                <w:lang w:val="en-US"/>
              </w:rPr>
              <w:t xml:space="preserve"> </w:t>
            </w:r>
            <w:proofErr w:type="spellStart"/>
            <w:r w:rsidRPr="00A23C67">
              <w:rPr>
                <w:rFonts w:ascii="Calibri" w:eastAsia="Calibri" w:hAnsi="Calibri" w:cs="Calibri"/>
                <w:color w:val="000000"/>
                <w:sz w:val="16"/>
                <w:szCs w:val="16"/>
                <w:lang w:val="en-US"/>
              </w:rPr>
              <w:t>não</w:t>
            </w:r>
            <w:proofErr w:type="spellEnd"/>
            <w:r w:rsidRPr="00A23C67">
              <w:rPr>
                <w:rFonts w:ascii="Calibri" w:eastAsia="Calibri" w:hAnsi="Calibri" w:cs="Calibri"/>
                <w:color w:val="000000"/>
                <w:sz w:val="16"/>
                <w:szCs w:val="16"/>
                <w:lang w:val="en-US"/>
              </w:rPr>
              <w:t xml:space="preserve"> </w:t>
            </w:r>
            <w:proofErr w:type="spellStart"/>
            <w:r w:rsidRPr="00A23C67">
              <w:rPr>
                <w:rFonts w:ascii="Calibri" w:eastAsia="Calibri" w:hAnsi="Calibri" w:cs="Calibri"/>
                <w:color w:val="000000"/>
                <w:sz w:val="16"/>
                <w:szCs w:val="16"/>
                <w:lang w:val="en-US"/>
              </w:rPr>
              <w:t>vinculados</w:t>
            </w:r>
            <w:proofErr w:type="spellEnd"/>
            <w:r w:rsidRPr="00A23C67">
              <w:rPr>
                <w:rFonts w:ascii="Calibri" w:eastAsia="Calibri" w:hAnsi="Calibri" w:cs="Calibri"/>
                <w:color w:val="000000"/>
                <w:sz w:val="16"/>
                <w:szCs w:val="16"/>
                <w:lang w:val="en-US"/>
              </w:rPr>
              <w:t xml:space="preserve"> de </w:t>
            </w:r>
            <w:proofErr w:type="spellStart"/>
            <w:r w:rsidRPr="00A23C67">
              <w:rPr>
                <w:rFonts w:ascii="Calibri" w:eastAsia="Calibri" w:hAnsi="Calibri" w:cs="Calibri"/>
                <w:color w:val="000000"/>
                <w:sz w:val="16"/>
                <w:szCs w:val="16"/>
                <w:lang w:val="en-US"/>
              </w:rPr>
              <w:t>Impostos</w:t>
            </w:r>
            <w:proofErr w:type="spellEnd"/>
            <w:r w:rsidRPr="00A23C67">
              <w:rPr>
                <w:rFonts w:ascii="Calibri" w:eastAsia="Calibri" w:hAnsi="Calibri" w:cs="Calibri"/>
                <w:color w:val="000000"/>
                <w:sz w:val="16"/>
                <w:szCs w:val="16"/>
                <w:lang w:val="en-US"/>
              </w:rPr>
              <w:t xml:space="preserve"> - </w:t>
            </w:r>
            <w:proofErr w:type="spellStart"/>
            <w:r w:rsidRPr="00A23C67">
              <w:rPr>
                <w:rFonts w:ascii="Calibri" w:eastAsia="Calibri" w:hAnsi="Calibri" w:cs="Calibri"/>
                <w:color w:val="000000"/>
                <w:sz w:val="16"/>
                <w:szCs w:val="16"/>
                <w:lang w:val="en-US"/>
              </w:rPr>
              <w:t>Saúde</w:t>
            </w:r>
            <w:proofErr w:type="spellEnd"/>
          </w:p>
        </w:tc>
      </w:tr>
      <w:tr w:rsidR="00F86E61" w:rsidRPr="00A23C67" w14:paraId="5EE22462" w14:textId="77777777" w:rsidTr="00011B74">
        <w:tc>
          <w:tcPr>
            <w:tcW w:w="1130"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092094D" w14:textId="77777777" w:rsidR="00F86E61" w:rsidRPr="00A23C67" w:rsidRDefault="00F86E61" w:rsidP="00011B74">
            <w:pPr>
              <w:spacing w:after="0"/>
              <w:jc w:val="right"/>
              <w:rPr>
                <w:rFonts w:ascii="Calibri" w:eastAsia="Calibri" w:hAnsi="Calibri" w:cs="Calibri"/>
                <w:color w:val="000000"/>
                <w:sz w:val="16"/>
                <w:szCs w:val="16"/>
                <w:lang w:val="en-US"/>
              </w:rPr>
            </w:pPr>
            <w:r w:rsidRPr="00A23C67">
              <w:rPr>
                <w:rFonts w:ascii="Calibri" w:eastAsia="Calibri" w:hAnsi="Calibri" w:cs="Calibri"/>
                <w:color w:val="000000"/>
                <w:sz w:val="16"/>
                <w:szCs w:val="16"/>
                <w:lang w:val="en-US"/>
              </w:rPr>
              <w:t>12</w:t>
            </w:r>
          </w:p>
        </w:tc>
        <w:tc>
          <w:tcPr>
            <w:tcW w:w="3870"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D7BBBD9" w14:textId="77777777" w:rsidR="00F86E61" w:rsidRPr="00A23C67" w:rsidRDefault="00F86E61" w:rsidP="00011B74">
            <w:pPr>
              <w:spacing w:after="0"/>
              <w:rPr>
                <w:rFonts w:ascii="Calibri" w:eastAsia="Calibri" w:hAnsi="Calibri" w:cs="Calibri"/>
                <w:color w:val="000000"/>
                <w:sz w:val="16"/>
                <w:szCs w:val="16"/>
                <w:lang w:val="en-US"/>
              </w:rPr>
            </w:pPr>
            <w:r w:rsidRPr="00A23C67">
              <w:rPr>
                <w:rFonts w:ascii="Calibri" w:eastAsia="Calibri" w:hAnsi="Calibri" w:cs="Calibri"/>
                <w:color w:val="000000"/>
                <w:sz w:val="16"/>
                <w:szCs w:val="16"/>
                <w:lang w:val="en-US"/>
              </w:rPr>
              <w:t xml:space="preserve">Fundo Municipal de </w:t>
            </w:r>
            <w:proofErr w:type="spellStart"/>
            <w:r w:rsidRPr="00A23C67">
              <w:rPr>
                <w:rFonts w:ascii="Calibri" w:eastAsia="Calibri" w:hAnsi="Calibri" w:cs="Calibri"/>
                <w:color w:val="000000"/>
                <w:sz w:val="16"/>
                <w:szCs w:val="16"/>
                <w:lang w:val="en-US"/>
              </w:rPr>
              <w:t>Saúde</w:t>
            </w:r>
            <w:proofErr w:type="spellEnd"/>
            <w:r w:rsidRPr="00A23C67">
              <w:rPr>
                <w:rFonts w:ascii="Calibri" w:eastAsia="Calibri" w:hAnsi="Calibri" w:cs="Calibri"/>
                <w:color w:val="000000"/>
                <w:sz w:val="16"/>
                <w:szCs w:val="16"/>
                <w:lang w:val="en-US"/>
              </w:rPr>
              <w:t xml:space="preserve"> de </w:t>
            </w:r>
            <w:proofErr w:type="spellStart"/>
            <w:r w:rsidRPr="00A23C67">
              <w:rPr>
                <w:rFonts w:ascii="Calibri" w:eastAsia="Calibri" w:hAnsi="Calibri" w:cs="Calibri"/>
                <w:color w:val="000000"/>
                <w:sz w:val="16"/>
                <w:szCs w:val="16"/>
                <w:lang w:val="en-US"/>
              </w:rPr>
              <w:t>Guaramirim</w:t>
            </w:r>
            <w:proofErr w:type="spellEnd"/>
          </w:p>
        </w:tc>
      </w:tr>
      <w:tr w:rsidR="00F86E61" w:rsidRPr="00A23C67" w14:paraId="78CA803B" w14:textId="77777777" w:rsidTr="00011B74">
        <w:tc>
          <w:tcPr>
            <w:tcW w:w="1130"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49AB86B" w14:textId="77777777" w:rsidR="00F86E61" w:rsidRPr="00A23C67" w:rsidRDefault="00F86E61" w:rsidP="00011B74">
            <w:pPr>
              <w:spacing w:after="0"/>
              <w:jc w:val="right"/>
              <w:rPr>
                <w:rFonts w:ascii="Calibri" w:eastAsia="Calibri" w:hAnsi="Calibri" w:cs="Calibri"/>
                <w:color w:val="000000"/>
                <w:sz w:val="16"/>
                <w:szCs w:val="16"/>
                <w:lang w:val="en-US"/>
              </w:rPr>
            </w:pPr>
            <w:r w:rsidRPr="00A23C67">
              <w:rPr>
                <w:rFonts w:ascii="Calibri" w:eastAsia="Calibri" w:hAnsi="Calibri" w:cs="Calibri"/>
                <w:color w:val="000000"/>
                <w:sz w:val="16"/>
                <w:szCs w:val="16"/>
                <w:lang w:val="en-US"/>
              </w:rPr>
              <w:t>1</w:t>
            </w:r>
          </w:p>
        </w:tc>
        <w:tc>
          <w:tcPr>
            <w:tcW w:w="3870"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EA19B2A" w14:textId="77777777" w:rsidR="00F86E61" w:rsidRPr="00A23C67" w:rsidRDefault="00F86E61" w:rsidP="00011B74">
            <w:pPr>
              <w:spacing w:after="0"/>
              <w:rPr>
                <w:rFonts w:ascii="Calibri" w:eastAsia="Calibri" w:hAnsi="Calibri" w:cs="Calibri"/>
                <w:color w:val="000000"/>
                <w:sz w:val="16"/>
                <w:szCs w:val="16"/>
                <w:lang w:val="en-US"/>
              </w:rPr>
            </w:pPr>
            <w:r w:rsidRPr="00A23C67">
              <w:rPr>
                <w:rFonts w:ascii="Calibri" w:eastAsia="Calibri" w:hAnsi="Calibri" w:cs="Calibri"/>
                <w:color w:val="000000"/>
                <w:sz w:val="16"/>
                <w:szCs w:val="16"/>
                <w:lang w:val="en-US"/>
              </w:rPr>
              <w:t xml:space="preserve">Fundo Municipal de </w:t>
            </w:r>
            <w:proofErr w:type="spellStart"/>
            <w:r w:rsidRPr="00A23C67">
              <w:rPr>
                <w:rFonts w:ascii="Calibri" w:eastAsia="Calibri" w:hAnsi="Calibri" w:cs="Calibri"/>
                <w:color w:val="000000"/>
                <w:sz w:val="16"/>
                <w:szCs w:val="16"/>
                <w:lang w:val="en-US"/>
              </w:rPr>
              <w:t>Saúde</w:t>
            </w:r>
            <w:proofErr w:type="spellEnd"/>
            <w:r w:rsidRPr="00A23C67">
              <w:rPr>
                <w:rFonts w:ascii="Calibri" w:eastAsia="Calibri" w:hAnsi="Calibri" w:cs="Calibri"/>
                <w:color w:val="000000"/>
                <w:sz w:val="16"/>
                <w:szCs w:val="16"/>
                <w:lang w:val="en-US"/>
              </w:rPr>
              <w:t xml:space="preserve"> de </w:t>
            </w:r>
            <w:proofErr w:type="spellStart"/>
            <w:r w:rsidRPr="00A23C67">
              <w:rPr>
                <w:rFonts w:ascii="Calibri" w:eastAsia="Calibri" w:hAnsi="Calibri" w:cs="Calibri"/>
                <w:color w:val="000000"/>
                <w:sz w:val="16"/>
                <w:szCs w:val="16"/>
                <w:lang w:val="en-US"/>
              </w:rPr>
              <w:t>Guaramirim</w:t>
            </w:r>
            <w:proofErr w:type="spellEnd"/>
          </w:p>
        </w:tc>
      </w:tr>
      <w:tr w:rsidR="00F86E61" w:rsidRPr="00A23C67" w14:paraId="4FBAC8F0" w14:textId="77777777" w:rsidTr="00011B74">
        <w:tc>
          <w:tcPr>
            <w:tcW w:w="1130"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A65FCE" w14:textId="77777777" w:rsidR="00F86E61" w:rsidRPr="00A23C67" w:rsidRDefault="00F86E61" w:rsidP="00011B74">
            <w:pPr>
              <w:spacing w:after="0"/>
              <w:jc w:val="right"/>
              <w:rPr>
                <w:rFonts w:ascii="Calibri" w:eastAsia="Calibri" w:hAnsi="Calibri" w:cs="Calibri"/>
                <w:color w:val="000000"/>
                <w:sz w:val="16"/>
                <w:szCs w:val="16"/>
                <w:lang w:val="en-US"/>
              </w:rPr>
            </w:pPr>
            <w:r w:rsidRPr="00A23C67">
              <w:rPr>
                <w:rFonts w:ascii="Calibri" w:eastAsia="Calibri" w:hAnsi="Calibri" w:cs="Calibri"/>
                <w:color w:val="000000"/>
                <w:sz w:val="16"/>
                <w:szCs w:val="16"/>
                <w:lang w:val="en-US"/>
              </w:rPr>
              <w:t>2038</w:t>
            </w:r>
          </w:p>
        </w:tc>
        <w:tc>
          <w:tcPr>
            <w:tcW w:w="3870"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8B62BCB" w14:textId="77777777" w:rsidR="00F86E61" w:rsidRPr="00A23C67" w:rsidRDefault="00F86E61" w:rsidP="00011B74">
            <w:pPr>
              <w:spacing w:after="0"/>
              <w:rPr>
                <w:rFonts w:ascii="Calibri" w:eastAsia="Calibri" w:hAnsi="Calibri" w:cs="Calibri"/>
                <w:color w:val="000000"/>
                <w:sz w:val="16"/>
                <w:szCs w:val="16"/>
                <w:lang w:val="en-US"/>
              </w:rPr>
            </w:pPr>
            <w:proofErr w:type="spellStart"/>
            <w:r w:rsidRPr="00A23C67">
              <w:rPr>
                <w:rFonts w:ascii="Calibri" w:eastAsia="Calibri" w:hAnsi="Calibri" w:cs="Calibri"/>
                <w:color w:val="000000"/>
                <w:sz w:val="16"/>
                <w:szCs w:val="16"/>
                <w:lang w:val="en-US"/>
              </w:rPr>
              <w:t>Manutenção</w:t>
            </w:r>
            <w:proofErr w:type="spellEnd"/>
            <w:r w:rsidRPr="00A23C67">
              <w:rPr>
                <w:rFonts w:ascii="Calibri" w:eastAsia="Calibri" w:hAnsi="Calibri" w:cs="Calibri"/>
                <w:color w:val="000000"/>
                <w:sz w:val="16"/>
                <w:szCs w:val="16"/>
                <w:lang w:val="en-US"/>
              </w:rPr>
              <w:t xml:space="preserve"> dos </w:t>
            </w:r>
            <w:proofErr w:type="spellStart"/>
            <w:r w:rsidRPr="00A23C67">
              <w:rPr>
                <w:rFonts w:ascii="Calibri" w:eastAsia="Calibri" w:hAnsi="Calibri" w:cs="Calibri"/>
                <w:color w:val="000000"/>
                <w:sz w:val="16"/>
                <w:szCs w:val="16"/>
                <w:lang w:val="en-US"/>
              </w:rPr>
              <w:t>Serviços</w:t>
            </w:r>
            <w:proofErr w:type="spellEnd"/>
            <w:r w:rsidRPr="00A23C67">
              <w:rPr>
                <w:rFonts w:ascii="Calibri" w:eastAsia="Calibri" w:hAnsi="Calibri" w:cs="Calibri"/>
                <w:color w:val="000000"/>
                <w:sz w:val="16"/>
                <w:szCs w:val="16"/>
                <w:lang w:val="en-US"/>
              </w:rPr>
              <w:t xml:space="preserve"> </w:t>
            </w:r>
            <w:proofErr w:type="spellStart"/>
            <w:r w:rsidRPr="00A23C67">
              <w:rPr>
                <w:rFonts w:ascii="Calibri" w:eastAsia="Calibri" w:hAnsi="Calibri" w:cs="Calibri"/>
                <w:color w:val="000000"/>
                <w:sz w:val="16"/>
                <w:szCs w:val="16"/>
                <w:lang w:val="en-US"/>
              </w:rPr>
              <w:t>Especializados</w:t>
            </w:r>
            <w:proofErr w:type="spellEnd"/>
            <w:r w:rsidRPr="00A23C67">
              <w:rPr>
                <w:rFonts w:ascii="Calibri" w:eastAsia="Calibri" w:hAnsi="Calibri" w:cs="Calibri"/>
                <w:color w:val="000000"/>
                <w:sz w:val="16"/>
                <w:szCs w:val="16"/>
                <w:lang w:val="en-US"/>
              </w:rPr>
              <w:t xml:space="preserve"> de </w:t>
            </w:r>
            <w:proofErr w:type="spellStart"/>
            <w:r w:rsidRPr="00A23C67">
              <w:rPr>
                <w:rFonts w:ascii="Calibri" w:eastAsia="Calibri" w:hAnsi="Calibri" w:cs="Calibri"/>
                <w:color w:val="000000"/>
                <w:sz w:val="16"/>
                <w:szCs w:val="16"/>
                <w:lang w:val="en-US"/>
              </w:rPr>
              <w:t>Saúde</w:t>
            </w:r>
            <w:proofErr w:type="spellEnd"/>
          </w:p>
        </w:tc>
      </w:tr>
      <w:tr w:rsidR="00F86E61" w:rsidRPr="00A23C67" w14:paraId="160B47B6" w14:textId="77777777" w:rsidTr="00011B74">
        <w:tc>
          <w:tcPr>
            <w:tcW w:w="1130"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BBB6FE3" w14:textId="77777777" w:rsidR="00F86E61" w:rsidRPr="00A23C67" w:rsidRDefault="00F86E61" w:rsidP="00011B74">
            <w:pPr>
              <w:spacing w:after="0"/>
              <w:jc w:val="right"/>
              <w:rPr>
                <w:rFonts w:ascii="Calibri" w:eastAsia="Calibri" w:hAnsi="Calibri" w:cs="Calibri"/>
                <w:color w:val="000000"/>
                <w:sz w:val="16"/>
                <w:szCs w:val="16"/>
                <w:lang w:val="en-US"/>
              </w:rPr>
            </w:pPr>
            <w:r w:rsidRPr="00A23C67">
              <w:rPr>
                <w:rFonts w:ascii="Calibri" w:eastAsia="Calibri" w:hAnsi="Calibri" w:cs="Calibri"/>
                <w:color w:val="000000"/>
                <w:sz w:val="16"/>
                <w:szCs w:val="16"/>
                <w:lang w:val="en-US"/>
              </w:rPr>
              <w:t>3339039500000000000</w:t>
            </w:r>
          </w:p>
        </w:tc>
        <w:tc>
          <w:tcPr>
            <w:tcW w:w="3870"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0C022FD" w14:textId="77777777" w:rsidR="00F86E61" w:rsidRPr="00A23C67" w:rsidRDefault="00F86E61" w:rsidP="00011B74">
            <w:pPr>
              <w:spacing w:after="0"/>
              <w:rPr>
                <w:rFonts w:ascii="Calibri" w:eastAsia="Calibri" w:hAnsi="Calibri" w:cs="Calibri"/>
                <w:color w:val="000000"/>
                <w:sz w:val="16"/>
                <w:szCs w:val="16"/>
                <w:lang w:val="en-US"/>
              </w:rPr>
            </w:pPr>
            <w:proofErr w:type="spellStart"/>
            <w:r w:rsidRPr="00A23C67">
              <w:rPr>
                <w:rFonts w:ascii="Calibri" w:eastAsia="Calibri" w:hAnsi="Calibri" w:cs="Calibri"/>
                <w:color w:val="000000"/>
                <w:sz w:val="16"/>
                <w:szCs w:val="16"/>
                <w:lang w:val="en-US"/>
              </w:rPr>
              <w:t>Serviços</w:t>
            </w:r>
            <w:proofErr w:type="spellEnd"/>
            <w:r w:rsidRPr="00A23C67">
              <w:rPr>
                <w:rFonts w:ascii="Calibri" w:eastAsia="Calibri" w:hAnsi="Calibri" w:cs="Calibri"/>
                <w:color w:val="000000"/>
                <w:sz w:val="16"/>
                <w:szCs w:val="16"/>
                <w:lang w:val="en-US"/>
              </w:rPr>
              <w:t xml:space="preserve"> </w:t>
            </w:r>
            <w:proofErr w:type="spellStart"/>
            <w:r w:rsidRPr="00A23C67">
              <w:rPr>
                <w:rFonts w:ascii="Calibri" w:eastAsia="Calibri" w:hAnsi="Calibri" w:cs="Calibri"/>
                <w:color w:val="000000"/>
                <w:sz w:val="16"/>
                <w:szCs w:val="16"/>
                <w:lang w:val="en-US"/>
              </w:rPr>
              <w:t>Médico-hospitalar</w:t>
            </w:r>
            <w:proofErr w:type="spellEnd"/>
            <w:r w:rsidRPr="00A23C67">
              <w:rPr>
                <w:rFonts w:ascii="Calibri" w:eastAsia="Calibri" w:hAnsi="Calibri" w:cs="Calibri"/>
                <w:color w:val="000000"/>
                <w:sz w:val="16"/>
                <w:szCs w:val="16"/>
                <w:lang w:val="en-US"/>
              </w:rPr>
              <w:t xml:space="preserve">, </w:t>
            </w:r>
            <w:proofErr w:type="spellStart"/>
            <w:r w:rsidRPr="00A23C67">
              <w:rPr>
                <w:rFonts w:ascii="Calibri" w:eastAsia="Calibri" w:hAnsi="Calibri" w:cs="Calibri"/>
                <w:color w:val="000000"/>
                <w:sz w:val="16"/>
                <w:szCs w:val="16"/>
                <w:lang w:val="en-US"/>
              </w:rPr>
              <w:t>Odontológico</w:t>
            </w:r>
            <w:proofErr w:type="spellEnd"/>
            <w:r w:rsidRPr="00A23C67">
              <w:rPr>
                <w:rFonts w:ascii="Calibri" w:eastAsia="Calibri" w:hAnsi="Calibri" w:cs="Calibri"/>
                <w:color w:val="000000"/>
                <w:sz w:val="16"/>
                <w:szCs w:val="16"/>
                <w:lang w:val="en-US"/>
              </w:rPr>
              <w:t xml:space="preserve"> e Laboratorial</w:t>
            </w:r>
          </w:p>
        </w:tc>
      </w:tr>
      <w:tr w:rsidR="00F86E61" w:rsidRPr="00A23C67" w14:paraId="1E18ABCB" w14:textId="77777777" w:rsidTr="00011B74">
        <w:tc>
          <w:tcPr>
            <w:tcW w:w="1130"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9CAD813" w14:textId="77777777" w:rsidR="00F86E61" w:rsidRPr="00A23C67" w:rsidRDefault="00F86E61" w:rsidP="00011B74">
            <w:pPr>
              <w:spacing w:after="0"/>
              <w:jc w:val="right"/>
              <w:rPr>
                <w:rFonts w:ascii="Calibri" w:eastAsia="Calibri" w:hAnsi="Calibri" w:cs="Calibri"/>
                <w:color w:val="000000"/>
                <w:sz w:val="16"/>
                <w:szCs w:val="16"/>
                <w:lang w:val="en-US"/>
              </w:rPr>
            </w:pPr>
            <w:r w:rsidRPr="00A23C67">
              <w:rPr>
                <w:rFonts w:ascii="Calibri" w:eastAsia="Calibri" w:hAnsi="Calibri" w:cs="Calibri"/>
                <w:color w:val="000000"/>
                <w:sz w:val="16"/>
                <w:szCs w:val="16"/>
                <w:lang w:val="en-US"/>
              </w:rPr>
              <w:t>160070002006</w:t>
            </w:r>
          </w:p>
        </w:tc>
        <w:tc>
          <w:tcPr>
            <w:tcW w:w="3870"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5D02B45" w14:textId="77777777" w:rsidR="00F86E61" w:rsidRPr="00A23C67" w:rsidRDefault="00F86E61" w:rsidP="00011B74">
            <w:pPr>
              <w:spacing w:after="0"/>
              <w:rPr>
                <w:rFonts w:ascii="Calibri" w:eastAsia="Calibri" w:hAnsi="Calibri" w:cs="Calibri"/>
                <w:color w:val="000000"/>
                <w:sz w:val="16"/>
                <w:szCs w:val="16"/>
                <w:lang w:val="en-US"/>
              </w:rPr>
            </w:pPr>
            <w:proofErr w:type="spellStart"/>
            <w:r w:rsidRPr="00A23C67">
              <w:rPr>
                <w:rFonts w:ascii="Calibri" w:eastAsia="Calibri" w:hAnsi="Calibri" w:cs="Calibri"/>
                <w:color w:val="000000"/>
                <w:sz w:val="16"/>
                <w:szCs w:val="16"/>
                <w:lang w:val="en-US"/>
              </w:rPr>
              <w:t>Atenção</w:t>
            </w:r>
            <w:proofErr w:type="spellEnd"/>
            <w:r w:rsidRPr="00A23C67">
              <w:rPr>
                <w:rFonts w:ascii="Calibri" w:eastAsia="Calibri" w:hAnsi="Calibri" w:cs="Calibri"/>
                <w:color w:val="000000"/>
                <w:sz w:val="16"/>
                <w:szCs w:val="16"/>
                <w:lang w:val="en-US"/>
              </w:rPr>
              <w:t xml:space="preserve"> a </w:t>
            </w:r>
            <w:proofErr w:type="spellStart"/>
            <w:r w:rsidRPr="00A23C67">
              <w:rPr>
                <w:rFonts w:ascii="Calibri" w:eastAsia="Calibri" w:hAnsi="Calibri" w:cs="Calibri"/>
                <w:color w:val="000000"/>
                <w:sz w:val="16"/>
                <w:szCs w:val="16"/>
                <w:lang w:val="en-US"/>
              </w:rPr>
              <w:t>saúde</w:t>
            </w:r>
            <w:proofErr w:type="spellEnd"/>
            <w:r w:rsidRPr="00A23C67">
              <w:rPr>
                <w:rFonts w:ascii="Calibri" w:eastAsia="Calibri" w:hAnsi="Calibri" w:cs="Calibri"/>
                <w:color w:val="000000"/>
                <w:sz w:val="16"/>
                <w:szCs w:val="16"/>
                <w:lang w:val="en-US"/>
              </w:rPr>
              <w:t xml:space="preserve"> da </w:t>
            </w:r>
            <w:proofErr w:type="spellStart"/>
            <w:r w:rsidRPr="00A23C67">
              <w:rPr>
                <w:rFonts w:ascii="Calibri" w:eastAsia="Calibri" w:hAnsi="Calibri" w:cs="Calibri"/>
                <w:color w:val="000000"/>
                <w:sz w:val="16"/>
                <w:szCs w:val="16"/>
                <w:lang w:val="en-US"/>
              </w:rPr>
              <w:t>população</w:t>
            </w:r>
            <w:proofErr w:type="spellEnd"/>
            <w:r w:rsidRPr="00A23C67">
              <w:rPr>
                <w:rFonts w:ascii="Calibri" w:eastAsia="Calibri" w:hAnsi="Calibri" w:cs="Calibri"/>
                <w:color w:val="000000"/>
                <w:sz w:val="16"/>
                <w:szCs w:val="16"/>
                <w:lang w:val="en-US"/>
              </w:rPr>
              <w:t xml:space="preserve"> </w:t>
            </w:r>
            <w:proofErr w:type="spellStart"/>
            <w:r w:rsidRPr="00A23C67">
              <w:rPr>
                <w:rFonts w:ascii="Calibri" w:eastAsia="Calibri" w:hAnsi="Calibri" w:cs="Calibri"/>
                <w:color w:val="000000"/>
                <w:sz w:val="16"/>
                <w:szCs w:val="16"/>
                <w:lang w:val="en-US"/>
              </w:rPr>
              <w:t>para</w:t>
            </w:r>
            <w:proofErr w:type="spellEnd"/>
            <w:r w:rsidRPr="00A23C67">
              <w:rPr>
                <w:rFonts w:ascii="Calibri" w:eastAsia="Calibri" w:hAnsi="Calibri" w:cs="Calibri"/>
                <w:color w:val="000000"/>
                <w:sz w:val="16"/>
                <w:szCs w:val="16"/>
                <w:lang w:val="en-US"/>
              </w:rPr>
              <w:t xml:space="preserve"> </w:t>
            </w:r>
            <w:proofErr w:type="spellStart"/>
            <w:r w:rsidRPr="00A23C67">
              <w:rPr>
                <w:rFonts w:ascii="Calibri" w:eastAsia="Calibri" w:hAnsi="Calibri" w:cs="Calibri"/>
                <w:color w:val="000000"/>
                <w:sz w:val="16"/>
                <w:szCs w:val="16"/>
                <w:lang w:val="en-US"/>
              </w:rPr>
              <w:t>procedimentos</w:t>
            </w:r>
            <w:proofErr w:type="spellEnd"/>
            <w:r w:rsidRPr="00A23C67">
              <w:rPr>
                <w:rFonts w:ascii="Calibri" w:eastAsia="Calibri" w:hAnsi="Calibri" w:cs="Calibri"/>
                <w:color w:val="000000"/>
                <w:sz w:val="16"/>
                <w:szCs w:val="16"/>
                <w:lang w:val="en-US"/>
              </w:rPr>
              <w:t xml:space="preserve"> no MAC - </w:t>
            </w:r>
            <w:proofErr w:type="spellStart"/>
            <w:r w:rsidRPr="00A23C67">
              <w:rPr>
                <w:rFonts w:ascii="Calibri" w:eastAsia="Calibri" w:hAnsi="Calibri" w:cs="Calibri"/>
                <w:color w:val="000000"/>
                <w:sz w:val="16"/>
                <w:szCs w:val="16"/>
                <w:lang w:val="en-US"/>
              </w:rPr>
              <w:t>Bloco</w:t>
            </w:r>
            <w:proofErr w:type="spellEnd"/>
            <w:r w:rsidRPr="00A23C67">
              <w:rPr>
                <w:rFonts w:ascii="Calibri" w:eastAsia="Calibri" w:hAnsi="Calibri" w:cs="Calibri"/>
                <w:color w:val="000000"/>
                <w:sz w:val="16"/>
                <w:szCs w:val="16"/>
                <w:lang w:val="en-US"/>
              </w:rPr>
              <w:t xml:space="preserve"> de </w:t>
            </w:r>
            <w:proofErr w:type="spellStart"/>
            <w:r w:rsidRPr="00A23C67">
              <w:rPr>
                <w:rFonts w:ascii="Calibri" w:eastAsia="Calibri" w:hAnsi="Calibri" w:cs="Calibri"/>
                <w:color w:val="000000"/>
                <w:sz w:val="16"/>
                <w:szCs w:val="16"/>
                <w:lang w:val="en-US"/>
              </w:rPr>
              <w:t>Manutenção</w:t>
            </w:r>
            <w:proofErr w:type="spellEnd"/>
          </w:p>
        </w:tc>
      </w:tr>
    </w:tbl>
    <w:p w14:paraId="6464E4D5" w14:textId="77777777" w:rsidR="005E704A" w:rsidRPr="00AC7EBA" w:rsidRDefault="005E704A" w:rsidP="00A10BFE">
      <w:pPr>
        <w:spacing w:after="0"/>
        <w:jc w:val="both"/>
        <w:rPr>
          <w:rFonts w:ascii="Calibri" w:eastAsia="Times New Roman" w:hAnsi="Calibri"/>
          <w:sz w:val="22"/>
          <w:szCs w:val="22"/>
          <w:lang w:eastAsia="pt-BR"/>
        </w:rPr>
      </w:pPr>
    </w:p>
    <w:p w14:paraId="108E9240" w14:textId="66D8810A" w:rsidR="00407C82" w:rsidRPr="002D7F60" w:rsidRDefault="00407C82" w:rsidP="00407C82">
      <w:pPr>
        <w:spacing w:after="0"/>
        <w:jc w:val="both"/>
        <w:rPr>
          <w:rFonts w:asciiTheme="minorHAnsi" w:eastAsia="Times New Roman" w:hAnsiTheme="minorHAnsi" w:cs="Arial"/>
          <w:b/>
          <w:bCs/>
          <w:sz w:val="22"/>
          <w:szCs w:val="22"/>
          <w:u w:val="single"/>
          <w:lang w:eastAsia="pt-BR"/>
        </w:rPr>
      </w:pPr>
      <w:r w:rsidRPr="002D7F60">
        <w:rPr>
          <w:rFonts w:asciiTheme="minorHAnsi" w:eastAsia="Times New Roman" w:hAnsiTheme="minorHAnsi" w:cs="Arial"/>
          <w:b/>
          <w:bCs/>
          <w:sz w:val="22"/>
          <w:szCs w:val="22"/>
          <w:u w:val="single"/>
          <w:lang w:eastAsia="pt-BR"/>
        </w:rPr>
        <w:t xml:space="preserve">CLÁUSULA </w:t>
      </w:r>
      <w:r w:rsidR="005E704A">
        <w:rPr>
          <w:rFonts w:asciiTheme="minorHAnsi" w:eastAsia="Times New Roman" w:hAnsiTheme="minorHAnsi" w:cs="Arial"/>
          <w:b/>
          <w:bCs/>
          <w:sz w:val="22"/>
          <w:szCs w:val="22"/>
          <w:u w:val="single"/>
          <w:lang w:eastAsia="pt-BR"/>
        </w:rPr>
        <w:t>NONA</w:t>
      </w:r>
      <w:r w:rsidRPr="002D7F60">
        <w:rPr>
          <w:rFonts w:asciiTheme="minorHAnsi" w:eastAsia="Times New Roman" w:hAnsiTheme="minorHAnsi" w:cs="Arial"/>
          <w:b/>
          <w:bCs/>
          <w:sz w:val="22"/>
          <w:szCs w:val="22"/>
          <w:u w:val="single"/>
          <w:lang w:eastAsia="pt-BR"/>
        </w:rPr>
        <w:t xml:space="preserve"> – DO REAJUSTE</w:t>
      </w:r>
    </w:p>
    <w:p w14:paraId="488D60A4" w14:textId="6B183FD6" w:rsidR="00407C82" w:rsidRPr="009D1F5B" w:rsidRDefault="005E704A" w:rsidP="00407C82">
      <w:pPr>
        <w:autoSpaceDE w:val="0"/>
        <w:autoSpaceDN w:val="0"/>
        <w:adjustRightInd w:val="0"/>
        <w:spacing w:after="0"/>
        <w:jc w:val="both"/>
        <w:rPr>
          <w:rFonts w:asciiTheme="minorHAnsi" w:eastAsia="Times New Roman" w:hAnsiTheme="minorHAnsi" w:cstheme="minorHAnsi"/>
          <w:sz w:val="22"/>
          <w:szCs w:val="22"/>
          <w:lang w:eastAsia="pt-BR"/>
        </w:rPr>
      </w:pPr>
      <w:r>
        <w:rPr>
          <w:rFonts w:asciiTheme="minorHAnsi" w:eastAsia="Times New Roman" w:hAnsiTheme="minorHAnsi" w:cstheme="minorHAnsi"/>
          <w:b/>
          <w:bCs/>
          <w:sz w:val="22"/>
          <w:szCs w:val="22"/>
          <w:lang w:eastAsia="pt-BR"/>
        </w:rPr>
        <w:t>9</w:t>
      </w:r>
      <w:r w:rsidR="00407C82">
        <w:rPr>
          <w:rFonts w:asciiTheme="minorHAnsi" w:eastAsia="Times New Roman" w:hAnsiTheme="minorHAnsi" w:cstheme="minorHAnsi"/>
          <w:b/>
          <w:bCs/>
          <w:sz w:val="22"/>
          <w:szCs w:val="22"/>
          <w:lang w:eastAsia="pt-BR"/>
        </w:rPr>
        <w:t>.1.</w:t>
      </w:r>
      <w:r w:rsidR="00407C82">
        <w:rPr>
          <w:rFonts w:asciiTheme="minorHAnsi" w:eastAsia="Times New Roman" w:hAnsiTheme="minorHAnsi" w:cstheme="minorHAnsi"/>
          <w:sz w:val="22"/>
          <w:szCs w:val="22"/>
          <w:lang w:eastAsia="pt-BR"/>
        </w:rPr>
        <w:t xml:space="preserve"> </w:t>
      </w:r>
      <w:r w:rsidR="00407C82" w:rsidRPr="009D1F5B">
        <w:rPr>
          <w:rFonts w:asciiTheme="minorHAnsi" w:eastAsia="Times New Roman" w:hAnsiTheme="minorHAnsi" w:cstheme="minorHAnsi"/>
          <w:sz w:val="22"/>
          <w:szCs w:val="22"/>
          <w:lang w:eastAsia="pt-BR"/>
        </w:rPr>
        <w:t>Os preços registrados poderão ter reajuste, após transcurso de 1 (um) ano da publicação do Edital.</w:t>
      </w:r>
    </w:p>
    <w:p w14:paraId="72C140AD" w14:textId="2683722E" w:rsidR="00407C82" w:rsidRPr="009D1F5B" w:rsidRDefault="005E704A" w:rsidP="00407C82">
      <w:pPr>
        <w:autoSpaceDE w:val="0"/>
        <w:autoSpaceDN w:val="0"/>
        <w:adjustRightInd w:val="0"/>
        <w:spacing w:after="0"/>
        <w:ind w:left="567"/>
        <w:jc w:val="both"/>
        <w:rPr>
          <w:rFonts w:asciiTheme="minorHAnsi" w:eastAsia="Times New Roman" w:hAnsiTheme="minorHAnsi" w:cstheme="minorHAnsi"/>
          <w:bCs/>
          <w:sz w:val="22"/>
          <w:szCs w:val="22"/>
          <w:lang w:eastAsia="pt-BR"/>
        </w:rPr>
      </w:pPr>
      <w:r>
        <w:rPr>
          <w:rFonts w:asciiTheme="minorHAnsi" w:eastAsia="Times New Roman" w:hAnsiTheme="minorHAnsi" w:cstheme="minorHAnsi"/>
          <w:b/>
          <w:sz w:val="22"/>
          <w:szCs w:val="22"/>
          <w:lang w:eastAsia="pt-BR"/>
        </w:rPr>
        <w:t>9</w:t>
      </w:r>
      <w:r w:rsidR="00407C82" w:rsidRPr="009D1F5B">
        <w:rPr>
          <w:rFonts w:asciiTheme="minorHAnsi" w:eastAsia="Times New Roman" w:hAnsiTheme="minorHAnsi" w:cstheme="minorHAnsi"/>
          <w:b/>
          <w:sz w:val="22"/>
          <w:szCs w:val="22"/>
          <w:lang w:eastAsia="pt-BR"/>
        </w:rPr>
        <w:t xml:space="preserve">.1.1. </w:t>
      </w:r>
      <w:r w:rsidR="00407C82" w:rsidRPr="009D1F5B">
        <w:rPr>
          <w:rFonts w:asciiTheme="minorHAnsi" w:eastAsia="Times New Roman" w:hAnsiTheme="minorHAnsi" w:cstheme="minorHAnsi"/>
          <w:bCs/>
          <w:sz w:val="22"/>
          <w:szCs w:val="22"/>
          <w:lang w:eastAsia="pt-BR"/>
        </w:rPr>
        <w:t>Os</w:t>
      </w:r>
      <w:r w:rsidR="00407C82" w:rsidRPr="009D1F5B">
        <w:rPr>
          <w:rFonts w:asciiTheme="minorHAnsi" w:eastAsia="Times New Roman" w:hAnsiTheme="minorHAnsi" w:cstheme="minorHAnsi"/>
          <w:b/>
          <w:sz w:val="22"/>
          <w:szCs w:val="22"/>
          <w:lang w:eastAsia="pt-BR"/>
        </w:rPr>
        <w:t xml:space="preserve"> </w:t>
      </w:r>
      <w:r w:rsidR="00407C82" w:rsidRPr="009D1F5B">
        <w:rPr>
          <w:rFonts w:asciiTheme="minorHAnsi" w:eastAsia="Times New Roman" w:hAnsiTheme="minorHAnsi" w:cstheme="minorHAnsi"/>
          <w:bCs/>
          <w:sz w:val="22"/>
          <w:szCs w:val="22"/>
          <w:lang w:eastAsia="pt-BR"/>
        </w:rPr>
        <w:t>preços serão reajustados, com base no Índice Nacional de Preços ao Consumidor – INPC, e se aplicaram para todos os credenciados, com a devida republicação deste Edital.</w:t>
      </w:r>
    </w:p>
    <w:p w14:paraId="7ADB2986" w14:textId="33E3B1C9" w:rsidR="00407C82" w:rsidRPr="009D1F5B" w:rsidRDefault="005E704A" w:rsidP="00407C82">
      <w:pPr>
        <w:autoSpaceDE w:val="0"/>
        <w:autoSpaceDN w:val="0"/>
        <w:adjustRightInd w:val="0"/>
        <w:spacing w:after="0"/>
        <w:jc w:val="both"/>
        <w:rPr>
          <w:rFonts w:asciiTheme="minorHAnsi" w:eastAsia="Times New Roman" w:hAnsiTheme="minorHAnsi" w:cstheme="minorHAnsi"/>
          <w:sz w:val="22"/>
          <w:szCs w:val="22"/>
          <w:lang w:eastAsia="pt-BR"/>
        </w:rPr>
      </w:pPr>
      <w:r>
        <w:rPr>
          <w:rFonts w:asciiTheme="minorHAnsi" w:eastAsia="Times New Roman" w:hAnsiTheme="minorHAnsi" w:cstheme="minorHAnsi"/>
          <w:b/>
          <w:bCs/>
          <w:sz w:val="22"/>
          <w:szCs w:val="22"/>
          <w:lang w:eastAsia="pt-BR"/>
        </w:rPr>
        <w:t>9</w:t>
      </w:r>
      <w:r w:rsidR="00407C82" w:rsidRPr="009D1F5B">
        <w:rPr>
          <w:rFonts w:asciiTheme="minorHAnsi" w:eastAsia="Times New Roman" w:hAnsiTheme="minorHAnsi" w:cstheme="minorHAnsi"/>
          <w:b/>
          <w:bCs/>
          <w:sz w:val="22"/>
          <w:szCs w:val="22"/>
          <w:lang w:eastAsia="pt-BR"/>
        </w:rPr>
        <w:t>.2.</w:t>
      </w:r>
      <w:r w:rsidR="00407C82" w:rsidRPr="009D1F5B">
        <w:rPr>
          <w:rFonts w:asciiTheme="minorHAnsi" w:eastAsia="Times New Roman" w:hAnsiTheme="minorHAnsi" w:cstheme="minorHAnsi"/>
          <w:sz w:val="22"/>
          <w:szCs w:val="22"/>
          <w:lang w:eastAsia="pt-BR"/>
        </w:rPr>
        <w:t xml:space="preserve"> Os preços registrados poderão ter reequilíbrio econômico-financeiro e se aplicaram para todos os credenciados, com a devida republicação deste Edital.</w:t>
      </w:r>
    </w:p>
    <w:p w14:paraId="44D50379" w14:textId="410FBA77" w:rsidR="00407C82" w:rsidRPr="009D1F5B" w:rsidRDefault="005E704A" w:rsidP="00407C82">
      <w:pPr>
        <w:autoSpaceDE w:val="0"/>
        <w:autoSpaceDN w:val="0"/>
        <w:adjustRightInd w:val="0"/>
        <w:spacing w:after="0"/>
        <w:ind w:left="567"/>
        <w:jc w:val="both"/>
        <w:rPr>
          <w:rFonts w:asciiTheme="minorHAnsi" w:eastAsia="Times New Roman" w:hAnsiTheme="minorHAnsi" w:cstheme="minorHAnsi"/>
          <w:b/>
          <w:sz w:val="22"/>
          <w:szCs w:val="22"/>
          <w:lang w:eastAsia="pt-BR"/>
        </w:rPr>
      </w:pPr>
      <w:r>
        <w:rPr>
          <w:rFonts w:asciiTheme="minorHAnsi" w:eastAsia="Times New Roman" w:hAnsiTheme="minorHAnsi" w:cstheme="minorHAnsi"/>
          <w:b/>
          <w:bCs/>
          <w:sz w:val="22"/>
          <w:szCs w:val="22"/>
          <w:lang w:eastAsia="pt-BR"/>
        </w:rPr>
        <w:t>9</w:t>
      </w:r>
      <w:r w:rsidR="00407C82" w:rsidRPr="009D1F5B">
        <w:rPr>
          <w:rFonts w:asciiTheme="minorHAnsi" w:eastAsia="Times New Roman" w:hAnsiTheme="minorHAnsi" w:cstheme="minorHAnsi"/>
          <w:b/>
          <w:bCs/>
          <w:sz w:val="22"/>
          <w:szCs w:val="22"/>
          <w:lang w:eastAsia="pt-BR"/>
        </w:rPr>
        <w:t>.2.1.</w:t>
      </w:r>
      <w:r w:rsidR="00407C82" w:rsidRPr="009D1F5B">
        <w:rPr>
          <w:rFonts w:asciiTheme="minorHAnsi" w:eastAsia="Times New Roman" w:hAnsiTheme="minorHAnsi" w:cstheme="minorHAnsi"/>
          <w:sz w:val="22"/>
          <w:szCs w:val="22"/>
          <w:lang w:eastAsia="pt-BR"/>
        </w:rPr>
        <w:t xml:space="preserve"> A revisão de preços só será admitida no caso de comprovação do desequilíbrio econômico-financeiro, por meio de documentos comprobatórios da majoração e/ou planilha de custos e após ampla pesquisa de mercado.</w:t>
      </w:r>
    </w:p>
    <w:p w14:paraId="2E459BC5" w14:textId="77777777" w:rsidR="00BA1A7E" w:rsidRPr="002D7F60" w:rsidRDefault="00BA1A7E" w:rsidP="00EC0377">
      <w:pPr>
        <w:autoSpaceDE w:val="0"/>
        <w:autoSpaceDN w:val="0"/>
        <w:adjustRightInd w:val="0"/>
        <w:spacing w:after="0"/>
        <w:jc w:val="both"/>
        <w:rPr>
          <w:rFonts w:asciiTheme="minorHAnsi" w:eastAsia="Times New Roman" w:hAnsiTheme="minorHAnsi" w:cstheme="minorHAnsi"/>
          <w:sz w:val="22"/>
          <w:szCs w:val="22"/>
          <w:lang w:eastAsia="pt-BR"/>
        </w:rPr>
      </w:pPr>
    </w:p>
    <w:p w14:paraId="3F75A15E" w14:textId="69293994" w:rsidR="00BA1A7E" w:rsidRPr="00DA64EA" w:rsidRDefault="00BA1A7E" w:rsidP="00BA1A7E">
      <w:pPr>
        <w:autoSpaceDE w:val="0"/>
        <w:autoSpaceDN w:val="0"/>
        <w:adjustRightInd w:val="0"/>
        <w:spacing w:after="0"/>
        <w:jc w:val="both"/>
        <w:rPr>
          <w:rFonts w:asciiTheme="minorHAnsi" w:eastAsia="Times New Roman" w:hAnsiTheme="minorHAnsi" w:cs="Arial"/>
          <w:b/>
          <w:bCs/>
          <w:sz w:val="22"/>
          <w:szCs w:val="22"/>
          <w:u w:val="single"/>
          <w:lang w:eastAsia="pt-BR"/>
        </w:rPr>
      </w:pPr>
      <w:r w:rsidRPr="00DA64EA">
        <w:rPr>
          <w:rFonts w:asciiTheme="minorHAnsi" w:eastAsia="Times New Roman" w:hAnsiTheme="minorHAnsi" w:cs="Arial"/>
          <w:b/>
          <w:bCs/>
          <w:sz w:val="22"/>
          <w:szCs w:val="22"/>
          <w:u w:val="single"/>
          <w:lang w:eastAsia="pt-BR"/>
        </w:rPr>
        <w:t xml:space="preserve">CLÁUSULA </w:t>
      </w:r>
      <w:r w:rsidR="005E704A">
        <w:rPr>
          <w:rFonts w:asciiTheme="minorHAnsi" w:eastAsia="Times New Roman" w:hAnsiTheme="minorHAnsi" w:cs="Arial"/>
          <w:b/>
          <w:bCs/>
          <w:sz w:val="22"/>
          <w:szCs w:val="22"/>
          <w:u w:val="single"/>
          <w:lang w:eastAsia="pt-BR"/>
        </w:rPr>
        <w:t>DÉCIMA</w:t>
      </w:r>
      <w:r>
        <w:rPr>
          <w:rFonts w:asciiTheme="minorHAnsi" w:eastAsia="Times New Roman" w:hAnsiTheme="minorHAnsi" w:cs="Arial"/>
          <w:b/>
          <w:bCs/>
          <w:sz w:val="22"/>
          <w:szCs w:val="22"/>
          <w:u w:val="single"/>
          <w:lang w:eastAsia="pt-BR"/>
        </w:rPr>
        <w:t xml:space="preserve"> – DO PRAZO DE VIGÊ</w:t>
      </w:r>
      <w:r w:rsidRPr="00DA64EA">
        <w:rPr>
          <w:rFonts w:asciiTheme="minorHAnsi" w:eastAsia="Times New Roman" w:hAnsiTheme="minorHAnsi" w:cs="Arial"/>
          <w:b/>
          <w:bCs/>
          <w:sz w:val="22"/>
          <w:szCs w:val="22"/>
          <w:u w:val="single"/>
          <w:lang w:eastAsia="pt-BR"/>
        </w:rPr>
        <w:t xml:space="preserve">NCIA DO </w:t>
      </w:r>
      <w:r w:rsidR="00EC0377">
        <w:rPr>
          <w:rFonts w:asciiTheme="minorHAnsi" w:eastAsia="Times New Roman" w:hAnsiTheme="minorHAnsi" w:cs="Arial"/>
          <w:b/>
          <w:bCs/>
          <w:sz w:val="22"/>
          <w:szCs w:val="22"/>
          <w:u w:val="single"/>
          <w:lang w:eastAsia="pt-BR"/>
        </w:rPr>
        <w:t>TERMO DE CREDENCIAMENTO</w:t>
      </w:r>
    </w:p>
    <w:p w14:paraId="1EBC73F5" w14:textId="7AF4119D" w:rsidR="00BA1A7E" w:rsidRDefault="005E704A" w:rsidP="00BA1A7E">
      <w:pPr>
        <w:spacing w:after="0"/>
        <w:jc w:val="both"/>
        <w:rPr>
          <w:rFonts w:asciiTheme="minorHAnsi" w:eastAsia="Times New Roman" w:hAnsiTheme="minorHAnsi" w:cs="Arial"/>
          <w:bCs/>
          <w:sz w:val="22"/>
          <w:szCs w:val="22"/>
          <w:lang w:eastAsia="pt-BR"/>
        </w:rPr>
      </w:pPr>
      <w:r>
        <w:rPr>
          <w:rFonts w:asciiTheme="minorHAnsi" w:eastAsia="Times New Roman" w:hAnsiTheme="minorHAnsi" w:cs="Arial"/>
          <w:b/>
          <w:bCs/>
          <w:sz w:val="22"/>
          <w:szCs w:val="22"/>
          <w:lang w:eastAsia="pt-BR"/>
        </w:rPr>
        <w:t>10</w:t>
      </w:r>
      <w:r w:rsidR="00BA1A7E" w:rsidRPr="00DA64EA">
        <w:rPr>
          <w:rFonts w:asciiTheme="minorHAnsi" w:eastAsia="Times New Roman" w:hAnsiTheme="minorHAnsi" w:cs="Arial"/>
          <w:b/>
          <w:bCs/>
          <w:sz w:val="22"/>
          <w:szCs w:val="22"/>
          <w:lang w:eastAsia="pt-BR"/>
        </w:rPr>
        <w:t xml:space="preserve">.1. </w:t>
      </w:r>
      <w:r w:rsidR="00BA1A7E" w:rsidRPr="0039717D">
        <w:rPr>
          <w:rFonts w:asciiTheme="minorHAnsi" w:eastAsia="Times New Roman" w:hAnsiTheme="minorHAnsi" w:cs="Arial"/>
          <w:bCs/>
          <w:sz w:val="22"/>
          <w:szCs w:val="22"/>
          <w:lang w:eastAsia="pt-BR"/>
        </w:rPr>
        <w:t xml:space="preserve">A vigência deste </w:t>
      </w:r>
      <w:r w:rsidR="003E2719">
        <w:rPr>
          <w:rFonts w:asciiTheme="minorHAnsi" w:eastAsia="Times New Roman" w:hAnsiTheme="minorHAnsi" w:cs="Arial"/>
          <w:bCs/>
          <w:sz w:val="22"/>
          <w:szCs w:val="22"/>
          <w:lang w:eastAsia="pt-BR"/>
        </w:rPr>
        <w:t xml:space="preserve">termo de </w:t>
      </w:r>
      <w:r w:rsidR="00BA1A7E" w:rsidRPr="0039717D">
        <w:rPr>
          <w:rFonts w:asciiTheme="minorHAnsi" w:eastAsia="Times New Roman" w:hAnsiTheme="minorHAnsi" w:cs="Arial"/>
          <w:bCs/>
          <w:sz w:val="22"/>
          <w:szCs w:val="22"/>
          <w:lang w:eastAsia="pt-BR"/>
        </w:rPr>
        <w:t xml:space="preserve">credenciamento será a partir da data de assinatura do Termo de Credenciamento até o dia </w:t>
      </w:r>
      <w:r w:rsidR="00BA1A7E" w:rsidRPr="00BA1A7E">
        <w:rPr>
          <w:rFonts w:asciiTheme="minorHAnsi" w:eastAsia="Times New Roman" w:hAnsiTheme="minorHAnsi" w:cs="Arial"/>
          <w:b/>
          <w:bCs/>
          <w:color w:val="FF0000"/>
          <w:sz w:val="22"/>
          <w:szCs w:val="22"/>
          <w:lang w:eastAsia="pt-BR"/>
        </w:rPr>
        <w:t>XX</w:t>
      </w:r>
      <w:r w:rsidR="00BA1A7E" w:rsidRPr="002469D0">
        <w:rPr>
          <w:rFonts w:asciiTheme="minorHAnsi" w:eastAsia="Times New Roman" w:hAnsiTheme="minorHAnsi" w:cs="Arial"/>
          <w:b/>
          <w:bCs/>
          <w:sz w:val="22"/>
          <w:szCs w:val="22"/>
          <w:lang w:eastAsia="pt-BR"/>
        </w:rPr>
        <w:t xml:space="preserve"> de </w:t>
      </w:r>
      <w:r w:rsidR="00BA1A7E" w:rsidRPr="00BA1A7E">
        <w:rPr>
          <w:rFonts w:asciiTheme="minorHAnsi" w:eastAsia="Times New Roman" w:hAnsiTheme="minorHAnsi" w:cs="Arial"/>
          <w:b/>
          <w:bCs/>
          <w:color w:val="FF0000"/>
          <w:sz w:val="22"/>
          <w:szCs w:val="22"/>
          <w:lang w:eastAsia="pt-BR"/>
        </w:rPr>
        <w:t>XXXXXX</w:t>
      </w:r>
      <w:r w:rsidR="00BA1A7E" w:rsidRPr="002469D0">
        <w:rPr>
          <w:rFonts w:asciiTheme="minorHAnsi" w:eastAsia="Times New Roman" w:hAnsiTheme="minorHAnsi" w:cs="Arial"/>
          <w:b/>
          <w:bCs/>
          <w:sz w:val="22"/>
          <w:szCs w:val="22"/>
          <w:lang w:eastAsia="pt-BR"/>
        </w:rPr>
        <w:t xml:space="preserve"> de </w:t>
      </w:r>
      <w:r w:rsidR="00BA1A7E" w:rsidRPr="00BA1A7E">
        <w:rPr>
          <w:rFonts w:asciiTheme="minorHAnsi" w:eastAsia="Times New Roman" w:hAnsiTheme="minorHAnsi" w:cs="Arial"/>
          <w:b/>
          <w:bCs/>
          <w:color w:val="FF0000"/>
          <w:sz w:val="22"/>
          <w:szCs w:val="22"/>
          <w:lang w:eastAsia="pt-BR"/>
        </w:rPr>
        <w:t>XXX</w:t>
      </w:r>
      <w:r w:rsidR="00BA1A7E" w:rsidRPr="009E5243">
        <w:rPr>
          <w:rFonts w:asciiTheme="minorHAnsi" w:eastAsia="Times New Roman" w:hAnsiTheme="minorHAnsi" w:cs="Arial"/>
          <w:bCs/>
          <w:sz w:val="22"/>
          <w:szCs w:val="22"/>
          <w:lang w:eastAsia="pt-BR"/>
        </w:rPr>
        <w:t>.</w:t>
      </w:r>
    </w:p>
    <w:p w14:paraId="3EB94B8E" w14:textId="1371C37C" w:rsidR="00BA1A7E" w:rsidRDefault="005E704A" w:rsidP="00BA1A7E">
      <w:pPr>
        <w:spacing w:after="0"/>
        <w:jc w:val="both"/>
        <w:rPr>
          <w:rFonts w:asciiTheme="minorHAnsi" w:eastAsia="Times New Roman" w:hAnsiTheme="minorHAnsi" w:cstheme="minorHAnsi"/>
          <w:sz w:val="22"/>
          <w:szCs w:val="22"/>
          <w:lang w:eastAsia="pt-BR"/>
        </w:rPr>
      </w:pPr>
      <w:r>
        <w:rPr>
          <w:rFonts w:asciiTheme="minorHAnsi" w:eastAsia="Times New Roman" w:hAnsiTheme="minorHAnsi" w:cs="Arial"/>
          <w:b/>
          <w:bCs/>
          <w:sz w:val="22"/>
          <w:szCs w:val="22"/>
          <w:lang w:eastAsia="pt-BR"/>
        </w:rPr>
        <w:t>10</w:t>
      </w:r>
      <w:r w:rsidR="00BA1A7E" w:rsidRPr="002D7F60">
        <w:rPr>
          <w:rFonts w:asciiTheme="minorHAnsi" w:eastAsia="Times New Roman" w:hAnsiTheme="minorHAnsi" w:cs="Arial"/>
          <w:b/>
          <w:bCs/>
          <w:sz w:val="22"/>
          <w:szCs w:val="22"/>
          <w:lang w:eastAsia="pt-BR"/>
        </w:rPr>
        <w:t xml:space="preserve">.2. </w:t>
      </w:r>
      <w:r w:rsidR="00BA1A7E" w:rsidRPr="0075383B">
        <w:rPr>
          <w:rFonts w:asciiTheme="minorHAnsi" w:eastAsia="Times New Roman" w:hAnsiTheme="minorHAnsi" w:cstheme="minorHAnsi"/>
          <w:bCs/>
          <w:sz w:val="22"/>
          <w:szCs w:val="22"/>
          <w:lang w:eastAsia="pt-BR"/>
        </w:rPr>
        <w:t>Por</w:t>
      </w:r>
      <w:r w:rsidR="00BA1A7E" w:rsidRPr="004D16FB">
        <w:rPr>
          <w:rFonts w:asciiTheme="minorHAnsi" w:eastAsia="Times New Roman" w:hAnsiTheme="minorHAnsi" w:cstheme="minorHAnsi"/>
          <w:bCs/>
          <w:sz w:val="22"/>
          <w:szCs w:val="22"/>
          <w:lang w:eastAsia="pt-BR"/>
        </w:rPr>
        <w:t xml:space="preserve"> interesse da Administração, este </w:t>
      </w:r>
      <w:r w:rsidR="003E2719">
        <w:rPr>
          <w:rFonts w:asciiTheme="minorHAnsi" w:eastAsia="Times New Roman" w:hAnsiTheme="minorHAnsi" w:cstheme="minorHAnsi"/>
          <w:bCs/>
          <w:sz w:val="22"/>
          <w:szCs w:val="22"/>
          <w:lang w:eastAsia="pt-BR"/>
        </w:rPr>
        <w:t xml:space="preserve">termo de </w:t>
      </w:r>
      <w:r w:rsidR="00BA1A7E" w:rsidRPr="004D16FB">
        <w:rPr>
          <w:rFonts w:asciiTheme="minorHAnsi" w:eastAsia="Times New Roman" w:hAnsiTheme="minorHAnsi" w:cstheme="minorHAnsi"/>
          <w:bCs/>
          <w:sz w:val="22"/>
          <w:szCs w:val="22"/>
          <w:lang w:eastAsia="pt-BR"/>
        </w:rPr>
        <w:t xml:space="preserve">credenciamento </w:t>
      </w:r>
      <w:r w:rsidR="00BA1A7E" w:rsidRPr="0051734E">
        <w:rPr>
          <w:rFonts w:asciiTheme="minorHAnsi" w:eastAsia="Times New Roman" w:hAnsiTheme="minorHAnsi" w:cstheme="minorHAnsi"/>
          <w:sz w:val="22"/>
          <w:szCs w:val="22"/>
          <w:lang w:eastAsia="pt-BR"/>
        </w:rPr>
        <w:t>poderá ser prorrogado</w:t>
      </w:r>
      <w:r w:rsidR="00165255">
        <w:rPr>
          <w:rFonts w:asciiTheme="minorHAnsi" w:eastAsia="Times New Roman" w:hAnsiTheme="minorHAnsi" w:cstheme="minorHAnsi"/>
          <w:sz w:val="22"/>
          <w:szCs w:val="22"/>
          <w:lang w:eastAsia="pt-BR"/>
        </w:rPr>
        <w:t xml:space="preserve"> </w:t>
      </w:r>
      <w:r w:rsidR="00165255" w:rsidRPr="00165255">
        <w:rPr>
          <w:rFonts w:asciiTheme="minorHAnsi" w:eastAsia="Times New Roman" w:hAnsiTheme="minorHAnsi" w:cstheme="minorHAnsi"/>
          <w:sz w:val="22"/>
          <w:szCs w:val="22"/>
          <w:lang w:eastAsia="pt-BR"/>
        </w:rPr>
        <w:t>sucessivamente, respeitada a vigência máxima decenal</w:t>
      </w:r>
      <w:r w:rsidR="00165255">
        <w:rPr>
          <w:rFonts w:asciiTheme="minorHAnsi" w:eastAsia="Times New Roman" w:hAnsiTheme="minorHAnsi" w:cstheme="minorHAnsi"/>
          <w:sz w:val="22"/>
          <w:szCs w:val="22"/>
          <w:lang w:eastAsia="pt-BR"/>
        </w:rPr>
        <w:t xml:space="preserve">, </w:t>
      </w:r>
      <w:r w:rsidR="00165255" w:rsidRPr="00165255">
        <w:rPr>
          <w:rFonts w:asciiTheme="minorHAnsi" w:eastAsia="Times New Roman" w:hAnsiTheme="minorHAnsi" w:cstheme="minorHAnsi"/>
          <w:sz w:val="22"/>
          <w:szCs w:val="22"/>
          <w:lang w:eastAsia="pt-BR"/>
        </w:rPr>
        <w:t>na forma dos artigos 106 e 107 da Lei n° 14.133/2021.</w:t>
      </w:r>
    </w:p>
    <w:p w14:paraId="44EEAB36" w14:textId="153EBB02" w:rsidR="00AC7EBA" w:rsidRPr="00AC7EBA" w:rsidRDefault="005E704A" w:rsidP="00AC7EBA">
      <w:pPr>
        <w:spacing w:after="0"/>
        <w:ind w:left="567"/>
        <w:jc w:val="both"/>
        <w:rPr>
          <w:rFonts w:asciiTheme="minorHAnsi" w:eastAsia="Times New Roman" w:hAnsiTheme="minorHAnsi" w:cstheme="minorHAnsi"/>
          <w:sz w:val="22"/>
          <w:szCs w:val="22"/>
          <w:lang w:eastAsia="pt-BR"/>
        </w:rPr>
      </w:pPr>
      <w:r>
        <w:rPr>
          <w:rFonts w:asciiTheme="minorHAnsi" w:eastAsia="Times New Roman" w:hAnsiTheme="minorHAnsi" w:cstheme="minorHAnsi"/>
          <w:b/>
          <w:bCs/>
          <w:sz w:val="22"/>
          <w:szCs w:val="22"/>
          <w:lang w:eastAsia="pt-BR"/>
        </w:rPr>
        <w:t>10</w:t>
      </w:r>
      <w:r w:rsidR="00AC7EBA" w:rsidRPr="00AC7EBA">
        <w:rPr>
          <w:rFonts w:asciiTheme="minorHAnsi" w:eastAsia="Times New Roman" w:hAnsiTheme="minorHAnsi" w:cstheme="minorHAnsi"/>
          <w:b/>
          <w:bCs/>
          <w:sz w:val="22"/>
          <w:szCs w:val="22"/>
          <w:lang w:eastAsia="pt-BR"/>
        </w:rPr>
        <w:t>.2.1.</w:t>
      </w:r>
      <w:r w:rsidR="00AC7EBA">
        <w:rPr>
          <w:rFonts w:asciiTheme="minorHAnsi" w:eastAsia="Times New Roman" w:hAnsiTheme="minorHAnsi" w:cstheme="minorHAnsi"/>
          <w:sz w:val="22"/>
          <w:szCs w:val="22"/>
          <w:lang w:eastAsia="pt-BR"/>
        </w:rPr>
        <w:t xml:space="preserve"> </w:t>
      </w:r>
      <w:r w:rsidR="00AC7EBA" w:rsidRPr="00AC7EBA">
        <w:rPr>
          <w:rFonts w:asciiTheme="minorHAnsi" w:eastAsia="Times New Roman" w:hAnsiTheme="minorHAnsi" w:cstheme="minorHAnsi"/>
          <w:sz w:val="22"/>
          <w:szCs w:val="22"/>
          <w:lang w:eastAsia="pt-BR"/>
        </w:rPr>
        <w:t>Antes de formalizar ou prorrogar o prazo de vigência do contrato, a Administração deverá verificar a regularidade fiscal do contratado, consultar o Cadastro Nacional de Empresas Inidôneas e Suspensas (</w:t>
      </w:r>
      <w:proofErr w:type="spellStart"/>
      <w:r w:rsidR="00AC7EBA" w:rsidRPr="00AC7EBA">
        <w:rPr>
          <w:rFonts w:asciiTheme="minorHAnsi" w:eastAsia="Times New Roman" w:hAnsiTheme="minorHAnsi" w:cstheme="minorHAnsi"/>
          <w:sz w:val="22"/>
          <w:szCs w:val="22"/>
          <w:lang w:eastAsia="pt-BR"/>
        </w:rPr>
        <w:t>Ceis</w:t>
      </w:r>
      <w:proofErr w:type="spellEnd"/>
      <w:r w:rsidR="00AC7EBA" w:rsidRPr="00AC7EBA">
        <w:rPr>
          <w:rFonts w:asciiTheme="minorHAnsi" w:eastAsia="Times New Roman" w:hAnsiTheme="minorHAnsi" w:cstheme="minorHAnsi"/>
          <w:sz w:val="22"/>
          <w:szCs w:val="22"/>
          <w:lang w:eastAsia="pt-BR"/>
        </w:rPr>
        <w:t>) e o Cadastro Nacional de Empresas Punidas (</w:t>
      </w:r>
      <w:proofErr w:type="spellStart"/>
      <w:r w:rsidR="00AC7EBA" w:rsidRPr="00AC7EBA">
        <w:rPr>
          <w:rFonts w:asciiTheme="minorHAnsi" w:eastAsia="Times New Roman" w:hAnsiTheme="minorHAnsi" w:cstheme="minorHAnsi"/>
          <w:sz w:val="22"/>
          <w:szCs w:val="22"/>
          <w:lang w:eastAsia="pt-BR"/>
        </w:rPr>
        <w:t>Cnep</w:t>
      </w:r>
      <w:proofErr w:type="spellEnd"/>
      <w:r w:rsidR="00AC7EBA" w:rsidRPr="00AC7EBA">
        <w:rPr>
          <w:rFonts w:asciiTheme="minorHAnsi" w:eastAsia="Times New Roman" w:hAnsiTheme="minorHAnsi" w:cstheme="minorHAnsi"/>
          <w:sz w:val="22"/>
          <w:szCs w:val="22"/>
          <w:lang w:eastAsia="pt-BR"/>
        </w:rPr>
        <w:t>), emitir as certidões negativas de inidoneidade, de impedimento e de débitos trabalhistas e juntá-las ao respectivo processo</w:t>
      </w:r>
      <w:r w:rsidR="00AC7EBA">
        <w:rPr>
          <w:rFonts w:asciiTheme="minorHAnsi" w:eastAsia="Times New Roman" w:hAnsiTheme="minorHAnsi" w:cstheme="minorHAnsi"/>
          <w:sz w:val="22"/>
          <w:szCs w:val="22"/>
          <w:lang w:eastAsia="pt-BR"/>
        </w:rPr>
        <w:t>.</w:t>
      </w:r>
    </w:p>
    <w:p w14:paraId="2D56100F" w14:textId="132B07B1" w:rsidR="00AC7EBA" w:rsidRDefault="00AC7EBA" w:rsidP="00BA1A7E">
      <w:pPr>
        <w:spacing w:after="0"/>
        <w:jc w:val="both"/>
        <w:rPr>
          <w:rFonts w:asciiTheme="minorHAnsi" w:eastAsia="Times New Roman" w:hAnsiTheme="minorHAnsi" w:cstheme="minorHAnsi"/>
          <w:sz w:val="22"/>
          <w:szCs w:val="22"/>
          <w:lang w:eastAsia="pt-BR"/>
        </w:rPr>
      </w:pPr>
    </w:p>
    <w:p w14:paraId="2C5B367C" w14:textId="71B715A1" w:rsidR="00B82FB6" w:rsidRPr="005769FD" w:rsidRDefault="00B82FB6" w:rsidP="00B82FB6">
      <w:pPr>
        <w:spacing w:after="0"/>
        <w:jc w:val="both"/>
        <w:rPr>
          <w:rFonts w:asciiTheme="minorHAnsi" w:eastAsia="Times New Roman" w:hAnsiTheme="minorHAnsi" w:cs="Arial"/>
          <w:b/>
          <w:bCs/>
          <w:sz w:val="22"/>
          <w:szCs w:val="22"/>
          <w:u w:val="single"/>
          <w:lang w:eastAsia="pt-BR"/>
        </w:rPr>
      </w:pPr>
      <w:r w:rsidRPr="007769B9">
        <w:rPr>
          <w:rFonts w:asciiTheme="minorHAnsi" w:eastAsia="Times New Roman" w:hAnsiTheme="minorHAnsi" w:cs="Arial"/>
          <w:b/>
          <w:bCs/>
          <w:sz w:val="22"/>
          <w:szCs w:val="22"/>
          <w:u w:val="single"/>
          <w:lang w:eastAsia="pt-BR"/>
        </w:rPr>
        <w:t xml:space="preserve">CLÁUSULA </w:t>
      </w:r>
      <w:r>
        <w:rPr>
          <w:rFonts w:asciiTheme="minorHAnsi" w:eastAsia="Times New Roman" w:hAnsiTheme="minorHAnsi" w:cs="Arial"/>
          <w:b/>
          <w:bCs/>
          <w:sz w:val="22"/>
          <w:szCs w:val="22"/>
          <w:u w:val="single"/>
          <w:lang w:eastAsia="pt-BR"/>
        </w:rPr>
        <w:t>DÉCIMA</w:t>
      </w:r>
      <w:r w:rsidRPr="002D7F60">
        <w:rPr>
          <w:rFonts w:asciiTheme="minorHAnsi" w:eastAsia="Times New Roman" w:hAnsiTheme="minorHAnsi" w:cs="Arial"/>
          <w:b/>
          <w:bCs/>
          <w:sz w:val="22"/>
          <w:szCs w:val="22"/>
          <w:u w:val="single"/>
          <w:lang w:eastAsia="pt-BR"/>
        </w:rPr>
        <w:t xml:space="preserve"> </w:t>
      </w:r>
      <w:r w:rsidR="005E704A">
        <w:rPr>
          <w:rFonts w:asciiTheme="minorHAnsi" w:eastAsia="Times New Roman" w:hAnsiTheme="minorHAnsi" w:cs="Arial"/>
          <w:b/>
          <w:bCs/>
          <w:sz w:val="22"/>
          <w:szCs w:val="22"/>
          <w:u w:val="single"/>
          <w:lang w:eastAsia="pt-BR"/>
        </w:rPr>
        <w:t xml:space="preserve">PRIMEIRA </w:t>
      </w:r>
      <w:r w:rsidRPr="002D7F60">
        <w:rPr>
          <w:rFonts w:asciiTheme="minorHAnsi" w:eastAsia="Times New Roman" w:hAnsiTheme="minorHAnsi" w:cs="Arial"/>
          <w:b/>
          <w:bCs/>
          <w:sz w:val="22"/>
          <w:szCs w:val="22"/>
          <w:u w:val="single"/>
          <w:lang w:eastAsia="pt-BR"/>
        </w:rPr>
        <w:t xml:space="preserve">– </w:t>
      </w:r>
      <w:r w:rsidRPr="005769FD">
        <w:rPr>
          <w:rFonts w:asciiTheme="minorHAnsi" w:eastAsia="Times New Roman" w:hAnsiTheme="minorHAnsi" w:cs="Arial"/>
          <w:b/>
          <w:bCs/>
          <w:sz w:val="22"/>
          <w:szCs w:val="22"/>
          <w:u w:val="single"/>
          <w:lang w:eastAsia="pt-BR"/>
        </w:rPr>
        <w:t>DAS INFRAÇÕES ADMINISTRATIVAS E SANÇÕES</w:t>
      </w:r>
    </w:p>
    <w:p w14:paraId="42460252" w14:textId="46996537" w:rsidR="00B82FB6" w:rsidRPr="00DC3BC7" w:rsidRDefault="00734BFA" w:rsidP="00B82FB6">
      <w:pPr>
        <w:pStyle w:val="PargrafodaLista"/>
        <w:numPr>
          <w:ilvl w:val="0"/>
          <w:numId w:val="3"/>
        </w:numPr>
        <w:spacing w:after="0"/>
        <w:ind w:left="0"/>
        <w:jc w:val="both"/>
        <w:rPr>
          <w:rFonts w:ascii="Calibri" w:eastAsia="Times New Roman" w:hAnsi="Calibri" w:cs="Calibri"/>
          <w:sz w:val="22"/>
          <w:szCs w:val="22"/>
          <w:lang w:eastAsia="pt-BR"/>
        </w:rPr>
      </w:pPr>
      <w:r>
        <w:rPr>
          <w:rFonts w:asciiTheme="minorHAnsi" w:eastAsia="Times New Roman" w:hAnsiTheme="minorHAnsi" w:cs="Arial"/>
          <w:b/>
          <w:bCs/>
          <w:sz w:val="22"/>
          <w:szCs w:val="22"/>
          <w:lang w:eastAsia="pt-BR"/>
        </w:rPr>
        <w:t>11</w:t>
      </w:r>
      <w:r w:rsidR="00B82FB6" w:rsidRPr="002D7F60">
        <w:rPr>
          <w:rFonts w:asciiTheme="minorHAnsi" w:eastAsia="Times New Roman" w:hAnsiTheme="minorHAnsi" w:cs="Arial"/>
          <w:b/>
          <w:bCs/>
          <w:sz w:val="22"/>
          <w:szCs w:val="22"/>
          <w:lang w:eastAsia="pt-BR"/>
        </w:rPr>
        <w:t xml:space="preserve">.1. </w:t>
      </w:r>
      <w:r w:rsidR="00B82FB6" w:rsidRPr="00DC3BC7">
        <w:rPr>
          <w:rFonts w:ascii="Calibri" w:eastAsia="Times New Roman" w:hAnsi="Calibri" w:cs="Calibri"/>
          <w:sz w:val="22"/>
          <w:szCs w:val="22"/>
          <w:lang w:eastAsia="pt-BR"/>
        </w:rPr>
        <w:t>Comete infração administrativa nos termos da Lei nº 14.133/21 e do Decreto nº 1726/2023,</w:t>
      </w:r>
      <w:r w:rsidR="00B82FB6" w:rsidRPr="00DC3BC7">
        <w:rPr>
          <w:rFonts w:ascii="Calibri" w:eastAsia="Times New Roman" w:hAnsi="Calibri" w:cs="Calibri"/>
          <w:color w:val="FF0000"/>
          <w:sz w:val="22"/>
          <w:szCs w:val="22"/>
          <w:lang w:eastAsia="pt-BR"/>
        </w:rPr>
        <w:t xml:space="preserve"> </w:t>
      </w:r>
      <w:r w:rsidR="00B82FB6" w:rsidRPr="00DC3BC7">
        <w:rPr>
          <w:rFonts w:ascii="Calibri" w:eastAsia="Times New Roman" w:hAnsi="Calibri" w:cs="Calibri"/>
          <w:sz w:val="22"/>
          <w:szCs w:val="22"/>
          <w:lang w:eastAsia="pt-BR"/>
        </w:rPr>
        <w:t>a Contratada que:</w:t>
      </w:r>
    </w:p>
    <w:p w14:paraId="12D3E460" w14:textId="168D1541" w:rsidR="00B82FB6" w:rsidRPr="005769FD" w:rsidRDefault="00734BFA" w:rsidP="00B82FB6">
      <w:pPr>
        <w:pStyle w:val="PargrafodaLista"/>
        <w:numPr>
          <w:ilvl w:val="0"/>
          <w:numId w:val="3"/>
        </w:numPr>
        <w:spacing w:after="0"/>
        <w:jc w:val="both"/>
        <w:rPr>
          <w:rFonts w:asciiTheme="minorHAnsi" w:eastAsia="Times New Roman" w:hAnsiTheme="minorHAnsi" w:cs="Arial"/>
          <w:sz w:val="22"/>
          <w:szCs w:val="22"/>
          <w:lang w:eastAsia="pt-BR"/>
        </w:rPr>
      </w:pPr>
      <w:r>
        <w:rPr>
          <w:rFonts w:asciiTheme="minorHAnsi" w:eastAsia="Times New Roman" w:hAnsiTheme="minorHAnsi" w:cs="Arial"/>
          <w:b/>
          <w:bCs/>
          <w:sz w:val="22"/>
          <w:szCs w:val="22"/>
          <w:lang w:eastAsia="pt-BR"/>
        </w:rPr>
        <w:t>11</w:t>
      </w:r>
      <w:r w:rsidR="00B82FB6">
        <w:rPr>
          <w:rFonts w:asciiTheme="minorHAnsi" w:eastAsia="Times New Roman" w:hAnsiTheme="minorHAnsi" w:cs="Arial"/>
          <w:b/>
          <w:bCs/>
          <w:sz w:val="22"/>
          <w:szCs w:val="22"/>
          <w:lang w:eastAsia="pt-BR"/>
        </w:rPr>
        <w:t>.1.1.</w:t>
      </w:r>
      <w:r w:rsidR="00B82FB6" w:rsidRPr="005769FD">
        <w:rPr>
          <w:rFonts w:asciiTheme="minorHAnsi" w:eastAsia="Times New Roman" w:hAnsiTheme="minorHAnsi" w:cs="Arial"/>
          <w:sz w:val="22"/>
          <w:szCs w:val="22"/>
          <w:lang w:eastAsia="pt-BR"/>
        </w:rPr>
        <w:t xml:space="preserve"> </w:t>
      </w:r>
      <w:r w:rsidR="00B82FB6">
        <w:rPr>
          <w:rFonts w:asciiTheme="minorHAnsi" w:eastAsia="Times New Roman" w:hAnsiTheme="minorHAnsi" w:cs="Arial"/>
          <w:sz w:val="22"/>
          <w:szCs w:val="22"/>
          <w:lang w:eastAsia="pt-BR"/>
        </w:rPr>
        <w:t>D</w:t>
      </w:r>
      <w:r w:rsidR="00B82FB6" w:rsidRPr="005769FD">
        <w:rPr>
          <w:rFonts w:asciiTheme="minorHAnsi" w:eastAsia="Times New Roman" w:hAnsiTheme="minorHAnsi" w:cs="Arial"/>
          <w:sz w:val="22"/>
          <w:szCs w:val="22"/>
          <w:lang w:eastAsia="pt-BR"/>
        </w:rPr>
        <w:t>er causa à inexecução parcial do contrato;</w:t>
      </w:r>
    </w:p>
    <w:p w14:paraId="65ECEF85" w14:textId="303E4664" w:rsidR="00B82FB6" w:rsidRPr="005769FD" w:rsidRDefault="00734BFA" w:rsidP="00B82FB6">
      <w:pPr>
        <w:pStyle w:val="PargrafodaLista"/>
        <w:numPr>
          <w:ilvl w:val="0"/>
          <w:numId w:val="3"/>
        </w:numPr>
        <w:spacing w:after="0"/>
        <w:jc w:val="both"/>
        <w:rPr>
          <w:rFonts w:asciiTheme="minorHAnsi" w:eastAsia="Times New Roman" w:hAnsiTheme="minorHAnsi" w:cs="Arial"/>
          <w:sz w:val="22"/>
          <w:szCs w:val="22"/>
          <w:lang w:eastAsia="pt-BR"/>
        </w:rPr>
      </w:pPr>
      <w:r>
        <w:rPr>
          <w:rFonts w:asciiTheme="minorHAnsi" w:eastAsia="Times New Roman" w:hAnsiTheme="minorHAnsi" w:cs="Arial"/>
          <w:b/>
          <w:bCs/>
          <w:sz w:val="22"/>
          <w:szCs w:val="22"/>
          <w:lang w:eastAsia="pt-BR"/>
        </w:rPr>
        <w:t>11</w:t>
      </w:r>
      <w:r w:rsidR="00B82FB6" w:rsidRPr="00B74127">
        <w:rPr>
          <w:rFonts w:asciiTheme="minorHAnsi" w:eastAsia="Times New Roman" w:hAnsiTheme="minorHAnsi" w:cs="Arial"/>
          <w:b/>
          <w:bCs/>
          <w:sz w:val="22"/>
          <w:szCs w:val="22"/>
          <w:lang w:eastAsia="pt-BR"/>
        </w:rPr>
        <w:t>.1.</w:t>
      </w:r>
      <w:r w:rsidR="00B82FB6">
        <w:rPr>
          <w:rFonts w:asciiTheme="minorHAnsi" w:eastAsia="Times New Roman" w:hAnsiTheme="minorHAnsi" w:cs="Arial"/>
          <w:b/>
          <w:bCs/>
          <w:sz w:val="22"/>
          <w:szCs w:val="22"/>
          <w:lang w:eastAsia="pt-BR"/>
        </w:rPr>
        <w:t>2</w:t>
      </w:r>
      <w:r w:rsidR="00B82FB6" w:rsidRPr="00B74127">
        <w:rPr>
          <w:rFonts w:asciiTheme="minorHAnsi" w:eastAsia="Times New Roman" w:hAnsiTheme="minorHAnsi" w:cs="Arial"/>
          <w:b/>
          <w:bCs/>
          <w:sz w:val="22"/>
          <w:szCs w:val="22"/>
          <w:lang w:eastAsia="pt-BR"/>
        </w:rPr>
        <w:t xml:space="preserve">. </w:t>
      </w:r>
      <w:r w:rsidR="00B82FB6">
        <w:rPr>
          <w:rFonts w:asciiTheme="minorHAnsi" w:eastAsia="Times New Roman" w:hAnsiTheme="minorHAnsi" w:cs="Arial"/>
          <w:sz w:val="22"/>
          <w:szCs w:val="22"/>
          <w:lang w:eastAsia="pt-BR"/>
        </w:rPr>
        <w:t>D</w:t>
      </w:r>
      <w:r w:rsidR="00B82FB6" w:rsidRPr="005769FD">
        <w:rPr>
          <w:rFonts w:asciiTheme="minorHAnsi" w:eastAsia="Times New Roman" w:hAnsiTheme="minorHAnsi" w:cs="Arial"/>
          <w:sz w:val="22"/>
          <w:szCs w:val="22"/>
          <w:lang w:eastAsia="pt-BR"/>
        </w:rPr>
        <w:t>er causa à inexecução parcial do contrato que cause grave dano à Administração ou ao funcionamento dos serviços públicos ou ao interesse coletivo;</w:t>
      </w:r>
    </w:p>
    <w:p w14:paraId="4DADA771" w14:textId="0655C071" w:rsidR="00B82FB6" w:rsidRPr="005769FD" w:rsidRDefault="00734BFA" w:rsidP="00B82FB6">
      <w:pPr>
        <w:pStyle w:val="PargrafodaLista"/>
        <w:numPr>
          <w:ilvl w:val="0"/>
          <w:numId w:val="3"/>
        </w:numPr>
        <w:spacing w:after="0"/>
        <w:jc w:val="both"/>
        <w:rPr>
          <w:rFonts w:asciiTheme="minorHAnsi" w:eastAsia="Times New Roman" w:hAnsiTheme="minorHAnsi" w:cs="Arial"/>
          <w:sz w:val="22"/>
          <w:szCs w:val="22"/>
          <w:lang w:eastAsia="pt-BR"/>
        </w:rPr>
      </w:pPr>
      <w:r w:rsidRPr="00734BFA">
        <w:rPr>
          <w:rFonts w:asciiTheme="minorHAnsi" w:eastAsia="Times New Roman" w:hAnsiTheme="minorHAnsi" w:cs="Arial"/>
          <w:b/>
          <w:bCs/>
          <w:sz w:val="22"/>
          <w:szCs w:val="22"/>
          <w:lang w:eastAsia="pt-BR"/>
        </w:rPr>
        <w:t>11</w:t>
      </w:r>
      <w:r w:rsidR="00B82FB6" w:rsidRPr="00B74127">
        <w:rPr>
          <w:rFonts w:asciiTheme="minorHAnsi" w:eastAsia="Times New Roman" w:hAnsiTheme="minorHAnsi" w:cs="Arial"/>
          <w:b/>
          <w:bCs/>
          <w:sz w:val="22"/>
          <w:szCs w:val="22"/>
          <w:lang w:eastAsia="pt-BR"/>
        </w:rPr>
        <w:t>.1.</w:t>
      </w:r>
      <w:r w:rsidR="00B82FB6">
        <w:rPr>
          <w:rFonts w:asciiTheme="minorHAnsi" w:eastAsia="Times New Roman" w:hAnsiTheme="minorHAnsi" w:cs="Arial"/>
          <w:b/>
          <w:bCs/>
          <w:sz w:val="22"/>
          <w:szCs w:val="22"/>
          <w:lang w:eastAsia="pt-BR"/>
        </w:rPr>
        <w:t>3</w:t>
      </w:r>
      <w:r w:rsidR="00B82FB6" w:rsidRPr="00B74127">
        <w:rPr>
          <w:rFonts w:asciiTheme="minorHAnsi" w:eastAsia="Times New Roman" w:hAnsiTheme="minorHAnsi" w:cs="Arial"/>
          <w:b/>
          <w:bCs/>
          <w:sz w:val="22"/>
          <w:szCs w:val="22"/>
          <w:lang w:eastAsia="pt-BR"/>
        </w:rPr>
        <w:t xml:space="preserve">. </w:t>
      </w:r>
      <w:r w:rsidR="00B82FB6">
        <w:rPr>
          <w:rFonts w:asciiTheme="minorHAnsi" w:eastAsia="Times New Roman" w:hAnsiTheme="minorHAnsi" w:cs="Arial"/>
          <w:sz w:val="22"/>
          <w:szCs w:val="22"/>
          <w:lang w:eastAsia="pt-BR"/>
        </w:rPr>
        <w:t>D</w:t>
      </w:r>
      <w:r w:rsidR="00B82FB6" w:rsidRPr="005769FD">
        <w:rPr>
          <w:rFonts w:asciiTheme="minorHAnsi" w:eastAsia="Times New Roman" w:hAnsiTheme="minorHAnsi" w:cs="Arial"/>
          <w:sz w:val="22"/>
          <w:szCs w:val="22"/>
          <w:lang w:eastAsia="pt-BR"/>
        </w:rPr>
        <w:t>er causa à inexecução total do contrato;</w:t>
      </w:r>
    </w:p>
    <w:p w14:paraId="19FD89FF" w14:textId="29EA0FF3" w:rsidR="00B82FB6" w:rsidRPr="005769FD" w:rsidRDefault="00734BFA" w:rsidP="00B82FB6">
      <w:pPr>
        <w:pStyle w:val="PargrafodaLista"/>
        <w:numPr>
          <w:ilvl w:val="0"/>
          <w:numId w:val="3"/>
        </w:numPr>
        <w:spacing w:after="0"/>
        <w:jc w:val="both"/>
        <w:rPr>
          <w:rFonts w:asciiTheme="minorHAnsi" w:eastAsia="Times New Roman" w:hAnsiTheme="minorHAnsi" w:cs="Arial"/>
          <w:sz w:val="22"/>
          <w:szCs w:val="22"/>
          <w:lang w:eastAsia="pt-BR"/>
        </w:rPr>
      </w:pPr>
      <w:r w:rsidRPr="00734BFA">
        <w:rPr>
          <w:rFonts w:asciiTheme="minorHAnsi" w:eastAsia="Times New Roman" w:hAnsiTheme="minorHAnsi" w:cs="Arial"/>
          <w:b/>
          <w:bCs/>
          <w:sz w:val="22"/>
          <w:szCs w:val="22"/>
          <w:lang w:eastAsia="pt-BR"/>
        </w:rPr>
        <w:t>11</w:t>
      </w:r>
      <w:r w:rsidR="00B82FB6" w:rsidRPr="00B74127">
        <w:rPr>
          <w:rFonts w:asciiTheme="minorHAnsi" w:eastAsia="Times New Roman" w:hAnsiTheme="minorHAnsi" w:cs="Arial"/>
          <w:b/>
          <w:bCs/>
          <w:sz w:val="22"/>
          <w:szCs w:val="22"/>
          <w:lang w:eastAsia="pt-BR"/>
        </w:rPr>
        <w:t>.1.</w:t>
      </w:r>
      <w:r w:rsidR="00B82FB6">
        <w:rPr>
          <w:rFonts w:asciiTheme="minorHAnsi" w:eastAsia="Times New Roman" w:hAnsiTheme="minorHAnsi" w:cs="Arial"/>
          <w:b/>
          <w:bCs/>
          <w:sz w:val="22"/>
          <w:szCs w:val="22"/>
          <w:lang w:eastAsia="pt-BR"/>
        </w:rPr>
        <w:t>4</w:t>
      </w:r>
      <w:r w:rsidR="00B82FB6" w:rsidRPr="00B74127">
        <w:rPr>
          <w:rFonts w:asciiTheme="minorHAnsi" w:eastAsia="Times New Roman" w:hAnsiTheme="minorHAnsi" w:cs="Arial"/>
          <w:b/>
          <w:bCs/>
          <w:sz w:val="22"/>
          <w:szCs w:val="22"/>
          <w:lang w:eastAsia="pt-BR"/>
        </w:rPr>
        <w:t xml:space="preserve">. </w:t>
      </w:r>
      <w:r w:rsidR="00B82FB6">
        <w:rPr>
          <w:rFonts w:asciiTheme="minorHAnsi" w:eastAsia="Times New Roman" w:hAnsiTheme="minorHAnsi" w:cs="Arial"/>
          <w:sz w:val="22"/>
          <w:szCs w:val="22"/>
          <w:lang w:eastAsia="pt-BR"/>
        </w:rPr>
        <w:t>E</w:t>
      </w:r>
      <w:r w:rsidR="00B82FB6" w:rsidRPr="005769FD">
        <w:rPr>
          <w:rFonts w:asciiTheme="minorHAnsi" w:eastAsia="Times New Roman" w:hAnsiTheme="minorHAnsi" w:cs="Arial"/>
          <w:sz w:val="22"/>
          <w:szCs w:val="22"/>
          <w:lang w:eastAsia="pt-BR"/>
        </w:rPr>
        <w:t>nsejar o retardamento da execução ou da entrega do objeto da contratação sem motivo justificado;</w:t>
      </w:r>
    </w:p>
    <w:p w14:paraId="2EA3BD5A" w14:textId="23B120C2" w:rsidR="00B82FB6" w:rsidRPr="005769FD" w:rsidRDefault="00734BFA" w:rsidP="00B82FB6">
      <w:pPr>
        <w:pStyle w:val="PargrafodaLista"/>
        <w:numPr>
          <w:ilvl w:val="0"/>
          <w:numId w:val="3"/>
        </w:numPr>
        <w:spacing w:after="0"/>
        <w:jc w:val="both"/>
        <w:rPr>
          <w:rFonts w:asciiTheme="minorHAnsi" w:eastAsia="Times New Roman" w:hAnsiTheme="minorHAnsi" w:cs="Arial"/>
          <w:sz w:val="22"/>
          <w:szCs w:val="22"/>
          <w:lang w:eastAsia="pt-BR"/>
        </w:rPr>
      </w:pPr>
      <w:r w:rsidRPr="00734BFA">
        <w:rPr>
          <w:rFonts w:asciiTheme="minorHAnsi" w:eastAsia="Times New Roman" w:hAnsiTheme="minorHAnsi" w:cs="Arial"/>
          <w:b/>
          <w:bCs/>
          <w:sz w:val="22"/>
          <w:szCs w:val="22"/>
          <w:lang w:eastAsia="pt-BR"/>
        </w:rPr>
        <w:t>11</w:t>
      </w:r>
      <w:r w:rsidR="00B82FB6" w:rsidRPr="00B74127">
        <w:rPr>
          <w:rFonts w:asciiTheme="minorHAnsi" w:eastAsia="Times New Roman" w:hAnsiTheme="minorHAnsi" w:cs="Arial"/>
          <w:b/>
          <w:bCs/>
          <w:sz w:val="22"/>
          <w:szCs w:val="22"/>
          <w:lang w:eastAsia="pt-BR"/>
        </w:rPr>
        <w:t>.1.</w:t>
      </w:r>
      <w:r w:rsidR="00B82FB6">
        <w:rPr>
          <w:rFonts w:asciiTheme="minorHAnsi" w:eastAsia="Times New Roman" w:hAnsiTheme="minorHAnsi" w:cs="Arial"/>
          <w:b/>
          <w:bCs/>
          <w:sz w:val="22"/>
          <w:szCs w:val="22"/>
          <w:lang w:eastAsia="pt-BR"/>
        </w:rPr>
        <w:t>5</w:t>
      </w:r>
      <w:r w:rsidR="00B82FB6" w:rsidRPr="00B74127">
        <w:rPr>
          <w:rFonts w:asciiTheme="minorHAnsi" w:eastAsia="Times New Roman" w:hAnsiTheme="minorHAnsi" w:cs="Arial"/>
          <w:b/>
          <w:bCs/>
          <w:sz w:val="22"/>
          <w:szCs w:val="22"/>
          <w:lang w:eastAsia="pt-BR"/>
        </w:rPr>
        <w:t xml:space="preserve">. </w:t>
      </w:r>
      <w:r w:rsidR="00B82FB6">
        <w:rPr>
          <w:rFonts w:asciiTheme="minorHAnsi" w:eastAsia="Times New Roman" w:hAnsiTheme="minorHAnsi" w:cs="Arial"/>
          <w:sz w:val="22"/>
          <w:szCs w:val="22"/>
          <w:lang w:eastAsia="pt-BR"/>
        </w:rPr>
        <w:t>A</w:t>
      </w:r>
      <w:r w:rsidR="00B82FB6" w:rsidRPr="005769FD">
        <w:rPr>
          <w:rFonts w:asciiTheme="minorHAnsi" w:eastAsia="Times New Roman" w:hAnsiTheme="minorHAnsi" w:cs="Arial"/>
          <w:sz w:val="22"/>
          <w:szCs w:val="22"/>
          <w:lang w:eastAsia="pt-BR"/>
        </w:rPr>
        <w:t>presentar documentação falsa ou prestar declaração falsa durante a execução do contrato;</w:t>
      </w:r>
    </w:p>
    <w:p w14:paraId="5AA3E4A2" w14:textId="283532C6" w:rsidR="00B82FB6" w:rsidRPr="005769FD" w:rsidRDefault="00734BFA" w:rsidP="00B82FB6">
      <w:pPr>
        <w:pStyle w:val="PargrafodaLista"/>
        <w:numPr>
          <w:ilvl w:val="0"/>
          <w:numId w:val="3"/>
        </w:numPr>
        <w:spacing w:after="0"/>
        <w:jc w:val="both"/>
        <w:rPr>
          <w:rFonts w:asciiTheme="minorHAnsi" w:eastAsia="Times New Roman" w:hAnsiTheme="minorHAnsi" w:cs="Arial"/>
          <w:sz w:val="22"/>
          <w:szCs w:val="22"/>
          <w:lang w:eastAsia="pt-BR"/>
        </w:rPr>
      </w:pPr>
      <w:r w:rsidRPr="00734BFA">
        <w:rPr>
          <w:rFonts w:asciiTheme="minorHAnsi" w:eastAsia="Times New Roman" w:hAnsiTheme="minorHAnsi" w:cs="Arial"/>
          <w:b/>
          <w:bCs/>
          <w:sz w:val="22"/>
          <w:szCs w:val="22"/>
          <w:lang w:eastAsia="pt-BR"/>
        </w:rPr>
        <w:lastRenderedPageBreak/>
        <w:t>11</w:t>
      </w:r>
      <w:r w:rsidR="00B82FB6" w:rsidRPr="00B74127">
        <w:rPr>
          <w:rFonts w:asciiTheme="minorHAnsi" w:eastAsia="Times New Roman" w:hAnsiTheme="minorHAnsi" w:cs="Arial"/>
          <w:b/>
          <w:bCs/>
          <w:sz w:val="22"/>
          <w:szCs w:val="22"/>
          <w:lang w:eastAsia="pt-BR"/>
        </w:rPr>
        <w:t>.1.</w:t>
      </w:r>
      <w:r w:rsidR="00B82FB6">
        <w:rPr>
          <w:rFonts w:asciiTheme="minorHAnsi" w:eastAsia="Times New Roman" w:hAnsiTheme="minorHAnsi" w:cs="Arial"/>
          <w:b/>
          <w:bCs/>
          <w:sz w:val="22"/>
          <w:szCs w:val="22"/>
          <w:lang w:eastAsia="pt-BR"/>
        </w:rPr>
        <w:t>6</w:t>
      </w:r>
      <w:r w:rsidR="00B82FB6" w:rsidRPr="00B74127">
        <w:rPr>
          <w:rFonts w:asciiTheme="minorHAnsi" w:eastAsia="Times New Roman" w:hAnsiTheme="minorHAnsi" w:cs="Arial"/>
          <w:b/>
          <w:bCs/>
          <w:sz w:val="22"/>
          <w:szCs w:val="22"/>
          <w:lang w:eastAsia="pt-BR"/>
        </w:rPr>
        <w:t xml:space="preserve">. </w:t>
      </w:r>
      <w:r w:rsidR="00B82FB6">
        <w:rPr>
          <w:rFonts w:asciiTheme="minorHAnsi" w:eastAsia="Times New Roman" w:hAnsiTheme="minorHAnsi" w:cs="Arial"/>
          <w:sz w:val="22"/>
          <w:szCs w:val="22"/>
          <w:lang w:eastAsia="pt-BR"/>
        </w:rPr>
        <w:t>P</w:t>
      </w:r>
      <w:r w:rsidR="00B82FB6" w:rsidRPr="005769FD">
        <w:rPr>
          <w:rFonts w:asciiTheme="minorHAnsi" w:eastAsia="Times New Roman" w:hAnsiTheme="minorHAnsi" w:cs="Arial"/>
          <w:sz w:val="22"/>
          <w:szCs w:val="22"/>
          <w:lang w:eastAsia="pt-BR"/>
        </w:rPr>
        <w:t>raticar ato fraudulento na execução do contrato;</w:t>
      </w:r>
    </w:p>
    <w:p w14:paraId="5C870ADE" w14:textId="2561ECDF" w:rsidR="00B82FB6" w:rsidRPr="005769FD" w:rsidRDefault="00734BFA" w:rsidP="00B82FB6">
      <w:pPr>
        <w:pStyle w:val="PargrafodaLista"/>
        <w:numPr>
          <w:ilvl w:val="0"/>
          <w:numId w:val="3"/>
        </w:numPr>
        <w:spacing w:after="0"/>
        <w:jc w:val="both"/>
        <w:rPr>
          <w:rFonts w:asciiTheme="minorHAnsi" w:eastAsia="Times New Roman" w:hAnsiTheme="minorHAnsi" w:cs="Arial"/>
          <w:sz w:val="22"/>
          <w:szCs w:val="22"/>
          <w:lang w:eastAsia="pt-BR"/>
        </w:rPr>
      </w:pPr>
      <w:r w:rsidRPr="00734BFA">
        <w:rPr>
          <w:rFonts w:asciiTheme="minorHAnsi" w:eastAsia="Times New Roman" w:hAnsiTheme="minorHAnsi" w:cs="Arial"/>
          <w:b/>
          <w:bCs/>
          <w:sz w:val="22"/>
          <w:szCs w:val="22"/>
          <w:lang w:eastAsia="pt-BR"/>
        </w:rPr>
        <w:t>11</w:t>
      </w:r>
      <w:r w:rsidR="00B82FB6" w:rsidRPr="00B74127">
        <w:rPr>
          <w:rFonts w:asciiTheme="minorHAnsi" w:eastAsia="Times New Roman" w:hAnsiTheme="minorHAnsi" w:cs="Arial"/>
          <w:b/>
          <w:bCs/>
          <w:sz w:val="22"/>
          <w:szCs w:val="22"/>
          <w:lang w:eastAsia="pt-BR"/>
        </w:rPr>
        <w:t>.1.</w:t>
      </w:r>
      <w:r w:rsidR="00B82FB6">
        <w:rPr>
          <w:rFonts w:asciiTheme="minorHAnsi" w:eastAsia="Times New Roman" w:hAnsiTheme="minorHAnsi" w:cs="Arial"/>
          <w:b/>
          <w:bCs/>
          <w:sz w:val="22"/>
          <w:szCs w:val="22"/>
          <w:lang w:eastAsia="pt-BR"/>
        </w:rPr>
        <w:t>7</w:t>
      </w:r>
      <w:r w:rsidR="00B82FB6" w:rsidRPr="00B74127">
        <w:rPr>
          <w:rFonts w:asciiTheme="minorHAnsi" w:eastAsia="Times New Roman" w:hAnsiTheme="minorHAnsi" w:cs="Arial"/>
          <w:b/>
          <w:bCs/>
          <w:sz w:val="22"/>
          <w:szCs w:val="22"/>
          <w:lang w:eastAsia="pt-BR"/>
        </w:rPr>
        <w:t xml:space="preserve">. </w:t>
      </w:r>
      <w:r w:rsidR="00B82FB6">
        <w:rPr>
          <w:rFonts w:asciiTheme="minorHAnsi" w:eastAsia="Times New Roman" w:hAnsiTheme="minorHAnsi" w:cs="Arial"/>
          <w:sz w:val="22"/>
          <w:szCs w:val="22"/>
          <w:lang w:eastAsia="pt-BR"/>
        </w:rPr>
        <w:t>C</w:t>
      </w:r>
      <w:r w:rsidR="00B82FB6" w:rsidRPr="005769FD">
        <w:rPr>
          <w:rFonts w:asciiTheme="minorHAnsi" w:eastAsia="Times New Roman" w:hAnsiTheme="minorHAnsi" w:cs="Arial"/>
          <w:sz w:val="22"/>
          <w:szCs w:val="22"/>
          <w:lang w:eastAsia="pt-BR"/>
        </w:rPr>
        <w:t>omportar-se de modo inidôneo ou cometer fraude de qualquer natureza;</w:t>
      </w:r>
    </w:p>
    <w:p w14:paraId="43B8D5B1" w14:textId="20FDDB98" w:rsidR="00B82FB6" w:rsidRPr="005769FD" w:rsidRDefault="00734BFA" w:rsidP="00B82FB6">
      <w:pPr>
        <w:pStyle w:val="PargrafodaLista"/>
        <w:numPr>
          <w:ilvl w:val="0"/>
          <w:numId w:val="3"/>
        </w:numPr>
        <w:spacing w:after="0"/>
        <w:jc w:val="both"/>
        <w:rPr>
          <w:rFonts w:asciiTheme="minorHAnsi" w:eastAsia="Times New Roman" w:hAnsiTheme="minorHAnsi" w:cs="Arial"/>
          <w:sz w:val="22"/>
          <w:szCs w:val="22"/>
          <w:lang w:eastAsia="pt-BR"/>
        </w:rPr>
      </w:pPr>
      <w:r w:rsidRPr="00734BFA">
        <w:rPr>
          <w:rFonts w:asciiTheme="minorHAnsi" w:eastAsia="Times New Roman" w:hAnsiTheme="minorHAnsi" w:cs="Arial"/>
          <w:b/>
          <w:bCs/>
          <w:sz w:val="22"/>
          <w:szCs w:val="22"/>
          <w:lang w:eastAsia="pt-BR"/>
        </w:rPr>
        <w:t>11</w:t>
      </w:r>
      <w:r w:rsidR="00B82FB6" w:rsidRPr="00B74127">
        <w:rPr>
          <w:rFonts w:asciiTheme="minorHAnsi" w:eastAsia="Times New Roman" w:hAnsiTheme="minorHAnsi" w:cs="Arial"/>
          <w:b/>
          <w:bCs/>
          <w:sz w:val="22"/>
          <w:szCs w:val="22"/>
          <w:lang w:eastAsia="pt-BR"/>
        </w:rPr>
        <w:t>.1.</w:t>
      </w:r>
      <w:r w:rsidR="00B82FB6">
        <w:rPr>
          <w:rFonts w:asciiTheme="minorHAnsi" w:eastAsia="Times New Roman" w:hAnsiTheme="minorHAnsi" w:cs="Arial"/>
          <w:b/>
          <w:bCs/>
          <w:sz w:val="22"/>
          <w:szCs w:val="22"/>
          <w:lang w:eastAsia="pt-BR"/>
        </w:rPr>
        <w:t>8</w:t>
      </w:r>
      <w:r w:rsidR="00B82FB6" w:rsidRPr="00B74127">
        <w:rPr>
          <w:rFonts w:asciiTheme="minorHAnsi" w:eastAsia="Times New Roman" w:hAnsiTheme="minorHAnsi" w:cs="Arial"/>
          <w:b/>
          <w:bCs/>
          <w:sz w:val="22"/>
          <w:szCs w:val="22"/>
          <w:lang w:eastAsia="pt-BR"/>
        </w:rPr>
        <w:t xml:space="preserve">. </w:t>
      </w:r>
      <w:r w:rsidR="00B82FB6">
        <w:rPr>
          <w:rFonts w:asciiTheme="minorHAnsi" w:eastAsia="Times New Roman" w:hAnsiTheme="minorHAnsi" w:cs="Arial"/>
          <w:sz w:val="22"/>
          <w:szCs w:val="22"/>
          <w:lang w:eastAsia="pt-BR"/>
        </w:rPr>
        <w:t>P</w:t>
      </w:r>
      <w:r w:rsidR="00B82FB6" w:rsidRPr="005769FD">
        <w:rPr>
          <w:rFonts w:asciiTheme="minorHAnsi" w:eastAsia="Times New Roman" w:hAnsiTheme="minorHAnsi" w:cs="Arial"/>
          <w:sz w:val="22"/>
          <w:szCs w:val="22"/>
          <w:lang w:eastAsia="pt-BR"/>
        </w:rPr>
        <w:t>raticar ato lesivo previsto no art. 5º da Lei nº 12.846, de 1º de agosto de 2013.</w:t>
      </w:r>
    </w:p>
    <w:p w14:paraId="24EAC87C" w14:textId="4A3C9BA0" w:rsidR="00B82FB6" w:rsidRPr="003B4B16" w:rsidRDefault="00734BFA" w:rsidP="00B82FB6">
      <w:pPr>
        <w:spacing w:after="0"/>
        <w:jc w:val="both"/>
        <w:rPr>
          <w:rFonts w:asciiTheme="minorHAnsi" w:eastAsia="Calibri" w:hAnsiTheme="minorHAnsi" w:cstheme="minorHAnsi"/>
          <w:sz w:val="22"/>
          <w:szCs w:val="22"/>
          <w:lang w:eastAsia="pt-BR"/>
        </w:rPr>
      </w:pPr>
      <w:r w:rsidRPr="00734BFA">
        <w:rPr>
          <w:rFonts w:asciiTheme="minorHAnsi" w:eastAsia="Times New Roman" w:hAnsiTheme="minorHAnsi" w:cs="Arial"/>
          <w:b/>
          <w:bCs/>
          <w:sz w:val="22"/>
          <w:szCs w:val="22"/>
          <w:lang w:eastAsia="pt-BR"/>
        </w:rPr>
        <w:t>11</w:t>
      </w:r>
      <w:r w:rsidR="00B82FB6" w:rsidRPr="005769FD">
        <w:rPr>
          <w:rFonts w:asciiTheme="minorHAnsi" w:eastAsia="Times New Roman" w:hAnsiTheme="minorHAnsi" w:cs="Arial"/>
          <w:b/>
          <w:bCs/>
          <w:sz w:val="22"/>
          <w:szCs w:val="22"/>
          <w:lang w:eastAsia="pt-BR"/>
        </w:rPr>
        <w:t>.2.</w:t>
      </w:r>
      <w:r w:rsidR="00B82FB6" w:rsidRPr="005769FD">
        <w:rPr>
          <w:rFonts w:asciiTheme="minorHAnsi" w:eastAsia="Times New Roman" w:hAnsiTheme="minorHAnsi" w:cs="Arial"/>
          <w:sz w:val="22"/>
          <w:szCs w:val="22"/>
          <w:lang w:eastAsia="pt-BR"/>
        </w:rPr>
        <w:t xml:space="preserve"> </w:t>
      </w:r>
      <w:r w:rsidR="00B82FB6" w:rsidRPr="003B4B16">
        <w:rPr>
          <w:rFonts w:asciiTheme="minorHAnsi" w:eastAsia="Calibri" w:hAnsiTheme="minorHAnsi" w:cstheme="minorHAnsi"/>
          <w:sz w:val="22"/>
          <w:szCs w:val="22"/>
          <w:lang w:eastAsia="pt-BR"/>
        </w:rPr>
        <w:t xml:space="preserve">Com fulcro na Lei nº 14.133, de 2021, a Administração poderá, garantida a prévia defesa, aplicar aos credenciados as seguintes sanções, sem prejuízo das responsabilidades civil e criminal: </w:t>
      </w:r>
    </w:p>
    <w:p w14:paraId="5E1A0713" w14:textId="5EA5639A" w:rsidR="00B82FB6" w:rsidRPr="003B4B16" w:rsidRDefault="00734BFA" w:rsidP="00B82FB6">
      <w:pPr>
        <w:pStyle w:val="PargrafodaLista"/>
        <w:numPr>
          <w:ilvl w:val="0"/>
          <w:numId w:val="8"/>
        </w:numPr>
        <w:spacing w:after="0"/>
        <w:jc w:val="both"/>
        <w:rPr>
          <w:rFonts w:asciiTheme="minorHAnsi" w:eastAsia="Calibri" w:hAnsiTheme="minorHAnsi" w:cstheme="minorHAnsi"/>
          <w:sz w:val="22"/>
          <w:szCs w:val="22"/>
          <w:lang w:eastAsia="pt-BR"/>
        </w:rPr>
      </w:pPr>
      <w:r w:rsidRPr="00734BFA">
        <w:rPr>
          <w:rFonts w:asciiTheme="minorHAnsi" w:eastAsia="Calibri" w:hAnsiTheme="minorHAnsi" w:cstheme="minorHAnsi"/>
          <w:b/>
          <w:bCs/>
          <w:sz w:val="22"/>
          <w:szCs w:val="22"/>
          <w:lang w:eastAsia="pt-BR"/>
        </w:rPr>
        <w:t>11</w:t>
      </w:r>
      <w:r w:rsidR="00B82FB6" w:rsidRPr="003B4B16">
        <w:rPr>
          <w:rFonts w:asciiTheme="minorHAnsi" w:eastAsia="Calibri" w:hAnsiTheme="minorHAnsi" w:cstheme="minorHAnsi"/>
          <w:b/>
          <w:bCs/>
          <w:sz w:val="22"/>
          <w:szCs w:val="22"/>
          <w:lang w:eastAsia="pt-BR"/>
        </w:rPr>
        <w:t>.2.1.</w:t>
      </w:r>
      <w:r w:rsidR="00B82FB6" w:rsidRPr="003B4B16">
        <w:rPr>
          <w:rFonts w:asciiTheme="minorHAnsi" w:eastAsia="Calibri" w:hAnsiTheme="minorHAnsi" w:cstheme="minorHAnsi"/>
          <w:sz w:val="22"/>
          <w:szCs w:val="22"/>
          <w:lang w:eastAsia="pt-BR"/>
        </w:rPr>
        <w:t xml:space="preserve"> advertência; </w:t>
      </w:r>
    </w:p>
    <w:p w14:paraId="278E4F6D" w14:textId="15B1C479" w:rsidR="00B82FB6" w:rsidRPr="003B4B16" w:rsidRDefault="00734BFA" w:rsidP="00B82FB6">
      <w:pPr>
        <w:pStyle w:val="PargrafodaLista"/>
        <w:numPr>
          <w:ilvl w:val="0"/>
          <w:numId w:val="8"/>
        </w:numPr>
        <w:spacing w:after="0"/>
        <w:jc w:val="both"/>
        <w:rPr>
          <w:rFonts w:asciiTheme="minorHAnsi" w:eastAsia="Calibri" w:hAnsiTheme="minorHAnsi" w:cstheme="minorHAnsi"/>
          <w:sz w:val="22"/>
          <w:szCs w:val="22"/>
          <w:lang w:eastAsia="pt-BR"/>
        </w:rPr>
      </w:pPr>
      <w:r w:rsidRPr="00734BFA">
        <w:rPr>
          <w:rFonts w:asciiTheme="minorHAnsi" w:eastAsia="Calibri" w:hAnsiTheme="minorHAnsi" w:cstheme="minorHAnsi"/>
          <w:b/>
          <w:bCs/>
          <w:sz w:val="22"/>
          <w:szCs w:val="22"/>
          <w:lang w:eastAsia="pt-BR"/>
        </w:rPr>
        <w:t>11</w:t>
      </w:r>
      <w:r w:rsidR="00B82FB6" w:rsidRPr="003B4B16">
        <w:rPr>
          <w:rFonts w:asciiTheme="minorHAnsi" w:eastAsia="Calibri" w:hAnsiTheme="minorHAnsi" w:cstheme="minorHAnsi"/>
          <w:b/>
          <w:bCs/>
          <w:sz w:val="22"/>
          <w:szCs w:val="22"/>
          <w:lang w:eastAsia="pt-BR"/>
        </w:rPr>
        <w:t>.2.2.</w:t>
      </w:r>
      <w:r w:rsidR="00B82FB6" w:rsidRPr="003B4B16">
        <w:rPr>
          <w:rFonts w:asciiTheme="minorHAnsi" w:eastAsia="Calibri" w:hAnsiTheme="minorHAnsi" w:cstheme="minorHAnsi"/>
          <w:sz w:val="22"/>
          <w:szCs w:val="22"/>
          <w:lang w:eastAsia="pt-BR"/>
        </w:rPr>
        <w:t xml:space="preserve"> multa;</w:t>
      </w:r>
    </w:p>
    <w:p w14:paraId="1989D52D" w14:textId="7C2EA6C6" w:rsidR="00B82FB6" w:rsidRPr="003B4B16" w:rsidRDefault="00734BFA" w:rsidP="00B82FB6">
      <w:pPr>
        <w:pStyle w:val="PargrafodaLista"/>
        <w:numPr>
          <w:ilvl w:val="0"/>
          <w:numId w:val="8"/>
        </w:numPr>
        <w:spacing w:after="0"/>
        <w:jc w:val="both"/>
        <w:rPr>
          <w:rFonts w:asciiTheme="minorHAnsi" w:eastAsia="Calibri" w:hAnsiTheme="minorHAnsi" w:cstheme="minorHAnsi"/>
          <w:sz w:val="22"/>
          <w:szCs w:val="22"/>
          <w:lang w:eastAsia="pt-BR"/>
        </w:rPr>
      </w:pPr>
      <w:r w:rsidRPr="00734BFA">
        <w:rPr>
          <w:rFonts w:asciiTheme="minorHAnsi" w:eastAsia="Calibri" w:hAnsiTheme="minorHAnsi" w:cstheme="minorHAnsi"/>
          <w:b/>
          <w:bCs/>
          <w:sz w:val="22"/>
          <w:szCs w:val="22"/>
          <w:lang w:eastAsia="pt-BR"/>
        </w:rPr>
        <w:t>11</w:t>
      </w:r>
      <w:r w:rsidR="00B82FB6" w:rsidRPr="003B4B16">
        <w:rPr>
          <w:rFonts w:asciiTheme="minorHAnsi" w:eastAsia="Calibri" w:hAnsiTheme="minorHAnsi" w:cstheme="minorHAnsi"/>
          <w:b/>
          <w:bCs/>
          <w:sz w:val="22"/>
          <w:szCs w:val="22"/>
          <w:lang w:eastAsia="pt-BR"/>
        </w:rPr>
        <w:t>.2.3.</w:t>
      </w:r>
      <w:r w:rsidR="00B82FB6" w:rsidRPr="003B4B16">
        <w:rPr>
          <w:rFonts w:asciiTheme="minorHAnsi" w:eastAsia="Calibri" w:hAnsiTheme="minorHAnsi" w:cstheme="minorHAnsi"/>
          <w:sz w:val="22"/>
          <w:szCs w:val="22"/>
          <w:lang w:eastAsia="pt-BR"/>
        </w:rPr>
        <w:t xml:space="preserve"> impedimento de licitar e contratar e</w:t>
      </w:r>
    </w:p>
    <w:p w14:paraId="57C3EB40" w14:textId="6C6A34C4" w:rsidR="00B82FB6" w:rsidRPr="003B4B16" w:rsidRDefault="00734BFA" w:rsidP="00B82FB6">
      <w:pPr>
        <w:pStyle w:val="PargrafodaLista"/>
        <w:numPr>
          <w:ilvl w:val="0"/>
          <w:numId w:val="8"/>
        </w:numPr>
        <w:spacing w:after="0"/>
        <w:jc w:val="both"/>
        <w:rPr>
          <w:rFonts w:asciiTheme="minorHAnsi" w:eastAsia="Calibri" w:hAnsiTheme="minorHAnsi" w:cstheme="minorHAnsi"/>
          <w:sz w:val="22"/>
          <w:szCs w:val="22"/>
          <w:lang w:eastAsia="pt-BR"/>
        </w:rPr>
      </w:pPr>
      <w:r w:rsidRPr="00734BFA">
        <w:rPr>
          <w:rFonts w:asciiTheme="minorHAnsi" w:eastAsia="Calibri" w:hAnsiTheme="minorHAnsi" w:cstheme="minorHAnsi"/>
          <w:b/>
          <w:bCs/>
          <w:sz w:val="22"/>
          <w:szCs w:val="22"/>
          <w:lang w:eastAsia="pt-BR"/>
        </w:rPr>
        <w:t>11</w:t>
      </w:r>
      <w:r w:rsidR="00B82FB6" w:rsidRPr="003B4B16">
        <w:rPr>
          <w:rFonts w:asciiTheme="minorHAnsi" w:eastAsia="Calibri" w:hAnsiTheme="minorHAnsi" w:cstheme="minorHAnsi"/>
          <w:b/>
          <w:bCs/>
          <w:sz w:val="22"/>
          <w:szCs w:val="22"/>
          <w:lang w:eastAsia="pt-BR"/>
        </w:rPr>
        <w:t>.2.4.</w:t>
      </w:r>
      <w:r w:rsidR="00B82FB6" w:rsidRPr="003B4B16">
        <w:rPr>
          <w:rFonts w:asciiTheme="minorHAnsi" w:eastAsia="Calibri" w:hAnsiTheme="minorHAnsi" w:cstheme="minorHAnsi"/>
          <w:sz w:val="22"/>
          <w:szCs w:val="22"/>
          <w:lang w:eastAsia="pt-BR"/>
        </w:rPr>
        <w:t xml:space="preserve"> declaração de inidoneidade para licitar ou contratar, enquanto perdurarem os motivos determinantes da punição ou até que seja promovida sua reabilitação perante a própria autoridade que aplicou a penalidade.</w:t>
      </w:r>
    </w:p>
    <w:p w14:paraId="1224D02B" w14:textId="7BF30CC0" w:rsidR="00B82FB6" w:rsidRPr="003B4B16" w:rsidRDefault="00734BFA" w:rsidP="00B82FB6">
      <w:pPr>
        <w:spacing w:after="0"/>
        <w:jc w:val="both"/>
        <w:rPr>
          <w:rFonts w:asciiTheme="minorHAnsi" w:eastAsia="Calibri" w:hAnsiTheme="minorHAnsi" w:cstheme="minorHAnsi"/>
          <w:sz w:val="22"/>
          <w:szCs w:val="22"/>
          <w:lang w:eastAsia="pt-BR"/>
        </w:rPr>
      </w:pPr>
      <w:r w:rsidRPr="00734BFA">
        <w:rPr>
          <w:rFonts w:asciiTheme="minorHAnsi" w:eastAsia="Calibri" w:hAnsiTheme="minorHAnsi" w:cstheme="minorHAnsi"/>
          <w:b/>
          <w:bCs/>
          <w:sz w:val="22"/>
          <w:szCs w:val="22"/>
          <w:lang w:eastAsia="pt-BR"/>
        </w:rPr>
        <w:t>11</w:t>
      </w:r>
      <w:r w:rsidR="00B82FB6" w:rsidRPr="003B4B16">
        <w:rPr>
          <w:rFonts w:asciiTheme="minorHAnsi" w:eastAsia="Calibri" w:hAnsiTheme="minorHAnsi" w:cstheme="minorHAnsi"/>
          <w:b/>
          <w:bCs/>
          <w:sz w:val="22"/>
          <w:szCs w:val="22"/>
          <w:lang w:eastAsia="pt-BR"/>
        </w:rPr>
        <w:t>.3.</w:t>
      </w:r>
      <w:r w:rsidR="00B82FB6" w:rsidRPr="003B4B16">
        <w:rPr>
          <w:rFonts w:asciiTheme="minorHAnsi" w:eastAsia="Calibri" w:hAnsiTheme="minorHAnsi" w:cstheme="minorHAnsi"/>
          <w:sz w:val="22"/>
          <w:szCs w:val="22"/>
          <w:lang w:eastAsia="pt-BR"/>
        </w:rPr>
        <w:t xml:space="preserve"> Na aplicação das sanções serão considerados:</w:t>
      </w:r>
    </w:p>
    <w:p w14:paraId="2952B3E6" w14:textId="53F64AD5" w:rsidR="00B82FB6" w:rsidRPr="003B4B16" w:rsidRDefault="00734BFA" w:rsidP="00B82FB6">
      <w:pPr>
        <w:pStyle w:val="PargrafodaLista"/>
        <w:numPr>
          <w:ilvl w:val="0"/>
          <w:numId w:val="8"/>
        </w:numPr>
        <w:spacing w:after="0"/>
        <w:jc w:val="both"/>
        <w:rPr>
          <w:rFonts w:asciiTheme="minorHAnsi" w:eastAsia="Calibri" w:hAnsiTheme="minorHAnsi" w:cstheme="minorHAnsi"/>
          <w:sz w:val="22"/>
          <w:szCs w:val="22"/>
          <w:lang w:eastAsia="pt-BR"/>
        </w:rPr>
      </w:pPr>
      <w:r w:rsidRPr="00734BFA">
        <w:rPr>
          <w:rFonts w:asciiTheme="minorHAnsi" w:eastAsia="Calibri" w:hAnsiTheme="minorHAnsi" w:cstheme="minorHAnsi"/>
          <w:b/>
          <w:bCs/>
          <w:sz w:val="22"/>
          <w:szCs w:val="22"/>
          <w:lang w:eastAsia="pt-BR"/>
        </w:rPr>
        <w:t>11</w:t>
      </w:r>
      <w:r w:rsidR="00B82FB6" w:rsidRPr="003B4B16">
        <w:rPr>
          <w:rFonts w:asciiTheme="minorHAnsi" w:eastAsia="Calibri" w:hAnsiTheme="minorHAnsi" w:cstheme="minorHAnsi"/>
          <w:b/>
          <w:bCs/>
          <w:sz w:val="22"/>
          <w:szCs w:val="22"/>
          <w:lang w:eastAsia="pt-BR"/>
        </w:rPr>
        <w:t>.3.1.</w:t>
      </w:r>
      <w:r w:rsidR="00B82FB6" w:rsidRPr="003B4B16">
        <w:rPr>
          <w:rFonts w:asciiTheme="minorHAnsi" w:eastAsia="Calibri" w:hAnsiTheme="minorHAnsi" w:cstheme="minorHAnsi"/>
          <w:sz w:val="22"/>
          <w:szCs w:val="22"/>
          <w:lang w:eastAsia="pt-BR"/>
        </w:rPr>
        <w:t xml:space="preserve"> a natureza e a gravidade da infração cometida;</w:t>
      </w:r>
    </w:p>
    <w:p w14:paraId="64CC53D2" w14:textId="34799FC2" w:rsidR="00B82FB6" w:rsidRPr="003B4B16" w:rsidRDefault="00734BFA" w:rsidP="00B82FB6">
      <w:pPr>
        <w:pStyle w:val="PargrafodaLista"/>
        <w:numPr>
          <w:ilvl w:val="0"/>
          <w:numId w:val="8"/>
        </w:numPr>
        <w:spacing w:after="0"/>
        <w:jc w:val="both"/>
        <w:rPr>
          <w:rFonts w:asciiTheme="minorHAnsi" w:eastAsia="Calibri" w:hAnsiTheme="minorHAnsi" w:cstheme="minorHAnsi"/>
          <w:sz w:val="22"/>
          <w:szCs w:val="22"/>
          <w:lang w:eastAsia="pt-BR"/>
        </w:rPr>
      </w:pPr>
      <w:r w:rsidRPr="00734BFA">
        <w:rPr>
          <w:rFonts w:asciiTheme="minorHAnsi" w:eastAsia="Calibri" w:hAnsiTheme="minorHAnsi" w:cstheme="minorHAnsi"/>
          <w:b/>
          <w:bCs/>
          <w:sz w:val="22"/>
          <w:szCs w:val="22"/>
          <w:lang w:eastAsia="pt-BR"/>
        </w:rPr>
        <w:t>11</w:t>
      </w:r>
      <w:r w:rsidR="00B82FB6" w:rsidRPr="003B4B16">
        <w:rPr>
          <w:rFonts w:asciiTheme="minorHAnsi" w:eastAsia="Calibri" w:hAnsiTheme="minorHAnsi" w:cstheme="minorHAnsi"/>
          <w:b/>
          <w:bCs/>
          <w:sz w:val="22"/>
          <w:szCs w:val="22"/>
          <w:lang w:eastAsia="pt-BR"/>
        </w:rPr>
        <w:t>.3.2.</w:t>
      </w:r>
      <w:r w:rsidR="00B82FB6" w:rsidRPr="003B4B16">
        <w:rPr>
          <w:rFonts w:asciiTheme="minorHAnsi" w:eastAsia="Calibri" w:hAnsiTheme="minorHAnsi" w:cstheme="minorHAnsi"/>
          <w:sz w:val="22"/>
          <w:szCs w:val="22"/>
          <w:lang w:eastAsia="pt-BR"/>
        </w:rPr>
        <w:t xml:space="preserve"> as peculiaridades do caso concreto;</w:t>
      </w:r>
    </w:p>
    <w:p w14:paraId="0DB89441" w14:textId="42544C07" w:rsidR="00B82FB6" w:rsidRPr="003B4B16" w:rsidRDefault="00734BFA" w:rsidP="00B82FB6">
      <w:pPr>
        <w:pStyle w:val="PargrafodaLista"/>
        <w:numPr>
          <w:ilvl w:val="0"/>
          <w:numId w:val="8"/>
        </w:numPr>
        <w:spacing w:after="0"/>
        <w:jc w:val="both"/>
        <w:rPr>
          <w:rFonts w:asciiTheme="minorHAnsi" w:eastAsia="Calibri" w:hAnsiTheme="minorHAnsi" w:cstheme="minorHAnsi"/>
          <w:sz w:val="22"/>
          <w:szCs w:val="22"/>
          <w:lang w:eastAsia="pt-BR"/>
        </w:rPr>
      </w:pPr>
      <w:r w:rsidRPr="00734BFA">
        <w:rPr>
          <w:rFonts w:asciiTheme="minorHAnsi" w:eastAsia="Calibri" w:hAnsiTheme="minorHAnsi" w:cstheme="minorHAnsi"/>
          <w:b/>
          <w:bCs/>
          <w:sz w:val="22"/>
          <w:szCs w:val="22"/>
          <w:lang w:eastAsia="pt-BR"/>
        </w:rPr>
        <w:t>11</w:t>
      </w:r>
      <w:r w:rsidR="00B82FB6" w:rsidRPr="003B4B16">
        <w:rPr>
          <w:rFonts w:asciiTheme="minorHAnsi" w:eastAsia="Calibri" w:hAnsiTheme="minorHAnsi" w:cstheme="minorHAnsi"/>
          <w:b/>
          <w:bCs/>
          <w:sz w:val="22"/>
          <w:szCs w:val="22"/>
          <w:lang w:eastAsia="pt-BR"/>
        </w:rPr>
        <w:t>.3.3.</w:t>
      </w:r>
      <w:r w:rsidR="00B82FB6" w:rsidRPr="003B4B16">
        <w:rPr>
          <w:rFonts w:asciiTheme="minorHAnsi" w:eastAsia="Calibri" w:hAnsiTheme="minorHAnsi" w:cstheme="minorHAnsi"/>
          <w:sz w:val="22"/>
          <w:szCs w:val="22"/>
          <w:lang w:eastAsia="pt-BR"/>
        </w:rPr>
        <w:t xml:space="preserve"> as circunstâncias agravantes ou atenuantes;</w:t>
      </w:r>
    </w:p>
    <w:p w14:paraId="7D1C49D7" w14:textId="3F093966" w:rsidR="00B82FB6" w:rsidRPr="00A8392C" w:rsidRDefault="00734BFA" w:rsidP="00B82FB6">
      <w:pPr>
        <w:pStyle w:val="PargrafodaLista"/>
        <w:numPr>
          <w:ilvl w:val="0"/>
          <w:numId w:val="8"/>
        </w:numPr>
        <w:spacing w:after="0"/>
        <w:jc w:val="both"/>
        <w:rPr>
          <w:rFonts w:asciiTheme="minorHAnsi" w:eastAsia="Calibri" w:hAnsiTheme="minorHAnsi" w:cstheme="minorHAnsi"/>
          <w:sz w:val="22"/>
          <w:szCs w:val="22"/>
          <w:lang w:eastAsia="pt-BR"/>
        </w:rPr>
      </w:pPr>
      <w:r w:rsidRPr="00734BFA">
        <w:rPr>
          <w:rFonts w:asciiTheme="minorHAnsi" w:eastAsia="Calibri" w:hAnsiTheme="minorHAnsi" w:cstheme="minorHAnsi"/>
          <w:b/>
          <w:bCs/>
          <w:sz w:val="22"/>
          <w:szCs w:val="22"/>
          <w:lang w:eastAsia="pt-BR"/>
        </w:rPr>
        <w:t>11</w:t>
      </w:r>
      <w:r w:rsidR="00B82FB6" w:rsidRPr="00A8392C">
        <w:rPr>
          <w:rFonts w:asciiTheme="minorHAnsi" w:eastAsia="Calibri" w:hAnsiTheme="minorHAnsi" w:cstheme="minorHAnsi"/>
          <w:b/>
          <w:bCs/>
          <w:sz w:val="22"/>
          <w:szCs w:val="22"/>
          <w:lang w:eastAsia="pt-BR"/>
        </w:rPr>
        <w:t>.3.4.</w:t>
      </w:r>
      <w:r w:rsidR="00B82FB6" w:rsidRPr="00A8392C">
        <w:rPr>
          <w:rFonts w:asciiTheme="minorHAnsi" w:eastAsia="Calibri" w:hAnsiTheme="minorHAnsi" w:cstheme="minorHAnsi"/>
          <w:sz w:val="22"/>
          <w:szCs w:val="22"/>
          <w:lang w:eastAsia="pt-BR"/>
        </w:rPr>
        <w:t xml:space="preserve"> os danos que dela provierem para a Administração Pública.</w:t>
      </w:r>
    </w:p>
    <w:p w14:paraId="4149C134" w14:textId="3885D45D" w:rsidR="00B82FB6" w:rsidRPr="006617D9" w:rsidRDefault="00734BFA" w:rsidP="00B82FB6">
      <w:pPr>
        <w:pStyle w:val="PargrafodaLista"/>
        <w:spacing w:after="0"/>
        <w:ind w:left="0"/>
        <w:jc w:val="both"/>
        <w:rPr>
          <w:rFonts w:asciiTheme="minorHAnsi" w:eastAsia="Times New Roman" w:hAnsiTheme="minorHAnsi" w:cstheme="minorHAnsi"/>
          <w:sz w:val="22"/>
          <w:szCs w:val="22"/>
          <w:lang w:eastAsia="pt-BR"/>
        </w:rPr>
      </w:pPr>
      <w:r w:rsidRPr="00734BFA">
        <w:rPr>
          <w:rFonts w:asciiTheme="minorHAnsi" w:eastAsia="Times New Roman" w:hAnsiTheme="minorHAnsi" w:cstheme="minorHAnsi"/>
          <w:b/>
          <w:bCs/>
          <w:sz w:val="22"/>
          <w:szCs w:val="22"/>
          <w:lang w:eastAsia="pt-BR"/>
        </w:rPr>
        <w:t>11</w:t>
      </w:r>
      <w:r w:rsidR="00B82FB6" w:rsidRPr="006617D9">
        <w:rPr>
          <w:rFonts w:asciiTheme="minorHAnsi" w:eastAsia="Times New Roman" w:hAnsiTheme="minorHAnsi" w:cstheme="minorHAnsi"/>
          <w:b/>
          <w:bCs/>
          <w:sz w:val="22"/>
          <w:szCs w:val="22"/>
          <w:lang w:eastAsia="pt-BR"/>
        </w:rPr>
        <w:t>.4.</w:t>
      </w:r>
      <w:r w:rsidR="00B82FB6" w:rsidRPr="006617D9">
        <w:rPr>
          <w:rFonts w:asciiTheme="minorHAnsi" w:eastAsia="Times New Roman" w:hAnsiTheme="minorHAnsi" w:cstheme="minorHAnsi"/>
          <w:sz w:val="22"/>
          <w:szCs w:val="22"/>
          <w:lang w:eastAsia="pt-BR"/>
        </w:rPr>
        <w:t xml:space="preserve"> A multa será recolhida em percentual de 0,5% a 30% incidente sobre o valor do contrato, recolhida no prazo máximo de 10 (dez) dias úteis, a contar da comunicação oficial. </w:t>
      </w:r>
    </w:p>
    <w:p w14:paraId="4585CAB9" w14:textId="45A69166" w:rsidR="00B82FB6" w:rsidRPr="009663FE" w:rsidRDefault="00734BFA" w:rsidP="00B82FB6">
      <w:pPr>
        <w:pStyle w:val="PargrafodaLista"/>
        <w:numPr>
          <w:ilvl w:val="0"/>
          <w:numId w:val="3"/>
        </w:numPr>
        <w:spacing w:after="0"/>
        <w:ind w:left="709"/>
        <w:jc w:val="both"/>
        <w:rPr>
          <w:rFonts w:asciiTheme="minorHAnsi" w:eastAsia="Times New Roman" w:hAnsiTheme="minorHAnsi" w:cstheme="minorHAnsi"/>
          <w:sz w:val="22"/>
          <w:szCs w:val="22"/>
          <w:lang w:eastAsia="pt-BR"/>
        </w:rPr>
      </w:pPr>
      <w:r w:rsidRPr="00734BFA">
        <w:rPr>
          <w:rFonts w:asciiTheme="minorHAnsi" w:eastAsia="Times New Roman" w:hAnsiTheme="minorHAnsi" w:cstheme="minorHAnsi"/>
          <w:b/>
          <w:bCs/>
          <w:sz w:val="22"/>
          <w:szCs w:val="22"/>
          <w:lang w:eastAsia="pt-BR"/>
        </w:rPr>
        <w:t>11</w:t>
      </w:r>
      <w:r w:rsidR="00B82FB6" w:rsidRPr="009663FE">
        <w:rPr>
          <w:rFonts w:asciiTheme="minorHAnsi" w:eastAsia="Times New Roman" w:hAnsiTheme="minorHAnsi" w:cstheme="minorHAnsi"/>
          <w:b/>
          <w:bCs/>
          <w:sz w:val="22"/>
          <w:szCs w:val="22"/>
          <w:lang w:eastAsia="pt-BR"/>
        </w:rPr>
        <w:t>.4.1.</w:t>
      </w:r>
      <w:r w:rsidR="00B82FB6" w:rsidRPr="009663FE">
        <w:rPr>
          <w:rFonts w:asciiTheme="minorHAnsi" w:eastAsia="Times New Roman" w:hAnsiTheme="minorHAnsi" w:cstheme="minorHAnsi"/>
          <w:sz w:val="22"/>
          <w:szCs w:val="22"/>
          <w:lang w:eastAsia="pt-BR"/>
        </w:rPr>
        <w:t xml:space="preserve"> Para as infrações previstas nos itens </w:t>
      </w:r>
      <w:r>
        <w:rPr>
          <w:rFonts w:asciiTheme="minorHAnsi" w:eastAsia="Times New Roman" w:hAnsiTheme="minorHAnsi" w:cstheme="minorHAnsi"/>
          <w:sz w:val="22"/>
          <w:szCs w:val="22"/>
          <w:lang w:eastAsia="pt-BR"/>
        </w:rPr>
        <w:t>11</w:t>
      </w:r>
      <w:r w:rsidR="00B82FB6" w:rsidRPr="009663FE">
        <w:rPr>
          <w:rFonts w:asciiTheme="minorHAnsi" w:eastAsia="Times New Roman" w:hAnsiTheme="minorHAnsi" w:cstheme="minorHAnsi"/>
          <w:sz w:val="22"/>
          <w:szCs w:val="22"/>
          <w:lang w:eastAsia="pt-BR"/>
        </w:rPr>
        <w:t xml:space="preserve">.1.1, </w:t>
      </w:r>
      <w:r>
        <w:rPr>
          <w:rFonts w:asciiTheme="minorHAnsi" w:eastAsia="Times New Roman" w:hAnsiTheme="minorHAnsi" w:cstheme="minorHAnsi"/>
          <w:sz w:val="22"/>
          <w:szCs w:val="22"/>
          <w:lang w:eastAsia="pt-BR"/>
        </w:rPr>
        <w:t>11</w:t>
      </w:r>
      <w:r w:rsidR="00B82FB6" w:rsidRPr="009663FE">
        <w:rPr>
          <w:rFonts w:asciiTheme="minorHAnsi" w:eastAsia="Times New Roman" w:hAnsiTheme="minorHAnsi" w:cstheme="minorHAnsi"/>
          <w:sz w:val="22"/>
          <w:szCs w:val="22"/>
          <w:lang w:eastAsia="pt-BR"/>
        </w:rPr>
        <w:t xml:space="preserve">.1.2, </w:t>
      </w:r>
      <w:r>
        <w:rPr>
          <w:rFonts w:asciiTheme="minorHAnsi" w:eastAsia="Times New Roman" w:hAnsiTheme="minorHAnsi" w:cstheme="minorHAnsi"/>
          <w:sz w:val="22"/>
          <w:szCs w:val="22"/>
          <w:lang w:eastAsia="pt-BR"/>
        </w:rPr>
        <w:t>11</w:t>
      </w:r>
      <w:r w:rsidR="00B82FB6" w:rsidRPr="009663FE">
        <w:rPr>
          <w:rFonts w:asciiTheme="minorHAnsi" w:eastAsia="Times New Roman" w:hAnsiTheme="minorHAnsi" w:cstheme="minorHAnsi"/>
          <w:sz w:val="22"/>
          <w:szCs w:val="22"/>
          <w:lang w:eastAsia="pt-BR"/>
        </w:rPr>
        <w:t xml:space="preserve">.1.3 e </w:t>
      </w:r>
      <w:r w:rsidRPr="00734BFA">
        <w:rPr>
          <w:rFonts w:asciiTheme="minorHAnsi" w:eastAsia="Times New Roman" w:hAnsiTheme="minorHAnsi" w:cstheme="minorHAnsi"/>
          <w:sz w:val="22"/>
          <w:szCs w:val="22"/>
          <w:lang w:eastAsia="pt-BR"/>
        </w:rPr>
        <w:t>11</w:t>
      </w:r>
      <w:r w:rsidR="00B82FB6" w:rsidRPr="009663FE">
        <w:rPr>
          <w:rFonts w:asciiTheme="minorHAnsi" w:eastAsia="Times New Roman" w:hAnsiTheme="minorHAnsi" w:cstheme="minorHAnsi"/>
          <w:sz w:val="22"/>
          <w:szCs w:val="22"/>
          <w:lang w:eastAsia="pt-BR"/>
        </w:rPr>
        <w:t>.1.4, a multa será de 0,5% a 15% do valor do contrato.</w:t>
      </w:r>
    </w:p>
    <w:p w14:paraId="38BEE516" w14:textId="416E632B" w:rsidR="00B82FB6" w:rsidRPr="009663FE" w:rsidRDefault="00734BFA" w:rsidP="00B82FB6">
      <w:pPr>
        <w:pStyle w:val="PargrafodaLista"/>
        <w:numPr>
          <w:ilvl w:val="0"/>
          <w:numId w:val="3"/>
        </w:numPr>
        <w:spacing w:after="0"/>
        <w:jc w:val="both"/>
        <w:rPr>
          <w:rFonts w:asciiTheme="minorHAnsi" w:eastAsia="Times New Roman" w:hAnsiTheme="minorHAnsi" w:cstheme="minorHAnsi"/>
          <w:sz w:val="22"/>
          <w:szCs w:val="22"/>
          <w:lang w:eastAsia="pt-BR"/>
        </w:rPr>
      </w:pPr>
      <w:r w:rsidRPr="00734BFA">
        <w:rPr>
          <w:rFonts w:asciiTheme="minorHAnsi" w:eastAsia="Times New Roman" w:hAnsiTheme="minorHAnsi" w:cstheme="minorHAnsi"/>
          <w:b/>
          <w:bCs/>
          <w:sz w:val="22"/>
          <w:szCs w:val="22"/>
          <w:lang w:eastAsia="pt-BR"/>
        </w:rPr>
        <w:t>11</w:t>
      </w:r>
      <w:r w:rsidR="00B82FB6" w:rsidRPr="009663FE">
        <w:rPr>
          <w:rFonts w:asciiTheme="minorHAnsi" w:eastAsia="Times New Roman" w:hAnsiTheme="minorHAnsi" w:cstheme="minorHAnsi"/>
          <w:b/>
          <w:bCs/>
          <w:sz w:val="22"/>
          <w:szCs w:val="22"/>
          <w:lang w:eastAsia="pt-BR"/>
        </w:rPr>
        <w:t>.4.2.</w:t>
      </w:r>
      <w:r w:rsidR="00B82FB6" w:rsidRPr="009663FE">
        <w:rPr>
          <w:rFonts w:asciiTheme="minorHAnsi" w:eastAsia="Times New Roman" w:hAnsiTheme="minorHAnsi" w:cstheme="minorHAnsi"/>
          <w:sz w:val="22"/>
          <w:szCs w:val="22"/>
          <w:lang w:eastAsia="pt-BR"/>
        </w:rPr>
        <w:t xml:space="preserve"> Para as infrações previstas nos itens </w:t>
      </w:r>
      <w:r w:rsidRPr="00734BFA">
        <w:rPr>
          <w:rFonts w:asciiTheme="minorHAnsi" w:eastAsia="Times New Roman" w:hAnsiTheme="minorHAnsi" w:cstheme="minorHAnsi"/>
          <w:sz w:val="22"/>
          <w:szCs w:val="22"/>
          <w:lang w:eastAsia="pt-BR"/>
        </w:rPr>
        <w:t>11</w:t>
      </w:r>
      <w:r w:rsidR="00B82FB6" w:rsidRPr="009663FE">
        <w:rPr>
          <w:rFonts w:asciiTheme="minorHAnsi" w:eastAsia="Times New Roman" w:hAnsiTheme="minorHAnsi" w:cstheme="minorHAnsi"/>
          <w:sz w:val="22"/>
          <w:szCs w:val="22"/>
          <w:lang w:eastAsia="pt-BR"/>
        </w:rPr>
        <w:t xml:space="preserve">.1.5, </w:t>
      </w:r>
      <w:r w:rsidRPr="00734BFA">
        <w:rPr>
          <w:rFonts w:asciiTheme="minorHAnsi" w:eastAsia="Times New Roman" w:hAnsiTheme="minorHAnsi" w:cstheme="minorHAnsi"/>
          <w:sz w:val="22"/>
          <w:szCs w:val="22"/>
          <w:lang w:eastAsia="pt-BR"/>
        </w:rPr>
        <w:t>11</w:t>
      </w:r>
      <w:r w:rsidR="00B82FB6" w:rsidRPr="009663FE">
        <w:rPr>
          <w:rFonts w:asciiTheme="minorHAnsi" w:eastAsia="Times New Roman" w:hAnsiTheme="minorHAnsi" w:cstheme="minorHAnsi"/>
          <w:sz w:val="22"/>
          <w:szCs w:val="22"/>
          <w:lang w:eastAsia="pt-BR"/>
        </w:rPr>
        <w:t xml:space="preserve">.1.6, </w:t>
      </w:r>
      <w:r w:rsidRPr="00734BFA">
        <w:rPr>
          <w:rFonts w:asciiTheme="minorHAnsi" w:eastAsia="Times New Roman" w:hAnsiTheme="minorHAnsi" w:cstheme="minorHAnsi"/>
          <w:sz w:val="22"/>
          <w:szCs w:val="22"/>
          <w:lang w:eastAsia="pt-BR"/>
        </w:rPr>
        <w:t>11</w:t>
      </w:r>
      <w:r w:rsidR="00B82FB6" w:rsidRPr="009663FE">
        <w:rPr>
          <w:rFonts w:asciiTheme="minorHAnsi" w:eastAsia="Times New Roman" w:hAnsiTheme="minorHAnsi" w:cstheme="minorHAnsi"/>
          <w:sz w:val="22"/>
          <w:szCs w:val="22"/>
          <w:lang w:eastAsia="pt-BR"/>
        </w:rPr>
        <w:t xml:space="preserve">.1.7 e </w:t>
      </w:r>
      <w:r w:rsidRPr="00734BFA">
        <w:rPr>
          <w:rFonts w:asciiTheme="minorHAnsi" w:eastAsia="Times New Roman" w:hAnsiTheme="minorHAnsi" w:cstheme="minorHAnsi"/>
          <w:sz w:val="22"/>
          <w:szCs w:val="22"/>
          <w:lang w:eastAsia="pt-BR"/>
        </w:rPr>
        <w:t>11</w:t>
      </w:r>
      <w:r w:rsidR="00B82FB6" w:rsidRPr="009663FE">
        <w:rPr>
          <w:rFonts w:asciiTheme="minorHAnsi" w:eastAsia="Times New Roman" w:hAnsiTheme="minorHAnsi" w:cstheme="minorHAnsi"/>
          <w:sz w:val="22"/>
          <w:szCs w:val="22"/>
          <w:lang w:eastAsia="pt-BR"/>
        </w:rPr>
        <w:t xml:space="preserve">.1.8, a multa será de 15% a 30% do valor do contrato. </w:t>
      </w:r>
    </w:p>
    <w:p w14:paraId="0E675A95" w14:textId="76A5EBC4" w:rsidR="00B82FB6" w:rsidRPr="009663FE" w:rsidRDefault="00734BFA" w:rsidP="00B82FB6">
      <w:pPr>
        <w:spacing w:after="0"/>
        <w:jc w:val="both"/>
        <w:rPr>
          <w:rFonts w:asciiTheme="minorHAnsi" w:eastAsia="Times New Roman" w:hAnsiTheme="minorHAnsi" w:cstheme="minorHAnsi"/>
          <w:sz w:val="22"/>
          <w:szCs w:val="22"/>
          <w:lang w:eastAsia="pt-BR"/>
        </w:rPr>
      </w:pPr>
      <w:r w:rsidRPr="00734BFA">
        <w:rPr>
          <w:rFonts w:asciiTheme="minorHAnsi" w:eastAsia="Times New Roman" w:hAnsiTheme="minorHAnsi" w:cstheme="minorHAnsi"/>
          <w:b/>
          <w:bCs/>
          <w:sz w:val="22"/>
          <w:szCs w:val="22"/>
          <w:lang w:eastAsia="pt-BR"/>
        </w:rPr>
        <w:t>11</w:t>
      </w:r>
      <w:r w:rsidR="00B82FB6" w:rsidRPr="009663FE">
        <w:rPr>
          <w:rFonts w:asciiTheme="minorHAnsi" w:eastAsia="Times New Roman" w:hAnsiTheme="minorHAnsi" w:cstheme="minorHAnsi"/>
          <w:b/>
          <w:bCs/>
          <w:sz w:val="22"/>
          <w:szCs w:val="22"/>
          <w:lang w:eastAsia="pt-BR"/>
        </w:rPr>
        <w:t>.5.</w:t>
      </w:r>
      <w:r w:rsidR="00B82FB6" w:rsidRPr="009663FE">
        <w:rPr>
          <w:rFonts w:asciiTheme="minorHAnsi" w:eastAsia="Times New Roman" w:hAnsiTheme="minorHAnsi" w:cstheme="minorHAnsi"/>
          <w:sz w:val="22"/>
          <w:szCs w:val="22"/>
          <w:lang w:eastAsia="pt-BR"/>
        </w:rPr>
        <w:t xml:space="preserve"> As sanções de advertência, impedimento de licitar e contratar e declaração de inidoneidade para licitar ou contratar poderão ser aplicadas, cumulativamente ou não, à penalidade de multa.</w:t>
      </w:r>
    </w:p>
    <w:p w14:paraId="2E0AB496" w14:textId="6F360C51" w:rsidR="00B82FB6" w:rsidRPr="009663FE" w:rsidRDefault="00734BFA" w:rsidP="00B82FB6">
      <w:pPr>
        <w:pStyle w:val="PargrafodaLista"/>
        <w:spacing w:after="0"/>
        <w:ind w:left="0"/>
        <w:jc w:val="both"/>
        <w:rPr>
          <w:rFonts w:ascii="Calibri" w:eastAsia="Times New Roman" w:hAnsi="Calibri" w:cs="Calibri"/>
          <w:sz w:val="22"/>
          <w:szCs w:val="22"/>
          <w:lang w:eastAsia="pt-BR"/>
        </w:rPr>
      </w:pPr>
      <w:r w:rsidRPr="00734BFA">
        <w:rPr>
          <w:rFonts w:ascii="Calibri" w:eastAsia="Times New Roman" w:hAnsi="Calibri" w:cs="Calibri"/>
          <w:b/>
          <w:bCs/>
          <w:sz w:val="22"/>
          <w:szCs w:val="22"/>
          <w:lang w:eastAsia="pt-BR"/>
        </w:rPr>
        <w:t>11</w:t>
      </w:r>
      <w:r w:rsidR="00B82FB6" w:rsidRPr="009663FE">
        <w:rPr>
          <w:rFonts w:ascii="Calibri" w:eastAsia="Times New Roman" w:hAnsi="Calibri" w:cs="Calibri"/>
          <w:b/>
          <w:bCs/>
          <w:sz w:val="22"/>
          <w:szCs w:val="22"/>
          <w:lang w:eastAsia="pt-BR"/>
        </w:rPr>
        <w:t>.6.</w:t>
      </w:r>
      <w:r w:rsidR="00B82FB6" w:rsidRPr="009663FE">
        <w:rPr>
          <w:rFonts w:ascii="Calibri" w:eastAsia="Times New Roman" w:hAnsi="Calibri" w:cs="Calibri"/>
          <w:sz w:val="22"/>
          <w:szCs w:val="22"/>
          <w:lang w:eastAsia="pt-BR"/>
        </w:rPr>
        <w:t xml:space="preserve"> A sanção de impedimento de licitar e contratar será aplicada ao responsável em decorrência das infrações administrativas relacionadas nos itens </w:t>
      </w:r>
      <w:r w:rsidRPr="00734BFA">
        <w:rPr>
          <w:rFonts w:ascii="Calibri" w:eastAsia="Times New Roman" w:hAnsi="Calibri" w:cs="Calibri"/>
          <w:sz w:val="22"/>
          <w:szCs w:val="22"/>
          <w:lang w:eastAsia="pt-BR"/>
        </w:rPr>
        <w:t>11</w:t>
      </w:r>
      <w:r w:rsidR="00B82FB6" w:rsidRPr="009663FE">
        <w:rPr>
          <w:rFonts w:ascii="Calibri" w:eastAsia="Times New Roman" w:hAnsi="Calibri" w:cs="Calibri"/>
          <w:sz w:val="22"/>
          <w:szCs w:val="22"/>
          <w:lang w:eastAsia="pt-BR"/>
        </w:rPr>
        <w:t xml:space="preserve">.1.1, </w:t>
      </w:r>
      <w:r w:rsidRPr="00734BFA">
        <w:rPr>
          <w:rFonts w:ascii="Calibri" w:eastAsia="Times New Roman" w:hAnsi="Calibri" w:cs="Calibri"/>
          <w:sz w:val="22"/>
          <w:szCs w:val="22"/>
          <w:lang w:eastAsia="pt-BR"/>
        </w:rPr>
        <w:t>11</w:t>
      </w:r>
      <w:r w:rsidR="00B82FB6" w:rsidRPr="009663FE">
        <w:rPr>
          <w:rFonts w:ascii="Calibri" w:eastAsia="Times New Roman" w:hAnsi="Calibri" w:cs="Calibri"/>
          <w:sz w:val="22"/>
          <w:szCs w:val="22"/>
          <w:lang w:eastAsia="pt-BR"/>
        </w:rPr>
        <w:t xml:space="preserve">.1.2, </w:t>
      </w:r>
      <w:r w:rsidRPr="00734BFA">
        <w:rPr>
          <w:rFonts w:ascii="Calibri" w:eastAsia="Times New Roman" w:hAnsi="Calibri" w:cs="Calibri"/>
          <w:sz w:val="22"/>
          <w:szCs w:val="22"/>
          <w:lang w:eastAsia="pt-BR"/>
        </w:rPr>
        <w:t>11</w:t>
      </w:r>
      <w:r w:rsidR="00B82FB6" w:rsidRPr="009663FE">
        <w:rPr>
          <w:rFonts w:ascii="Calibri" w:eastAsia="Times New Roman" w:hAnsi="Calibri" w:cs="Calibri"/>
          <w:sz w:val="22"/>
          <w:szCs w:val="22"/>
          <w:lang w:eastAsia="pt-BR"/>
        </w:rPr>
        <w:t xml:space="preserve">.1.3 e </w:t>
      </w:r>
      <w:r w:rsidRPr="00734BFA">
        <w:rPr>
          <w:rFonts w:ascii="Calibri" w:eastAsia="Times New Roman" w:hAnsi="Calibri" w:cs="Calibri"/>
          <w:sz w:val="22"/>
          <w:szCs w:val="22"/>
          <w:lang w:eastAsia="pt-BR"/>
        </w:rPr>
        <w:t>11</w:t>
      </w:r>
      <w:r w:rsidR="00B82FB6" w:rsidRPr="009663FE">
        <w:rPr>
          <w:rFonts w:ascii="Calibri" w:eastAsia="Times New Roman" w:hAnsi="Calibri" w:cs="Calibri"/>
          <w:sz w:val="22"/>
          <w:szCs w:val="22"/>
          <w:lang w:eastAsia="pt-BR"/>
        </w:rPr>
        <w:t xml:space="preserve">.1.4, quando não se justificar a imposição de penalidade mais grave, e impedirá o responsável de licitar e contratar no âmbito da Administração Pública direta e indireta do Município de Guaramirim, pelo prazo máximo de 3 (três) anos. </w:t>
      </w:r>
    </w:p>
    <w:p w14:paraId="6BBEA9A5" w14:textId="3E87AC6A" w:rsidR="00B82FB6" w:rsidRPr="009663FE" w:rsidRDefault="00734BFA" w:rsidP="00B82FB6">
      <w:pPr>
        <w:pStyle w:val="PargrafodaLista"/>
        <w:numPr>
          <w:ilvl w:val="0"/>
          <w:numId w:val="3"/>
        </w:numPr>
        <w:spacing w:after="0"/>
        <w:ind w:left="0"/>
        <w:jc w:val="both"/>
        <w:rPr>
          <w:rFonts w:ascii="Calibri" w:eastAsia="Times New Roman" w:hAnsi="Calibri" w:cs="Calibri"/>
          <w:sz w:val="22"/>
          <w:szCs w:val="22"/>
          <w:lang w:eastAsia="pt-BR"/>
        </w:rPr>
      </w:pPr>
      <w:r w:rsidRPr="00734BFA">
        <w:rPr>
          <w:rFonts w:ascii="Calibri" w:eastAsia="Times New Roman" w:hAnsi="Calibri" w:cs="Calibri"/>
          <w:b/>
          <w:bCs/>
          <w:sz w:val="22"/>
          <w:szCs w:val="22"/>
          <w:lang w:eastAsia="pt-BR"/>
        </w:rPr>
        <w:t>11</w:t>
      </w:r>
      <w:r w:rsidR="00B82FB6" w:rsidRPr="009663FE">
        <w:rPr>
          <w:rFonts w:ascii="Calibri" w:eastAsia="Times New Roman" w:hAnsi="Calibri" w:cs="Calibri"/>
          <w:b/>
          <w:bCs/>
          <w:sz w:val="22"/>
          <w:szCs w:val="22"/>
          <w:lang w:eastAsia="pt-BR"/>
        </w:rPr>
        <w:t>.7.</w:t>
      </w:r>
      <w:r w:rsidR="00B82FB6" w:rsidRPr="009663FE">
        <w:rPr>
          <w:rFonts w:ascii="Calibri" w:eastAsia="Times New Roman" w:hAnsi="Calibri" w:cs="Calibri"/>
          <w:sz w:val="22"/>
          <w:szCs w:val="22"/>
          <w:lang w:eastAsia="pt-BR"/>
        </w:rPr>
        <w:t xml:space="preserve"> Poderá ser aplicada ao responsável a sanção de declaração de inidoneidade para licitar ou contratar, em decorrência da prática das infrações dispostas nos itens </w:t>
      </w:r>
      <w:r w:rsidRPr="00734BFA">
        <w:rPr>
          <w:rFonts w:ascii="Calibri" w:eastAsia="Times New Roman" w:hAnsi="Calibri" w:cs="Calibri"/>
          <w:sz w:val="22"/>
          <w:szCs w:val="22"/>
          <w:lang w:eastAsia="pt-BR"/>
        </w:rPr>
        <w:t>11</w:t>
      </w:r>
      <w:r w:rsidR="00B82FB6" w:rsidRPr="009663FE">
        <w:rPr>
          <w:rFonts w:ascii="Calibri" w:eastAsia="Times New Roman" w:hAnsi="Calibri" w:cs="Calibri"/>
          <w:sz w:val="22"/>
          <w:szCs w:val="22"/>
          <w:lang w:eastAsia="pt-BR"/>
        </w:rPr>
        <w:t xml:space="preserve">.1.5, </w:t>
      </w:r>
      <w:r w:rsidRPr="00734BFA">
        <w:rPr>
          <w:rFonts w:ascii="Calibri" w:eastAsia="Times New Roman" w:hAnsi="Calibri" w:cs="Calibri"/>
          <w:sz w:val="22"/>
          <w:szCs w:val="22"/>
          <w:lang w:eastAsia="pt-BR"/>
        </w:rPr>
        <w:t>11</w:t>
      </w:r>
      <w:r w:rsidR="00B82FB6" w:rsidRPr="009663FE">
        <w:rPr>
          <w:rFonts w:ascii="Calibri" w:eastAsia="Times New Roman" w:hAnsi="Calibri" w:cs="Calibri"/>
          <w:sz w:val="22"/>
          <w:szCs w:val="22"/>
          <w:lang w:eastAsia="pt-BR"/>
        </w:rPr>
        <w:t xml:space="preserve">.1.6, </w:t>
      </w:r>
      <w:r w:rsidRPr="00734BFA">
        <w:rPr>
          <w:rFonts w:ascii="Calibri" w:eastAsia="Times New Roman" w:hAnsi="Calibri" w:cs="Calibri"/>
          <w:sz w:val="22"/>
          <w:szCs w:val="22"/>
          <w:lang w:eastAsia="pt-BR"/>
        </w:rPr>
        <w:t>11</w:t>
      </w:r>
      <w:r w:rsidR="00B82FB6" w:rsidRPr="009663FE">
        <w:rPr>
          <w:rFonts w:ascii="Calibri" w:eastAsia="Times New Roman" w:hAnsi="Calibri" w:cs="Calibri"/>
          <w:sz w:val="22"/>
          <w:szCs w:val="22"/>
          <w:lang w:eastAsia="pt-BR"/>
        </w:rPr>
        <w:t xml:space="preserve">.1.7 e </w:t>
      </w:r>
      <w:r w:rsidRPr="00734BFA">
        <w:rPr>
          <w:rFonts w:ascii="Calibri" w:eastAsia="Times New Roman" w:hAnsi="Calibri" w:cs="Calibri"/>
          <w:sz w:val="22"/>
          <w:szCs w:val="22"/>
          <w:lang w:eastAsia="pt-BR"/>
        </w:rPr>
        <w:t>11</w:t>
      </w:r>
      <w:r w:rsidR="00B82FB6" w:rsidRPr="009663FE">
        <w:rPr>
          <w:rFonts w:ascii="Calibri" w:eastAsia="Times New Roman" w:hAnsi="Calibri" w:cs="Calibri"/>
          <w:sz w:val="22"/>
          <w:szCs w:val="22"/>
          <w:lang w:eastAsia="pt-BR"/>
        </w:rPr>
        <w:t xml:space="preserve">.1.8, bem como pelas infrações administrativas previstas nos itens </w:t>
      </w:r>
      <w:r w:rsidRPr="00734BFA">
        <w:rPr>
          <w:rFonts w:ascii="Calibri" w:eastAsia="Times New Roman" w:hAnsi="Calibri" w:cs="Calibri"/>
          <w:sz w:val="22"/>
          <w:szCs w:val="22"/>
          <w:lang w:eastAsia="pt-BR"/>
        </w:rPr>
        <w:t>11</w:t>
      </w:r>
      <w:r w:rsidR="00B82FB6" w:rsidRPr="009663FE">
        <w:rPr>
          <w:rFonts w:ascii="Calibri" w:eastAsia="Times New Roman" w:hAnsi="Calibri" w:cs="Calibri"/>
          <w:sz w:val="22"/>
          <w:szCs w:val="22"/>
          <w:lang w:eastAsia="pt-BR"/>
        </w:rPr>
        <w:t xml:space="preserve">.1.1, </w:t>
      </w:r>
      <w:r w:rsidRPr="00734BFA">
        <w:rPr>
          <w:rFonts w:ascii="Calibri" w:eastAsia="Times New Roman" w:hAnsi="Calibri" w:cs="Calibri"/>
          <w:sz w:val="22"/>
          <w:szCs w:val="22"/>
          <w:lang w:eastAsia="pt-BR"/>
        </w:rPr>
        <w:t>11</w:t>
      </w:r>
      <w:r w:rsidR="00B82FB6" w:rsidRPr="009663FE">
        <w:rPr>
          <w:rFonts w:ascii="Calibri" w:eastAsia="Times New Roman" w:hAnsi="Calibri" w:cs="Calibri"/>
          <w:sz w:val="22"/>
          <w:szCs w:val="22"/>
          <w:lang w:eastAsia="pt-BR"/>
        </w:rPr>
        <w:t xml:space="preserve">.1.2, </w:t>
      </w:r>
      <w:r w:rsidRPr="00734BFA">
        <w:rPr>
          <w:rFonts w:ascii="Calibri" w:eastAsia="Times New Roman" w:hAnsi="Calibri" w:cs="Calibri"/>
          <w:sz w:val="22"/>
          <w:szCs w:val="22"/>
          <w:lang w:eastAsia="pt-BR"/>
        </w:rPr>
        <w:t>11</w:t>
      </w:r>
      <w:r w:rsidR="00B82FB6" w:rsidRPr="009663FE">
        <w:rPr>
          <w:rFonts w:ascii="Calibri" w:eastAsia="Times New Roman" w:hAnsi="Calibri" w:cs="Calibri"/>
          <w:sz w:val="22"/>
          <w:szCs w:val="22"/>
          <w:lang w:eastAsia="pt-BR"/>
        </w:rPr>
        <w:t xml:space="preserve">.1.3 e </w:t>
      </w:r>
      <w:r w:rsidRPr="00734BFA">
        <w:rPr>
          <w:rFonts w:ascii="Calibri" w:eastAsia="Times New Roman" w:hAnsi="Calibri" w:cs="Calibri"/>
          <w:sz w:val="22"/>
          <w:szCs w:val="22"/>
          <w:lang w:eastAsia="pt-BR"/>
        </w:rPr>
        <w:t>11</w:t>
      </w:r>
      <w:r w:rsidR="00B82FB6" w:rsidRPr="009663FE">
        <w:rPr>
          <w:rFonts w:ascii="Calibri" w:eastAsia="Times New Roman" w:hAnsi="Calibri" w:cs="Calibri"/>
          <w:sz w:val="22"/>
          <w:szCs w:val="22"/>
          <w:lang w:eastAsia="pt-BR"/>
        </w:rPr>
        <w:t>.1.4 que justifiquem a imposição de penalidade mais grave que a sanção de impedimento de licitar e contratar no âmbito da Administração Pública direta e indireta de todos os entes federativos, pelo prazo mínimo de 3 (três) anos e máximo de 6 (seis) anos.</w:t>
      </w:r>
    </w:p>
    <w:p w14:paraId="0C7EFFE7" w14:textId="432F7D1B" w:rsidR="00B82FB6" w:rsidRPr="009663FE" w:rsidRDefault="00734BFA" w:rsidP="00B82FB6">
      <w:pPr>
        <w:pStyle w:val="PargrafodaLista"/>
        <w:numPr>
          <w:ilvl w:val="0"/>
          <w:numId w:val="3"/>
        </w:numPr>
        <w:spacing w:after="0"/>
        <w:ind w:left="0"/>
        <w:jc w:val="both"/>
        <w:rPr>
          <w:rFonts w:ascii="Calibri" w:eastAsia="Times New Roman" w:hAnsi="Calibri" w:cs="Calibri"/>
          <w:sz w:val="22"/>
          <w:szCs w:val="22"/>
          <w:lang w:eastAsia="pt-BR"/>
        </w:rPr>
      </w:pPr>
      <w:r w:rsidRPr="00734BFA">
        <w:rPr>
          <w:rFonts w:asciiTheme="minorHAnsi" w:eastAsia="Times New Roman" w:hAnsiTheme="minorHAnsi" w:cstheme="minorHAnsi"/>
          <w:b/>
          <w:bCs/>
          <w:sz w:val="22"/>
          <w:szCs w:val="22"/>
          <w:lang w:eastAsia="pt-BR"/>
        </w:rPr>
        <w:t>11</w:t>
      </w:r>
      <w:r w:rsidR="00B82FB6" w:rsidRPr="009663FE">
        <w:rPr>
          <w:rFonts w:asciiTheme="minorHAnsi" w:eastAsia="Times New Roman" w:hAnsiTheme="minorHAnsi" w:cstheme="minorHAnsi"/>
          <w:b/>
          <w:bCs/>
          <w:sz w:val="22"/>
          <w:szCs w:val="22"/>
          <w:lang w:eastAsia="pt-BR"/>
        </w:rPr>
        <w:t>.6.</w:t>
      </w:r>
      <w:r w:rsidR="00B82FB6" w:rsidRPr="009663FE">
        <w:rPr>
          <w:rFonts w:asciiTheme="minorHAnsi" w:eastAsia="Times New Roman" w:hAnsiTheme="minorHAnsi" w:cstheme="minorHAnsi"/>
          <w:sz w:val="22"/>
          <w:szCs w:val="22"/>
          <w:lang w:eastAsia="pt-BR"/>
        </w:rPr>
        <w:t xml:space="preserve"> </w:t>
      </w:r>
      <w:r w:rsidR="00B82FB6" w:rsidRPr="009663FE">
        <w:rPr>
          <w:rFonts w:ascii="Calibri" w:eastAsia="Times New Roman" w:hAnsi="Calibri" w:cs="Calibri"/>
          <w:sz w:val="22"/>
          <w:szCs w:val="22"/>
          <w:lang w:eastAsia="pt-BR"/>
        </w:rPr>
        <w:t xml:space="preserve">Em qualquer hipótese de aplicação de sanções será assegurado à </w:t>
      </w:r>
      <w:r w:rsidR="00B82FB6" w:rsidRPr="009663FE">
        <w:rPr>
          <w:rFonts w:ascii="Calibri" w:hAnsi="Calibri" w:cs="Calibri"/>
          <w:bCs/>
          <w:sz w:val="22"/>
          <w:szCs w:val="22"/>
        </w:rPr>
        <w:t xml:space="preserve">Credenciada </w:t>
      </w:r>
      <w:r w:rsidR="00B82FB6" w:rsidRPr="009663FE">
        <w:rPr>
          <w:rFonts w:ascii="Calibri" w:eastAsia="Times New Roman" w:hAnsi="Calibri" w:cs="Calibri"/>
          <w:sz w:val="22"/>
          <w:szCs w:val="22"/>
          <w:lang w:eastAsia="pt-BR"/>
        </w:rPr>
        <w:t xml:space="preserve">o contraditório e a ampla defesa, </w:t>
      </w:r>
      <w:r w:rsidR="00B82FB6" w:rsidRPr="009663FE">
        <w:rPr>
          <w:rFonts w:asciiTheme="minorHAnsi" w:eastAsia="Times New Roman" w:hAnsiTheme="minorHAnsi" w:cstheme="minorHAnsi"/>
          <w:sz w:val="22"/>
          <w:szCs w:val="22"/>
          <w:lang w:eastAsia="pt-BR"/>
        </w:rPr>
        <w:t>no prazo de 15 (quinze) dias úteis, contado da data de sua intimação.</w:t>
      </w:r>
    </w:p>
    <w:p w14:paraId="7F2BF630" w14:textId="07394594" w:rsidR="00B82FB6" w:rsidRPr="009663FE" w:rsidRDefault="00734BFA" w:rsidP="00B82FB6">
      <w:pPr>
        <w:pStyle w:val="PargrafodaLista"/>
        <w:numPr>
          <w:ilvl w:val="0"/>
          <w:numId w:val="3"/>
        </w:numPr>
        <w:spacing w:after="0"/>
        <w:ind w:left="0"/>
        <w:jc w:val="both"/>
        <w:rPr>
          <w:rFonts w:ascii="Calibri" w:eastAsia="Times New Roman" w:hAnsi="Calibri" w:cs="Calibri"/>
          <w:sz w:val="22"/>
          <w:szCs w:val="22"/>
          <w:lang w:eastAsia="pt-BR"/>
        </w:rPr>
      </w:pPr>
      <w:r w:rsidRPr="00734BFA">
        <w:rPr>
          <w:rFonts w:ascii="Calibri" w:eastAsia="Times New Roman" w:hAnsi="Calibri" w:cs="Calibri"/>
          <w:b/>
          <w:bCs/>
          <w:sz w:val="22"/>
          <w:szCs w:val="22"/>
          <w:lang w:eastAsia="pt-BR"/>
        </w:rPr>
        <w:t>11</w:t>
      </w:r>
      <w:r w:rsidR="00B82FB6" w:rsidRPr="009663FE">
        <w:rPr>
          <w:rFonts w:ascii="Calibri" w:eastAsia="Times New Roman" w:hAnsi="Calibri" w:cs="Calibri"/>
          <w:b/>
          <w:bCs/>
          <w:sz w:val="22"/>
          <w:szCs w:val="22"/>
          <w:lang w:eastAsia="pt-BR"/>
        </w:rPr>
        <w:t>.7.</w:t>
      </w:r>
      <w:r w:rsidR="00B82FB6" w:rsidRPr="009663FE">
        <w:rPr>
          <w:rFonts w:ascii="Calibri" w:eastAsia="Times New Roman" w:hAnsi="Calibri" w:cs="Calibri"/>
          <w:sz w:val="22"/>
          <w:szCs w:val="22"/>
          <w:lang w:eastAsia="pt-BR"/>
        </w:rPr>
        <w:t xml:space="preserve"> A aplicação das sanções previstas neste edital não exclui, em hipótese alguma, a obrigação de reparação integral dos danos causados. </w:t>
      </w:r>
    </w:p>
    <w:p w14:paraId="54909542" w14:textId="644FF352" w:rsidR="00B82FB6" w:rsidRPr="009663FE" w:rsidRDefault="00734BFA" w:rsidP="00B82FB6">
      <w:pPr>
        <w:pStyle w:val="PargrafodaLista"/>
        <w:numPr>
          <w:ilvl w:val="0"/>
          <w:numId w:val="3"/>
        </w:numPr>
        <w:spacing w:after="0"/>
        <w:ind w:left="0"/>
        <w:jc w:val="both"/>
        <w:rPr>
          <w:rFonts w:ascii="Calibri" w:eastAsia="Times New Roman" w:hAnsi="Calibri" w:cs="Calibri"/>
          <w:sz w:val="22"/>
          <w:szCs w:val="22"/>
          <w:lang w:eastAsia="pt-BR"/>
        </w:rPr>
      </w:pPr>
      <w:r w:rsidRPr="00734BFA">
        <w:rPr>
          <w:rFonts w:asciiTheme="minorHAnsi" w:eastAsia="Calibri" w:hAnsiTheme="minorHAnsi" w:cstheme="minorHAnsi"/>
          <w:b/>
          <w:bCs/>
          <w:sz w:val="22"/>
          <w:szCs w:val="22"/>
          <w:lang w:eastAsia="pt-BR"/>
        </w:rPr>
        <w:t>11</w:t>
      </w:r>
      <w:r w:rsidR="00B82FB6" w:rsidRPr="009663FE">
        <w:rPr>
          <w:rFonts w:ascii="Calibri" w:eastAsia="Times New Roman" w:hAnsi="Calibri" w:cs="Calibri"/>
          <w:b/>
          <w:bCs/>
          <w:sz w:val="22"/>
          <w:szCs w:val="22"/>
          <w:lang w:eastAsia="pt-BR"/>
        </w:rPr>
        <w:t>.8.</w:t>
      </w:r>
      <w:r w:rsidR="00B82FB6" w:rsidRPr="009663FE">
        <w:rPr>
          <w:rFonts w:ascii="Calibri" w:eastAsia="Times New Roman" w:hAnsi="Calibri" w:cs="Calibri"/>
          <w:sz w:val="22"/>
          <w:szCs w:val="22"/>
          <w:lang w:eastAsia="pt-BR"/>
        </w:rPr>
        <w:t xml:space="preserve"> </w:t>
      </w:r>
      <w:r w:rsidR="00B82FB6" w:rsidRPr="009663FE">
        <w:rPr>
          <w:rFonts w:ascii="Calibri" w:hAnsi="Calibri" w:cs="Calibri"/>
          <w:bCs/>
          <w:sz w:val="22"/>
          <w:szCs w:val="22"/>
        </w:rPr>
        <w:t xml:space="preserve">A Credenciada </w:t>
      </w:r>
      <w:r w:rsidR="00B82FB6" w:rsidRPr="009663FE">
        <w:rPr>
          <w:rFonts w:ascii="Calibri" w:hAnsi="Calibri" w:cs="Calibri"/>
          <w:sz w:val="22"/>
          <w:szCs w:val="22"/>
          <w:shd w:val="clear" w:color="auto" w:fill="FFFFFF"/>
        </w:rPr>
        <w:t>aceita receber citações e intimações referentes a processos administrativos no e-mail informado no seu cadastro, devendo qualquer modificação no e-mail ser comunicada com antecedência, sob pena de se reputarem válidas as intimações enviadas, iniciando-se a contagem do prazo depois de 5 (cinco) dias úteis do encaminhamento do e-mail.</w:t>
      </w:r>
    </w:p>
    <w:p w14:paraId="011D2A17" w14:textId="77777777" w:rsidR="00BA1A7E" w:rsidRPr="002D7F60" w:rsidRDefault="00BA1A7E" w:rsidP="00C83899">
      <w:pPr>
        <w:autoSpaceDE w:val="0"/>
        <w:autoSpaceDN w:val="0"/>
        <w:adjustRightInd w:val="0"/>
        <w:spacing w:after="0"/>
        <w:jc w:val="both"/>
        <w:rPr>
          <w:rFonts w:asciiTheme="minorHAnsi" w:eastAsia="Times New Roman" w:hAnsiTheme="minorHAnsi" w:cs="Arial"/>
          <w:bCs/>
          <w:sz w:val="22"/>
          <w:szCs w:val="22"/>
          <w:lang w:eastAsia="pt-BR"/>
        </w:rPr>
      </w:pPr>
    </w:p>
    <w:p w14:paraId="73FFD29E" w14:textId="4EA86951" w:rsidR="001A621C" w:rsidRPr="001A621C" w:rsidRDefault="00BA1A7E" w:rsidP="001A621C">
      <w:pPr>
        <w:autoSpaceDE w:val="0"/>
        <w:autoSpaceDN w:val="0"/>
        <w:adjustRightInd w:val="0"/>
        <w:spacing w:after="0"/>
        <w:jc w:val="both"/>
        <w:rPr>
          <w:rFonts w:ascii="Calibri" w:eastAsia="Calibri" w:hAnsi="Calibri" w:cs="Calibri"/>
          <w:b/>
          <w:bCs/>
          <w:sz w:val="22"/>
          <w:szCs w:val="22"/>
          <w:u w:val="single"/>
          <w:lang w:eastAsia="pt-BR"/>
        </w:rPr>
      </w:pPr>
      <w:r w:rsidRPr="001A621C">
        <w:rPr>
          <w:rFonts w:asciiTheme="minorHAnsi" w:eastAsia="Times New Roman" w:hAnsiTheme="minorHAnsi" w:cs="Arial"/>
          <w:b/>
          <w:bCs/>
          <w:sz w:val="22"/>
          <w:szCs w:val="22"/>
          <w:u w:val="single"/>
          <w:lang w:eastAsia="pt-BR"/>
        </w:rPr>
        <w:t xml:space="preserve">CLÁUSULA </w:t>
      </w:r>
      <w:r w:rsidR="007A3B55">
        <w:rPr>
          <w:rFonts w:asciiTheme="minorHAnsi" w:eastAsia="Times New Roman" w:hAnsiTheme="minorHAnsi" w:cs="Arial"/>
          <w:b/>
          <w:bCs/>
          <w:sz w:val="22"/>
          <w:szCs w:val="22"/>
          <w:u w:val="single"/>
          <w:lang w:eastAsia="pt-BR"/>
        </w:rPr>
        <w:t>DÉCIMA SEGUNDA</w:t>
      </w:r>
      <w:r w:rsidRPr="001A621C">
        <w:rPr>
          <w:rFonts w:asciiTheme="minorHAnsi" w:eastAsia="Times New Roman" w:hAnsiTheme="minorHAnsi" w:cs="Arial"/>
          <w:b/>
          <w:bCs/>
          <w:sz w:val="22"/>
          <w:szCs w:val="22"/>
          <w:u w:val="single"/>
          <w:lang w:eastAsia="pt-BR"/>
        </w:rPr>
        <w:t xml:space="preserve"> – </w:t>
      </w:r>
      <w:r w:rsidR="001A621C" w:rsidRPr="001A621C">
        <w:rPr>
          <w:rFonts w:ascii="Calibri" w:eastAsia="Calibri" w:hAnsi="Calibri" w:cs="Calibri"/>
          <w:b/>
          <w:bCs/>
          <w:sz w:val="22"/>
          <w:szCs w:val="22"/>
          <w:u w:val="single"/>
          <w:lang w:eastAsia="pt-BR"/>
        </w:rPr>
        <w:t>DA ANULAÇÃO, DA REVOGAÇÃO E DO DESCREDENCIAMENTO</w:t>
      </w:r>
    </w:p>
    <w:p w14:paraId="5984EF16" w14:textId="09256C2C" w:rsidR="001A621C" w:rsidRPr="0096311E" w:rsidRDefault="007A3B55" w:rsidP="001A621C">
      <w:pPr>
        <w:autoSpaceDE w:val="0"/>
        <w:autoSpaceDN w:val="0"/>
        <w:adjustRightInd w:val="0"/>
        <w:spacing w:after="0"/>
        <w:jc w:val="both"/>
        <w:rPr>
          <w:rFonts w:ascii="Calibri" w:eastAsia="Calibri" w:hAnsi="Calibri" w:cs="Calibri"/>
          <w:sz w:val="22"/>
          <w:szCs w:val="22"/>
          <w:lang w:eastAsia="pt-BR"/>
        </w:rPr>
      </w:pPr>
      <w:r>
        <w:rPr>
          <w:rFonts w:asciiTheme="minorHAnsi" w:eastAsia="Times New Roman" w:hAnsiTheme="minorHAnsi" w:cs="Arial"/>
          <w:b/>
          <w:bCs/>
          <w:sz w:val="22"/>
          <w:szCs w:val="22"/>
          <w:lang w:eastAsia="pt-BR"/>
        </w:rPr>
        <w:t>12</w:t>
      </w:r>
      <w:r w:rsidR="00BA1A7E" w:rsidRPr="001A621C">
        <w:rPr>
          <w:rFonts w:asciiTheme="minorHAnsi" w:eastAsia="Times New Roman" w:hAnsiTheme="minorHAnsi" w:cs="Arial"/>
          <w:b/>
          <w:bCs/>
          <w:sz w:val="22"/>
          <w:szCs w:val="22"/>
          <w:lang w:eastAsia="pt-BR"/>
        </w:rPr>
        <w:t>.1.</w:t>
      </w:r>
      <w:r>
        <w:rPr>
          <w:rFonts w:asciiTheme="minorHAnsi" w:eastAsia="Times New Roman" w:hAnsiTheme="minorHAnsi" w:cs="Arial"/>
          <w:b/>
          <w:bCs/>
          <w:color w:val="FF0000"/>
          <w:sz w:val="22"/>
          <w:szCs w:val="22"/>
          <w:lang w:eastAsia="pt-BR"/>
        </w:rPr>
        <w:t xml:space="preserve"> </w:t>
      </w:r>
      <w:r w:rsidR="001A621C" w:rsidRPr="0096311E">
        <w:rPr>
          <w:rFonts w:ascii="Calibri" w:eastAsia="Calibri" w:hAnsi="Calibri" w:cs="Calibri"/>
          <w:sz w:val="22"/>
          <w:szCs w:val="22"/>
          <w:lang w:eastAsia="pt-BR"/>
        </w:rPr>
        <w:t>O edital de credenciamento poderá ser anulado, a qualquer tempo, em caso de vício de legalidade, ou revogado, por motivos de conveniência e de oportunidade da administração.</w:t>
      </w:r>
    </w:p>
    <w:p w14:paraId="5BD516BA" w14:textId="505271EF" w:rsidR="001A621C" w:rsidRDefault="007A3B55" w:rsidP="001A621C">
      <w:pPr>
        <w:autoSpaceDE w:val="0"/>
        <w:autoSpaceDN w:val="0"/>
        <w:adjustRightInd w:val="0"/>
        <w:spacing w:after="0"/>
        <w:jc w:val="both"/>
        <w:rPr>
          <w:rFonts w:ascii="Calibri" w:eastAsia="Calibri" w:hAnsi="Calibri" w:cs="Calibri"/>
          <w:sz w:val="22"/>
          <w:szCs w:val="22"/>
          <w:lang w:eastAsia="pt-BR"/>
        </w:rPr>
      </w:pPr>
      <w:r w:rsidRPr="007A3B55">
        <w:rPr>
          <w:rFonts w:ascii="Calibri" w:eastAsia="Calibri" w:hAnsi="Calibri" w:cs="Calibri"/>
          <w:b/>
          <w:bCs/>
          <w:sz w:val="22"/>
          <w:szCs w:val="22"/>
          <w:lang w:eastAsia="pt-BR"/>
        </w:rPr>
        <w:t>12</w:t>
      </w:r>
      <w:r w:rsidR="001A621C" w:rsidRPr="0096311E">
        <w:rPr>
          <w:rFonts w:ascii="Calibri" w:eastAsia="Calibri" w:hAnsi="Calibri" w:cs="Calibri"/>
          <w:b/>
          <w:bCs/>
          <w:sz w:val="22"/>
          <w:szCs w:val="22"/>
          <w:lang w:eastAsia="pt-BR"/>
        </w:rPr>
        <w:t>.2.</w:t>
      </w:r>
      <w:r w:rsidR="001A621C" w:rsidRPr="0096311E">
        <w:rPr>
          <w:rFonts w:ascii="Calibri" w:eastAsia="Calibri" w:hAnsi="Calibri" w:cs="Calibri"/>
          <w:sz w:val="22"/>
          <w:szCs w:val="22"/>
          <w:lang w:eastAsia="pt-BR"/>
        </w:rPr>
        <w:t xml:space="preserve"> Na hipótese de anulação do edital de credenciamento, os instrumentos que dele resultaram ficarão sujeitos ao disposto nos art. 147 ao art. 150 da Lei nº 14.133, de 2021.</w:t>
      </w:r>
    </w:p>
    <w:p w14:paraId="5E01D5DC" w14:textId="77777777" w:rsidR="005505C1" w:rsidRPr="0096311E" w:rsidRDefault="005505C1" w:rsidP="001A621C">
      <w:pPr>
        <w:autoSpaceDE w:val="0"/>
        <w:autoSpaceDN w:val="0"/>
        <w:adjustRightInd w:val="0"/>
        <w:spacing w:after="0"/>
        <w:jc w:val="both"/>
        <w:rPr>
          <w:rFonts w:ascii="Calibri" w:eastAsia="Calibri" w:hAnsi="Calibri" w:cs="Calibri"/>
          <w:sz w:val="22"/>
          <w:szCs w:val="22"/>
          <w:lang w:eastAsia="pt-BR"/>
        </w:rPr>
      </w:pPr>
    </w:p>
    <w:p w14:paraId="18D5C174" w14:textId="321805C0" w:rsidR="001A621C" w:rsidRPr="0096311E" w:rsidRDefault="007A3B55" w:rsidP="001A621C">
      <w:pPr>
        <w:autoSpaceDE w:val="0"/>
        <w:autoSpaceDN w:val="0"/>
        <w:adjustRightInd w:val="0"/>
        <w:spacing w:after="0"/>
        <w:jc w:val="both"/>
        <w:rPr>
          <w:rFonts w:ascii="Calibri" w:eastAsia="Calibri" w:hAnsi="Calibri" w:cs="Calibri"/>
          <w:sz w:val="22"/>
          <w:szCs w:val="22"/>
          <w:lang w:eastAsia="pt-BR"/>
        </w:rPr>
      </w:pPr>
      <w:r w:rsidRPr="007A3B55">
        <w:rPr>
          <w:rFonts w:ascii="Calibri" w:eastAsia="Calibri" w:hAnsi="Calibri" w:cs="Calibri"/>
          <w:b/>
          <w:bCs/>
          <w:sz w:val="22"/>
          <w:szCs w:val="22"/>
          <w:lang w:eastAsia="pt-BR"/>
        </w:rPr>
        <w:t>12</w:t>
      </w:r>
      <w:r w:rsidR="001A621C" w:rsidRPr="0096311E">
        <w:rPr>
          <w:rFonts w:ascii="Calibri" w:eastAsia="Calibri" w:hAnsi="Calibri" w:cs="Calibri"/>
          <w:b/>
          <w:bCs/>
          <w:sz w:val="22"/>
          <w:szCs w:val="22"/>
          <w:lang w:eastAsia="pt-BR"/>
        </w:rPr>
        <w:t>.3.</w:t>
      </w:r>
      <w:r w:rsidR="001A621C" w:rsidRPr="0096311E">
        <w:rPr>
          <w:rFonts w:ascii="Calibri" w:eastAsia="Calibri" w:hAnsi="Calibri" w:cs="Calibri"/>
          <w:sz w:val="22"/>
          <w:szCs w:val="22"/>
          <w:lang w:eastAsia="pt-BR"/>
        </w:rPr>
        <w:t xml:space="preserve"> Será realizado o descredenciamento quando houver: </w:t>
      </w:r>
    </w:p>
    <w:p w14:paraId="5B6B377C" w14:textId="0D5FA0D6" w:rsidR="001A621C" w:rsidRPr="0096311E" w:rsidRDefault="007A3B55" w:rsidP="001A621C">
      <w:pPr>
        <w:autoSpaceDE w:val="0"/>
        <w:autoSpaceDN w:val="0"/>
        <w:adjustRightInd w:val="0"/>
        <w:spacing w:after="0"/>
        <w:ind w:left="709"/>
        <w:jc w:val="both"/>
        <w:rPr>
          <w:rFonts w:ascii="Calibri" w:eastAsia="Calibri" w:hAnsi="Calibri" w:cs="Calibri"/>
          <w:sz w:val="22"/>
          <w:szCs w:val="22"/>
          <w:lang w:eastAsia="pt-BR"/>
        </w:rPr>
      </w:pPr>
      <w:r w:rsidRPr="007A3B55">
        <w:rPr>
          <w:rFonts w:ascii="Calibri" w:eastAsia="Calibri" w:hAnsi="Calibri" w:cs="Calibri"/>
          <w:b/>
          <w:bCs/>
          <w:sz w:val="22"/>
          <w:szCs w:val="22"/>
          <w:lang w:eastAsia="pt-BR"/>
        </w:rPr>
        <w:t>12</w:t>
      </w:r>
      <w:r w:rsidR="001A621C" w:rsidRPr="0096311E">
        <w:rPr>
          <w:rFonts w:ascii="Calibri" w:eastAsia="Calibri" w:hAnsi="Calibri" w:cs="Calibri"/>
          <w:b/>
          <w:bCs/>
          <w:sz w:val="22"/>
          <w:szCs w:val="22"/>
          <w:lang w:eastAsia="pt-BR"/>
        </w:rPr>
        <w:t>.3.1.</w:t>
      </w:r>
      <w:r w:rsidR="001A621C" w:rsidRPr="0096311E">
        <w:rPr>
          <w:rFonts w:ascii="Calibri" w:eastAsia="Calibri" w:hAnsi="Calibri" w:cs="Calibri"/>
          <w:sz w:val="22"/>
          <w:szCs w:val="22"/>
          <w:lang w:eastAsia="pt-BR"/>
        </w:rPr>
        <w:tab/>
        <w:t>pedido formalizado pelo credenciado;</w:t>
      </w:r>
    </w:p>
    <w:p w14:paraId="3B3C80AA" w14:textId="031D7331" w:rsidR="001A621C" w:rsidRPr="0096311E" w:rsidRDefault="007A3B55" w:rsidP="001A621C">
      <w:pPr>
        <w:autoSpaceDE w:val="0"/>
        <w:autoSpaceDN w:val="0"/>
        <w:adjustRightInd w:val="0"/>
        <w:spacing w:after="0"/>
        <w:ind w:left="709"/>
        <w:jc w:val="both"/>
        <w:rPr>
          <w:rFonts w:ascii="Calibri" w:eastAsia="Calibri" w:hAnsi="Calibri" w:cs="Calibri"/>
          <w:sz w:val="22"/>
          <w:szCs w:val="22"/>
          <w:lang w:eastAsia="pt-BR"/>
        </w:rPr>
      </w:pPr>
      <w:r w:rsidRPr="007A3B55">
        <w:rPr>
          <w:rFonts w:ascii="Calibri" w:eastAsia="Calibri" w:hAnsi="Calibri" w:cs="Calibri"/>
          <w:b/>
          <w:bCs/>
          <w:sz w:val="22"/>
          <w:szCs w:val="22"/>
          <w:lang w:eastAsia="pt-BR"/>
        </w:rPr>
        <w:t>12</w:t>
      </w:r>
      <w:r w:rsidR="001A621C" w:rsidRPr="0096311E">
        <w:rPr>
          <w:rFonts w:ascii="Calibri" w:eastAsia="Calibri" w:hAnsi="Calibri" w:cs="Calibri"/>
          <w:b/>
          <w:bCs/>
          <w:sz w:val="22"/>
          <w:szCs w:val="22"/>
          <w:lang w:eastAsia="pt-BR"/>
        </w:rPr>
        <w:t>.3.2.</w:t>
      </w:r>
      <w:r w:rsidR="001A621C" w:rsidRPr="0096311E">
        <w:rPr>
          <w:rFonts w:ascii="Calibri" w:eastAsia="Calibri" w:hAnsi="Calibri" w:cs="Calibri"/>
          <w:sz w:val="22"/>
          <w:szCs w:val="22"/>
          <w:lang w:eastAsia="pt-BR"/>
        </w:rPr>
        <w:tab/>
        <w:t>perda das condições de habilitação do credenciado;</w:t>
      </w:r>
    </w:p>
    <w:p w14:paraId="1B20D3D3" w14:textId="4D732E8F" w:rsidR="001A621C" w:rsidRPr="0096311E" w:rsidRDefault="007A3B55" w:rsidP="001A621C">
      <w:pPr>
        <w:autoSpaceDE w:val="0"/>
        <w:autoSpaceDN w:val="0"/>
        <w:adjustRightInd w:val="0"/>
        <w:spacing w:after="0"/>
        <w:ind w:left="709"/>
        <w:jc w:val="both"/>
        <w:rPr>
          <w:rFonts w:ascii="Calibri" w:eastAsia="Calibri" w:hAnsi="Calibri" w:cs="Calibri"/>
          <w:sz w:val="22"/>
          <w:szCs w:val="22"/>
          <w:lang w:eastAsia="pt-BR"/>
        </w:rPr>
      </w:pPr>
      <w:r w:rsidRPr="007A3B55">
        <w:rPr>
          <w:rFonts w:ascii="Calibri" w:eastAsia="Calibri" w:hAnsi="Calibri" w:cs="Calibri"/>
          <w:b/>
          <w:bCs/>
          <w:sz w:val="22"/>
          <w:szCs w:val="22"/>
          <w:lang w:eastAsia="pt-BR"/>
        </w:rPr>
        <w:t>12</w:t>
      </w:r>
      <w:r w:rsidR="001A621C" w:rsidRPr="0096311E">
        <w:rPr>
          <w:rFonts w:ascii="Calibri" w:eastAsia="Calibri" w:hAnsi="Calibri" w:cs="Calibri"/>
          <w:b/>
          <w:bCs/>
          <w:sz w:val="22"/>
          <w:szCs w:val="22"/>
          <w:lang w:eastAsia="pt-BR"/>
        </w:rPr>
        <w:t>.3.3.</w:t>
      </w:r>
      <w:r w:rsidR="001A621C" w:rsidRPr="0096311E">
        <w:rPr>
          <w:rFonts w:ascii="Calibri" w:eastAsia="Calibri" w:hAnsi="Calibri" w:cs="Calibri"/>
          <w:sz w:val="22"/>
          <w:szCs w:val="22"/>
          <w:lang w:eastAsia="pt-BR"/>
        </w:rPr>
        <w:tab/>
        <w:t>descumprimento injustificado do contrato pelo contratado; e</w:t>
      </w:r>
    </w:p>
    <w:p w14:paraId="556B05DD" w14:textId="3CB263CD" w:rsidR="001A621C" w:rsidRPr="0096311E" w:rsidRDefault="007A3B55" w:rsidP="001A621C">
      <w:pPr>
        <w:autoSpaceDE w:val="0"/>
        <w:autoSpaceDN w:val="0"/>
        <w:adjustRightInd w:val="0"/>
        <w:spacing w:after="0"/>
        <w:ind w:left="709"/>
        <w:jc w:val="both"/>
        <w:rPr>
          <w:rFonts w:ascii="Calibri" w:eastAsia="Calibri" w:hAnsi="Calibri" w:cs="Calibri"/>
          <w:sz w:val="22"/>
          <w:szCs w:val="22"/>
          <w:lang w:eastAsia="pt-BR"/>
        </w:rPr>
      </w:pPr>
      <w:r w:rsidRPr="007A3B55">
        <w:rPr>
          <w:rFonts w:ascii="Calibri" w:eastAsia="Calibri" w:hAnsi="Calibri" w:cs="Calibri"/>
          <w:b/>
          <w:bCs/>
          <w:sz w:val="22"/>
          <w:szCs w:val="22"/>
          <w:lang w:eastAsia="pt-BR"/>
        </w:rPr>
        <w:t>12</w:t>
      </w:r>
      <w:r w:rsidR="001A621C" w:rsidRPr="0096311E">
        <w:rPr>
          <w:rFonts w:ascii="Calibri" w:eastAsia="Calibri" w:hAnsi="Calibri" w:cs="Calibri"/>
          <w:b/>
          <w:bCs/>
          <w:sz w:val="22"/>
          <w:szCs w:val="22"/>
          <w:lang w:eastAsia="pt-BR"/>
        </w:rPr>
        <w:t>.3.4.</w:t>
      </w:r>
      <w:r w:rsidR="001A621C" w:rsidRPr="0096311E">
        <w:rPr>
          <w:rFonts w:ascii="Calibri" w:eastAsia="Calibri" w:hAnsi="Calibri" w:cs="Calibri"/>
          <w:b/>
          <w:bCs/>
          <w:sz w:val="22"/>
          <w:szCs w:val="22"/>
          <w:lang w:eastAsia="pt-BR"/>
        </w:rPr>
        <w:tab/>
      </w:r>
      <w:r w:rsidR="001A621C" w:rsidRPr="0096311E">
        <w:rPr>
          <w:rFonts w:ascii="Calibri" w:eastAsia="Calibri" w:hAnsi="Calibri" w:cs="Calibri"/>
          <w:sz w:val="22"/>
          <w:szCs w:val="22"/>
          <w:lang w:eastAsia="pt-BR"/>
        </w:rPr>
        <w:t>sanção de impedimento de licitar e contratar ou de declaração de inidoneidade superveniente ao credenciamento.</w:t>
      </w:r>
    </w:p>
    <w:p w14:paraId="05CCE2AE" w14:textId="3387867D" w:rsidR="001A621C" w:rsidRPr="0096311E" w:rsidRDefault="007A3B55" w:rsidP="001A621C">
      <w:pPr>
        <w:autoSpaceDE w:val="0"/>
        <w:autoSpaceDN w:val="0"/>
        <w:adjustRightInd w:val="0"/>
        <w:spacing w:after="0"/>
        <w:jc w:val="both"/>
        <w:rPr>
          <w:rFonts w:ascii="Calibri" w:eastAsia="Calibri" w:hAnsi="Calibri" w:cs="Calibri"/>
          <w:sz w:val="22"/>
          <w:szCs w:val="22"/>
          <w:lang w:eastAsia="pt-BR"/>
        </w:rPr>
      </w:pPr>
      <w:r w:rsidRPr="007A3B55">
        <w:rPr>
          <w:rFonts w:ascii="Calibri" w:eastAsia="Calibri" w:hAnsi="Calibri" w:cs="Calibri"/>
          <w:b/>
          <w:bCs/>
          <w:sz w:val="22"/>
          <w:szCs w:val="22"/>
          <w:lang w:eastAsia="pt-BR"/>
        </w:rPr>
        <w:t>12</w:t>
      </w:r>
      <w:r w:rsidR="001A621C" w:rsidRPr="0096311E">
        <w:rPr>
          <w:rFonts w:ascii="Calibri" w:eastAsia="Calibri" w:hAnsi="Calibri" w:cs="Calibri"/>
          <w:b/>
          <w:bCs/>
          <w:sz w:val="22"/>
          <w:szCs w:val="22"/>
          <w:lang w:eastAsia="pt-BR"/>
        </w:rPr>
        <w:t>.4.</w:t>
      </w:r>
      <w:r w:rsidR="001A621C" w:rsidRPr="0096311E">
        <w:rPr>
          <w:rFonts w:ascii="Calibri" w:eastAsia="Calibri" w:hAnsi="Calibri" w:cs="Calibri"/>
          <w:sz w:val="22"/>
          <w:szCs w:val="22"/>
          <w:lang w:eastAsia="pt-BR"/>
        </w:rPr>
        <w:t xml:space="preserve"> O pedido de descredenciamento de que trata o item 12.</w:t>
      </w:r>
      <w:r w:rsidR="00BD07A6">
        <w:rPr>
          <w:rFonts w:ascii="Calibri" w:eastAsia="Calibri" w:hAnsi="Calibri" w:cs="Calibri"/>
          <w:sz w:val="22"/>
          <w:szCs w:val="22"/>
          <w:lang w:eastAsia="pt-BR"/>
        </w:rPr>
        <w:t>3</w:t>
      </w:r>
      <w:r w:rsidR="001A621C" w:rsidRPr="0096311E">
        <w:rPr>
          <w:rFonts w:ascii="Calibri" w:eastAsia="Calibri" w:hAnsi="Calibri" w:cs="Calibri"/>
          <w:sz w:val="22"/>
          <w:szCs w:val="22"/>
          <w:lang w:eastAsia="pt-BR"/>
        </w:rPr>
        <w:t xml:space="preserve">.1 não desincumbirá o credenciado do cumprimento de eventuais contratos assumidos e das responsabilidades deles recorrentes. </w:t>
      </w:r>
    </w:p>
    <w:p w14:paraId="2020D633" w14:textId="559B5B3A" w:rsidR="001A621C" w:rsidRPr="0096311E" w:rsidRDefault="007A3B55" w:rsidP="001A621C">
      <w:pPr>
        <w:autoSpaceDE w:val="0"/>
        <w:autoSpaceDN w:val="0"/>
        <w:adjustRightInd w:val="0"/>
        <w:spacing w:after="0"/>
        <w:jc w:val="both"/>
        <w:rPr>
          <w:rFonts w:ascii="Calibri" w:eastAsia="Calibri" w:hAnsi="Calibri" w:cs="Calibri"/>
          <w:sz w:val="22"/>
          <w:szCs w:val="22"/>
          <w:lang w:eastAsia="pt-BR"/>
        </w:rPr>
      </w:pPr>
      <w:r w:rsidRPr="007A3B55">
        <w:rPr>
          <w:rFonts w:ascii="Calibri" w:eastAsia="Calibri" w:hAnsi="Calibri" w:cs="Calibri"/>
          <w:b/>
          <w:bCs/>
          <w:sz w:val="22"/>
          <w:szCs w:val="22"/>
          <w:lang w:eastAsia="pt-BR"/>
        </w:rPr>
        <w:t>12</w:t>
      </w:r>
      <w:r w:rsidR="001A621C" w:rsidRPr="0096311E">
        <w:rPr>
          <w:rFonts w:ascii="Calibri" w:eastAsia="Calibri" w:hAnsi="Calibri" w:cs="Calibri"/>
          <w:b/>
          <w:bCs/>
          <w:sz w:val="22"/>
          <w:szCs w:val="22"/>
          <w:lang w:eastAsia="pt-BR"/>
        </w:rPr>
        <w:t>.5.</w:t>
      </w:r>
      <w:r w:rsidR="001A621C" w:rsidRPr="0096311E">
        <w:rPr>
          <w:rFonts w:ascii="Calibri" w:eastAsia="Calibri" w:hAnsi="Calibri" w:cs="Calibri"/>
          <w:sz w:val="22"/>
          <w:szCs w:val="22"/>
          <w:lang w:eastAsia="pt-BR"/>
        </w:rPr>
        <w:t xml:space="preserve"> Nas hipóteses previstas nos subitens 12.3.2 e 12.3.3, além do descredenciamento, poderá ser aberto processo administrativo, assegurados o contraditório e a ampla defesa, para possível aplicação de penalidade, na forma estabelecida na legislação. </w:t>
      </w:r>
    </w:p>
    <w:p w14:paraId="26C623B8" w14:textId="4537E2B7" w:rsidR="001A621C" w:rsidRPr="0096311E" w:rsidRDefault="007A3B55" w:rsidP="001A621C">
      <w:pPr>
        <w:autoSpaceDE w:val="0"/>
        <w:autoSpaceDN w:val="0"/>
        <w:adjustRightInd w:val="0"/>
        <w:spacing w:after="0"/>
        <w:jc w:val="both"/>
        <w:rPr>
          <w:rFonts w:ascii="Calibri" w:eastAsia="Calibri" w:hAnsi="Calibri" w:cs="Calibri"/>
          <w:sz w:val="22"/>
          <w:szCs w:val="22"/>
          <w:lang w:eastAsia="pt-BR"/>
        </w:rPr>
      </w:pPr>
      <w:r w:rsidRPr="007A3B55">
        <w:rPr>
          <w:rFonts w:ascii="Calibri" w:eastAsia="Calibri" w:hAnsi="Calibri" w:cs="Calibri"/>
          <w:b/>
          <w:bCs/>
          <w:sz w:val="22"/>
          <w:szCs w:val="22"/>
          <w:lang w:eastAsia="pt-BR"/>
        </w:rPr>
        <w:t>12</w:t>
      </w:r>
      <w:r w:rsidR="001A621C" w:rsidRPr="0096311E">
        <w:rPr>
          <w:rFonts w:ascii="Calibri" w:eastAsia="Calibri" w:hAnsi="Calibri" w:cs="Calibri"/>
          <w:b/>
          <w:bCs/>
          <w:sz w:val="22"/>
          <w:szCs w:val="22"/>
          <w:lang w:eastAsia="pt-BR"/>
        </w:rPr>
        <w:t>.6.</w:t>
      </w:r>
      <w:r w:rsidR="001A621C" w:rsidRPr="0096311E">
        <w:rPr>
          <w:rFonts w:ascii="Calibri" w:eastAsia="Calibri" w:hAnsi="Calibri" w:cs="Calibri"/>
          <w:sz w:val="22"/>
          <w:szCs w:val="22"/>
          <w:lang w:eastAsia="pt-BR"/>
        </w:rPr>
        <w:t xml:space="preserve"> Se houver a efetiva prestação de serviços ou o fornecimento dos bens, os pagamentos serão realizados normalmente, até decisão no sentido de rescisão contratual, caso o fornecedor não regularize a sua situação.</w:t>
      </w:r>
    </w:p>
    <w:p w14:paraId="1A54FE5F" w14:textId="1E4ED4A9" w:rsidR="001A621C" w:rsidRDefault="007A3B55" w:rsidP="001A621C">
      <w:pPr>
        <w:autoSpaceDE w:val="0"/>
        <w:autoSpaceDN w:val="0"/>
        <w:adjustRightInd w:val="0"/>
        <w:spacing w:after="0"/>
        <w:jc w:val="both"/>
        <w:rPr>
          <w:rFonts w:ascii="Calibri" w:eastAsia="Calibri" w:hAnsi="Calibri" w:cs="Calibri"/>
          <w:sz w:val="22"/>
          <w:szCs w:val="22"/>
          <w:lang w:eastAsia="pt-BR"/>
        </w:rPr>
      </w:pPr>
      <w:r w:rsidRPr="007A3B55">
        <w:rPr>
          <w:rFonts w:ascii="Calibri" w:eastAsia="Calibri" w:hAnsi="Calibri" w:cs="Calibri"/>
          <w:b/>
          <w:bCs/>
          <w:sz w:val="22"/>
          <w:szCs w:val="22"/>
          <w:lang w:eastAsia="pt-BR"/>
        </w:rPr>
        <w:t>12</w:t>
      </w:r>
      <w:r w:rsidR="001A621C" w:rsidRPr="0096311E">
        <w:rPr>
          <w:rFonts w:ascii="Calibri" w:eastAsia="Calibri" w:hAnsi="Calibri" w:cs="Calibri"/>
          <w:b/>
          <w:bCs/>
          <w:sz w:val="22"/>
          <w:szCs w:val="22"/>
          <w:lang w:eastAsia="pt-BR"/>
        </w:rPr>
        <w:t>.7.</w:t>
      </w:r>
      <w:r w:rsidR="001A621C" w:rsidRPr="0096311E">
        <w:rPr>
          <w:rFonts w:ascii="Calibri" w:eastAsia="Calibri" w:hAnsi="Calibri" w:cs="Calibri"/>
          <w:sz w:val="22"/>
          <w:szCs w:val="22"/>
          <w:lang w:eastAsia="pt-BR"/>
        </w:rPr>
        <w:t xml:space="preserve"> Somente por motivo de economicidade, segurança nacional ou no interesse da administração, devidamente justificado, em qualquer caso, pela autoridade máxima do órgão ou da entidade contratante, não será rescindido o contrato em execução com empresa ou profissional que estiver irregular. </w:t>
      </w:r>
    </w:p>
    <w:p w14:paraId="49AF42A6" w14:textId="3799BBF7" w:rsidR="001A621C" w:rsidRPr="0096311E" w:rsidRDefault="007A3B55" w:rsidP="001A621C">
      <w:pPr>
        <w:autoSpaceDE w:val="0"/>
        <w:autoSpaceDN w:val="0"/>
        <w:adjustRightInd w:val="0"/>
        <w:spacing w:after="0"/>
        <w:jc w:val="both"/>
        <w:rPr>
          <w:rFonts w:ascii="Calibri" w:eastAsia="Calibri" w:hAnsi="Calibri" w:cs="Calibri"/>
          <w:sz w:val="22"/>
          <w:szCs w:val="22"/>
          <w:lang w:eastAsia="pt-BR"/>
        </w:rPr>
      </w:pPr>
      <w:r w:rsidRPr="007A3B55">
        <w:rPr>
          <w:rFonts w:ascii="Calibri" w:eastAsia="Calibri" w:hAnsi="Calibri" w:cs="Calibri"/>
          <w:b/>
          <w:bCs/>
          <w:sz w:val="22"/>
          <w:szCs w:val="22"/>
          <w:lang w:eastAsia="pt-BR"/>
        </w:rPr>
        <w:t>12</w:t>
      </w:r>
      <w:r w:rsidR="001A621C" w:rsidRPr="00657CD7">
        <w:rPr>
          <w:rFonts w:ascii="Calibri" w:eastAsia="Calibri" w:hAnsi="Calibri" w:cs="Calibri"/>
          <w:b/>
          <w:bCs/>
          <w:sz w:val="22"/>
          <w:szCs w:val="22"/>
          <w:lang w:eastAsia="pt-BR"/>
        </w:rPr>
        <w:t>.8.</w:t>
      </w:r>
      <w:r w:rsidR="001A621C">
        <w:rPr>
          <w:rFonts w:ascii="Calibri" w:eastAsia="Calibri" w:hAnsi="Calibri" w:cs="Calibri"/>
          <w:sz w:val="22"/>
          <w:szCs w:val="22"/>
          <w:lang w:eastAsia="pt-BR"/>
        </w:rPr>
        <w:t xml:space="preserve"> </w:t>
      </w:r>
      <w:r w:rsidR="001A621C" w:rsidRPr="00657CD7">
        <w:rPr>
          <w:rFonts w:ascii="Calibri" w:eastAsia="Calibri" w:hAnsi="Calibri" w:cs="Calibri"/>
          <w:sz w:val="22"/>
          <w:szCs w:val="22"/>
          <w:lang w:eastAsia="pt-BR"/>
        </w:rPr>
        <w:t>A anulação do procedimento licitatório por motivo de ilegalidade não gera obrigação de indenizar, ressalvado o disposto no art. 149 da Lei nº 14.133/21;</w:t>
      </w:r>
    </w:p>
    <w:p w14:paraId="48E70757" w14:textId="77777777" w:rsidR="008E63D4" w:rsidRDefault="008E63D4" w:rsidP="00BA1A7E">
      <w:pPr>
        <w:autoSpaceDE w:val="0"/>
        <w:autoSpaceDN w:val="0"/>
        <w:adjustRightInd w:val="0"/>
        <w:spacing w:after="0"/>
        <w:jc w:val="both"/>
        <w:rPr>
          <w:rFonts w:asciiTheme="minorHAnsi" w:eastAsia="Times New Roman" w:hAnsiTheme="minorHAnsi" w:cs="Calibri"/>
          <w:color w:val="FF0000"/>
          <w:sz w:val="22"/>
          <w:szCs w:val="22"/>
          <w:lang w:eastAsia="pt-BR"/>
        </w:rPr>
      </w:pPr>
    </w:p>
    <w:p w14:paraId="21DCDB9A" w14:textId="4FF8007B" w:rsidR="00BD07A6" w:rsidRPr="00BD07A6" w:rsidRDefault="00BD07A6" w:rsidP="00BD07A6">
      <w:pPr>
        <w:spacing w:after="0"/>
        <w:jc w:val="both"/>
        <w:rPr>
          <w:rFonts w:ascii="Calibri" w:eastAsia="Times New Roman" w:hAnsi="Calibri" w:cs="Calibri"/>
          <w:b/>
          <w:bCs/>
          <w:sz w:val="22"/>
          <w:szCs w:val="22"/>
          <w:u w:val="single"/>
          <w:lang w:eastAsia="pt-BR"/>
        </w:rPr>
      </w:pPr>
      <w:r w:rsidRPr="00BD07A6">
        <w:rPr>
          <w:rFonts w:ascii="Calibri" w:eastAsia="Times New Roman" w:hAnsi="Calibri" w:cs="Calibri"/>
          <w:b/>
          <w:sz w:val="22"/>
          <w:szCs w:val="22"/>
          <w:u w:val="single"/>
          <w:lang w:eastAsia="pt-BR"/>
        </w:rPr>
        <w:t xml:space="preserve">CLÁUSULA DÉCIMA </w:t>
      </w:r>
      <w:r>
        <w:rPr>
          <w:rFonts w:ascii="Calibri" w:eastAsia="Times New Roman" w:hAnsi="Calibri" w:cs="Calibri"/>
          <w:b/>
          <w:sz w:val="22"/>
          <w:szCs w:val="22"/>
          <w:u w:val="single"/>
          <w:lang w:eastAsia="pt-BR"/>
        </w:rPr>
        <w:t>TERCEIRA</w:t>
      </w:r>
      <w:r w:rsidRPr="00BD07A6">
        <w:rPr>
          <w:rFonts w:ascii="Calibri" w:eastAsia="Times New Roman" w:hAnsi="Calibri" w:cs="Calibri"/>
          <w:sz w:val="22"/>
          <w:szCs w:val="22"/>
          <w:u w:val="single"/>
          <w:lang w:eastAsia="pt-BR"/>
        </w:rPr>
        <w:t xml:space="preserve"> </w:t>
      </w:r>
      <w:r w:rsidRPr="00BD07A6">
        <w:rPr>
          <w:rFonts w:ascii="Calibri" w:eastAsia="Times New Roman" w:hAnsi="Calibri" w:cs="Calibri"/>
          <w:b/>
          <w:bCs/>
          <w:sz w:val="22"/>
          <w:szCs w:val="22"/>
          <w:u w:val="single"/>
          <w:lang w:eastAsia="pt-BR"/>
        </w:rPr>
        <w:t>– DA FISCALIZAÇÃO</w:t>
      </w:r>
    </w:p>
    <w:p w14:paraId="30E174C5" w14:textId="6772D2AA" w:rsidR="00BD07A6" w:rsidRPr="002D09BF" w:rsidRDefault="00BD07A6" w:rsidP="00BD07A6">
      <w:pPr>
        <w:spacing w:after="0"/>
        <w:jc w:val="both"/>
        <w:rPr>
          <w:rFonts w:ascii="Calibri" w:hAnsi="Calibri" w:cs="Calibri"/>
          <w:sz w:val="22"/>
          <w:szCs w:val="22"/>
        </w:rPr>
      </w:pPr>
      <w:r>
        <w:rPr>
          <w:rFonts w:ascii="Calibri" w:eastAsia="Times New Roman" w:hAnsi="Calibri" w:cs="Calibri"/>
          <w:b/>
          <w:bCs/>
          <w:sz w:val="22"/>
          <w:szCs w:val="22"/>
          <w:lang w:eastAsia="pt-BR"/>
        </w:rPr>
        <w:t>13</w:t>
      </w:r>
      <w:r w:rsidRPr="002D09BF">
        <w:rPr>
          <w:rFonts w:ascii="Calibri" w:eastAsia="Times New Roman" w:hAnsi="Calibri" w:cs="Calibri"/>
          <w:b/>
          <w:bCs/>
          <w:sz w:val="22"/>
          <w:szCs w:val="22"/>
          <w:lang w:eastAsia="pt-BR"/>
        </w:rPr>
        <w:t>.1.</w:t>
      </w:r>
      <w:r w:rsidRPr="002D09BF">
        <w:rPr>
          <w:rFonts w:ascii="Calibri" w:hAnsi="Calibri" w:cs="Calibri"/>
          <w:sz w:val="22"/>
          <w:szCs w:val="22"/>
        </w:rPr>
        <w:t xml:space="preserve"> A execução do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w:t>
      </w:r>
    </w:p>
    <w:p w14:paraId="54496A87" w14:textId="54537196" w:rsidR="00BD07A6" w:rsidRPr="002D09BF" w:rsidRDefault="00BD07A6" w:rsidP="00BD07A6">
      <w:pPr>
        <w:spacing w:after="0"/>
        <w:jc w:val="both"/>
        <w:rPr>
          <w:rFonts w:ascii="Calibri" w:hAnsi="Calibri" w:cs="Calibri"/>
          <w:sz w:val="22"/>
          <w:szCs w:val="22"/>
        </w:rPr>
      </w:pPr>
      <w:r w:rsidRPr="00BD07A6">
        <w:rPr>
          <w:rFonts w:ascii="Calibri" w:eastAsia="Times New Roman" w:hAnsi="Calibri" w:cs="Calibri"/>
          <w:b/>
          <w:bCs/>
          <w:sz w:val="22"/>
          <w:szCs w:val="22"/>
          <w:lang w:eastAsia="pt-BR"/>
        </w:rPr>
        <w:t>13</w:t>
      </w:r>
      <w:r w:rsidRPr="002D09BF">
        <w:rPr>
          <w:rFonts w:ascii="Calibri" w:hAnsi="Calibri" w:cs="Calibri"/>
          <w:b/>
          <w:bCs/>
          <w:sz w:val="22"/>
          <w:szCs w:val="22"/>
        </w:rPr>
        <w:t>.2.</w:t>
      </w:r>
      <w:r w:rsidRPr="002D09BF">
        <w:rPr>
          <w:rFonts w:ascii="Calibri" w:hAnsi="Calibri" w:cs="Calibri"/>
          <w:sz w:val="22"/>
          <w:szCs w:val="22"/>
        </w:rPr>
        <w:t xml:space="preserve"> O fiscal do contrato anotará em registro próprio todas as ocorrências relacionadas à execução do contrato, determinando o que for necessário para a regularização das faltas ou dos defeitos observados. </w:t>
      </w:r>
    </w:p>
    <w:p w14:paraId="1F88A964" w14:textId="4B3B9DB4" w:rsidR="00BD07A6" w:rsidRPr="002D09BF" w:rsidRDefault="00BD07A6" w:rsidP="00BD07A6">
      <w:pPr>
        <w:spacing w:after="0"/>
        <w:jc w:val="both"/>
        <w:rPr>
          <w:rFonts w:ascii="Calibri" w:hAnsi="Calibri" w:cs="Calibri"/>
          <w:sz w:val="22"/>
          <w:szCs w:val="22"/>
        </w:rPr>
      </w:pPr>
      <w:r w:rsidRPr="00BD07A6">
        <w:rPr>
          <w:rFonts w:ascii="Calibri" w:eastAsia="Times New Roman" w:hAnsi="Calibri" w:cs="Calibri"/>
          <w:b/>
          <w:bCs/>
          <w:sz w:val="22"/>
          <w:szCs w:val="22"/>
          <w:lang w:eastAsia="pt-BR"/>
        </w:rPr>
        <w:t>13</w:t>
      </w:r>
      <w:r w:rsidRPr="002D09BF">
        <w:rPr>
          <w:rFonts w:ascii="Calibri" w:hAnsi="Calibri" w:cs="Calibri"/>
          <w:b/>
          <w:bCs/>
          <w:sz w:val="22"/>
          <w:szCs w:val="22"/>
        </w:rPr>
        <w:t>.3</w:t>
      </w:r>
      <w:r w:rsidRPr="002D09BF">
        <w:rPr>
          <w:rFonts w:ascii="Calibri" w:hAnsi="Calibri" w:cs="Calibri"/>
          <w:sz w:val="22"/>
          <w:szCs w:val="22"/>
        </w:rPr>
        <w:t>. O fiscal do contrato informará a seus superiores, em tempo hábil para a adoção das medidas convenientes, a situação que demandar decisão ou providência que ultrapasse sua competência.</w:t>
      </w:r>
    </w:p>
    <w:p w14:paraId="58D72DD4" w14:textId="5ECBB8BB" w:rsidR="00BD07A6" w:rsidRDefault="00BD07A6" w:rsidP="00BD07A6">
      <w:pPr>
        <w:spacing w:after="0"/>
        <w:jc w:val="both"/>
        <w:rPr>
          <w:rFonts w:ascii="Calibri" w:hAnsi="Calibri" w:cs="Calibri"/>
          <w:sz w:val="22"/>
          <w:szCs w:val="22"/>
        </w:rPr>
      </w:pPr>
      <w:r w:rsidRPr="00BD07A6">
        <w:rPr>
          <w:rFonts w:ascii="Calibri" w:eastAsia="Times New Roman" w:hAnsi="Calibri" w:cs="Calibri"/>
          <w:b/>
          <w:bCs/>
          <w:sz w:val="22"/>
          <w:szCs w:val="22"/>
          <w:lang w:eastAsia="pt-BR"/>
        </w:rPr>
        <w:t>13</w:t>
      </w:r>
      <w:r w:rsidRPr="002D09BF">
        <w:rPr>
          <w:rFonts w:ascii="Calibri" w:hAnsi="Calibri" w:cs="Calibri"/>
          <w:b/>
          <w:bCs/>
          <w:sz w:val="22"/>
          <w:szCs w:val="22"/>
        </w:rPr>
        <w:t>.4.</w:t>
      </w:r>
      <w:r w:rsidRPr="002D09BF">
        <w:rPr>
          <w:rFonts w:ascii="Calibri" w:hAnsi="Calibri" w:cs="Calibri"/>
          <w:sz w:val="22"/>
          <w:szCs w:val="22"/>
        </w:rPr>
        <w:t xml:space="preserve"> O fiscal do contrato será auxiliado pelos órgãos de assessoramento jurídico e de controle interno da Administração, que deverão dirimir dúvidas e subsidiá-lo com informações relevantes para prevenir riscos na execução contratual.</w:t>
      </w:r>
    </w:p>
    <w:p w14:paraId="224DE87E" w14:textId="77777777" w:rsidR="00BD07A6" w:rsidRPr="006E4A02" w:rsidRDefault="00BD07A6" w:rsidP="00BA1A7E">
      <w:pPr>
        <w:autoSpaceDE w:val="0"/>
        <w:autoSpaceDN w:val="0"/>
        <w:adjustRightInd w:val="0"/>
        <w:spacing w:after="0"/>
        <w:jc w:val="both"/>
        <w:rPr>
          <w:rFonts w:asciiTheme="minorHAnsi" w:eastAsia="Times New Roman" w:hAnsiTheme="minorHAnsi" w:cs="Calibri"/>
          <w:sz w:val="22"/>
          <w:szCs w:val="22"/>
          <w:lang w:eastAsia="pt-BR"/>
        </w:rPr>
      </w:pPr>
    </w:p>
    <w:p w14:paraId="2B47E2F1" w14:textId="0AE33F9F" w:rsidR="00BA1A7E" w:rsidRPr="006E4A02" w:rsidRDefault="00BA1A7E" w:rsidP="00BA1A7E">
      <w:pPr>
        <w:spacing w:after="0"/>
        <w:jc w:val="both"/>
        <w:rPr>
          <w:rFonts w:asciiTheme="minorHAnsi" w:eastAsia="Times New Roman" w:hAnsiTheme="minorHAnsi" w:cs="Arial"/>
          <w:b/>
          <w:bCs/>
          <w:sz w:val="22"/>
          <w:szCs w:val="22"/>
          <w:u w:val="single"/>
          <w:lang w:eastAsia="pt-BR"/>
        </w:rPr>
      </w:pPr>
      <w:r w:rsidRPr="006E4A02">
        <w:rPr>
          <w:rFonts w:asciiTheme="minorHAnsi" w:eastAsia="Times New Roman" w:hAnsiTheme="minorHAnsi" w:cs="Arial"/>
          <w:b/>
          <w:bCs/>
          <w:sz w:val="22"/>
          <w:szCs w:val="22"/>
          <w:u w:val="single"/>
          <w:lang w:eastAsia="pt-BR"/>
        </w:rPr>
        <w:t xml:space="preserve">CLÁUSULA DÉCIMA </w:t>
      </w:r>
      <w:r w:rsidR="006E4A02" w:rsidRPr="006E4A02">
        <w:rPr>
          <w:rFonts w:asciiTheme="minorHAnsi" w:eastAsia="Times New Roman" w:hAnsiTheme="minorHAnsi" w:cs="Arial"/>
          <w:b/>
          <w:bCs/>
          <w:sz w:val="22"/>
          <w:szCs w:val="22"/>
          <w:u w:val="single"/>
          <w:lang w:eastAsia="pt-BR"/>
        </w:rPr>
        <w:t>QUARTA</w:t>
      </w:r>
      <w:r w:rsidRPr="006E4A02">
        <w:rPr>
          <w:rFonts w:asciiTheme="minorHAnsi" w:eastAsia="Times New Roman" w:hAnsiTheme="minorHAnsi" w:cs="Arial"/>
          <w:b/>
          <w:bCs/>
          <w:sz w:val="22"/>
          <w:szCs w:val="22"/>
          <w:u w:val="single"/>
          <w:lang w:eastAsia="pt-BR"/>
        </w:rPr>
        <w:t xml:space="preserve"> – DAS CONDIÇÕES GERAIS</w:t>
      </w:r>
    </w:p>
    <w:p w14:paraId="253C0C2B" w14:textId="77777777" w:rsidR="006E4A02" w:rsidRPr="006E4A02" w:rsidRDefault="006E4A02" w:rsidP="00BA1A7E">
      <w:pPr>
        <w:spacing w:after="0"/>
        <w:jc w:val="both"/>
        <w:rPr>
          <w:rFonts w:ascii="Calibri" w:eastAsia="Times New Roman" w:hAnsi="Calibri" w:cs="Calibri"/>
          <w:sz w:val="22"/>
          <w:szCs w:val="22"/>
          <w:lang w:eastAsia="pt-BR"/>
        </w:rPr>
      </w:pPr>
      <w:r w:rsidRPr="006E4A02">
        <w:rPr>
          <w:rFonts w:asciiTheme="minorHAnsi" w:eastAsia="Times New Roman" w:hAnsiTheme="minorHAnsi" w:cs="Arial"/>
          <w:b/>
          <w:bCs/>
          <w:sz w:val="22"/>
          <w:szCs w:val="22"/>
          <w:lang w:eastAsia="pt-BR"/>
        </w:rPr>
        <w:t>14</w:t>
      </w:r>
      <w:r w:rsidR="00BA1A7E" w:rsidRPr="006E4A02">
        <w:rPr>
          <w:rFonts w:asciiTheme="minorHAnsi" w:eastAsia="Times New Roman" w:hAnsiTheme="minorHAnsi" w:cs="Arial"/>
          <w:b/>
          <w:bCs/>
          <w:sz w:val="22"/>
          <w:szCs w:val="22"/>
          <w:lang w:eastAsia="pt-BR"/>
        </w:rPr>
        <w:t>.1.</w:t>
      </w:r>
      <w:r w:rsidR="009B444C" w:rsidRPr="006E4A02">
        <w:rPr>
          <w:rFonts w:asciiTheme="minorHAnsi" w:eastAsia="Times New Roman" w:hAnsiTheme="minorHAnsi" w:cs="Arial"/>
          <w:b/>
          <w:bCs/>
          <w:sz w:val="22"/>
          <w:szCs w:val="22"/>
          <w:lang w:eastAsia="pt-BR"/>
        </w:rPr>
        <w:t xml:space="preserve"> </w:t>
      </w:r>
      <w:r w:rsidR="00BA1A7E" w:rsidRPr="006E4A02">
        <w:rPr>
          <w:rFonts w:asciiTheme="minorHAnsi" w:eastAsia="Times New Roman" w:hAnsiTheme="minorHAnsi" w:cs="Arial"/>
          <w:bCs/>
          <w:sz w:val="22"/>
          <w:szCs w:val="22"/>
          <w:lang w:eastAsia="pt-BR"/>
        </w:rPr>
        <w:t xml:space="preserve">Este Termo de Credenciamento, </w:t>
      </w:r>
      <w:r w:rsidRPr="006E4A02">
        <w:rPr>
          <w:rFonts w:ascii="Calibri" w:eastAsia="Times New Roman" w:hAnsi="Calibri" w:cs="Calibri"/>
          <w:sz w:val="22"/>
          <w:szCs w:val="22"/>
          <w:lang w:eastAsia="pt-BR"/>
        </w:rPr>
        <w:t>o Termo de Referência, Estudo Técnico Preliminar e o Edital são complementares entre si, qualquer detalhe mencionado em um e omitido no outro será considerado especificado e válido.</w:t>
      </w:r>
    </w:p>
    <w:p w14:paraId="62E07A12" w14:textId="77777777" w:rsidR="006E4A02" w:rsidRPr="006E4A02" w:rsidRDefault="006E4A02" w:rsidP="006E4A02">
      <w:pPr>
        <w:spacing w:after="0"/>
        <w:jc w:val="both"/>
        <w:rPr>
          <w:rFonts w:ascii="Calibri" w:eastAsia="Times New Roman" w:hAnsi="Calibri" w:cs="Calibri"/>
          <w:sz w:val="22"/>
          <w:szCs w:val="22"/>
          <w:lang w:eastAsia="pt-BR"/>
        </w:rPr>
      </w:pPr>
      <w:r w:rsidRPr="006E4A02">
        <w:rPr>
          <w:rFonts w:asciiTheme="minorHAnsi" w:eastAsia="Times New Roman" w:hAnsiTheme="minorHAnsi" w:cs="Arial"/>
          <w:b/>
          <w:bCs/>
          <w:sz w:val="22"/>
          <w:szCs w:val="22"/>
          <w:lang w:eastAsia="pt-BR"/>
        </w:rPr>
        <w:t>14</w:t>
      </w:r>
      <w:r w:rsidR="00BA1A7E" w:rsidRPr="006E4A02">
        <w:rPr>
          <w:rFonts w:asciiTheme="minorHAnsi" w:eastAsia="Times New Roman" w:hAnsiTheme="minorHAnsi" w:cs="Arial"/>
          <w:b/>
          <w:bCs/>
          <w:sz w:val="22"/>
          <w:szCs w:val="22"/>
          <w:lang w:eastAsia="pt-BR"/>
        </w:rPr>
        <w:t xml:space="preserve">.2. </w:t>
      </w:r>
      <w:r w:rsidRPr="006E4A02">
        <w:rPr>
          <w:rFonts w:ascii="Calibri" w:eastAsia="Times New Roman" w:hAnsi="Calibri" w:cs="Calibri"/>
          <w:sz w:val="22"/>
          <w:szCs w:val="22"/>
          <w:lang w:eastAsia="pt-BR"/>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58B7E3C6" w14:textId="56D75824" w:rsidR="006E4A02" w:rsidRDefault="006E4A02" w:rsidP="006E4A02">
      <w:pPr>
        <w:spacing w:after="0"/>
        <w:jc w:val="both"/>
        <w:rPr>
          <w:rFonts w:ascii="Calibri" w:eastAsia="Times New Roman" w:hAnsi="Calibri" w:cs="Calibri"/>
          <w:sz w:val="22"/>
          <w:szCs w:val="22"/>
          <w:lang w:eastAsia="pt-BR"/>
        </w:rPr>
      </w:pPr>
      <w:r w:rsidRPr="006E4A02">
        <w:rPr>
          <w:rFonts w:ascii="Calibri" w:eastAsia="Times New Roman" w:hAnsi="Calibri" w:cs="Calibri"/>
          <w:b/>
          <w:sz w:val="22"/>
          <w:szCs w:val="22"/>
          <w:lang w:eastAsia="pt-BR"/>
        </w:rPr>
        <w:t>14</w:t>
      </w:r>
      <w:r w:rsidRPr="006E4A02">
        <w:rPr>
          <w:rFonts w:ascii="Calibri" w:eastAsia="Times New Roman" w:hAnsi="Calibri" w:cs="Calibri"/>
          <w:b/>
          <w:bCs/>
          <w:sz w:val="22"/>
          <w:szCs w:val="22"/>
          <w:lang w:eastAsia="pt-BR"/>
        </w:rPr>
        <w:t>.3.</w:t>
      </w:r>
      <w:r w:rsidRPr="006E4A02">
        <w:rPr>
          <w:rFonts w:ascii="Calibri" w:eastAsia="Times New Roman" w:hAnsi="Calibri" w:cs="Calibri"/>
          <w:sz w:val="22"/>
          <w:szCs w:val="22"/>
          <w:lang w:eastAsia="pt-BR"/>
        </w:rPr>
        <w:t xml:space="preserve">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26BED2B1" w14:textId="77777777" w:rsidR="00B202E9" w:rsidRDefault="00B202E9" w:rsidP="00B202E9">
      <w:pPr>
        <w:pStyle w:val="PargrafodaLista"/>
        <w:spacing w:after="0"/>
        <w:ind w:left="0"/>
        <w:jc w:val="both"/>
        <w:rPr>
          <w:rFonts w:ascii="Calibri" w:eastAsia="Times New Roman" w:hAnsi="Calibri" w:cs="Calibri"/>
          <w:sz w:val="22"/>
          <w:szCs w:val="22"/>
          <w:lang w:eastAsia="pt-BR"/>
        </w:rPr>
      </w:pPr>
    </w:p>
    <w:p w14:paraId="141B1926" w14:textId="77777777" w:rsidR="000B6503" w:rsidRDefault="000B6503" w:rsidP="00B202E9">
      <w:pPr>
        <w:pStyle w:val="PargrafodaLista"/>
        <w:spacing w:after="0"/>
        <w:ind w:left="0"/>
        <w:jc w:val="both"/>
        <w:rPr>
          <w:rFonts w:ascii="Calibri" w:eastAsia="Times New Roman" w:hAnsi="Calibri" w:cs="Calibri"/>
          <w:sz w:val="22"/>
          <w:szCs w:val="22"/>
          <w:lang w:eastAsia="pt-BR"/>
        </w:rPr>
      </w:pPr>
    </w:p>
    <w:p w14:paraId="6EA0727C" w14:textId="77777777" w:rsidR="000B6503" w:rsidRPr="00DC3BC7" w:rsidRDefault="000B6503" w:rsidP="00B202E9">
      <w:pPr>
        <w:pStyle w:val="PargrafodaLista"/>
        <w:spacing w:after="0"/>
        <w:ind w:left="0"/>
        <w:jc w:val="both"/>
        <w:rPr>
          <w:rFonts w:ascii="Calibri" w:eastAsia="Times New Roman" w:hAnsi="Calibri" w:cs="Calibri"/>
          <w:sz w:val="22"/>
          <w:szCs w:val="22"/>
          <w:lang w:eastAsia="pt-BR"/>
        </w:rPr>
      </w:pPr>
    </w:p>
    <w:p w14:paraId="2B081154" w14:textId="36319B4C" w:rsidR="006E4A02" w:rsidRPr="006E4A02" w:rsidRDefault="006E4A02" w:rsidP="006E4A02">
      <w:pPr>
        <w:pStyle w:val="PargrafodaLista"/>
        <w:numPr>
          <w:ilvl w:val="0"/>
          <w:numId w:val="6"/>
        </w:numPr>
        <w:spacing w:after="0"/>
        <w:ind w:left="0"/>
        <w:jc w:val="both"/>
        <w:outlineLvl w:val="0"/>
        <w:rPr>
          <w:rFonts w:ascii="Calibri" w:eastAsia="Times New Roman" w:hAnsi="Calibri" w:cs="Calibri"/>
          <w:sz w:val="22"/>
          <w:szCs w:val="22"/>
          <w:u w:val="single"/>
          <w:lang w:eastAsia="pt-BR"/>
        </w:rPr>
      </w:pPr>
      <w:r w:rsidRPr="006E4A02">
        <w:rPr>
          <w:rFonts w:ascii="Calibri" w:eastAsia="Times New Roman" w:hAnsi="Calibri" w:cs="Calibri"/>
          <w:b/>
          <w:sz w:val="22"/>
          <w:szCs w:val="22"/>
          <w:u w:val="single"/>
          <w:lang w:eastAsia="pt-BR"/>
        </w:rPr>
        <w:t>CLÁUSULA DÉCIMA QUINTA</w:t>
      </w:r>
      <w:r w:rsidRPr="006E4A02">
        <w:rPr>
          <w:rFonts w:ascii="Calibri" w:eastAsia="Times New Roman" w:hAnsi="Calibri" w:cs="Calibri"/>
          <w:sz w:val="22"/>
          <w:szCs w:val="22"/>
          <w:u w:val="single"/>
          <w:lang w:eastAsia="pt-BR"/>
        </w:rPr>
        <w:t xml:space="preserve"> </w:t>
      </w:r>
      <w:r w:rsidRPr="006E4A02">
        <w:rPr>
          <w:rFonts w:ascii="Calibri" w:eastAsia="Times New Roman" w:hAnsi="Calibri" w:cs="Calibri"/>
          <w:b/>
          <w:bCs/>
          <w:sz w:val="22"/>
          <w:szCs w:val="22"/>
          <w:u w:val="single"/>
          <w:lang w:eastAsia="pt-BR"/>
        </w:rPr>
        <w:t>–</w:t>
      </w:r>
      <w:r w:rsidRPr="006E4A02">
        <w:rPr>
          <w:rFonts w:ascii="Calibri" w:eastAsia="Times New Roman" w:hAnsi="Calibri" w:cs="Calibri"/>
          <w:sz w:val="22"/>
          <w:szCs w:val="22"/>
          <w:u w:val="single"/>
          <w:lang w:eastAsia="pt-BR"/>
        </w:rPr>
        <w:t xml:space="preserve"> </w:t>
      </w:r>
      <w:r w:rsidRPr="006E4A02">
        <w:rPr>
          <w:rFonts w:ascii="Calibri" w:eastAsia="Times New Roman" w:hAnsi="Calibri" w:cs="Calibri"/>
          <w:b/>
          <w:sz w:val="22"/>
          <w:szCs w:val="22"/>
          <w:u w:val="single"/>
          <w:lang w:eastAsia="pt-BR"/>
        </w:rPr>
        <w:t>DO FORO</w:t>
      </w:r>
    </w:p>
    <w:p w14:paraId="6F8D93E9" w14:textId="40FECDBB" w:rsidR="006E4A02" w:rsidRPr="00DC3BC7" w:rsidRDefault="006E4A02" w:rsidP="006E4A02">
      <w:pPr>
        <w:pStyle w:val="PargrafodaLista"/>
        <w:numPr>
          <w:ilvl w:val="0"/>
          <w:numId w:val="6"/>
        </w:numPr>
        <w:spacing w:after="0"/>
        <w:ind w:left="0"/>
        <w:jc w:val="both"/>
        <w:rPr>
          <w:rFonts w:ascii="Calibri" w:eastAsia="Times New Roman" w:hAnsi="Calibri" w:cs="Calibri"/>
          <w:sz w:val="22"/>
          <w:szCs w:val="22"/>
          <w:lang w:eastAsia="pt-BR"/>
        </w:rPr>
      </w:pPr>
      <w:r>
        <w:rPr>
          <w:rFonts w:ascii="Calibri" w:eastAsia="Times New Roman" w:hAnsi="Calibri" w:cs="Calibri"/>
          <w:b/>
          <w:sz w:val="22"/>
          <w:szCs w:val="22"/>
          <w:lang w:eastAsia="pt-BR"/>
        </w:rPr>
        <w:t>15</w:t>
      </w:r>
      <w:r w:rsidRPr="00DC3BC7">
        <w:rPr>
          <w:rFonts w:ascii="Calibri" w:eastAsia="Times New Roman" w:hAnsi="Calibri" w:cs="Calibri"/>
          <w:b/>
          <w:sz w:val="22"/>
          <w:szCs w:val="22"/>
          <w:lang w:eastAsia="pt-BR"/>
        </w:rPr>
        <w:t>.1</w:t>
      </w:r>
      <w:r w:rsidRPr="00DC3BC7">
        <w:rPr>
          <w:rFonts w:ascii="Calibri" w:eastAsia="Times New Roman" w:hAnsi="Calibri" w:cs="Calibri"/>
          <w:sz w:val="22"/>
          <w:szCs w:val="22"/>
          <w:lang w:eastAsia="pt-BR"/>
        </w:rPr>
        <w:t xml:space="preserve">. As partes contratantes elegem o Foro da Comarca de Guaramirim, com renúncia de qualquer outro, por mais privilegiado que </w:t>
      </w:r>
      <w:proofErr w:type="gramStart"/>
      <w:r w:rsidRPr="00DC3BC7">
        <w:rPr>
          <w:rFonts w:ascii="Calibri" w:eastAsia="Times New Roman" w:hAnsi="Calibri" w:cs="Calibri"/>
          <w:sz w:val="22"/>
          <w:szCs w:val="22"/>
          <w:lang w:eastAsia="pt-BR"/>
        </w:rPr>
        <w:t>seja,</w:t>
      </w:r>
      <w:proofErr w:type="gramEnd"/>
      <w:r w:rsidRPr="00DC3BC7">
        <w:rPr>
          <w:rFonts w:ascii="Calibri" w:eastAsia="Times New Roman" w:hAnsi="Calibri" w:cs="Calibri"/>
          <w:sz w:val="22"/>
          <w:szCs w:val="22"/>
          <w:lang w:eastAsia="pt-BR"/>
        </w:rPr>
        <w:t xml:space="preserve"> para dirimir questões resultantes da ou relativas à aplicação deste Contrato ou execução do ajuste, não resolvidos na esfera administrativa.</w:t>
      </w:r>
    </w:p>
    <w:p w14:paraId="4C7DE12B" w14:textId="77777777" w:rsidR="00B202E9" w:rsidRPr="00B202E9" w:rsidRDefault="00B202E9" w:rsidP="00B202E9">
      <w:pPr>
        <w:spacing w:after="0"/>
        <w:jc w:val="both"/>
        <w:rPr>
          <w:rFonts w:ascii="Calibri" w:eastAsia="Times New Roman" w:hAnsi="Calibri" w:cs="Calibri"/>
          <w:sz w:val="22"/>
          <w:szCs w:val="22"/>
          <w:lang w:eastAsia="pt-BR"/>
        </w:rPr>
      </w:pPr>
    </w:p>
    <w:p w14:paraId="606E2A19" w14:textId="77777777" w:rsidR="006E4A02" w:rsidRDefault="006E4A02" w:rsidP="006E4A02">
      <w:pPr>
        <w:pStyle w:val="PargrafodaLista"/>
        <w:numPr>
          <w:ilvl w:val="0"/>
          <w:numId w:val="6"/>
        </w:numPr>
        <w:spacing w:after="0"/>
        <w:ind w:left="0"/>
        <w:jc w:val="both"/>
        <w:rPr>
          <w:rFonts w:ascii="Calibri" w:eastAsia="Times New Roman" w:hAnsi="Calibri" w:cs="Calibri"/>
          <w:sz w:val="22"/>
          <w:szCs w:val="22"/>
          <w:lang w:eastAsia="pt-BR"/>
        </w:rPr>
      </w:pPr>
      <w:r w:rsidRPr="00DC3BC7">
        <w:rPr>
          <w:rFonts w:ascii="Calibri" w:eastAsia="Times New Roman" w:hAnsi="Calibri" w:cs="Calibri"/>
          <w:sz w:val="22"/>
          <w:szCs w:val="22"/>
          <w:lang w:eastAsia="pt-BR"/>
        </w:rPr>
        <w:t xml:space="preserve">E, por estarem acordes, declaram as partes aceitarem todas as disposições estabelecidas nas cláusulas do presente Contrato, bem como observar fielmente outras disposições legais e regulamentares pertinentes, firmando-o em </w:t>
      </w:r>
      <w:proofErr w:type="gramStart"/>
      <w:r w:rsidRPr="00DC3BC7">
        <w:rPr>
          <w:rFonts w:ascii="Calibri" w:eastAsia="Times New Roman" w:hAnsi="Calibri" w:cs="Calibri"/>
          <w:sz w:val="22"/>
          <w:szCs w:val="22"/>
          <w:lang w:eastAsia="pt-BR"/>
        </w:rPr>
        <w:t>2</w:t>
      </w:r>
      <w:proofErr w:type="gramEnd"/>
      <w:r w:rsidRPr="00DC3BC7">
        <w:rPr>
          <w:rFonts w:ascii="Calibri" w:eastAsia="Times New Roman" w:hAnsi="Calibri" w:cs="Calibri"/>
          <w:sz w:val="22"/>
          <w:szCs w:val="22"/>
          <w:lang w:eastAsia="pt-BR"/>
        </w:rPr>
        <w:t xml:space="preserve"> (duas) vias de igual teor e forma.</w:t>
      </w:r>
    </w:p>
    <w:p w14:paraId="1433FB20" w14:textId="77777777" w:rsidR="00B202E9" w:rsidRPr="00B202E9" w:rsidRDefault="00B202E9" w:rsidP="00B202E9">
      <w:pPr>
        <w:spacing w:after="0"/>
        <w:jc w:val="both"/>
        <w:rPr>
          <w:rFonts w:ascii="Calibri" w:eastAsia="Times New Roman" w:hAnsi="Calibri" w:cs="Calibri"/>
          <w:sz w:val="22"/>
          <w:szCs w:val="22"/>
          <w:lang w:eastAsia="pt-BR"/>
        </w:rPr>
      </w:pPr>
    </w:p>
    <w:p w14:paraId="7D51ECD3" w14:textId="77777777" w:rsidR="006E4A02" w:rsidRPr="00DC3BC7" w:rsidRDefault="006E4A02" w:rsidP="006E4A02">
      <w:pPr>
        <w:pStyle w:val="PargrafodaLista"/>
        <w:numPr>
          <w:ilvl w:val="0"/>
          <w:numId w:val="6"/>
        </w:numPr>
        <w:spacing w:after="0"/>
        <w:ind w:left="0"/>
        <w:jc w:val="both"/>
        <w:rPr>
          <w:rFonts w:ascii="Calibri" w:eastAsia="Times New Roman" w:hAnsi="Calibri" w:cs="Calibri"/>
          <w:sz w:val="22"/>
          <w:szCs w:val="22"/>
          <w:lang w:eastAsia="pt-BR"/>
        </w:rPr>
      </w:pPr>
    </w:p>
    <w:p w14:paraId="4AF7627F" w14:textId="77777777" w:rsidR="006E4A02" w:rsidRPr="00DC3BC7" w:rsidRDefault="006E4A02" w:rsidP="006E4A02">
      <w:pPr>
        <w:pStyle w:val="PargrafodaLista"/>
        <w:numPr>
          <w:ilvl w:val="0"/>
          <w:numId w:val="6"/>
        </w:numPr>
        <w:spacing w:after="0"/>
        <w:ind w:left="0"/>
        <w:jc w:val="right"/>
        <w:outlineLvl w:val="0"/>
        <w:rPr>
          <w:rFonts w:ascii="Calibri" w:eastAsia="Times New Roman" w:hAnsi="Calibri" w:cs="Calibri"/>
          <w:color w:val="FF0000"/>
          <w:sz w:val="22"/>
          <w:szCs w:val="22"/>
          <w:lang w:eastAsia="pt-BR"/>
        </w:rPr>
      </w:pPr>
      <w:r w:rsidRPr="00DC3BC7">
        <w:rPr>
          <w:rFonts w:ascii="Calibri" w:eastAsia="Times New Roman" w:hAnsi="Calibri" w:cs="Calibri"/>
          <w:sz w:val="22"/>
          <w:szCs w:val="22"/>
          <w:lang w:eastAsia="pt-BR"/>
        </w:rPr>
        <w:t>Guaramirim (SC),</w:t>
      </w:r>
      <w:r w:rsidRPr="00DC3BC7">
        <w:rPr>
          <w:rFonts w:ascii="Calibri" w:eastAsia="Times New Roman" w:hAnsi="Calibri" w:cs="Calibri"/>
          <w:color w:val="FF0000"/>
          <w:sz w:val="22"/>
          <w:szCs w:val="22"/>
          <w:lang w:eastAsia="pt-BR"/>
        </w:rPr>
        <w:t xml:space="preserve"> ____ </w:t>
      </w:r>
      <w:r w:rsidRPr="00DC3BC7">
        <w:rPr>
          <w:rFonts w:ascii="Calibri" w:eastAsia="Times New Roman" w:hAnsi="Calibri" w:cs="Calibri"/>
          <w:sz w:val="22"/>
          <w:szCs w:val="22"/>
          <w:lang w:eastAsia="pt-BR"/>
        </w:rPr>
        <w:t>de</w:t>
      </w:r>
      <w:r w:rsidRPr="00DC3BC7">
        <w:rPr>
          <w:rFonts w:ascii="Calibri" w:eastAsia="Times New Roman" w:hAnsi="Calibri" w:cs="Calibri"/>
          <w:color w:val="FF0000"/>
          <w:sz w:val="22"/>
          <w:szCs w:val="22"/>
          <w:lang w:eastAsia="pt-BR"/>
        </w:rPr>
        <w:t xml:space="preserve"> ______________ </w:t>
      </w:r>
      <w:proofErr w:type="spellStart"/>
      <w:r w:rsidRPr="00DC3BC7">
        <w:rPr>
          <w:rFonts w:ascii="Calibri" w:eastAsia="Times New Roman" w:hAnsi="Calibri" w:cs="Calibri"/>
          <w:sz w:val="22"/>
          <w:szCs w:val="22"/>
          <w:lang w:eastAsia="pt-BR"/>
        </w:rPr>
        <w:t>de</w:t>
      </w:r>
      <w:proofErr w:type="spellEnd"/>
      <w:r w:rsidRPr="00DC3BC7">
        <w:rPr>
          <w:rFonts w:ascii="Calibri" w:eastAsia="Times New Roman" w:hAnsi="Calibri" w:cs="Calibri"/>
          <w:sz w:val="22"/>
          <w:szCs w:val="22"/>
          <w:lang w:eastAsia="pt-BR"/>
        </w:rPr>
        <w:t xml:space="preserve"> 20</w:t>
      </w:r>
      <w:r w:rsidRPr="00DC3BC7">
        <w:rPr>
          <w:rFonts w:ascii="Calibri" w:eastAsia="Times New Roman" w:hAnsi="Calibri" w:cs="Calibri"/>
          <w:color w:val="FF0000"/>
          <w:sz w:val="22"/>
          <w:szCs w:val="22"/>
          <w:lang w:eastAsia="pt-BR"/>
        </w:rPr>
        <w:t>XX</w:t>
      </w:r>
      <w:r w:rsidRPr="00DC3BC7">
        <w:rPr>
          <w:rFonts w:ascii="Calibri" w:eastAsia="Times New Roman" w:hAnsi="Calibri" w:cs="Calibri"/>
          <w:sz w:val="22"/>
          <w:szCs w:val="22"/>
          <w:lang w:eastAsia="pt-BR"/>
        </w:rPr>
        <w:t>.</w:t>
      </w:r>
    </w:p>
    <w:p w14:paraId="0F8A881E" w14:textId="77777777" w:rsidR="006E4A02" w:rsidRDefault="006E4A02" w:rsidP="006E4A02">
      <w:pPr>
        <w:spacing w:after="0"/>
        <w:jc w:val="right"/>
        <w:outlineLvl w:val="0"/>
        <w:rPr>
          <w:rFonts w:ascii="Calibri" w:eastAsia="Times New Roman" w:hAnsi="Calibri" w:cs="Calibri"/>
          <w:color w:val="FF0000"/>
          <w:sz w:val="22"/>
          <w:szCs w:val="22"/>
          <w:lang w:eastAsia="pt-BR"/>
        </w:rPr>
      </w:pPr>
    </w:p>
    <w:p w14:paraId="44A82047" w14:textId="77777777" w:rsidR="00B202E9" w:rsidRDefault="00B202E9" w:rsidP="006E4A02">
      <w:pPr>
        <w:spacing w:after="0"/>
        <w:jc w:val="right"/>
        <w:outlineLvl w:val="0"/>
        <w:rPr>
          <w:rFonts w:ascii="Calibri" w:eastAsia="Times New Roman" w:hAnsi="Calibri" w:cs="Calibri"/>
          <w:color w:val="FF0000"/>
          <w:sz w:val="22"/>
          <w:szCs w:val="22"/>
          <w:lang w:eastAsia="pt-BR"/>
        </w:rPr>
      </w:pPr>
    </w:p>
    <w:p w14:paraId="00EB0CC7" w14:textId="77777777" w:rsidR="00B202E9" w:rsidRDefault="00B202E9" w:rsidP="006E4A02">
      <w:pPr>
        <w:spacing w:after="0"/>
        <w:jc w:val="right"/>
        <w:outlineLvl w:val="0"/>
        <w:rPr>
          <w:rFonts w:ascii="Calibri" w:eastAsia="Times New Roman" w:hAnsi="Calibri" w:cs="Calibri"/>
          <w:color w:val="FF0000"/>
          <w:sz w:val="22"/>
          <w:szCs w:val="22"/>
          <w:lang w:eastAsia="pt-BR"/>
        </w:rPr>
      </w:pPr>
    </w:p>
    <w:p w14:paraId="5455DE9F" w14:textId="77777777" w:rsidR="00B202E9" w:rsidRDefault="00B202E9" w:rsidP="006E4A02">
      <w:pPr>
        <w:spacing w:after="0"/>
        <w:jc w:val="right"/>
        <w:outlineLvl w:val="0"/>
        <w:rPr>
          <w:rFonts w:ascii="Calibri" w:eastAsia="Times New Roman" w:hAnsi="Calibri" w:cs="Calibri"/>
          <w:color w:val="FF0000"/>
          <w:sz w:val="22"/>
          <w:szCs w:val="22"/>
          <w:lang w:eastAsia="pt-BR"/>
        </w:rPr>
      </w:pPr>
    </w:p>
    <w:p w14:paraId="7D4A59AB" w14:textId="77777777" w:rsidR="00B202E9" w:rsidRPr="00DC3BC7" w:rsidRDefault="00B202E9" w:rsidP="006E4A02">
      <w:pPr>
        <w:spacing w:after="0"/>
        <w:jc w:val="right"/>
        <w:outlineLvl w:val="0"/>
        <w:rPr>
          <w:rFonts w:ascii="Calibri" w:eastAsia="Times New Roman" w:hAnsi="Calibri" w:cs="Calibri"/>
          <w:color w:val="FF0000"/>
          <w:sz w:val="22"/>
          <w:szCs w:val="22"/>
          <w:lang w:eastAsia="pt-BR"/>
        </w:rPr>
      </w:pPr>
    </w:p>
    <w:p w14:paraId="5094A28A" w14:textId="77777777" w:rsidR="006E4A02" w:rsidRPr="00DC3BC7" w:rsidRDefault="006E4A02" w:rsidP="006E4A02">
      <w:pPr>
        <w:pStyle w:val="PargrafodaLista"/>
        <w:numPr>
          <w:ilvl w:val="0"/>
          <w:numId w:val="6"/>
        </w:numPr>
        <w:spacing w:after="0"/>
        <w:ind w:left="0"/>
        <w:jc w:val="center"/>
        <w:outlineLvl w:val="0"/>
        <w:rPr>
          <w:rFonts w:ascii="Calibri" w:eastAsia="Times New Roman" w:hAnsi="Calibri" w:cs="Calibri"/>
          <w:sz w:val="22"/>
          <w:szCs w:val="22"/>
          <w:lang w:eastAsia="pt-BR"/>
        </w:rPr>
      </w:pPr>
      <w:r w:rsidRPr="00DC3BC7">
        <w:rPr>
          <w:rFonts w:ascii="Calibri" w:eastAsia="Times New Roman" w:hAnsi="Calibri" w:cs="Calibri"/>
          <w:sz w:val="22"/>
          <w:szCs w:val="22"/>
          <w:lang w:eastAsia="pt-BR"/>
        </w:rPr>
        <w:t>________________________________________</w:t>
      </w:r>
    </w:p>
    <w:p w14:paraId="712C7873" w14:textId="77777777" w:rsidR="006E4A02" w:rsidRPr="00DC3BC7" w:rsidRDefault="006E4A02" w:rsidP="006E4A02">
      <w:pPr>
        <w:pStyle w:val="PargrafodaLista"/>
        <w:numPr>
          <w:ilvl w:val="0"/>
          <w:numId w:val="6"/>
        </w:numPr>
        <w:spacing w:after="0"/>
        <w:ind w:left="0"/>
        <w:jc w:val="center"/>
        <w:outlineLvl w:val="0"/>
        <w:rPr>
          <w:rFonts w:ascii="Calibri" w:eastAsia="Times New Roman" w:hAnsi="Calibri" w:cs="Calibri"/>
          <w:color w:val="FF0000"/>
          <w:sz w:val="22"/>
          <w:szCs w:val="22"/>
          <w:lang w:eastAsia="pt-BR"/>
        </w:rPr>
      </w:pPr>
      <w:r w:rsidRPr="00DC3BC7">
        <w:rPr>
          <w:rFonts w:ascii="Calibri" w:eastAsia="Times New Roman" w:hAnsi="Calibri" w:cs="Calibri"/>
          <w:color w:val="FF0000"/>
          <w:sz w:val="22"/>
          <w:szCs w:val="22"/>
          <w:lang w:eastAsia="pt-BR"/>
        </w:rPr>
        <w:t>Assinatura do responsável legal pela empresa</w:t>
      </w:r>
    </w:p>
    <w:p w14:paraId="5215B855" w14:textId="77777777" w:rsidR="006E4A02" w:rsidRDefault="006E4A02" w:rsidP="006E4A02">
      <w:pPr>
        <w:pStyle w:val="PargrafodaLista"/>
        <w:numPr>
          <w:ilvl w:val="0"/>
          <w:numId w:val="6"/>
        </w:numPr>
        <w:spacing w:after="0"/>
        <w:ind w:left="0"/>
        <w:jc w:val="center"/>
        <w:rPr>
          <w:rFonts w:ascii="Calibri" w:eastAsia="Times New Roman" w:hAnsi="Calibri" w:cs="Calibri"/>
          <w:color w:val="FF0000"/>
          <w:sz w:val="22"/>
          <w:szCs w:val="22"/>
          <w:lang w:eastAsia="pt-BR"/>
        </w:rPr>
      </w:pPr>
      <w:r w:rsidRPr="00DC3BC7">
        <w:rPr>
          <w:rFonts w:ascii="Calibri" w:eastAsia="Times New Roman" w:hAnsi="Calibri" w:cs="Calibri"/>
          <w:color w:val="FF0000"/>
          <w:sz w:val="22"/>
          <w:szCs w:val="22"/>
          <w:lang w:eastAsia="pt-BR"/>
        </w:rPr>
        <w:t>CPF nº --------------------------------</w:t>
      </w:r>
    </w:p>
    <w:p w14:paraId="264D65BA" w14:textId="77777777" w:rsidR="006E4A02" w:rsidRDefault="006E4A02" w:rsidP="006E4A02">
      <w:pPr>
        <w:spacing w:after="0"/>
        <w:jc w:val="center"/>
        <w:rPr>
          <w:rFonts w:ascii="Calibri" w:eastAsia="Times New Roman" w:hAnsi="Calibri" w:cs="Calibri"/>
          <w:color w:val="FF0000"/>
          <w:sz w:val="22"/>
          <w:szCs w:val="22"/>
          <w:lang w:eastAsia="pt-BR"/>
        </w:rPr>
      </w:pPr>
    </w:p>
    <w:p w14:paraId="285EED9C" w14:textId="77777777" w:rsidR="00B202E9" w:rsidRDefault="00B202E9" w:rsidP="006E4A02">
      <w:pPr>
        <w:spacing w:after="0"/>
        <w:jc w:val="center"/>
        <w:rPr>
          <w:rFonts w:ascii="Calibri" w:eastAsia="Times New Roman" w:hAnsi="Calibri" w:cs="Calibri"/>
          <w:color w:val="FF0000"/>
          <w:sz w:val="22"/>
          <w:szCs w:val="22"/>
          <w:lang w:eastAsia="pt-BR"/>
        </w:rPr>
      </w:pPr>
    </w:p>
    <w:p w14:paraId="5CCE3025" w14:textId="77777777" w:rsidR="00B202E9" w:rsidRDefault="00B202E9" w:rsidP="006E4A02">
      <w:pPr>
        <w:spacing w:after="0"/>
        <w:jc w:val="center"/>
        <w:rPr>
          <w:rFonts w:ascii="Calibri" w:eastAsia="Times New Roman" w:hAnsi="Calibri" w:cs="Calibri"/>
          <w:color w:val="FF0000"/>
          <w:sz w:val="22"/>
          <w:szCs w:val="22"/>
          <w:lang w:eastAsia="pt-BR"/>
        </w:rPr>
      </w:pPr>
    </w:p>
    <w:p w14:paraId="6D19D74D" w14:textId="77777777" w:rsidR="00B202E9" w:rsidRPr="00DC3BC7" w:rsidRDefault="00B202E9" w:rsidP="006E4A02">
      <w:pPr>
        <w:spacing w:after="0"/>
        <w:jc w:val="center"/>
        <w:rPr>
          <w:rFonts w:ascii="Calibri" w:eastAsia="Times New Roman" w:hAnsi="Calibri" w:cs="Calibri"/>
          <w:color w:val="FF0000"/>
          <w:sz w:val="22"/>
          <w:szCs w:val="22"/>
          <w:lang w:eastAsia="pt-BR"/>
        </w:rPr>
      </w:pPr>
    </w:p>
    <w:p w14:paraId="02446A0A" w14:textId="77777777" w:rsidR="006E4A02" w:rsidRPr="00DC3BC7" w:rsidRDefault="006E4A02" w:rsidP="006E4A02">
      <w:pPr>
        <w:pStyle w:val="PargrafodaLista"/>
        <w:numPr>
          <w:ilvl w:val="0"/>
          <w:numId w:val="6"/>
        </w:numPr>
        <w:spacing w:after="0"/>
        <w:ind w:left="0"/>
        <w:jc w:val="center"/>
        <w:outlineLvl w:val="0"/>
        <w:rPr>
          <w:rFonts w:ascii="Calibri" w:eastAsia="Times New Roman" w:hAnsi="Calibri" w:cs="Calibri"/>
          <w:sz w:val="22"/>
          <w:szCs w:val="22"/>
          <w:lang w:eastAsia="pt-BR"/>
        </w:rPr>
      </w:pPr>
      <w:r w:rsidRPr="00DC3BC7">
        <w:rPr>
          <w:rFonts w:ascii="Calibri" w:eastAsia="Times New Roman" w:hAnsi="Calibri" w:cs="Calibri"/>
          <w:sz w:val="22"/>
          <w:szCs w:val="22"/>
          <w:lang w:eastAsia="pt-BR"/>
        </w:rPr>
        <w:t>________________________________________</w:t>
      </w:r>
    </w:p>
    <w:p w14:paraId="15A4B077" w14:textId="77777777" w:rsidR="006E4A02" w:rsidRPr="00DC3BC7" w:rsidRDefault="006E4A02" w:rsidP="006E4A02">
      <w:pPr>
        <w:pStyle w:val="PargrafodaLista"/>
        <w:numPr>
          <w:ilvl w:val="0"/>
          <w:numId w:val="6"/>
        </w:numPr>
        <w:spacing w:after="0"/>
        <w:ind w:left="0"/>
        <w:jc w:val="center"/>
        <w:outlineLvl w:val="0"/>
        <w:rPr>
          <w:rFonts w:ascii="Calibri" w:eastAsia="Times New Roman" w:hAnsi="Calibri" w:cs="Calibri"/>
          <w:b/>
          <w:sz w:val="22"/>
          <w:szCs w:val="22"/>
          <w:lang w:eastAsia="pt-BR"/>
        </w:rPr>
      </w:pPr>
      <w:r w:rsidRPr="00DC3BC7">
        <w:rPr>
          <w:rFonts w:ascii="Calibri" w:eastAsia="Times New Roman" w:hAnsi="Calibri" w:cs="Calibri"/>
          <w:b/>
          <w:sz w:val="22"/>
          <w:szCs w:val="22"/>
          <w:lang w:eastAsia="pt-BR"/>
        </w:rPr>
        <w:t>MUNICÍPIO DE GUARAMIRIM</w:t>
      </w:r>
    </w:p>
    <w:p w14:paraId="6A128CDD" w14:textId="77777777" w:rsidR="006E4A02" w:rsidRPr="008E63D4" w:rsidRDefault="006E4A02" w:rsidP="006E4A02">
      <w:pPr>
        <w:pStyle w:val="PargrafodaLista"/>
        <w:numPr>
          <w:ilvl w:val="0"/>
          <w:numId w:val="6"/>
        </w:numPr>
        <w:spacing w:after="0"/>
        <w:ind w:left="0"/>
        <w:jc w:val="center"/>
        <w:outlineLvl w:val="0"/>
        <w:rPr>
          <w:rFonts w:ascii="Calibri" w:eastAsia="Times New Roman" w:hAnsi="Calibri" w:cs="Calibri"/>
          <w:b/>
          <w:sz w:val="22"/>
          <w:szCs w:val="22"/>
          <w:lang w:eastAsia="pt-BR"/>
        </w:rPr>
      </w:pPr>
      <w:r>
        <w:rPr>
          <w:rFonts w:asciiTheme="minorHAnsi" w:eastAsia="Times New Roman" w:hAnsiTheme="minorHAnsi" w:cs="Arial"/>
          <w:b/>
          <w:sz w:val="22"/>
          <w:szCs w:val="22"/>
          <w:lang w:eastAsia="pt-BR"/>
        </w:rPr>
        <w:t>Osvaldo Devigili</w:t>
      </w:r>
    </w:p>
    <w:p w14:paraId="5137238D" w14:textId="77777777" w:rsidR="008E63D4" w:rsidRDefault="008E63D4" w:rsidP="008E63D4">
      <w:pPr>
        <w:spacing w:after="0"/>
        <w:jc w:val="center"/>
        <w:outlineLvl w:val="0"/>
        <w:rPr>
          <w:rFonts w:ascii="Calibri" w:eastAsia="Times New Roman" w:hAnsi="Calibri" w:cs="Calibri"/>
          <w:b/>
          <w:sz w:val="22"/>
          <w:szCs w:val="22"/>
          <w:lang w:eastAsia="pt-BR"/>
        </w:rPr>
      </w:pPr>
    </w:p>
    <w:p w14:paraId="5FAD0291" w14:textId="77777777" w:rsidR="008E63D4" w:rsidRDefault="008E63D4" w:rsidP="008E63D4">
      <w:pPr>
        <w:spacing w:after="0"/>
        <w:jc w:val="center"/>
        <w:outlineLvl w:val="0"/>
        <w:rPr>
          <w:rFonts w:ascii="Calibri" w:eastAsia="Times New Roman" w:hAnsi="Calibri" w:cs="Calibri"/>
          <w:b/>
          <w:sz w:val="22"/>
          <w:szCs w:val="22"/>
          <w:lang w:eastAsia="pt-BR"/>
        </w:rPr>
      </w:pPr>
    </w:p>
    <w:p w14:paraId="7448BDF6" w14:textId="77777777" w:rsidR="008E63D4" w:rsidRDefault="008E63D4" w:rsidP="008E63D4">
      <w:pPr>
        <w:spacing w:after="0"/>
        <w:jc w:val="center"/>
        <w:outlineLvl w:val="0"/>
        <w:rPr>
          <w:rFonts w:ascii="Calibri" w:eastAsia="Times New Roman" w:hAnsi="Calibri" w:cs="Calibri"/>
          <w:b/>
          <w:sz w:val="22"/>
          <w:szCs w:val="22"/>
          <w:lang w:eastAsia="pt-BR"/>
        </w:rPr>
      </w:pPr>
    </w:p>
    <w:p w14:paraId="3383474A" w14:textId="77777777" w:rsidR="00F86E61" w:rsidRDefault="00F86E61" w:rsidP="008E63D4">
      <w:pPr>
        <w:spacing w:after="0"/>
        <w:jc w:val="center"/>
        <w:outlineLvl w:val="0"/>
        <w:rPr>
          <w:rFonts w:ascii="Calibri" w:eastAsia="Times New Roman" w:hAnsi="Calibri" w:cs="Calibri"/>
          <w:b/>
          <w:sz w:val="22"/>
          <w:szCs w:val="22"/>
          <w:lang w:eastAsia="pt-BR"/>
        </w:rPr>
      </w:pPr>
    </w:p>
    <w:p w14:paraId="4E52B2BB" w14:textId="77777777" w:rsidR="00F86E61" w:rsidRDefault="00F86E61" w:rsidP="008E63D4">
      <w:pPr>
        <w:spacing w:after="0"/>
        <w:jc w:val="center"/>
        <w:outlineLvl w:val="0"/>
        <w:rPr>
          <w:rFonts w:ascii="Calibri" w:eastAsia="Times New Roman" w:hAnsi="Calibri" w:cs="Calibri"/>
          <w:b/>
          <w:sz w:val="22"/>
          <w:szCs w:val="22"/>
          <w:lang w:eastAsia="pt-BR"/>
        </w:rPr>
      </w:pPr>
    </w:p>
    <w:p w14:paraId="559F8966" w14:textId="77777777" w:rsidR="00F86E61" w:rsidRDefault="00F86E61" w:rsidP="008E63D4">
      <w:pPr>
        <w:spacing w:after="0"/>
        <w:jc w:val="center"/>
        <w:outlineLvl w:val="0"/>
        <w:rPr>
          <w:rFonts w:ascii="Calibri" w:eastAsia="Times New Roman" w:hAnsi="Calibri" w:cs="Calibri"/>
          <w:b/>
          <w:sz w:val="22"/>
          <w:szCs w:val="22"/>
          <w:lang w:eastAsia="pt-BR"/>
        </w:rPr>
      </w:pPr>
    </w:p>
    <w:p w14:paraId="6466E33F" w14:textId="77777777" w:rsidR="00F86E61" w:rsidRDefault="00F86E61" w:rsidP="008E63D4">
      <w:pPr>
        <w:spacing w:after="0"/>
        <w:jc w:val="center"/>
        <w:outlineLvl w:val="0"/>
        <w:rPr>
          <w:rFonts w:ascii="Calibri" w:eastAsia="Times New Roman" w:hAnsi="Calibri" w:cs="Calibri"/>
          <w:b/>
          <w:sz w:val="22"/>
          <w:szCs w:val="22"/>
          <w:lang w:eastAsia="pt-BR"/>
        </w:rPr>
      </w:pPr>
    </w:p>
    <w:p w14:paraId="5A28D5E1" w14:textId="77777777" w:rsidR="00F86E61" w:rsidRDefault="00F86E61" w:rsidP="008E63D4">
      <w:pPr>
        <w:spacing w:after="0"/>
        <w:jc w:val="center"/>
        <w:outlineLvl w:val="0"/>
        <w:rPr>
          <w:rFonts w:ascii="Calibri" w:eastAsia="Times New Roman" w:hAnsi="Calibri" w:cs="Calibri"/>
          <w:b/>
          <w:sz w:val="22"/>
          <w:szCs w:val="22"/>
          <w:lang w:eastAsia="pt-BR"/>
        </w:rPr>
      </w:pPr>
    </w:p>
    <w:p w14:paraId="6BA20B73" w14:textId="77777777" w:rsidR="00F86E61" w:rsidRDefault="00F86E61" w:rsidP="008E63D4">
      <w:pPr>
        <w:spacing w:after="0"/>
        <w:jc w:val="center"/>
        <w:outlineLvl w:val="0"/>
        <w:rPr>
          <w:rFonts w:ascii="Calibri" w:eastAsia="Times New Roman" w:hAnsi="Calibri" w:cs="Calibri"/>
          <w:b/>
          <w:sz w:val="22"/>
          <w:szCs w:val="22"/>
          <w:lang w:eastAsia="pt-BR"/>
        </w:rPr>
      </w:pPr>
    </w:p>
    <w:p w14:paraId="429E3E80" w14:textId="77777777" w:rsidR="00F86E61" w:rsidRDefault="00F86E61" w:rsidP="008E63D4">
      <w:pPr>
        <w:spacing w:after="0"/>
        <w:jc w:val="center"/>
        <w:outlineLvl w:val="0"/>
        <w:rPr>
          <w:rFonts w:ascii="Calibri" w:eastAsia="Times New Roman" w:hAnsi="Calibri" w:cs="Calibri"/>
          <w:b/>
          <w:sz w:val="22"/>
          <w:szCs w:val="22"/>
          <w:lang w:eastAsia="pt-BR"/>
        </w:rPr>
      </w:pPr>
    </w:p>
    <w:p w14:paraId="4BD09AED" w14:textId="77777777" w:rsidR="00F86E61" w:rsidRDefault="00F86E61" w:rsidP="008E63D4">
      <w:pPr>
        <w:spacing w:after="0"/>
        <w:jc w:val="center"/>
        <w:outlineLvl w:val="0"/>
        <w:rPr>
          <w:rFonts w:ascii="Calibri" w:eastAsia="Times New Roman" w:hAnsi="Calibri" w:cs="Calibri"/>
          <w:b/>
          <w:sz w:val="22"/>
          <w:szCs w:val="22"/>
          <w:lang w:eastAsia="pt-BR"/>
        </w:rPr>
      </w:pPr>
    </w:p>
    <w:p w14:paraId="1CD45B8E" w14:textId="77777777" w:rsidR="00F86E61" w:rsidRDefault="00F86E61" w:rsidP="008E63D4">
      <w:pPr>
        <w:spacing w:after="0"/>
        <w:jc w:val="center"/>
        <w:outlineLvl w:val="0"/>
        <w:rPr>
          <w:rFonts w:ascii="Calibri" w:eastAsia="Times New Roman" w:hAnsi="Calibri" w:cs="Calibri"/>
          <w:b/>
          <w:sz w:val="22"/>
          <w:szCs w:val="22"/>
          <w:lang w:eastAsia="pt-BR"/>
        </w:rPr>
      </w:pPr>
    </w:p>
    <w:p w14:paraId="19C907D1" w14:textId="77777777" w:rsidR="00F86E61" w:rsidRDefault="00F86E61" w:rsidP="008E63D4">
      <w:pPr>
        <w:spacing w:after="0"/>
        <w:jc w:val="center"/>
        <w:outlineLvl w:val="0"/>
        <w:rPr>
          <w:rFonts w:ascii="Calibri" w:eastAsia="Times New Roman" w:hAnsi="Calibri" w:cs="Calibri"/>
          <w:b/>
          <w:sz w:val="22"/>
          <w:szCs w:val="22"/>
          <w:lang w:eastAsia="pt-BR"/>
        </w:rPr>
      </w:pPr>
    </w:p>
    <w:p w14:paraId="503D9D5D" w14:textId="77777777" w:rsidR="00F86E61" w:rsidRDefault="00F86E61" w:rsidP="008E63D4">
      <w:pPr>
        <w:spacing w:after="0"/>
        <w:jc w:val="center"/>
        <w:outlineLvl w:val="0"/>
        <w:rPr>
          <w:rFonts w:ascii="Calibri" w:eastAsia="Times New Roman" w:hAnsi="Calibri" w:cs="Calibri"/>
          <w:b/>
          <w:sz w:val="22"/>
          <w:szCs w:val="22"/>
          <w:lang w:eastAsia="pt-BR"/>
        </w:rPr>
      </w:pPr>
    </w:p>
    <w:p w14:paraId="66CADAB7" w14:textId="77777777" w:rsidR="00F86E61" w:rsidRDefault="00F86E61" w:rsidP="008E63D4">
      <w:pPr>
        <w:spacing w:after="0"/>
        <w:jc w:val="center"/>
        <w:outlineLvl w:val="0"/>
        <w:rPr>
          <w:rFonts w:ascii="Calibri" w:eastAsia="Times New Roman" w:hAnsi="Calibri" w:cs="Calibri"/>
          <w:b/>
          <w:sz w:val="22"/>
          <w:szCs w:val="22"/>
          <w:lang w:eastAsia="pt-BR"/>
        </w:rPr>
      </w:pPr>
    </w:p>
    <w:p w14:paraId="0F3587D5" w14:textId="77777777" w:rsidR="00F86E61" w:rsidRDefault="00F86E61" w:rsidP="008E63D4">
      <w:pPr>
        <w:spacing w:after="0"/>
        <w:jc w:val="center"/>
        <w:outlineLvl w:val="0"/>
        <w:rPr>
          <w:rFonts w:ascii="Calibri" w:eastAsia="Times New Roman" w:hAnsi="Calibri" w:cs="Calibri"/>
          <w:b/>
          <w:sz w:val="22"/>
          <w:szCs w:val="22"/>
          <w:lang w:eastAsia="pt-BR"/>
        </w:rPr>
      </w:pPr>
    </w:p>
    <w:p w14:paraId="13A8B8B2" w14:textId="77777777" w:rsidR="00F86E61" w:rsidRDefault="00F86E61" w:rsidP="008E63D4">
      <w:pPr>
        <w:spacing w:after="0"/>
        <w:jc w:val="center"/>
        <w:outlineLvl w:val="0"/>
        <w:rPr>
          <w:rFonts w:ascii="Calibri" w:eastAsia="Times New Roman" w:hAnsi="Calibri" w:cs="Calibri"/>
          <w:b/>
          <w:sz w:val="22"/>
          <w:szCs w:val="22"/>
          <w:lang w:eastAsia="pt-BR"/>
        </w:rPr>
      </w:pPr>
    </w:p>
    <w:p w14:paraId="4AC22EA0" w14:textId="77777777" w:rsidR="00F86E61" w:rsidRDefault="00F86E61" w:rsidP="008E63D4">
      <w:pPr>
        <w:spacing w:after="0"/>
        <w:jc w:val="center"/>
        <w:outlineLvl w:val="0"/>
        <w:rPr>
          <w:rFonts w:ascii="Calibri" w:eastAsia="Times New Roman" w:hAnsi="Calibri" w:cs="Calibri"/>
          <w:b/>
          <w:sz w:val="22"/>
          <w:szCs w:val="22"/>
          <w:lang w:eastAsia="pt-BR"/>
        </w:rPr>
      </w:pPr>
    </w:p>
    <w:p w14:paraId="16837F2D" w14:textId="77777777" w:rsidR="00F86E61" w:rsidRDefault="00F86E61" w:rsidP="008E63D4">
      <w:pPr>
        <w:spacing w:after="0"/>
        <w:jc w:val="center"/>
        <w:outlineLvl w:val="0"/>
        <w:rPr>
          <w:rFonts w:ascii="Calibri" w:eastAsia="Times New Roman" w:hAnsi="Calibri" w:cs="Calibri"/>
          <w:b/>
          <w:sz w:val="22"/>
          <w:szCs w:val="22"/>
          <w:lang w:eastAsia="pt-BR"/>
        </w:rPr>
      </w:pPr>
    </w:p>
    <w:p w14:paraId="4DB2AD06" w14:textId="77777777" w:rsidR="00F86E61" w:rsidRDefault="00F86E61" w:rsidP="008E63D4">
      <w:pPr>
        <w:spacing w:after="0"/>
        <w:jc w:val="center"/>
        <w:outlineLvl w:val="0"/>
        <w:rPr>
          <w:rFonts w:ascii="Calibri" w:eastAsia="Times New Roman" w:hAnsi="Calibri" w:cs="Calibri"/>
          <w:b/>
          <w:sz w:val="22"/>
          <w:szCs w:val="22"/>
          <w:lang w:eastAsia="pt-BR"/>
        </w:rPr>
      </w:pPr>
    </w:p>
    <w:p w14:paraId="5AA4AA8D" w14:textId="77777777" w:rsidR="00F86E61" w:rsidRDefault="00F86E61" w:rsidP="008E63D4">
      <w:pPr>
        <w:spacing w:after="0"/>
        <w:jc w:val="center"/>
        <w:outlineLvl w:val="0"/>
        <w:rPr>
          <w:rFonts w:ascii="Calibri" w:eastAsia="Times New Roman" w:hAnsi="Calibri" w:cs="Calibri"/>
          <w:b/>
          <w:sz w:val="22"/>
          <w:szCs w:val="22"/>
          <w:lang w:eastAsia="pt-BR"/>
        </w:rPr>
      </w:pPr>
    </w:p>
    <w:p w14:paraId="7A2FC839" w14:textId="77777777" w:rsidR="00F86E61" w:rsidRDefault="00F86E61" w:rsidP="008E63D4">
      <w:pPr>
        <w:spacing w:after="0"/>
        <w:jc w:val="center"/>
        <w:outlineLvl w:val="0"/>
        <w:rPr>
          <w:rFonts w:ascii="Calibri" w:eastAsia="Times New Roman" w:hAnsi="Calibri" w:cs="Calibri"/>
          <w:b/>
          <w:sz w:val="22"/>
          <w:szCs w:val="22"/>
          <w:lang w:eastAsia="pt-BR"/>
        </w:rPr>
      </w:pPr>
    </w:p>
    <w:p w14:paraId="16212D38" w14:textId="77777777" w:rsidR="00F86E61" w:rsidRDefault="00F86E61" w:rsidP="008E63D4">
      <w:pPr>
        <w:spacing w:after="0"/>
        <w:jc w:val="center"/>
        <w:outlineLvl w:val="0"/>
        <w:rPr>
          <w:rFonts w:ascii="Calibri" w:eastAsia="Times New Roman" w:hAnsi="Calibri" w:cs="Calibri"/>
          <w:b/>
          <w:sz w:val="22"/>
          <w:szCs w:val="22"/>
          <w:lang w:eastAsia="pt-BR"/>
        </w:rPr>
      </w:pPr>
    </w:p>
    <w:p w14:paraId="6B53F476" w14:textId="1EAE98DE" w:rsidR="00BA1A7E" w:rsidRPr="00A2144C" w:rsidRDefault="00BA1A7E" w:rsidP="00BA1A7E">
      <w:pPr>
        <w:spacing w:after="0"/>
        <w:jc w:val="center"/>
        <w:rPr>
          <w:rFonts w:asciiTheme="minorHAnsi" w:eastAsia="Times New Roman" w:hAnsiTheme="minorHAnsi" w:cs="Arial"/>
          <w:bCs/>
          <w:sz w:val="22"/>
          <w:szCs w:val="22"/>
          <w:lang w:eastAsia="pt-BR"/>
        </w:rPr>
      </w:pPr>
    </w:p>
    <w:p w14:paraId="0ED64224" w14:textId="3D4C5D4B" w:rsidR="00472753" w:rsidRPr="00F548F5" w:rsidRDefault="00472753" w:rsidP="00472753">
      <w:pPr>
        <w:tabs>
          <w:tab w:val="left" w:pos="2910"/>
        </w:tabs>
        <w:spacing w:after="0"/>
        <w:jc w:val="center"/>
        <w:rPr>
          <w:rFonts w:ascii="Calibri" w:eastAsia="Times New Roman" w:hAnsi="Calibri" w:cs="Calibri"/>
          <w:sz w:val="22"/>
          <w:szCs w:val="22"/>
          <w:lang w:eastAsia="pt-BR"/>
        </w:rPr>
      </w:pPr>
      <w:proofErr w:type="gramStart"/>
      <w:r w:rsidRPr="00F548F5">
        <w:rPr>
          <w:rFonts w:asciiTheme="minorHAnsi" w:eastAsia="Calibri" w:hAnsiTheme="minorHAnsi" w:cstheme="minorHAnsi"/>
          <w:b/>
          <w:bCs/>
          <w:color w:val="000000"/>
          <w:sz w:val="22"/>
          <w:szCs w:val="22"/>
        </w:rPr>
        <w:t>ANEXO V</w:t>
      </w:r>
      <w:r w:rsidR="00011B74">
        <w:rPr>
          <w:rFonts w:asciiTheme="minorHAnsi" w:eastAsia="Calibri" w:hAnsiTheme="minorHAnsi" w:cstheme="minorHAnsi"/>
          <w:b/>
          <w:bCs/>
          <w:color w:val="000000"/>
          <w:sz w:val="22"/>
          <w:szCs w:val="22"/>
        </w:rPr>
        <w:t>I</w:t>
      </w:r>
      <w:proofErr w:type="gramEnd"/>
    </w:p>
    <w:p w14:paraId="31B77497" w14:textId="202A6DCD" w:rsidR="00472753" w:rsidRPr="00F548F5" w:rsidRDefault="00472753" w:rsidP="00472753">
      <w:pPr>
        <w:spacing w:after="0"/>
        <w:jc w:val="center"/>
        <w:rPr>
          <w:rFonts w:asciiTheme="minorHAnsi" w:eastAsia="Calibri" w:hAnsiTheme="minorHAnsi" w:cstheme="minorHAnsi"/>
          <w:b/>
          <w:bCs/>
          <w:color w:val="000000"/>
          <w:sz w:val="22"/>
          <w:szCs w:val="22"/>
        </w:rPr>
      </w:pPr>
      <w:r w:rsidRPr="00F548F5">
        <w:rPr>
          <w:rFonts w:asciiTheme="minorHAnsi" w:eastAsia="Calibri" w:hAnsiTheme="minorHAnsi" w:cstheme="minorHAnsi"/>
          <w:b/>
          <w:bCs/>
          <w:color w:val="000000"/>
          <w:sz w:val="22"/>
          <w:szCs w:val="22"/>
        </w:rPr>
        <w:t xml:space="preserve">PREGÃO ELETRÔNICO Nº </w:t>
      </w:r>
      <w:r w:rsidR="00834D83" w:rsidRPr="00172DBE">
        <w:rPr>
          <w:rFonts w:asciiTheme="minorHAnsi" w:eastAsia="Calibri" w:hAnsiTheme="minorHAnsi" w:cstheme="minorHAnsi"/>
          <w:b/>
          <w:bCs/>
          <w:sz w:val="22"/>
          <w:szCs w:val="22"/>
          <w:lang w:eastAsia="pt-BR"/>
        </w:rPr>
        <w:t>43/2024 – FMS</w:t>
      </w:r>
    </w:p>
    <w:p w14:paraId="66008704" w14:textId="77777777" w:rsidR="00472753" w:rsidRPr="00F548F5" w:rsidRDefault="00472753" w:rsidP="00472753">
      <w:pPr>
        <w:spacing w:after="0"/>
        <w:jc w:val="center"/>
        <w:rPr>
          <w:rFonts w:asciiTheme="minorHAnsi" w:eastAsia="Calibri" w:hAnsiTheme="minorHAnsi" w:cstheme="minorHAnsi"/>
          <w:b/>
          <w:bCs/>
          <w:color w:val="000000"/>
          <w:sz w:val="22"/>
          <w:szCs w:val="22"/>
        </w:rPr>
      </w:pPr>
    </w:p>
    <w:p w14:paraId="3D488D34" w14:textId="77777777" w:rsidR="00472753" w:rsidRDefault="00472753" w:rsidP="00472753">
      <w:pPr>
        <w:spacing w:after="0"/>
        <w:jc w:val="center"/>
        <w:rPr>
          <w:rFonts w:asciiTheme="minorHAnsi" w:eastAsia="Calibri" w:hAnsiTheme="minorHAnsi" w:cstheme="minorHAnsi"/>
          <w:b/>
          <w:bCs/>
          <w:sz w:val="22"/>
          <w:szCs w:val="22"/>
        </w:rPr>
      </w:pPr>
      <w:r w:rsidRPr="00245489">
        <w:rPr>
          <w:rFonts w:asciiTheme="minorHAnsi" w:eastAsia="Calibri" w:hAnsiTheme="minorHAnsi" w:cstheme="minorHAnsi"/>
          <w:b/>
          <w:bCs/>
          <w:sz w:val="22"/>
          <w:szCs w:val="22"/>
        </w:rPr>
        <w:t>TERMO DE REFERÊNCIA</w:t>
      </w:r>
    </w:p>
    <w:p w14:paraId="235DDB2F" w14:textId="77777777" w:rsidR="00472753" w:rsidRDefault="00472753" w:rsidP="00472753">
      <w:pPr>
        <w:spacing w:after="0"/>
        <w:jc w:val="center"/>
        <w:rPr>
          <w:rFonts w:asciiTheme="minorHAnsi" w:eastAsia="Calibri" w:hAnsiTheme="minorHAnsi" w:cstheme="minorHAnsi"/>
          <w:b/>
          <w:bCs/>
          <w:sz w:val="22"/>
          <w:szCs w:val="22"/>
        </w:rPr>
      </w:pPr>
    </w:p>
    <w:p w14:paraId="62AE6500" w14:textId="77777777" w:rsidR="00472753" w:rsidRDefault="00472753" w:rsidP="00472753">
      <w:pPr>
        <w:spacing w:after="0"/>
        <w:jc w:val="center"/>
        <w:rPr>
          <w:rFonts w:asciiTheme="minorHAnsi" w:eastAsia="Calibri" w:hAnsiTheme="minorHAnsi" w:cstheme="minorHAnsi"/>
          <w:b/>
          <w:bCs/>
          <w:sz w:val="22"/>
          <w:szCs w:val="22"/>
        </w:rPr>
      </w:pPr>
    </w:p>
    <w:p w14:paraId="5765A36A" w14:textId="77777777" w:rsidR="00472753" w:rsidRDefault="00472753" w:rsidP="00BF5E85">
      <w:pPr>
        <w:autoSpaceDE w:val="0"/>
        <w:autoSpaceDN w:val="0"/>
        <w:adjustRightInd w:val="0"/>
        <w:spacing w:after="0"/>
        <w:jc w:val="both"/>
        <w:rPr>
          <w:rFonts w:asciiTheme="minorHAnsi" w:eastAsia="Calibri" w:hAnsiTheme="minorHAnsi" w:cstheme="minorHAnsi"/>
          <w:b/>
          <w:bCs/>
          <w:sz w:val="22"/>
          <w:szCs w:val="22"/>
        </w:rPr>
      </w:pPr>
      <w:r w:rsidRPr="00364430">
        <w:rPr>
          <w:rFonts w:ascii="Calibri" w:eastAsia="Calibri" w:hAnsi="Calibri" w:cs="Calibri"/>
          <w:b/>
          <w:bCs/>
          <w:color w:val="000000"/>
          <w:sz w:val="22"/>
          <w:szCs w:val="22"/>
          <w:highlight w:val="yellow"/>
          <w:lang w:eastAsia="pt-BR"/>
        </w:rPr>
        <w:t>Obs.:</w:t>
      </w:r>
      <w:r w:rsidRPr="00364430">
        <w:rPr>
          <w:rFonts w:ascii="Calibri" w:eastAsia="Times New Roman" w:hAnsi="Calibri" w:cs="Calibri"/>
          <w:sz w:val="22"/>
          <w:szCs w:val="22"/>
          <w:highlight w:val="yellow"/>
          <w:lang w:eastAsia="pt-BR"/>
        </w:rPr>
        <w:t xml:space="preserve"> </w:t>
      </w:r>
      <w:r w:rsidR="00BF5E85" w:rsidRPr="00BF5E85">
        <w:rPr>
          <w:rFonts w:ascii="Calibri" w:eastAsia="Times New Roman" w:hAnsi="Calibri" w:cs="Calibri"/>
          <w:sz w:val="22"/>
          <w:szCs w:val="22"/>
          <w:highlight w:val="yellow"/>
          <w:lang w:eastAsia="pt-BR"/>
        </w:rPr>
        <w:t xml:space="preserve">Os interessados deverão retirar cópia do </w:t>
      </w:r>
      <w:r w:rsidR="00BF5E85">
        <w:rPr>
          <w:rFonts w:ascii="Calibri" w:eastAsia="Times New Roman" w:hAnsi="Calibri" w:cs="Calibri"/>
          <w:sz w:val="22"/>
          <w:szCs w:val="22"/>
          <w:highlight w:val="yellow"/>
          <w:lang w:eastAsia="pt-BR"/>
        </w:rPr>
        <w:t>Termo de Referência</w:t>
      </w:r>
      <w:r w:rsidR="00BF5E85" w:rsidRPr="00BF5E85">
        <w:rPr>
          <w:rFonts w:ascii="Calibri" w:eastAsia="Times New Roman" w:hAnsi="Calibri" w:cs="Calibri"/>
          <w:sz w:val="22"/>
          <w:szCs w:val="22"/>
          <w:highlight w:val="yellow"/>
          <w:lang w:eastAsia="pt-BR"/>
        </w:rPr>
        <w:t xml:space="preserve"> no web site do Município de Guaramirim,</w:t>
      </w:r>
      <w:r w:rsidR="00BF5E85">
        <w:rPr>
          <w:rFonts w:ascii="Calibri" w:eastAsia="Times New Roman" w:hAnsi="Calibri" w:cs="Calibri"/>
          <w:sz w:val="22"/>
          <w:szCs w:val="22"/>
          <w:highlight w:val="yellow"/>
          <w:lang w:eastAsia="pt-BR"/>
        </w:rPr>
        <w:t xml:space="preserve"> </w:t>
      </w:r>
      <w:hyperlink r:id="rId15" w:history="1">
        <w:r w:rsidR="00BF5E85" w:rsidRPr="00913C3D">
          <w:rPr>
            <w:rStyle w:val="Hyperlink"/>
            <w:rFonts w:ascii="Calibri" w:eastAsia="Times New Roman" w:hAnsi="Calibri" w:cs="Calibri"/>
            <w:sz w:val="22"/>
            <w:szCs w:val="22"/>
            <w:highlight w:val="yellow"/>
            <w:lang w:eastAsia="pt-BR"/>
          </w:rPr>
          <w:t>https://guaramirim.atende.net/autoatendimento/servicos/consulta-delicitacoes/detalhar/1</w:t>
        </w:r>
      </w:hyperlink>
      <w:r w:rsidR="00BF5E85" w:rsidRPr="00BF5E85">
        <w:rPr>
          <w:rFonts w:ascii="Calibri" w:eastAsia="Times New Roman" w:hAnsi="Calibri" w:cs="Calibri"/>
          <w:sz w:val="22"/>
          <w:szCs w:val="22"/>
          <w:highlight w:val="yellow"/>
          <w:lang w:eastAsia="pt-BR"/>
        </w:rPr>
        <w:t xml:space="preserve"> </w:t>
      </w:r>
      <w:r w:rsidR="00BF5E85">
        <w:rPr>
          <w:rFonts w:ascii="Calibri" w:eastAsia="Times New Roman" w:hAnsi="Calibri" w:cs="Calibri"/>
          <w:sz w:val="22"/>
          <w:szCs w:val="22"/>
          <w:highlight w:val="yellow"/>
          <w:lang w:eastAsia="pt-BR"/>
        </w:rPr>
        <w:t xml:space="preserve"> </w:t>
      </w:r>
      <w:r w:rsidR="00BF5E85" w:rsidRPr="00BF5E85">
        <w:rPr>
          <w:rFonts w:ascii="Calibri" w:eastAsia="Times New Roman" w:hAnsi="Calibri" w:cs="Calibri"/>
          <w:sz w:val="22"/>
          <w:szCs w:val="22"/>
          <w:highlight w:val="yellow"/>
          <w:lang w:eastAsia="pt-BR"/>
        </w:rPr>
        <w:t>no mesmo local de download do Edital.</w:t>
      </w:r>
    </w:p>
    <w:p w14:paraId="713B015B" w14:textId="77777777" w:rsidR="00472753" w:rsidRDefault="00472753" w:rsidP="00472753">
      <w:pPr>
        <w:spacing w:after="0"/>
        <w:jc w:val="center"/>
        <w:rPr>
          <w:rFonts w:asciiTheme="minorHAnsi" w:eastAsia="Calibri" w:hAnsiTheme="minorHAnsi" w:cstheme="minorHAnsi"/>
          <w:b/>
          <w:bCs/>
          <w:sz w:val="22"/>
          <w:szCs w:val="22"/>
        </w:rPr>
      </w:pPr>
    </w:p>
    <w:p w14:paraId="6532321D" w14:textId="77777777" w:rsidR="008E63D4" w:rsidRDefault="008E63D4" w:rsidP="00472753">
      <w:pPr>
        <w:spacing w:after="0"/>
        <w:jc w:val="center"/>
        <w:rPr>
          <w:rFonts w:asciiTheme="minorHAnsi" w:eastAsia="Calibri" w:hAnsiTheme="minorHAnsi" w:cstheme="minorHAnsi"/>
          <w:b/>
          <w:bCs/>
          <w:sz w:val="22"/>
          <w:szCs w:val="22"/>
        </w:rPr>
      </w:pPr>
    </w:p>
    <w:p w14:paraId="7FAFF6D1" w14:textId="77777777" w:rsidR="00472753" w:rsidRDefault="00472753" w:rsidP="00472753">
      <w:pPr>
        <w:spacing w:after="0"/>
        <w:jc w:val="center"/>
        <w:rPr>
          <w:rFonts w:asciiTheme="minorHAnsi" w:eastAsia="Calibri" w:hAnsiTheme="minorHAnsi" w:cstheme="minorHAnsi"/>
          <w:b/>
          <w:bCs/>
          <w:sz w:val="22"/>
          <w:szCs w:val="22"/>
        </w:rPr>
      </w:pPr>
    </w:p>
    <w:p w14:paraId="1C9CAC62" w14:textId="35A3CCE8" w:rsidR="00472753" w:rsidRPr="00F548F5" w:rsidRDefault="00472753" w:rsidP="00472753">
      <w:pPr>
        <w:tabs>
          <w:tab w:val="left" w:pos="2910"/>
        </w:tabs>
        <w:spacing w:after="0"/>
        <w:jc w:val="center"/>
        <w:rPr>
          <w:rFonts w:ascii="Calibri" w:eastAsia="Times New Roman" w:hAnsi="Calibri" w:cs="Calibri"/>
          <w:sz w:val="22"/>
          <w:szCs w:val="22"/>
          <w:lang w:eastAsia="pt-BR"/>
        </w:rPr>
      </w:pPr>
      <w:r w:rsidRPr="00F548F5">
        <w:rPr>
          <w:rFonts w:asciiTheme="minorHAnsi" w:eastAsia="Calibri" w:hAnsiTheme="minorHAnsi" w:cstheme="minorHAnsi"/>
          <w:b/>
          <w:bCs/>
          <w:color w:val="000000"/>
          <w:sz w:val="22"/>
          <w:szCs w:val="22"/>
        </w:rPr>
        <w:t>ANEXO V</w:t>
      </w:r>
      <w:r>
        <w:rPr>
          <w:rFonts w:asciiTheme="minorHAnsi" w:eastAsia="Calibri" w:hAnsiTheme="minorHAnsi" w:cstheme="minorHAnsi"/>
          <w:b/>
          <w:bCs/>
          <w:color w:val="000000"/>
          <w:sz w:val="22"/>
          <w:szCs w:val="22"/>
        </w:rPr>
        <w:t>I</w:t>
      </w:r>
      <w:r w:rsidR="00011B74">
        <w:rPr>
          <w:rFonts w:asciiTheme="minorHAnsi" w:eastAsia="Calibri" w:hAnsiTheme="minorHAnsi" w:cstheme="minorHAnsi"/>
          <w:b/>
          <w:bCs/>
          <w:color w:val="000000"/>
          <w:sz w:val="22"/>
          <w:szCs w:val="22"/>
        </w:rPr>
        <w:t>I</w:t>
      </w:r>
    </w:p>
    <w:p w14:paraId="418DFA34" w14:textId="54EC1591" w:rsidR="00472753" w:rsidRPr="00F548F5" w:rsidRDefault="00472753" w:rsidP="00472753">
      <w:pPr>
        <w:spacing w:after="0"/>
        <w:jc w:val="center"/>
        <w:rPr>
          <w:rFonts w:asciiTheme="minorHAnsi" w:eastAsia="Calibri" w:hAnsiTheme="minorHAnsi" w:cstheme="minorHAnsi"/>
          <w:b/>
          <w:bCs/>
          <w:color w:val="000000"/>
          <w:sz w:val="22"/>
          <w:szCs w:val="22"/>
        </w:rPr>
      </w:pPr>
      <w:r w:rsidRPr="00F548F5">
        <w:rPr>
          <w:rFonts w:asciiTheme="minorHAnsi" w:eastAsia="Calibri" w:hAnsiTheme="minorHAnsi" w:cstheme="minorHAnsi"/>
          <w:b/>
          <w:bCs/>
          <w:color w:val="000000"/>
          <w:sz w:val="22"/>
          <w:szCs w:val="22"/>
        </w:rPr>
        <w:t xml:space="preserve">PREGÃO ELETRÔNICO Nº </w:t>
      </w:r>
      <w:r w:rsidR="00834D83" w:rsidRPr="00172DBE">
        <w:rPr>
          <w:rFonts w:asciiTheme="minorHAnsi" w:eastAsia="Calibri" w:hAnsiTheme="minorHAnsi" w:cstheme="minorHAnsi"/>
          <w:b/>
          <w:bCs/>
          <w:sz w:val="22"/>
          <w:szCs w:val="22"/>
          <w:lang w:eastAsia="pt-BR"/>
        </w:rPr>
        <w:t>43/2024 – FMS</w:t>
      </w:r>
    </w:p>
    <w:p w14:paraId="7EC4651E" w14:textId="77777777" w:rsidR="00472753" w:rsidRPr="00F548F5" w:rsidRDefault="00472753" w:rsidP="00472753">
      <w:pPr>
        <w:spacing w:after="0"/>
        <w:jc w:val="center"/>
        <w:rPr>
          <w:rFonts w:asciiTheme="minorHAnsi" w:eastAsia="Calibri" w:hAnsiTheme="minorHAnsi" w:cstheme="minorHAnsi"/>
          <w:b/>
          <w:bCs/>
          <w:color w:val="000000"/>
          <w:sz w:val="22"/>
          <w:szCs w:val="22"/>
        </w:rPr>
      </w:pPr>
    </w:p>
    <w:p w14:paraId="4F6833FF" w14:textId="77777777" w:rsidR="00472753" w:rsidRPr="00F548F5" w:rsidRDefault="00472753" w:rsidP="00472753">
      <w:pPr>
        <w:spacing w:after="0"/>
        <w:jc w:val="center"/>
        <w:rPr>
          <w:rFonts w:asciiTheme="minorHAnsi" w:eastAsia="Calibri" w:hAnsiTheme="minorHAnsi" w:cstheme="minorHAnsi"/>
          <w:b/>
          <w:bCs/>
          <w:color w:val="000000"/>
          <w:sz w:val="22"/>
          <w:szCs w:val="22"/>
        </w:rPr>
      </w:pPr>
    </w:p>
    <w:p w14:paraId="6B9FA077" w14:textId="77777777" w:rsidR="00472753" w:rsidRDefault="00472753" w:rsidP="00472753">
      <w:pPr>
        <w:spacing w:after="0"/>
        <w:jc w:val="center"/>
        <w:rPr>
          <w:rFonts w:asciiTheme="minorHAnsi" w:eastAsia="Calibri" w:hAnsiTheme="minorHAnsi" w:cstheme="minorHAnsi"/>
          <w:b/>
          <w:bCs/>
          <w:sz w:val="22"/>
          <w:szCs w:val="22"/>
        </w:rPr>
      </w:pPr>
      <w:r>
        <w:rPr>
          <w:rFonts w:asciiTheme="minorHAnsi" w:eastAsia="Calibri" w:hAnsiTheme="minorHAnsi" w:cstheme="minorHAnsi"/>
          <w:b/>
          <w:bCs/>
          <w:sz w:val="22"/>
          <w:szCs w:val="22"/>
        </w:rPr>
        <w:t>ESTUDO TÉCNICO PRELIMINAR</w:t>
      </w:r>
    </w:p>
    <w:p w14:paraId="65DBE579" w14:textId="77777777" w:rsidR="00472753" w:rsidRPr="00245489" w:rsidRDefault="00472753" w:rsidP="00472753">
      <w:pPr>
        <w:spacing w:after="0"/>
        <w:jc w:val="center"/>
        <w:rPr>
          <w:rFonts w:asciiTheme="minorHAnsi" w:eastAsia="Calibri" w:hAnsiTheme="minorHAnsi" w:cstheme="minorHAnsi"/>
          <w:b/>
          <w:bCs/>
          <w:sz w:val="22"/>
          <w:szCs w:val="22"/>
        </w:rPr>
      </w:pPr>
    </w:p>
    <w:p w14:paraId="3FFF30B1" w14:textId="77777777" w:rsidR="00472753" w:rsidRDefault="00472753" w:rsidP="00472753">
      <w:pPr>
        <w:tabs>
          <w:tab w:val="center" w:pos="4674"/>
          <w:tab w:val="left" w:pos="7680"/>
        </w:tabs>
        <w:spacing w:after="0"/>
        <w:jc w:val="center"/>
        <w:rPr>
          <w:rFonts w:ascii="Calibri" w:eastAsia="Times New Roman" w:hAnsi="Calibri" w:cs="Calibri"/>
          <w:b/>
          <w:sz w:val="22"/>
          <w:szCs w:val="22"/>
          <w:lang w:eastAsia="pt-BR"/>
        </w:rPr>
      </w:pPr>
    </w:p>
    <w:p w14:paraId="3BFBD90F" w14:textId="77777777" w:rsidR="00472753" w:rsidRPr="00364430" w:rsidRDefault="00472753" w:rsidP="00472753">
      <w:pPr>
        <w:autoSpaceDE w:val="0"/>
        <w:autoSpaceDN w:val="0"/>
        <w:adjustRightInd w:val="0"/>
        <w:spacing w:after="0"/>
        <w:jc w:val="both"/>
        <w:rPr>
          <w:rFonts w:ascii="Calibri" w:eastAsia="Times New Roman" w:hAnsi="Calibri" w:cs="Calibri"/>
          <w:sz w:val="22"/>
          <w:szCs w:val="22"/>
          <w:lang w:eastAsia="pt-BR"/>
        </w:rPr>
      </w:pPr>
      <w:r w:rsidRPr="00364430">
        <w:rPr>
          <w:rFonts w:ascii="Calibri" w:eastAsia="Calibri" w:hAnsi="Calibri" w:cs="Calibri"/>
          <w:b/>
          <w:bCs/>
          <w:color w:val="000000"/>
          <w:sz w:val="22"/>
          <w:szCs w:val="22"/>
          <w:highlight w:val="yellow"/>
          <w:lang w:eastAsia="pt-BR"/>
        </w:rPr>
        <w:t>Obs.:</w:t>
      </w:r>
      <w:r w:rsidRPr="00364430">
        <w:rPr>
          <w:rFonts w:ascii="Calibri" w:eastAsia="Times New Roman" w:hAnsi="Calibri" w:cs="Calibri"/>
          <w:sz w:val="22"/>
          <w:szCs w:val="22"/>
          <w:highlight w:val="yellow"/>
          <w:lang w:eastAsia="pt-BR"/>
        </w:rPr>
        <w:t xml:space="preserve"> </w:t>
      </w:r>
      <w:r w:rsidRPr="00BF5E85">
        <w:rPr>
          <w:rFonts w:ascii="Calibri" w:eastAsia="Times New Roman" w:hAnsi="Calibri" w:cs="Calibri"/>
          <w:sz w:val="22"/>
          <w:szCs w:val="22"/>
          <w:highlight w:val="yellow"/>
          <w:lang w:eastAsia="pt-BR"/>
        </w:rPr>
        <w:t>Os interessados deverão retirar cópia do Estudo Técnico Preliminar no web site do Município de Guaramirim,</w:t>
      </w:r>
      <w:r w:rsidR="00BF5E85">
        <w:rPr>
          <w:rFonts w:ascii="Calibri" w:eastAsia="Times New Roman" w:hAnsi="Calibri" w:cs="Calibri"/>
          <w:sz w:val="22"/>
          <w:szCs w:val="22"/>
          <w:highlight w:val="yellow"/>
          <w:lang w:eastAsia="pt-BR"/>
        </w:rPr>
        <w:t xml:space="preserve"> </w:t>
      </w:r>
      <w:hyperlink r:id="rId16" w:history="1">
        <w:r w:rsidR="00BF5E85" w:rsidRPr="00913C3D">
          <w:rPr>
            <w:rStyle w:val="Hyperlink"/>
            <w:rFonts w:ascii="Calibri" w:eastAsia="Times New Roman" w:hAnsi="Calibri" w:cs="Calibri"/>
            <w:sz w:val="22"/>
            <w:szCs w:val="22"/>
            <w:highlight w:val="yellow"/>
            <w:lang w:eastAsia="pt-BR"/>
          </w:rPr>
          <w:t>https://guaramirim.atende.net/autoatendimento/servicos/consulta-de-licitacoes/detalhar/1</w:t>
        </w:r>
      </w:hyperlink>
      <w:r w:rsidR="00BF5E85" w:rsidRPr="00BF5E85">
        <w:rPr>
          <w:rFonts w:ascii="Calibri" w:eastAsia="Times New Roman" w:hAnsi="Calibri" w:cs="Calibri"/>
          <w:sz w:val="22"/>
          <w:szCs w:val="22"/>
          <w:highlight w:val="yellow"/>
          <w:lang w:eastAsia="pt-BR"/>
        </w:rPr>
        <w:t xml:space="preserve"> </w:t>
      </w:r>
      <w:r w:rsidRPr="00BF5E85">
        <w:rPr>
          <w:rFonts w:ascii="Calibri" w:eastAsia="Times New Roman" w:hAnsi="Calibri" w:cs="Calibri"/>
          <w:sz w:val="22"/>
          <w:szCs w:val="22"/>
          <w:highlight w:val="yellow"/>
          <w:lang w:eastAsia="pt-BR"/>
        </w:rPr>
        <w:t>no mesmo local de download do Edital.</w:t>
      </w:r>
    </w:p>
    <w:p w14:paraId="47C2D75C" w14:textId="77777777" w:rsidR="00472753" w:rsidRDefault="00472753" w:rsidP="00472753">
      <w:pPr>
        <w:spacing w:line="276" w:lineRule="auto"/>
        <w:rPr>
          <w:rFonts w:asciiTheme="minorHAnsi" w:eastAsia="Calibri" w:hAnsiTheme="minorHAnsi" w:cstheme="minorHAnsi"/>
          <w:b/>
          <w:bCs/>
          <w:color w:val="000000"/>
          <w:sz w:val="22"/>
          <w:szCs w:val="22"/>
        </w:rPr>
      </w:pPr>
    </w:p>
    <w:p w14:paraId="18CCC622" w14:textId="77777777" w:rsidR="00C94F24" w:rsidRPr="002D7F60" w:rsidRDefault="00C94F24" w:rsidP="00C94F24">
      <w:pPr>
        <w:spacing w:after="0"/>
        <w:jc w:val="both"/>
        <w:rPr>
          <w:rFonts w:asciiTheme="minorHAnsi" w:eastAsia="Times New Roman" w:hAnsiTheme="minorHAnsi" w:cstheme="minorHAnsi"/>
          <w:b/>
          <w:sz w:val="22"/>
          <w:szCs w:val="22"/>
          <w:u w:val="single"/>
          <w:lang w:eastAsia="pt-BR"/>
        </w:rPr>
      </w:pPr>
    </w:p>
    <w:p w14:paraId="02D9B470" w14:textId="77777777" w:rsidR="00C94F24" w:rsidRPr="002D7F60" w:rsidRDefault="00C94F24" w:rsidP="00C94F24">
      <w:pPr>
        <w:spacing w:after="0"/>
        <w:jc w:val="both"/>
        <w:rPr>
          <w:rFonts w:asciiTheme="minorHAnsi" w:eastAsia="Times New Roman" w:hAnsiTheme="minorHAnsi" w:cstheme="minorHAnsi"/>
          <w:b/>
          <w:sz w:val="22"/>
          <w:szCs w:val="22"/>
          <w:u w:val="single"/>
          <w:lang w:eastAsia="pt-BR"/>
        </w:rPr>
      </w:pPr>
    </w:p>
    <w:p w14:paraId="3FA6179B" w14:textId="77777777" w:rsidR="00C94F24" w:rsidRPr="002D7F60" w:rsidRDefault="00C94F24" w:rsidP="00C94F24">
      <w:pPr>
        <w:spacing w:after="0"/>
        <w:jc w:val="both"/>
        <w:rPr>
          <w:rFonts w:ascii="Calibri" w:eastAsia="Times New Roman" w:hAnsi="Calibri"/>
          <w:sz w:val="22"/>
          <w:szCs w:val="22"/>
          <w:lang w:eastAsia="pt-BR"/>
        </w:rPr>
      </w:pPr>
    </w:p>
    <w:p w14:paraId="61E466C1" w14:textId="77777777" w:rsidR="00C94F24" w:rsidRPr="002D7F60" w:rsidRDefault="00C94F24" w:rsidP="00C94F24">
      <w:pPr>
        <w:spacing w:after="0"/>
        <w:jc w:val="both"/>
        <w:rPr>
          <w:rFonts w:ascii="Calibri" w:eastAsia="Times New Roman" w:hAnsi="Calibri"/>
          <w:sz w:val="22"/>
          <w:szCs w:val="22"/>
          <w:lang w:eastAsia="pt-BR"/>
        </w:rPr>
      </w:pPr>
    </w:p>
    <w:p w14:paraId="1246E4F7" w14:textId="77777777" w:rsidR="00C94F24" w:rsidRPr="002D7F60" w:rsidRDefault="00C94F24" w:rsidP="00C94F24">
      <w:pPr>
        <w:spacing w:after="0"/>
        <w:jc w:val="both"/>
        <w:rPr>
          <w:rFonts w:ascii="Calibri" w:eastAsia="Times New Roman" w:hAnsi="Calibri"/>
          <w:sz w:val="22"/>
          <w:szCs w:val="22"/>
          <w:lang w:eastAsia="pt-BR"/>
        </w:rPr>
      </w:pPr>
    </w:p>
    <w:p w14:paraId="44CA8BF5" w14:textId="77777777" w:rsidR="00C94F24" w:rsidRPr="002D7F60" w:rsidRDefault="00C94F24" w:rsidP="00C94F24">
      <w:pPr>
        <w:spacing w:after="0"/>
        <w:jc w:val="both"/>
        <w:rPr>
          <w:rFonts w:ascii="Calibri" w:eastAsia="Times New Roman" w:hAnsi="Calibri"/>
          <w:sz w:val="22"/>
          <w:szCs w:val="22"/>
          <w:lang w:eastAsia="pt-BR"/>
        </w:rPr>
      </w:pPr>
    </w:p>
    <w:p w14:paraId="296800A2" w14:textId="77777777" w:rsidR="00C94F24" w:rsidRPr="002D7F60" w:rsidRDefault="00C94F24" w:rsidP="00C94F24">
      <w:pPr>
        <w:spacing w:after="0"/>
        <w:jc w:val="both"/>
        <w:rPr>
          <w:rFonts w:ascii="Calibri" w:eastAsia="Times New Roman" w:hAnsi="Calibri"/>
          <w:sz w:val="22"/>
          <w:szCs w:val="22"/>
          <w:lang w:eastAsia="pt-BR"/>
        </w:rPr>
      </w:pPr>
    </w:p>
    <w:p w14:paraId="15ED1D66" w14:textId="77777777" w:rsidR="00C94F24" w:rsidRPr="002D7F60" w:rsidRDefault="00C94F24" w:rsidP="00C94F24">
      <w:pPr>
        <w:spacing w:after="0"/>
        <w:jc w:val="both"/>
        <w:rPr>
          <w:rFonts w:ascii="Calibri" w:eastAsia="Times New Roman" w:hAnsi="Calibri"/>
          <w:sz w:val="22"/>
          <w:szCs w:val="22"/>
          <w:lang w:eastAsia="pt-BR"/>
        </w:rPr>
      </w:pPr>
    </w:p>
    <w:p w14:paraId="448D7DAA" w14:textId="77777777" w:rsidR="00C94F24" w:rsidRPr="002D7F60" w:rsidRDefault="00C94F24" w:rsidP="00C94F24">
      <w:pPr>
        <w:spacing w:after="0"/>
        <w:jc w:val="both"/>
        <w:rPr>
          <w:rFonts w:ascii="Calibri" w:eastAsia="Times New Roman" w:hAnsi="Calibri"/>
          <w:sz w:val="22"/>
          <w:szCs w:val="22"/>
          <w:lang w:eastAsia="pt-BR"/>
        </w:rPr>
      </w:pPr>
    </w:p>
    <w:p w14:paraId="031AB1A9" w14:textId="77777777" w:rsidR="00C94F24" w:rsidRPr="002D7F60" w:rsidRDefault="00C94F24" w:rsidP="00C94F24">
      <w:pPr>
        <w:spacing w:after="0"/>
        <w:rPr>
          <w:rFonts w:ascii="Times New Roman" w:eastAsia="Times New Roman" w:hAnsi="Times New Roman"/>
          <w:vanish/>
          <w:sz w:val="22"/>
          <w:szCs w:val="22"/>
          <w:lang w:eastAsia="pt-BR"/>
        </w:rPr>
      </w:pPr>
      <w:bookmarkStart w:id="8" w:name="__bookmark_14"/>
      <w:bookmarkEnd w:id="8"/>
    </w:p>
    <w:sectPr w:rsidR="00C94F24" w:rsidRPr="002D7F60" w:rsidSect="00D53A30">
      <w:headerReference w:type="even" r:id="rId17"/>
      <w:headerReference w:type="default" r:id="rId18"/>
      <w:footerReference w:type="default" r:id="rId19"/>
      <w:headerReference w:type="first" r:id="rId20"/>
      <w:pgSz w:w="11900" w:h="16840"/>
      <w:pgMar w:top="1701" w:right="1134" w:bottom="1134" w:left="1701" w:header="340" w:footer="57"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9AE3CB" w14:textId="77777777" w:rsidR="002842E4" w:rsidRDefault="002842E4" w:rsidP="00CD1198">
      <w:pPr>
        <w:spacing w:after="0"/>
      </w:pPr>
      <w:r>
        <w:separator/>
      </w:r>
    </w:p>
  </w:endnote>
  <w:endnote w:type="continuationSeparator" w:id="0">
    <w:p w14:paraId="23894C78" w14:textId="77777777" w:rsidR="002842E4" w:rsidRDefault="002842E4" w:rsidP="00CD119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Arial Rounded MT Bold">
    <w:charset w:val="00"/>
    <w:family w:val="swiss"/>
    <w:pitch w:val="variable"/>
    <w:sig w:usb0="00000003" w:usb1="00000000" w:usb2="00000000" w:usb3="00000000" w:csb0="00000001" w:csb1="00000000"/>
  </w:font>
  <w:font w:name="Aharoni">
    <w:panose1 w:val="02010803020104030203"/>
    <w:charset w:val="00"/>
    <w:family w:val="auto"/>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BD42C8" w14:textId="77777777" w:rsidR="00011B74" w:rsidRPr="00C0494C" w:rsidRDefault="00011B74" w:rsidP="00137ECB">
    <w:pPr>
      <w:tabs>
        <w:tab w:val="center" w:pos="4252"/>
        <w:tab w:val="right" w:pos="8504"/>
      </w:tabs>
      <w:spacing w:after="0"/>
      <w:ind w:left="-851"/>
      <w:jc w:val="right"/>
      <w:rPr>
        <w:rFonts w:ascii="Calibri" w:eastAsia="Calibri" w:hAnsi="Calibri"/>
        <w:noProof/>
        <w:sz w:val="22"/>
        <w:szCs w:val="22"/>
        <w:lang w:eastAsia="pt-BR"/>
      </w:rPr>
    </w:pPr>
  </w:p>
  <w:p w14:paraId="1DB7CE4C" w14:textId="77777777" w:rsidR="00011B74" w:rsidRPr="00C0494C" w:rsidRDefault="00011B74" w:rsidP="00D90F47">
    <w:pPr>
      <w:tabs>
        <w:tab w:val="center" w:pos="4252"/>
        <w:tab w:val="right" w:pos="8504"/>
      </w:tabs>
      <w:spacing w:after="0" w:line="276" w:lineRule="auto"/>
      <w:rPr>
        <w:rFonts w:ascii="Arial Rounded MT Bold" w:eastAsia="Calibri" w:hAnsi="Arial Rounded MT Bold" w:cs="Aharoni"/>
        <w:noProof/>
        <w:color w:val="808080"/>
        <w:sz w:val="18"/>
        <w:szCs w:val="18"/>
        <w:lang w:eastAsia="pt-BR"/>
      </w:rPr>
    </w:pPr>
    <w:r w:rsidRPr="00C0494C">
      <w:rPr>
        <w:rFonts w:ascii="Arial Rounded MT Bold" w:eastAsia="Calibri" w:hAnsi="Arial Rounded MT Bold" w:cs="Aharoni"/>
        <w:noProof/>
        <w:color w:val="808080"/>
        <w:sz w:val="18"/>
        <w:szCs w:val="18"/>
        <w:lang w:eastAsia="pt-BR"/>
      </w:rPr>
      <w:t>RUA 28 DE AGOSTO, 2042</w:t>
    </w:r>
  </w:p>
  <w:p w14:paraId="2F71F2B5" w14:textId="77777777" w:rsidR="00011B74" w:rsidRPr="00C0494C" w:rsidRDefault="00011B74" w:rsidP="00D90F47">
    <w:pPr>
      <w:tabs>
        <w:tab w:val="center" w:pos="4252"/>
        <w:tab w:val="right" w:pos="8504"/>
      </w:tabs>
      <w:spacing w:after="0" w:line="276" w:lineRule="auto"/>
      <w:rPr>
        <w:rFonts w:ascii="Arial Rounded MT Bold" w:eastAsia="Calibri" w:hAnsi="Arial Rounded MT Bold" w:cs="Aharoni"/>
        <w:noProof/>
        <w:color w:val="808080"/>
        <w:sz w:val="18"/>
        <w:szCs w:val="18"/>
        <w:lang w:eastAsia="pt-BR"/>
      </w:rPr>
    </w:pPr>
    <w:r w:rsidRPr="00C0494C">
      <w:rPr>
        <w:rFonts w:ascii="Arial Rounded MT Bold" w:eastAsia="Calibri" w:hAnsi="Arial Rounded MT Bold" w:cs="Aharoni"/>
        <w:noProof/>
        <w:color w:val="808080"/>
        <w:sz w:val="18"/>
        <w:szCs w:val="18"/>
        <w:lang w:eastAsia="pt-BR"/>
      </w:rPr>
      <w:t>CENTRO – GUARAMIRIM SC</w:t>
    </w:r>
  </w:p>
  <w:p w14:paraId="4178CCF7" w14:textId="77777777" w:rsidR="00011B74" w:rsidRPr="00C0494C" w:rsidRDefault="00011B74" w:rsidP="00D90F47">
    <w:pPr>
      <w:tabs>
        <w:tab w:val="center" w:pos="4252"/>
        <w:tab w:val="right" w:pos="8504"/>
      </w:tabs>
      <w:spacing w:after="0" w:line="276" w:lineRule="auto"/>
      <w:rPr>
        <w:rFonts w:ascii="Arial Rounded MT Bold" w:eastAsia="Calibri" w:hAnsi="Arial Rounded MT Bold" w:cs="Aharoni"/>
        <w:noProof/>
        <w:color w:val="808080"/>
        <w:sz w:val="18"/>
        <w:szCs w:val="18"/>
        <w:lang w:eastAsia="pt-BR"/>
      </w:rPr>
    </w:pPr>
    <w:r w:rsidRPr="00C0494C">
      <w:rPr>
        <w:rFonts w:ascii="Arial Rounded MT Bold" w:eastAsia="Calibri" w:hAnsi="Arial Rounded MT Bold" w:cs="Aharoni"/>
        <w:noProof/>
        <w:color w:val="808080"/>
        <w:sz w:val="18"/>
        <w:szCs w:val="18"/>
        <w:lang w:eastAsia="pt-BR"/>
      </w:rPr>
      <w:t>CEP 89270-000 | FONE: (47) 3373-0247</w:t>
    </w:r>
  </w:p>
  <w:p w14:paraId="525BF6F2" w14:textId="77777777" w:rsidR="00011B74" w:rsidRPr="00C0494C" w:rsidRDefault="00011B74" w:rsidP="00D90F47">
    <w:pPr>
      <w:tabs>
        <w:tab w:val="center" w:pos="4252"/>
        <w:tab w:val="right" w:pos="8504"/>
      </w:tabs>
      <w:spacing w:after="0" w:line="276" w:lineRule="auto"/>
      <w:rPr>
        <w:rFonts w:ascii="Arial Rounded MT Bold" w:eastAsia="Calibri" w:hAnsi="Arial Rounded MT Bold" w:cs="Aharoni"/>
        <w:color w:val="808080"/>
        <w:sz w:val="18"/>
        <w:szCs w:val="18"/>
      </w:rPr>
    </w:pPr>
    <w:r w:rsidRPr="00C0494C">
      <w:rPr>
        <w:rFonts w:ascii="Arial Rounded MT Bold" w:eastAsia="Calibri" w:hAnsi="Arial Rounded MT Bold" w:cs="Aharoni"/>
        <w:noProof/>
        <w:color w:val="808080"/>
        <w:sz w:val="18"/>
        <w:szCs w:val="18"/>
        <w:lang w:eastAsia="pt-BR"/>
      </w:rPr>
      <w:t>WWW.GUARAMIRIM.SC.GOV.BR</w:t>
    </w:r>
  </w:p>
  <w:p w14:paraId="2D1D8C3D" w14:textId="77777777" w:rsidR="00011B74" w:rsidRDefault="00011B74" w:rsidP="00BE6943">
    <w:pPr>
      <w:pStyle w:val="Rodap"/>
      <w:ind w:left="-70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290E43" w14:textId="77777777" w:rsidR="002842E4" w:rsidRDefault="002842E4" w:rsidP="00CD1198">
      <w:pPr>
        <w:spacing w:after="0"/>
      </w:pPr>
      <w:r>
        <w:separator/>
      </w:r>
    </w:p>
  </w:footnote>
  <w:footnote w:type="continuationSeparator" w:id="0">
    <w:p w14:paraId="78A2BC48" w14:textId="77777777" w:rsidR="002842E4" w:rsidRDefault="002842E4" w:rsidP="00CD1198">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7A37AA" w14:textId="77777777" w:rsidR="00011B74" w:rsidRDefault="002842E4">
    <w:pPr>
      <w:pStyle w:val="Cabealho"/>
    </w:pPr>
    <w:r>
      <w:rPr>
        <w:noProof/>
        <w:lang w:val="en-US"/>
      </w:rPr>
      <w:pict w14:anchorId="1E98C21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style="position:absolute;margin-left:0;margin-top:0;width:414.6pt;height:431.6pt;z-index:-251656192;mso-wrap-edited:f;mso-position-horizontal:center;mso-position-horizontal-relative:margin;mso-position-vertical:center;mso-position-vertical-relative:margin" wrapcoords="-39 0 -39 21524 21600 21524 21600 0 -39 0">
          <v:imagedata r:id="rId1" o:title="Untitled-1"/>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DBC455" w14:textId="77777777" w:rsidR="00011B74" w:rsidRDefault="00011B74" w:rsidP="00137ECB">
    <w:pPr>
      <w:pStyle w:val="Cabealho"/>
      <w:ind w:left="-1800"/>
    </w:pPr>
    <w:r>
      <w:rPr>
        <w:noProof/>
        <w:lang w:eastAsia="pt-BR"/>
      </w:rPr>
      <w:drawing>
        <wp:anchor distT="0" distB="0" distL="114300" distR="114300" simplePos="0" relativeHeight="251658752" behindDoc="0" locked="0" layoutInCell="1" allowOverlap="1" wp14:anchorId="655B1039" wp14:editId="718A3E0F">
          <wp:simplePos x="0" y="0"/>
          <wp:positionH relativeFrom="column">
            <wp:posOffset>-99060</wp:posOffset>
          </wp:positionH>
          <wp:positionV relativeFrom="paragraph">
            <wp:posOffset>-34925</wp:posOffset>
          </wp:positionV>
          <wp:extent cx="3124200" cy="885825"/>
          <wp:effectExtent l="19050" t="0" r="0" b="0"/>
          <wp:wrapNone/>
          <wp:docPr id="2" name="Imagem 2" descr="LOGO PREFEITU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PREFEITU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24200" cy="885825"/>
                  </a:xfrm>
                  <a:prstGeom prst="rect">
                    <a:avLst/>
                  </a:prstGeom>
                  <a:noFill/>
                  <a:ln>
                    <a:noFill/>
                  </a:ln>
                </pic:spPr>
              </pic:pic>
            </a:graphicData>
          </a:graphic>
        </wp:anchor>
      </w:drawing>
    </w:r>
    <w:r w:rsidR="002842E4">
      <w:rPr>
        <w:noProof/>
        <w:lang w:val="en-US"/>
      </w:rPr>
      <w:pict w14:anchorId="5F7BC01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left:0;text-align:left;margin-left:19.55pt;margin-top:99.4pt;width:414.6pt;height:431.6pt;z-index:-251657216;mso-wrap-edited:f;mso-position-horizontal-relative:margin;mso-position-vertical-relative:margin" wrapcoords="-39 0 -39 21524 21600 21524 21600 0 -39 0">
          <v:imagedata r:id="rId2" o:title="Untitled-1"/>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DA345A" w14:textId="77777777" w:rsidR="00011B74" w:rsidRDefault="002842E4">
    <w:pPr>
      <w:pStyle w:val="Cabealho"/>
    </w:pPr>
    <w:r>
      <w:rPr>
        <w:noProof/>
        <w:lang w:val="en-US"/>
      </w:rPr>
      <w:pict w14:anchorId="2985B2F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1" type="#_x0000_t75" style="position:absolute;margin-left:0;margin-top:0;width:414.6pt;height:431.6pt;z-index:-251655168;mso-wrap-edited:f;mso-position-horizontal:center;mso-position-horizontal-relative:margin;mso-position-vertical:center;mso-position-vertical-relative:margin" wrapcoords="-39 0 -39 21524 21600 21524 21600 0 -39 0">
          <v:imagedata r:id="rId1" o:title="Untitled-1"/>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81931"/>
    <w:multiLevelType w:val="multilevel"/>
    <w:tmpl w:val="7FAC4F22"/>
    <w:lvl w:ilvl="0">
      <w:start w:val="1"/>
      <w:numFmt w:val="decimal"/>
      <w:lvlText w:val="%1."/>
      <w:lvlJc w:val="left"/>
      <w:pPr>
        <w:ind w:left="390" w:hanging="390"/>
      </w:pPr>
      <w:rPr>
        <w:rFonts w:cs="Arial" w:hint="default"/>
      </w:rPr>
    </w:lvl>
    <w:lvl w:ilvl="1">
      <w:start w:val="1"/>
      <w:numFmt w:val="decimal"/>
      <w:lvlText w:val="%1.%2."/>
      <w:lvlJc w:val="left"/>
      <w:pPr>
        <w:ind w:left="390" w:hanging="390"/>
      </w:pPr>
      <w:rPr>
        <w:rFonts w:cs="Arial" w:hint="default"/>
        <w:b/>
      </w:rPr>
    </w:lvl>
    <w:lvl w:ilvl="2">
      <w:start w:val="1"/>
      <w:numFmt w:val="decimal"/>
      <w:lvlText w:val="%1.%2.%3."/>
      <w:lvlJc w:val="left"/>
      <w:pPr>
        <w:ind w:left="720" w:hanging="720"/>
      </w:pPr>
      <w:rPr>
        <w:rFonts w:cs="Arial" w:hint="default"/>
      </w:rPr>
    </w:lvl>
    <w:lvl w:ilvl="3">
      <w:start w:val="1"/>
      <w:numFmt w:val="decimal"/>
      <w:lvlText w:val="%1.%2.%3.%4."/>
      <w:lvlJc w:val="left"/>
      <w:pPr>
        <w:ind w:left="720" w:hanging="72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080" w:hanging="108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440" w:hanging="1440"/>
      </w:pPr>
      <w:rPr>
        <w:rFonts w:cs="Arial" w:hint="default"/>
      </w:rPr>
    </w:lvl>
    <w:lvl w:ilvl="8">
      <w:start w:val="1"/>
      <w:numFmt w:val="decimal"/>
      <w:lvlText w:val="%1.%2.%3.%4.%5.%6.%7.%8.%9."/>
      <w:lvlJc w:val="left"/>
      <w:pPr>
        <w:ind w:left="1800" w:hanging="1800"/>
      </w:pPr>
      <w:rPr>
        <w:rFonts w:cs="Arial" w:hint="default"/>
      </w:rPr>
    </w:lvl>
  </w:abstractNum>
  <w:abstractNum w:abstractNumId="1">
    <w:nsid w:val="1D5C100D"/>
    <w:multiLevelType w:val="multilevel"/>
    <w:tmpl w:val="3BDE2BD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A552EDE"/>
    <w:multiLevelType w:val="multilevel"/>
    <w:tmpl w:val="93CA29CC"/>
    <w:lvl w:ilvl="0">
      <w:start w:val="11"/>
      <w:numFmt w:val="decimal"/>
      <w:lvlText w:val="%1."/>
      <w:lvlJc w:val="left"/>
      <w:pPr>
        <w:ind w:left="435" w:hanging="435"/>
      </w:pPr>
      <w:rPr>
        <w:rFonts w:hint="default"/>
      </w:rPr>
    </w:lvl>
    <w:lvl w:ilvl="1">
      <w:start w:val="8"/>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2C323766"/>
    <w:multiLevelType w:val="multilevel"/>
    <w:tmpl w:val="27C65DD2"/>
    <w:lvl w:ilvl="0">
      <w:start w:val="11"/>
      <w:numFmt w:val="decimal"/>
      <w:lvlText w:val="%1."/>
      <w:lvlJc w:val="left"/>
      <w:pPr>
        <w:ind w:left="435" w:hanging="435"/>
      </w:pPr>
      <w:rPr>
        <w:rFonts w:hint="default"/>
        <w:b/>
      </w:rPr>
    </w:lvl>
    <w:lvl w:ilvl="1">
      <w:start w:val="8"/>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nsid w:val="32786A0D"/>
    <w:multiLevelType w:val="multilevel"/>
    <w:tmpl w:val="6A46B2E7"/>
    <w:lvl w:ilvl="0">
      <w:start w:val="1"/>
      <w:numFmt w:val="decimal"/>
      <w:lvlText w:val=""/>
      <w:lvlJc w:val="left"/>
      <w:pPr>
        <w:tabs>
          <w:tab w:val="num" w:pos="0"/>
        </w:tabs>
      </w:pPr>
      <w:rPr>
        <w:rFonts w:ascii="Times New Roman" w:hAnsi="Times New Roman" w:cs="Times New Roman"/>
        <w:sz w:val="22"/>
        <w:szCs w:val="22"/>
      </w:rPr>
    </w:lvl>
    <w:lvl w:ilvl="1">
      <w:start w:val="1"/>
      <w:numFmt w:val="decimal"/>
      <w:lvlText w:val=""/>
      <w:lvlJc w:val="left"/>
      <w:pPr>
        <w:tabs>
          <w:tab w:val="num" w:pos="0"/>
        </w:tabs>
      </w:pPr>
      <w:rPr>
        <w:rFonts w:ascii="Times New Roman" w:hAnsi="Times New Roman" w:cs="Times New Roman"/>
        <w:sz w:val="24"/>
        <w:szCs w:val="24"/>
      </w:rPr>
    </w:lvl>
    <w:lvl w:ilvl="2">
      <w:start w:val="1"/>
      <w:numFmt w:val="decimal"/>
      <w:lvlText w:val=""/>
      <w:lvlJc w:val="left"/>
      <w:pPr>
        <w:tabs>
          <w:tab w:val="num" w:pos="0"/>
        </w:tabs>
      </w:pPr>
      <w:rPr>
        <w:rFonts w:ascii="Times New Roman" w:hAnsi="Times New Roman" w:cs="Times New Roman"/>
        <w:sz w:val="22"/>
        <w:szCs w:val="22"/>
      </w:rPr>
    </w:lvl>
    <w:lvl w:ilvl="3">
      <w:start w:val="1"/>
      <w:numFmt w:val="decimal"/>
      <w:lvlText w:val=""/>
      <w:lvlJc w:val="left"/>
      <w:pPr>
        <w:tabs>
          <w:tab w:val="num" w:pos="0"/>
        </w:tabs>
      </w:pPr>
      <w:rPr>
        <w:rFonts w:ascii="Times New Roman" w:hAnsi="Times New Roman" w:cs="Times New Roman"/>
        <w:sz w:val="24"/>
        <w:szCs w:val="24"/>
      </w:rPr>
    </w:lvl>
    <w:lvl w:ilvl="4">
      <w:start w:val="1"/>
      <w:numFmt w:val="decimal"/>
      <w:lvlText w:val=""/>
      <w:lvlJc w:val="left"/>
      <w:pPr>
        <w:tabs>
          <w:tab w:val="num" w:pos="0"/>
        </w:tabs>
      </w:pPr>
      <w:rPr>
        <w:rFonts w:ascii="Times New Roman" w:hAnsi="Times New Roman" w:cs="Times New Roman"/>
        <w:sz w:val="24"/>
        <w:szCs w:val="24"/>
      </w:rPr>
    </w:lvl>
    <w:lvl w:ilvl="5">
      <w:start w:val="1"/>
      <w:numFmt w:val="decimal"/>
      <w:lvlText w:val=""/>
      <w:lvlJc w:val="left"/>
      <w:pPr>
        <w:tabs>
          <w:tab w:val="num" w:pos="0"/>
        </w:tabs>
      </w:pPr>
      <w:rPr>
        <w:rFonts w:ascii="Times New Roman" w:hAnsi="Times New Roman" w:cs="Times New Roman"/>
        <w:sz w:val="22"/>
        <w:szCs w:val="22"/>
      </w:rPr>
    </w:lvl>
    <w:lvl w:ilvl="6">
      <w:start w:val="1"/>
      <w:numFmt w:val="decimal"/>
      <w:lvlText w:val=""/>
      <w:lvlJc w:val="left"/>
      <w:pPr>
        <w:tabs>
          <w:tab w:val="num" w:pos="0"/>
        </w:tabs>
      </w:pPr>
      <w:rPr>
        <w:rFonts w:ascii="Times New Roman" w:hAnsi="Times New Roman" w:cs="Times New Roman"/>
        <w:sz w:val="24"/>
        <w:szCs w:val="24"/>
      </w:rPr>
    </w:lvl>
    <w:lvl w:ilvl="7">
      <w:start w:val="1"/>
      <w:numFmt w:val="decimal"/>
      <w:lvlText w:val=""/>
      <w:lvlJc w:val="left"/>
      <w:pPr>
        <w:tabs>
          <w:tab w:val="num" w:pos="0"/>
        </w:tabs>
      </w:pPr>
      <w:rPr>
        <w:rFonts w:ascii="Times New Roman" w:hAnsi="Times New Roman" w:cs="Times New Roman"/>
        <w:sz w:val="22"/>
        <w:szCs w:val="22"/>
      </w:rPr>
    </w:lvl>
    <w:lvl w:ilvl="8">
      <w:start w:val="1"/>
      <w:numFmt w:val="decimal"/>
      <w:lvlText w:val=""/>
      <w:lvlJc w:val="left"/>
      <w:pPr>
        <w:tabs>
          <w:tab w:val="num" w:pos="0"/>
        </w:tabs>
      </w:pPr>
      <w:rPr>
        <w:rFonts w:ascii="Times New Roman" w:hAnsi="Times New Roman" w:cs="Times New Roman"/>
        <w:sz w:val="24"/>
        <w:szCs w:val="24"/>
      </w:rPr>
    </w:lvl>
  </w:abstractNum>
  <w:abstractNum w:abstractNumId="5">
    <w:nsid w:val="342E06A0"/>
    <w:multiLevelType w:val="multilevel"/>
    <w:tmpl w:val="B1E65A8C"/>
    <w:lvl w:ilvl="0">
      <w:start w:val="10"/>
      <w:numFmt w:val="decimal"/>
      <w:lvlText w:val="%1."/>
      <w:lvlJc w:val="left"/>
      <w:pPr>
        <w:ind w:left="435" w:hanging="435"/>
      </w:pPr>
      <w:rPr>
        <w:rFonts w:hint="default"/>
      </w:rPr>
    </w:lvl>
    <w:lvl w:ilvl="1">
      <w:start w:val="9"/>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BBE3066"/>
    <w:multiLevelType w:val="multilevel"/>
    <w:tmpl w:val="6A46B2E7"/>
    <w:lvl w:ilvl="0">
      <w:start w:val="1"/>
      <w:numFmt w:val="decimal"/>
      <w:lvlText w:val=""/>
      <w:lvlJc w:val="left"/>
      <w:pPr>
        <w:tabs>
          <w:tab w:val="num" w:pos="0"/>
        </w:tabs>
      </w:pPr>
      <w:rPr>
        <w:rFonts w:ascii="Times New Roman" w:hAnsi="Times New Roman" w:cs="Times New Roman"/>
        <w:sz w:val="22"/>
        <w:szCs w:val="22"/>
      </w:rPr>
    </w:lvl>
    <w:lvl w:ilvl="1">
      <w:start w:val="1"/>
      <w:numFmt w:val="decimal"/>
      <w:lvlText w:val=""/>
      <w:lvlJc w:val="left"/>
      <w:pPr>
        <w:tabs>
          <w:tab w:val="num" w:pos="0"/>
        </w:tabs>
      </w:pPr>
      <w:rPr>
        <w:rFonts w:ascii="Times New Roman" w:hAnsi="Times New Roman" w:cs="Times New Roman"/>
        <w:sz w:val="24"/>
        <w:szCs w:val="24"/>
      </w:rPr>
    </w:lvl>
    <w:lvl w:ilvl="2">
      <w:start w:val="1"/>
      <w:numFmt w:val="decimal"/>
      <w:lvlText w:val=""/>
      <w:lvlJc w:val="left"/>
      <w:pPr>
        <w:tabs>
          <w:tab w:val="num" w:pos="0"/>
        </w:tabs>
      </w:pPr>
      <w:rPr>
        <w:rFonts w:ascii="Times New Roman" w:hAnsi="Times New Roman" w:cs="Times New Roman"/>
        <w:sz w:val="22"/>
        <w:szCs w:val="22"/>
      </w:rPr>
    </w:lvl>
    <w:lvl w:ilvl="3">
      <w:start w:val="1"/>
      <w:numFmt w:val="decimal"/>
      <w:lvlText w:val=""/>
      <w:lvlJc w:val="left"/>
      <w:pPr>
        <w:tabs>
          <w:tab w:val="num" w:pos="0"/>
        </w:tabs>
      </w:pPr>
      <w:rPr>
        <w:rFonts w:ascii="Times New Roman" w:hAnsi="Times New Roman" w:cs="Times New Roman"/>
        <w:sz w:val="24"/>
        <w:szCs w:val="24"/>
      </w:rPr>
    </w:lvl>
    <w:lvl w:ilvl="4">
      <w:start w:val="1"/>
      <w:numFmt w:val="decimal"/>
      <w:lvlText w:val=""/>
      <w:lvlJc w:val="left"/>
      <w:pPr>
        <w:tabs>
          <w:tab w:val="num" w:pos="0"/>
        </w:tabs>
      </w:pPr>
      <w:rPr>
        <w:rFonts w:ascii="Times New Roman" w:hAnsi="Times New Roman" w:cs="Times New Roman"/>
        <w:sz w:val="24"/>
        <w:szCs w:val="24"/>
      </w:rPr>
    </w:lvl>
    <w:lvl w:ilvl="5">
      <w:start w:val="1"/>
      <w:numFmt w:val="decimal"/>
      <w:lvlText w:val=""/>
      <w:lvlJc w:val="left"/>
      <w:pPr>
        <w:tabs>
          <w:tab w:val="num" w:pos="0"/>
        </w:tabs>
      </w:pPr>
      <w:rPr>
        <w:rFonts w:ascii="Times New Roman" w:hAnsi="Times New Roman" w:cs="Times New Roman"/>
        <w:sz w:val="22"/>
        <w:szCs w:val="22"/>
      </w:rPr>
    </w:lvl>
    <w:lvl w:ilvl="6">
      <w:start w:val="1"/>
      <w:numFmt w:val="decimal"/>
      <w:lvlText w:val=""/>
      <w:lvlJc w:val="left"/>
      <w:pPr>
        <w:tabs>
          <w:tab w:val="num" w:pos="0"/>
        </w:tabs>
      </w:pPr>
      <w:rPr>
        <w:rFonts w:ascii="Times New Roman" w:hAnsi="Times New Roman" w:cs="Times New Roman"/>
        <w:sz w:val="24"/>
        <w:szCs w:val="24"/>
      </w:rPr>
    </w:lvl>
    <w:lvl w:ilvl="7">
      <w:start w:val="1"/>
      <w:numFmt w:val="decimal"/>
      <w:lvlText w:val=""/>
      <w:lvlJc w:val="left"/>
      <w:pPr>
        <w:tabs>
          <w:tab w:val="num" w:pos="0"/>
        </w:tabs>
      </w:pPr>
      <w:rPr>
        <w:rFonts w:ascii="Times New Roman" w:hAnsi="Times New Roman" w:cs="Times New Roman"/>
        <w:sz w:val="22"/>
        <w:szCs w:val="22"/>
      </w:rPr>
    </w:lvl>
    <w:lvl w:ilvl="8">
      <w:start w:val="1"/>
      <w:numFmt w:val="decimal"/>
      <w:lvlText w:val=""/>
      <w:lvlJc w:val="left"/>
      <w:pPr>
        <w:tabs>
          <w:tab w:val="num" w:pos="0"/>
        </w:tabs>
      </w:pPr>
      <w:rPr>
        <w:rFonts w:ascii="Times New Roman" w:hAnsi="Times New Roman" w:cs="Times New Roman"/>
        <w:sz w:val="24"/>
        <w:szCs w:val="24"/>
      </w:rPr>
    </w:lvl>
  </w:abstractNum>
  <w:abstractNum w:abstractNumId="7">
    <w:nsid w:val="5F267CF1"/>
    <w:multiLevelType w:val="multilevel"/>
    <w:tmpl w:val="6A46B2E7"/>
    <w:lvl w:ilvl="0">
      <w:start w:val="1"/>
      <w:numFmt w:val="decimal"/>
      <w:lvlText w:val=""/>
      <w:lvlJc w:val="left"/>
      <w:pPr>
        <w:tabs>
          <w:tab w:val="num" w:pos="0"/>
        </w:tabs>
      </w:pPr>
      <w:rPr>
        <w:rFonts w:ascii="Times New Roman" w:hAnsi="Times New Roman" w:cs="Times New Roman"/>
        <w:sz w:val="22"/>
        <w:szCs w:val="22"/>
      </w:rPr>
    </w:lvl>
    <w:lvl w:ilvl="1">
      <w:start w:val="1"/>
      <w:numFmt w:val="decimal"/>
      <w:lvlText w:val=""/>
      <w:lvlJc w:val="left"/>
      <w:pPr>
        <w:tabs>
          <w:tab w:val="num" w:pos="0"/>
        </w:tabs>
      </w:pPr>
      <w:rPr>
        <w:rFonts w:ascii="Times New Roman" w:hAnsi="Times New Roman" w:cs="Times New Roman"/>
        <w:sz w:val="24"/>
        <w:szCs w:val="24"/>
      </w:rPr>
    </w:lvl>
    <w:lvl w:ilvl="2">
      <w:start w:val="1"/>
      <w:numFmt w:val="decimal"/>
      <w:lvlText w:val=""/>
      <w:lvlJc w:val="left"/>
      <w:pPr>
        <w:tabs>
          <w:tab w:val="num" w:pos="0"/>
        </w:tabs>
      </w:pPr>
      <w:rPr>
        <w:rFonts w:ascii="Times New Roman" w:hAnsi="Times New Roman" w:cs="Times New Roman"/>
        <w:sz w:val="22"/>
        <w:szCs w:val="22"/>
      </w:rPr>
    </w:lvl>
    <w:lvl w:ilvl="3">
      <w:start w:val="1"/>
      <w:numFmt w:val="decimal"/>
      <w:lvlText w:val=""/>
      <w:lvlJc w:val="left"/>
      <w:pPr>
        <w:tabs>
          <w:tab w:val="num" w:pos="0"/>
        </w:tabs>
      </w:pPr>
      <w:rPr>
        <w:rFonts w:ascii="Times New Roman" w:hAnsi="Times New Roman" w:cs="Times New Roman"/>
        <w:sz w:val="24"/>
        <w:szCs w:val="24"/>
      </w:rPr>
    </w:lvl>
    <w:lvl w:ilvl="4">
      <w:start w:val="1"/>
      <w:numFmt w:val="decimal"/>
      <w:lvlText w:val=""/>
      <w:lvlJc w:val="left"/>
      <w:pPr>
        <w:tabs>
          <w:tab w:val="num" w:pos="0"/>
        </w:tabs>
      </w:pPr>
      <w:rPr>
        <w:rFonts w:ascii="Times New Roman" w:hAnsi="Times New Roman" w:cs="Times New Roman"/>
        <w:sz w:val="24"/>
        <w:szCs w:val="24"/>
      </w:rPr>
    </w:lvl>
    <w:lvl w:ilvl="5">
      <w:start w:val="1"/>
      <w:numFmt w:val="decimal"/>
      <w:lvlText w:val=""/>
      <w:lvlJc w:val="left"/>
      <w:pPr>
        <w:tabs>
          <w:tab w:val="num" w:pos="0"/>
        </w:tabs>
      </w:pPr>
      <w:rPr>
        <w:rFonts w:ascii="Times New Roman" w:hAnsi="Times New Roman" w:cs="Times New Roman"/>
        <w:sz w:val="22"/>
        <w:szCs w:val="22"/>
      </w:rPr>
    </w:lvl>
    <w:lvl w:ilvl="6">
      <w:start w:val="1"/>
      <w:numFmt w:val="decimal"/>
      <w:lvlText w:val=""/>
      <w:lvlJc w:val="left"/>
      <w:pPr>
        <w:tabs>
          <w:tab w:val="num" w:pos="0"/>
        </w:tabs>
      </w:pPr>
      <w:rPr>
        <w:rFonts w:ascii="Times New Roman" w:hAnsi="Times New Roman" w:cs="Times New Roman"/>
        <w:sz w:val="24"/>
        <w:szCs w:val="24"/>
      </w:rPr>
    </w:lvl>
    <w:lvl w:ilvl="7">
      <w:start w:val="1"/>
      <w:numFmt w:val="decimal"/>
      <w:lvlText w:val=""/>
      <w:lvlJc w:val="left"/>
      <w:pPr>
        <w:tabs>
          <w:tab w:val="num" w:pos="0"/>
        </w:tabs>
      </w:pPr>
      <w:rPr>
        <w:rFonts w:ascii="Times New Roman" w:hAnsi="Times New Roman" w:cs="Times New Roman"/>
        <w:sz w:val="22"/>
        <w:szCs w:val="22"/>
      </w:rPr>
    </w:lvl>
    <w:lvl w:ilvl="8">
      <w:start w:val="1"/>
      <w:numFmt w:val="decimal"/>
      <w:lvlText w:val=""/>
      <w:lvlJc w:val="left"/>
      <w:pPr>
        <w:tabs>
          <w:tab w:val="num" w:pos="0"/>
        </w:tabs>
      </w:pPr>
      <w:rPr>
        <w:rFonts w:ascii="Times New Roman" w:hAnsi="Times New Roman" w:cs="Times New Roman"/>
        <w:sz w:val="24"/>
        <w:szCs w:val="24"/>
      </w:rPr>
    </w:lvl>
  </w:abstractNum>
  <w:abstractNum w:abstractNumId="8">
    <w:nsid w:val="62E5608A"/>
    <w:multiLevelType w:val="multilevel"/>
    <w:tmpl w:val="6A46B2E7"/>
    <w:lvl w:ilvl="0">
      <w:start w:val="1"/>
      <w:numFmt w:val="decimal"/>
      <w:lvlText w:val=""/>
      <w:lvlJc w:val="left"/>
      <w:pPr>
        <w:tabs>
          <w:tab w:val="num" w:pos="0"/>
        </w:tabs>
      </w:pPr>
      <w:rPr>
        <w:rFonts w:ascii="Times New Roman" w:hAnsi="Times New Roman" w:cs="Times New Roman"/>
        <w:sz w:val="22"/>
        <w:szCs w:val="22"/>
      </w:rPr>
    </w:lvl>
    <w:lvl w:ilvl="1">
      <w:start w:val="1"/>
      <w:numFmt w:val="decimal"/>
      <w:lvlText w:val=""/>
      <w:lvlJc w:val="left"/>
      <w:pPr>
        <w:tabs>
          <w:tab w:val="num" w:pos="0"/>
        </w:tabs>
      </w:pPr>
      <w:rPr>
        <w:rFonts w:ascii="Times New Roman" w:hAnsi="Times New Roman" w:cs="Times New Roman"/>
        <w:sz w:val="24"/>
        <w:szCs w:val="24"/>
      </w:rPr>
    </w:lvl>
    <w:lvl w:ilvl="2">
      <w:start w:val="1"/>
      <w:numFmt w:val="decimal"/>
      <w:lvlText w:val=""/>
      <w:lvlJc w:val="left"/>
      <w:pPr>
        <w:tabs>
          <w:tab w:val="num" w:pos="0"/>
        </w:tabs>
      </w:pPr>
      <w:rPr>
        <w:rFonts w:ascii="Times New Roman" w:hAnsi="Times New Roman" w:cs="Times New Roman"/>
        <w:sz w:val="22"/>
        <w:szCs w:val="22"/>
      </w:rPr>
    </w:lvl>
    <w:lvl w:ilvl="3">
      <w:start w:val="1"/>
      <w:numFmt w:val="decimal"/>
      <w:lvlText w:val=""/>
      <w:lvlJc w:val="left"/>
      <w:pPr>
        <w:tabs>
          <w:tab w:val="num" w:pos="0"/>
        </w:tabs>
      </w:pPr>
      <w:rPr>
        <w:rFonts w:ascii="Times New Roman" w:hAnsi="Times New Roman" w:cs="Times New Roman"/>
        <w:sz w:val="24"/>
        <w:szCs w:val="24"/>
      </w:rPr>
    </w:lvl>
    <w:lvl w:ilvl="4">
      <w:start w:val="1"/>
      <w:numFmt w:val="decimal"/>
      <w:lvlText w:val=""/>
      <w:lvlJc w:val="left"/>
      <w:pPr>
        <w:tabs>
          <w:tab w:val="num" w:pos="0"/>
        </w:tabs>
      </w:pPr>
      <w:rPr>
        <w:rFonts w:ascii="Times New Roman" w:hAnsi="Times New Roman" w:cs="Times New Roman"/>
        <w:sz w:val="24"/>
        <w:szCs w:val="24"/>
      </w:rPr>
    </w:lvl>
    <w:lvl w:ilvl="5">
      <w:start w:val="1"/>
      <w:numFmt w:val="decimal"/>
      <w:lvlText w:val=""/>
      <w:lvlJc w:val="left"/>
      <w:pPr>
        <w:tabs>
          <w:tab w:val="num" w:pos="0"/>
        </w:tabs>
      </w:pPr>
      <w:rPr>
        <w:rFonts w:ascii="Times New Roman" w:hAnsi="Times New Roman" w:cs="Times New Roman"/>
        <w:sz w:val="22"/>
        <w:szCs w:val="22"/>
      </w:rPr>
    </w:lvl>
    <w:lvl w:ilvl="6">
      <w:start w:val="1"/>
      <w:numFmt w:val="decimal"/>
      <w:lvlText w:val=""/>
      <w:lvlJc w:val="left"/>
      <w:pPr>
        <w:tabs>
          <w:tab w:val="num" w:pos="0"/>
        </w:tabs>
      </w:pPr>
      <w:rPr>
        <w:rFonts w:ascii="Times New Roman" w:hAnsi="Times New Roman" w:cs="Times New Roman"/>
        <w:sz w:val="24"/>
        <w:szCs w:val="24"/>
      </w:rPr>
    </w:lvl>
    <w:lvl w:ilvl="7">
      <w:start w:val="1"/>
      <w:numFmt w:val="decimal"/>
      <w:lvlText w:val=""/>
      <w:lvlJc w:val="left"/>
      <w:pPr>
        <w:tabs>
          <w:tab w:val="num" w:pos="0"/>
        </w:tabs>
      </w:pPr>
      <w:rPr>
        <w:rFonts w:ascii="Times New Roman" w:hAnsi="Times New Roman" w:cs="Times New Roman"/>
        <w:sz w:val="22"/>
        <w:szCs w:val="22"/>
      </w:rPr>
    </w:lvl>
    <w:lvl w:ilvl="8">
      <w:start w:val="1"/>
      <w:numFmt w:val="decimal"/>
      <w:lvlText w:val=""/>
      <w:lvlJc w:val="left"/>
      <w:pPr>
        <w:tabs>
          <w:tab w:val="num" w:pos="0"/>
        </w:tabs>
      </w:pPr>
      <w:rPr>
        <w:rFonts w:ascii="Times New Roman" w:hAnsi="Times New Roman" w:cs="Times New Roman"/>
        <w:sz w:val="24"/>
        <w:szCs w:val="24"/>
      </w:rPr>
    </w:lvl>
  </w:abstractNum>
  <w:num w:numId="1">
    <w:abstractNumId w:val="8"/>
  </w:num>
  <w:num w:numId="2">
    <w:abstractNumId w:val="1"/>
  </w:num>
  <w:num w:numId="3">
    <w:abstractNumId w:val="7"/>
  </w:num>
  <w:num w:numId="4">
    <w:abstractNumId w:val="3"/>
  </w:num>
  <w:num w:numId="5">
    <w:abstractNumId w:val="2"/>
  </w:num>
  <w:num w:numId="6">
    <w:abstractNumId w:val="6"/>
  </w:num>
  <w:num w:numId="7">
    <w:abstractNumId w:val="5"/>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708"/>
  <w:hyphenationZone w:val="425"/>
  <w:drawingGridHorizontalSpacing w:val="120"/>
  <w:displayHorizontalDrawingGridEvery w:val="2"/>
  <w:characterSpacingControl w:val="doNotCompress"/>
  <w:hdrShapeDefaults>
    <o:shapedefaults v:ext="edit" spidmax="2052" style="mso-position-horizontal-relative:margin;mso-position-vertical-relative:margin" fill="f" fillcolor="white" stroke="f">
      <v:fill color="white" on="f"/>
      <v:stroke on="f"/>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53A1"/>
    <w:rsid w:val="00011B74"/>
    <w:rsid w:val="00011C00"/>
    <w:rsid w:val="00024011"/>
    <w:rsid w:val="00030967"/>
    <w:rsid w:val="00070160"/>
    <w:rsid w:val="00094B4B"/>
    <w:rsid w:val="000A084C"/>
    <w:rsid w:val="000B6503"/>
    <w:rsid w:val="000C4929"/>
    <w:rsid w:val="000C7477"/>
    <w:rsid w:val="000E5A4C"/>
    <w:rsid w:val="000F01D3"/>
    <w:rsid w:val="000F68FA"/>
    <w:rsid w:val="00103691"/>
    <w:rsid w:val="00103707"/>
    <w:rsid w:val="00106B1F"/>
    <w:rsid w:val="00114EF8"/>
    <w:rsid w:val="00115113"/>
    <w:rsid w:val="00117610"/>
    <w:rsid w:val="00117D51"/>
    <w:rsid w:val="001265C7"/>
    <w:rsid w:val="00137ECB"/>
    <w:rsid w:val="00144CF9"/>
    <w:rsid w:val="00152DAE"/>
    <w:rsid w:val="00154FE0"/>
    <w:rsid w:val="00160B4F"/>
    <w:rsid w:val="00165255"/>
    <w:rsid w:val="00165935"/>
    <w:rsid w:val="00167269"/>
    <w:rsid w:val="00172C14"/>
    <w:rsid w:val="00172DBE"/>
    <w:rsid w:val="001730C0"/>
    <w:rsid w:val="00173263"/>
    <w:rsid w:val="00174985"/>
    <w:rsid w:val="001911C8"/>
    <w:rsid w:val="00193F35"/>
    <w:rsid w:val="001A53A1"/>
    <w:rsid w:val="001A621C"/>
    <w:rsid w:val="001B59CD"/>
    <w:rsid w:val="001D4B71"/>
    <w:rsid w:val="001F740A"/>
    <w:rsid w:val="001F7D6C"/>
    <w:rsid w:val="00202314"/>
    <w:rsid w:val="00212512"/>
    <w:rsid w:val="00214998"/>
    <w:rsid w:val="00236D90"/>
    <w:rsid w:val="002419C9"/>
    <w:rsid w:val="002500E5"/>
    <w:rsid w:val="00266FC3"/>
    <w:rsid w:val="00271E3B"/>
    <w:rsid w:val="002754EF"/>
    <w:rsid w:val="002812AF"/>
    <w:rsid w:val="002842E4"/>
    <w:rsid w:val="002A1ECE"/>
    <w:rsid w:val="002A3023"/>
    <w:rsid w:val="002B3C3A"/>
    <w:rsid w:val="002B7D83"/>
    <w:rsid w:val="002C0AA1"/>
    <w:rsid w:val="002D182B"/>
    <w:rsid w:val="002F258F"/>
    <w:rsid w:val="003105FF"/>
    <w:rsid w:val="00314B6A"/>
    <w:rsid w:val="00316EB3"/>
    <w:rsid w:val="00321BBF"/>
    <w:rsid w:val="00323352"/>
    <w:rsid w:val="003324B9"/>
    <w:rsid w:val="003342B1"/>
    <w:rsid w:val="003357BB"/>
    <w:rsid w:val="00355ACA"/>
    <w:rsid w:val="00362D6A"/>
    <w:rsid w:val="00367C94"/>
    <w:rsid w:val="0038549C"/>
    <w:rsid w:val="00390E9A"/>
    <w:rsid w:val="003A11DB"/>
    <w:rsid w:val="003A14DE"/>
    <w:rsid w:val="003A4462"/>
    <w:rsid w:val="003B14FE"/>
    <w:rsid w:val="003B4B16"/>
    <w:rsid w:val="003B625C"/>
    <w:rsid w:val="003D003C"/>
    <w:rsid w:val="003D43E3"/>
    <w:rsid w:val="003E0AF7"/>
    <w:rsid w:val="003E2719"/>
    <w:rsid w:val="003E33E4"/>
    <w:rsid w:val="003F3187"/>
    <w:rsid w:val="003F47E7"/>
    <w:rsid w:val="003F7891"/>
    <w:rsid w:val="0040065D"/>
    <w:rsid w:val="004019E8"/>
    <w:rsid w:val="00407C82"/>
    <w:rsid w:val="00412DFB"/>
    <w:rsid w:val="00413C23"/>
    <w:rsid w:val="004170FA"/>
    <w:rsid w:val="00417C2E"/>
    <w:rsid w:val="00430389"/>
    <w:rsid w:val="00437B30"/>
    <w:rsid w:val="0046165C"/>
    <w:rsid w:val="00464FFD"/>
    <w:rsid w:val="00472753"/>
    <w:rsid w:val="0047465B"/>
    <w:rsid w:val="004845AE"/>
    <w:rsid w:val="00484D69"/>
    <w:rsid w:val="00492C0C"/>
    <w:rsid w:val="004A4F26"/>
    <w:rsid w:val="004B2815"/>
    <w:rsid w:val="004C139C"/>
    <w:rsid w:val="004D38CF"/>
    <w:rsid w:val="004D67F9"/>
    <w:rsid w:val="004E02DC"/>
    <w:rsid w:val="004E6F7E"/>
    <w:rsid w:val="004F713F"/>
    <w:rsid w:val="00505613"/>
    <w:rsid w:val="005338A7"/>
    <w:rsid w:val="00534AEE"/>
    <w:rsid w:val="005505C1"/>
    <w:rsid w:val="00551032"/>
    <w:rsid w:val="00555A1A"/>
    <w:rsid w:val="005736AE"/>
    <w:rsid w:val="00574DBB"/>
    <w:rsid w:val="005769FD"/>
    <w:rsid w:val="00584A81"/>
    <w:rsid w:val="005A074B"/>
    <w:rsid w:val="005A3ECF"/>
    <w:rsid w:val="005A6EEA"/>
    <w:rsid w:val="005A783F"/>
    <w:rsid w:val="005B5072"/>
    <w:rsid w:val="005B7740"/>
    <w:rsid w:val="005C0EFD"/>
    <w:rsid w:val="005D37E4"/>
    <w:rsid w:val="005E374F"/>
    <w:rsid w:val="005E704A"/>
    <w:rsid w:val="005E732E"/>
    <w:rsid w:val="005F29D1"/>
    <w:rsid w:val="00606024"/>
    <w:rsid w:val="006143C6"/>
    <w:rsid w:val="0062379C"/>
    <w:rsid w:val="00627280"/>
    <w:rsid w:val="00657CD7"/>
    <w:rsid w:val="00661133"/>
    <w:rsid w:val="00674C45"/>
    <w:rsid w:val="00675EAC"/>
    <w:rsid w:val="00681D7B"/>
    <w:rsid w:val="00684567"/>
    <w:rsid w:val="006A3CC8"/>
    <w:rsid w:val="006D2D8C"/>
    <w:rsid w:val="006E4A02"/>
    <w:rsid w:val="006E5576"/>
    <w:rsid w:val="006F5B89"/>
    <w:rsid w:val="006F6C86"/>
    <w:rsid w:val="007020CE"/>
    <w:rsid w:val="00710DA0"/>
    <w:rsid w:val="0071367D"/>
    <w:rsid w:val="007335DE"/>
    <w:rsid w:val="00734BFA"/>
    <w:rsid w:val="00736E57"/>
    <w:rsid w:val="00745039"/>
    <w:rsid w:val="0075082F"/>
    <w:rsid w:val="00764920"/>
    <w:rsid w:val="007653C7"/>
    <w:rsid w:val="0076541E"/>
    <w:rsid w:val="007772C3"/>
    <w:rsid w:val="007847AD"/>
    <w:rsid w:val="00787087"/>
    <w:rsid w:val="007871F0"/>
    <w:rsid w:val="00792EA1"/>
    <w:rsid w:val="0079702E"/>
    <w:rsid w:val="007A15E3"/>
    <w:rsid w:val="007A3B55"/>
    <w:rsid w:val="007B7E7E"/>
    <w:rsid w:val="007C4C92"/>
    <w:rsid w:val="007D1056"/>
    <w:rsid w:val="007D64F0"/>
    <w:rsid w:val="007F3327"/>
    <w:rsid w:val="00803FA2"/>
    <w:rsid w:val="00804604"/>
    <w:rsid w:val="00826FA1"/>
    <w:rsid w:val="00832E88"/>
    <w:rsid w:val="008334FC"/>
    <w:rsid w:val="00834D83"/>
    <w:rsid w:val="00837977"/>
    <w:rsid w:val="00840992"/>
    <w:rsid w:val="00842C14"/>
    <w:rsid w:val="008438F6"/>
    <w:rsid w:val="0084487C"/>
    <w:rsid w:val="008516D4"/>
    <w:rsid w:val="00854805"/>
    <w:rsid w:val="0086080A"/>
    <w:rsid w:val="00861F02"/>
    <w:rsid w:val="00870767"/>
    <w:rsid w:val="00872E86"/>
    <w:rsid w:val="0089375A"/>
    <w:rsid w:val="00893DBA"/>
    <w:rsid w:val="008A72B6"/>
    <w:rsid w:val="008B54BF"/>
    <w:rsid w:val="008D11D3"/>
    <w:rsid w:val="008D4FE8"/>
    <w:rsid w:val="008E0716"/>
    <w:rsid w:val="008E1636"/>
    <w:rsid w:val="008E63D4"/>
    <w:rsid w:val="008F3F3F"/>
    <w:rsid w:val="00902E6E"/>
    <w:rsid w:val="009068F2"/>
    <w:rsid w:val="00910BB4"/>
    <w:rsid w:val="009121A0"/>
    <w:rsid w:val="0091406B"/>
    <w:rsid w:val="00931320"/>
    <w:rsid w:val="00931E39"/>
    <w:rsid w:val="00933CE3"/>
    <w:rsid w:val="00936470"/>
    <w:rsid w:val="0094749E"/>
    <w:rsid w:val="00951AC4"/>
    <w:rsid w:val="00960C53"/>
    <w:rsid w:val="009629C2"/>
    <w:rsid w:val="0096311E"/>
    <w:rsid w:val="0096375C"/>
    <w:rsid w:val="00964F2A"/>
    <w:rsid w:val="00971F10"/>
    <w:rsid w:val="00977F18"/>
    <w:rsid w:val="00984DC0"/>
    <w:rsid w:val="009866F4"/>
    <w:rsid w:val="0099350B"/>
    <w:rsid w:val="009B444C"/>
    <w:rsid w:val="009B53BC"/>
    <w:rsid w:val="009B6326"/>
    <w:rsid w:val="009B7C1D"/>
    <w:rsid w:val="009C3494"/>
    <w:rsid w:val="009D27B1"/>
    <w:rsid w:val="009F042C"/>
    <w:rsid w:val="009F4897"/>
    <w:rsid w:val="00A01482"/>
    <w:rsid w:val="00A10BFE"/>
    <w:rsid w:val="00A21B4A"/>
    <w:rsid w:val="00A3688A"/>
    <w:rsid w:val="00A36C59"/>
    <w:rsid w:val="00A37BEB"/>
    <w:rsid w:val="00A51172"/>
    <w:rsid w:val="00A578AF"/>
    <w:rsid w:val="00A63A00"/>
    <w:rsid w:val="00A8392C"/>
    <w:rsid w:val="00A86E12"/>
    <w:rsid w:val="00A9231F"/>
    <w:rsid w:val="00A965F9"/>
    <w:rsid w:val="00AB1341"/>
    <w:rsid w:val="00AC6142"/>
    <w:rsid w:val="00AC7EBA"/>
    <w:rsid w:val="00AD4A21"/>
    <w:rsid w:val="00AD7F1B"/>
    <w:rsid w:val="00AF0A8B"/>
    <w:rsid w:val="00B036CF"/>
    <w:rsid w:val="00B07825"/>
    <w:rsid w:val="00B11826"/>
    <w:rsid w:val="00B202E9"/>
    <w:rsid w:val="00B277A5"/>
    <w:rsid w:val="00B27FCD"/>
    <w:rsid w:val="00B305E5"/>
    <w:rsid w:val="00B37AC5"/>
    <w:rsid w:val="00B5176D"/>
    <w:rsid w:val="00B61DD0"/>
    <w:rsid w:val="00B71B8A"/>
    <w:rsid w:val="00B82FB6"/>
    <w:rsid w:val="00B9783E"/>
    <w:rsid w:val="00BA1A7E"/>
    <w:rsid w:val="00BA3496"/>
    <w:rsid w:val="00BA3745"/>
    <w:rsid w:val="00BD07A6"/>
    <w:rsid w:val="00BE181B"/>
    <w:rsid w:val="00BE6943"/>
    <w:rsid w:val="00BF14CF"/>
    <w:rsid w:val="00BF5E85"/>
    <w:rsid w:val="00C04E16"/>
    <w:rsid w:val="00C05C88"/>
    <w:rsid w:val="00C21393"/>
    <w:rsid w:val="00C33460"/>
    <w:rsid w:val="00C33F29"/>
    <w:rsid w:val="00C357DF"/>
    <w:rsid w:val="00C64C9A"/>
    <w:rsid w:val="00C768AE"/>
    <w:rsid w:val="00C83649"/>
    <w:rsid w:val="00C83899"/>
    <w:rsid w:val="00C94F24"/>
    <w:rsid w:val="00C96C36"/>
    <w:rsid w:val="00C96F1C"/>
    <w:rsid w:val="00CB0EFA"/>
    <w:rsid w:val="00CB7072"/>
    <w:rsid w:val="00CC2F23"/>
    <w:rsid w:val="00CD1198"/>
    <w:rsid w:val="00CD294C"/>
    <w:rsid w:val="00D10C01"/>
    <w:rsid w:val="00D34DBC"/>
    <w:rsid w:val="00D37A67"/>
    <w:rsid w:val="00D47C87"/>
    <w:rsid w:val="00D53A30"/>
    <w:rsid w:val="00D62878"/>
    <w:rsid w:val="00D635AB"/>
    <w:rsid w:val="00D700F4"/>
    <w:rsid w:val="00D7785D"/>
    <w:rsid w:val="00D872D7"/>
    <w:rsid w:val="00D90F47"/>
    <w:rsid w:val="00DA2617"/>
    <w:rsid w:val="00DB4281"/>
    <w:rsid w:val="00DB5B11"/>
    <w:rsid w:val="00DC3D7F"/>
    <w:rsid w:val="00DE4AA3"/>
    <w:rsid w:val="00E1511D"/>
    <w:rsid w:val="00E20450"/>
    <w:rsid w:val="00E26C35"/>
    <w:rsid w:val="00E35023"/>
    <w:rsid w:val="00E72B30"/>
    <w:rsid w:val="00E72BE5"/>
    <w:rsid w:val="00E74D67"/>
    <w:rsid w:val="00E8644A"/>
    <w:rsid w:val="00E864A0"/>
    <w:rsid w:val="00E870B0"/>
    <w:rsid w:val="00E94B5F"/>
    <w:rsid w:val="00EA398D"/>
    <w:rsid w:val="00EA5D67"/>
    <w:rsid w:val="00EA6FF8"/>
    <w:rsid w:val="00EB0C1F"/>
    <w:rsid w:val="00EB2B06"/>
    <w:rsid w:val="00EB4AD1"/>
    <w:rsid w:val="00EB7E0B"/>
    <w:rsid w:val="00EC0377"/>
    <w:rsid w:val="00EC30DF"/>
    <w:rsid w:val="00EC59BA"/>
    <w:rsid w:val="00EE2DA5"/>
    <w:rsid w:val="00EE7E48"/>
    <w:rsid w:val="00F640EC"/>
    <w:rsid w:val="00F65ECF"/>
    <w:rsid w:val="00F73183"/>
    <w:rsid w:val="00F848B9"/>
    <w:rsid w:val="00F85DF5"/>
    <w:rsid w:val="00F86E61"/>
    <w:rsid w:val="00F93122"/>
    <w:rsid w:val="00FA4AA8"/>
    <w:rsid w:val="00FC379B"/>
    <w:rsid w:val="00FD23FF"/>
    <w:rsid w:val="00FD2FE6"/>
    <w:rsid w:val="00FD58C4"/>
    <w:rsid w:val="00FD6953"/>
    <w:rsid w:val="00FE2021"/>
    <w:rsid w:val="00FE3671"/>
    <w:rsid w:val="00FF433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style="mso-position-horizontal-relative:margin;mso-position-vertical-relative:margin" fill="f" fillcolor="white" stroke="f">
      <v:fill color="white" on="f"/>
      <v:stroke on="f"/>
    </o:shapedefaults>
    <o:shapelayout v:ext="edit">
      <o:idmap v:ext="edit" data="1"/>
    </o:shapelayout>
  </w:shapeDefaults>
  <w:decimalSymbol w:val=","/>
  <w:listSeparator w:val=";"/>
  <w14:docId w14:val="1CDEC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1198"/>
    <w:pPr>
      <w:spacing w:line="240" w:lineRule="auto"/>
    </w:pPr>
    <w:rPr>
      <w:rFonts w:ascii="Cambria" w:eastAsia="Cambria" w:hAnsi="Cambria" w:cs="Times New Roman"/>
      <w:sz w:val="24"/>
      <w:szCs w:val="24"/>
    </w:rPr>
  </w:style>
  <w:style w:type="paragraph" w:styleId="Ttulo1">
    <w:name w:val="heading 1"/>
    <w:basedOn w:val="Normal"/>
    <w:next w:val="Normal"/>
    <w:link w:val="Ttulo1Char"/>
    <w:qFormat/>
    <w:rsid w:val="00CD1198"/>
    <w:pPr>
      <w:keepNext/>
      <w:spacing w:after="0"/>
      <w:jc w:val="center"/>
      <w:outlineLvl w:val="0"/>
    </w:pPr>
    <w:rPr>
      <w:rFonts w:ascii="Times New Roman" w:eastAsia="Times New Roman" w:hAnsi="Times New Roman"/>
      <w:b/>
      <w:bCs/>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CD1198"/>
    <w:rPr>
      <w:rFonts w:ascii="Times New Roman" w:eastAsia="Times New Roman" w:hAnsi="Times New Roman" w:cs="Times New Roman"/>
      <w:b/>
      <w:bCs/>
      <w:sz w:val="24"/>
      <w:szCs w:val="24"/>
      <w:lang w:eastAsia="pt-BR"/>
    </w:rPr>
  </w:style>
  <w:style w:type="paragraph" w:styleId="Cabealho">
    <w:name w:val="header"/>
    <w:basedOn w:val="Normal"/>
    <w:link w:val="CabealhoChar"/>
    <w:unhideWhenUsed/>
    <w:rsid w:val="00CD1198"/>
    <w:pPr>
      <w:tabs>
        <w:tab w:val="center" w:pos="4320"/>
        <w:tab w:val="right" w:pos="8640"/>
      </w:tabs>
      <w:spacing w:after="0"/>
    </w:pPr>
  </w:style>
  <w:style w:type="character" w:customStyle="1" w:styleId="CabealhoChar">
    <w:name w:val="Cabeçalho Char"/>
    <w:basedOn w:val="Fontepargpadro"/>
    <w:link w:val="Cabealho"/>
    <w:rsid w:val="00CD1198"/>
    <w:rPr>
      <w:rFonts w:ascii="Cambria" w:eastAsia="Cambria" w:hAnsi="Cambria" w:cs="Times New Roman"/>
      <w:sz w:val="24"/>
      <w:szCs w:val="24"/>
    </w:rPr>
  </w:style>
  <w:style w:type="paragraph" w:styleId="Rodap">
    <w:name w:val="footer"/>
    <w:basedOn w:val="Normal"/>
    <w:link w:val="RodapChar"/>
    <w:unhideWhenUsed/>
    <w:rsid w:val="00CD1198"/>
    <w:pPr>
      <w:tabs>
        <w:tab w:val="center" w:pos="4320"/>
        <w:tab w:val="right" w:pos="8640"/>
      </w:tabs>
      <w:spacing w:after="0"/>
    </w:pPr>
  </w:style>
  <w:style w:type="character" w:customStyle="1" w:styleId="RodapChar">
    <w:name w:val="Rodapé Char"/>
    <w:basedOn w:val="Fontepargpadro"/>
    <w:link w:val="Rodap"/>
    <w:rsid w:val="00CD1198"/>
    <w:rPr>
      <w:rFonts w:ascii="Cambria" w:eastAsia="Cambria" w:hAnsi="Cambria" w:cs="Times New Roman"/>
      <w:sz w:val="24"/>
      <w:szCs w:val="24"/>
    </w:rPr>
  </w:style>
  <w:style w:type="character" w:styleId="Hyperlink">
    <w:name w:val="Hyperlink"/>
    <w:uiPriority w:val="99"/>
    <w:rsid w:val="00CD1198"/>
    <w:rPr>
      <w:color w:val="0000FF"/>
      <w:u w:val="single"/>
    </w:rPr>
  </w:style>
  <w:style w:type="table" w:styleId="Tabelacomgrade">
    <w:name w:val="Table Grid"/>
    <w:basedOn w:val="Tabelanormal"/>
    <w:rsid w:val="00C05C88"/>
    <w:pPr>
      <w:spacing w:after="0" w:line="240" w:lineRule="auto"/>
    </w:pPr>
    <w:rPr>
      <w:rFonts w:ascii="Calibri" w:eastAsia="Calibri" w:hAnsi="Calibri"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emEspaamento">
    <w:name w:val="No Spacing"/>
    <w:uiPriority w:val="1"/>
    <w:qFormat/>
    <w:rsid w:val="008B54BF"/>
    <w:pPr>
      <w:spacing w:after="0" w:line="240" w:lineRule="auto"/>
    </w:pPr>
    <w:rPr>
      <w:rFonts w:ascii="Cambria" w:eastAsia="Cambria" w:hAnsi="Cambria" w:cs="Times New Roman"/>
      <w:sz w:val="24"/>
      <w:szCs w:val="24"/>
    </w:rPr>
  </w:style>
  <w:style w:type="paragraph" w:styleId="PargrafodaLista">
    <w:name w:val="List Paragraph"/>
    <w:basedOn w:val="Normal"/>
    <w:uiPriority w:val="34"/>
    <w:qFormat/>
    <w:rsid w:val="009B6326"/>
    <w:pPr>
      <w:ind w:left="720"/>
      <w:contextualSpacing/>
    </w:pPr>
  </w:style>
  <w:style w:type="paragraph" w:styleId="NormalWeb">
    <w:name w:val="Normal (Web)"/>
    <w:basedOn w:val="Normal"/>
    <w:uiPriority w:val="99"/>
    <w:semiHidden/>
    <w:unhideWhenUsed/>
    <w:rsid w:val="00266FC3"/>
    <w:pPr>
      <w:spacing w:before="100" w:beforeAutospacing="1" w:after="100" w:afterAutospacing="1"/>
    </w:pPr>
    <w:rPr>
      <w:rFonts w:ascii="Times New Roman" w:eastAsia="Times New Roman" w:hAnsi="Times New Roman"/>
      <w:lang w:eastAsia="pt-BR"/>
    </w:rPr>
  </w:style>
  <w:style w:type="character" w:customStyle="1" w:styleId="UnresolvedMention">
    <w:name w:val="Unresolved Mention"/>
    <w:basedOn w:val="Fontepargpadro"/>
    <w:uiPriority w:val="99"/>
    <w:semiHidden/>
    <w:unhideWhenUsed/>
    <w:rsid w:val="00A9231F"/>
    <w:rPr>
      <w:color w:val="605E5C"/>
      <w:shd w:val="clear" w:color="auto" w:fill="E1DFDD"/>
    </w:rPr>
  </w:style>
  <w:style w:type="paragraph" w:styleId="Textodecomentrio">
    <w:name w:val="annotation text"/>
    <w:basedOn w:val="Normal"/>
    <w:link w:val="TextodecomentrioChar"/>
    <w:uiPriority w:val="99"/>
    <w:semiHidden/>
    <w:unhideWhenUsed/>
    <w:rsid w:val="0094749E"/>
    <w:rPr>
      <w:sz w:val="20"/>
      <w:szCs w:val="20"/>
    </w:rPr>
  </w:style>
  <w:style w:type="character" w:customStyle="1" w:styleId="TextodecomentrioChar">
    <w:name w:val="Texto de comentário Char"/>
    <w:basedOn w:val="Fontepargpadro"/>
    <w:link w:val="Textodecomentrio"/>
    <w:uiPriority w:val="99"/>
    <w:semiHidden/>
    <w:rsid w:val="0094749E"/>
    <w:rPr>
      <w:rFonts w:ascii="Cambria" w:eastAsia="Cambria" w:hAnsi="Cambria" w:cs="Times New Roman"/>
      <w:sz w:val="20"/>
      <w:szCs w:val="20"/>
    </w:rPr>
  </w:style>
  <w:style w:type="character" w:styleId="Refdecomentrio">
    <w:name w:val="annotation reference"/>
    <w:basedOn w:val="Fontepargpadro"/>
    <w:unhideWhenUsed/>
    <w:rsid w:val="0094749E"/>
    <w:rPr>
      <w:sz w:val="16"/>
      <w:szCs w:val="16"/>
    </w:rPr>
  </w:style>
  <w:style w:type="paragraph" w:customStyle="1" w:styleId="Nivel01">
    <w:name w:val="Nivel 01"/>
    <w:basedOn w:val="Ttulo1"/>
    <w:next w:val="Normal"/>
    <w:autoRedefine/>
    <w:qFormat/>
    <w:rsid w:val="00B305E5"/>
    <w:pPr>
      <w:keepLines/>
      <w:numPr>
        <w:numId w:val="2"/>
      </w:numPr>
      <w:tabs>
        <w:tab w:val="num" w:pos="0"/>
        <w:tab w:val="left" w:pos="567"/>
      </w:tabs>
      <w:spacing w:beforeLines="120" w:before="288" w:afterLines="120" w:after="288" w:line="312" w:lineRule="auto"/>
      <w:ind w:left="0" w:firstLine="0"/>
      <w:jc w:val="both"/>
    </w:pPr>
    <w:rPr>
      <w:rFonts w:ascii="Arial" w:eastAsia="MS Gothic" w:hAnsi="Arial" w:cs="Arial"/>
      <w:sz w:val="20"/>
      <w:szCs w:val="20"/>
    </w:rPr>
  </w:style>
  <w:style w:type="paragraph" w:customStyle="1" w:styleId="Nivel2">
    <w:name w:val="Nivel 2"/>
    <w:basedOn w:val="Normal"/>
    <w:link w:val="Nivel2Char"/>
    <w:qFormat/>
    <w:rsid w:val="00B305E5"/>
    <w:pPr>
      <w:numPr>
        <w:ilvl w:val="1"/>
        <w:numId w:val="2"/>
      </w:numPr>
      <w:spacing w:before="120" w:after="120" w:line="276" w:lineRule="auto"/>
      <w:ind w:left="0" w:firstLine="0"/>
      <w:jc w:val="both"/>
    </w:pPr>
    <w:rPr>
      <w:rFonts w:ascii="Arial" w:eastAsia="MS Mincho" w:hAnsi="Arial" w:cs="Arial"/>
      <w:color w:val="000000"/>
      <w:sz w:val="20"/>
      <w:szCs w:val="20"/>
      <w:lang w:eastAsia="pt-BR"/>
    </w:rPr>
  </w:style>
  <w:style w:type="character" w:customStyle="1" w:styleId="Nivel2Char">
    <w:name w:val="Nivel 2 Char"/>
    <w:basedOn w:val="Fontepargpadro"/>
    <w:link w:val="Nivel2"/>
    <w:locked/>
    <w:rsid w:val="00B305E5"/>
    <w:rPr>
      <w:rFonts w:ascii="Arial" w:eastAsia="MS Mincho" w:hAnsi="Arial" w:cs="Arial"/>
      <w:color w:val="000000"/>
      <w:sz w:val="20"/>
      <w:szCs w:val="20"/>
      <w:lang w:eastAsia="pt-BR"/>
    </w:rPr>
  </w:style>
  <w:style w:type="paragraph" w:customStyle="1" w:styleId="Nivel3">
    <w:name w:val="Nivel 3"/>
    <w:basedOn w:val="Normal"/>
    <w:qFormat/>
    <w:rsid w:val="00B305E5"/>
    <w:pPr>
      <w:spacing w:before="120" w:after="120" w:line="276" w:lineRule="auto"/>
      <w:ind w:left="284"/>
      <w:jc w:val="both"/>
    </w:pPr>
    <w:rPr>
      <w:rFonts w:ascii="Arial" w:eastAsia="MS Mincho" w:hAnsi="Arial" w:cs="Arial"/>
      <w:color w:val="000000"/>
      <w:sz w:val="20"/>
      <w:szCs w:val="20"/>
      <w:lang w:eastAsia="pt-BR"/>
    </w:rPr>
  </w:style>
  <w:style w:type="paragraph" w:customStyle="1" w:styleId="Nivel4">
    <w:name w:val="Nivel 4"/>
    <w:basedOn w:val="Nivel3"/>
    <w:qFormat/>
    <w:rsid w:val="00B305E5"/>
    <w:pPr>
      <w:numPr>
        <w:ilvl w:val="3"/>
      </w:numPr>
      <w:ind w:left="567"/>
    </w:pPr>
    <w:rPr>
      <w:color w:val="auto"/>
    </w:rPr>
  </w:style>
  <w:style w:type="paragraph" w:customStyle="1" w:styleId="Nivel5">
    <w:name w:val="Nivel 5"/>
    <w:basedOn w:val="Nivel4"/>
    <w:qFormat/>
    <w:rsid w:val="00B305E5"/>
    <w:pPr>
      <w:numPr>
        <w:ilvl w:val="4"/>
      </w:numPr>
      <w:tabs>
        <w:tab w:val="num" w:pos="0"/>
      </w:tabs>
      <w:ind w:left="85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1198"/>
    <w:pPr>
      <w:spacing w:line="240" w:lineRule="auto"/>
    </w:pPr>
    <w:rPr>
      <w:rFonts w:ascii="Cambria" w:eastAsia="Cambria" w:hAnsi="Cambria" w:cs="Times New Roman"/>
      <w:sz w:val="24"/>
      <w:szCs w:val="24"/>
    </w:rPr>
  </w:style>
  <w:style w:type="paragraph" w:styleId="Ttulo1">
    <w:name w:val="heading 1"/>
    <w:basedOn w:val="Normal"/>
    <w:next w:val="Normal"/>
    <w:link w:val="Ttulo1Char"/>
    <w:qFormat/>
    <w:rsid w:val="00CD1198"/>
    <w:pPr>
      <w:keepNext/>
      <w:spacing w:after="0"/>
      <w:jc w:val="center"/>
      <w:outlineLvl w:val="0"/>
    </w:pPr>
    <w:rPr>
      <w:rFonts w:ascii="Times New Roman" w:eastAsia="Times New Roman" w:hAnsi="Times New Roman"/>
      <w:b/>
      <w:bCs/>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CD1198"/>
    <w:rPr>
      <w:rFonts w:ascii="Times New Roman" w:eastAsia="Times New Roman" w:hAnsi="Times New Roman" w:cs="Times New Roman"/>
      <w:b/>
      <w:bCs/>
      <w:sz w:val="24"/>
      <w:szCs w:val="24"/>
      <w:lang w:eastAsia="pt-BR"/>
    </w:rPr>
  </w:style>
  <w:style w:type="paragraph" w:styleId="Cabealho">
    <w:name w:val="header"/>
    <w:basedOn w:val="Normal"/>
    <w:link w:val="CabealhoChar"/>
    <w:unhideWhenUsed/>
    <w:rsid w:val="00CD1198"/>
    <w:pPr>
      <w:tabs>
        <w:tab w:val="center" w:pos="4320"/>
        <w:tab w:val="right" w:pos="8640"/>
      </w:tabs>
      <w:spacing w:after="0"/>
    </w:pPr>
  </w:style>
  <w:style w:type="character" w:customStyle="1" w:styleId="CabealhoChar">
    <w:name w:val="Cabeçalho Char"/>
    <w:basedOn w:val="Fontepargpadro"/>
    <w:link w:val="Cabealho"/>
    <w:rsid w:val="00CD1198"/>
    <w:rPr>
      <w:rFonts w:ascii="Cambria" w:eastAsia="Cambria" w:hAnsi="Cambria" w:cs="Times New Roman"/>
      <w:sz w:val="24"/>
      <w:szCs w:val="24"/>
    </w:rPr>
  </w:style>
  <w:style w:type="paragraph" w:styleId="Rodap">
    <w:name w:val="footer"/>
    <w:basedOn w:val="Normal"/>
    <w:link w:val="RodapChar"/>
    <w:unhideWhenUsed/>
    <w:rsid w:val="00CD1198"/>
    <w:pPr>
      <w:tabs>
        <w:tab w:val="center" w:pos="4320"/>
        <w:tab w:val="right" w:pos="8640"/>
      </w:tabs>
      <w:spacing w:after="0"/>
    </w:pPr>
  </w:style>
  <w:style w:type="character" w:customStyle="1" w:styleId="RodapChar">
    <w:name w:val="Rodapé Char"/>
    <w:basedOn w:val="Fontepargpadro"/>
    <w:link w:val="Rodap"/>
    <w:rsid w:val="00CD1198"/>
    <w:rPr>
      <w:rFonts w:ascii="Cambria" w:eastAsia="Cambria" w:hAnsi="Cambria" w:cs="Times New Roman"/>
      <w:sz w:val="24"/>
      <w:szCs w:val="24"/>
    </w:rPr>
  </w:style>
  <w:style w:type="character" w:styleId="Hyperlink">
    <w:name w:val="Hyperlink"/>
    <w:uiPriority w:val="99"/>
    <w:rsid w:val="00CD1198"/>
    <w:rPr>
      <w:color w:val="0000FF"/>
      <w:u w:val="single"/>
    </w:rPr>
  </w:style>
  <w:style w:type="table" w:styleId="Tabelacomgrade">
    <w:name w:val="Table Grid"/>
    <w:basedOn w:val="Tabelanormal"/>
    <w:rsid w:val="00C05C88"/>
    <w:pPr>
      <w:spacing w:after="0" w:line="240" w:lineRule="auto"/>
    </w:pPr>
    <w:rPr>
      <w:rFonts w:ascii="Calibri" w:eastAsia="Calibri" w:hAnsi="Calibri"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emEspaamento">
    <w:name w:val="No Spacing"/>
    <w:uiPriority w:val="1"/>
    <w:qFormat/>
    <w:rsid w:val="008B54BF"/>
    <w:pPr>
      <w:spacing w:after="0" w:line="240" w:lineRule="auto"/>
    </w:pPr>
    <w:rPr>
      <w:rFonts w:ascii="Cambria" w:eastAsia="Cambria" w:hAnsi="Cambria" w:cs="Times New Roman"/>
      <w:sz w:val="24"/>
      <w:szCs w:val="24"/>
    </w:rPr>
  </w:style>
  <w:style w:type="paragraph" w:styleId="PargrafodaLista">
    <w:name w:val="List Paragraph"/>
    <w:basedOn w:val="Normal"/>
    <w:uiPriority w:val="34"/>
    <w:qFormat/>
    <w:rsid w:val="009B6326"/>
    <w:pPr>
      <w:ind w:left="720"/>
      <w:contextualSpacing/>
    </w:pPr>
  </w:style>
  <w:style w:type="paragraph" w:styleId="NormalWeb">
    <w:name w:val="Normal (Web)"/>
    <w:basedOn w:val="Normal"/>
    <w:uiPriority w:val="99"/>
    <w:semiHidden/>
    <w:unhideWhenUsed/>
    <w:rsid w:val="00266FC3"/>
    <w:pPr>
      <w:spacing w:before="100" w:beforeAutospacing="1" w:after="100" w:afterAutospacing="1"/>
    </w:pPr>
    <w:rPr>
      <w:rFonts w:ascii="Times New Roman" w:eastAsia="Times New Roman" w:hAnsi="Times New Roman"/>
      <w:lang w:eastAsia="pt-BR"/>
    </w:rPr>
  </w:style>
  <w:style w:type="character" w:customStyle="1" w:styleId="UnresolvedMention">
    <w:name w:val="Unresolved Mention"/>
    <w:basedOn w:val="Fontepargpadro"/>
    <w:uiPriority w:val="99"/>
    <w:semiHidden/>
    <w:unhideWhenUsed/>
    <w:rsid w:val="00A9231F"/>
    <w:rPr>
      <w:color w:val="605E5C"/>
      <w:shd w:val="clear" w:color="auto" w:fill="E1DFDD"/>
    </w:rPr>
  </w:style>
  <w:style w:type="paragraph" w:styleId="Textodecomentrio">
    <w:name w:val="annotation text"/>
    <w:basedOn w:val="Normal"/>
    <w:link w:val="TextodecomentrioChar"/>
    <w:uiPriority w:val="99"/>
    <w:semiHidden/>
    <w:unhideWhenUsed/>
    <w:rsid w:val="0094749E"/>
    <w:rPr>
      <w:sz w:val="20"/>
      <w:szCs w:val="20"/>
    </w:rPr>
  </w:style>
  <w:style w:type="character" w:customStyle="1" w:styleId="TextodecomentrioChar">
    <w:name w:val="Texto de comentário Char"/>
    <w:basedOn w:val="Fontepargpadro"/>
    <w:link w:val="Textodecomentrio"/>
    <w:uiPriority w:val="99"/>
    <w:semiHidden/>
    <w:rsid w:val="0094749E"/>
    <w:rPr>
      <w:rFonts w:ascii="Cambria" w:eastAsia="Cambria" w:hAnsi="Cambria" w:cs="Times New Roman"/>
      <w:sz w:val="20"/>
      <w:szCs w:val="20"/>
    </w:rPr>
  </w:style>
  <w:style w:type="character" w:styleId="Refdecomentrio">
    <w:name w:val="annotation reference"/>
    <w:basedOn w:val="Fontepargpadro"/>
    <w:unhideWhenUsed/>
    <w:rsid w:val="0094749E"/>
    <w:rPr>
      <w:sz w:val="16"/>
      <w:szCs w:val="16"/>
    </w:rPr>
  </w:style>
  <w:style w:type="paragraph" w:customStyle="1" w:styleId="Nivel01">
    <w:name w:val="Nivel 01"/>
    <w:basedOn w:val="Ttulo1"/>
    <w:next w:val="Normal"/>
    <w:autoRedefine/>
    <w:qFormat/>
    <w:rsid w:val="00B305E5"/>
    <w:pPr>
      <w:keepLines/>
      <w:numPr>
        <w:numId w:val="2"/>
      </w:numPr>
      <w:tabs>
        <w:tab w:val="num" w:pos="0"/>
        <w:tab w:val="left" w:pos="567"/>
      </w:tabs>
      <w:spacing w:beforeLines="120" w:before="288" w:afterLines="120" w:after="288" w:line="312" w:lineRule="auto"/>
      <w:ind w:left="0" w:firstLine="0"/>
      <w:jc w:val="both"/>
    </w:pPr>
    <w:rPr>
      <w:rFonts w:ascii="Arial" w:eastAsia="MS Gothic" w:hAnsi="Arial" w:cs="Arial"/>
      <w:sz w:val="20"/>
      <w:szCs w:val="20"/>
    </w:rPr>
  </w:style>
  <w:style w:type="paragraph" w:customStyle="1" w:styleId="Nivel2">
    <w:name w:val="Nivel 2"/>
    <w:basedOn w:val="Normal"/>
    <w:link w:val="Nivel2Char"/>
    <w:qFormat/>
    <w:rsid w:val="00B305E5"/>
    <w:pPr>
      <w:numPr>
        <w:ilvl w:val="1"/>
        <w:numId w:val="2"/>
      </w:numPr>
      <w:spacing w:before="120" w:after="120" w:line="276" w:lineRule="auto"/>
      <w:ind w:left="0" w:firstLine="0"/>
      <w:jc w:val="both"/>
    </w:pPr>
    <w:rPr>
      <w:rFonts w:ascii="Arial" w:eastAsia="MS Mincho" w:hAnsi="Arial" w:cs="Arial"/>
      <w:color w:val="000000"/>
      <w:sz w:val="20"/>
      <w:szCs w:val="20"/>
      <w:lang w:eastAsia="pt-BR"/>
    </w:rPr>
  </w:style>
  <w:style w:type="character" w:customStyle="1" w:styleId="Nivel2Char">
    <w:name w:val="Nivel 2 Char"/>
    <w:basedOn w:val="Fontepargpadro"/>
    <w:link w:val="Nivel2"/>
    <w:locked/>
    <w:rsid w:val="00B305E5"/>
    <w:rPr>
      <w:rFonts w:ascii="Arial" w:eastAsia="MS Mincho" w:hAnsi="Arial" w:cs="Arial"/>
      <w:color w:val="000000"/>
      <w:sz w:val="20"/>
      <w:szCs w:val="20"/>
      <w:lang w:eastAsia="pt-BR"/>
    </w:rPr>
  </w:style>
  <w:style w:type="paragraph" w:customStyle="1" w:styleId="Nivel3">
    <w:name w:val="Nivel 3"/>
    <w:basedOn w:val="Normal"/>
    <w:qFormat/>
    <w:rsid w:val="00B305E5"/>
    <w:pPr>
      <w:spacing w:before="120" w:after="120" w:line="276" w:lineRule="auto"/>
      <w:ind w:left="284"/>
      <w:jc w:val="both"/>
    </w:pPr>
    <w:rPr>
      <w:rFonts w:ascii="Arial" w:eastAsia="MS Mincho" w:hAnsi="Arial" w:cs="Arial"/>
      <w:color w:val="000000"/>
      <w:sz w:val="20"/>
      <w:szCs w:val="20"/>
      <w:lang w:eastAsia="pt-BR"/>
    </w:rPr>
  </w:style>
  <w:style w:type="paragraph" w:customStyle="1" w:styleId="Nivel4">
    <w:name w:val="Nivel 4"/>
    <w:basedOn w:val="Nivel3"/>
    <w:qFormat/>
    <w:rsid w:val="00B305E5"/>
    <w:pPr>
      <w:numPr>
        <w:ilvl w:val="3"/>
      </w:numPr>
      <w:ind w:left="567"/>
    </w:pPr>
    <w:rPr>
      <w:color w:val="auto"/>
    </w:rPr>
  </w:style>
  <w:style w:type="paragraph" w:customStyle="1" w:styleId="Nivel5">
    <w:name w:val="Nivel 5"/>
    <w:basedOn w:val="Nivel4"/>
    <w:qFormat/>
    <w:rsid w:val="00B305E5"/>
    <w:pPr>
      <w:numPr>
        <w:ilvl w:val="4"/>
      </w:numPr>
      <w:tabs>
        <w:tab w:val="num" w:pos="0"/>
      </w:tabs>
      <w:ind w:left="85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26001">
      <w:bodyDiv w:val="1"/>
      <w:marLeft w:val="0"/>
      <w:marRight w:val="0"/>
      <w:marTop w:val="0"/>
      <w:marBottom w:val="0"/>
      <w:divBdr>
        <w:top w:val="none" w:sz="0" w:space="0" w:color="auto"/>
        <w:left w:val="none" w:sz="0" w:space="0" w:color="auto"/>
        <w:bottom w:val="none" w:sz="0" w:space="0" w:color="auto"/>
        <w:right w:val="none" w:sz="0" w:space="0" w:color="auto"/>
      </w:divBdr>
    </w:div>
    <w:div w:id="113062974">
      <w:bodyDiv w:val="1"/>
      <w:marLeft w:val="0"/>
      <w:marRight w:val="0"/>
      <w:marTop w:val="0"/>
      <w:marBottom w:val="0"/>
      <w:divBdr>
        <w:top w:val="none" w:sz="0" w:space="0" w:color="auto"/>
        <w:left w:val="none" w:sz="0" w:space="0" w:color="auto"/>
        <w:bottom w:val="none" w:sz="0" w:space="0" w:color="auto"/>
        <w:right w:val="none" w:sz="0" w:space="0" w:color="auto"/>
      </w:divBdr>
    </w:div>
    <w:div w:id="357237519">
      <w:bodyDiv w:val="1"/>
      <w:marLeft w:val="0"/>
      <w:marRight w:val="0"/>
      <w:marTop w:val="0"/>
      <w:marBottom w:val="0"/>
      <w:divBdr>
        <w:top w:val="none" w:sz="0" w:space="0" w:color="auto"/>
        <w:left w:val="none" w:sz="0" w:space="0" w:color="auto"/>
        <w:bottom w:val="none" w:sz="0" w:space="0" w:color="auto"/>
        <w:right w:val="none" w:sz="0" w:space="0" w:color="auto"/>
      </w:divBdr>
    </w:div>
    <w:div w:id="533349289">
      <w:bodyDiv w:val="1"/>
      <w:marLeft w:val="0"/>
      <w:marRight w:val="0"/>
      <w:marTop w:val="0"/>
      <w:marBottom w:val="0"/>
      <w:divBdr>
        <w:top w:val="none" w:sz="0" w:space="0" w:color="auto"/>
        <w:left w:val="none" w:sz="0" w:space="0" w:color="auto"/>
        <w:bottom w:val="none" w:sz="0" w:space="0" w:color="auto"/>
        <w:right w:val="none" w:sz="0" w:space="0" w:color="auto"/>
      </w:divBdr>
    </w:div>
    <w:div w:id="558513356">
      <w:bodyDiv w:val="1"/>
      <w:marLeft w:val="0"/>
      <w:marRight w:val="0"/>
      <w:marTop w:val="0"/>
      <w:marBottom w:val="0"/>
      <w:divBdr>
        <w:top w:val="none" w:sz="0" w:space="0" w:color="auto"/>
        <w:left w:val="none" w:sz="0" w:space="0" w:color="auto"/>
        <w:bottom w:val="none" w:sz="0" w:space="0" w:color="auto"/>
        <w:right w:val="none" w:sz="0" w:space="0" w:color="auto"/>
      </w:divBdr>
    </w:div>
    <w:div w:id="563494812">
      <w:bodyDiv w:val="1"/>
      <w:marLeft w:val="0"/>
      <w:marRight w:val="0"/>
      <w:marTop w:val="0"/>
      <w:marBottom w:val="0"/>
      <w:divBdr>
        <w:top w:val="none" w:sz="0" w:space="0" w:color="auto"/>
        <w:left w:val="none" w:sz="0" w:space="0" w:color="auto"/>
        <w:bottom w:val="none" w:sz="0" w:space="0" w:color="auto"/>
        <w:right w:val="none" w:sz="0" w:space="0" w:color="auto"/>
      </w:divBdr>
    </w:div>
    <w:div w:id="598954059">
      <w:bodyDiv w:val="1"/>
      <w:marLeft w:val="0"/>
      <w:marRight w:val="0"/>
      <w:marTop w:val="0"/>
      <w:marBottom w:val="0"/>
      <w:divBdr>
        <w:top w:val="none" w:sz="0" w:space="0" w:color="auto"/>
        <w:left w:val="none" w:sz="0" w:space="0" w:color="auto"/>
        <w:bottom w:val="none" w:sz="0" w:space="0" w:color="auto"/>
        <w:right w:val="none" w:sz="0" w:space="0" w:color="auto"/>
      </w:divBdr>
    </w:div>
    <w:div w:id="634065814">
      <w:bodyDiv w:val="1"/>
      <w:marLeft w:val="0"/>
      <w:marRight w:val="0"/>
      <w:marTop w:val="0"/>
      <w:marBottom w:val="0"/>
      <w:divBdr>
        <w:top w:val="none" w:sz="0" w:space="0" w:color="auto"/>
        <w:left w:val="none" w:sz="0" w:space="0" w:color="auto"/>
        <w:bottom w:val="none" w:sz="0" w:space="0" w:color="auto"/>
        <w:right w:val="none" w:sz="0" w:space="0" w:color="auto"/>
      </w:divBdr>
    </w:div>
    <w:div w:id="641271330">
      <w:bodyDiv w:val="1"/>
      <w:marLeft w:val="0"/>
      <w:marRight w:val="0"/>
      <w:marTop w:val="0"/>
      <w:marBottom w:val="0"/>
      <w:divBdr>
        <w:top w:val="none" w:sz="0" w:space="0" w:color="auto"/>
        <w:left w:val="none" w:sz="0" w:space="0" w:color="auto"/>
        <w:bottom w:val="none" w:sz="0" w:space="0" w:color="auto"/>
        <w:right w:val="none" w:sz="0" w:space="0" w:color="auto"/>
      </w:divBdr>
    </w:div>
    <w:div w:id="759105309">
      <w:bodyDiv w:val="1"/>
      <w:marLeft w:val="0"/>
      <w:marRight w:val="0"/>
      <w:marTop w:val="0"/>
      <w:marBottom w:val="0"/>
      <w:divBdr>
        <w:top w:val="none" w:sz="0" w:space="0" w:color="auto"/>
        <w:left w:val="none" w:sz="0" w:space="0" w:color="auto"/>
        <w:bottom w:val="none" w:sz="0" w:space="0" w:color="auto"/>
        <w:right w:val="none" w:sz="0" w:space="0" w:color="auto"/>
      </w:divBdr>
    </w:div>
    <w:div w:id="765536523">
      <w:bodyDiv w:val="1"/>
      <w:marLeft w:val="0"/>
      <w:marRight w:val="0"/>
      <w:marTop w:val="0"/>
      <w:marBottom w:val="0"/>
      <w:divBdr>
        <w:top w:val="none" w:sz="0" w:space="0" w:color="auto"/>
        <w:left w:val="none" w:sz="0" w:space="0" w:color="auto"/>
        <w:bottom w:val="none" w:sz="0" w:space="0" w:color="auto"/>
        <w:right w:val="none" w:sz="0" w:space="0" w:color="auto"/>
      </w:divBdr>
    </w:div>
    <w:div w:id="770861168">
      <w:bodyDiv w:val="1"/>
      <w:marLeft w:val="0"/>
      <w:marRight w:val="0"/>
      <w:marTop w:val="0"/>
      <w:marBottom w:val="0"/>
      <w:divBdr>
        <w:top w:val="none" w:sz="0" w:space="0" w:color="auto"/>
        <w:left w:val="none" w:sz="0" w:space="0" w:color="auto"/>
        <w:bottom w:val="none" w:sz="0" w:space="0" w:color="auto"/>
        <w:right w:val="none" w:sz="0" w:space="0" w:color="auto"/>
      </w:divBdr>
    </w:div>
    <w:div w:id="1125344898">
      <w:bodyDiv w:val="1"/>
      <w:marLeft w:val="0"/>
      <w:marRight w:val="0"/>
      <w:marTop w:val="0"/>
      <w:marBottom w:val="0"/>
      <w:divBdr>
        <w:top w:val="none" w:sz="0" w:space="0" w:color="auto"/>
        <w:left w:val="none" w:sz="0" w:space="0" w:color="auto"/>
        <w:bottom w:val="none" w:sz="0" w:space="0" w:color="auto"/>
        <w:right w:val="none" w:sz="0" w:space="0" w:color="auto"/>
      </w:divBdr>
    </w:div>
    <w:div w:id="1167284773">
      <w:bodyDiv w:val="1"/>
      <w:marLeft w:val="0"/>
      <w:marRight w:val="0"/>
      <w:marTop w:val="0"/>
      <w:marBottom w:val="0"/>
      <w:divBdr>
        <w:top w:val="none" w:sz="0" w:space="0" w:color="auto"/>
        <w:left w:val="none" w:sz="0" w:space="0" w:color="auto"/>
        <w:bottom w:val="none" w:sz="0" w:space="0" w:color="auto"/>
        <w:right w:val="none" w:sz="0" w:space="0" w:color="auto"/>
      </w:divBdr>
    </w:div>
    <w:div w:id="1185360784">
      <w:bodyDiv w:val="1"/>
      <w:marLeft w:val="0"/>
      <w:marRight w:val="0"/>
      <w:marTop w:val="0"/>
      <w:marBottom w:val="0"/>
      <w:divBdr>
        <w:top w:val="none" w:sz="0" w:space="0" w:color="auto"/>
        <w:left w:val="none" w:sz="0" w:space="0" w:color="auto"/>
        <w:bottom w:val="none" w:sz="0" w:space="0" w:color="auto"/>
        <w:right w:val="none" w:sz="0" w:space="0" w:color="auto"/>
      </w:divBdr>
    </w:div>
    <w:div w:id="1204977123">
      <w:bodyDiv w:val="1"/>
      <w:marLeft w:val="0"/>
      <w:marRight w:val="0"/>
      <w:marTop w:val="0"/>
      <w:marBottom w:val="0"/>
      <w:divBdr>
        <w:top w:val="none" w:sz="0" w:space="0" w:color="auto"/>
        <w:left w:val="none" w:sz="0" w:space="0" w:color="auto"/>
        <w:bottom w:val="none" w:sz="0" w:space="0" w:color="auto"/>
        <w:right w:val="none" w:sz="0" w:space="0" w:color="auto"/>
      </w:divBdr>
    </w:div>
    <w:div w:id="1301955318">
      <w:bodyDiv w:val="1"/>
      <w:marLeft w:val="0"/>
      <w:marRight w:val="0"/>
      <w:marTop w:val="0"/>
      <w:marBottom w:val="0"/>
      <w:divBdr>
        <w:top w:val="none" w:sz="0" w:space="0" w:color="auto"/>
        <w:left w:val="none" w:sz="0" w:space="0" w:color="auto"/>
        <w:bottom w:val="none" w:sz="0" w:space="0" w:color="auto"/>
        <w:right w:val="none" w:sz="0" w:space="0" w:color="auto"/>
      </w:divBdr>
    </w:div>
    <w:div w:id="1337657488">
      <w:bodyDiv w:val="1"/>
      <w:marLeft w:val="0"/>
      <w:marRight w:val="0"/>
      <w:marTop w:val="0"/>
      <w:marBottom w:val="0"/>
      <w:divBdr>
        <w:top w:val="none" w:sz="0" w:space="0" w:color="auto"/>
        <w:left w:val="none" w:sz="0" w:space="0" w:color="auto"/>
        <w:bottom w:val="none" w:sz="0" w:space="0" w:color="auto"/>
        <w:right w:val="none" w:sz="0" w:space="0" w:color="auto"/>
      </w:divBdr>
    </w:div>
    <w:div w:id="1470513113">
      <w:bodyDiv w:val="1"/>
      <w:marLeft w:val="0"/>
      <w:marRight w:val="0"/>
      <w:marTop w:val="0"/>
      <w:marBottom w:val="0"/>
      <w:divBdr>
        <w:top w:val="none" w:sz="0" w:space="0" w:color="auto"/>
        <w:left w:val="none" w:sz="0" w:space="0" w:color="auto"/>
        <w:bottom w:val="none" w:sz="0" w:space="0" w:color="auto"/>
        <w:right w:val="none" w:sz="0" w:space="0" w:color="auto"/>
      </w:divBdr>
    </w:div>
    <w:div w:id="1492407124">
      <w:bodyDiv w:val="1"/>
      <w:marLeft w:val="0"/>
      <w:marRight w:val="0"/>
      <w:marTop w:val="0"/>
      <w:marBottom w:val="0"/>
      <w:divBdr>
        <w:top w:val="none" w:sz="0" w:space="0" w:color="auto"/>
        <w:left w:val="none" w:sz="0" w:space="0" w:color="auto"/>
        <w:bottom w:val="none" w:sz="0" w:space="0" w:color="auto"/>
        <w:right w:val="none" w:sz="0" w:space="0" w:color="auto"/>
      </w:divBdr>
    </w:div>
    <w:div w:id="1525168923">
      <w:bodyDiv w:val="1"/>
      <w:marLeft w:val="0"/>
      <w:marRight w:val="0"/>
      <w:marTop w:val="0"/>
      <w:marBottom w:val="0"/>
      <w:divBdr>
        <w:top w:val="none" w:sz="0" w:space="0" w:color="auto"/>
        <w:left w:val="none" w:sz="0" w:space="0" w:color="auto"/>
        <w:bottom w:val="none" w:sz="0" w:space="0" w:color="auto"/>
        <w:right w:val="none" w:sz="0" w:space="0" w:color="auto"/>
      </w:divBdr>
    </w:div>
    <w:div w:id="1612273447">
      <w:bodyDiv w:val="1"/>
      <w:marLeft w:val="0"/>
      <w:marRight w:val="0"/>
      <w:marTop w:val="0"/>
      <w:marBottom w:val="0"/>
      <w:divBdr>
        <w:top w:val="none" w:sz="0" w:space="0" w:color="auto"/>
        <w:left w:val="none" w:sz="0" w:space="0" w:color="auto"/>
        <w:bottom w:val="none" w:sz="0" w:space="0" w:color="auto"/>
        <w:right w:val="none" w:sz="0" w:space="0" w:color="auto"/>
      </w:divBdr>
    </w:div>
    <w:div w:id="1619556924">
      <w:bodyDiv w:val="1"/>
      <w:marLeft w:val="0"/>
      <w:marRight w:val="0"/>
      <w:marTop w:val="0"/>
      <w:marBottom w:val="0"/>
      <w:divBdr>
        <w:top w:val="none" w:sz="0" w:space="0" w:color="auto"/>
        <w:left w:val="none" w:sz="0" w:space="0" w:color="auto"/>
        <w:bottom w:val="none" w:sz="0" w:space="0" w:color="auto"/>
        <w:right w:val="none" w:sz="0" w:space="0" w:color="auto"/>
      </w:divBdr>
    </w:div>
    <w:div w:id="1725180039">
      <w:bodyDiv w:val="1"/>
      <w:marLeft w:val="0"/>
      <w:marRight w:val="0"/>
      <w:marTop w:val="0"/>
      <w:marBottom w:val="0"/>
      <w:divBdr>
        <w:top w:val="none" w:sz="0" w:space="0" w:color="auto"/>
        <w:left w:val="none" w:sz="0" w:space="0" w:color="auto"/>
        <w:bottom w:val="none" w:sz="0" w:space="0" w:color="auto"/>
        <w:right w:val="none" w:sz="0" w:space="0" w:color="auto"/>
      </w:divBdr>
    </w:div>
    <w:div w:id="2070768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portaltransparencia.gov.br/sancoes/cnep"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portaltransparencia.gov.br/sancoes/ceis"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guaramirim.atende.net/autoatendimento/servicos/consulta-de-licitacoes/detalhar/1"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guaramirim.sc.gov.br" TargetMode="External"/><Relationship Id="rId5" Type="http://schemas.openxmlformats.org/officeDocument/2006/relationships/settings" Target="settings.xml"/><Relationship Id="rId15" Type="http://schemas.openxmlformats.org/officeDocument/2006/relationships/hyperlink" Target="https://guaramirim.atende.net/autoatendimento/servicos/consulta-delicitacoes/detalhar/1" TargetMode="External"/><Relationship Id="rId10" Type="http://schemas.openxmlformats.org/officeDocument/2006/relationships/hyperlink" Target="http://www.planalto.gov.br/ccivil_03/_ato2019-2022/2021/lei/L14133.htm"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licitacao@guaramirim.sc.gov.br" TargetMode="External"/><Relationship Id="rId14" Type="http://schemas.openxmlformats.org/officeDocument/2006/relationships/hyperlink" Target="mailto:licitacao@guaramirim.sc.gov.br"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odrigo%20A.%20Silva\Desktop\LAUDA%20TIMBRADA%20GOVERNO%202017-2020.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44F0D6-9363-4971-A1FC-2B0688E896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LAUDA TIMBRADA GOVERNO 2017-2020</Template>
  <TotalTime>570</TotalTime>
  <Pages>44</Pages>
  <Words>19914</Words>
  <Characters>107537</Characters>
  <Application>Microsoft Office Word</Application>
  <DocSecurity>0</DocSecurity>
  <Lines>896</Lines>
  <Paragraphs>254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Rodrigo A. Silva</dc:creator>
  <cp:lastModifiedBy>Annie Paula Figueiredo</cp:lastModifiedBy>
  <cp:revision>71</cp:revision>
  <cp:lastPrinted>2024-11-14T12:04:00Z</cp:lastPrinted>
  <dcterms:created xsi:type="dcterms:W3CDTF">2024-11-12T12:06:00Z</dcterms:created>
  <dcterms:modified xsi:type="dcterms:W3CDTF">2024-11-14T12:05:00Z</dcterms:modified>
</cp:coreProperties>
</file>